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e"/>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5680"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a14:imgLayer r:embed="rId10">
                              <a14:imgEffect>
                                <a14:saturation sat="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B5476F" w:rsidRPr="0069123B" w:rsidRDefault="00B5476F" w:rsidP="001D1638">
      <w:pPr>
        <w:pStyle w:val="ae"/>
        <w:spacing w:line="360" w:lineRule="auto"/>
        <w:jc w:val="center"/>
        <w:rPr>
          <w:rFonts w:ascii="Times New Roman" w:eastAsia="MS Mincho" w:hAnsi="Times New Roman"/>
          <w:b/>
          <w:sz w:val="72"/>
          <w:szCs w:val="72"/>
          <w:lang w:eastAsia="ru-RU"/>
        </w:rPr>
      </w:pPr>
    </w:p>
    <w:p w:rsidR="00486B5A" w:rsidRPr="0069123B" w:rsidRDefault="00486B5A" w:rsidP="001D1638">
      <w:pPr>
        <w:pStyle w:val="ae"/>
        <w:spacing w:line="360" w:lineRule="auto"/>
        <w:jc w:val="center"/>
        <w:rPr>
          <w:rFonts w:ascii="Times New Roman" w:eastAsia="MS Mincho" w:hAnsi="Times New Roman"/>
          <w:b/>
          <w:sz w:val="72"/>
          <w:szCs w:val="72"/>
          <w:lang w:eastAsia="ru-RU"/>
        </w:rPr>
      </w:pPr>
    </w:p>
    <w:p w:rsidR="00015D72"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1C259E">
        <w:rPr>
          <w:rFonts w:ascii="Times New Roman" w:eastAsia="Times New Roman" w:hAnsi="Times New Roman"/>
          <w:b/>
          <w:sz w:val="56"/>
          <w:szCs w:val="56"/>
          <w:lang w:eastAsia="ru-RU"/>
        </w:rPr>
        <w:t xml:space="preserve"> </w:t>
      </w:r>
      <w:r w:rsidR="001974DD">
        <w:rPr>
          <w:rFonts w:ascii="Times New Roman" w:eastAsia="Times New Roman" w:hAnsi="Times New Roman"/>
          <w:b/>
          <w:sz w:val="56"/>
          <w:szCs w:val="56"/>
          <w:lang w:eastAsia="ru-RU"/>
        </w:rPr>
        <w:t>33</w:t>
      </w:r>
      <w:r w:rsidR="00651FF3">
        <w:rPr>
          <w:rFonts w:ascii="Times New Roman" w:eastAsia="Times New Roman" w:hAnsi="Times New Roman"/>
          <w:b/>
          <w:sz w:val="56"/>
          <w:szCs w:val="56"/>
          <w:lang w:eastAsia="ru-RU"/>
        </w:rPr>
        <w:t xml:space="preserve"> </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Pr="003715E2" w:rsidRDefault="00D508DB" w:rsidP="00B6571A">
      <w:pPr>
        <w:spacing w:after="0" w:line="240" w:lineRule="auto"/>
        <w:jc w:val="center"/>
        <w:rPr>
          <w:rFonts w:ascii="Times New Roman" w:eastAsia="Times New Roman" w:hAnsi="Times New Roman"/>
          <w:b/>
          <w:sz w:val="44"/>
          <w:szCs w:val="48"/>
          <w:lang w:eastAsia="ru-RU"/>
        </w:rPr>
      </w:pPr>
    </w:p>
    <w:p w:rsidR="00696A94" w:rsidRPr="005074EA" w:rsidRDefault="00696A94" w:rsidP="00B6571A">
      <w:pPr>
        <w:spacing w:after="0" w:line="240" w:lineRule="auto"/>
        <w:jc w:val="center"/>
        <w:rPr>
          <w:rFonts w:ascii="Times New Roman" w:eastAsia="Times New Roman" w:hAnsi="Times New Roman"/>
          <w:b/>
          <w:sz w:val="48"/>
          <w:szCs w:val="48"/>
          <w:lang w:eastAsia="ru-RU"/>
        </w:rPr>
      </w:pPr>
    </w:p>
    <w:p w:rsidR="00EB1F91" w:rsidRDefault="00EB1F91" w:rsidP="000D40A8">
      <w:pPr>
        <w:spacing w:after="0" w:line="240" w:lineRule="auto"/>
        <w:jc w:val="center"/>
        <w:rPr>
          <w:rFonts w:ascii="Times New Roman" w:eastAsia="Times New Roman" w:hAnsi="Times New Roman"/>
          <w:sz w:val="24"/>
          <w:szCs w:val="24"/>
          <w:lang w:eastAsia="ru-RU"/>
        </w:rPr>
      </w:pPr>
    </w:p>
    <w:p w:rsidR="00D42D83" w:rsidRPr="000D482A" w:rsidRDefault="00D42D83" w:rsidP="000D40A8">
      <w:pPr>
        <w:spacing w:after="0" w:line="240" w:lineRule="auto"/>
        <w:jc w:val="center"/>
        <w:rPr>
          <w:rFonts w:ascii="Times New Roman" w:eastAsia="Times New Roman" w:hAnsi="Times New Roman"/>
          <w:sz w:val="24"/>
          <w:szCs w:val="24"/>
          <w:lang w:eastAsia="ru-RU"/>
        </w:rPr>
      </w:pPr>
    </w:p>
    <w:p w:rsidR="00334178" w:rsidRPr="00212B72" w:rsidRDefault="00334178" w:rsidP="00281C22">
      <w:pPr>
        <w:spacing w:after="0" w:line="240" w:lineRule="auto"/>
        <w:rPr>
          <w:rFonts w:ascii="Times New Roman" w:eastAsia="Times New Roman" w:hAnsi="Times New Roman"/>
          <w:sz w:val="24"/>
          <w:szCs w:val="24"/>
          <w:lang w:eastAsia="ru-RU"/>
        </w:rPr>
      </w:pPr>
    </w:p>
    <w:p w:rsidR="00BC71B0" w:rsidRDefault="00BC71B0" w:rsidP="000D40A8">
      <w:pPr>
        <w:spacing w:after="0" w:line="240" w:lineRule="auto"/>
        <w:jc w:val="center"/>
        <w:rPr>
          <w:rFonts w:ascii="Times New Roman" w:eastAsia="Times New Roman" w:hAnsi="Times New Roman"/>
          <w:sz w:val="24"/>
          <w:szCs w:val="24"/>
          <w:lang w:eastAsia="ru-RU"/>
        </w:rPr>
      </w:pPr>
    </w:p>
    <w:p w:rsidR="00CC3BFC" w:rsidRDefault="00CC3BFC" w:rsidP="000D40A8">
      <w:pPr>
        <w:spacing w:after="0" w:line="240" w:lineRule="auto"/>
        <w:jc w:val="center"/>
        <w:rPr>
          <w:rFonts w:ascii="Times New Roman" w:eastAsia="Times New Roman" w:hAnsi="Times New Roman"/>
          <w:sz w:val="24"/>
          <w:szCs w:val="24"/>
          <w:lang w:eastAsia="ru-RU"/>
        </w:rPr>
      </w:pPr>
    </w:p>
    <w:p w:rsidR="003609D8" w:rsidRPr="00472667" w:rsidRDefault="001974DD" w:rsidP="003609D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77312C">
        <w:rPr>
          <w:rFonts w:ascii="Times New Roman" w:eastAsia="Times New Roman" w:hAnsi="Times New Roman"/>
          <w:sz w:val="24"/>
          <w:szCs w:val="24"/>
          <w:lang w:eastAsia="ru-RU"/>
        </w:rPr>
        <w:t>8</w:t>
      </w:r>
      <w:r w:rsidR="002C67A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сентября</w:t>
      </w:r>
      <w:r w:rsidR="00823CD2">
        <w:rPr>
          <w:rFonts w:ascii="Times New Roman" w:eastAsia="Times New Roman" w:hAnsi="Times New Roman"/>
          <w:sz w:val="24"/>
          <w:szCs w:val="24"/>
          <w:lang w:eastAsia="ru-RU"/>
        </w:rPr>
        <w:t xml:space="preserve"> </w:t>
      </w:r>
      <w:r w:rsidR="00A42FC4">
        <w:rPr>
          <w:rFonts w:ascii="Times New Roman" w:eastAsia="Times New Roman" w:hAnsi="Times New Roman"/>
          <w:sz w:val="24"/>
          <w:szCs w:val="24"/>
          <w:lang w:eastAsia="ru-RU"/>
        </w:rPr>
        <w:t>2020</w:t>
      </w:r>
      <w:r w:rsidR="00651FF3">
        <w:rPr>
          <w:rFonts w:ascii="Times New Roman" w:eastAsia="Times New Roman" w:hAnsi="Times New Roman"/>
          <w:sz w:val="24"/>
          <w:szCs w:val="24"/>
          <w:lang w:eastAsia="ru-RU"/>
        </w:rPr>
        <w:t xml:space="preserve"> год</w:t>
      </w:r>
    </w:p>
    <w:p w:rsidR="00D42D83" w:rsidRPr="00580E35" w:rsidRDefault="00D42D83" w:rsidP="00002B66">
      <w:pPr>
        <w:spacing w:after="0" w:line="240" w:lineRule="auto"/>
        <w:jc w:val="center"/>
        <w:rPr>
          <w:rFonts w:ascii="Times New Roman" w:eastAsia="Times New Roman" w:hAnsi="Times New Roman"/>
          <w:sz w:val="20"/>
          <w:szCs w:val="20"/>
          <w:lang w:eastAsia="ru-RU"/>
        </w:rPr>
      </w:pPr>
    </w:p>
    <w:p w:rsidR="007E4982" w:rsidRDefault="00651FF3" w:rsidP="00002B66">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t>Перечень</w:t>
      </w:r>
    </w:p>
    <w:p w:rsidR="00923E6B" w:rsidRPr="0011669F" w:rsidRDefault="00923E6B" w:rsidP="003621A4">
      <w:pPr>
        <w:spacing w:after="0" w:line="240" w:lineRule="auto"/>
        <w:jc w:val="both"/>
        <w:rPr>
          <w:rFonts w:ascii="Times New Roman" w:eastAsia="Times New Roman" w:hAnsi="Times New Roman"/>
          <w:sz w:val="18"/>
          <w:szCs w:val="20"/>
          <w:lang w:eastAsia="ru-RU"/>
        </w:rPr>
      </w:pPr>
    </w:p>
    <w:p w:rsidR="002C2284" w:rsidRPr="002C2284" w:rsidRDefault="00002B66" w:rsidP="002C2284">
      <w:pPr>
        <w:pStyle w:val="affff9"/>
        <w:widowControl w:val="0"/>
        <w:numPr>
          <w:ilvl w:val="0"/>
          <w:numId w:val="9"/>
        </w:numPr>
        <w:spacing w:after="0" w:line="240" w:lineRule="auto"/>
        <w:ind w:left="851" w:firstLine="850"/>
        <w:jc w:val="both"/>
        <w:rPr>
          <w:rFonts w:ascii="Times New Roman" w:hAnsi="Times New Roman"/>
          <w:bCs/>
          <w:iCs/>
          <w:sz w:val="20"/>
          <w:szCs w:val="20"/>
        </w:rPr>
      </w:pPr>
      <w:r w:rsidRPr="00622576">
        <w:rPr>
          <w:rFonts w:ascii="Times New Roman" w:hAnsi="Times New Roman"/>
          <w:sz w:val="20"/>
          <w:szCs w:val="20"/>
        </w:rPr>
        <w:t>Постановление админист</w:t>
      </w:r>
      <w:r w:rsidR="00580E35" w:rsidRPr="00622576">
        <w:rPr>
          <w:rFonts w:ascii="Times New Roman" w:hAnsi="Times New Roman"/>
          <w:sz w:val="20"/>
          <w:szCs w:val="20"/>
        </w:rPr>
        <w:t xml:space="preserve">рации Богучанского района № </w:t>
      </w:r>
      <w:r w:rsidR="00700119">
        <w:rPr>
          <w:rFonts w:ascii="Times New Roman" w:hAnsi="Times New Roman"/>
          <w:sz w:val="20"/>
          <w:szCs w:val="20"/>
        </w:rPr>
        <w:t>890</w:t>
      </w:r>
      <w:r w:rsidRPr="00622576">
        <w:rPr>
          <w:rFonts w:ascii="Times New Roman" w:hAnsi="Times New Roman"/>
          <w:sz w:val="20"/>
          <w:szCs w:val="20"/>
        </w:rPr>
        <w:t xml:space="preserve">-П от </w:t>
      </w:r>
      <w:r w:rsidR="00700119">
        <w:rPr>
          <w:rFonts w:ascii="Times New Roman" w:hAnsi="Times New Roman"/>
          <w:bCs/>
          <w:sz w:val="20"/>
          <w:szCs w:val="20"/>
        </w:rPr>
        <w:t>01</w:t>
      </w:r>
      <w:r w:rsidR="0000151B" w:rsidRPr="00622576">
        <w:rPr>
          <w:rFonts w:ascii="Times New Roman" w:hAnsi="Times New Roman"/>
          <w:bCs/>
          <w:sz w:val="20"/>
          <w:szCs w:val="20"/>
        </w:rPr>
        <w:t>.09</w:t>
      </w:r>
      <w:r w:rsidR="00045C8A" w:rsidRPr="00622576">
        <w:rPr>
          <w:rFonts w:ascii="Times New Roman" w:hAnsi="Times New Roman"/>
          <w:bCs/>
          <w:sz w:val="20"/>
          <w:szCs w:val="20"/>
        </w:rPr>
        <w:t>.2020</w:t>
      </w:r>
      <w:r w:rsidRPr="00622576">
        <w:rPr>
          <w:rFonts w:ascii="Times New Roman" w:hAnsi="Times New Roman"/>
          <w:sz w:val="20"/>
          <w:szCs w:val="20"/>
        </w:rPr>
        <w:t xml:space="preserve"> г.</w:t>
      </w:r>
      <w:r w:rsidR="00F36152" w:rsidRPr="00622576">
        <w:rPr>
          <w:rFonts w:ascii="Times New Roman" w:hAnsi="Times New Roman"/>
          <w:sz w:val="20"/>
          <w:szCs w:val="20"/>
        </w:rPr>
        <w:t xml:space="preserve">  </w:t>
      </w:r>
      <w:r w:rsidRPr="00622576">
        <w:rPr>
          <w:rFonts w:ascii="Times New Roman" w:hAnsi="Times New Roman"/>
          <w:sz w:val="20"/>
          <w:szCs w:val="20"/>
        </w:rPr>
        <w:t xml:space="preserve"> </w:t>
      </w:r>
      <w:r w:rsidR="00F36152" w:rsidRPr="00622576">
        <w:rPr>
          <w:rFonts w:ascii="Times New Roman" w:hAnsi="Times New Roman"/>
          <w:sz w:val="20"/>
          <w:szCs w:val="20"/>
        </w:rPr>
        <w:t xml:space="preserve"> </w:t>
      </w:r>
      <w:r w:rsidR="002E668D" w:rsidRPr="00622576">
        <w:rPr>
          <w:rFonts w:ascii="Times New Roman" w:hAnsi="Times New Roman"/>
          <w:sz w:val="20"/>
          <w:szCs w:val="20"/>
        </w:rPr>
        <w:t xml:space="preserve">        </w:t>
      </w:r>
      <w:r w:rsidR="0048714F" w:rsidRPr="00622576">
        <w:rPr>
          <w:rFonts w:ascii="Times New Roman" w:hAnsi="Times New Roman"/>
          <w:bCs/>
          <w:iCs/>
          <w:sz w:val="20"/>
          <w:szCs w:val="20"/>
        </w:rPr>
        <w:t>«</w:t>
      </w:r>
      <w:r w:rsidR="002C2284" w:rsidRPr="002C2284">
        <w:rPr>
          <w:rFonts w:ascii="Times New Roman" w:hAnsi="Times New Roman"/>
          <w:bCs/>
          <w:iCs/>
          <w:sz w:val="20"/>
          <w:szCs w:val="20"/>
        </w:rPr>
        <w:t>О внесении изменений в постановление администрации Богучанского района от 01.11.2013 № 1391-п «Об утверждении муниципальной программы Богучанского района «Реформирование и модернизация жилищно-коммунального хозяйства и повышение энергетической эффективности»</w:t>
      </w:r>
      <w:r w:rsidR="002C2284">
        <w:rPr>
          <w:rFonts w:ascii="Times New Roman" w:hAnsi="Times New Roman"/>
          <w:bCs/>
          <w:iCs/>
          <w:sz w:val="20"/>
          <w:szCs w:val="20"/>
        </w:rPr>
        <w:t>»»</w:t>
      </w:r>
      <w:r w:rsidR="002C2284" w:rsidRPr="002C2284">
        <w:rPr>
          <w:rFonts w:ascii="Times New Roman" w:hAnsi="Times New Roman"/>
          <w:bCs/>
          <w:iCs/>
          <w:sz w:val="20"/>
          <w:szCs w:val="20"/>
        </w:rPr>
        <w:t xml:space="preserve"> </w:t>
      </w:r>
    </w:p>
    <w:p w:rsidR="002C2284" w:rsidRPr="002C2284" w:rsidRDefault="002C2284" w:rsidP="002C2284">
      <w:pPr>
        <w:pStyle w:val="affff9"/>
        <w:widowControl w:val="0"/>
        <w:numPr>
          <w:ilvl w:val="0"/>
          <w:numId w:val="9"/>
        </w:numPr>
        <w:spacing w:after="0" w:line="240" w:lineRule="auto"/>
        <w:ind w:left="851" w:firstLine="850"/>
        <w:jc w:val="both"/>
        <w:rPr>
          <w:rFonts w:ascii="Times New Roman" w:hAnsi="Times New Roman"/>
          <w:bCs/>
          <w:iCs/>
          <w:sz w:val="20"/>
          <w:szCs w:val="20"/>
        </w:rPr>
      </w:pPr>
      <w:r w:rsidRPr="00622576">
        <w:rPr>
          <w:rFonts w:ascii="Times New Roman" w:hAnsi="Times New Roman"/>
          <w:sz w:val="20"/>
          <w:szCs w:val="20"/>
        </w:rPr>
        <w:t xml:space="preserve">Постановление администрации Богучанского района № </w:t>
      </w:r>
      <w:r>
        <w:rPr>
          <w:rFonts w:ascii="Times New Roman" w:hAnsi="Times New Roman"/>
          <w:sz w:val="20"/>
          <w:szCs w:val="20"/>
        </w:rPr>
        <w:t>897</w:t>
      </w:r>
      <w:r w:rsidRPr="00622576">
        <w:rPr>
          <w:rFonts w:ascii="Times New Roman" w:hAnsi="Times New Roman"/>
          <w:sz w:val="20"/>
          <w:szCs w:val="20"/>
        </w:rPr>
        <w:t xml:space="preserve">-П от </w:t>
      </w:r>
      <w:r>
        <w:rPr>
          <w:rFonts w:ascii="Times New Roman" w:hAnsi="Times New Roman"/>
          <w:bCs/>
          <w:sz w:val="20"/>
          <w:szCs w:val="20"/>
        </w:rPr>
        <w:t>01</w:t>
      </w:r>
      <w:r w:rsidRPr="00622576">
        <w:rPr>
          <w:rFonts w:ascii="Times New Roman" w:hAnsi="Times New Roman"/>
          <w:bCs/>
          <w:sz w:val="20"/>
          <w:szCs w:val="20"/>
        </w:rPr>
        <w:t>.09.2020</w:t>
      </w:r>
      <w:r w:rsidRPr="00622576">
        <w:rPr>
          <w:rFonts w:ascii="Times New Roman" w:hAnsi="Times New Roman"/>
          <w:sz w:val="20"/>
          <w:szCs w:val="20"/>
        </w:rPr>
        <w:t xml:space="preserve"> г.            </w:t>
      </w:r>
      <w:r w:rsidRPr="00622576">
        <w:rPr>
          <w:rFonts w:ascii="Times New Roman" w:hAnsi="Times New Roman"/>
          <w:bCs/>
          <w:iCs/>
          <w:sz w:val="20"/>
          <w:szCs w:val="20"/>
        </w:rPr>
        <w:t>«</w:t>
      </w:r>
      <w:r w:rsidRPr="002C2284">
        <w:rPr>
          <w:rFonts w:ascii="Times New Roman" w:hAnsi="Times New Roman"/>
          <w:bCs/>
          <w:iCs/>
          <w:sz w:val="20"/>
          <w:szCs w:val="20"/>
        </w:rPr>
        <w:t>О создании межведомственной рабочей группы</w:t>
      </w:r>
      <w:r>
        <w:rPr>
          <w:rFonts w:ascii="Times New Roman" w:hAnsi="Times New Roman"/>
          <w:bCs/>
          <w:iCs/>
          <w:sz w:val="20"/>
          <w:szCs w:val="20"/>
        </w:rPr>
        <w:t>»</w:t>
      </w:r>
      <w:r w:rsidRPr="002C2284">
        <w:rPr>
          <w:rFonts w:ascii="Times New Roman" w:hAnsi="Times New Roman"/>
          <w:bCs/>
          <w:iCs/>
          <w:sz w:val="20"/>
          <w:szCs w:val="20"/>
        </w:rPr>
        <w:t xml:space="preserve"> </w:t>
      </w:r>
    </w:p>
    <w:p w:rsidR="001B7BD9" w:rsidRPr="001B7BD9" w:rsidRDefault="001B7BD9" w:rsidP="001B7BD9">
      <w:pPr>
        <w:pStyle w:val="affff9"/>
        <w:widowControl w:val="0"/>
        <w:numPr>
          <w:ilvl w:val="0"/>
          <w:numId w:val="9"/>
        </w:numPr>
        <w:spacing w:after="0" w:line="240" w:lineRule="auto"/>
        <w:ind w:left="851" w:firstLine="850"/>
        <w:jc w:val="both"/>
        <w:rPr>
          <w:rFonts w:ascii="Times New Roman" w:hAnsi="Times New Roman"/>
          <w:bCs/>
          <w:iCs/>
          <w:sz w:val="20"/>
          <w:szCs w:val="20"/>
        </w:rPr>
      </w:pPr>
      <w:r w:rsidRPr="00622576">
        <w:rPr>
          <w:rFonts w:ascii="Times New Roman" w:hAnsi="Times New Roman"/>
          <w:sz w:val="20"/>
          <w:szCs w:val="20"/>
        </w:rPr>
        <w:t xml:space="preserve">Постановление администрации Богучанского района № </w:t>
      </w:r>
      <w:r w:rsidRPr="001B7BD9">
        <w:rPr>
          <w:rFonts w:ascii="Times New Roman" w:hAnsi="Times New Roman"/>
          <w:sz w:val="20"/>
          <w:szCs w:val="20"/>
        </w:rPr>
        <w:t>902</w:t>
      </w:r>
      <w:r w:rsidRPr="00622576">
        <w:rPr>
          <w:rFonts w:ascii="Times New Roman" w:hAnsi="Times New Roman"/>
          <w:sz w:val="20"/>
          <w:szCs w:val="20"/>
        </w:rPr>
        <w:t xml:space="preserve">-П от </w:t>
      </w:r>
      <w:r>
        <w:rPr>
          <w:rFonts w:ascii="Times New Roman" w:hAnsi="Times New Roman"/>
          <w:bCs/>
          <w:sz w:val="20"/>
          <w:szCs w:val="20"/>
        </w:rPr>
        <w:t>0</w:t>
      </w:r>
      <w:r w:rsidRPr="001B7BD9">
        <w:rPr>
          <w:rFonts w:ascii="Times New Roman" w:hAnsi="Times New Roman"/>
          <w:bCs/>
          <w:sz w:val="20"/>
          <w:szCs w:val="20"/>
        </w:rPr>
        <w:t>2</w:t>
      </w:r>
      <w:r w:rsidRPr="00622576">
        <w:rPr>
          <w:rFonts w:ascii="Times New Roman" w:hAnsi="Times New Roman"/>
          <w:bCs/>
          <w:sz w:val="20"/>
          <w:szCs w:val="20"/>
        </w:rPr>
        <w:t>.09.2020</w:t>
      </w:r>
      <w:r w:rsidRPr="00622576">
        <w:rPr>
          <w:rFonts w:ascii="Times New Roman" w:hAnsi="Times New Roman"/>
          <w:sz w:val="20"/>
          <w:szCs w:val="20"/>
        </w:rPr>
        <w:t xml:space="preserve"> г.            </w:t>
      </w:r>
      <w:r w:rsidRPr="00622576">
        <w:rPr>
          <w:rFonts w:ascii="Times New Roman" w:hAnsi="Times New Roman"/>
          <w:bCs/>
          <w:iCs/>
          <w:sz w:val="20"/>
          <w:szCs w:val="20"/>
        </w:rPr>
        <w:t>«</w:t>
      </w:r>
      <w:r w:rsidRPr="001B7BD9">
        <w:rPr>
          <w:rFonts w:ascii="Times New Roman" w:hAnsi="Times New Roman"/>
          <w:bCs/>
          <w:iCs/>
          <w:sz w:val="20"/>
          <w:szCs w:val="20"/>
        </w:rPr>
        <w:t>Об утверждении документации по проекту планировки территории и проекту</w:t>
      </w:r>
      <w:r>
        <w:rPr>
          <w:rFonts w:ascii="Times New Roman" w:hAnsi="Times New Roman"/>
          <w:bCs/>
          <w:iCs/>
          <w:sz w:val="20"/>
          <w:szCs w:val="20"/>
        </w:rPr>
        <w:t xml:space="preserve"> </w:t>
      </w:r>
      <w:r w:rsidRPr="001B7BD9">
        <w:rPr>
          <w:rFonts w:ascii="Times New Roman" w:hAnsi="Times New Roman"/>
          <w:bCs/>
          <w:iCs/>
          <w:sz w:val="20"/>
          <w:szCs w:val="20"/>
        </w:rPr>
        <w:t>межевания территории линейного объекта: «Производственной базы и подъездной дороги к ней»»</w:t>
      </w:r>
    </w:p>
    <w:p w:rsidR="001B7BD9" w:rsidRPr="001B7BD9" w:rsidRDefault="001B7BD9" w:rsidP="001B7BD9">
      <w:pPr>
        <w:pStyle w:val="affff9"/>
        <w:widowControl w:val="0"/>
        <w:numPr>
          <w:ilvl w:val="0"/>
          <w:numId w:val="9"/>
        </w:numPr>
        <w:spacing w:after="0" w:line="240" w:lineRule="auto"/>
        <w:ind w:left="851" w:firstLine="850"/>
        <w:jc w:val="both"/>
        <w:rPr>
          <w:rFonts w:ascii="Times New Roman" w:hAnsi="Times New Roman"/>
          <w:bCs/>
          <w:iCs/>
          <w:sz w:val="20"/>
          <w:szCs w:val="20"/>
        </w:rPr>
      </w:pPr>
      <w:r w:rsidRPr="00622576">
        <w:rPr>
          <w:rFonts w:ascii="Times New Roman" w:hAnsi="Times New Roman"/>
          <w:sz w:val="20"/>
          <w:szCs w:val="20"/>
        </w:rPr>
        <w:t xml:space="preserve">Постановление администрации Богучанского района № </w:t>
      </w:r>
      <w:r>
        <w:rPr>
          <w:rFonts w:ascii="Times New Roman" w:hAnsi="Times New Roman"/>
          <w:sz w:val="20"/>
          <w:szCs w:val="20"/>
        </w:rPr>
        <w:t>908</w:t>
      </w:r>
      <w:r w:rsidRPr="00622576">
        <w:rPr>
          <w:rFonts w:ascii="Times New Roman" w:hAnsi="Times New Roman"/>
          <w:sz w:val="20"/>
          <w:szCs w:val="20"/>
        </w:rPr>
        <w:t xml:space="preserve">-П от </w:t>
      </w:r>
      <w:r>
        <w:rPr>
          <w:rFonts w:ascii="Times New Roman" w:hAnsi="Times New Roman"/>
          <w:bCs/>
          <w:sz w:val="20"/>
          <w:szCs w:val="20"/>
        </w:rPr>
        <w:t>07</w:t>
      </w:r>
      <w:r w:rsidRPr="00622576">
        <w:rPr>
          <w:rFonts w:ascii="Times New Roman" w:hAnsi="Times New Roman"/>
          <w:bCs/>
          <w:sz w:val="20"/>
          <w:szCs w:val="20"/>
        </w:rPr>
        <w:t>.09.2020</w:t>
      </w:r>
      <w:r w:rsidRPr="00622576">
        <w:rPr>
          <w:rFonts w:ascii="Times New Roman" w:hAnsi="Times New Roman"/>
          <w:sz w:val="20"/>
          <w:szCs w:val="20"/>
        </w:rPr>
        <w:t xml:space="preserve"> г.            </w:t>
      </w:r>
      <w:r w:rsidRPr="00622576">
        <w:rPr>
          <w:rFonts w:ascii="Times New Roman" w:hAnsi="Times New Roman"/>
          <w:bCs/>
          <w:iCs/>
          <w:sz w:val="20"/>
          <w:szCs w:val="20"/>
        </w:rPr>
        <w:t>«</w:t>
      </w:r>
      <w:r w:rsidRPr="001B7BD9">
        <w:rPr>
          <w:rFonts w:ascii="Times New Roman" w:hAnsi="Times New Roman"/>
          <w:bCs/>
          <w:iCs/>
          <w:sz w:val="20"/>
          <w:szCs w:val="20"/>
        </w:rPr>
        <w:t>О внесении изменений в постановление администрации Богучанского района от 01.11.2013 № 1389-п  «Об утверждении муниципальной программы «Развитие инвестиционной деятельности, малого и среднего предпринимательства на  территории  Богучанского района»</w:t>
      </w:r>
      <w:r>
        <w:rPr>
          <w:rFonts w:ascii="Times New Roman" w:hAnsi="Times New Roman"/>
          <w:bCs/>
          <w:iCs/>
          <w:sz w:val="20"/>
          <w:szCs w:val="20"/>
        </w:rPr>
        <w:t>»»</w:t>
      </w:r>
    </w:p>
    <w:p w:rsidR="001B7BD9" w:rsidRPr="001B7BD9" w:rsidRDefault="001B7BD9" w:rsidP="00434A69">
      <w:pPr>
        <w:pStyle w:val="affff9"/>
        <w:widowControl w:val="0"/>
        <w:numPr>
          <w:ilvl w:val="0"/>
          <w:numId w:val="9"/>
        </w:numPr>
        <w:spacing w:after="0" w:line="240" w:lineRule="auto"/>
        <w:ind w:left="851" w:firstLine="850"/>
        <w:jc w:val="both"/>
        <w:rPr>
          <w:rFonts w:ascii="Times New Roman" w:hAnsi="Times New Roman"/>
          <w:bCs/>
          <w:iCs/>
          <w:sz w:val="20"/>
          <w:szCs w:val="20"/>
        </w:rPr>
      </w:pPr>
      <w:r w:rsidRPr="00622576">
        <w:rPr>
          <w:rFonts w:ascii="Times New Roman" w:hAnsi="Times New Roman"/>
          <w:sz w:val="20"/>
          <w:szCs w:val="20"/>
        </w:rPr>
        <w:t xml:space="preserve">Постановление администрации Богучанского района № </w:t>
      </w:r>
      <w:r>
        <w:rPr>
          <w:rFonts w:ascii="Times New Roman" w:hAnsi="Times New Roman"/>
          <w:sz w:val="20"/>
          <w:szCs w:val="20"/>
        </w:rPr>
        <w:t>911</w:t>
      </w:r>
      <w:r w:rsidRPr="00622576">
        <w:rPr>
          <w:rFonts w:ascii="Times New Roman" w:hAnsi="Times New Roman"/>
          <w:sz w:val="20"/>
          <w:szCs w:val="20"/>
        </w:rPr>
        <w:t xml:space="preserve">-П от </w:t>
      </w:r>
      <w:r>
        <w:rPr>
          <w:rFonts w:ascii="Times New Roman" w:hAnsi="Times New Roman"/>
          <w:bCs/>
          <w:sz w:val="20"/>
          <w:szCs w:val="20"/>
        </w:rPr>
        <w:t>07</w:t>
      </w:r>
      <w:r w:rsidRPr="00622576">
        <w:rPr>
          <w:rFonts w:ascii="Times New Roman" w:hAnsi="Times New Roman"/>
          <w:bCs/>
          <w:sz w:val="20"/>
          <w:szCs w:val="20"/>
        </w:rPr>
        <w:t>.09.2020</w:t>
      </w:r>
      <w:r w:rsidRPr="00622576">
        <w:rPr>
          <w:rFonts w:ascii="Times New Roman" w:hAnsi="Times New Roman"/>
          <w:sz w:val="20"/>
          <w:szCs w:val="20"/>
        </w:rPr>
        <w:t xml:space="preserve"> г.            </w:t>
      </w:r>
      <w:r w:rsidRPr="00622576">
        <w:rPr>
          <w:rFonts w:ascii="Times New Roman" w:hAnsi="Times New Roman"/>
          <w:bCs/>
          <w:iCs/>
          <w:sz w:val="20"/>
          <w:szCs w:val="20"/>
        </w:rPr>
        <w:t>«</w:t>
      </w:r>
      <w:r w:rsidRPr="001B7BD9">
        <w:rPr>
          <w:rFonts w:ascii="Times New Roman" w:hAnsi="Times New Roman"/>
          <w:bCs/>
          <w:iCs/>
          <w:sz w:val="20"/>
          <w:szCs w:val="20"/>
        </w:rPr>
        <w:t>О внесении изменений в муниципальную программу «Развитие образования Богучанского района», утвержденную постановлением администрации Богучанского района от 01.11.2013 № 1390-п</w:t>
      </w:r>
      <w:r>
        <w:rPr>
          <w:rFonts w:ascii="Times New Roman" w:hAnsi="Times New Roman"/>
          <w:bCs/>
          <w:iCs/>
          <w:sz w:val="20"/>
          <w:szCs w:val="20"/>
        </w:rPr>
        <w:t>»</w:t>
      </w:r>
      <w:r w:rsidRPr="001B7BD9">
        <w:rPr>
          <w:rFonts w:ascii="Times New Roman" w:hAnsi="Times New Roman"/>
          <w:bCs/>
          <w:iCs/>
          <w:sz w:val="20"/>
          <w:szCs w:val="20"/>
        </w:rPr>
        <w:t xml:space="preserve"> </w:t>
      </w:r>
    </w:p>
    <w:p w:rsidR="00952D35" w:rsidRPr="00952D35" w:rsidRDefault="00952D35" w:rsidP="00434A69">
      <w:pPr>
        <w:pStyle w:val="affff9"/>
        <w:widowControl w:val="0"/>
        <w:numPr>
          <w:ilvl w:val="0"/>
          <w:numId w:val="9"/>
        </w:numPr>
        <w:spacing w:after="0" w:line="240" w:lineRule="auto"/>
        <w:ind w:left="851" w:firstLine="850"/>
        <w:jc w:val="both"/>
        <w:rPr>
          <w:rFonts w:ascii="Times New Roman" w:hAnsi="Times New Roman"/>
          <w:bCs/>
          <w:iCs/>
          <w:sz w:val="20"/>
          <w:szCs w:val="20"/>
        </w:rPr>
      </w:pPr>
      <w:r w:rsidRPr="00622576">
        <w:rPr>
          <w:rFonts w:ascii="Times New Roman" w:hAnsi="Times New Roman"/>
          <w:sz w:val="20"/>
          <w:szCs w:val="20"/>
        </w:rPr>
        <w:t xml:space="preserve">Постановление администрации Богучанского района № </w:t>
      </w:r>
      <w:r>
        <w:rPr>
          <w:rFonts w:ascii="Times New Roman" w:hAnsi="Times New Roman"/>
          <w:sz w:val="20"/>
          <w:szCs w:val="20"/>
        </w:rPr>
        <w:t>9</w:t>
      </w:r>
      <w:r w:rsidRPr="00952D35">
        <w:rPr>
          <w:rFonts w:ascii="Times New Roman" w:hAnsi="Times New Roman"/>
          <w:sz w:val="20"/>
          <w:szCs w:val="20"/>
        </w:rPr>
        <w:t>23</w:t>
      </w:r>
      <w:r w:rsidRPr="00622576">
        <w:rPr>
          <w:rFonts w:ascii="Times New Roman" w:hAnsi="Times New Roman"/>
          <w:sz w:val="20"/>
          <w:szCs w:val="20"/>
        </w:rPr>
        <w:t xml:space="preserve">-П от </w:t>
      </w:r>
      <w:r>
        <w:rPr>
          <w:rFonts w:ascii="Times New Roman" w:hAnsi="Times New Roman"/>
          <w:bCs/>
          <w:sz w:val="20"/>
          <w:szCs w:val="20"/>
        </w:rPr>
        <w:t>0</w:t>
      </w:r>
      <w:r w:rsidRPr="00952D35">
        <w:rPr>
          <w:rFonts w:ascii="Times New Roman" w:hAnsi="Times New Roman"/>
          <w:bCs/>
          <w:sz w:val="20"/>
          <w:szCs w:val="20"/>
        </w:rPr>
        <w:t>9</w:t>
      </w:r>
      <w:r w:rsidRPr="00622576">
        <w:rPr>
          <w:rFonts w:ascii="Times New Roman" w:hAnsi="Times New Roman"/>
          <w:bCs/>
          <w:sz w:val="20"/>
          <w:szCs w:val="20"/>
        </w:rPr>
        <w:t>.09.2020</w:t>
      </w:r>
      <w:r w:rsidRPr="00622576">
        <w:rPr>
          <w:rFonts w:ascii="Times New Roman" w:hAnsi="Times New Roman"/>
          <w:sz w:val="20"/>
          <w:szCs w:val="20"/>
        </w:rPr>
        <w:t xml:space="preserve"> г.            </w:t>
      </w:r>
      <w:r w:rsidRPr="00622576">
        <w:rPr>
          <w:rFonts w:ascii="Times New Roman" w:hAnsi="Times New Roman"/>
          <w:bCs/>
          <w:iCs/>
          <w:sz w:val="20"/>
          <w:szCs w:val="20"/>
        </w:rPr>
        <w:t>«</w:t>
      </w:r>
      <w:r w:rsidRPr="00952D35">
        <w:rPr>
          <w:rFonts w:ascii="Times New Roman" w:hAnsi="Times New Roman"/>
          <w:bCs/>
          <w:iCs/>
          <w:sz w:val="20"/>
          <w:szCs w:val="20"/>
        </w:rPr>
        <w:t>Об утверждении документации</w:t>
      </w:r>
      <w:r>
        <w:rPr>
          <w:rFonts w:ascii="Times New Roman" w:hAnsi="Times New Roman"/>
          <w:bCs/>
          <w:iCs/>
          <w:sz w:val="20"/>
          <w:szCs w:val="20"/>
        </w:rPr>
        <w:t xml:space="preserve"> </w:t>
      </w:r>
      <w:r w:rsidRPr="00952D35">
        <w:rPr>
          <w:rFonts w:ascii="Times New Roman" w:hAnsi="Times New Roman"/>
          <w:bCs/>
          <w:iCs/>
          <w:sz w:val="20"/>
          <w:szCs w:val="20"/>
        </w:rPr>
        <w:t>по планировке   территории линейного   объекта</w:t>
      </w:r>
      <w:r>
        <w:rPr>
          <w:rFonts w:ascii="Times New Roman" w:hAnsi="Times New Roman"/>
          <w:bCs/>
          <w:iCs/>
          <w:sz w:val="20"/>
          <w:szCs w:val="20"/>
        </w:rPr>
        <w:t>»</w:t>
      </w:r>
    </w:p>
    <w:p w:rsidR="00952D35" w:rsidRPr="00952D35" w:rsidRDefault="00952D35" w:rsidP="00434A69">
      <w:pPr>
        <w:pStyle w:val="affff9"/>
        <w:widowControl w:val="0"/>
        <w:numPr>
          <w:ilvl w:val="0"/>
          <w:numId w:val="9"/>
        </w:numPr>
        <w:spacing w:after="0" w:line="240" w:lineRule="auto"/>
        <w:ind w:left="851" w:firstLine="850"/>
        <w:jc w:val="both"/>
        <w:rPr>
          <w:rFonts w:ascii="Times New Roman" w:hAnsi="Times New Roman"/>
          <w:bCs/>
          <w:iCs/>
          <w:sz w:val="20"/>
          <w:szCs w:val="20"/>
        </w:rPr>
      </w:pPr>
      <w:r w:rsidRPr="00622576">
        <w:rPr>
          <w:rFonts w:ascii="Times New Roman" w:hAnsi="Times New Roman"/>
          <w:sz w:val="20"/>
          <w:szCs w:val="20"/>
        </w:rPr>
        <w:t xml:space="preserve">Постановление администрации Богучанского района № </w:t>
      </w:r>
      <w:r>
        <w:rPr>
          <w:rFonts w:ascii="Times New Roman" w:hAnsi="Times New Roman"/>
          <w:sz w:val="20"/>
          <w:szCs w:val="20"/>
        </w:rPr>
        <w:t>926</w:t>
      </w:r>
      <w:r w:rsidRPr="00622576">
        <w:rPr>
          <w:rFonts w:ascii="Times New Roman" w:hAnsi="Times New Roman"/>
          <w:sz w:val="20"/>
          <w:szCs w:val="20"/>
        </w:rPr>
        <w:t xml:space="preserve">-П от </w:t>
      </w:r>
      <w:r>
        <w:rPr>
          <w:rFonts w:ascii="Times New Roman" w:hAnsi="Times New Roman"/>
          <w:bCs/>
          <w:sz w:val="20"/>
          <w:szCs w:val="20"/>
        </w:rPr>
        <w:t>11</w:t>
      </w:r>
      <w:r w:rsidRPr="00622576">
        <w:rPr>
          <w:rFonts w:ascii="Times New Roman" w:hAnsi="Times New Roman"/>
          <w:bCs/>
          <w:sz w:val="20"/>
          <w:szCs w:val="20"/>
        </w:rPr>
        <w:t>.09.2020</w:t>
      </w:r>
      <w:r w:rsidRPr="00622576">
        <w:rPr>
          <w:rFonts w:ascii="Times New Roman" w:hAnsi="Times New Roman"/>
          <w:sz w:val="20"/>
          <w:szCs w:val="20"/>
        </w:rPr>
        <w:t xml:space="preserve"> г.            </w:t>
      </w:r>
      <w:r w:rsidRPr="00622576">
        <w:rPr>
          <w:rFonts w:ascii="Times New Roman" w:hAnsi="Times New Roman"/>
          <w:bCs/>
          <w:iCs/>
          <w:sz w:val="20"/>
          <w:szCs w:val="20"/>
        </w:rPr>
        <w:t>«</w:t>
      </w:r>
      <w:r w:rsidRPr="00952D35">
        <w:rPr>
          <w:rFonts w:ascii="Times New Roman" w:hAnsi="Times New Roman"/>
          <w:bCs/>
          <w:iCs/>
          <w:sz w:val="20"/>
          <w:szCs w:val="20"/>
        </w:rPr>
        <w:t>Об утверждении документации по планировке   территории линейного   объекта</w:t>
      </w:r>
      <w:r>
        <w:rPr>
          <w:rFonts w:ascii="Times New Roman" w:hAnsi="Times New Roman"/>
          <w:bCs/>
          <w:iCs/>
          <w:sz w:val="20"/>
          <w:szCs w:val="20"/>
        </w:rPr>
        <w:t>»</w:t>
      </w:r>
    </w:p>
    <w:p w:rsidR="00434A69" w:rsidRPr="00434A69" w:rsidRDefault="00434A69" w:rsidP="00434A69">
      <w:pPr>
        <w:pStyle w:val="affff9"/>
        <w:widowControl w:val="0"/>
        <w:numPr>
          <w:ilvl w:val="0"/>
          <w:numId w:val="9"/>
        </w:numPr>
        <w:spacing w:after="0" w:line="240" w:lineRule="auto"/>
        <w:ind w:left="851" w:firstLine="850"/>
        <w:jc w:val="both"/>
        <w:rPr>
          <w:rFonts w:ascii="Times New Roman" w:hAnsi="Times New Roman"/>
          <w:bCs/>
          <w:iCs/>
          <w:sz w:val="20"/>
          <w:szCs w:val="20"/>
        </w:rPr>
      </w:pPr>
      <w:r w:rsidRPr="00622576">
        <w:rPr>
          <w:rFonts w:ascii="Times New Roman" w:hAnsi="Times New Roman"/>
          <w:sz w:val="20"/>
          <w:szCs w:val="20"/>
        </w:rPr>
        <w:t xml:space="preserve">Постановление администрации Богучанского района № </w:t>
      </w:r>
      <w:r>
        <w:rPr>
          <w:rFonts w:ascii="Times New Roman" w:hAnsi="Times New Roman"/>
          <w:sz w:val="20"/>
          <w:szCs w:val="20"/>
        </w:rPr>
        <w:t>928</w:t>
      </w:r>
      <w:r w:rsidRPr="00622576">
        <w:rPr>
          <w:rFonts w:ascii="Times New Roman" w:hAnsi="Times New Roman"/>
          <w:sz w:val="20"/>
          <w:szCs w:val="20"/>
        </w:rPr>
        <w:t xml:space="preserve">-П от </w:t>
      </w:r>
      <w:r>
        <w:rPr>
          <w:rFonts w:ascii="Times New Roman" w:hAnsi="Times New Roman"/>
          <w:bCs/>
          <w:sz w:val="20"/>
          <w:szCs w:val="20"/>
        </w:rPr>
        <w:t>11</w:t>
      </w:r>
      <w:r w:rsidRPr="00622576">
        <w:rPr>
          <w:rFonts w:ascii="Times New Roman" w:hAnsi="Times New Roman"/>
          <w:bCs/>
          <w:sz w:val="20"/>
          <w:szCs w:val="20"/>
        </w:rPr>
        <w:t>.09.2020</w:t>
      </w:r>
      <w:r w:rsidRPr="00622576">
        <w:rPr>
          <w:rFonts w:ascii="Times New Roman" w:hAnsi="Times New Roman"/>
          <w:sz w:val="20"/>
          <w:szCs w:val="20"/>
        </w:rPr>
        <w:t xml:space="preserve"> г.            </w:t>
      </w:r>
      <w:r w:rsidRPr="00622576">
        <w:rPr>
          <w:rFonts w:ascii="Times New Roman" w:hAnsi="Times New Roman"/>
          <w:bCs/>
          <w:iCs/>
          <w:sz w:val="20"/>
          <w:szCs w:val="20"/>
        </w:rPr>
        <w:t>«</w:t>
      </w:r>
      <w:r w:rsidRPr="00434A69">
        <w:rPr>
          <w:rFonts w:ascii="Times New Roman" w:hAnsi="Times New Roman"/>
          <w:bCs/>
          <w:iCs/>
          <w:sz w:val="20"/>
          <w:szCs w:val="20"/>
        </w:rPr>
        <w:t>Об одобрении  прогноза социально-экономического развития Богучанского района на 2021 год и плановый период 2022-2023</w:t>
      </w:r>
      <w:r>
        <w:rPr>
          <w:rFonts w:ascii="Times New Roman" w:hAnsi="Times New Roman"/>
          <w:bCs/>
          <w:iCs/>
          <w:sz w:val="20"/>
          <w:szCs w:val="20"/>
        </w:rPr>
        <w:t xml:space="preserve"> годы»</w:t>
      </w:r>
    </w:p>
    <w:p w:rsidR="002C2284" w:rsidRPr="00C70F19" w:rsidRDefault="004635CC" w:rsidP="002C2284">
      <w:pPr>
        <w:pStyle w:val="affff9"/>
        <w:widowControl w:val="0"/>
        <w:numPr>
          <w:ilvl w:val="0"/>
          <w:numId w:val="9"/>
        </w:numPr>
        <w:spacing w:after="0" w:line="240" w:lineRule="auto"/>
        <w:ind w:left="851" w:firstLine="850"/>
        <w:rPr>
          <w:rFonts w:ascii="Times New Roman" w:hAnsi="Times New Roman"/>
          <w:bCs/>
          <w:iCs/>
          <w:sz w:val="20"/>
          <w:szCs w:val="20"/>
        </w:rPr>
      </w:pPr>
      <w:r>
        <w:rPr>
          <w:rFonts w:ascii="Times New Roman" w:hAnsi="Times New Roman"/>
          <w:bCs/>
          <w:iCs/>
          <w:sz w:val="20"/>
          <w:szCs w:val="20"/>
        </w:rPr>
        <w:t>Объявление.</w:t>
      </w:r>
    </w:p>
    <w:p w:rsidR="00E2045B" w:rsidRDefault="00E2045B" w:rsidP="00E2045B">
      <w:pPr>
        <w:pStyle w:val="affff9"/>
        <w:widowControl w:val="0"/>
        <w:numPr>
          <w:ilvl w:val="0"/>
          <w:numId w:val="9"/>
        </w:numPr>
        <w:spacing w:after="0" w:line="240" w:lineRule="auto"/>
        <w:ind w:left="851" w:firstLine="850"/>
        <w:jc w:val="both"/>
        <w:rPr>
          <w:rFonts w:ascii="Times New Roman" w:hAnsi="Times New Roman"/>
          <w:bCs/>
          <w:iCs/>
          <w:sz w:val="20"/>
          <w:szCs w:val="20"/>
        </w:rPr>
      </w:pPr>
      <w:r w:rsidRPr="00E2045B">
        <w:rPr>
          <w:rFonts w:ascii="Times New Roman" w:hAnsi="Times New Roman"/>
          <w:bCs/>
          <w:iCs/>
          <w:sz w:val="20"/>
          <w:szCs w:val="20"/>
        </w:rPr>
        <w:t>Информационное сообщение о проведении продажи муниципального имущества в электронной форме</w:t>
      </w:r>
      <w:r w:rsidR="00561DBA">
        <w:rPr>
          <w:rFonts w:ascii="Times New Roman" w:hAnsi="Times New Roman"/>
          <w:bCs/>
          <w:iCs/>
          <w:sz w:val="20"/>
          <w:szCs w:val="20"/>
        </w:rPr>
        <w:t>.</w:t>
      </w:r>
    </w:p>
    <w:p w:rsidR="001C67F9" w:rsidRPr="00AC7F52" w:rsidRDefault="001C67F9" w:rsidP="001C67F9">
      <w:pPr>
        <w:pStyle w:val="affff9"/>
        <w:widowControl w:val="0"/>
        <w:numPr>
          <w:ilvl w:val="0"/>
          <w:numId w:val="9"/>
        </w:numPr>
        <w:spacing w:after="0" w:line="240" w:lineRule="auto"/>
        <w:ind w:left="851" w:firstLine="850"/>
        <w:jc w:val="both"/>
        <w:rPr>
          <w:rFonts w:ascii="Times New Roman" w:hAnsi="Times New Roman"/>
          <w:bCs/>
          <w:iCs/>
          <w:sz w:val="20"/>
          <w:szCs w:val="20"/>
        </w:rPr>
      </w:pPr>
      <w:r w:rsidRPr="0000151B">
        <w:rPr>
          <w:rFonts w:ascii="Times New Roman" w:hAnsi="Times New Roman"/>
          <w:bCs/>
          <w:iCs/>
          <w:sz w:val="20"/>
          <w:szCs w:val="20"/>
        </w:rPr>
        <w:t>И</w:t>
      </w:r>
      <w:r>
        <w:rPr>
          <w:rFonts w:ascii="Times New Roman" w:hAnsi="Times New Roman"/>
          <w:bCs/>
          <w:iCs/>
          <w:sz w:val="20"/>
          <w:szCs w:val="20"/>
        </w:rPr>
        <w:t>звещение о проведении аукциона на право заключения договора аренды земельного участка.</w:t>
      </w:r>
    </w:p>
    <w:p w:rsidR="001C67F9" w:rsidRPr="00AC7F52" w:rsidRDefault="001C67F9" w:rsidP="001C67F9">
      <w:pPr>
        <w:pStyle w:val="affff9"/>
        <w:widowControl w:val="0"/>
        <w:numPr>
          <w:ilvl w:val="0"/>
          <w:numId w:val="9"/>
        </w:numPr>
        <w:spacing w:after="0" w:line="240" w:lineRule="auto"/>
        <w:ind w:left="851" w:firstLine="850"/>
        <w:jc w:val="both"/>
        <w:rPr>
          <w:rFonts w:ascii="Times New Roman" w:hAnsi="Times New Roman"/>
          <w:bCs/>
          <w:iCs/>
          <w:sz w:val="20"/>
          <w:szCs w:val="20"/>
        </w:rPr>
      </w:pPr>
      <w:r w:rsidRPr="0000151B">
        <w:rPr>
          <w:rFonts w:ascii="Times New Roman" w:hAnsi="Times New Roman"/>
          <w:bCs/>
          <w:iCs/>
          <w:sz w:val="20"/>
          <w:szCs w:val="20"/>
        </w:rPr>
        <w:t>И</w:t>
      </w:r>
      <w:r>
        <w:rPr>
          <w:rFonts w:ascii="Times New Roman" w:hAnsi="Times New Roman"/>
          <w:bCs/>
          <w:iCs/>
          <w:sz w:val="20"/>
          <w:szCs w:val="20"/>
        </w:rPr>
        <w:t>звещение о проведении аукциона на право заключения договора аренды земельного участка.</w:t>
      </w:r>
    </w:p>
    <w:p w:rsidR="001C67F9" w:rsidRPr="00AC7F52" w:rsidRDefault="001C67F9" w:rsidP="001C67F9">
      <w:pPr>
        <w:pStyle w:val="affff9"/>
        <w:widowControl w:val="0"/>
        <w:numPr>
          <w:ilvl w:val="0"/>
          <w:numId w:val="9"/>
        </w:numPr>
        <w:spacing w:after="0" w:line="240" w:lineRule="auto"/>
        <w:ind w:left="851" w:firstLine="850"/>
        <w:jc w:val="both"/>
        <w:rPr>
          <w:rFonts w:ascii="Times New Roman" w:hAnsi="Times New Roman"/>
          <w:bCs/>
          <w:iCs/>
          <w:sz w:val="20"/>
          <w:szCs w:val="20"/>
        </w:rPr>
      </w:pPr>
      <w:r w:rsidRPr="0000151B">
        <w:rPr>
          <w:rFonts w:ascii="Times New Roman" w:hAnsi="Times New Roman"/>
          <w:bCs/>
          <w:iCs/>
          <w:sz w:val="20"/>
          <w:szCs w:val="20"/>
        </w:rPr>
        <w:t>И</w:t>
      </w:r>
      <w:r>
        <w:rPr>
          <w:rFonts w:ascii="Times New Roman" w:hAnsi="Times New Roman"/>
          <w:bCs/>
          <w:iCs/>
          <w:sz w:val="20"/>
          <w:szCs w:val="20"/>
        </w:rPr>
        <w:t>звещение о проведении аукциона на право заключения договора аренды земельного участка.</w:t>
      </w:r>
    </w:p>
    <w:p w:rsidR="001C67F9" w:rsidRPr="00AC7F52" w:rsidRDefault="001C67F9" w:rsidP="001C67F9">
      <w:pPr>
        <w:pStyle w:val="affff9"/>
        <w:widowControl w:val="0"/>
        <w:numPr>
          <w:ilvl w:val="0"/>
          <w:numId w:val="9"/>
        </w:numPr>
        <w:spacing w:after="0" w:line="240" w:lineRule="auto"/>
        <w:ind w:left="851" w:firstLine="850"/>
        <w:jc w:val="both"/>
        <w:rPr>
          <w:rFonts w:ascii="Times New Roman" w:hAnsi="Times New Roman"/>
          <w:bCs/>
          <w:iCs/>
          <w:sz w:val="20"/>
          <w:szCs w:val="20"/>
        </w:rPr>
      </w:pPr>
      <w:r w:rsidRPr="0000151B">
        <w:rPr>
          <w:rFonts w:ascii="Times New Roman" w:hAnsi="Times New Roman"/>
          <w:bCs/>
          <w:iCs/>
          <w:sz w:val="20"/>
          <w:szCs w:val="20"/>
        </w:rPr>
        <w:t>И</w:t>
      </w:r>
      <w:r>
        <w:rPr>
          <w:rFonts w:ascii="Times New Roman" w:hAnsi="Times New Roman"/>
          <w:bCs/>
          <w:iCs/>
          <w:sz w:val="20"/>
          <w:szCs w:val="20"/>
        </w:rPr>
        <w:t>звещение о проведении аукциона на право заключения договора аренды земельного участка.</w:t>
      </w:r>
    </w:p>
    <w:p w:rsidR="001C67F9" w:rsidRPr="00AC7F52" w:rsidRDefault="001C67F9" w:rsidP="001C67F9">
      <w:pPr>
        <w:pStyle w:val="affff9"/>
        <w:widowControl w:val="0"/>
        <w:numPr>
          <w:ilvl w:val="0"/>
          <w:numId w:val="9"/>
        </w:numPr>
        <w:spacing w:after="0" w:line="240" w:lineRule="auto"/>
        <w:ind w:left="851" w:firstLine="850"/>
        <w:jc w:val="both"/>
        <w:rPr>
          <w:rFonts w:ascii="Times New Roman" w:hAnsi="Times New Roman"/>
          <w:bCs/>
          <w:iCs/>
          <w:sz w:val="20"/>
          <w:szCs w:val="20"/>
        </w:rPr>
      </w:pPr>
      <w:r w:rsidRPr="0000151B">
        <w:rPr>
          <w:rFonts w:ascii="Times New Roman" w:hAnsi="Times New Roman"/>
          <w:bCs/>
          <w:iCs/>
          <w:sz w:val="20"/>
          <w:szCs w:val="20"/>
        </w:rPr>
        <w:t>И</w:t>
      </w:r>
      <w:r>
        <w:rPr>
          <w:rFonts w:ascii="Times New Roman" w:hAnsi="Times New Roman"/>
          <w:bCs/>
          <w:iCs/>
          <w:sz w:val="20"/>
          <w:szCs w:val="20"/>
        </w:rPr>
        <w:t>звещение о проведении аукциона на право заключения договора аренды земельного участка.</w:t>
      </w:r>
    </w:p>
    <w:p w:rsidR="001C67F9" w:rsidRPr="00AC7F52" w:rsidRDefault="001C67F9" w:rsidP="001C67F9">
      <w:pPr>
        <w:pStyle w:val="affff9"/>
        <w:widowControl w:val="0"/>
        <w:numPr>
          <w:ilvl w:val="0"/>
          <w:numId w:val="9"/>
        </w:numPr>
        <w:spacing w:after="0" w:line="240" w:lineRule="auto"/>
        <w:ind w:left="851" w:firstLine="850"/>
        <w:jc w:val="both"/>
        <w:rPr>
          <w:rFonts w:ascii="Times New Roman" w:hAnsi="Times New Roman"/>
          <w:bCs/>
          <w:iCs/>
          <w:sz w:val="20"/>
          <w:szCs w:val="20"/>
        </w:rPr>
      </w:pPr>
      <w:r w:rsidRPr="0000151B">
        <w:rPr>
          <w:rFonts w:ascii="Times New Roman" w:hAnsi="Times New Roman"/>
          <w:bCs/>
          <w:iCs/>
          <w:sz w:val="20"/>
          <w:szCs w:val="20"/>
        </w:rPr>
        <w:t>И</w:t>
      </w:r>
      <w:r>
        <w:rPr>
          <w:rFonts w:ascii="Times New Roman" w:hAnsi="Times New Roman"/>
          <w:bCs/>
          <w:iCs/>
          <w:sz w:val="20"/>
          <w:szCs w:val="20"/>
        </w:rPr>
        <w:t>звещение о проведении аукциона на право заключения договора аренды земельного участка.</w:t>
      </w:r>
    </w:p>
    <w:p w:rsidR="001C67F9" w:rsidRPr="00AC7F52" w:rsidRDefault="001C67F9" w:rsidP="001C67F9">
      <w:pPr>
        <w:pStyle w:val="affff9"/>
        <w:widowControl w:val="0"/>
        <w:numPr>
          <w:ilvl w:val="0"/>
          <w:numId w:val="9"/>
        </w:numPr>
        <w:spacing w:after="0" w:line="240" w:lineRule="auto"/>
        <w:ind w:left="851" w:firstLine="850"/>
        <w:jc w:val="both"/>
        <w:rPr>
          <w:rFonts w:ascii="Times New Roman" w:hAnsi="Times New Roman"/>
          <w:bCs/>
          <w:iCs/>
          <w:sz w:val="20"/>
          <w:szCs w:val="20"/>
        </w:rPr>
      </w:pPr>
      <w:r w:rsidRPr="0000151B">
        <w:rPr>
          <w:rFonts w:ascii="Times New Roman" w:hAnsi="Times New Roman"/>
          <w:bCs/>
          <w:iCs/>
          <w:sz w:val="20"/>
          <w:szCs w:val="20"/>
        </w:rPr>
        <w:t>И</w:t>
      </w:r>
      <w:r>
        <w:rPr>
          <w:rFonts w:ascii="Times New Roman" w:hAnsi="Times New Roman"/>
          <w:bCs/>
          <w:iCs/>
          <w:sz w:val="20"/>
          <w:szCs w:val="20"/>
        </w:rPr>
        <w:t>звещение о проведении аукциона на право заключения договора аренды земельного участка.</w:t>
      </w:r>
    </w:p>
    <w:p w:rsidR="001C67F9" w:rsidRPr="00AC7F52" w:rsidRDefault="001C67F9" w:rsidP="001C67F9">
      <w:pPr>
        <w:pStyle w:val="affff9"/>
        <w:widowControl w:val="0"/>
        <w:numPr>
          <w:ilvl w:val="0"/>
          <w:numId w:val="9"/>
        </w:numPr>
        <w:spacing w:after="0" w:line="240" w:lineRule="auto"/>
        <w:ind w:left="851" w:firstLine="850"/>
        <w:jc w:val="both"/>
        <w:rPr>
          <w:rFonts w:ascii="Times New Roman" w:hAnsi="Times New Roman"/>
          <w:bCs/>
          <w:iCs/>
          <w:sz w:val="20"/>
          <w:szCs w:val="20"/>
        </w:rPr>
      </w:pPr>
      <w:r w:rsidRPr="0000151B">
        <w:rPr>
          <w:rFonts w:ascii="Times New Roman" w:hAnsi="Times New Roman"/>
          <w:bCs/>
          <w:iCs/>
          <w:sz w:val="20"/>
          <w:szCs w:val="20"/>
        </w:rPr>
        <w:t>И</w:t>
      </w:r>
      <w:r>
        <w:rPr>
          <w:rFonts w:ascii="Times New Roman" w:hAnsi="Times New Roman"/>
          <w:bCs/>
          <w:iCs/>
          <w:sz w:val="20"/>
          <w:szCs w:val="20"/>
        </w:rPr>
        <w:t>звещение о проведении аукциона на право заключения договора аренды земельного участка.</w:t>
      </w:r>
    </w:p>
    <w:p w:rsidR="001C67F9" w:rsidRPr="00AC7F52" w:rsidRDefault="001C67F9" w:rsidP="001C67F9">
      <w:pPr>
        <w:pStyle w:val="affff9"/>
        <w:widowControl w:val="0"/>
        <w:numPr>
          <w:ilvl w:val="0"/>
          <w:numId w:val="9"/>
        </w:numPr>
        <w:spacing w:after="0" w:line="240" w:lineRule="auto"/>
        <w:ind w:left="851" w:firstLine="850"/>
        <w:jc w:val="both"/>
        <w:rPr>
          <w:rFonts w:ascii="Times New Roman" w:hAnsi="Times New Roman"/>
          <w:bCs/>
          <w:iCs/>
          <w:sz w:val="20"/>
          <w:szCs w:val="20"/>
        </w:rPr>
      </w:pPr>
      <w:r w:rsidRPr="0000151B">
        <w:rPr>
          <w:rFonts w:ascii="Times New Roman" w:hAnsi="Times New Roman"/>
          <w:bCs/>
          <w:iCs/>
          <w:sz w:val="20"/>
          <w:szCs w:val="20"/>
        </w:rPr>
        <w:t>И</w:t>
      </w:r>
      <w:r>
        <w:rPr>
          <w:rFonts w:ascii="Times New Roman" w:hAnsi="Times New Roman"/>
          <w:bCs/>
          <w:iCs/>
          <w:sz w:val="20"/>
          <w:szCs w:val="20"/>
        </w:rPr>
        <w:t>звещение о проведении аукциона на право заключения договора аренды земельного участка.</w:t>
      </w:r>
    </w:p>
    <w:p w:rsidR="001C67F9" w:rsidRPr="00AC7F52" w:rsidRDefault="001C67F9" w:rsidP="001C67F9">
      <w:pPr>
        <w:pStyle w:val="affff9"/>
        <w:widowControl w:val="0"/>
        <w:numPr>
          <w:ilvl w:val="0"/>
          <w:numId w:val="9"/>
        </w:numPr>
        <w:spacing w:after="0" w:line="240" w:lineRule="auto"/>
        <w:ind w:left="851" w:firstLine="850"/>
        <w:jc w:val="both"/>
        <w:rPr>
          <w:rFonts w:ascii="Times New Roman" w:hAnsi="Times New Roman"/>
          <w:bCs/>
          <w:iCs/>
          <w:sz w:val="20"/>
          <w:szCs w:val="20"/>
        </w:rPr>
      </w:pPr>
      <w:r w:rsidRPr="0000151B">
        <w:rPr>
          <w:rFonts w:ascii="Times New Roman" w:hAnsi="Times New Roman"/>
          <w:bCs/>
          <w:iCs/>
          <w:sz w:val="20"/>
          <w:szCs w:val="20"/>
        </w:rPr>
        <w:t>И</w:t>
      </w:r>
      <w:r>
        <w:rPr>
          <w:rFonts w:ascii="Times New Roman" w:hAnsi="Times New Roman"/>
          <w:bCs/>
          <w:iCs/>
          <w:sz w:val="20"/>
          <w:szCs w:val="20"/>
        </w:rPr>
        <w:t>звещение о проведении аукциона на право заключения договора аренды земельного участка.</w:t>
      </w:r>
    </w:p>
    <w:p w:rsidR="001C67F9" w:rsidRPr="00E2045B" w:rsidRDefault="001C67F9" w:rsidP="001C67F9">
      <w:pPr>
        <w:pStyle w:val="affff9"/>
        <w:widowControl w:val="0"/>
        <w:spacing w:after="0" w:line="240" w:lineRule="auto"/>
        <w:ind w:left="1701"/>
        <w:jc w:val="both"/>
        <w:rPr>
          <w:rFonts w:ascii="Times New Roman" w:hAnsi="Times New Roman"/>
          <w:bCs/>
          <w:iCs/>
          <w:sz w:val="20"/>
          <w:szCs w:val="20"/>
        </w:rPr>
      </w:pPr>
    </w:p>
    <w:p w:rsidR="00C70F19" w:rsidRPr="00E2045B" w:rsidRDefault="00C70F19" w:rsidP="00E2045B">
      <w:pPr>
        <w:pStyle w:val="affff9"/>
        <w:widowControl w:val="0"/>
        <w:spacing w:after="0" w:line="240" w:lineRule="auto"/>
        <w:ind w:left="1701"/>
        <w:jc w:val="both"/>
        <w:rPr>
          <w:rFonts w:ascii="Times New Roman" w:hAnsi="Times New Roman"/>
          <w:bCs/>
          <w:iCs/>
          <w:sz w:val="20"/>
          <w:szCs w:val="20"/>
        </w:rPr>
      </w:pPr>
    </w:p>
    <w:p w:rsidR="00B134D0" w:rsidRPr="002C2284" w:rsidRDefault="00B134D0" w:rsidP="002C2284">
      <w:pPr>
        <w:widowControl w:val="0"/>
        <w:spacing w:after="0" w:line="240" w:lineRule="auto"/>
        <w:jc w:val="both"/>
        <w:rPr>
          <w:rFonts w:ascii="Times New Roman" w:eastAsia="Times New Roman" w:hAnsi="Times New Roman"/>
          <w:sz w:val="20"/>
          <w:szCs w:val="20"/>
          <w:lang w:eastAsia="ru-RU"/>
        </w:rPr>
      </w:pPr>
    </w:p>
    <w:p w:rsidR="00C441CC" w:rsidRDefault="00C441CC" w:rsidP="00C94954">
      <w:pPr>
        <w:spacing w:after="0" w:line="240" w:lineRule="auto"/>
        <w:jc w:val="both"/>
        <w:rPr>
          <w:rFonts w:ascii="Times New Roman" w:eastAsia="Times New Roman" w:hAnsi="Times New Roman"/>
          <w:sz w:val="20"/>
          <w:szCs w:val="20"/>
          <w:lang w:eastAsia="ru-RU"/>
        </w:rPr>
      </w:pPr>
    </w:p>
    <w:p w:rsidR="00C441CC" w:rsidRDefault="00C441CC" w:rsidP="00C94954">
      <w:pPr>
        <w:spacing w:after="0" w:line="240" w:lineRule="auto"/>
        <w:jc w:val="both"/>
        <w:rPr>
          <w:rFonts w:ascii="Times New Roman" w:eastAsia="Times New Roman" w:hAnsi="Times New Roman"/>
          <w:sz w:val="20"/>
          <w:szCs w:val="20"/>
          <w:lang w:eastAsia="ru-RU"/>
        </w:rPr>
      </w:pPr>
    </w:p>
    <w:p w:rsidR="00561DBA" w:rsidRDefault="00561DBA" w:rsidP="00561DBA">
      <w:pPr>
        <w:spacing w:after="0" w:line="240" w:lineRule="auto"/>
        <w:jc w:val="both"/>
        <w:rPr>
          <w:rFonts w:ascii="Times New Roman" w:eastAsia="Times New Roman" w:hAnsi="Times New Roman"/>
          <w:sz w:val="20"/>
          <w:szCs w:val="20"/>
          <w:lang w:eastAsia="ru-RU"/>
        </w:rPr>
      </w:pPr>
    </w:p>
    <w:p w:rsidR="002C2284" w:rsidRPr="002C2284" w:rsidRDefault="002C2284" w:rsidP="002C2284">
      <w:pPr>
        <w:keepNext/>
        <w:spacing w:after="0" w:line="240" w:lineRule="auto"/>
        <w:jc w:val="center"/>
        <w:rPr>
          <w:rFonts w:ascii="Times New Roman" w:eastAsia="Times New Roman" w:hAnsi="Times New Roman"/>
          <w:b/>
          <w:sz w:val="20"/>
          <w:szCs w:val="20"/>
          <w:lang w:eastAsia="ru-RU"/>
        </w:rPr>
      </w:pPr>
      <w:r w:rsidRPr="002C2284">
        <w:rPr>
          <w:rFonts w:ascii="Times New Roman" w:eastAsia="Times New Roman" w:hAnsi="Times New Roman"/>
          <w:sz w:val="20"/>
          <w:szCs w:val="20"/>
          <w:lang w:eastAsia="ru-RU"/>
        </w:rPr>
        <w:object w:dxaOrig="1770" w:dyaOrig="2400">
          <v:rect id="rectole0000000000" o:spid="_x0000_i1025" style="width:36pt;height:50.5pt" o:ole="" o:preferrelative="t" stroked="f">
            <v:imagedata r:id="rId11" o:title=""/>
          </v:rect>
          <o:OLEObject Type="Embed" ProgID="StaticMetafile" ShapeID="rectole0000000000" DrawAspect="Content" ObjectID="_1666424359" r:id="rId12"/>
        </w:object>
      </w:r>
    </w:p>
    <w:p w:rsidR="002C2284" w:rsidRPr="002C2284" w:rsidRDefault="002C2284" w:rsidP="002C2284">
      <w:pPr>
        <w:spacing w:after="0" w:line="240" w:lineRule="auto"/>
        <w:jc w:val="center"/>
        <w:rPr>
          <w:rFonts w:ascii="Times New Roman" w:eastAsia="Times New Roman" w:hAnsi="Times New Roman"/>
          <w:b/>
          <w:sz w:val="18"/>
          <w:szCs w:val="20"/>
          <w:lang w:eastAsia="ru-RU"/>
        </w:rPr>
      </w:pPr>
    </w:p>
    <w:p w:rsidR="002C2284" w:rsidRPr="002C2284" w:rsidRDefault="002C2284" w:rsidP="002C2284">
      <w:pPr>
        <w:spacing w:after="0" w:line="240" w:lineRule="auto"/>
        <w:jc w:val="center"/>
        <w:rPr>
          <w:rFonts w:ascii="Times New Roman" w:eastAsia="Times New Roman" w:hAnsi="Times New Roman"/>
          <w:sz w:val="18"/>
          <w:szCs w:val="20"/>
          <w:lang w:eastAsia="ru-RU"/>
        </w:rPr>
      </w:pPr>
      <w:r w:rsidRPr="002C2284">
        <w:rPr>
          <w:rFonts w:ascii="Times New Roman" w:eastAsia="Times New Roman" w:hAnsi="Times New Roman"/>
          <w:sz w:val="18"/>
          <w:szCs w:val="20"/>
          <w:lang w:eastAsia="ru-RU"/>
        </w:rPr>
        <w:t>АДМИНИСТРАЦИЯ БОГУЧАНСКОГО РАЙОНА</w:t>
      </w:r>
    </w:p>
    <w:p w:rsidR="002C2284" w:rsidRPr="002C2284" w:rsidRDefault="002C2284" w:rsidP="002C2284">
      <w:pPr>
        <w:spacing w:after="0" w:line="240" w:lineRule="auto"/>
        <w:jc w:val="center"/>
        <w:rPr>
          <w:rFonts w:ascii="Times New Roman" w:eastAsia="Times New Roman" w:hAnsi="Times New Roman"/>
          <w:sz w:val="18"/>
          <w:szCs w:val="20"/>
          <w:lang w:eastAsia="ru-RU"/>
        </w:rPr>
      </w:pPr>
      <w:r w:rsidRPr="002C2284">
        <w:rPr>
          <w:rFonts w:ascii="Times New Roman" w:eastAsia="Times New Roman" w:hAnsi="Times New Roman"/>
          <w:sz w:val="18"/>
          <w:szCs w:val="20"/>
          <w:lang w:eastAsia="ru-RU"/>
        </w:rPr>
        <w:t>ПОСТАНОВЛЕНИЕ</w:t>
      </w:r>
    </w:p>
    <w:p w:rsidR="002C2284" w:rsidRPr="002C2284" w:rsidRDefault="002C2284" w:rsidP="002C2284">
      <w:pPr>
        <w:spacing w:after="0" w:line="240" w:lineRule="auto"/>
        <w:jc w:val="center"/>
        <w:rPr>
          <w:rFonts w:ascii="Times New Roman" w:eastAsia="Times New Roman" w:hAnsi="Times New Roman"/>
          <w:sz w:val="20"/>
          <w:szCs w:val="20"/>
          <w:lang w:eastAsia="ru-RU"/>
        </w:rPr>
      </w:pPr>
      <w:r w:rsidRPr="002C2284">
        <w:rPr>
          <w:rFonts w:ascii="Times New Roman" w:eastAsia="Times New Roman" w:hAnsi="Times New Roman"/>
          <w:sz w:val="20"/>
          <w:szCs w:val="20"/>
          <w:lang w:eastAsia="ru-RU"/>
        </w:rPr>
        <w:t xml:space="preserve">01.09.2020                               </w:t>
      </w:r>
      <w:r>
        <w:rPr>
          <w:rFonts w:ascii="Times New Roman" w:eastAsia="Times New Roman" w:hAnsi="Times New Roman"/>
          <w:sz w:val="20"/>
          <w:szCs w:val="20"/>
          <w:lang w:eastAsia="ru-RU"/>
        </w:rPr>
        <w:t xml:space="preserve">    </w:t>
      </w:r>
      <w:r w:rsidRPr="002C2284">
        <w:rPr>
          <w:rFonts w:ascii="Times New Roman" w:eastAsia="Times New Roman" w:hAnsi="Times New Roman"/>
          <w:sz w:val="20"/>
          <w:szCs w:val="20"/>
          <w:lang w:eastAsia="ru-RU"/>
        </w:rPr>
        <w:t xml:space="preserve">    с. Богучаны                                           №  890 -п</w:t>
      </w:r>
    </w:p>
    <w:p w:rsidR="002C2284" w:rsidRPr="002C2284" w:rsidRDefault="002C2284" w:rsidP="002C2284">
      <w:pPr>
        <w:spacing w:after="0" w:line="240" w:lineRule="auto"/>
        <w:jc w:val="center"/>
        <w:rPr>
          <w:rFonts w:ascii="Times New Roman" w:eastAsia="Times New Roman" w:hAnsi="Times New Roman"/>
          <w:sz w:val="20"/>
          <w:szCs w:val="20"/>
          <w:lang w:eastAsia="ru-RU"/>
        </w:rPr>
      </w:pPr>
    </w:p>
    <w:p w:rsidR="002C2284" w:rsidRPr="002C2284" w:rsidRDefault="002C2284" w:rsidP="002C2284">
      <w:pPr>
        <w:spacing w:after="0" w:line="240" w:lineRule="auto"/>
        <w:jc w:val="center"/>
        <w:rPr>
          <w:rFonts w:ascii="Times New Roman" w:eastAsia="Times New Roman" w:hAnsi="Times New Roman"/>
          <w:sz w:val="20"/>
          <w:szCs w:val="20"/>
          <w:lang w:eastAsia="ru-RU"/>
        </w:rPr>
      </w:pPr>
      <w:r w:rsidRPr="002C2284">
        <w:rPr>
          <w:rFonts w:ascii="Times New Roman" w:eastAsia="Times New Roman" w:hAnsi="Times New Roman"/>
          <w:sz w:val="20"/>
          <w:szCs w:val="20"/>
          <w:lang w:eastAsia="ru-RU"/>
        </w:rPr>
        <w:t>О внесении изменений в постановление администрации Богучанского района от 01.11.2013 № 1391-п «Об утверждении муниципальной программы Богучанского района «Реформирование и модернизация жилищно-коммунального хозяйства и повышение энергетической эффективности»</w:t>
      </w:r>
    </w:p>
    <w:p w:rsidR="002C2284" w:rsidRPr="002C2284" w:rsidRDefault="002C2284" w:rsidP="002C2284">
      <w:pPr>
        <w:spacing w:after="0" w:line="240" w:lineRule="auto"/>
        <w:jc w:val="both"/>
        <w:rPr>
          <w:rFonts w:ascii="Times New Roman" w:eastAsia="Times New Roman" w:hAnsi="Times New Roman"/>
          <w:sz w:val="20"/>
          <w:szCs w:val="20"/>
          <w:lang w:eastAsia="ru-RU"/>
        </w:rPr>
      </w:pPr>
    </w:p>
    <w:p w:rsidR="002C2284" w:rsidRDefault="002C2284" w:rsidP="002C2284">
      <w:pPr>
        <w:spacing w:after="0" w:line="240" w:lineRule="auto"/>
        <w:ind w:firstLine="720"/>
        <w:jc w:val="both"/>
        <w:rPr>
          <w:rFonts w:ascii="Times New Roman" w:eastAsia="Times New Roman" w:hAnsi="Times New Roman"/>
          <w:sz w:val="20"/>
          <w:szCs w:val="20"/>
          <w:lang w:eastAsia="ru-RU"/>
        </w:rPr>
      </w:pPr>
      <w:r w:rsidRPr="002C2284">
        <w:rPr>
          <w:rFonts w:ascii="Times New Roman" w:eastAsia="Times New Roman" w:hAnsi="Times New Roman"/>
          <w:sz w:val="20"/>
          <w:szCs w:val="20"/>
          <w:lang w:eastAsia="ru-RU"/>
        </w:rPr>
        <w:t>В соответствии со статьей 179 Бюджетного кодекса Российской Федерации,  Порядком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статьями 7,8,47 Устава Богучанского района Красноярского края</w:t>
      </w:r>
      <w:r>
        <w:rPr>
          <w:rFonts w:ascii="Times New Roman" w:eastAsia="Times New Roman" w:hAnsi="Times New Roman"/>
          <w:sz w:val="20"/>
          <w:szCs w:val="20"/>
          <w:lang w:eastAsia="ru-RU"/>
        </w:rPr>
        <w:t>,</w:t>
      </w:r>
    </w:p>
    <w:p w:rsidR="002C2284" w:rsidRPr="002C2284" w:rsidRDefault="002C2284" w:rsidP="002C2284">
      <w:pPr>
        <w:spacing w:after="0" w:line="240" w:lineRule="auto"/>
        <w:ind w:firstLine="720"/>
        <w:jc w:val="both"/>
        <w:rPr>
          <w:rFonts w:ascii="Times New Roman" w:eastAsia="Times New Roman" w:hAnsi="Times New Roman"/>
          <w:sz w:val="20"/>
          <w:szCs w:val="20"/>
          <w:lang w:eastAsia="ru-RU"/>
        </w:rPr>
      </w:pPr>
      <w:r w:rsidRPr="002C2284">
        <w:rPr>
          <w:rFonts w:ascii="Times New Roman" w:eastAsia="Times New Roman" w:hAnsi="Times New Roman"/>
          <w:sz w:val="20"/>
          <w:szCs w:val="20"/>
          <w:lang w:eastAsia="ru-RU"/>
        </w:rPr>
        <w:t xml:space="preserve"> ПОСТАНОВЛЯЮ:</w:t>
      </w:r>
    </w:p>
    <w:p w:rsidR="002C2284" w:rsidRPr="002C2284" w:rsidRDefault="002C2284" w:rsidP="002C2284">
      <w:pPr>
        <w:spacing w:after="0" w:line="240" w:lineRule="auto"/>
        <w:ind w:firstLine="708"/>
        <w:jc w:val="both"/>
        <w:rPr>
          <w:rFonts w:ascii="Times New Roman" w:eastAsia="Times New Roman" w:hAnsi="Times New Roman"/>
          <w:sz w:val="20"/>
          <w:szCs w:val="20"/>
          <w:lang w:eastAsia="ru-RU"/>
        </w:rPr>
      </w:pPr>
      <w:r w:rsidRPr="002C2284">
        <w:rPr>
          <w:rFonts w:ascii="Times New Roman" w:eastAsia="Times New Roman" w:hAnsi="Times New Roman"/>
          <w:sz w:val="20"/>
          <w:szCs w:val="20"/>
          <w:lang w:eastAsia="ru-RU"/>
        </w:rPr>
        <w:t>1. Внести изменения в постановление   администрации Богучанского района от 01.11.2013 № 1391-п «Об утверждении муниципальной  программы Богучанского района «Реформирование и модернизация жилищно-коммунального хозяйства и повышение энергетической эффективности» следующего содержания:</w:t>
      </w:r>
    </w:p>
    <w:p w:rsidR="002C2284" w:rsidRPr="002C2284" w:rsidRDefault="002C2284" w:rsidP="002C2284">
      <w:pPr>
        <w:autoSpaceDE w:val="0"/>
        <w:autoSpaceDN w:val="0"/>
        <w:adjustRightInd w:val="0"/>
        <w:spacing w:after="0" w:line="240" w:lineRule="auto"/>
        <w:ind w:firstLine="708"/>
        <w:jc w:val="both"/>
        <w:outlineLvl w:val="1"/>
        <w:rPr>
          <w:rFonts w:ascii="Times New Roman" w:eastAsia="Times New Roman" w:hAnsi="Times New Roman"/>
          <w:sz w:val="20"/>
          <w:szCs w:val="20"/>
          <w:lang w:eastAsia="ru-RU"/>
        </w:rPr>
      </w:pPr>
      <w:r w:rsidRPr="002C2284">
        <w:rPr>
          <w:rFonts w:ascii="Times New Roman" w:eastAsia="Times New Roman" w:hAnsi="Times New Roman"/>
          <w:sz w:val="20"/>
          <w:szCs w:val="20"/>
          <w:lang w:eastAsia="ru-RU"/>
        </w:rPr>
        <w:t xml:space="preserve">1.1. Приложение № 2 к подпрограмме «Энергосбережение и повышение энергетической эффективности на территории Богучанского района» Перечень мероприятий подпрограммы с указанием объёма средств на их реализацию и ожидаемых результатов читать в новой редакции согласно приложению № 1 к настоящему постановлению. </w:t>
      </w:r>
    </w:p>
    <w:p w:rsidR="002C2284" w:rsidRPr="002C2284" w:rsidRDefault="002C2284" w:rsidP="002C2284">
      <w:pPr>
        <w:tabs>
          <w:tab w:val="left" w:pos="709"/>
        </w:tabs>
        <w:autoSpaceDE w:val="0"/>
        <w:autoSpaceDN w:val="0"/>
        <w:adjustRightInd w:val="0"/>
        <w:spacing w:after="0" w:line="240" w:lineRule="auto"/>
        <w:jc w:val="both"/>
        <w:rPr>
          <w:rFonts w:ascii="Times New Roman" w:eastAsia="Times New Roman" w:hAnsi="Times New Roman"/>
          <w:sz w:val="20"/>
          <w:szCs w:val="20"/>
          <w:lang w:eastAsia="ru-RU"/>
        </w:rPr>
      </w:pPr>
      <w:r w:rsidRPr="002C2284">
        <w:rPr>
          <w:rFonts w:ascii="Times New Roman" w:eastAsia="Times New Roman" w:hAnsi="Times New Roman"/>
          <w:sz w:val="20"/>
          <w:szCs w:val="20"/>
          <w:lang w:eastAsia="ru-RU"/>
        </w:rPr>
        <w:tab/>
        <w:t>2. Контроль за исполнением настоящего постановления возлагаю на  заместителя Главы Богучанского района по взаимодействию с органами государственной и муниципальной власти С.И.Нохрина.</w:t>
      </w:r>
    </w:p>
    <w:p w:rsidR="002C2284" w:rsidRPr="002C2284" w:rsidRDefault="002C2284" w:rsidP="002C2284">
      <w:pPr>
        <w:spacing w:after="0" w:line="240" w:lineRule="auto"/>
        <w:jc w:val="both"/>
        <w:rPr>
          <w:rFonts w:ascii="Times New Roman" w:eastAsia="Times New Roman" w:hAnsi="Times New Roman"/>
          <w:sz w:val="20"/>
          <w:szCs w:val="20"/>
          <w:lang w:eastAsia="ru-RU"/>
        </w:rPr>
      </w:pPr>
      <w:r w:rsidRPr="002C2284">
        <w:rPr>
          <w:rFonts w:ascii="Times New Roman" w:eastAsia="Times New Roman" w:hAnsi="Times New Roman"/>
          <w:sz w:val="20"/>
          <w:szCs w:val="20"/>
          <w:lang w:eastAsia="ru-RU"/>
        </w:rPr>
        <w:t xml:space="preserve">          3. Постановление вступает в силу со дня, следующего за днем </w:t>
      </w:r>
      <w:r w:rsidRPr="002C2284">
        <w:rPr>
          <w:rFonts w:ascii="Times New Roman" w:eastAsia="Times New Roman" w:hAnsi="Times New Roman"/>
          <w:color w:val="000000"/>
          <w:sz w:val="20"/>
          <w:szCs w:val="20"/>
          <w:lang w:eastAsia="ru-RU"/>
        </w:rPr>
        <w:t>его опубликования в Официальном вестнике Богучанского района</w:t>
      </w:r>
      <w:r w:rsidRPr="002C2284">
        <w:rPr>
          <w:rFonts w:ascii="Times New Roman" w:eastAsia="Times New Roman" w:hAnsi="Times New Roman"/>
          <w:sz w:val="20"/>
          <w:szCs w:val="20"/>
          <w:lang w:eastAsia="ru-RU"/>
        </w:rPr>
        <w:t>.</w:t>
      </w:r>
    </w:p>
    <w:p w:rsidR="002C2284" w:rsidRPr="002C2284" w:rsidRDefault="002C2284" w:rsidP="002C2284">
      <w:pPr>
        <w:spacing w:after="0" w:line="240" w:lineRule="auto"/>
        <w:jc w:val="both"/>
        <w:rPr>
          <w:rFonts w:ascii="Times New Roman" w:eastAsia="Times New Roman" w:hAnsi="Times New Roman"/>
          <w:sz w:val="20"/>
          <w:szCs w:val="20"/>
          <w:lang w:eastAsia="ru-RU"/>
        </w:rPr>
      </w:pPr>
    </w:p>
    <w:p w:rsidR="00622576" w:rsidRPr="002C2284" w:rsidRDefault="002C2284" w:rsidP="002C2284">
      <w:pPr>
        <w:spacing w:after="0" w:line="240" w:lineRule="auto"/>
        <w:ind w:firstLine="360"/>
        <w:jc w:val="both"/>
        <w:rPr>
          <w:rFonts w:ascii="Times New Roman" w:eastAsia="Times New Roman" w:hAnsi="Times New Roman"/>
          <w:sz w:val="20"/>
          <w:szCs w:val="20"/>
          <w:lang w:eastAsia="ru-RU"/>
        </w:rPr>
      </w:pPr>
      <w:r w:rsidRPr="002C2284">
        <w:rPr>
          <w:rFonts w:ascii="Times New Roman" w:eastAsia="Times New Roman" w:hAnsi="Times New Roman"/>
          <w:sz w:val="20"/>
          <w:szCs w:val="20"/>
          <w:lang w:eastAsia="ru-RU"/>
        </w:rPr>
        <w:t xml:space="preserve">И.о. Главы Богучанского района                                                              В.Р.Саар                 </w:t>
      </w:r>
    </w:p>
    <w:p w:rsidR="00622576" w:rsidRDefault="00622576" w:rsidP="002C228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0"/>
      </w:tblGrid>
      <w:tr w:rsidR="002C2284" w:rsidRPr="002C2284" w:rsidTr="002C2284">
        <w:trPr>
          <w:trHeight w:val="20"/>
        </w:trPr>
        <w:tc>
          <w:tcPr>
            <w:tcW w:w="5000" w:type="pct"/>
            <w:tcBorders>
              <w:top w:val="nil"/>
              <w:left w:val="nil"/>
              <w:right w:val="nil"/>
            </w:tcBorders>
            <w:shd w:val="clear" w:color="auto" w:fill="auto"/>
            <w:vAlign w:val="center"/>
            <w:hideMark/>
          </w:tcPr>
          <w:p w:rsidR="002C2284" w:rsidRDefault="002C2284" w:rsidP="002C2284">
            <w:pPr>
              <w:spacing w:after="0" w:line="240" w:lineRule="auto"/>
              <w:jc w:val="right"/>
              <w:rPr>
                <w:rFonts w:ascii="Times New Roman" w:eastAsia="Times New Roman" w:hAnsi="Times New Roman"/>
                <w:sz w:val="18"/>
                <w:szCs w:val="18"/>
                <w:lang w:eastAsia="ru-RU"/>
              </w:rPr>
            </w:pPr>
            <w:r w:rsidRPr="002C2284">
              <w:rPr>
                <w:rFonts w:ascii="Times New Roman" w:eastAsia="Times New Roman" w:hAnsi="Times New Roman"/>
                <w:sz w:val="18"/>
                <w:szCs w:val="18"/>
                <w:lang w:eastAsia="ru-RU"/>
              </w:rPr>
              <w:t xml:space="preserve">Приложение №1 </w:t>
            </w:r>
          </w:p>
          <w:p w:rsidR="002C2284" w:rsidRDefault="002C2284" w:rsidP="002C2284">
            <w:pPr>
              <w:spacing w:after="0" w:line="240" w:lineRule="auto"/>
              <w:jc w:val="right"/>
              <w:rPr>
                <w:rFonts w:ascii="Times New Roman" w:eastAsia="Times New Roman" w:hAnsi="Times New Roman"/>
                <w:sz w:val="18"/>
                <w:szCs w:val="18"/>
                <w:lang w:eastAsia="ru-RU"/>
              </w:rPr>
            </w:pPr>
            <w:r w:rsidRPr="002C2284">
              <w:rPr>
                <w:rFonts w:ascii="Times New Roman" w:eastAsia="Times New Roman" w:hAnsi="Times New Roman"/>
                <w:sz w:val="18"/>
                <w:szCs w:val="18"/>
                <w:lang w:eastAsia="ru-RU"/>
              </w:rPr>
              <w:t xml:space="preserve">к постановлению администрации </w:t>
            </w:r>
          </w:p>
          <w:p w:rsidR="002C2284" w:rsidRPr="002C2284" w:rsidRDefault="002C2284" w:rsidP="002C2284">
            <w:pPr>
              <w:spacing w:after="0" w:line="240" w:lineRule="auto"/>
              <w:jc w:val="right"/>
              <w:rPr>
                <w:rFonts w:ascii="Times New Roman" w:eastAsia="Times New Roman" w:hAnsi="Times New Roman"/>
                <w:sz w:val="18"/>
                <w:szCs w:val="18"/>
                <w:lang w:eastAsia="ru-RU"/>
              </w:rPr>
            </w:pPr>
            <w:r w:rsidRPr="002C2284">
              <w:rPr>
                <w:rFonts w:ascii="Times New Roman" w:eastAsia="Times New Roman" w:hAnsi="Times New Roman"/>
                <w:sz w:val="18"/>
                <w:szCs w:val="18"/>
                <w:lang w:eastAsia="ru-RU"/>
              </w:rPr>
              <w:t>Богучанского района от 01.09.2020 № 890 -п</w:t>
            </w:r>
          </w:p>
          <w:p w:rsidR="002C2284" w:rsidRDefault="002C2284" w:rsidP="002C2284">
            <w:pPr>
              <w:spacing w:after="0" w:line="240" w:lineRule="auto"/>
              <w:jc w:val="right"/>
              <w:rPr>
                <w:rFonts w:ascii="Times New Roman" w:eastAsia="Times New Roman" w:hAnsi="Times New Roman"/>
                <w:sz w:val="18"/>
                <w:szCs w:val="18"/>
                <w:lang w:eastAsia="ru-RU"/>
              </w:rPr>
            </w:pPr>
            <w:r w:rsidRPr="002C2284">
              <w:rPr>
                <w:rFonts w:ascii="Times New Roman" w:eastAsia="Times New Roman" w:hAnsi="Times New Roman"/>
                <w:sz w:val="18"/>
                <w:szCs w:val="18"/>
                <w:lang w:eastAsia="ru-RU"/>
              </w:rPr>
              <w:t>Приложение № 2</w:t>
            </w:r>
          </w:p>
          <w:p w:rsidR="002C2284" w:rsidRDefault="002C2284" w:rsidP="002C2284">
            <w:pPr>
              <w:spacing w:after="0" w:line="240" w:lineRule="auto"/>
              <w:jc w:val="right"/>
              <w:rPr>
                <w:rFonts w:ascii="Times New Roman" w:eastAsia="Times New Roman" w:hAnsi="Times New Roman"/>
                <w:sz w:val="18"/>
                <w:szCs w:val="18"/>
                <w:lang w:eastAsia="ru-RU"/>
              </w:rPr>
            </w:pPr>
            <w:r w:rsidRPr="002C2284">
              <w:rPr>
                <w:rFonts w:ascii="Times New Roman" w:eastAsia="Times New Roman" w:hAnsi="Times New Roman"/>
                <w:sz w:val="18"/>
                <w:szCs w:val="18"/>
                <w:lang w:eastAsia="ru-RU"/>
              </w:rPr>
              <w:t xml:space="preserve"> к подпрограмме "Энергосбережение и повышение </w:t>
            </w:r>
          </w:p>
          <w:p w:rsidR="002C2284" w:rsidRDefault="002C2284" w:rsidP="002C2284">
            <w:pPr>
              <w:spacing w:after="0" w:line="240" w:lineRule="auto"/>
              <w:jc w:val="right"/>
              <w:rPr>
                <w:rFonts w:ascii="Times New Roman" w:eastAsia="Times New Roman" w:hAnsi="Times New Roman"/>
                <w:sz w:val="18"/>
                <w:szCs w:val="18"/>
                <w:lang w:eastAsia="ru-RU"/>
              </w:rPr>
            </w:pPr>
            <w:r w:rsidRPr="002C2284">
              <w:rPr>
                <w:rFonts w:ascii="Times New Roman" w:eastAsia="Times New Roman" w:hAnsi="Times New Roman"/>
                <w:sz w:val="18"/>
                <w:szCs w:val="18"/>
                <w:lang w:eastAsia="ru-RU"/>
              </w:rPr>
              <w:t>энергетической эффективности</w:t>
            </w:r>
          </w:p>
          <w:p w:rsidR="002C2284" w:rsidRPr="002C2284" w:rsidRDefault="002C2284" w:rsidP="002C2284">
            <w:pPr>
              <w:spacing w:after="0" w:line="240" w:lineRule="auto"/>
              <w:jc w:val="right"/>
              <w:rPr>
                <w:rFonts w:ascii="Times New Roman" w:eastAsia="Times New Roman" w:hAnsi="Times New Roman"/>
                <w:sz w:val="18"/>
                <w:szCs w:val="18"/>
                <w:lang w:eastAsia="ru-RU"/>
              </w:rPr>
            </w:pPr>
            <w:r w:rsidRPr="002C2284">
              <w:rPr>
                <w:rFonts w:ascii="Times New Roman" w:eastAsia="Times New Roman" w:hAnsi="Times New Roman"/>
                <w:sz w:val="18"/>
                <w:szCs w:val="18"/>
                <w:lang w:eastAsia="ru-RU"/>
              </w:rPr>
              <w:t xml:space="preserve"> на территории Богучанского района" </w:t>
            </w:r>
          </w:p>
          <w:p w:rsidR="002C2284" w:rsidRPr="002C2284" w:rsidRDefault="002C2284" w:rsidP="002C2284">
            <w:pPr>
              <w:spacing w:after="0" w:line="240" w:lineRule="auto"/>
              <w:rPr>
                <w:rFonts w:ascii="Times New Roman" w:eastAsia="Times New Roman" w:hAnsi="Times New Roman"/>
                <w:sz w:val="18"/>
                <w:szCs w:val="18"/>
                <w:lang w:eastAsia="ru-RU"/>
              </w:rPr>
            </w:pPr>
            <w:r w:rsidRPr="002C2284">
              <w:rPr>
                <w:rFonts w:ascii="Times New Roman" w:eastAsia="Times New Roman" w:hAnsi="Times New Roman"/>
                <w:sz w:val="18"/>
                <w:szCs w:val="18"/>
                <w:lang w:eastAsia="ru-RU"/>
              </w:rPr>
              <w:t xml:space="preserve"> </w:t>
            </w:r>
          </w:p>
          <w:p w:rsidR="002C2284" w:rsidRPr="002C2284" w:rsidRDefault="002C2284" w:rsidP="002C2284">
            <w:pPr>
              <w:spacing w:after="0" w:line="240" w:lineRule="auto"/>
              <w:jc w:val="center"/>
              <w:rPr>
                <w:rFonts w:ascii="Times New Roman" w:eastAsia="Times New Roman" w:hAnsi="Times New Roman"/>
                <w:sz w:val="18"/>
                <w:szCs w:val="18"/>
                <w:lang w:eastAsia="ru-RU"/>
              </w:rPr>
            </w:pPr>
            <w:r w:rsidRPr="002C2284">
              <w:rPr>
                <w:rFonts w:ascii="Times New Roman" w:eastAsia="Times New Roman" w:hAnsi="Times New Roman"/>
                <w:sz w:val="20"/>
                <w:szCs w:val="18"/>
                <w:lang w:eastAsia="ru-RU"/>
              </w:rPr>
              <w:t>Перечень мероприятий подпрограммы с указанием объема средств на их реализацию и ожидаемых результатов</w:t>
            </w:r>
          </w:p>
        </w:tc>
      </w:tr>
    </w:tbl>
    <w:p w:rsidR="00622576" w:rsidRDefault="00622576"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1429"/>
        <w:gridCol w:w="1143"/>
        <w:gridCol w:w="549"/>
        <w:gridCol w:w="521"/>
        <w:gridCol w:w="916"/>
        <w:gridCol w:w="601"/>
        <w:gridCol w:w="601"/>
        <w:gridCol w:w="496"/>
        <w:gridCol w:w="496"/>
        <w:gridCol w:w="640"/>
        <w:gridCol w:w="2178"/>
      </w:tblGrid>
      <w:tr w:rsidR="002C2284" w:rsidRPr="002C2284" w:rsidTr="002C2284">
        <w:trPr>
          <w:trHeight w:val="161"/>
        </w:trPr>
        <w:tc>
          <w:tcPr>
            <w:tcW w:w="705" w:type="pct"/>
            <w:vMerge w:val="restart"/>
            <w:tcBorders>
              <w:top w:val="single" w:sz="4" w:space="0" w:color="auto"/>
              <w:left w:val="single" w:sz="4" w:space="0" w:color="auto"/>
              <w:bottom w:val="nil"/>
              <w:right w:val="single" w:sz="4" w:space="0" w:color="auto"/>
            </w:tcBorders>
            <w:shd w:val="clear" w:color="auto" w:fill="auto"/>
            <w:vAlign w:val="center"/>
            <w:hideMark/>
          </w:tcPr>
          <w:p w:rsidR="002C2284" w:rsidRPr="002C2284" w:rsidRDefault="002C2284" w:rsidP="002C2284">
            <w:pPr>
              <w:spacing w:after="0" w:line="240" w:lineRule="auto"/>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Наименование  программы, подпрограммы</w:t>
            </w:r>
          </w:p>
        </w:tc>
        <w:tc>
          <w:tcPr>
            <w:tcW w:w="602" w:type="pct"/>
            <w:vMerge w:val="restart"/>
            <w:tcBorders>
              <w:top w:val="single" w:sz="4" w:space="0" w:color="auto"/>
              <w:left w:val="single" w:sz="4" w:space="0" w:color="auto"/>
              <w:bottom w:val="nil"/>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Главный распорядитель бюджетных средств</w:t>
            </w:r>
          </w:p>
        </w:tc>
        <w:tc>
          <w:tcPr>
            <w:tcW w:w="626"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Код бюджетной классификации</w:t>
            </w:r>
          </w:p>
        </w:tc>
        <w:tc>
          <w:tcPr>
            <w:tcW w:w="1517" w:type="pct"/>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Перечень мероприятий подпрограммы с указанием объема средств на их реализацию и ожидаемых результатов,  рублей</w:t>
            </w:r>
          </w:p>
        </w:tc>
        <w:tc>
          <w:tcPr>
            <w:tcW w:w="155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Ожидаемый  результат от реализации подпрограммного мероприятия (в натуральном выражении)</w:t>
            </w:r>
          </w:p>
        </w:tc>
      </w:tr>
      <w:tr w:rsidR="002C2284" w:rsidRPr="002C2284" w:rsidTr="002C2284">
        <w:trPr>
          <w:trHeight w:val="161"/>
        </w:trPr>
        <w:tc>
          <w:tcPr>
            <w:tcW w:w="705" w:type="pct"/>
            <w:vMerge/>
            <w:tcBorders>
              <w:top w:val="single" w:sz="4" w:space="0" w:color="auto"/>
              <w:left w:val="single" w:sz="4" w:space="0" w:color="auto"/>
              <w:bottom w:val="nil"/>
              <w:right w:val="single" w:sz="4" w:space="0" w:color="auto"/>
            </w:tcBorders>
            <w:vAlign w:val="center"/>
            <w:hideMark/>
          </w:tcPr>
          <w:p w:rsidR="002C2284" w:rsidRPr="002C2284" w:rsidRDefault="002C2284" w:rsidP="002C2284">
            <w:pPr>
              <w:spacing w:after="0" w:line="240" w:lineRule="auto"/>
              <w:rPr>
                <w:rFonts w:ascii="Times New Roman" w:eastAsia="Times New Roman" w:hAnsi="Times New Roman"/>
                <w:sz w:val="14"/>
                <w:szCs w:val="14"/>
                <w:lang w:eastAsia="ru-RU"/>
              </w:rPr>
            </w:pPr>
          </w:p>
        </w:tc>
        <w:tc>
          <w:tcPr>
            <w:tcW w:w="602" w:type="pct"/>
            <w:vMerge/>
            <w:tcBorders>
              <w:top w:val="single" w:sz="4" w:space="0" w:color="auto"/>
              <w:left w:val="single" w:sz="4" w:space="0" w:color="auto"/>
              <w:bottom w:val="nil"/>
              <w:right w:val="single" w:sz="4" w:space="0" w:color="auto"/>
            </w:tcBorders>
            <w:vAlign w:val="center"/>
            <w:hideMark/>
          </w:tcPr>
          <w:p w:rsidR="002C2284" w:rsidRPr="002C2284" w:rsidRDefault="002C2284" w:rsidP="002C2284">
            <w:pPr>
              <w:spacing w:after="0" w:line="240" w:lineRule="auto"/>
              <w:rPr>
                <w:rFonts w:ascii="Times New Roman" w:eastAsia="Times New Roman" w:hAnsi="Times New Roman"/>
                <w:sz w:val="14"/>
                <w:szCs w:val="14"/>
                <w:lang w:eastAsia="ru-RU"/>
              </w:rPr>
            </w:pPr>
          </w:p>
        </w:tc>
        <w:tc>
          <w:tcPr>
            <w:tcW w:w="626" w:type="pct"/>
            <w:gridSpan w:val="3"/>
            <w:vMerge/>
            <w:tcBorders>
              <w:top w:val="single" w:sz="4" w:space="0" w:color="auto"/>
              <w:left w:val="single" w:sz="4" w:space="0" w:color="auto"/>
              <w:bottom w:val="single" w:sz="4" w:space="0" w:color="000000"/>
              <w:right w:val="single" w:sz="4" w:space="0" w:color="000000"/>
            </w:tcBorders>
            <w:vAlign w:val="center"/>
            <w:hideMark/>
          </w:tcPr>
          <w:p w:rsidR="002C2284" w:rsidRPr="002C2284" w:rsidRDefault="002C2284" w:rsidP="002C2284">
            <w:pPr>
              <w:spacing w:after="0" w:line="240" w:lineRule="auto"/>
              <w:rPr>
                <w:rFonts w:ascii="Times New Roman" w:eastAsia="Times New Roman" w:hAnsi="Times New Roman"/>
                <w:sz w:val="14"/>
                <w:szCs w:val="14"/>
                <w:lang w:eastAsia="ru-RU"/>
              </w:rPr>
            </w:pPr>
          </w:p>
        </w:tc>
        <w:tc>
          <w:tcPr>
            <w:tcW w:w="1517" w:type="pct"/>
            <w:gridSpan w:val="5"/>
            <w:vMerge/>
            <w:tcBorders>
              <w:top w:val="single" w:sz="4" w:space="0" w:color="auto"/>
              <w:left w:val="single" w:sz="4" w:space="0" w:color="auto"/>
              <w:bottom w:val="single" w:sz="4" w:space="0" w:color="000000"/>
              <w:right w:val="single" w:sz="4" w:space="0" w:color="000000"/>
            </w:tcBorders>
            <w:vAlign w:val="center"/>
            <w:hideMark/>
          </w:tcPr>
          <w:p w:rsidR="002C2284" w:rsidRPr="002C2284" w:rsidRDefault="002C2284" w:rsidP="002C2284">
            <w:pPr>
              <w:spacing w:after="0" w:line="240" w:lineRule="auto"/>
              <w:rPr>
                <w:rFonts w:ascii="Times New Roman" w:eastAsia="Times New Roman" w:hAnsi="Times New Roman"/>
                <w:sz w:val="14"/>
                <w:szCs w:val="14"/>
                <w:lang w:eastAsia="ru-RU"/>
              </w:rPr>
            </w:pPr>
          </w:p>
        </w:tc>
        <w:tc>
          <w:tcPr>
            <w:tcW w:w="1550" w:type="pct"/>
            <w:vMerge/>
            <w:tcBorders>
              <w:top w:val="single" w:sz="4" w:space="0" w:color="auto"/>
              <w:left w:val="single" w:sz="4" w:space="0" w:color="auto"/>
              <w:bottom w:val="single" w:sz="4" w:space="0" w:color="000000"/>
              <w:right w:val="single" w:sz="4" w:space="0" w:color="auto"/>
            </w:tcBorders>
            <w:vAlign w:val="center"/>
            <w:hideMark/>
          </w:tcPr>
          <w:p w:rsidR="002C2284" w:rsidRPr="002C2284" w:rsidRDefault="002C2284" w:rsidP="002C2284">
            <w:pPr>
              <w:spacing w:after="0" w:line="240" w:lineRule="auto"/>
              <w:rPr>
                <w:rFonts w:ascii="Times New Roman" w:eastAsia="Times New Roman" w:hAnsi="Times New Roman"/>
                <w:sz w:val="14"/>
                <w:szCs w:val="14"/>
                <w:lang w:eastAsia="ru-RU"/>
              </w:rPr>
            </w:pPr>
          </w:p>
        </w:tc>
      </w:tr>
      <w:tr w:rsidR="002C2284" w:rsidRPr="002C2284" w:rsidTr="002C2284">
        <w:trPr>
          <w:trHeight w:val="20"/>
        </w:trPr>
        <w:tc>
          <w:tcPr>
            <w:tcW w:w="705" w:type="pct"/>
            <w:vMerge/>
            <w:tcBorders>
              <w:top w:val="single" w:sz="4" w:space="0" w:color="auto"/>
              <w:left w:val="single" w:sz="4" w:space="0" w:color="auto"/>
              <w:bottom w:val="nil"/>
              <w:right w:val="single" w:sz="4" w:space="0" w:color="auto"/>
            </w:tcBorders>
            <w:vAlign w:val="center"/>
            <w:hideMark/>
          </w:tcPr>
          <w:p w:rsidR="002C2284" w:rsidRPr="002C2284" w:rsidRDefault="002C2284" w:rsidP="002C2284">
            <w:pPr>
              <w:spacing w:after="0" w:line="240" w:lineRule="auto"/>
              <w:rPr>
                <w:rFonts w:ascii="Times New Roman" w:eastAsia="Times New Roman" w:hAnsi="Times New Roman"/>
                <w:sz w:val="14"/>
                <w:szCs w:val="14"/>
                <w:lang w:eastAsia="ru-RU"/>
              </w:rPr>
            </w:pPr>
          </w:p>
        </w:tc>
        <w:tc>
          <w:tcPr>
            <w:tcW w:w="602" w:type="pct"/>
            <w:vMerge/>
            <w:tcBorders>
              <w:top w:val="single" w:sz="4" w:space="0" w:color="auto"/>
              <w:left w:val="single" w:sz="4" w:space="0" w:color="auto"/>
              <w:bottom w:val="nil"/>
              <w:right w:val="single" w:sz="4" w:space="0" w:color="auto"/>
            </w:tcBorders>
            <w:vAlign w:val="center"/>
            <w:hideMark/>
          </w:tcPr>
          <w:p w:rsidR="002C2284" w:rsidRPr="002C2284" w:rsidRDefault="002C2284" w:rsidP="002C2284">
            <w:pPr>
              <w:spacing w:after="0" w:line="240" w:lineRule="auto"/>
              <w:rPr>
                <w:rFonts w:ascii="Times New Roman" w:eastAsia="Times New Roman" w:hAnsi="Times New Roman"/>
                <w:sz w:val="14"/>
                <w:szCs w:val="14"/>
                <w:lang w:eastAsia="ru-RU"/>
              </w:rPr>
            </w:pPr>
          </w:p>
        </w:tc>
        <w:tc>
          <w:tcPr>
            <w:tcW w:w="177" w:type="pct"/>
            <w:tcBorders>
              <w:top w:val="nil"/>
              <w:left w:val="nil"/>
              <w:bottom w:val="nil"/>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ГРБС</w:t>
            </w:r>
          </w:p>
        </w:tc>
        <w:tc>
          <w:tcPr>
            <w:tcW w:w="177" w:type="pct"/>
            <w:tcBorders>
              <w:top w:val="nil"/>
              <w:left w:val="nil"/>
              <w:bottom w:val="nil"/>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РзПр</w:t>
            </w:r>
          </w:p>
        </w:tc>
        <w:tc>
          <w:tcPr>
            <w:tcW w:w="271" w:type="pct"/>
            <w:tcBorders>
              <w:top w:val="nil"/>
              <w:left w:val="nil"/>
              <w:bottom w:val="nil"/>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ЦСР</w:t>
            </w:r>
          </w:p>
        </w:tc>
        <w:tc>
          <w:tcPr>
            <w:tcW w:w="289"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2019 год</w:t>
            </w:r>
          </w:p>
        </w:tc>
        <w:tc>
          <w:tcPr>
            <w:tcW w:w="289" w:type="pct"/>
            <w:tcBorders>
              <w:top w:val="nil"/>
              <w:left w:val="nil"/>
              <w:bottom w:val="nil"/>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2020 год</w:t>
            </w:r>
          </w:p>
        </w:tc>
        <w:tc>
          <w:tcPr>
            <w:tcW w:w="289" w:type="pct"/>
            <w:tcBorders>
              <w:top w:val="nil"/>
              <w:left w:val="nil"/>
              <w:bottom w:val="nil"/>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2021 год</w:t>
            </w:r>
          </w:p>
        </w:tc>
        <w:tc>
          <w:tcPr>
            <w:tcW w:w="289" w:type="pct"/>
            <w:tcBorders>
              <w:top w:val="nil"/>
              <w:left w:val="nil"/>
              <w:bottom w:val="nil"/>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2022 год</w:t>
            </w:r>
          </w:p>
        </w:tc>
        <w:tc>
          <w:tcPr>
            <w:tcW w:w="359" w:type="pct"/>
            <w:tcBorders>
              <w:top w:val="nil"/>
              <w:left w:val="nil"/>
              <w:bottom w:val="nil"/>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 xml:space="preserve">Итого на период          </w:t>
            </w:r>
          </w:p>
        </w:tc>
        <w:tc>
          <w:tcPr>
            <w:tcW w:w="1550" w:type="pct"/>
            <w:vMerge/>
            <w:tcBorders>
              <w:top w:val="single" w:sz="4" w:space="0" w:color="auto"/>
              <w:left w:val="single" w:sz="4" w:space="0" w:color="auto"/>
              <w:bottom w:val="single" w:sz="4" w:space="0" w:color="000000"/>
              <w:right w:val="single" w:sz="4" w:space="0" w:color="auto"/>
            </w:tcBorders>
            <w:vAlign w:val="center"/>
            <w:hideMark/>
          </w:tcPr>
          <w:p w:rsidR="002C2284" w:rsidRPr="002C2284" w:rsidRDefault="002C2284" w:rsidP="002C2284">
            <w:pPr>
              <w:spacing w:after="0" w:line="240" w:lineRule="auto"/>
              <w:rPr>
                <w:rFonts w:ascii="Times New Roman" w:eastAsia="Times New Roman" w:hAnsi="Times New Roman"/>
                <w:sz w:val="14"/>
                <w:szCs w:val="14"/>
                <w:lang w:eastAsia="ru-RU"/>
              </w:rPr>
            </w:pPr>
          </w:p>
        </w:tc>
      </w:tr>
      <w:tr w:rsidR="002C2284" w:rsidRPr="002C2284" w:rsidTr="002C2284">
        <w:trPr>
          <w:trHeight w:val="20"/>
        </w:trPr>
        <w:tc>
          <w:tcPr>
            <w:tcW w:w="7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1</w:t>
            </w:r>
          </w:p>
        </w:tc>
        <w:tc>
          <w:tcPr>
            <w:tcW w:w="602" w:type="pct"/>
            <w:tcBorders>
              <w:top w:val="single" w:sz="4" w:space="0" w:color="auto"/>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2</w:t>
            </w: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3</w:t>
            </w: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4</w:t>
            </w:r>
          </w:p>
        </w:tc>
        <w:tc>
          <w:tcPr>
            <w:tcW w:w="271" w:type="pct"/>
            <w:tcBorders>
              <w:top w:val="single" w:sz="4" w:space="0" w:color="auto"/>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5</w:t>
            </w:r>
          </w:p>
        </w:tc>
        <w:tc>
          <w:tcPr>
            <w:tcW w:w="289"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6</w:t>
            </w:r>
          </w:p>
        </w:tc>
        <w:tc>
          <w:tcPr>
            <w:tcW w:w="289" w:type="pct"/>
            <w:tcBorders>
              <w:top w:val="single" w:sz="4" w:space="0" w:color="auto"/>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7</w:t>
            </w:r>
          </w:p>
        </w:tc>
        <w:tc>
          <w:tcPr>
            <w:tcW w:w="289" w:type="pct"/>
            <w:tcBorders>
              <w:top w:val="single" w:sz="4" w:space="0" w:color="auto"/>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8</w:t>
            </w:r>
          </w:p>
        </w:tc>
        <w:tc>
          <w:tcPr>
            <w:tcW w:w="289" w:type="pct"/>
            <w:tcBorders>
              <w:top w:val="single" w:sz="4" w:space="0" w:color="auto"/>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9</w:t>
            </w:r>
          </w:p>
        </w:tc>
        <w:tc>
          <w:tcPr>
            <w:tcW w:w="359" w:type="pct"/>
            <w:tcBorders>
              <w:top w:val="single" w:sz="4" w:space="0" w:color="auto"/>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10</w:t>
            </w:r>
          </w:p>
        </w:tc>
        <w:tc>
          <w:tcPr>
            <w:tcW w:w="1550"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11</w:t>
            </w:r>
          </w:p>
        </w:tc>
      </w:tr>
      <w:tr w:rsidR="002C2284" w:rsidRPr="002C2284" w:rsidTr="002C2284">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 xml:space="preserve">Муниципальная программа «Реформирование и модернизация жилищно-коммунального хозяйства и повышение энергетической эффективности» </w:t>
            </w:r>
          </w:p>
        </w:tc>
      </w:tr>
      <w:tr w:rsidR="002C2284" w:rsidRPr="002C2284" w:rsidTr="002C2284">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 xml:space="preserve">Подпрограмма "Энергосбережение и повышение энергетической эффективности на территории Богучанского района" </w:t>
            </w:r>
          </w:p>
        </w:tc>
      </w:tr>
      <w:tr w:rsidR="002C2284" w:rsidRPr="002C2284" w:rsidTr="002C2284">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Цель: Формирование целостной и эффективной системы управления энергосбережением и повышением энергетической эффективности.</w:t>
            </w:r>
          </w:p>
        </w:tc>
      </w:tr>
      <w:tr w:rsidR="002C2284" w:rsidRPr="002C2284" w:rsidTr="002C2284">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2C2284" w:rsidRPr="002C2284" w:rsidRDefault="002C2284" w:rsidP="002C2284">
            <w:pPr>
              <w:spacing w:after="0" w:line="240" w:lineRule="auto"/>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Задача 1. Повышение энергетической эффективности экономики Богучанского района</w:t>
            </w:r>
          </w:p>
        </w:tc>
      </w:tr>
      <w:tr w:rsidR="002C2284" w:rsidRPr="002C2284" w:rsidTr="002C2284">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Мероприятие 1. Установка приборов учета используемой тепловой энергии  на объектах муниципальной собственности</w:t>
            </w:r>
          </w:p>
        </w:tc>
      </w:tr>
      <w:tr w:rsidR="002C2284" w:rsidRPr="002C2284" w:rsidTr="002C2284">
        <w:trPr>
          <w:trHeight w:val="20"/>
        </w:trPr>
        <w:tc>
          <w:tcPr>
            <w:tcW w:w="705" w:type="pct"/>
            <w:tcBorders>
              <w:top w:val="nil"/>
              <w:left w:val="single" w:sz="4" w:space="0" w:color="auto"/>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МКОУ Манзенская СОШ (здание основной школы)</w:t>
            </w:r>
          </w:p>
        </w:tc>
        <w:tc>
          <w:tcPr>
            <w:tcW w:w="602"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Управление образования администрации Богучанского района</w:t>
            </w:r>
          </w:p>
        </w:tc>
        <w:tc>
          <w:tcPr>
            <w:tcW w:w="177"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875</w:t>
            </w:r>
          </w:p>
        </w:tc>
        <w:tc>
          <w:tcPr>
            <w:tcW w:w="177"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0702</w:t>
            </w:r>
          </w:p>
        </w:tc>
        <w:tc>
          <w:tcPr>
            <w:tcW w:w="271"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0340080000</w:t>
            </w:r>
          </w:p>
        </w:tc>
        <w:tc>
          <w:tcPr>
            <w:tcW w:w="289"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403 186,72</w:t>
            </w:r>
          </w:p>
        </w:tc>
        <w:tc>
          <w:tcPr>
            <w:tcW w:w="289"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0,00</w:t>
            </w:r>
          </w:p>
        </w:tc>
        <w:tc>
          <w:tcPr>
            <w:tcW w:w="359"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403 186,72</w:t>
            </w:r>
          </w:p>
        </w:tc>
        <w:tc>
          <w:tcPr>
            <w:tcW w:w="1550"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Организация  учета тепловой энергии, установка 2 приборов учета тепловой энергии в 2019 году</w:t>
            </w:r>
          </w:p>
        </w:tc>
      </w:tr>
      <w:tr w:rsidR="002C2284" w:rsidRPr="002C2284" w:rsidTr="002C2284">
        <w:trPr>
          <w:trHeight w:val="20"/>
        </w:trPr>
        <w:tc>
          <w:tcPr>
            <w:tcW w:w="705" w:type="pct"/>
            <w:tcBorders>
              <w:top w:val="nil"/>
              <w:left w:val="single" w:sz="4" w:space="0" w:color="auto"/>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МКОУ Гремучинская СОШ (здание основной школы, здание начальной школы, здание мастерских)</w:t>
            </w:r>
          </w:p>
        </w:tc>
        <w:tc>
          <w:tcPr>
            <w:tcW w:w="602"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Управление образования администрации Богучанского района</w:t>
            </w:r>
          </w:p>
        </w:tc>
        <w:tc>
          <w:tcPr>
            <w:tcW w:w="177"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875</w:t>
            </w:r>
          </w:p>
        </w:tc>
        <w:tc>
          <w:tcPr>
            <w:tcW w:w="177"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0702</w:t>
            </w:r>
          </w:p>
        </w:tc>
        <w:tc>
          <w:tcPr>
            <w:tcW w:w="271"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0340080000</w:t>
            </w:r>
          </w:p>
        </w:tc>
        <w:tc>
          <w:tcPr>
            <w:tcW w:w="289"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795 642,45</w:t>
            </w:r>
          </w:p>
        </w:tc>
        <w:tc>
          <w:tcPr>
            <w:tcW w:w="289"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0,00</w:t>
            </w:r>
          </w:p>
        </w:tc>
        <w:tc>
          <w:tcPr>
            <w:tcW w:w="359"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795 642,45</w:t>
            </w:r>
          </w:p>
        </w:tc>
        <w:tc>
          <w:tcPr>
            <w:tcW w:w="1550"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Организация  учета тепловой энергии, установка 3 приборов учета тепловой энергии в 2019 году</w:t>
            </w:r>
          </w:p>
        </w:tc>
      </w:tr>
      <w:tr w:rsidR="002C2284" w:rsidRPr="002C2284" w:rsidTr="002C2284">
        <w:trPr>
          <w:trHeight w:val="20"/>
        </w:trPr>
        <w:tc>
          <w:tcPr>
            <w:tcW w:w="705" w:type="pct"/>
            <w:tcBorders>
              <w:top w:val="nil"/>
              <w:left w:val="single" w:sz="4" w:space="0" w:color="auto"/>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lastRenderedPageBreak/>
              <w:t>МКДОУ д\с "Солнышко" п.Гремучий (здание д\сада, здание прачечной)</w:t>
            </w:r>
          </w:p>
        </w:tc>
        <w:tc>
          <w:tcPr>
            <w:tcW w:w="602"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Управление образования администрации Богучанского района</w:t>
            </w:r>
          </w:p>
        </w:tc>
        <w:tc>
          <w:tcPr>
            <w:tcW w:w="177"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875</w:t>
            </w:r>
          </w:p>
        </w:tc>
        <w:tc>
          <w:tcPr>
            <w:tcW w:w="177"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0701</w:t>
            </w:r>
          </w:p>
        </w:tc>
        <w:tc>
          <w:tcPr>
            <w:tcW w:w="271"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0340080000</w:t>
            </w:r>
          </w:p>
        </w:tc>
        <w:tc>
          <w:tcPr>
            <w:tcW w:w="289"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371 651,00</w:t>
            </w:r>
          </w:p>
        </w:tc>
        <w:tc>
          <w:tcPr>
            <w:tcW w:w="289"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0,00</w:t>
            </w:r>
          </w:p>
        </w:tc>
        <w:tc>
          <w:tcPr>
            <w:tcW w:w="359"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371 651,00</w:t>
            </w:r>
          </w:p>
        </w:tc>
        <w:tc>
          <w:tcPr>
            <w:tcW w:w="1550"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Организация учета тепловой энергии, установка 2 приборов учета тепловой энергии в 2019 году</w:t>
            </w:r>
          </w:p>
        </w:tc>
      </w:tr>
      <w:tr w:rsidR="002C2284" w:rsidRPr="002C2284" w:rsidTr="002C2284">
        <w:trPr>
          <w:trHeight w:val="20"/>
        </w:trPr>
        <w:tc>
          <w:tcPr>
            <w:tcW w:w="705" w:type="pct"/>
            <w:tcBorders>
              <w:top w:val="nil"/>
              <w:left w:val="single" w:sz="4" w:space="0" w:color="auto"/>
              <w:bottom w:val="nil"/>
              <w:right w:val="single" w:sz="4" w:space="0" w:color="auto"/>
            </w:tcBorders>
            <w:shd w:val="clear" w:color="auto" w:fill="auto"/>
            <w:vAlign w:val="center"/>
            <w:hideMark/>
          </w:tcPr>
          <w:p w:rsidR="002C2284" w:rsidRPr="002C2284" w:rsidRDefault="002C2284" w:rsidP="002C2284">
            <w:pPr>
              <w:spacing w:after="0" w:line="240" w:lineRule="auto"/>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МКДОУ д\с "Буратино" п.Чунояр (здание д\сада)</w:t>
            </w:r>
          </w:p>
        </w:tc>
        <w:tc>
          <w:tcPr>
            <w:tcW w:w="602"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Управление образования администрации Богучанского района</w:t>
            </w:r>
          </w:p>
        </w:tc>
        <w:tc>
          <w:tcPr>
            <w:tcW w:w="177"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875</w:t>
            </w:r>
          </w:p>
        </w:tc>
        <w:tc>
          <w:tcPr>
            <w:tcW w:w="177"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0701</w:t>
            </w:r>
          </w:p>
        </w:tc>
        <w:tc>
          <w:tcPr>
            <w:tcW w:w="271"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0340080000</w:t>
            </w:r>
          </w:p>
        </w:tc>
        <w:tc>
          <w:tcPr>
            <w:tcW w:w="289"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211 230,08</w:t>
            </w:r>
          </w:p>
        </w:tc>
        <w:tc>
          <w:tcPr>
            <w:tcW w:w="289"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0,00</w:t>
            </w:r>
          </w:p>
        </w:tc>
        <w:tc>
          <w:tcPr>
            <w:tcW w:w="359"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211 230,08</w:t>
            </w:r>
          </w:p>
        </w:tc>
        <w:tc>
          <w:tcPr>
            <w:tcW w:w="1550"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Организация  учета тепловой энергии, установка 1 прибора учета тепловой энергии в 2019 году</w:t>
            </w:r>
          </w:p>
        </w:tc>
      </w:tr>
      <w:tr w:rsidR="002C2284" w:rsidRPr="002C2284" w:rsidTr="002C2284">
        <w:trPr>
          <w:trHeight w:val="20"/>
        </w:trPr>
        <w:tc>
          <w:tcPr>
            <w:tcW w:w="705" w:type="pct"/>
            <w:tcBorders>
              <w:top w:val="single" w:sz="4" w:space="0" w:color="auto"/>
              <w:left w:val="single" w:sz="4" w:space="0" w:color="auto"/>
              <w:bottom w:val="nil"/>
              <w:right w:val="single" w:sz="4" w:space="0" w:color="auto"/>
            </w:tcBorders>
            <w:shd w:val="clear" w:color="auto" w:fill="auto"/>
            <w:vAlign w:val="center"/>
            <w:hideMark/>
          </w:tcPr>
          <w:p w:rsidR="002C2284" w:rsidRPr="002C2284" w:rsidRDefault="002C2284" w:rsidP="002C2284">
            <w:pPr>
              <w:spacing w:after="0" w:line="240" w:lineRule="auto"/>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МКОУ Богучанская СОШ №1 имени Клавдии Ильиничны Безруких  (здание мастерских)</w:t>
            </w:r>
          </w:p>
        </w:tc>
        <w:tc>
          <w:tcPr>
            <w:tcW w:w="602"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Управление образования администрации Богучанского района</w:t>
            </w:r>
          </w:p>
        </w:tc>
        <w:tc>
          <w:tcPr>
            <w:tcW w:w="177"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875</w:t>
            </w:r>
          </w:p>
        </w:tc>
        <w:tc>
          <w:tcPr>
            <w:tcW w:w="177"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0702</w:t>
            </w:r>
          </w:p>
        </w:tc>
        <w:tc>
          <w:tcPr>
            <w:tcW w:w="271"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0340080000</w:t>
            </w:r>
          </w:p>
        </w:tc>
        <w:tc>
          <w:tcPr>
            <w:tcW w:w="289"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203 010,21</w:t>
            </w:r>
          </w:p>
        </w:tc>
        <w:tc>
          <w:tcPr>
            <w:tcW w:w="289"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0,00</w:t>
            </w:r>
          </w:p>
        </w:tc>
        <w:tc>
          <w:tcPr>
            <w:tcW w:w="359"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203 010,21</w:t>
            </w:r>
          </w:p>
        </w:tc>
        <w:tc>
          <w:tcPr>
            <w:tcW w:w="1550"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Организация  учета тепловой энергии, установка 1 прибора учета тепловой энергии в 2019 году</w:t>
            </w:r>
          </w:p>
        </w:tc>
      </w:tr>
      <w:tr w:rsidR="002C2284" w:rsidRPr="002C2284" w:rsidTr="002C2284">
        <w:trPr>
          <w:trHeight w:val="20"/>
        </w:trPr>
        <w:tc>
          <w:tcPr>
            <w:tcW w:w="705" w:type="pct"/>
            <w:tcBorders>
              <w:top w:val="single" w:sz="4" w:space="0" w:color="auto"/>
              <w:left w:val="single" w:sz="4" w:space="0" w:color="auto"/>
              <w:bottom w:val="nil"/>
              <w:right w:val="single" w:sz="4" w:space="0" w:color="auto"/>
            </w:tcBorders>
            <w:shd w:val="clear" w:color="auto" w:fill="auto"/>
            <w:vAlign w:val="center"/>
            <w:hideMark/>
          </w:tcPr>
          <w:p w:rsidR="002C2284" w:rsidRPr="002C2284" w:rsidRDefault="002C2284" w:rsidP="002C2284">
            <w:pPr>
              <w:spacing w:after="0" w:line="240" w:lineRule="auto"/>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МКОУ "Невонская СОШ" (здание основной школы, здание начальной школы, здание мастерских)</w:t>
            </w:r>
          </w:p>
        </w:tc>
        <w:tc>
          <w:tcPr>
            <w:tcW w:w="602"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Управление образования администрации Богучанского района</w:t>
            </w:r>
          </w:p>
        </w:tc>
        <w:tc>
          <w:tcPr>
            <w:tcW w:w="177"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875</w:t>
            </w:r>
          </w:p>
        </w:tc>
        <w:tc>
          <w:tcPr>
            <w:tcW w:w="177"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0702</w:t>
            </w:r>
          </w:p>
        </w:tc>
        <w:tc>
          <w:tcPr>
            <w:tcW w:w="271"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0340080000</w:t>
            </w:r>
          </w:p>
        </w:tc>
        <w:tc>
          <w:tcPr>
            <w:tcW w:w="289"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1 595 712,92</w:t>
            </w:r>
          </w:p>
        </w:tc>
        <w:tc>
          <w:tcPr>
            <w:tcW w:w="289"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0,00</w:t>
            </w:r>
          </w:p>
        </w:tc>
        <w:tc>
          <w:tcPr>
            <w:tcW w:w="359"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1 595 712,92</w:t>
            </w:r>
          </w:p>
        </w:tc>
        <w:tc>
          <w:tcPr>
            <w:tcW w:w="1550"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Организация  учета тепловой энергии, установка 6 приборов учета тепловой энергии в 2020 году</w:t>
            </w:r>
          </w:p>
        </w:tc>
      </w:tr>
      <w:tr w:rsidR="002C2284" w:rsidRPr="002C2284" w:rsidTr="002C2284">
        <w:trPr>
          <w:trHeight w:val="20"/>
        </w:trPr>
        <w:tc>
          <w:tcPr>
            <w:tcW w:w="705" w:type="pct"/>
            <w:tcBorders>
              <w:top w:val="single" w:sz="4" w:space="0" w:color="auto"/>
              <w:left w:val="single" w:sz="4" w:space="0" w:color="auto"/>
              <w:bottom w:val="nil"/>
              <w:right w:val="single" w:sz="4" w:space="0" w:color="auto"/>
            </w:tcBorders>
            <w:shd w:val="clear" w:color="auto" w:fill="auto"/>
            <w:vAlign w:val="center"/>
            <w:hideMark/>
          </w:tcPr>
          <w:p w:rsidR="002C2284" w:rsidRPr="002C2284" w:rsidRDefault="002C2284" w:rsidP="002C2284">
            <w:pPr>
              <w:spacing w:after="0" w:line="240" w:lineRule="auto"/>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МБУ ДО "Невонская детская школа искусств"</w:t>
            </w:r>
          </w:p>
        </w:tc>
        <w:tc>
          <w:tcPr>
            <w:tcW w:w="602"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МКУ «Управление культуры, физической культуры, спорта и молодежной политики Богучанского района»</w:t>
            </w:r>
          </w:p>
        </w:tc>
        <w:tc>
          <w:tcPr>
            <w:tcW w:w="177"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856</w:t>
            </w:r>
          </w:p>
        </w:tc>
        <w:tc>
          <w:tcPr>
            <w:tcW w:w="177"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0801</w:t>
            </w:r>
          </w:p>
        </w:tc>
        <w:tc>
          <w:tcPr>
            <w:tcW w:w="271"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0340080000</w:t>
            </w:r>
          </w:p>
        </w:tc>
        <w:tc>
          <w:tcPr>
            <w:tcW w:w="289"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600 000,00</w:t>
            </w:r>
          </w:p>
        </w:tc>
        <w:tc>
          <w:tcPr>
            <w:tcW w:w="289"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0,00</w:t>
            </w:r>
          </w:p>
        </w:tc>
        <w:tc>
          <w:tcPr>
            <w:tcW w:w="359"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600 000,00</w:t>
            </w:r>
          </w:p>
        </w:tc>
        <w:tc>
          <w:tcPr>
            <w:tcW w:w="1550"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Организация  учета тепловой энергии, установка 2 приборов учета тепловой энергии в 2020 году</w:t>
            </w:r>
          </w:p>
        </w:tc>
      </w:tr>
      <w:tr w:rsidR="002C2284" w:rsidRPr="002C2284" w:rsidTr="002C2284">
        <w:trPr>
          <w:trHeight w:val="20"/>
        </w:trPr>
        <w:tc>
          <w:tcPr>
            <w:tcW w:w="705" w:type="pct"/>
            <w:tcBorders>
              <w:top w:val="single" w:sz="4" w:space="0" w:color="auto"/>
              <w:left w:val="single" w:sz="4" w:space="0" w:color="auto"/>
              <w:bottom w:val="nil"/>
              <w:right w:val="single" w:sz="4" w:space="0" w:color="auto"/>
            </w:tcBorders>
            <w:shd w:val="clear" w:color="auto" w:fill="auto"/>
            <w:vAlign w:val="center"/>
            <w:hideMark/>
          </w:tcPr>
          <w:p w:rsidR="002C2284" w:rsidRPr="002C2284" w:rsidRDefault="002C2284" w:rsidP="002C2284">
            <w:pPr>
              <w:spacing w:after="0" w:line="240" w:lineRule="auto"/>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МКОУ "Хребтовская СОШ" (здание основной школы, здание начальной школы, здание мастерских)</w:t>
            </w:r>
          </w:p>
        </w:tc>
        <w:tc>
          <w:tcPr>
            <w:tcW w:w="602"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Управление образования администрации Богучанского района</w:t>
            </w:r>
          </w:p>
        </w:tc>
        <w:tc>
          <w:tcPr>
            <w:tcW w:w="177"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875</w:t>
            </w:r>
          </w:p>
        </w:tc>
        <w:tc>
          <w:tcPr>
            <w:tcW w:w="177"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0702</w:t>
            </w:r>
          </w:p>
        </w:tc>
        <w:tc>
          <w:tcPr>
            <w:tcW w:w="271"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0340080000</w:t>
            </w:r>
          </w:p>
        </w:tc>
        <w:tc>
          <w:tcPr>
            <w:tcW w:w="289"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1 704 287,08</w:t>
            </w:r>
          </w:p>
        </w:tc>
        <w:tc>
          <w:tcPr>
            <w:tcW w:w="289"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0,00</w:t>
            </w:r>
          </w:p>
        </w:tc>
        <w:tc>
          <w:tcPr>
            <w:tcW w:w="359"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1 704 287,08</w:t>
            </w:r>
          </w:p>
        </w:tc>
        <w:tc>
          <w:tcPr>
            <w:tcW w:w="1550"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Организация  учета тепловой энергии, установка 6 приборов учета тепловой энергии в 2020 году</w:t>
            </w:r>
          </w:p>
        </w:tc>
      </w:tr>
      <w:tr w:rsidR="002C2284" w:rsidRPr="002C2284" w:rsidTr="002C2284">
        <w:trPr>
          <w:trHeight w:val="20"/>
        </w:trPr>
        <w:tc>
          <w:tcPr>
            <w:tcW w:w="705" w:type="pct"/>
            <w:tcBorders>
              <w:top w:val="single" w:sz="4" w:space="0" w:color="auto"/>
              <w:left w:val="single" w:sz="4" w:space="0" w:color="auto"/>
              <w:bottom w:val="nil"/>
              <w:right w:val="single" w:sz="4" w:space="0" w:color="auto"/>
            </w:tcBorders>
            <w:shd w:val="clear" w:color="auto" w:fill="auto"/>
            <w:vAlign w:val="center"/>
            <w:hideMark/>
          </w:tcPr>
          <w:p w:rsidR="002C2284" w:rsidRPr="002C2284" w:rsidRDefault="002C2284" w:rsidP="002C2284">
            <w:pPr>
              <w:spacing w:after="0" w:line="240" w:lineRule="auto"/>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 xml:space="preserve">МБУК БМ РДК "Янтарь" СДК п.Хребтовый </w:t>
            </w:r>
          </w:p>
        </w:tc>
        <w:tc>
          <w:tcPr>
            <w:tcW w:w="602"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МКУ «Управление культуры, физической культуры, спорта и молодежной политики Богучанского района»</w:t>
            </w:r>
          </w:p>
        </w:tc>
        <w:tc>
          <w:tcPr>
            <w:tcW w:w="177"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856</w:t>
            </w:r>
          </w:p>
        </w:tc>
        <w:tc>
          <w:tcPr>
            <w:tcW w:w="177"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0801</w:t>
            </w:r>
          </w:p>
        </w:tc>
        <w:tc>
          <w:tcPr>
            <w:tcW w:w="271"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0340080000</w:t>
            </w:r>
          </w:p>
        </w:tc>
        <w:tc>
          <w:tcPr>
            <w:tcW w:w="289"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300 000,00</w:t>
            </w:r>
          </w:p>
        </w:tc>
        <w:tc>
          <w:tcPr>
            <w:tcW w:w="289"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0,00</w:t>
            </w:r>
          </w:p>
        </w:tc>
        <w:tc>
          <w:tcPr>
            <w:tcW w:w="359"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300 000,00</w:t>
            </w:r>
          </w:p>
        </w:tc>
        <w:tc>
          <w:tcPr>
            <w:tcW w:w="1550"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Организация  учета тепловой энергии, установка 1 прибора учета тепловой энергии в 2020 году</w:t>
            </w:r>
          </w:p>
        </w:tc>
      </w:tr>
      <w:tr w:rsidR="002C2284" w:rsidRPr="002C2284" w:rsidTr="002C2284">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2C2284" w:rsidRPr="002C2284" w:rsidRDefault="002C2284" w:rsidP="002C2284">
            <w:pPr>
              <w:spacing w:after="0" w:line="240" w:lineRule="auto"/>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Мероприятие 2. Разработка проектно-сметной документации на установку приборов учета используемой тепловой энергии  на объектах муниципальной собственности</w:t>
            </w:r>
          </w:p>
        </w:tc>
      </w:tr>
      <w:tr w:rsidR="002C2284" w:rsidRPr="002C2284" w:rsidTr="002C2284">
        <w:trPr>
          <w:trHeight w:val="20"/>
        </w:trPr>
        <w:tc>
          <w:tcPr>
            <w:tcW w:w="705" w:type="pct"/>
            <w:tcBorders>
              <w:top w:val="nil"/>
              <w:left w:val="single" w:sz="4" w:space="0" w:color="auto"/>
              <w:bottom w:val="nil"/>
              <w:right w:val="single" w:sz="4" w:space="0" w:color="auto"/>
            </w:tcBorders>
            <w:shd w:val="clear" w:color="auto" w:fill="auto"/>
            <w:vAlign w:val="center"/>
            <w:hideMark/>
          </w:tcPr>
          <w:p w:rsidR="002C2284" w:rsidRPr="002C2284" w:rsidRDefault="002C2284" w:rsidP="002C2284">
            <w:pPr>
              <w:spacing w:after="0" w:line="240" w:lineRule="auto"/>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МКДОУ д\с "Солнышко" п.Таежный (здание д\сада)</w:t>
            </w:r>
          </w:p>
        </w:tc>
        <w:tc>
          <w:tcPr>
            <w:tcW w:w="602"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Управление образования администрации Богучанского района</w:t>
            </w:r>
          </w:p>
        </w:tc>
        <w:tc>
          <w:tcPr>
            <w:tcW w:w="177"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875</w:t>
            </w:r>
          </w:p>
        </w:tc>
        <w:tc>
          <w:tcPr>
            <w:tcW w:w="177"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0701</w:t>
            </w:r>
          </w:p>
        </w:tc>
        <w:tc>
          <w:tcPr>
            <w:tcW w:w="271"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0340080000</w:t>
            </w:r>
          </w:p>
        </w:tc>
        <w:tc>
          <w:tcPr>
            <w:tcW w:w="289"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19 680,00</w:t>
            </w:r>
          </w:p>
        </w:tc>
        <w:tc>
          <w:tcPr>
            <w:tcW w:w="289"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0,00</w:t>
            </w:r>
          </w:p>
        </w:tc>
        <w:tc>
          <w:tcPr>
            <w:tcW w:w="359"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19 680,00</w:t>
            </w:r>
          </w:p>
        </w:tc>
        <w:tc>
          <w:tcPr>
            <w:tcW w:w="1550"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 xml:space="preserve">Подготовка к организации  учета тепловой энергии,  разработка в 2019 году проектно-сметной документации на установку 1 прибора учета тепловой энергии </w:t>
            </w:r>
          </w:p>
        </w:tc>
      </w:tr>
      <w:tr w:rsidR="002C2284" w:rsidRPr="002C2284" w:rsidTr="002C2284">
        <w:trPr>
          <w:trHeight w:val="20"/>
        </w:trPr>
        <w:tc>
          <w:tcPr>
            <w:tcW w:w="705" w:type="pct"/>
            <w:tcBorders>
              <w:top w:val="single" w:sz="4" w:space="0" w:color="auto"/>
              <w:left w:val="single" w:sz="4" w:space="0" w:color="auto"/>
              <w:bottom w:val="nil"/>
              <w:right w:val="single" w:sz="4" w:space="0" w:color="auto"/>
            </w:tcBorders>
            <w:shd w:val="clear" w:color="auto" w:fill="auto"/>
            <w:vAlign w:val="center"/>
            <w:hideMark/>
          </w:tcPr>
          <w:p w:rsidR="002C2284" w:rsidRPr="002C2284" w:rsidRDefault="002C2284" w:rsidP="002C2284">
            <w:pPr>
              <w:spacing w:after="0" w:line="240" w:lineRule="auto"/>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МКДОУ д\с "Ёлочка" п.Красногорьевский (здание д\сада)</w:t>
            </w:r>
          </w:p>
        </w:tc>
        <w:tc>
          <w:tcPr>
            <w:tcW w:w="602"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Управление образования администрации Богучанского района</w:t>
            </w:r>
          </w:p>
        </w:tc>
        <w:tc>
          <w:tcPr>
            <w:tcW w:w="177"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875</w:t>
            </w:r>
          </w:p>
        </w:tc>
        <w:tc>
          <w:tcPr>
            <w:tcW w:w="177"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0701</w:t>
            </w:r>
          </w:p>
        </w:tc>
        <w:tc>
          <w:tcPr>
            <w:tcW w:w="271"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0340080000</w:t>
            </w:r>
          </w:p>
        </w:tc>
        <w:tc>
          <w:tcPr>
            <w:tcW w:w="289"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45 000,00</w:t>
            </w:r>
          </w:p>
        </w:tc>
        <w:tc>
          <w:tcPr>
            <w:tcW w:w="289"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0,00</w:t>
            </w:r>
          </w:p>
        </w:tc>
        <w:tc>
          <w:tcPr>
            <w:tcW w:w="359"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45 000,00</w:t>
            </w:r>
          </w:p>
        </w:tc>
        <w:tc>
          <w:tcPr>
            <w:tcW w:w="1550"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 xml:space="preserve">Подготовка к организации  учета тепловой энергии,  разработка в 2019 году проектно-сметной документации на установку  3 приборов учета тепловой энергии </w:t>
            </w:r>
          </w:p>
        </w:tc>
      </w:tr>
      <w:tr w:rsidR="002C2284" w:rsidRPr="002C2284" w:rsidTr="002C2284">
        <w:trPr>
          <w:trHeight w:val="20"/>
        </w:trPr>
        <w:tc>
          <w:tcPr>
            <w:tcW w:w="7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МКОУ Кежекская СОШ (здание школы)</w:t>
            </w:r>
          </w:p>
        </w:tc>
        <w:tc>
          <w:tcPr>
            <w:tcW w:w="602"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Управление образования администрации Богучанского района</w:t>
            </w:r>
          </w:p>
        </w:tc>
        <w:tc>
          <w:tcPr>
            <w:tcW w:w="177"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875</w:t>
            </w:r>
          </w:p>
        </w:tc>
        <w:tc>
          <w:tcPr>
            <w:tcW w:w="177"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0702</w:t>
            </w:r>
          </w:p>
        </w:tc>
        <w:tc>
          <w:tcPr>
            <w:tcW w:w="271"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0340080000</w:t>
            </w:r>
          </w:p>
        </w:tc>
        <w:tc>
          <w:tcPr>
            <w:tcW w:w="289"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19 680,00</w:t>
            </w:r>
          </w:p>
        </w:tc>
        <w:tc>
          <w:tcPr>
            <w:tcW w:w="289"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0,00</w:t>
            </w:r>
          </w:p>
        </w:tc>
        <w:tc>
          <w:tcPr>
            <w:tcW w:w="359"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19 680,00</w:t>
            </w:r>
          </w:p>
        </w:tc>
        <w:tc>
          <w:tcPr>
            <w:tcW w:w="1550"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 xml:space="preserve">Подготовка к организации  учета тепловой энергии,  разработка в 2019 году проектно-сметной документации на установку 1 прибора учета тепловой энергии </w:t>
            </w:r>
          </w:p>
        </w:tc>
      </w:tr>
      <w:tr w:rsidR="002C2284" w:rsidRPr="002C2284" w:rsidTr="002C2284">
        <w:trPr>
          <w:trHeight w:val="20"/>
        </w:trPr>
        <w:tc>
          <w:tcPr>
            <w:tcW w:w="1933"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Итого по подпрограмме</w:t>
            </w:r>
          </w:p>
        </w:tc>
        <w:tc>
          <w:tcPr>
            <w:tcW w:w="289"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2 069 080,46</w:t>
            </w:r>
          </w:p>
        </w:tc>
        <w:tc>
          <w:tcPr>
            <w:tcW w:w="289"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4 200 000,00</w:t>
            </w:r>
          </w:p>
        </w:tc>
        <w:tc>
          <w:tcPr>
            <w:tcW w:w="289"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0,00</w:t>
            </w:r>
          </w:p>
        </w:tc>
        <w:tc>
          <w:tcPr>
            <w:tcW w:w="359"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6 269 080,46</w:t>
            </w:r>
          </w:p>
        </w:tc>
        <w:tc>
          <w:tcPr>
            <w:tcW w:w="1550"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 </w:t>
            </w:r>
          </w:p>
        </w:tc>
      </w:tr>
      <w:tr w:rsidR="002C2284" w:rsidRPr="002C2284" w:rsidTr="002C2284">
        <w:trPr>
          <w:trHeight w:val="20"/>
        </w:trPr>
        <w:tc>
          <w:tcPr>
            <w:tcW w:w="1933" w:type="pct"/>
            <w:gridSpan w:val="5"/>
            <w:tcBorders>
              <w:top w:val="single" w:sz="4" w:space="0" w:color="auto"/>
              <w:left w:val="single" w:sz="4" w:space="0" w:color="auto"/>
              <w:bottom w:val="single" w:sz="4" w:space="0" w:color="auto"/>
              <w:right w:val="nil"/>
            </w:tcBorders>
            <w:shd w:val="clear" w:color="auto" w:fill="auto"/>
            <w:noWrap/>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 xml:space="preserve">В том числе по источникам финансирования                                                                     </w:t>
            </w:r>
          </w:p>
        </w:tc>
        <w:tc>
          <w:tcPr>
            <w:tcW w:w="289" w:type="pct"/>
            <w:tcBorders>
              <w:top w:val="nil"/>
              <w:left w:val="nil"/>
              <w:bottom w:val="single" w:sz="4" w:space="0" w:color="auto"/>
              <w:right w:val="nil"/>
            </w:tcBorders>
            <w:shd w:val="clear" w:color="auto" w:fill="auto"/>
            <w:noWrap/>
            <w:vAlign w:val="center"/>
            <w:hideMark/>
          </w:tcPr>
          <w:p w:rsidR="002C2284" w:rsidRPr="002C2284" w:rsidRDefault="002C2284" w:rsidP="002C2284">
            <w:pPr>
              <w:spacing w:after="0" w:line="240" w:lineRule="auto"/>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 </w:t>
            </w:r>
          </w:p>
        </w:tc>
        <w:tc>
          <w:tcPr>
            <w:tcW w:w="289" w:type="pct"/>
            <w:tcBorders>
              <w:top w:val="nil"/>
              <w:left w:val="nil"/>
              <w:bottom w:val="single" w:sz="4" w:space="0" w:color="auto"/>
              <w:right w:val="nil"/>
            </w:tcBorders>
            <w:shd w:val="clear" w:color="auto" w:fill="auto"/>
            <w:noWrap/>
            <w:vAlign w:val="center"/>
            <w:hideMark/>
          </w:tcPr>
          <w:p w:rsidR="002C2284" w:rsidRPr="002C2284" w:rsidRDefault="002C2284" w:rsidP="002C2284">
            <w:pPr>
              <w:spacing w:after="0" w:line="240" w:lineRule="auto"/>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 </w:t>
            </w:r>
          </w:p>
        </w:tc>
        <w:tc>
          <w:tcPr>
            <w:tcW w:w="289" w:type="pct"/>
            <w:tcBorders>
              <w:top w:val="nil"/>
              <w:left w:val="nil"/>
              <w:bottom w:val="single" w:sz="4" w:space="0" w:color="auto"/>
              <w:right w:val="nil"/>
            </w:tcBorders>
            <w:shd w:val="clear" w:color="auto" w:fill="auto"/>
            <w:noWrap/>
            <w:vAlign w:val="center"/>
            <w:hideMark/>
          </w:tcPr>
          <w:p w:rsidR="002C2284" w:rsidRPr="002C2284" w:rsidRDefault="002C2284" w:rsidP="002C2284">
            <w:pPr>
              <w:spacing w:after="0" w:line="240" w:lineRule="auto"/>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 </w:t>
            </w:r>
          </w:p>
        </w:tc>
        <w:tc>
          <w:tcPr>
            <w:tcW w:w="289" w:type="pct"/>
            <w:tcBorders>
              <w:top w:val="nil"/>
              <w:left w:val="nil"/>
              <w:bottom w:val="single" w:sz="4" w:space="0" w:color="auto"/>
              <w:right w:val="nil"/>
            </w:tcBorders>
            <w:shd w:val="clear" w:color="auto" w:fill="auto"/>
            <w:noWrap/>
            <w:vAlign w:val="center"/>
            <w:hideMark/>
          </w:tcPr>
          <w:p w:rsidR="002C2284" w:rsidRPr="002C2284" w:rsidRDefault="002C2284" w:rsidP="002C2284">
            <w:pPr>
              <w:spacing w:after="0" w:line="240" w:lineRule="auto"/>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 </w:t>
            </w:r>
          </w:p>
        </w:tc>
        <w:tc>
          <w:tcPr>
            <w:tcW w:w="359" w:type="pct"/>
            <w:tcBorders>
              <w:top w:val="nil"/>
              <w:left w:val="nil"/>
              <w:bottom w:val="single" w:sz="4" w:space="0" w:color="auto"/>
              <w:right w:val="nil"/>
            </w:tcBorders>
            <w:shd w:val="clear" w:color="auto" w:fill="auto"/>
            <w:noWrap/>
            <w:vAlign w:val="center"/>
            <w:hideMark/>
          </w:tcPr>
          <w:p w:rsidR="002C2284" w:rsidRPr="002C2284" w:rsidRDefault="002C2284" w:rsidP="002C2284">
            <w:pPr>
              <w:spacing w:after="0" w:line="240" w:lineRule="auto"/>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 </w:t>
            </w:r>
          </w:p>
        </w:tc>
        <w:tc>
          <w:tcPr>
            <w:tcW w:w="1550" w:type="pct"/>
            <w:tcBorders>
              <w:top w:val="nil"/>
              <w:left w:val="nil"/>
              <w:bottom w:val="single" w:sz="4" w:space="0" w:color="auto"/>
              <w:right w:val="single" w:sz="4" w:space="0" w:color="auto"/>
            </w:tcBorders>
            <w:shd w:val="clear" w:color="auto" w:fill="auto"/>
            <w:noWrap/>
            <w:vAlign w:val="center"/>
            <w:hideMark/>
          </w:tcPr>
          <w:p w:rsidR="002C2284" w:rsidRPr="002C2284" w:rsidRDefault="002C2284" w:rsidP="002C2284">
            <w:pPr>
              <w:spacing w:after="0" w:line="240" w:lineRule="auto"/>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 </w:t>
            </w:r>
          </w:p>
        </w:tc>
      </w:tr>
      <w:tr w:rsidR="002C2284" w:rsidRPr="002C2284" w:rsidTr="002C2284">
        <w:trPr>
          <w:trHeight w:val="20"/>
        </w:trPr>
        <w:tc>
          <w:tcPr>
            <w:tcW w:w="1933" w:type="pct"/>
            <w:gridSpan w:val="5"/>
            <w:tcBorders>
              <w:top w:val="single" w:sz="4" w:space="0" w:color="auto"/>
              <w:left w:val="single" w:sz="4" w:space="0" w:color="auto"/>
              <w:bottom w:val="single" w:sz="4" w:space="0" w:color="auto"/>
              <w:right w:val="nil"/>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районный бюджет</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2 069 080,46</w:t>
            </w:r>
          </w:p>
        </w:tc>
        <w:tc>
          <w:tcPr>
            <w:tcW w:w="289"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4 200 000,00</w:t>
            </w:r>
          </w:p>
        </w:tc>
        <w:tc>
          <w:tcPr>
            <w:tcW w:w="289"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0,00</w:t>
            </w:r>
          </w:p>
        </w:tc>
        <w:tc>
          <w:tcPr>
            <w:tcW w:w="359"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6 269 080,46</w:t>
            </w:r>
          </w:p>
        </w:tc>
        <w:tc>
          <w:tcPr>
            <w:tcW w:w="1550" w:type="pct"/>
            <w:tcBorders>
              <w:top w:val="nil"/>
              <w:left w:val="nil"/>
              <w:bottom w:val="single" w:sz="4" w:space="0" w:color="auto"/>
              <w:right w:val="single" w:sz="4" w:space="0" w:color="auto"/>
            </w:tcBorders>
            <w:shd w:val="clear" w:color="auto" w:fill="auto"/>
            <w:vAlign w:val="center"/>
            <w:hideMark/>
          </w:tcPr>
          <w:p w:rsidR="002C2284" w:rsidRPr="002C2284" w:rsidRDefault="002C2284" w:rsidP="002C2284">
            <w:pPr>
              <w:spacing w:after="0" w:line="240" w:lineRule="auto"/>
              <w:jc w:val="center"/>
              <w:rPr>
                <w:rFonts w:ascii="Times New Roman" w:eastAsia="Times New Roman" w:hAnsi="Times New Roman"/>
                <w:sz w:val="14"/>
                <w:szCs w:val="14"/>
                <w:lang w:eastAsia="ru-RU"/>
              </w:rPr>
            </w:pPr>
            <w:r w:rsidRPr="002C2284">
              <w:rPr>
                <w:rFonts w:ascii="Times New Roman" w:eastAsia="Times New Roman" w:hAnsi="Times New Roman"/>
                <w:sz w:val="14"/>
                <w:szCs w:val="14"/>
                <w:lang w:eastAsia="ru-RU"/>
              </w:rPr>
              <w:t> </w:t>
            </w:r>
          </w:p>
        </w:tc>
      </w:tr>
    </w:tbl>
    <w:p w:rsidR="00622576" w:rsidRDefault="00622576" w:rsidP="00C94954">
      <w:pPr>
        <w:spacing w:after="0" w:line="240" w:lineRule="auto"/>
        <w:ind w:firstLine="360"/>
        <w:jc w:val="both"/>
        <w:rPr>
          <w:rFonts w:ascii="Times New Roman" w:eastAsia="Times New Roman" w:hAnsi="Times New Roman"/>
          <w:sz w:val="20"/>
          <w:szCs w:val="20"/>
          <w:lang w:eastAsia="ru-RU"/>
        </w:rPr>
      </w:pPr>
    </w:p>
    <w:p w:rsidR="002C2284" w:rsidRPr="002C2284" w:rsidRDefault="002C2284" w:rsidP="002C2284">
      <w:pPr>
        <w:keepNext/>
        <w:spacing w:after="0" w:line="240" w:lineRule="auto"/>
        <w:jc w:val="center"/>
        <w:outlineLvl w:val="0"/>
        <w:rPr>
          <w:rFonts w:ascii="Arial" w:hAnsi="Arial"/>
          <w:b/>
          <w:bCs/>
          <w:kern w:val="32"/>
          <w:sz w:val="20"/>
          <w:szCs w:val="20"/>
          <w:lang w:eastAsia="ru-RU"/>
        </w:rPr>
      </w:pPr>
      <w:r w:rsidRPr="002C2284">
        <w:rPr>
          <w:rFonts w:ascii="Arial" w:hAnsi="Arial"/>
          <w:b/>
          <w:bCs/>
          <w:noProof/>
          <w:kern w:val="32"/>
          <w:sz w:val="20"/>
          <w:szCs w:val="20"/>
          <w:lang w:eastAsia="ru-RU"/>
        </w:rPr>
        <w:drawing>
          <wp:inline distT="0" distB="0" distL="0" distR="0">
            <wp:extent cx="476250" cy="561975"/>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lum bright="-18000" contrast="18000"/>
                    </a:blip>
                    <a:srcRect/>
                    <a:stretch>
                      <a:fillRect/>
                    </a:stretch>
                  </pic:blipFill>
                  <pic:spPr bwMode="auto">
                    <a:xfrm>
                      <a:off x="0" y="0"/>
                      <a:ext cx="476250" cy="561975"/>
                    </a:xfrm>
                    <a:prstGeom prst="rect">
                      <a:avLst/>
                    </a:prstGeom>
                    <a:noFill/>
                    <a:ln w="9525">
                      <a:noFill/>
                      <a:miter lim="800000"/>
                      <a:headEnd/>
                      <a:tailEnd/>
                    </a:ln>
                  </pic:spPr>
                </pic:pic>
              </a:graphicData>
            </a:graphic>
          </wp:inline>
        </w:drawing>
      </w:r>
    </w:p>
    <w:p w:rsidR="002C2284" w:rsidRPr="002C2284" w:rsidRDefault="002C2284" w:rsidP="002C2284">
      <w:pPr>
        <w:spacing w:after="0" w:line="240" w:lineRule="auto"/>
        <w:rPr>
          <w:rFonts w:ascii="Times New Roman" w:hAnsi="Times New Roman"/>
          <w:sz w:val="20"/>
          <w:szCs w:val="20"/>
          <w:lang w:eastAsia="ru-RU"/>
        </w:rPr>
      </w:pPr>
    </w:p>
    <w:p w:rsidR="002C2284" w:rsidRPr="002C2284" w:rsidRDefault="002C2284" w:rsidP="002C2284">
      <w:pPr>
        <w:spacing w:after="0" w:line="240" w:lineRule="auto"/>
        <w:jc w:val="center"/>
        <w:rPr>
          <w:rFonts w:ascii="Times New Roman" w:hAnsi="Times New Roman"/>
          <w:sz w:val="18"/>
          <w:szCs w:val="20"/>
          <w:lang w:eastAsia="ru-RU"/>
        </w:rPr>
      </w:pPr>
      <w:r w:rsidRPr="002C2284">
        <w:rPr>
          <w:rFonts w:ascii="Times New Roman" w:hAnsi="Times New Roman"/>
          <w:sz w:val="18"/>
          <w:szCs w:val="20"/>
          <w:lang w:eastAsia="ru-RU"/>
        </w:rPr>
        <w:t>АДМИНИСТРАЦИЯ БОГУЧАНСКОГО  РАЙОНА</w:t>
      </w:r>
    </w:p>
    <w:p w:rsidR="002C2284" w:rsidRPr="002C2284" w:rsidRDefault="002C2284" w:rsidP="002C2284">
      <w:pPr>
        <w:spacing w:after="0" w:line="240" w:lineRule="auto"/>
        <w:jc w:val="center"/>
        <w:rPr>
          <w:rFonts w:ascii="Times New Roman" w:hAnsi="Times New Roman"/>
          <w:sz w:val="18"/>
          <w:szCs w:val="20"/>
          <w:lang w:eastAsia="ru-RU"/>
        </w:rPr>
      </w:pPr>
      <w:r w:rsidRPr="002C2284">
        <w:rPr>
          <w:rFonts w:ascii="Times New Roman" w:hAnsi="Times New Roman"/>
          <w:sz w:val="18"/>
          <w:szCs w:val="20"/>
          <w:lang w:eastAsia="ru-RU"/>
        </w:rPr>
        <w:t>ПОСТАНОВЛЕНИЕ</w:t>
      </w:r>
    </w:p>
    <w:p w:rsidR="002C2284" w:rsidRPr="002C2284" w:rsidRDefault="002C2284" w:rsidP="002C2284">
      <w:pPr>
        <w:spacing w:after="0" w:line="240" w:lineRule="auto"/>
        <w:jc w:val="center"/>
        <w:rPr>
          <w:rFonts w:ascii="Times New Roman" w:hAnsi="Times New Roman"/>
          <w:sz w:val="20"/>
          <w:szCs w:val="20"/>
          <w:lang w:eastAsia="ru-RU"/>
        </w:rPr>
      </w:pPr>
      <w:r w:rsidRPr="002C2284">
        <w:rPr>
          <w:rFonts w:ascii="Times New Roman" w:hAnsi="Times New Roman"/>
          <w:sz w:val="20"/>
          <w:szCs w:val="20"/>
          <w:lang w:eastAsia="ru-RU"/>
        </w:rPr>
        <w:lastRenderedPageBreak/>
        <w:t>01.09 .2020                                             с. Богучаны                                                  №897-П</w:t>
      </w:r>
      <w:bookmarkStart w:id="0" w:name="_GoBack"/>
      <w:bookmarkEnd w:id="0"/>
    </w:p>
    <w:p w:rsidR="002C2284" w:rsidRPr="002C2284" w:rsidRDefault="002C2284" w:rsidP="002C2284">
      <w:pPr>
        <w:spacing w:after="0" w:line="240" w:lineRule="auto"/>
        <w:jc w:val="center"/>
        <w:rPr>
          <w:rFonts w:ascii="Times New Roman" w:hAnsi="Times New Roman"/>
          <w:sz w:val="20"/>
          <w:szCs w:val="20"/>
          <w:lang w:eastAsia="ru-RU"/>
        </w:rPr>
      </w:pPr>
    </w:p>
    <w:p w:rsidR="002C2284" w:rsidRPr="002C2284" w:rsidRDefault="002C2284" w:rsidP="002C2284">
      <w:pPr>
        <w:spacing w:after="0" w:line="240" w:lineRule="auto"/>
        <w:jc w:val="center"/>
        <w:rPr>
          <w:rFonts w:ascii="Arial" w:hAnsi="Arial" w:cs="Arial"/>
          <w:color w:val="2D2D2D"/>
          <w:spacing w:val="2"/>
          <w:sz w:val="20"/>
          <w:szCs w:val="20"/>
          <w:lang w:eastAsia="ru-RU"/>
        </w:rPr>
      </w:pPr>
      <w:r w:rsidRPr="002C2284">
        <w:rPr>
          <w:rFonts w:ascii="Times New Roman" w:hAnsi="Times New Roman"/>
          <w:sz w:val="20"/>
          <w:szCs w:val="20"/>
          <w:lang w:eastAsia="ru-RU"/>
        </w:rPr>
        <w:t>О создании межведомственной рабочей группы</w:t>
      </w:r>
    </w:p>
    <w:p w:rsidR="002C2284" w:rsidRPr="002C2284" w:rsidRDefault="002C2284" w:rsidP="002C2284">
      <w:pPr>
        <w:autoSpaceDE w:val="0"/>
        <w:spacing w:after="0" w:line="240" w:lineRule="auto"/>
        <w:ind w:firstLine="720"/>
        <w:jc w:val="both"/>
        <w:rPr>
          <w:rFonts w:ascii="Times New Roman" w:eastAsia="Times New Roman" w:hAnsi="Times New Roman"/>
          <w:sz w:val="20"/>
          <w:szCs w:val="20"/>
          <w:lang w:eastAsia="ru-RU"/>
        </w:rPr>
      </w:pPr>
    </w:p>
    <w:p w:rsidR="002C2284" w:rsidRPr="002C2284" w:rsidRDefault="002C2284" w:rsidP="002C2284">
      <w:pPr>
        <w:autoSpaceDE w:val="0"/>
        <w:spacing w:after="0" w:line="240" w:lineRule="auto"/>
        <w:ind w:firstLine="720"/>
        <w:jc w:val="both"/>
        <w:rPr>
          <w:rFonts w:ascii="Times New Roman" w:eastAsia="Times New Roman" w:hAnsi="Times New Roman"/>
          <w:sz w:val="20"/>
          <w:szCs w:val="20"/>
          <w:lang w:eastAsia="ru-RU"/>
        </w:rPr>
      </w:pPr>
      <w:r w:rsidRPr="002C2284">
        <w:rPr>
          <w:rFonts w:ascii="Times New Roman" w:eastAsia="Times New Roman" w:hAnsi="Times New Roman"/>
          <w:sz w:val="20"/>
          <w:szCs w:val="20"/>
          <w:lang w:eastAsia="ru-RU"/>
        </w:rPr>
        <w:t>В целях гарантированного лекарственного обеспечения создать межведомственную рабочую группу по организации и проведению мероприятий, направленных на сохранение гражданами набора социальных услуг в части лекарственного обеспечения в соответствии со ст. 7</w:t>
      </w:r>
      <w:r w:rsidRPr="002C2284">
        <w:rPr>
          <w:rFonts w:ascii="Times New Roman" w:hAnsi="Times New Roman"/>
          <w:sz w:val="20"/>
          <w:szCs w:val="20"/>
          <w:lang w:eastAsia="ru-RU"/>
        </w:rPr>
        <w:t>, 43, 47 Устава</w:t>
      </w:r>
      <w:r w:rsidRPr="002C2284">
        <w:rPr>
          <w:rFonts w:ascii="Times New Roman" w:eastAsia="Times New Roman" w:hAnsi="Times New Roman"/>
          <w:sz w:val="20"/>
          <w:szCs w:val="20"/>
          <w:lang w:eastAsia="ru-RU"/>
        </w:rPr>
        <w:t xml:space="preserve"> </w:t>
      </w:r>
      <w:r w:rsidRPr="002C2284">
        <w:rPr>
          <w:rFonts w:ascii="Times New Roman" w:hAnsi="Times New Roman"/>
          <w:spacing w:val="2"/>
          <w:sz w:val="20"/>
          <w:szCs w:val="20"/>
          <w:lang w:eastAsia="ru-RU"/>
        </w:rPr>
        <w:t>Богучанского района</w:t>
      </w:r>
      <w:r>
        <w:rPr>
          <w:rFonts w:ascii="Times New Roman" w:hAnsi="Times New Roman"/>
          <w:spacing w:val="2"/>
          <w:sz w:val="20"/>
          <w:szCs w:val="20"/>
          <w:lang w:eastAsia="ru-RU"/>
        </w:rPr>
        <w:t>,</w:t>
      </w:r>
      <w:r w:rsidRPr="002C2284">
        <w:rPr>
          <w:rFonts w:ascii="Times New Roman" w:hAnsi="Times New Roman"/>
          <w:spacing w:val="2"/>
          <w:sz w:val="20"/>
          <w:szCs w:val="20"/>
          <w:lang w:eastAsia="ru-RU"/>
        </w:rPr>
        <w:t xml:space="preserve"> </w:t>
      </w:r>
    </w:p>
    <w:p w:rsidR="002C2284" w:rsidRPr="002C2284" w:rsidRDefault="002C2284" w:rsidP="002C2284">
      <w:pPr>
        <w:autoSpaceDE w:val="0"/>
        <w:spacing w:after="0" w:line="240" w:lineRule="auto"/>
        <w:ind w:firstLine="708"/>
        <w:jc w:val="both"/>
        <w:rPr>
          <w:rFonts w:ascii="Times New Roman" w:hAnsi="Times New Roman"/>
          <w:sz w:val="20"/>
          <w:szCs w:val="20"/>
          <w:lang w:eastAsia="ru-RU"/>
        </w:rPr>
      </w:pPr>
      <w:r w:rsidRPr="002C2284">
        <w:rPr>
          <w:rFonts w:ascii="Times New Roman" w:hAnsi="Times New Roman"/>
          <w:sz w:val="20"/>
          <w:szCs w:val="20"/>
          <w:lang w:eastAsia="ru-RU"/>
        </w:rPr>
        <w:t>ПОСТАНОВЛЯЮ:</w:t>
      </w:r>
    </w:p>
    <w:p w:rsidR="002C2284" w:rsidRPr="002C2284" w:rsidRDefault="002C2284" w:rsidP="002C2284">
      <w:pPr>
        <w:spacing w:after="0" w:line="240" w:lineRule="auto"/>
        <w:ind w:firstLine="709"/>
        <w:jc w:val="both"/>
        <w:rPr>
          <w:rFonts w:ascii="Times New Roman" w:hAnsi="Times New Roman"/>
          <w:sz w:val="20"/>
          <w:szCs w:val="20"/>
          <w:lang w:eastAsia="ru-RU"/>
        </w:rPr>
      </w:pPr>
      <w:r w:rsidRPr="002C2284">
        <w:rPr>
          <w:rFonts w:ascii="Times New Roman" w:hAnsi="Times New Roman"/>
          <w:sz w:val="20"/>
          <w:szCs w:val="20"/>
          <w:lang w:eastAsia="ru-RU"/>
        </w:rPr>
        <w:t xml:space="preserve">1. Создать </w:t>
      </w:r>
      <w:r w:rsidRPr="002C2284">
        <w:rPr>
          <w:rFonts w:ascii="Times New Roman" w:eastAsia="Times New Roman" w:hAnsi="Times New Roman"/>
          <w:sz w:val="20"/>
          <w:szCs w:val="20"/>
          <w:lang w:eastAsia="ru-RU"/>
        </w:rPr>
        <w:t>межведомственную рабочую группу по организации и проведению мероприятий, направленных на сохранение гражданами набора социальных услуг в части лекарственного обеспечения</w:t>
      </w:r>
      <w:r w:rsidRPr="002C2284">
        <w:rPr>
          <w:rFonts w:ascii="Times New Roman" w:hAnsi="Times New Roman"/>
          <w:sz w:val="20"/>
          <w:szCs w:val="20"/>
          <w:lang w:eastAsia="ru-RU"/>
        </w:rPr>
        <w:t>.</w:t>
      </w:r>
    </w:p>
    <w:p w:rsidR="002C2284" w:rsidRPr="002C2284" w:rsidRDefault="002C2284" w:rsidP="002C2284">
      <w:pPr>
        <w:shd w:val="clear" w:color="auto" w:fill="FFFFFF"/>
        <w:spacing w:after="0" w:line="240" w:lineRule="auto"/>
        <w:ind w:firstLine="709"/>
        <w:jc w:val="both"/>
        <w:rPr>
          <w:rFonts w:ascii="Times New Roman" w:eastAsia="Times New Roman" w:hAnsi="Times New Roman"/>
          <w:sz w:val="20"/>
          <w:szCs w:val="20"/>
          <w:lang w:eastAsia="ru-RU"/>
        </w:rPr>
      </w:pPr>
      <w:r w:rsidRPr="002C2284">
        <w:rPr>
          <w:rFonts w:ascii="Times New Roman" w:hAnsi="Times New Roman"/>
          <w:sz w:val="20"/>
          <w:szCs w:val="20"/>
          <w:lang w:eastAsia="ru-RU"/>
        </w:rPr>
        <w:t xml:space="preserve">2. Утвердить Положение о </w:t>
      </w:r>
      <w:r w:rsidRPr="002C2284">
        <w:rPr>
          <w:rFonts w:ascii="Times New Roman" w:eastAsia="Times New Roman" w:hAnsi="Times New Roman"/>
          <w:sz w:val="20"/>
          <w:szCs w:val="20"/>
          <w:lang w:eastAsia="ru-RU"/>
        </w:rPr>
        <w:t>межведомственной рабочей группе по организации и проведению мероприятий, направленных на сохранение гражданами набора социальных услуг в части лекарственного обеспечения (приложение №1).</w:t>
      </w:r>
    </w:p>
    <w:p w:rsidR="002C2284" w:rsidRPr="002C2284" w:rsidRDefault="002C2284" w:rsidP="002C2284">
      <w:pPr>
        <w:autoSpaceDE w:val="0"/>
        <w:spacing w:after="0" w:line="240" w:lineRule="auto"/>
        <w:ind w:firstLine="708"/>
        <w:jc w:val="both"/>
        <w:rPr>
          <w:rFonts w:ascii="Times New Roman" w:hAnsi="Times New Roman"/>
          <w:sz w:val="20"/>
          <w:szCs w:val="20"/>
          <w:lang w:eastAsia="ru-RU"/>
        </w:rPr>
      </w:pPr>
      <w:r w:rsidRPr="002C2284">
        <w:rPr>
          <w:rFonts w:ascii="Times New Roman" w:hAnsi="Times New Roman"/>
          <w:sz w:val="20"/>
          <w:szCs w:val="20"/>
          <w:lang w:eastAsia="ru-RU"/>
        </w:rPr>
        <w:t xml:space="preserve"> 3. Утвердить состав </w:t>
      </w:r>
      <w:r w:rsidRPr="002C2284">
        <w:rPr>
          <w:rFonts w:ascii="Times New Roman" w:eastAsia="Times New Roman" w:hAnsi="Times New Roman"/>
          <w:sz w:val="20"/>
          <w:szCs w:val="20"/>
          <w:lang w:eastAsia="ru-RU"/>
        </w:rPr>
        <w:t xml:space="preserve">межведомственной рабочей группы по организации и проведению мероприятий, направленных на сохранение гражданами набора социальных услуг в части лекарственного обеспечения </w:t>
      </w:r>
      <w:r w:rsidRPr="002C2284">
        <w:rPr>
          <w:rFonts w:ascii="Times New Roman" w:hAnsi="Times New Roman"/>
          <w:sz w:val="20"/>
          <w:szCs w:val="20"/>
          <w:lang w:eastAsia="ru-RU"/>
        </w:rPr>
        <w:t>(приложение № 2).</w:t>
      </w:r>
    </w:p>
    <w:p w:rsidR="002C2284" w:rsidRPr="002C2284" w:rsidRDefault="002C2284" w:rsidP="002C2284">
      <w:pPr>
        <w:autoSpaceDE w:val="0"/>
        <w:spacing w:after="0" w:line="240" w:lineRule="auto"/>
        <w:ind w:firstLine="709"/>
        <w:jc w:val="both"/>
        <w:rPr>
          <w:rFonts w:ascii="Times New Roman" w:hAnsi="Times New Roman"/>
          <w:sz w:val="20"/>
          <w:szCs w:val="20"/>
          <w:lang w:eastAsia="ru-RU"/>
        </w:rPr>
      </w:pPr>
      <w:r w:rsidRPr="002C2284">
        <w:rPr>
          <w:rFonts w:ascii="Times New Roman" w:hAnsi="Times New Roman"/>
          <w:sz w:val="20"/>
          <w:szCs w:val="20"/>
          <w:lang w:eastAsia="ru-RU"/>
        </w:rPr>
        <w:t xml:space="preserve"> 4.  Контроль за выполнением настоящего постановления возложить на заместителя Главы Богучанского района по социальным вопросам Брюханова И.М.</w:t>
      </w:r>
    </w:p>
    <w:p w:rsidR="002C2284" w:rsidRPr="002C2284" w:rsidRDefault="002C2284" w:rsidP="002C2284">
      <w:pPr>
        <w:spacing w:after="0" w:line="240" w:lineRule="auto"/>
        <w:ind w:firstLine="709"/>
        <w:jc w:val="both"/>
        <w:rPr>
          <w:rFonts w:ascii="Times New Roman" w:hAnsi="Times New Roman"/>
          <w:sz w:val="20"/>
          <w:szCs w:val="20"/>
          <w:lang w:eastAsia="ru-RU"/>
        </w:rPr>
      </w:pPr>
      <w:r w:rsidRPr="002C2284">
        <w:rPr>
          <w:rFonts w:ascii="Times New Roman" w:hAnsi="Times New Roman"/>
          <w:sz w:val="20"/>
          <w:szCs w:val="20"/>
          <w:lang w:eastAsia="ru-RU"/>
        </w:rPr>
        <w:t>5. Постановление вступает в силу со дня, следующего за днём его опубликования в Официальном вестнике Богучанского района.</w:t>
      </w:r>
    </w:p>
    <w:p w:rsidR="002C2284" w:rsidRPr="002C2284" w:rsidRDefault="002C2284" w:rsidP="002C2284">
      <w:pPr>
        <w:autoSpaceDE w:val="0"/>
        <w:spacing w:after="0" w:line="240" w:lineRule="auto"/>
        <w:rPr>
          <w:rFonts w:ascii="Times New Roman" w:hAnsi="Times New Roman"/>
          <w:sz w:val="20"/>
          <w:szCs w:val="20"/>
          <w:lang w:eastAsia="ru-RU"/>
        </w:rPr>
      </w:pPr>
    </w:p>
    <w:p w:rsidR="002C2284" w:rsidRPr="002C2284" w:rsidRDefault="002C2284" w:rsidP="002C2284">
      <w:pPr>
        <w:autoSpaceDE w:val="0"/>
        <w:spacing w:after="0" w:line="240" w:lineRule="auto"/>
        <w:rPr>
          <w:rFonts w:ascii="Times New Roman" w:hAnsi="Times New Roman"/>
          <w:sz w:val="20"/>
          <w:szCs w:val="20"/>
          <w:lang w:eastAsia="ru-RU"/>
        </w:rPr>
      </w:pPr>
      <w:r w:rsidRPr="002C2284">
        <w:rPr>
          <w:rFonts w:ascii="Times New Roman" w:hAnsi="Times New Roman"/>
          <w:sz w:val="20"/>
          <w:szCs w:val="20"/>
          <w:lang w:eastAsia="ru-RU"/>
        </w:rPr>
        <w:t xml:space="preserve">И.о. Главы Богучанского района                                               В.Р. Саар  </w:t>
      </w:r>
    </w:p>
    <w:p w:rsidR="002C2284" w:rsidRPr="002C2284" w:rsidRDefault="002C2284" w:rsidP="002C2284">
      <w:pPr>
        <w:autoSpaceDE w:val="0"/>
        <w:spacing w:after="0" w:line="240" w:lineRule="auto"/>
        <w:rPr>
          <w:rFonts w:ascii="Times New Roman" w:hAnsi="Times New Roman"/>
          <w:sz w:val="20"/>
          <w:szCs w:val="20"/>
          <w:lang w:eastAsia="ru-RU"/>
        </w:rPr>
      </w:pPr>
    </w:p>
    <w:p w:rsidR="005A14E9" w:rsidRPr="005A14E9" w:rsidRDefault="005A14E9" w:rsidP="005A14E9">
      <w:pPr>
        <w:spacing w:after="0" w:line="240" w:lineRule="auto"/>
        <w:jc w:val="right"/>
        <w:rPr>
          <w:rFonts w:ascii="Times New Roman" w:eastAsia="Times New Roman" w:hAnsi="Times New Roman"/>
          <w:sz w:val="18"/>
          <w:szCs w:val="20"/>
          <w:lang w:eastAsia="ru-RU"/>
        </w:rPr>
      </w:pPr>
      <w:r w:rsidRPr="005A14E9">
        <w:rPr>
          <w:rFonts w:ascii="Times New Roman" w:eastAsia="Times New Roman" w:hAnsi="Times New Roman"/>
          <w:sz w:val="18"/>
          <w:szCs w:val="20"/>
          <w:lang w:eastAsia="ru-RU"/>
        </w:rPr>
        <w:t xml:space="preserve">Приложение № 2 </w:t>
      </w:r>
    </w:p>
    <w:p w:rsidR="005A14E9" w:rsidRPr="005A14E9" w:rsidRDefault="005A14E9" w:rsidP="005A14E9">
      <w:pPr>
        <w:spacing w:after="0" w:line="240" w:lineRule="auto"/>
        <w:jc w:val="right"/>
        <w:rPr>
          <w:rFonts w:ascii="Times New Roman" w:eastAsia="Times New Roman" w:hAnsi="Times New Roman"/>
          <w:sz w:val="18"/>
          <w:szCs w:val="20"/>
          <w:lang w:eastAsia="ru-RU"/>
        </w:rPr>
      </w:pPr>
      <w:r w:rsidRPr="005A14E9">
        <w:rPr>
          <w:rFonts w:ascii="Times New Roman" w:eastAsia="Times New Roman" w:hAnsi="Times New Roman"/>
          <w:sz w:val="18"/>
          <w:szCs w:val="20"/>
          <w:lang w:eastAsia="ru-RU"/>
        </w:rPr>
        <w:t xml:space="preserve">к постановлению администрации </w:t>
      </w:r>
    </w:p>
    <w:p w:rsidR="005A14E9" w:rsidRPr="005A14E9" w:rsidRDefault="005A14E9" w:rsidP="005A14E9">
      <w:pPr>
        <w:spacing w:after="0" w:line="240" w:lineRule="auto"/>
        <w:jc w:val="right"/>
        <w:rPr>
          <w:rFonts w:ascii="Times New Roman" w:eastAsia="Times New Roman" w:hAnsi="Times New Roman"/>
          <w:sz w:val="18"/>
          <w:szCs w:val="20"/>
          <w:lang w:eastAsia="ru-RU"/>
        </w:rPr>
      </w:pPr>
      <w:r w:rsidRPr="005A14E9">
        <w:rPr>
          <w:rFonts w:ascii="Times New Roman" w:eastAsia="Times New Roman" w:hAnsi="Times New Roman"/>
          <w:sz w:val="18"/>
          <w:szCs w:val="20"/>
          <w:lang w:eastAsia="ru-RU"/>
        </w:rPr>
        <w:t>Богучанского района</w:t>
      </w:r>
    </w:p>
    <w:p w:rsidR="005A14E9" w:rsidRPr="005A14E9" w:rsidRDefault="005A14E9" w:rsidP="005A14E9">
      <w:pPr>
        <w:spacing w:after="0" w:line="240" w:lineRule="auto"/>
        <w:jc w:val="right"/>
        <w:rPr>
          <w:rFonts w:ascii="Times New Roman" w:eastAsia="Times New Roman" w:hAnsi="Times New Roman"/>
          <w:sz w:val="18"/>
          <w:szCs w:val="20"/>
          <w:lang w:eastAsia="ru-RU"/>
        </w:rPr>
      </w:pPr>
      <w:r w:rsidRPr="005A14E9">
        <w:rPr>
          <w:rFonts w:ascii="Times New Roman" w:eastAsia="Times New Roman" w:hAnsi="Times New Roman"/>
          <w:sz w:val="18"/>
          <w:szCs w:val="20"/>
          <w:lang w:eastAsia="ru-RU"/>
        </w:rPr>
        <w:t>от «01»09.2020г.№ 897-П</w:t>
      </w:r>
    </w:p>
    <w:p w:rsidR="005A14E9" w:rsidRPr="001F01D4" w:rsidRDefault="005A14E9" w:rsidP="005A14E9">
      <w:pPr>
        <w:spacing w:after="0" w:line="240" w:lineRule="auto"/>
        <w:rPr>
          <w:rFonts w:ascii="Times New Roman" w:eastAsia="Times New Roman" w:hAnsi="Times New Roman"/>
          <w:sz w:val="20"/>
          <w:szCs w:val="20"/>
          <w:lang w:eastAsia="ru-RU"/>
        </w:rPr>
      </w:pPr>
    </w:p>
    <w:p w:rsidR="005A14E9" w:rsidRPr="005A14E9" w:rsidRDefault="005A14E9" w:rsidP="005A14E9">
      <w:pPr>
        <w:spacing w:after="0" w:line="240" w:lineRule="auto"/>
        <w:jc w:val="center"/>
        <w:rPr>
          <w:rFonts w:ascii="Times New Roman" w:eastAsia="Times New Roman" w:hAnsi="Times New Roman"/>
          <w:sz w:val="20"/>
          <w:szCs w:val="20"/>
          <w:lang w:eastAsia="ru-RU"/>
        </w:rPr>
      </w:pPr>
      <w:r w:rsidRPr="005A14E9">
        <w:rPr>
          <w:rFonts w:ascii="Times New Roman" w:eastAsia="Times New Roman" w:hAnsi="Times New Roman"/>
          <w:sz w:val="20"/>
          <w:szCs w:val="20"/>
          <w:lang w:eastAsia="ru-RU"/>
        </w:rPr>
        <w:t xml:space="preserve">Состав межведомственной рабочей группы </w:t>
      </w:r>
    </w:p>
    <w:p w:rsidR="005A14E9" w:rsidRPr="005A14E9" w:rsidRDefault="005A14E9" w:rsidP="005A14E9">
      <w:pPr>
        <w:spacing w:after="0" w:line="240" w:lineRule="auto"/>
        <w:jc w:val="center"/>
        <w:rPr>
          <w:rFonts w:ascii="Times New Roman" w:eastAsia="Times New Roman" w:hAnsi="Times New Roman"/>
          <w:sz w:val="20"/>
          <w:szCs w:val="20"/>
          <w:lang w:eastAsia="ru-RU"/>
        </w:rPr>
      </w:pPr>
    </w:p>
    <w:p w:rsidR="005A14E9" w:rsidRPr="005A14E9" w:rsidRDefault="005A14E9" w:rsidP="005A14E9">
      <w:pPr>
        <w:spacing w:after="0" w:line="240" w:lineRule="auto"/>
        <w:jc w:val="both"/>
        <w:rPr>
          <w:rFonts w:ascii="Times New Roman" w:eastAsia="Times New Roman" w:hAnsi="Times New Roman"/>
          <w:sz w:val="20"/>
          <w:szCs w:val="20"/>
          <w:lang w:eastAsia="ru-RU"/>
        </w:rPr>
      </w:pPr>
      <w:r w:rsidRPr="005A14E9">
        <w:rPr>
          <w:rFonts w:ascii="Times New Roman" w:eastAsia="Times New Roman" w:hAnsi="Times New Roman"/>
          <w:sz w:val="20"/>
          <w:szCs w:val="20"/>
          <w:lang w:eastAsia="ru-RU"/>
        </w:rPr>
        <w:t>Саар Владимир Рудольфович, и.о. Главы Богучанского района – председатель межведомственной рабочей группы;</w:t>
      </w:r>
    </w:p>
    <w:p w:rsidR="005A14E9" w:rsidRPr="005A14E9" w:rsidRDefault="005A14E9" w:rsidP="005A14E9">
      <w:pPr>
        <w:spacing w:after="0" w:line="240" w:lineRule="auto"/>
        <w:jc w:val="both"/>
        <w:rPr>
          <w:rFonts w:ascii="Times New Roman" w:eastAsia="Times New Roman" w:hAnsi="Times New Roman"/>
          <w:sz w:val="20"/>
          <w:szCs w:val="20"/>
          <w:lang w:eastAsia="ru-RU"/>
        </w:rPr>
      </w:pPr>
    </w:p>
    <w:p w:rsidR="005A14E9" w:rsidRPr="005A14E9" w:rsidRDefault="005A14E9" w:rsidP="005A14E9">
      <w:pPr>
        <w:spacing w:after="0" w:line="240" w:lineRule="auto"/>
        <w:jc w:val="both"/>
        <w:rPr>
          <w:rFonts w:ascii="Times New Roman" w:eastAsia="Times New Roman" w:hAnsi="Times New Roman"/>
          <w:sz w:val="20"/>
          <w:szCs w:val="20"/>
          <w:lang w:eastAsia="ru-RU"/>
        </w:rPr>
      </w:pPr>
      <w:r w:rsidRPr="005A14E9">
        <w:rPr>
          <w:rFonts w:ascii="Times New Roman" w:eastAsia="Times New Roman" w:hAnsi="Times New Roman"/>
          <w:sz w:val="20"/>
          <w:szCs w:val="20"/>
          <w:lang w:eastAsia="ru-RU"/>
        </w:rPr>
        <w:t>Брюханов Иван Маркович, заместитель Главы Богучанского района по социальным вопросам – заместитель председателя межведомственной рабочей группы;</w:t>
      </w:r>
    </w:p>
    <w:p w:rsidR="005A14E9" w:rsidRPr="005A14E9" w:rsidRDefault="005A14E9" w:rsidP="005A14E9">
      <w:pPr>
        <w:spacing w:after="0" w:line="240" w:lineRule="auto"/>
        <w:jc w:val="both"/>
        <w:rPr>
          <w:rFonts w:ascii="Times New Roman" w:eastAsia="Times New Roman" w:hAnsi="Times New Roman"/>
          <w:sz w:val="20"/>
          <w:szCs w:val="20"/>
          <w:lang w:eastAsia="ru-RU"/>
        </w:rPr>
      </w:pPr>
    </w:p>
    <w:p w:rsidR="005A14E9" w:rsidRPr="005A14E9" w:rsidRDefault="005A14E9" w:rsidP="005A14E9">
      <w:pPr>
        <w:spacing w:after="0" w:line="240" w:lineRule="auto"/>
        <w:jc w:val="both"/>
        <w:rPr>
          <w:rFonts w:ascii="Times New Roman" w:eastAsia="Times New Roman" w:hAnsi="Times New Roman"/>
          <w:sz w:val="20"/>
          <w:szCs w:val="20"/>
          <w:lang w:eastAsia="ru-RU"/>
        </w:rPr>
      </w:pPr>
      <w:r w:rsidRPr="005A14E9">
        <w:rPr>
          <w:rFonts w:ascii="Times New Roman" w:eastAsia="Times New Roman" w:hAnsi="Times New Roman"/>
          <w:sz w:val="20"/>
          <w:szCs w:val="20"/>
          <w:lang w:eastAsia="ru-RU"/>
        </w:rPr>
        <w:t>Моцкене Татьяна Михайловна, заместитель главного врача по поликлинической  работе Краевого государственного бюджетного  учреждения здравоохранения «Богучанская районная больница» (по согласованию) – ответственный секретарь межведомственной рабочей группы.</w:t>
      </w:r>
    </w:p>
    <w:p w:rsidR="005A14E9" w:rsidRPr="005A14E9" w:rsidRDefault="005A14E9" w:rsidP="005A14E9">
      <w:pPr>
        <w:spacing w:after="0" w:line="240" w:lineRule="auto"/>
        <w:jc w:val="both"/>
        <w:rPr>
          <w:rFonts w:ascii="Times New Roman" w:eastAsia="Times New Roman" w:hAnsi="Times New Roman"/>
          <w:sz w:val="20"/>
          <w:szCs w:val="20"/>
          <w:lang w:eastAsia="ru-RU"/>
        </w:rPr>
      </w:pPr>
    </w:p>
    <w:p w:rsidR="005A14E9" w:rsidRPr="005A14E9" w:rsidRDefault="005A14E9" w:rsidP="005A14E9">
      <w:pPr>
        <w:spacing w:after="0" w:line="240" w:lineRule="auto"/>
        <w:jc w:val="both"/>
        <w:rPr>
          <w:rFonts w:ascii="Times New Roman" w:eastAsia="Times New Roman" w:hAnsi="Times New Roman"/>
          <w:sz w:val="20"/>
          <w:szCs w:val="20"/>
          <w:lang w:eastAsia="ru-RU"/>
        </w:rPr>
      </w:pPr>
      <w:r w:rsidRPr="005A14E9">
        <w:rPr>
          <w:rFonts w:ascii="Times New Roman" w:eastAsia="Times New Roman" w:hAnsi="Times New Roman"/>
          <w:sz w:val="20"/>
          <w:szCs w:val="20"/>
          <w:lang w:eastAsia="ru-RU"/>
        </w:rPr>
        <w:t>Антонова Татьяна Михайловна, специалист по опеке над совершеннолетними – секретарь межведомственной рабочей группы.</w:t>
      </w:r>
    </w:p>
    <w:p w:rsidR="005A14E9" w:rsidRPr="005A14E9" w:rsidRDefault="005A14E9" w:rsidP="005A14E9">
      <w:pPr>
        <w:spacing w:after="0" w:line="240" w:lineRule="auto"/>
        <w:jc w:val="both"/>
        <w:rPr>
          <w:rFonts w:ascii="Times New Roman" w:eastAsia="Times New Roman" w:hAnsi="Times New Roman"/>
          <w:sz w:val="20"/>
          <w:szCs w:val="20"/>
          <w:lang w:eastAsia="ru-RU"/>
        </w:rPr>
      </w:pPr>
    </w:p>
    <w:p w:rsidR="005A14E9" w:rsidRPr="005A14E9" w:rsidRDefault="005A14E9" w:rsidP="005A14E9">
      <w:pPr>
        <w:spacing w:after="0" w:line="240" w:lineRule="auto"/>
        <w:jc w:val="both"/>
        <w:rPr>
          <w:rFonts w:ascii="Times New Roman" w:eastAsia="Times New Roman" w:hAnsi="Times New Roman"/>
          <w:sz w:val="20"/>
          <w:szCs w:val="20"/>
          <w:lang w:eastAsia="ru-RU"/>
        </w:rPr>
      </w:pPr>
      <w:r w:rsidRPr="005A14E9">
        <w:rPr>
          <w:rFonts w:ascii="Times New Roman" w:eastAsia="Times New Roman" w:hAnsi="Times New Roman"/>
          <w:sz w:val="20"/>
          <w:szCs w:val="20"/>
          <w:lang w:eastAsia="ru-RU"/>
        </w:rPr>
        <w:t>Члены межведомственной рабочей группы:</w:t>
      </w:r>
    </w:p>
    <w:p w:rsidR="005A14E9" w:rsidRPr="005A14E9" w:rsidRDefault="005A14E9" w:rsidP="005A14E9">
      <w:pPr>
        <w:spacing w:after="0" w:line="240" w:lineRule="auto"/>
        <w:jc w:val="both"/>
        <w:rPr>
          <w:rFonts w:ascii="Times New Roman" w:eastAsia="Times New Roman" w:hAnsi="Times New Roman"/>
          <w:sz w:val="20"/>
          <w:szCs w:val="20"/>
          <w:lang w:eastAsia="ru-RU"/>
        </w:rPr>
      </w:pPr>
    </w:p>
    <w:p w:rsidR="005A14E9" w:rsidRPr="005A14E9" w:rsidRDefault="005A14E9" w:rsidP="005A14E9">
      <w:pPr>
        <w:spacing w:after="0" w:line="240" w:lineRule="auto"/>
        <w:jc w:val="both"/>
        <w:rPr>
          <w:rFonts w:ascii="Times New Roman" w:eastAsia="Times New Roman" w:hAnsi="Times New Roman"/>
          <w:sz w:val="20"/>
          <w:szCs w:val="20"/>
          <w:lang w:eastAsia="ru-RU"/>
        </w:rPr>
      </w:pPr>
      <w:r w:rsidRPr="005A14E9">
        <w:rPr>
          <w:rFonts w:ascii="Times New Roman" w:eastAsia="Times New Roman" w:hAnsi="Times New Roman"/>
          <w:sz w:val="20"/>
          <w:szCs w:val="20"/>
          <w:lang w:eastAsia="ru-RU"/>
        </w:rPr>
        <w:t>Илиндеева Наталья Вениаминовна, заместитель Главы Богучанского района по экономике и планированию;</w:t>
      </w:r>
    </w:p>
    <w:p w:rsidR="005A14E9" w:rsidRPr="005A14E9" w:rsidRDefault="005A14E9" w:rsidP="005A14E9">
      <w:pPr>
        <w:spacing w:after="0" w:line="240" w:lineRule="auto"/>
        <w:jc w:val="both"/>
        <w:rPr>
          <w:rFonts w:ascii="Times New Roman" w:eastAsia="Times New Roman" w:hAnsi="Times New Roman"/>
          <w:sz w:val="20"/>
          <w:szCs w:val="20"/>
          <w:lang w:eastAsia="ru-RU"/>
        </w:rPr>
      </w:pPr>
    </w:p>
    <w:p w:rsidR="005A14E9" w:rsidRPr="005A14E9" w:rsidRDefault="005A14E9" w:rsidP="005A14E9">
      <w:pPr>
        <w:spacing w:after="0" w:line="240" w:lineRule="auto"/>
        <w:jc w:val="both"/>
        <w:rPr>
          <w:rFonts w:ascii="Times New Roman" w:eastAsia="Times New Roman" w:hAnsi="Times New Roman"/>
          <w:sz w:val="20"/>
          <w:szCs w:val="20"/>
          <w:lang w:eastAsia="ru-RU"/>
        </w:rPr>
      </w:pPr>
      <w:r w:rsidRPr="005A14E9">
        <w:rPr>
          <w:rFonts w:ascii="Times New Roman" w:eastAsia="Times New Roman" w:hAnsi="Times New Roman"/>
          <w:sz w:val="20"/>
          <w:szCs w:val="20"/>
          <w:lang w:eastAsia="ru-RU"/>
        </w:rPr>
        <w:t>Семёнова Надежда Леонидовна, заведующая аптекой № 51 Богучанский филиал общества с ограниченной ответственностью  «Губернские аптеки» (по согласованию);</w:t>
      </w:r>
    </w:p>
    <w:p w:rsidR="005A14E9" w:rsidRPr="005A14E9" w:rsidRDefault="005A14E9" w:rsidP="005A14E9">
      <w:pPr>
        <w:spacing w:after="0" w:line="240" w:lineRule="auto"/>
        <w:jc w:val="both"/>
        <w:rPr>
          <w:rFonts w:ascii="Times New Roman" w:eastAsia="Times New Roman" w:hAnsi="Times New Roman"/>
          <w:sz w:val="20"/>
          <w:szCs w:val="20"/>
          <w:lang w:eastAsia="ru-RU"/>
        </w:rPr>
      </w:pPr>
    </w:p>
    <w:p w:rsidR="005A14E9" w:rsidRPr="005A14E9" w:rsidRDefault="005A14E9" w:rsidP="005A14E9">
      <w:pPr>
        <w:spacing w:after="0" w:line="240" w:lineRule="auto"/>
        <w:jc w:val="both"/>
        <w:rPr>
          <w:rFonts w:ascii="Times New Roman" w:eastAsia="Times New Roman" w:hAnsi="Times New Roman"/>
          <w:sz w:val="20"/>
          <w:szCs w:val="20"/>
          <w:lang w:eastAsia="ru-RU"/>
        </w:rPr>
      </w:pPr>
      <w:r w:rsidRPr="005A14E9">
        <w:rPr>
          <w:rFonts w:ascii="Times New Roman" w:eastAsia="Times New Roman" w:hAnsi="Times New Roman"/>
          <w:sz w:val="20"/>
          <w:szCs w:val="20"/>
          <w:lang w:eastAsia="ru-RU"/>
        </w:rPr>
        <w:t>Колесова Марина Михайловна, начальник территориального отдела краевого государственного казённого учреждения управления социальной защиты населения  по Богучанскому району Красноярского края (по согласованию);</w:t>
      </w:r>
    </w:p>
    <w:p w:rsidR="005A14E9" w:rsidRPr="005A14E9" w:rsidRDefault="005A14E9" w:rsidP="005A14E9">
      <w:pPr>
        <w:spacing w:after="0" w:line="240" w:lineRule="auto"/>
        <w:jc w:val="both"/>
        <w:rPr>
          <w:rFonts w:ascii="Times New Roman" w:eastAsia="Times New Roman" w:hAnsi="Times New Roman"/>
          <w:sz w:val="20"/>
          <w:szCs w:val="20"/>
          <w:lang w:eastAsia="ru-RU"/>
        </w:rPr>
      </w:pPr>
    </w:p>
    <w:p w:rsidR="005A14E9" w:rsidRPr="005A14E9" w:rsidRDefault="005A14E9" w:rsidP="005A14E9">
      <w:pPr>
        <w:spacing w:after="0" w:line="240" w:lineRule="auto"/>
        <w:jc w:val="both"/>
        <w:rPr>
          <w:rFonts w:ascii="Times New Roman" w:eastAsia="Times New Roman" w:hAnsi="Times New Roman"/>
          <w:sz w:val="20"/>
          <w:szCs w:val="20"/>
          <w:lang w:eastAsia="ru-RU"/>
        </w:rPr>
      </w:pPr>
      <w:r w:rsidRPr="005A14E9">
        <w:rPr>
          <w:rFonts w:ascii="Times New Roman" w:eastAsia="Times New Roman" w:hAnsi="Times New Roman"/>
          <w:sz w:val="20"/>
          <w:szCs w:val="20"/>
          <w:lang w:eastAsia="ru-RU"/>
        </w:rPr>
        <w:t>Кабанова Галина Анатольевна, председатель местной организации общероссийской общественной организации «Всероссийское общество инвалидов» Богучанского района (по согласованию);</w:t>
      </w:r>
    </w:p>
    <w:p w:rsidR="005A14E9" w:rsidRPr="005A14E9" w:rsidRDefault="005A14E9" w:rsidP="005A14E9">
      <w:pPr>
        <w:spacing w:after="0" w:line="240" w:lineRule="auto"/>
        <w:jc w:val="both"/>
        <w:rPr>
          <w:rFonts w:ascii="Times New Roman" w:eastAsia="Times New Roman" w:hAnsi="Times New Roman"/>
          <w:sz w:val="20"/>
          <w:szCs w:val="20"/>
          <w:lang w:eastAsia="ru-RU"/>
        </w:rPr>
      </w:pPr>
    </w:p>
    <w:p w:rsidR="005A14E9" w:rsidRPr="005A14E9" w:rsidRDefault="005A14E9" w:rsidP="005A14E9">
      <w:pPr>
        <w:spacing w:after="0" w:line="240" w:lineRule="auto"/>
        <w:jc w:val="both"/>
        <w:rPr>
          <w:rFonts w:ascii="Times New Roman" w:eastAsia="Times New Roman" w:hAnsi="Times New Roman"/>
          <w:sz w:val="20"/>
          <w:szCs w:val="20"/>
          <w:lang w:eastAsia="ru-RU"/>
        </w:rPr>
      </w:pPr>
      <w:r w:rsidRPr="005A14E9">
        <w:rPr>
          <w:rFonts w:ascii="Times New Roman" w:eastAsia="Times New Roman" w:hAnsi="Times New Roman"/>
          <w:sz w:val="20"/>
          <w:szCs w:val="20"/>
          <w:lang w:eastAsia="ru-RU"/>
        </w:rPr>
        <w:t>Смолина Алёна Степановна, специалист страховой медицинской организации «Рео-мед», Богучанское представительство (по согласованию);</w:t>
      </w:r>
    </w:p>
    <w:p w:rsidR="005A14E9" w:rsidRPr="005A14E9" w:rsidRDefault="005A14E9" w:rsidP="005A14E9">
      <w:pPr>
        <w:spacing w:after="0" w:line="240" w:lineRule="auto"/>
        <w:jc w:val="both"/>
        <w:rPr>
          <w:rFonts w:ascii="Times New Roman" w:eastAsia="Times New Roman" w:hAnsi="Times New Roman"/>
          <w:sz w:val="20"/>
          <w:szCs w:val="20"/>
          <w:lang w:eastAsia="ru-RU"/>
        </w:rPr>
      </w:pPr>
    </w:p>
    <w:p w:rsidR="005A14E9" w:rsidRPr="005A14E9" w:rsidRDefault="005A14E9" w:rsidP="005A14E9">
      <w:pPr>
        <w:spacing w:after="0" w:line="240" w:lineRule="auto"/>
        <w:jc w:val="both"/>
        <w:rPr>
          <w:rFonts w:ascii="Times New Roman" w:eastAsia="Times New Roman" w:hAnsi="Times New Roman"/>
          <w:sz w:val="20"/>
          <w:szCs w:val="20"/>
          <w:lang w:eastAsia="ru-RU"/>
        </w:rPr>
      </w:pPr>
      <w:r w:rsidRPr="005A14E9">
        <w:rPr>
          <w:rFonts w:ascii="Times New Roman" w:eastAsia="Times New Roman" w:hAnsi="Times New Roman"/>
          <w:sz w:val="20"/>
          <w:szCs w:val="20"/>
          <w:lang w:eastAsia="ru-RU"/>
        </w:rPr>
        <w:lastRenderedPageBreak/>
        <w:t>Верхотурова Виктория Валентиновна, руководитель группы организации социальных выплат Пенсионного Фонда (по согласованию);</w:t>
      </w:r>
    </w:p>
    <w:p w:rsidR="005A14E9" w:rsidRPr="005A14E9" w:rsidRDefault="005A14E9" w:rsidP="005A14E9">
      <w:pPr>
        <w:spacing w:after="0" w:line="240" w:lineRule="auto"/>
        <w:rPr>
          <w:rFonts w:ascii="Times New Roman" w:eastAsia="Times New Roman" w:hAnsi="Times New Roman"/>
          <w:sz w:val="20"/>
          <w:szCs w:val="20"/>
          <w:lang w:eastAsia="ru-RU"/>
        </w:rPr>
      </w:pPr>
    </w:p>
    <w:p w:rsidR="005A14E9" w:rsidRPr="005A14E9" w:rsidRDefault="005A14E9" w:rsidP="005A14E9">
      <w:pPr>
        <w:spacing w:after="0" w:line="240" w:lineRule="auto"/>
        <w:jc w:val="both"/>
        <w:rPr>
          <w:rFonts w:ascii="Times New Roman" w:eastAsia="Times New Roman" w:hAnsi="Times New Roman"/>
          <w:sz w:val="20"/>
          <w:szCs w:val="20"/>
          <w:lang w:eastAsia="ru-RU"/>
        </w:rPr>
      </w:pPr>
      <w:r w:rsidRPr="005A14E9">
        <w:rPr>
          <w:rFonts w:ascii="Times New Roman" w:eastAsia="Times New Roman" w:hAnsi="Times New Roman"/>
          <w:sz w:val="20"/>
          <w:szCs w:val="20"/>
          <w:lang w:eastAsia="ru-RU"/>
        </w:rPr>
        <w:t>Жидких Наталья Николаевна, руководитель бюро № 26 Федерального казённого учреждения медико-социальной экспертизы по Красноярскому краю Министерства труда России (по согласованию);</w:t>
      </w:r>
    </w:p>
    <w:p w:rsidR="005A14E9" w:rsidRPr="005A14E9" w:rsidRDefault="005A14E9" w:rsidP="005A14E9">
      <w:pPr>
        <w:spacing w:after="0" w:line="240" w:lineRule="auto"/>
        <w:jc w:val="both"/>
        <w:rPr>
          <w:rFonts w:ascii="Times New Roman" w:eastAsia="Times New Roman" w:hAnsi="Times New Roman"/>
          <w:sz w:val="20"/>
          <w:szCs w:val="20"/>
          <w:lang w:eastAsia="ru-RU"/>
        </w:rPr>
      </w:pPr>
    </w:p>
    <w:p w:rsidR="005A14E9" w:rsidRPr="005A14E9" w:rsidRDefault="005A14E9" w:rsidP="005A14E9">
      <w:pPr>
        <w:spacing w:after="0" w:line="240" w:lineRule="auto"/>
        <w:jc w:val="both"/>
        <w:rPr>
          <w:rFonts w:ascii="Times New Roman" w:eastAsia="Times New Roman" w:hAnsi="Times New Roman"/>
          <w:sz w:val="20"/>
          <w:szCs w:val="20"/>
          <w:lang w:eastAsia="ru-RU"/>
        </w:rPr>
      </w:pPr>
      <w:r w:rsidRPr="005A14E9">
        <w:rPr>
          <w:rFonts w:ascii="Times New Roman" w:eastAsia="Times New Roman" w:hAnsi="Times New Roman"/>
          <w:sz w:val="20"/>
          <w:szCs w:val="20"/>
          <w:lang w:eastAsia="ru-RU"/>
        </w:rPr>
        <w:t>Зель Наталья Викторовна, директор филиала № 9 Государственного учреждения – красноярского регионального фонда социального страхования</w:t>
      </w:r>
    </w:p>
    <w:p w:rsidR="005A14E9" w:rsidRPr="005A14E9" w:rsidRDefault="005A14E9" w:rsidP="005A14E9">
      <w:pPr>
        <w:spacing w:after="0" w:line="240" w:lineRule="auto"/>
        <w:jc w:val="both"/>
        <w:rPr>
          <w:rFonts w:ascii="Times New Roman" w:eastAsia="Times New Roman" w:hAnsi="Times New Roman"/>
          <w:sz w:val="20"/>
          <w:szCs w:val="20"/>
          <w:lang w:eastAsia="ru-RU"/>
        </w:rPr>
      </w:pPr>
      <w:r w:rsidRPr="005A14E9">
        <w:rPr>
          <w:rFonts w:ascii="Times New Roman" w:eastAsia="Times New Roman" w:hAnsi="Times New Roman"/>
          <w:sz w:val="20"/>
          <w:szCs w:val="20"/>
          <w:lang w:eastAsia="ru-RU"/>
        </w:rPr>
        <w:t xml:space="preserve"> Российской Федерации (по согласованию);</w:t>
      </w:r>
    </w:p>
    <w:p w:rsidR="005A14E9" w:rsidRPr="005A14E9" w:rsidRDefault="005A14E9" w:rsidP="005A14E9">
      <w:pPr>
        <w:spacing w:after="0" w:line="240" w:lineRule="auto"/>
        <w:jc w:val="both"/>
        <w:rPr>
          <w:rFonts w:ascii="Times New Roman" w:eastAsia="Times New Roman" w:hAnsi="Times New Roman"/>
          <w:sz w:val="20"/>
          <w:szCs w:val="20"/>
          <w:lang w:eastAsia="ru-RU"/>
        </w:rPr>
      </w:pPr>
    </w:p>
    <w:p w:rsidR="005A14E9" w:rsidRPr="005A14E9" w:rsidRDefault="005A14E9" w:rsidP="005A14E9">
      <w:pPr>
        <w:spacing w:after="0" w:line="240" w:lineRule="auto"/>
        <w:jc w:val="both"/>
        <w:rPr>
          <w:rFonts w:ascii="Times New Roman" w:eastAsia="Times New Roman" w:hAnsi="Times New Roman"/>
          <w:sz w:val="20"/>
          <w:szCs w:val="20"/>
          <w:lang w:eastAsia="ru-RU"/>
        </w:rPr>
      </w:pPr>
      <w:r w:rsidRPr="005A14E9">
        <w:rPr>
          <w:rFonts w:ascii="Times New Roman" w:eastAsia="Times New Roman" w:hAnsi="Times New Roman"/>
          <w:sz w:val="20"/>
          <w:szCs w:val="20"/>
          <w:lang w:eastAsia="ru-RU"/>
        </w:rPr>
        <w:t>Золошкова Ирина Ивановна, исполняющая обязанности директора краевого государственного бюджетного учреждения социального обслуживания «Комплексный центр социального обслуживания населения «Богучанский»</w:t>
      </w:r>
    </w:p>
    <w:p w:rsidR="005A14E9" w:rsidRPr="005A14E9" w:rsidRDefault="005A14E9" w:rsidP="005A14E9">
      <w:pPr>
        <w:spacing w:after="0" w:line="240" w:lineRule="auto"/>
        <w:jc w:val="both"/>
        <w:rPr>
          <w:rFonts w:ascii="Times New Roman" w:eastAsia="Times New Roman" w:hAnsi="Times New Roman"/>
          <w:sz w:val="20"/>
          <w:szCs w:val="20"/>
          <w:lang w:eastAsia="ru-RU"/>
        </w:rPr>
      </w:pPr>
      <w:r w:rsidRPr="005A14E9">
        <w:rPr>
          <w:rFonts w:ascii="Times New Roman" w:eastAsia="Times New Roman" w:hAnsi="Times New Roman"/>
          <w:sz w:val="20"/>
          <w:szCs w:val="20"/>
          <w:lang w:eastAsia="ru-RU"/>
        </w:rPr>
        <w:t>(по согласованию);</w:t>
      </w:r>
    </w:p>
    <w:p w:rsidR="005A14E9" w:rsidRPr="005A14E9" w:rsidRDefault="005A14E9" w:rsidP="005A14E9">
      <w:pPr>
        <w:spacing w:after="0" w:line="240" w:lineRule="auto"/>
        <w:jc w:val="center"/>
        <w:rPr>
          <w:rFonts w:ascii="Times New Roman" w:eastAsia="Times New Roman" w:hAnsi="Times New Roman"/>
          <w:sz w:val="20"/>
          <w:szCs w:val="20"/>
          <w:lang w:eastAsia="ru-RU"/>
        </w:rPr>
      </w:pPr>
    </w:p>
    <w:p w:rsidR="005A14E9" w:rsidRPr="005A14E9" w:rsidRDefault="005A14E9" w:rsidP="005A14E9">
      <w:pPr>
        <w:spacing w:after="0" w:line="240" w:lineRule="auto"/>
        <w:jc w:val="center"/>
        <w:rPr>
          <w:rFonts w:ascii="Times New Roman" w:eastAsia="Times New Roman" w:hAnsi="Times New Roman"/>
          <w:sz w:val="20"/>
          <w:szCs w:val="20"/>
          <w:lang w:eastAsia="ru-RU"/>
        </w:rPr>
      </w:pPr>
      <w:r w:rsidRPr="005A14E9">
        <w:rPr>
          <w:rFonts w:ascii="Times New Roman" w:eastAsia="Times New Roman" w:hAnsi="Times New Roman"/>
          <w:sz w:val="20"/>
          <w:szCs w:val="20"/>
          <w:lang w:eastAsia="ru-RU"/>
        </w:rPr>
        <w:t>План работы межведомственной рабочей группы</w:t>
      </w:r>
    </w:p>
    <w:p w:rsidR="005A14E9" w:rsidRPr="001F01D4" w:rsidRDefault="005A14E9" w:rsidP="005A14E9">
      <w:pPr>
        <w:spacing w:after="0" w:line="240" w:lineRule="auto"/>
        <w:rPr>
          <w:rFonts w:ascii="Times New Roman" w:eastAsia="Times New Roman" w:hAnsi="Times New Roman"/>
          <w:sz w:val="20"/>
          <w:szCs w:val="20"/>
          <w:lang w:eastAsia="ru-RU"/>
        </w:rPr>
      </w:pPr>
    </w:p>
    <w:p w:rsidR="005A14E9" w:rsidRPr="005A14E9" w:rsidRDefault="005A14E9" w:rsidP="005A14E9">
      <w:pPr>
        <w:numPr>
          <w:ilvl w:val="0"/>
          <w:numId w:val="36"/>
        </w:numPr>
        <w:spacing w:after="0" w:line="240" w:lineRule="auto"/>
        <w:contextualSpacing/>
        <w:jc w:val="both"/>
        <w:rPr>
          <w:rFonts w:ascii="Times New Roman" w:eastAsia="Times New Roman" w:hAnsi="Times New Roman"/>
          <w:sz w:val="20"/>
          <w:szCs w:val="20"/>
          <w:lang w:eastAsia="ru-RU"/>
        </w:rPr>
      </w:pPr>
      <w:r w:rsidRPr="005A14E9">
        <w:rPr>
          <w:rFonts w:ascii="Times New Roman" w:eastAsia="Times New Roman" w:hAnsi="Times New Roman"/>
          <w:sz w:val="20"/>
          <w:szCs w:val="20"/>
          <w:lang w:eastAsia="ru-RU"/>
        </w:rPr>
        <w:t>Принятие актов о создании межведомственной рабочей группы по организации и проведению мероприятий, направленных на сохранение гражданами набора социальных услуг (НСУ) в части обеспечения лекарственными препаратами, медицинскими изделиями и специализированными продуктами лечебного питания для детей инвалидов.</w:t>
      </w:r>
    </w:p>
    <w:p w:rsidR="005A14E9" w:rsidRPr="005A14E9" w:rsidRDefault="005A14E9" w:rsidP="005A14E9">
      <w:pPr>
        <w:spacing w:after="0" w:line="240" w:lineRule="auto"/>
        <w:ind w:left="720"/>
        <w:contextualSpacing/>
        <w:jc w:val="both"/>
        <w:rPr>
          <w:rFonts w:ascii="Times New Roman" w:eastAsia="Times New Roman" w:hAnsi="Times New Roman"/>
          <w:sz w:val="20"/>
          <w:szCs w:val="20"/>
          <w:lang w:eastAsia="ru-RU"/>
        </w:rPr>
      </w:pPr>
      <w:r w:rsidRPr="005A14E9">
        <w:rPr>
          <w:rFonts w:ascii="Times New Roman" w:eastAsia="Times New Roman" w:hAnsi="Times New Roman"/>
          <w:sz w:val="20"/>
          <w:szCs w:val="20"/>
          <w:lang w:eastAsia="ru-RU"/>
        </w:rPr>
        <w:t>Ответственный: Брюханов И.М.</w:t>
      </w:r>
    </w:p>
    <w:p w:rsidR="005A14E9" w:rsidRPr="005A14E9" w:rsidRDefault="005A14E9" w:rsidP="005A14E9">
      <w:pPr>
        <w:spacing w:after="0" w:line="240" w:lineRule="auto"/>
        <w:ind w:left="720"/>
        <w:contextualSpacing/>
        <w:jc w:val="both"/>
        <w:rPr>
          <w:rFonts w:ascii="Times New Roman" w:eastAsia="Times New Roman" w:hAnsi="Times New Roman"/>
          <w:sz w:val="20"/>
          <w:szCs w:val="20"/>
          <w:lang w:eastAsia="ru-RU"/>
        </w:rPr>
      </w:pPr>
    </w:p>
    <w:p w:rsidR="005A14E9" w:rsidRPr="005A14E9" w:rsidRDefault="005A14E9" w:rsidP="005A14E9">
      <w:pPr>
        <w:numPr>
          <w:ilvl w:val="0"/>
          <w:numId w:val="36"/>
        </w:numPr>
        <w:spacing w:after="0" w:line="240" w:lineRule="auto"/>
        <w:contextualSpacing/>
        <w:jc w:val="both"/>
        <w:rPr>
          <w:rFonts w:ascii="Times New Roman" w:eastAsia="Times New Roman" w:hAnsi="Times New Roman"/>
          <w:sz w:val="20"/>
          <w:szCs w:val="20"/>
          <w:lang w:eastAsia="ru-RU"/>
        </w:rPr>
      </w:pPr>
      <w:r w:rsidRPr="005A14E9">
        <w:rPr>
          <w:rFonts w:ascii="Times New Roman" w:eastAsia="Times New Roman" w:hAnsi="Times New Roman"/>
          <w:sz w:val="20"/>
          <w:szCs w:val="20"/>
          <w:lang w:eastAsia="ru-RU"/>
        </w:rPr>
        <w:t>Утверждение целевых индикаторов, отражающих результативность данной кампании.</w:t>
      </w:r>
    </w:p>
    <w:p w:rsidR="005A14E9" w:rsidRPr="005A14E9" w:rsidRDefault="005A14E9" w:rsidP="005A14E9">
      <w:pPr>
        <w:spacing w:after="0" w:line="240" w:lineRule="auto"/>
        <w:ind w:left="720"/>
        <w:contextualSpacing/>
        <w:jc w:val="both"/>
        <w:rPr>
          <w:rFonts w:ascii="Times New Roman" w:eastAsia="Times New Roman" w:hAnsi="Times New Roman"/>
          <w:sz w:val="20"/>
          <w:szCs w:val="20"/>
          <w:lang w:eastAsia="ru-RU"/>
        </w:rPr>
      </w:pPr>
      <w:r w:rsidRPr="005A14E9">
        <w:rPr>
          <w:rFonts w:ascii="Times New Roman" w:eastAsia="Times New Roman" w:hAnsi="Times New Roman"/>
          <w:sz w:val="20"/>
          <w:szCs w:val="20"/>
          <w:lang w:eastAsia="ru-RU"/>
        </w:rPr>
        <w:t>Ответственные: Брюханов И.М., Моцкене Т.М., Семёнова Н.Л., Верхотурова В.В.</w:t>
      </w:r>
    </w:p>
    <w:p w:rsidR="005A14E9" w:rsidRPr="005A14E9" w:rsidRDefault="005A14E9" w:rsidP="005A14E9">
      <w:pPr>
        <w:spacing w:after="0" w:line="240" w:lineRule="auto"/>
        <w:ind w:left="720"/>
        <w:contextualSpacing/>
        <w:jc w:val="both"/>
        <w:rPr>
          <w:rFonts w:ascii="Times New Roman" w:eastAsia="Times New Roman" w:hAnsi="Times New Roman"/>
          <w:sz w:val="20"/>
          <w:szCs w:val="20"/>
          <w:lang w:eastAsia="ru-RU"/>
        </w:rPr>
      </w:pPr>
      <w:r w:rsidRPr="005A14E9">
        <w:rPr>
          <w:rFonts w:ascii="Times New Roman" w:eastAsia="Times New Roman" w:hAnsi="Times New Roman"/>
          <w:sz w:val="20"/>
          <w:szCs w:val="20"/>
          <w:lang w:eastAsia="ru-RU"/>
        </w:rPr>
        <w:t>Срок: 04.09.2020</w:t>
      </w:r>
    </w:p>
    <w:p w:rsidR="005A14E9" w:rsidRPr="005A14E9" w:rsidRDefault="005A14E9" w:rsidP="005A14E9">
      <w:pPr>
        <w:spacing w:after="0" w:line="240" w:lineRule="auto"/>
        <w:ind w:left="720"/>
        <w:contextualSpacing/>
        <w:jc w:val="both"/>
        <w:rPr>
          <w:rFonts w:ascii="Times New Roman" w:eastAsia="Times New Roman" w:hAnsi="Times New Roman"/>
          <w:sz w:val="20"/>
          <w:szCs w:val="20"/>
          <w:lang w:eastAsia="ru-RU"/>
        </w:rPr>
      </w:pPr>
    </w:p>
    <w:p w:rsidR="005A14E9" w:rsidRPr="005A14E9" w:rsidRDefault="005A14E9" w:rsidP="005A14E9">
      <w:pPr>
        <w:numPr>
          <w:ilvl w:val="0"/>
          <w:numId w:val="36"/>
        </w:numPr>
        <w:spacing w:after="0" w:line="240" w:lineRule="auto"/>
        <w:contextualSpacing/>
        <w:jc w:val="both"/>
        <w:rPr>
          <w:rFonts w:ascii="Times New Roman" w:eastAsia="Times New Roman" w:hAnsi="Times New Roman"/>
          <w:sz w:val="20"/>
          <w:szCs w:val="20"/>
          <w:lang w:eastAsia="ru-RU"/>
        </w:rPr>
      </w:pPr>
      <w:r w:rsidRPr="005A14E9">
        <w:rPr>
          <w:rFonts w:ascii="Times New Roman" w:eastAsia="Times New Roman" w:hAnsi="Times New Roman"/>
          <w:sz w:val="20"/>
          <w:szCs w:val="20"/>
          <w:lang w:eastAsia="ru-RU"/>
        </w:rPr>
        <w:t>Встречи с Главами сельсоветов, обсуждение актуальных вопросов, касающихся НСУ.</w:t>
      </w:r>
    </w:p>
    <w:p w:rsidR="005A14E9" w:rsidRPr="005A14E9" w:rsidRDefault="005A14E9" w:rsidP="005A14E9">
      <w:pPr>
        <w:spacing w:after="0" w:line="240" w:lineRule="auto"/>
        <w:ind w:left="720"/>
        <w:contextualSpacing/>
        <w:jc w:val="both"/>
        <w:rPr>
          <w:rFonts w:ascii="Times New Roman" w:eastAsia="Times New Roman" w:hAnsi="Times New Roman"/>
          <w:sz w:val="20"/>
          <w:szCs w:val="20"/>
          <w:lang w:eastAsia="ru-RU"/>
        </w:rPr>
      </w:pPr>
      <w:r w:rsidRPr="005A14E9">
        <w:rPr>
          <w:rFonts w:ascii="Times New Roman" w:eastAsia="Times New Roman" w:hAnsi="Times New Roman"/>
          <w:sz w:val="20"/>
          <w:szCs w:val="20"/>
          <w:lang w:eastAsia="ru-RU"/>
        </w:rPr>
        <w:t>Ответственный: Брюханов И.М.</w:t>
      </w:r>
    </w:p>
    <w:p w:rsidR="005A14E9" w:rsidRPr="005A14E9" w:rsidRDefault="005A14E9" w:rsidP="005A14E9">
      <w:pPr>
        <w:spacing w:after="0" w:line="240" w:lineRule="auto"/>
        <w:ind w:left="720"/>
        <w:contextualSpacing/>
        <w:jc w:val="both"/>
        <w:rPr>
          <w:rFonts w:ascii="Times New Roman" w:eastAsia="Times New Roman" w:hAnsi="Times New Roman"/>
          <w:sz w:val="20"/>
          <w:szCs w:val="20"/>
          <w:lang w:eastAsia="ru-RU"/>
        </w:rPr>
      </w:pPr>
      <w:r w:rsidRPr="005A14E9">
        <w:rPr>
          <w:rFonts w:ascii="Times New Roman" w:eastAsia="Times New Roman" w:hAnsi="Times New Roman"/>
          <w:sz w:val="20"/>
          <w:szCs w:val="20"/>
          <w:lang w:eastAsia="ru-RU"/>
        </w:rPr>
        <w:t>Срок: постоянно</w:t>
      </w:r>
    </w:p>
    <w:p w:rsidR="005A14E9" w:rsidRPr="005A14E9" w:rsidRDefault="005A14E9" w:rsidP="005A14E9">
      <w:pPr>
        <w:spacing w:after="0" w:line="240" w:lineRule="auto"/>
        <w:ind w:left="720"/>
        <w:contextualSpacing/>
        <w:jc w:val="both"/>
        <w:rPr>
          <w:rFonts w:ascii="Times New Roman" w:eastAsia="Times New Roman" w:hAnsi="Times New Roman"/>
          <w:sz w:val="20"/>
          <w:szCs w:val="20"/>
          <w:lang w:eastAsia="ru-RU"/>
        </w:rPr>
      </w:pPr>
    </w:p>
    <w:p w:rsidR="005A14E9" w:rsidRPr="005A14E9" w:rsidRDefault="005A14E9" w:rsidP="005A14E9">
      <w:pPr>
        <w:numPr>
          <w:ilvl w:val="0"/>
          <w:numId w:val="36"/>
        </w:numPr>
        <w:spacing w:after="0" w:line="240" w:lineRule="auto"/>
        <w:contextualSpacing/>
        <w:jc w:val="both"/>
        <w:rPr>
          <w:rFonts w:ascii="Times New Roman" w:eastAsia="Times New Roman" w:hAnsi="Times New Roman"/>
          <w:sz w:val="20"/>
          <w:szCs w:val="20"/>
          <w:lang w:eastAsia="ru-RU"/>
        </w:rPr>
      </w:pPr>
      <w:r w:rsidRPr="005A14E9">
        <w:rPr>
          <w:rFonts w:ascii="Times New Roman" w:eastAsia="Times New Roman" w:hAnsi="Times New Roman"/>
          <w:sz w:val="20"/>
          <w:szCs w:val="20"/>
          <w:lang w:eastAsia="ru-RU"/>
        </w:rPr>
        <w:t>Организация рекламы:</w:t>
      </w:r>
    </w:p>
    <w:p w:rsidR="005A14E9" w:rsidRPr="005A14E9" w:rsidRDefault="005A14E9" w:rsidP="005A14E9">
      <w:pPr>
        <w:spacing w:after="0" w:line="240" w:lineRule="auto"/>
        <w:ind w:left="720"/>
        <w:contextualSpacing/>
        <w:jc w:val="both"/>
        <w:rPr>
          <w:rFonts w:ascii="Times New Roman" w:eastAsia="Times New Roman" w:hAnsi="Times New Roman"/>
          <w:sz w:val="20"/>
          <w:szCs w:val="20"/>
          <w:lang w:eastAsia="ru-RU"/>
        </w:rPr>
      </w:pPr>
      <w:r w:rsidRPr="005A14E9">
        <w:rPr>
          <w:rFonts w:ascii="Times New Roman" w:eastAsia="Times New Roman" w:hAnsi="Times New Roman"/>
          <w:sz w:val="20"/>
          <w:szCs w:val="20"/>
          <w:lang w:eastAsia="ru-RU"/>
        </w:rPr>
        <w:t>- инфрмации, носящий социальный характер на тему НСУ(брошуры,листовки,буклеты).</w:t>
      </w:r>
    </w:p>
    <w:p w:rsidR="005A14E9" w:rsidRPr="005A14E9" w:rsidRDefault="005A14E9" w:rsidP="005A14E9">
      <w:pPr>
        <w:spacing w:after="0" w:line="240" w:lineRule="auto"/>
        <w:ind w:left="720"/>
        <w:contextualSpacing/>
        <w:jc w:val="both"/>
        <w:rPr>
          <w:rFonts w:ascii="Times New Roman" w:eastAsia="Times New Roman" w:hAnsi="Times New Roman"/>
          <w:sz w:val="20"/>
          <w:szCs w:val="20"/>
          <w:lang w:eastAsia="ru-RU"/>
        </w:rPr>
      </w:pPr>
      <w:r w:rsidRPr="005A14E9">
        <w:rPr>
          <w:rFonts w:ascii="Times New Roman" w:eastAsia="Times New Roman" w:hAnsi="Times New Roman"/>
          <w:sz w:val="20"/>
          <w:szCs w:val="20"/>
          <w:lang w:eastAsia="ru-RU"/>
        </w:rPr>
        <w:t>- социальная реклама в газете «Ангарская правда» (реклама ценности, событий, мероприятий или программ касающихся НСУ).</w:t>
      </w:r>
    </w:p>
    <w:p w:rsidR="005A14E9" w:rsidRPr="005A14E9" w:rsidRDefault="005A14E9" w:rsidP="005A14E9">
      <w:pPr>
        <w:spacing w:after="0" w:line="240" w:lineRule="auto"/>
        <w:ind w:left="720"/>
        <w:contextualSpacing/>
        <w:jc w:val="both"/>
        <w:rPr>
          <w:rFonts w:ascii="Times New Roman" w:eastAsia="Times New Roman" w:hAnsi="Times New Roman"/>
          <w:sz w:val="20"/>
          <w:szCs w:val="20"/>
          <w:lang w:eastAsia="ru-RU"/>
        </w:rPr>
      </w:pPr>
      <w:r w:rsidRPr="005A14E9">
        <w:rPr>
          <w:rFonts w:ascii="Times New Roman" w:eastAsia="Times New Roman" w:hAnsi="Times New Roman"/>
          <w:sz w:val="20"/>
          <w:szCs w:val="20"/>
          <w:lang w:eastAsia="ru-RU"/>
        </w:rPr>
        <w:t>- публикация в газете «Ангарская правда» интервью с гражданами.</w:t>
      </w:r>
    </w:p>
    <w:p w:rsidR="005A14E9" w:rsidRPr="005A14E9" w:rsidRDefault="005A14E9" w:rsidP="005A14E9">
      <w:pPr>
        <w:spacing w:after="0" w:line="240" w:lineRule="auto"/>
        <w:ind w:left="720"/>
        <w:contextualSpacing/>
        <w:jc w:val="both"/>
        <w:rPr>
          <w:rFonts w:ascii="Times New Roman" w:eastAsia="Times New Roman" w:hAnsi="Times New Roman"/>
          <w:sz w:val="20"/>
          <w:szCs w:val="20"/>
          <w:lang w:eastAsia="ru-RU"/>
        </w:rPr>
      </w:pPr>
    </w:p>
    <w:p w:rsidR="005A14E9" w:rsidRPr="005A14E9" w:rsidRDefault="005A14E9" w:rsidP="005A14E9">
      <w:pPr>
        <w:spacing w:after="0" w:line="240" w:lineRule="auto"/>
        <w:ind w:left="720"/>
        <w:contextualSpacing/>
        <w:jc w:val="both"/>
        <w:rPr>
          <w:rFonts w:ascii="Times New Roman" w:eastAsia="Times New Roman" w:hAnsi="Times New Roman"/>
          <w:sz w:val="20"/>
          <w:szCs w:val="20"/>
          <w:lang w:eastAsia="ru-RU"/>
        </w:rPr>
      </w:pPr>
      <w:r w:rsidRPr="005A14E9">
        <w:rPr>
          <w:rFonts w:ascii="Times New Roman" w:eastAsia="Times New Roman" w:hAnsi="Times New Roman"/>
          <w:sz w:val="20"/>
          <w:szCs w:val="20"/>
          <w:lang w:eastAsia="ru-RU"/>
        </w:rPr>
        <w:t>Ответственный: Моцкене Т.М.</w:t>
      </w:r>
    </w:p>
    <w:p w:rsidR="005A14E9" w:rsidRPr="005A14E9" w:rsidRDefault="005A14E9" w:rsidP="005A14E9">
      <w:pPr>
        <w:spacing w:after="0" w:line="240" w:lineRule="auto"/>
        <w:ind w:left="720"/>
        <w:contextualSpacing/>
        <w:jc w:val="both"/>
        <w:rPr>
          <w:rFonts w:ascii="Times New Roman" w:eastAsia="Times New Roman" w:hAnsi="Times New Roman"/>
          <w:sz w:val="20"/>
          <w:szCs w:val="20"/>
          <w:lang w:eastAsia="ru-RU"/>
        </w:rPr>
      </w:pPr>
      <w:r w:rsidRPr="005A14E9">
        <w:rPr>
          <w:rFonts w:ascii="Times New Roman" w:eastAsia="Times New Roman" w:hAnsi="Times New Roman"/>
          <w:sz w:val="20"/>
          <w:szCs w:val="20"/>
          <w:lang w:eastAsia="ru-RU"/>
        </w:rPr>
        <w:t>Срок: ежемесячно</w:t>
      </w:r>
    </w:p>
    <w:p w:rsidR="005A14E9" w:rsidRPr="005A14E9" w:rsidRDefault="005A14E9" w:rsidP="005A14E9">
      <w:pPr>
        <w:spacing w:after="0" w:line="240" w:lineRule="auto"/>
        <w:ind w:left="720"/>
        <w:contextualSpacing/>
        <w:jc w:val="both"/>
        <w:rPr>
          <w:rFonts w:ascii="Times New Roman" w:eastAsia="Times New Roman" w:hAnsi="Times New Roman"/>
          <w:sz w:val="20"/>
          <w:szCs w:val="20"/>
          <w:lang w:eastAsia="ru-RU"/>
        </w:rPr>
      </w:pPr>
    </w:p>
    <w:p w:rsidR="005A14E9" w:rsidRPr="005A14E9" w:rsidRDefault="005A14E9" w:rsidP="005A14E9">
      <w:pPr>
        <w:numPr>
          <w:ilvl w:val="0"/>
          <w:numId w:val="36"/>
        </w:numPr>
        <w:spacing w:after="0" w:line="240" w:lineRule="auto"/>
        <w:contextualSpacing/>
        <w:jc w:val="both"/>
        <w:rPr>
          <w:rFonts w:ascii="Times New Roman" w:eastAsia="Times New Roman" w:hAnsi="Times New Roman"/>
          <w:sz w:val="20"/>
          <w:szCs w:val="20"/>
          <w:lang w:eastAsia="ru-RU"/>
        </w:rPr>
      </w:pPr>
      <w:r w:rsidRPr="005A14E9">
        <w:rPr>
          <w:rFonts w:ascii="Times New Roman" w:eastAsia="Times New Roman" w:hAnsi="Times New Roman"/>
          <w:sz w:val="20"/>
          <w:szCs w:val="20"/>
          <w:lang w:eastAsia="ru-RU"/>
        </w:rPr>
        <w:t>Регулярная работа «горячей линии» (разъяснение преимуществ НСУ)</w:t>
      </w:r>
    </w:p>
    <w:p w:rsidR="005A14E9" w:rsidRPr="005A14E9" w:rsidRDefault="005A14E9" w:rsidP="005A14E9">
      <w:pPr>
        <w:spacing w:after="0" w:line="240" w:lineRule="auto"/>
        <w:ind w:left="720"/>
        <w:contextualSpacing/>
        <w:jc w:val="both"/>
        <w:rPr>
          <w:rFonts w:ascii="Times New Roman" w:eastAsia="Times New Roman" w:hAnsi="Times New Roman"/>
          <w:sz w:val="20"/>
          <w:szCs w:val="20"/>
          <w:lang w:eastAsia="ru-RU"/>
        </w:rPr>
      </w:pPr>
    </w:p>
    <w:p w:rsidR="005A14E9" w:rsidRPr="005A14E9" w:rsidRDefault="005A14E9" w:rsidP="005A14E9">
      <w:pPr>
        <w:spacing w:after="0" w:line="240" w:lineRule="auto"/>
        <w:ind w:left="720"/>
        <w:contextualSpacing/>
        <w:jc w:val="both"/>
        <w:rPr>
          <w:rFonts w:ascii="Times New Roman" w:eastAsia="Times New Roman" w:hAnsi="Times New Roman"/>
          <w:sz w:val="20"/>
          <w:szCs w:val="20"/>
          <w:lang w:eastAsia="ru-RU"/>
        </w:rPr>
      </w:pPr>
      <w:r w:rsidRPr="005A14E9">
        <w:rPr>
          <w:rFonts w:ascii="Times New Roman" w:eastAsia="Times New Roman" w:hAnsi="Times New Roman"/>
          <w:sz w:val="20"/>
          <w:szCs w:val="20"/>
          <w:lang w:eastAsia="ru-RU"/>
        </w:rPr>
        <w:t>Ответственные: Моцкене Т.М.</w:t>
      </w:r>
    </w:p>
    <w:p w:rsidR="005A14E9" w:rsidRPr="005A14E9" w:rsidRDefault="005A14E9" w:rsidP="005A14E9">
      <w:pPr>
        <w:spacing w:after="0" w:line="240" w:lineRule="auto"/>
        <w:ind w:left="720"/>
        <w:contextualSpacing/>
        <w:jc w:val="both"/>
        <w:rPr>
          <w:rFonts w:ascii="Times New Roman" w:eastAsia="Times New Roman" w:hAnsi="Times New Roman"/>
          <w:sz w:val="20"/>
          <w:szCs w:val="20"/>
          <w:lang w:eastAsia="ru-RU"/>
        </w:rPr>
      </w:pPr>
      <w:r w:rsidRPr="005A14E9">
        <w:rPr>
          <w:rFonts w:ascii="Times New Roman" w:eastAsia="Times New Roman" w:hAnsi="Times New Roman"/>
          <w:sz w:val="20"/>
          <w:szCs w:val="20"/>
          <w:lang w:eastAsia="ru-RU"/>
        </w:rPr>
        <w:t>Срок: постоянно</w:t>
      </w:r>
    </w:p>
    <w:p w:rsidR="005A14E9" w:rsidRPr="005A14E9" w:rsidRDefault="005A14E9" w:rsidP="005A14E9">
      <w:pPr>
        <w:spacing w:after="0" w:line="240" w:lineRule="auto"/>
        <w:ind w:left="720"/>
        <w:contextualSpacing/>
        <w:jc w:val="both"/>
        <w:rPr>
          <w:rFonts w:ascii="Times New Roman" w:eastAsia="Times New Roman" w:hAnsi="Times New Roman"/>
          <w:sz w:val="20"/>
          <w:szCs w:val="20"/>
          <w:lang w:eastAsia="ru-RU"/>
        </w:rPr>
      </w:pPr>
    </w:p>
    <w:p w:rsidR="005A14E9" w:rsidRPr="005A14E9" w:rsidRDefault="005A14E9" w:rsidP="005A14E9">
      <w:pPr>
        <w:numPr>
          <w:ilvl w:val="0"/>
          <w:numId w:val="36"/>
        </w:numPr>
        <w:spacing w:after="0" w:line="240" w:lineRule="auto"/>
        <w:contextualSpacing/>
        <w:jc w:val="both"/>
        <w:rPr>
          <w:rFonts w:ascii="Times New Roman" w:eastAsia="Times New Roman" w:hAnsi="Times New Roman"/>
          <w:sz w:val="20"/>
          <w:szCs w:val="20"/>
          <w:lang w:eastAsia="ru-RU"/>
        </w:rPr>
      </w:pPr>
      <w:r w:rsidRPr="005A14E9">
        <w:rPr>
          <w:rFonts w:ascii="Times New Roman" w:eastAsia="Times New Roman" w:hAnsi="Times New Roman"/>
          <w:sz w:val="20"/>
          <w:szCs w:val="20"/>
          <w:lang w:eastAsia="ru-RU"/>
        </w:rPr>
        <w:t>Привлечение к разъяснительной работе профессиональных, общественных организаций.</w:t>
      </w:r>
    </w:p>
    <w:p w:rsidR="005A14E9" w:rsidRPr="005A14E9" w:rsidRDefault="005A14E9" w:rsidP="005A14E9">
      <w:pPr>
        <w:spacing w:after="0" w:line="240" w:lineRule="auto"/>
        <w:ind w:left="720"/>
        <w:contextualSpacing/>
        <w:jc w:val="both"/>
        <w:rPr>
          <w:rFonts w:ascii="Times New Roman" w:eastAsia="Times New Roman" w:hAnsi="Times New Roman"/>
          <w:sz w:val="20"/>
          <w:szCs w:val="20"/>
          <w:lang w:eastAsia="ru-RU"/>
        </w:rPr>
      </w:pPr>
    </w:p>
    <w:p w:rsidR="005A14E9" w:rsidRPr="005A14E9" w:rsidRDefault="005A14E9" w:rsidP="005A14E9">
      <w:pPr>
        <w:spacing w:after="0" w:line="240" w:lineRule="auto"/>
        <w:ind w:left="720"/>
        <w:contextualSpacing/>
        <w:jc w:val="both"/>
        <w:rPr>
          <w:rFonts w:ascii="Times New Roman" w:eastAsia="Times New Roman" w:hAnsi="Times New Roman"/>
          <w:sz w:val="20"/>
          <w:szCs w:val="20"/>
          <w:lang w:eastAsia="ru-RU"/>
        </w:rPr>
      </w:pPr>
      <w:r w:rsidRPr="005A14E9">
        <w:rPr>
          <w:rFonts w:ascii="Times New Roman" w:eastAsia="Times New Roman" w:hAnsi="Times New Roman"/>
          <w:sz w:val="20"/>
          <w:szCs w:val="20"/>
          <w:lang w:eastAsia="ru-RU"/>
        </w:rPr>
        <w:t>Ответственные: Моцкене Т.М., Верхотурова В.В., Кабанова Г.А.</w:t>
      </w:r>
    </w:p>
    <w:p w:rsidR="005A14E9" w:rsidRPr="005A14E9" w:rsidRDefault="005A14E9" w:rsidP="005A14E9">
      <w:pPr>
        <w:spacing w:after="0" w:line="240" w:lineRule="auto"/>
        <w:ind w:left="720"/>
        <w:contextualSpacing/>
        <w:jc w:val="both"/>
        <w:rPr>
          <w:rFonts w:ascii="Times New Roman" w:eastAsia="Times New Roman" w:hAnsi="Times New Roman"/>
          <w:sz w:val="20"/>
          <w:szCs w:val="20"/>
          <w:lang w:eastAsia="ru-RU"/>
        </w:rPr>
      </w:pPr>
      <w:r w:rsidRPr="005A14E9">
        <w:rPr>
          <w:rFonts w:ascii="Times New Roman" w:eastAsia="Times New Roman" w:hAnsi="Times New Roman"/>
          <w:sz w:val="20"/>
          <w:szCs w:val="20"/>
          <w:lang w:eastAsia="ru-RU"/>
        </w:rPr>
        <w:t>Срок: постоянно</w:t>
      </w:r>
    </w:p>
    <w:p w:rsidR="005A14E9" w:rsidRPr="005A14E9" w:rsidRDefault="005A14E9" w:rsidP="005A14E9">
      <w:pPr>
        <w:spacing w:after="0" w:line="240" w:lineRule="auto"/>
        <w:jc w:val="both"/>
        <w:rPr>
          <w:rFonts w:ascii="Times New Roman" w:eastAsia="Times New Roman" w:hAnsi="Times New Roman"/>
          <w:sz w:val="20"/>
          <w:szCs w:val="20"/>
          <w:lang w:eastAsia="ru-RU"/>
        </w:rPr>
      </w:pPr>
    </w:p>
    <w:p w:rsidR="005A14E9" w:rsidRPr="005A14E9" w:rsidRDefault="005A14E9" w:rsidP="005A14E9">
      <w:pPr>
        <w:numPr>
          <w:ilvl w:val="0"/>
          <w:numId w:val="36"/>
        </w:numPr>
        <w:spacing w:after="0" w:line="240" w:lineRule="auto"/>
        <w:contextualSpacing/>
        <w:jc w:val="both"/>
        <w:rPr>
          <w:rFonts w:ascii="Times New Roman" w:eastAsia="Times New Roman" w:hAnsi="Times New Roman"/>
          <w:sz w:val="20"/>
          <w:szCs w:val="20"/>
          <w:lang w:eastAsia="ru-RU"/>
        </w:rPr>
      </w:pPr>
      <w:r w:rsidRPr="005A14E9">
        <w:rPr>
          <w:rFonts w:ascii="Times New Roman" w:eastAsia="Times New Roman" w:hAnsi="Times New Roman"/>
          <w:sz w:val="20"/>
          <w:szCs w:val="20"/>
          <w:lang w:eastAsia="ru-RU"/>
        </w:rPr>
        <w:t>Размещение информации на официальных сайтах КГБУ «Богучанская РБ», МСЭ и страховых медицинских организаций.</w:t>
      </w:r>
    </w:p>
    <w:p w:rsidR="005A14E9" w:rsidRPr="005A14E9" w:rsidRDefault="005A14E9" w:rsidP="005A14E9">
      <w:pPr>
        <w:spacing w:after="0" w:line="240" w:lineRule="auto"/>
        <w:ind w:left="720"/>
        <w:contextualSpacing/>
        <w:jc w:val="both"/>
        <w:rPr>
          <w:rFonts w:ascii="Times New Roman" w:eastAsia="Times New Roman" w:hAnsi="Times New Roman"/>
          <w:sz w:val="20"/>
          <w:szCs w:val="20"/>
          <w:lang w:eastAsia="ru-RU"/>
        </w:rPr>
      </w:pPr>
    </w:p>
    <w:p w:rsidR="005A14E9" w:rsidRPr="005A14E9" w:rsidRDefault="005A14E9" w:rsidP="005A14E9">
      <w:pPr>
        <w:spacing w:after="0" w:line="240" w:lineRule="auto"/>
        <w:ind w:left="720"/>
        <w:contextualSpacing/>
        <w:jc w:val="both"/>
        <w:rPr>
          <w:rFonts w:ascii="Times New Roman" w:eastAsia="Times New Roman" w:hAnsi="Times New Roman"/>
          <w:sz w:val="20"/>
          <w:szCs w:val="20"/>
          <w:lang w:eastAsia="ru-RU"/>
        </w:rPr>
      </w:pPr>
      <w:r w:rsidRPr="005A14E9">
        <w:rPr>
          <w:rFonts w:ascii="Times New Roman" w:eastAsia="Times New Roman" w:hAnsi="Times New Roman"/>
          <w:sz w:val="20"/>
          <w:szCs w:val="20"/>
          <w:lang w:eastAsia="ru-RU"/>
        </w:rPr>
        <w:t>Ответственные: Моцкене Т.М., Жидких Н.Н., Смолина А.С.</w:t>
      </w:r>
    </w:p>
    <w:p w:rsidR="005A14E9" w:rsidRPr="005A14E9" w:rsidRDefault="005A14E9" w:rsidP="005A14E9">
      <w:pPr>
        <w:spacing w:after="0" w:line="240" w:lineRule="auto"/>
        <w:ind w:left="720"/>
        <w:contextualSpacing/>
        <w:jc w:val="both"/>
        <w:rPr>
          <w:rFonts w:ascii="Times New Roman" w:eastAsia="Times New Roman" w:hAnsi="Times New Roman"/>
          <w:sz w:val="20"/>
          <w:szCs w:val="20"/>
          <w:lang w:eastAsia="ru-RU"/>
        </w:rPr>
      </w:pPr>
      <w:r w:rsidRPr="005A14E9">
        <w:rPr>
          <w:rFonts w:ascii="Times New Roman" w:eastAsia="Times New Roman" w:hAnsi="Times New Roman"/>
          <w:sz w:val="20"/>
          <w:szCs w:val="20"/>
          <w:lang w:eastAsia="ru-RU"/>
        </w:rPr>
        <w:t>Срок: постоянно</w:t>
      </w:r>
    </w:p>
    <w:p w:rsidR="005A14E9" w:rsidRPr="005A14E9" w:rsidRDefault="005A14E9" w:rsidP="005A14E9">
      <w:pPr>
        <w:spacing w:after="0" w:line="240" w:lineRule="auto"/>
        <w:ind w:left="720"/>
        <w:contextualSpacing/>
        <w:jc w:val="both"/>
        <w:rPr>
          <w:rFonts w:ascii="Times New Roman" w:eastAsia="Times New Roman" w:hAnsi="Times New Roman"/>
          <w:sz w:val="20"/>
          <w:szCs w:val="20"/>
          <w:lang w:eastAsia="ru-RU"/>
        </w:rPr>
      </w:pPr>
    </w:p>
    <w:p w:rsidR="005A14E9" w:rsidRPr="005A14E9" w:rsidRDefault="005A14E9" w:rsidP="005A14E9">
      <w:pPr>
        <w:numPr>
          <w:ilvl w:val="0"/>
          <w:numId w:val="36"/>
        </w:numPr>
        <w:spacing w:after="0" w:line="240" w:lineRule="auto"/>
        <w:contextualSpacing/>
        <w:jc w:val="both"/>
        <w:rPr>
          <w:rFonts w:ascii="Times New Roman" w:eastAsia="Times New Roman" w:hAnsi="Times New Roman"/>
          <w:sz w:val="20"/>
          <w:szCs w:val="20"/>
          <w:lang w:eastAsia="ru-RU"/>
        </w:rPr>
      </w:pPr>
      <w:r w:rsidRPr="005A14E9">
        <w:rPr>
          <w:rFonts w:ascii="Times New Roman" w:eastAsia="Times New Roman" w:hAnsi="Times New Roman"/>
          <w:sz w:val="20"/>
          <w:szCs w:val="20"/>
          <w:lang w:eastAsia="ru-RU"/>
        </w:rPr>
        <w:t>Организация выступлений членов межведомственной рабочей группы по результатам деятельности в электронных СМИ.</w:t>
      </w:r>
    </w:p>
    <w:p w:rsidR="005A14E9" w:rsidRPr="005A14E9" w:rsidRDefault="005A14E9" w:rsidP="005A14E9">
      <w:pPr>
        <w:spacing w:after="0" w:line="240" w:lineRule="auto"/>
        <w:ind w:left="720"/>
        <w:contextualSpacing/>
        <w:jc w:val="both"/>
        <w:rPr>
          <w:rFonts w:ascii="Times New Roman" w:eastAsia="Times New Roman" w:hAnsi="Times New Roman"/>
          <w:sz w:val="20"/>
          <w:szCs w:val="20"/>
          <w:lang w:eastAsia="ru-RU"/>
        </w:rPr>
      </w:pPr>
    </w:p>
    <w:p w:rsidR="005A14E9" w:rsidRPr="005A14E9" w:rsidRDefault="005A14E9" w:rsidP="005A14E9">
      <w:pPr>
        <w:spacing w:after="0" w:line="240" w:lineRule="auto"/>
        <w:ind w:left="720"/>
        <w:contextualSpacing/>
        <w:jc w:val="both"/>
        <w:rPr>
          <w:rFonts w:ascii="Times New Roman" w:eastAsia="Times New Roman" w:hAnsi="Times New Roman"/>
          <w:sz w:val="20"/>
          <w:szCs w:val="20"/>
          <w:lang w:eastAsia="ru-RU"/>
        </w:rPr>
      </w:pPr>
      <w:r w:rsidRPr="005A14E9">
        <w:rPr>
          <w:rFonts w:ascii="Times New Roman" w:eastAsia="Times New Roman" w:hAnsi="Times New Roman"/>
          <w:sz w:val="20"/>
          <w:szCs w:val="20"/>
          <w:lang w:eastAsia="ru-RU"/>
        </w:rPr>
        <w:t>Ответственные: Брюханов И.М.</w:t>
      </w:r>
    </w:p>
    <w:p w:rsidR="005A14E9" w:rsidRPr="005A14E9" w:rsidRDefault="005A14E9" w:rsidP="005A14E9">
      <w:pPr>
        <w:spacing w:after="0" w:line="240" w:lineRule="auto"/>
        <w:ind w:left="720"/>
        <w:contextualSpacing/>
        <w:jc w:val="both"/>
        <w:rPr>
          <w:rFonts w:ascii="Times New Roman" w:eastAsia="Times New Roman" w:hAnsi="Times New Roman"/>
          <w:sz w:val="20"/>
          <w:szCs w:val="20"/>
          <w:lang w:eastAsia="ru-RU"/>
        </w:rPr>
      </w:pPr>
      <w:r w:rsidRPr="005A14E9">
        <w:rPr>
          <w:rFonts w:ascii="Times New Roman" w:eastAsia="Times New Roman" w:hAnsi="Times New Roman"/>
          <w:sz w:val="20"/>
          <w:szCs w:val="20"/>
          <w:lang w:eastAsia="ru-RU"/>
        </w:rPr>
        <w:t>Срок: еженедельно</w:t>
      </w:r>
    </w:p>
    <w:p w:rsidR="005A14E9" w:rsidRPr="005A14E9" w:rsidRDefault="005A14E9" w:rsidP="005A14E9">
      <w:pPr>
        <w:spacing w:after="0" w:line="240" w:lineRule="auto"/>
        <w:ind w:left="720"/>
        <w:contextualSpacing/>
        <w:jc w:val="both"/>
        <w:rPr>
          <w:rFonts w:ascii="Times New Roman" w:eastAsia="Times New Roman" w:hAnsi="Times New Roman"/>
          <w:sz w:val="20"/>
          <w:szCs w:val="20"/>
          <w:lang w:eastAsia="ru-RU"/>
        </w:rPr>
      </w:pPr>
    </w:p>
    <w:p w:rsidR="005A14E9" w:rsidRPr="005A14E9" w:rsidRDefault="005A14E9" w:rsidP="005A14E9">
      <w:pPr>
        <w:numPr>
          <w:ilvl w:val="0"/>
          <w:numId w:val="36"/>
        </w:numPr>
        <w:spacing w:after="0" w:line="240" w:lineRule="auto"/>
        <w:contextualSpacing/>
        <w:jc w:val="both"/>
        <w:rPr>
          <w:rFonts w:ascii="Times New Roman" w:eastAsia="Times New Roman" w:hAnsi="Times New Roman"/>
          <w:sz w:val="20"/>
          <w:szCs w:val="20"/>
          <w:lang w:eastAsia="ru-RU"/>
        </w:rPr>
      </w:pPr>
      <w:r w:rsidRPr="005A14E9">
        <w:rPr>
          <w:rFonts w:ascii="Times New Roman" w:eastAsia="Times New Roman" w:hAnsi="Times New Roman"/>
          <w:sz w:val="20"/>
          <w:szCs w:val="20"/>
          <w:lang w:eastAsia="ru-RU"/>
        </w:rPr>
        <w:t>Осуществление мониторинга достижения целевого индикатора результативности проведённых мероприятий.</w:t>
      </w:r>
    </w:p>
    <w:p w:rsidR="005A14E9" w:rsidRPr="005A14E9" w:rsidRDefault="005A14E9" w:rsidP="005A14E9">
      <w:pPr>
        <w:spacing w:after="0" w:line="240" w:lineRule="auto"/>
        <w:ind w:left="720"/>
        <w:contextualSpacing/>
        <w:jc w:val="both"/>
        <w:rPr>
          <w:rFonts w:ascii="Times New Roman" w:eastAsia="Times New Roman" w:hAnsi="Times New Roman"/>
          <w:sz w:val="20"/>
          <w:szCs w:val="20"/>
          <w:lang w:eastAsia="ru-RU"/>
        </w:rPr>
      </w:pPr>
    </w:p>
    <w:p w:rsidR="005A14E9" w:rsidRPr="005A14E9" w:rsidRDefault="005A14E9" w:rsidP="005A14E9">
      <w:pPr>
        <w:spacing w:after="0" w:line="240" w:lineRule="auto"/>
        <w:ind w:left="720"/>
        <w:contextualSpacing/>
        <w:jc w:val="both"/>
        <w:rPr>
          <w:rFonts w:ascii="Times New Roman" w:eastAsia="Times New Roman" w:hAnsi="Times New Roman"/>
          <w:sz w:val="20"/>
          <w:szCs w:val="20"/>
          <w:lang w:eastAsia="ru-RU"/>
        </w:rPr>
      </w:pPr>
      <w:r w:rsidRPr="005A14E9">
        <w:rPr>
          <w:rFonts w:ascii="Times New Roman" w:eastAsia="Times New Roman" w:hAnsi="Times New Roman"/>
          <w:sz w:val="20"/>
          <w:szCs w:val="20"/>
          <w:lang w:eastAsia="ru-RU"/>
        </w:rPr>
        <w:t>Ответственные: Брюханов И.М.</w:t>
      </w:r>
    </w:p>
    <w:p w:rsidR="005A14E9" w:rsidRPr="005A14E9" w:rsidRDefault="005A14E9" w:rsidP="005A14E9">
      <w:pPr>
        <w:spacing w:after="0" w:line="240" w:lineRule="auto"/>
        <w:ind w:left="720"/>
        <w:contextualSpacing/>
        <w:jc w:val="both"/>
        <w:rPr>
          <w:rFonts w:ascii="Times New Roman" w:eastAsia="Times New Roman" w:hAnsi="Times New Roman"/>
          <w:sz w:val="20"/>
          <w:szCs w:val="20"/>
          <w:lang w:eastAsia="ru-RU"/>
        </w:rPr>
      </w:pPr>
      <w:r w:rsidRPr="005A14E9">
        <w:rPr>
          <w:rFonts w:ascii="Times New Roman" w:eastAsia="Times New Roman" w:hAnsi="Times New Roman"/>
          <w:sz w:val="20"/>
          <w:szCs w:val="20"/>
          <w:lang w:eastAsia="ru-RU"/>
        </w:rPr>
        <w:t>Срок: еженедельно</w:t>
      </w:r>
    </w:p>
    <w:p w:rsidR="005A14E9" w:rsidRPr="005A14E9" w:rsidRDefault="005A14E9" w:rsidP="005A14E9">
      <w:pPr>
        <w:spacing w:after="0" w:line="240" w:lineRule="auto"/>
        <w:ind w:left="720"/>
        <w:contextualSpacing/>
        <w:jc w:val="both"/>
        <w:rPr>
          <w:rFonts w:ascii="Times New Roman" w:eastAsia="Times New Roman" w:hAnsi="Times New Roman"/>
          <w:sz w:val="20"/>
          <w:szCs w:val="20"/>
          <w:lang w:eastAsia="ru-RU"/>
        </w:rPr>
      </w:pPr>
    </w:p>
    <w:p w:rsidR="005A14E9" w:rsidRPr="005A14E9" w:rsidRDefault="005A14E9" w:rsidP="005A14E9">
      <w:pPr>
        <w:spacing w:after="0" w:line="240" w:lineRule="auto"/>
        <w:jc w:val="right"/>
        <w:rPr>
          <w:rFonts w:ascii="Times New Roman" w:eastAsia="Times New Roman" w:hAnsi="Times New Roman"/>
          <w:sz w:val="18"/>
          <w:szCs w:val="20"/>
          <w:lang w:eastAsia="ru-RU"/>
        </w:rPr>
      </w:pPr>
      <w:r w:rsidRPr="005A14E9">
        <w:rPr>
          <w:rFonts w:ascii="Times New Roman" w:eastAsia="Times New Roman" w:hAnsi="Times New Roman"/>
          <w:sz w:val="18"/>
          <w:szCs w:val="20"/>
          <w:lang w:eastAsia="ru-RU"/>
        </w:rPr>
        <w:t>Приложение № 1</w:t>
      </w:r>
    </w:p>
    <w:p w:rsidR="005A14E9" w:rsidRPr="005A14E9" w:rsidRDefault="005A14E9" w:rsidP="005A14E9">
      <w:pPr>
        <w:spacing w:after="0" w:line="240" w:lineRule="auto"/>
        <w:jc w:val="right"/>
        <w:rPr>
          <w:rFonts w:ascii="Times New Roman" w:eastAsia="Times New Roman" w:hAnsi="Times New Roman"/>
          <w:sz w:val="18"/>
          <w:szCs w:val="20"/>
          <w:lang w:eastAsia="ru-RU"/>
        </w:rPr>
      </w:pPr>
      <w:r w:rsidRPr="005A14E9">
        <w:rPr>
          <w:rFonts w:ascii="Times New Roman" w:eastAsia="Times New Roman" w:hAnsi="Times New Roman"/>
          <w:sz w:val="18"/>
          <w:szCs w:val="20"/>
          <w:lang w:eastAsia="ru-RU"/>
        </w:rPr>
        <w:t xml:space="preserve">к постановлению администрации </w:t>
      </w:r>
    </w:p>
    <w:p w:rsidR="005A14E9" w:rsidRPr="005A14E9" w:rsidRDefault="005A14E9" w:rsidP="005A14E9">
      <w:pPr>
        <w:spacing w:after="0" w:line="240" w:lineRule="auto"/>
        <w:jc w:val="right"/>
        <w:rPr>
          <w:rFonts w:ascii="Times New Roman" w:eastAsia="Times New Roman" w:hAnsi="Times New Roman"/>
          <w:sz w:val="18"/>
          <w:szCs w:val="20"/>
          <w:lang w:eastAsia="ru-RU"/>
        </w:rPr>
      </w:pPr>
      <w:r w:rsidRPr="005A14E9">
        <w:rPr>
          <w:rFonts w:ascii="Times New Roman" w:eastAsia="Times New Roman" w:hAnsi="Times New Roman"/>
          <w:sz w:val="18"/>
          <w:szCs w:val="20"/>
          <w:lang w:eastAsia="ru-RU"/>
        </w:rPr>
        <w:t>Богучанского района</w:t>
      </w:r>
    </w:p>
    <w:p w:rsidR="005A14E9" w:rsidRPr="005A14E9" w:rsidRDefault="005A14E9" w:rsidP="005A14E9">
      <w:pPr>
        <w:spacing w:after="0" w:line="240" w:lineRule="auto"/>
        <w:jc w:val="right"/>
        <w:rPr>
          <w:rFonts w:ascii="Times New Roman" w:eastAsia="Times New Roman" w:hAnsi="Times New Roman"/>
          <w:bCs/>
          <w:color w:val="3C3C3C"/>
          <w:spacing w:val="2"/>
          <w:sz w:val="18"/>
          <w:szCs w:val="20"/>
          <w:lang w:eastAsia="ru-RU"/>
        </w:rPr>
      </w:pPr>
      <w:r w:rsidRPr="005A14E9">
        <w:rPr>
          <w:rFonts w:ascii="Times New Roman" w:eastAsia="Times New Roman" w:hAnsi="Times New Roman"/>
          <w:sz w:val="18"/>
          <w:szCs w:val="20"/>
          <w:lang w:eastAsia="ru-RU"/>
        </w:rPr>
        <w:t>от «01» 09..2020№  897-П</w:t>
      </w:r>
    </w:p>
    <w:p w:rsidR="005A14E9" w:rsidRPr="005A14E9" w:rsidRDefault="005A14E9" w:rsidP="005A14E9">
      <w:pPr>
        <w:keepNext/>
        <w:shd w:val="clear" w:color="auto" w:fill="FFFFFF"/>
        <w:spacing w:after="225" w:line="240" w:lineRule="auto"/>
        <w:jc w:val="center"/>
        <w:textAlignment w:val="baseline"/>
        <w:outlineLvl w:val="1"/>
        <w:rPr>
          <w:rFonts w:ascii="Times New Roman" w:eastAsia="Times New Roman" w:hAnsi="Times New Roman"/>
          <w:iCs/>
          <w:color w:val="3C3C3C"/>
          <w:spacing w:val="2"/>
          <w:sz w:val="20"/>
          <w:szCs w:val="20"/>
          <w:lang w:eastAsia="ru-RU"/>
        </w:rPr>
      </w:pPr>
      <w:r w:rsidRPr="005A14E9">
        <w:rPr>
          <w:rFonts w:ascii="Times New Roman" w:eastAsia="Times New Roman" w:hAnsi="Times New Roman"/>
          <w:iCs/>
          <w:color w:val="3C3C3C"/>
          <w:spacing w:val="2"/>
          <w:sz w:val="20"/>
          <w:szCs w:val="20"/>
          <w:lang w:eastAsia="ru-RU"/>
        </w:rPr>
        <w:t xml:space="preserve">Положение </w:t>
      </w:r>
    </w:p>
    <w:p w:rsidR="005A14E9" w:rsidRPr="005A14E9" w:rsidRDefault="005A14E9" w:rsidP="005A14E9">
      <w:pPr>
        <w:keepNext/>
        <w:shd w:val="clear" w:color="auto" w:fill="FFFFFF"/>
        <w:spacing w:after="225" w:line="240" w:lineRule="auto"/>
        <w:jc w:val="center"/>
        <w:textAlignment w:val="baseline"/>
        <w:outlineLvl w:val="1"/>
        <w:rPr>
          <w:rFonts w:ascii="Times New Roman" w:eastAsia="Times New Roman" w:hAnsi="Times New Roman"/>
          <w:iCs/>
          <w:color w:val="3C3C3C"/>
          <w:spacing w:val="2"/>
          <w:sz w:val="20"/>
          <w:szCs w:val="20"/>
          <w:lang w:eastAsia="ru-RU"/>
        </w:rPr>
      </w:pPr>
      <w:r w:rsidRPr="005A14E9">
        <w:rPr>
          <w:rFonts w:ascii="Times New Roman" w:eastAsia="Times New Roman" w:hAnsi="Times New Roman"/>
          <w:iCs/>
          <w:color w:val="3C3C3C"/>
          <w:spacing w:val="2"/>
          <w:sz w:val="20"/>
          <w:szCs w:val="20"/>
          <w:lang w:eastAsia="ru-RU"/>
        </w:rPr>
        <w:t>о межведомственной рабочей группе по организации и проведению мероприятий, направленных на сохранение гражданами набора социальных услуг в части лекарственного обеспечения</w:t>
      </w:r>
    </w:p>
    <w:p w:rsidR="005A14E9" w:rsidRPr="005A14E9" w:rsidRDefault="005A14E9" w:rsidP="005A14E9">
      <w:pPr>
        <w:spacing w:after="0" w:line="240" w:lineRule="auto"/>
        <w:ind w:firstLine="720"/>
        <w:jc w:val="both"/>
        <w:rPr>
          <w:rFonts w:ascii="Times New Roman" w:eastAsia="Times New Roman" w:hAnsi="Times New Roman"/>
          <w:sz w:val="20"/>
          <w:szCs w:val="20"/>
          <w:lang w:eastAsia="ru-RU"/>
        </w:rPr>
      </w:pPr>
      <w:r w:rsidRPr="005A14E9">
        <w:rPr>
          <w:rFonts w:ascii="Times New Roman" w:eastAsia="Times New Roman" w:hAnsi="Times New Roman"/>
          <w:sz w:val="20"/>
          <w:szCs w:val="20"/>
          <w:lang w:eastAsia="ru-RU"/>
        </w:rPr>
        <w:t>Настоящее Положение о межведомственной рабочей группе (далее по тексту – Положение) создается с целью координации работы учреждений и организаций по организации и проведению мероприятий, направленных на сохранение гражданами набора социальных услуг в части лекарственного обеспечения.</w:t>
      </w:r>
    </w:p>
    <w:p w:rsidR="005A14E9" w:rsidRPr="005A14E9" w:rsidRDefault="005A14E9" w:rsidP="005A14E9">
      <w:pPr>
        <w:spacing w:after="0" w:line="240" w:lineRule="auto"/>
        <w:ind w:firstLine="720"/>
        <w:jc w:val="both"/>
        <w:rPr>
          <w:rFonts w:ascii="Times New Roman" w:eastAsia="Times New Roman" w:hAnsi="Times New Roman"/>
          <w:sz w:val="20"/>
          <w:szCs w:val="20"/>
          <w:lang w:eastAsia="ru-RU"/>
        </w:rPr>
      </w:pPr>
    </w:p>
    <w:p w:rsidR="005A14E9" w:rsidRPr="005A14E9" w:rsidRDefault="005A14E9" w:rsidP="001B7BD9">
      <w:pPr>
        <w:numPr>
          <w:ilvl w:val="0"/>
          <w:numId w:val="38"/>
        </w:numPr>
        <w:tabs>
          <w:tab w:val="clear" w:pos="720"/>
          <w:tab w:val="num" w:pos="709"/>
        </w:tabs>
        <w:spacing w:after="0" w:line="240" w:lineRule="auto"/>
        <w:ind w:left="0" w:firstLine="709"/>
        <w:jc w:val="both"/>
        <w:rPr>
          <w:rFonts w:ascii="Times New Roman" w:eastAsia="Times New Roman" w:hAnsi="Times New Roman"/>
          <w:sz w:val="20"/>
          <w:szCs w:val="20"/>
          <w:lang w:eastAsia="ru-RU"/>
        </w:rPr>
      </w:pPr>
      <w:r w:rsidRPr="005A14E9">
        <w:rPr>
          <w:rFonts w:ascii="Times New Roman" w:eastAsia="Times New Roman" w:hAnsi="Times New Roman"/>
          <w:sz w:val="20"/>
          <w:szCs w:val="20"/>
          <w:lang w:eastAsia="ru-RU"/>
        </w:rPr>
        <w:t>Общие положения</w:t>
      </w:r>
    </w:p>
    <w:p w:rsidR="005A14E9" w:rsidRPr="005A14E9" w:rsidRDefault="005A14E9" w:rsidP="005A14E9">
      <w:pPr>
        <w:spacing w:after="0" w:line="240" w:lineRule="auto"/>
        <w:jc w:val="both"/>
        <w:rPr>
          <w:rFonts w:ascii="Times New Roman" w:eastAsia="Times New Roman" w:hAnsi="Times New Roman"/>
          <w:sz w:val="20"/>
          <w:szCs w:val="20"/>
          <w:lang w:eastAsia="ru-RU"/>
        </w:rPr>
      </w:pPr>
    </w:p>
    <w:p w:rsidR="005A14E9" w:rsidRPr="005A14E9" w:rsidRDefault="005A14E9" w:rsidP="005A14E9">
      <w:pPr>
        <w:shd w:val="clear" w:color="auto" w:fill="FFFFFF"/>
        <w:spacing w:after="0" w:line="240" w:lineRule="auto"/>
        <w:ind w:firstLine="708"/>
        <w:jc w:val="both"/>
        <w:textAlignment w:val="baseline"/>
        <w:rPr>
          <w:rFonts w:ascii="Times New Roman" w:eastAsia="Times New Roman" w:hAnsi="Times New Roman"/>
          <w:color w:val="2D2D2D"/>
          <w:spacing w:val="2"/>
          <w:sz w:val="20"/>
          <w:szCs w:val="20"/>
          <w:lang w:eastAsia="ru-RU"/>
        </w:rPr>
      </w:pPr>
      <w:r w:rsidRPr="005A14E9">
        <w:rPr>
          <w:rFonts w:ascii="Times New Roman" w:eastAsia="Times New Roman" w:hAnsi="Times New Roman"/>
          <w:sz w:val="20"/>
          <w:szCs w:val="20"/>
          <w:lang w:eastAsia="ru-RU"/>
        </w:rPr>
        <w:t xml:space="preserve">Межведомственная рабочая группа  (далее по тексту – рабочая группа) является совещательным органом при Главе Богучанского района, образованным в целях координации взаимодействия </w:t>
      </w:r>
      <w:r w:rsidRPr="005A14E9">
        <w:rPr>
          <w:rFonts w:ascii="Times New Roman" w:eastAsia="Times New Roman" w:hAnsi="Times New Roman"/>
          <w:color w:val="2D2D2D"/>
          <w:spacing w:val="2"/>
          <w:sz w:val="20"/>
          <w:szCs w:val="20"/>
          <w:lang w:eastAsia="ru-RU"/>
        </w:rPr>
        <w:t>органов исполнительной власти Богучанского района с территориальными органами федеральных органов исполнительной власти и заинтересованными организациями при подготовке проекта плана мероприятий, направленных на сохранение гражданами, имеющими право на получение социальных услуг в рамках государственной социальной помощи, набора социальных услуг в части социальной услуги по обеспечению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(далее именуется - набор социальных услуг в части лекарственного обеспечения).</w:t>
      </w:r>
    </w:p>
    <w:p w:rsidR="005A14E9" w:rsidRPr="005A14E9" w:rsidRDefault="005A14E9" w:rsidP="005A14E9">
      <w:pPr>
        <w:numPr>
          <w:ilvl w:val="1"/>
          <w:numId w:val="37"/>
        </w:numPr>
        <w:tabs>
          <w:tab w:val="num" w:pos="0"/>
        </w:tabs>
        <w:spacing w:after="0" w:line="240" w:lineRule="auto"/>
        <w:ind w:left="0" w:firstLine="720"/>
        <w:jc w:val="both"/>
        <w:rPr>
          <w:rFonts w:ascii="Times New Roman" w:eastAsia="Times New Roman" w:hAnsi="Times New Roman"/>
          <w:sz w:val="20"/>
          <w:szCs w:val="20"/>
          <w:lang w:eastAsia="ru-RU"/>
        </w:rPr>
      </w:pPr>
      <w:r w:rsidRPr="005A14E9">
        <w:rPr>
          <w:rFonts w:ascii="Times New Roman" w:eastAsia="Times New Roman" w:hAnsi="Times New Roman"/>
          <w:sz w:val="20"/>
          <w:szCs w:val="20"/>
          <w:lang w:eastAsia="ru-RU"/>
        </w:rPr>
        <w:t>Рабочая группа в своей деятельности руководствуется Конституцией Российской Федерации, Федеральными Законами, законами Красноярского края, Уставом Богучанского района и иными нормативными актами органов государственной власти Российской Федерации и Красноярского края, решениями Богучанского районного Совета депутатов, постановлениями и распоряжениями Главы Богучанского района, а также настоящим Положением.</w:t>
      </w:r>
    </w:p>
    <w:p w:rsidR="005A14E9" w:rsidRPr="005A14E9" w:rsidRDefault="005A14E9" w:rsidP="005A14E9">
      <w:pPr>
        <w:numPr>
          <w:ilvl w:val="1"/>
          <w:numId w:val="37"/>
        </w:numPr>
        <w:tabs>
          <w:tab w:val="num" w:pos="0"/>
        </w:tabs>
        <w:spacing w:after="0" w:line="240" w:lineRule="auto"/>
        <w:ind w:left="0" w:firstLine="720"/>
        <w:jc w:val="both"/>
        <w:rPr>
          <w:rFonts w:ascii="Times New Roman" w:eastAsia="Times New Roman" w:hAnsi="Times New Roman"/>
          <w:sz w:val="20"/>
          <w:szCs w:val="20"/>
          <w:lang w:eastAsia="ru-RU"/>
        </w:rPr>
      </w:pPr>
      <w:r w:rsidRPr="005A14E9">
        <w:rPr>
          <w:rFonts w:ascii="Times New Roman" w:eastAsia="Times New Roman" w:hAnsi="Times New Roman"/>
          <w:sz w:val="20"/>
          <w:szCs w:val="20"/>
          <w:lang w:eastAsia="ru-RU"/>
        </w:rPr>
        <w:t>Рабочая группа создаётся, реорганизуется и упраздняется постановлением администрации Богучанского района.</w:t>
      </w:r>
    </w:p>
    <w:p w:rsidR="005A14E9" w:rsidRPr="005A14E9" w:rsidRDefault="005A14E9" w:rsidP="005A14E9">
      <w:pPr>
        <w:numPr>
          <w:ilvl w:val="1"/>
          <w:numId w:val="37"/>
        </w:numPr>
        <w:tabs>
          <w:tab w:val="num" w:pos="0"/>
        </w:tabs>
        <w:spacing w:after="0" w:line="240" w:lineRule="auto"/>
        <w:ind w:left="0" w:firstLine="720"/>
        <w:jc w:val="both"/>
        <w:rPr>
          <w:rFonts w:ascii="Times New Roman" w:eastAsia="Times New Roman" w:hAnsi="Times New Roman"/>
          <w:sz w:val="20"/>
          <w:szCs w:val="20"/>
          <w:lang w:eastAsia="ru-RU"/>
        </w:rPr>
      </w:pPr>
      <w:r w:rsidRPr="005A14E9">
        <w:rPr>
          <w:rFonts w:ascii="Times New Roman" w:eastAsia="Times New Roman" w:hAnsi="Times New Roman"/>
          <w:sz w:val="20"/>
          <w:szCs w:val="20"/>
          <w:lang w:eastAsia="ru-RU"/>
        </w:rPr>
        <w:t>Положение о рабочей группе и его персональный состав утверждается постановлением администрации Богучанского района.</w:t>
      </w:r>
    </w:p>
    <w:p w:rsidR="005A14E9" w:rsidRPr="005A14E9" w:rsidRDefault="005A14E9" w:rsidP="005A14E9">
      <w:pPr>
        <w:numPr>
          <w:ilvl w:val="1"/>
          <w:numId w:val="37"/>
        </w:numPr>
        <w:tabs>
          <w:tab w:val="num" w:pos="0"/>
        </w:tabs>
        <w:spacing w:after="0" w:line="240" w:lineRule="auto"/>
        <w:ind w:left="0" w:firstLine="720"/>
        <w:jc w:val="both"/>
        <w:rPr>
          <w:rFonts w:ascii="Times New Roman" w:eastAsia="Times New Roman" w:hAnsi="Times New Roman"/>
          <w:sz w:val="20"/>
          <w:szCs w:val="20"/>
          <w:lang w:eastAsia="ru-RU"/>
        </w:rPr>
      </w:pPr>
      <w:r w:rsidRPr="005A14E9">
        <w:rPr>
          <w:rFonts w:ascii="Times New Roman" w:eastAsia="Times New Roman" w:hAnsi="Times New Roman"/>
          <w:sz w:val="20"/>
          <w:szCs w:val="20"/>
          <w:lang w:eastAsia="ru-RU"/>
        </w:rPr>
        <w:t>Член рабочей группы может быть выведен из ее состава:</w:t>
      </w:r>
    </w:p>
    <w:p w:rsidR="005A14E9" w:rsidRPr="005A14E9" w:rsidRDefault="005A14E9" w:rsidP="005A14E9">
      <w:pPr>
        <w:spacing w:after="0" w:line="240" w:lineRule="auto"/>
        <w:ind w:firstLine="720"/>
        <w:jc w:val="both"/>
        <w:rPr>
          <w:rFonts w:ascii="Times New Roman" w:eastAsia="Times New Roman" w:hAnsi="Times New Roman"/>
          <w:sz w:val="20"/>
          <w:szCs w:val="20"/>
          <w:lang w:eastAsia="ru-RU"/>
        </w:rPr>
      </w:pPr>
      <w:r w:rsidRPr="005A14E9">
        <w:rPr>
          <w:rFonts w:ascii="Times New Roman" w:eastAsia="Times New Roman" w:hAnsi="Times New Roman"/>
          <w:sz w:val="20"/>
          <w:szCs w:val="20"/>
          <w:lang w:eastAsia="ru-RU"/>
        </w:rPr>
        <w:t>-по предложению органа, направившего его. Одновременно сторона, представитель которой выведен из состава комиссии, предлагает новую кандидатуру в ее состав с последующим утверждением постановлением администрации Богучанского района;</w:t>
      </w:r>
    </w:p>
    <w:p w:rsidR="005A14E9" w:rsidRPr="005A14E9" w:rsidRDefault="005A14E9" w:rsidP="005A14E9">
      <w:pPr>
        <w:spacing w:after="0" w:line="240" w:lineRule="auto"/>
        <w:ind w:left="720"/>
        <w:jc w:val="both"/>
        <w:rPr>
          <w:rFonts w:ascii="Times New Roman" w:eastAsia="Times New Roman" w:hAnsi="Times New Roman"/>
          <w:sz w:val="20"/>
          <w:szCs w:val="20"/>
          <w:lang w:eastAsia="ru-RU"/>
        </w:rPr>
      </w:pPr>
      <w:r w:rsidRPr="005A14E9">
        <w:rPr>
          <w:rFonts w:ascii="Times New Roman" w:eastAsia="Times New Roman" w:hAnsi="Times New Roman"/>
          <w:sz w:val="20"/>
          <w:szCs w:val="20"/>
          <w:lang w:eastAsia="ru-RU"/>
        </w:rPr>
        <w:t>-на основании личного заявления.</w:t>
      </w:r>
    </w:p>
    <w:p w:rsidR="005A14E9" w:rsidRPr="005A14E9" w:rsidRDefault="005A14E9" w:rsidP="005A14E9">
      <w:pPr>
        <w:numPr>
          <w:ilvl w:val="1"/>
          <w:numId w:val="37"/>
        </w:numPr>
        <w:tabs>
          <w:tab w:val="num" w:pos="0"/>
        </w:tabs>
        <w:spacing w:after="0" w:line="240" w:lineRule="auto"/>
        <w:ind w:left="0" w:firstLine="720"/>
        <w:jc w:val="both"/>
        <w:rPr>
          <w:rFonts w:ascii="Times New Roman" w:eastAsia="Times New Roman" w:hAnsi="Times New Roman"/>
          <w:sz w:val="20"/>
          <w:szCs w:val="20"/>
          <w:lang w:eastAsia="ru-RU"/>
        </w:rPr>
      </w:pPr>
      <w:r w:rsidRPr="005A14E9">
        <w:rPr>
          <w:rFonts w:ascii="Times New Roman" w:eastAsia="Times New Roman" w:hAnsi="Times New Roman"/>
          <w:sz w:val="20"/>
          <w:szCs w:val="20"/>
          <w:lang w:eastAsia="ru-RU"/>
        </w:rPr>
        <w:t>Члены рабочей группы осуществляют свою деятельность на добровольной и безвозмездной основе.</w:t>
      </w:r>
    </w:p>
    <w:p w:rsidR="005A14E9" w:rsidRPr="005A14E9" w:rsidRDefault="005A14E9" w:rsidP="005A14E9">
      <w:pPr>
        <w:shd w:val="clear" w:color="auto" w:fill="FFFFFF"/>
        <w:spacing w:after="0" w:line="240" w:lineRule="auto"/>
        <w:jc w:val="both"/>
        <w:textAlignment w:val="baseline"/>
        <w:rPr>
          <w:rFonts w:ascii="Times New Roman" w:eastAsia="Times New Roman" w:hAnsi="Times New Roman"/>
          <w:color w:val="2D2D2D"/>
          <w:spacing w:val="2"/>
          <w:sz w:val="20"/>
          <w:szCs w:val="20"/>
          <w:lang w:eastAsia="ru-RU"/>
        </w:rPr>
      </w:pPr>
      <w:r w:rsidRPr="005A14E9">
        <w:rPr>
          <w:rFonts w:ascii="Times New Roman" w:eastAsia="Times New Roman" w:hAnsi="Times New Roman"/>
          <w:color w:val="2D2D2D"/>
          <w:spacing w:val="2"/>
          <w:sz w:val="20"/>
          <w:szCs w:val="20"/>
          <w:lang w:eastAsia="ru-RU"/>
        </w:rPr>
        <w:br/>
        <w:t>2. Основной задачей рабочей группы является разработка предложений по организации и проведению мероприятий, направленных на сохранение гражданами набора социальных услуг в части лекарственного обеспечения.</w:t>
      </w:r>
    </w:p>
    <w:p w:rsidR="005A14E9" w:rsidRPr="005A14E9" w:rsidRDefault="005A14E9" w:rsidP="005A14E9">
      <w:pPr>
        <w:shd w:val="clear" w:color="auto" w:fill="FFFFFF"/>
        <w:spacing w:after="0" w:line="240" w:lineRule="auto"/>
        <w:jc w:val="both"/>
        <w:textAlignment w:val="baseline"/>
        <w:rPr>
          <w:rFonts w:ascii="Times New Roman" w:eastAsia="Times New Roman" w:hAnsi="Times New Roman"/>
          <w:color w:val="2D2D2D"/>
          <w:spacing w:val="2"/>
          <w:sz w:val="20"/>
          <w:szCs w:val="20"/>
          <w:lang w:eastAsia="ru-RU"/>
        </w:rPr>
      </w:pPr>
      <w:r w:rsidRPr="005A14E9">
        <w:rPr>
          <w:rFonts w:ascii="Times New Roman" w:eastAsia="Times New Roman" w:hAnsi="Times New Roman"/>
          <w:color w:val="2D2D2D"/>
          <w:spacing w:val="2"/>
          <w:sz w:val="20"/>
          <w:szCs w:val="20"/>
          <w:lang w:eastAsia="ru-RU"/>
        </w:rPr>
        <w:br/>
        <w:t>3. Рабочая группа имеет право:</w:t>
      </w:r>
    </w:p>
    <w:p w:rsidR="005A14E9" w:rsidRPr="005A14E9" w:rsidRDefault="005A14E9" w:rsidP="005A14E9">
      <w:pPr>
        <w:shd w:val="clear" w:color="auto" w:fill="FFFFFF"/>
        <w:spacing w:after="0" w:line="240" w:lineRule="auto"/>
        <w:jc w:val="both"/>
        <w:textAlignment w:val="baseline"/>
        <w:rPr>
          <w:rFonts w:ascii="Times New Roman" w:eastAsia="Times New Roman" w:hAnsi="Times New Roman"/>
          <w:color w:val="2D2D2D"/>
          <w:spacing w:val="2"/>
          <w:sz w:val="20"/>
          <w:szCs w:val="20"/>
          <w:lang w:eastAsia="ru-RU"/>
        </w:rPr>
      </w:pPr>
      <w:r w:rsidRPr="005A14E9">
        <w:rPr>
          <w:rFonts w:ascii="Times New Roman" w:eastAsia="Times New Roman" w:hAnsi="Times New Roman"/>
          <w:color w:val="2D2D2D"/>
          <w:spacing w:val="2"/>
          <w:sz w:val="20"/>
          <w:szCs w:val="20"/>
          <w:lang w:eastAsia="ru-RU"/>
        </w:rPr>
        <w:br/>
        <w:t>приглашать на свои заседания представителей территориальных органов федеральных органов исполнительной власти, органов исполнительной власти Богучанского района, а также заинтересованных организаций по вопросам, относящимся к деятельности рабочей группы;</w:t>
      </w:r>
    </w:p>
    <w:p w:rsidR="005A14E9" w:rsidRPr="005A14E9" w:rsidRDefault="005A14E9" w:rsidP="005A14E9">
      <w:pPr>
        <w:shd w:val="clear" w:color="auto" w:fill="FFFFFF"/>
        <w:spacing w:after="0" w:line="240" w:lineRule="auto"/>
        <w:jc w:val="both"/>
        <w:textAlignment w:val="baseline"/>
        <w:rPr>
          <w:rFonts w:ascii="Times New Roman" w:eastAsia="Times New Roman" w:hAnsi="Times New Roman"/>
          <w:color w:val="2D2D2D"/>
          <w:spacing w:val="2"/>
          <w:sz w:val="20"/>
          <w:szCs w:val="20"/>
          <w:lang w:eastAsia="ru-RU"/>
        </w:rPr>
      </w:pPr>
      <w:r w:rsidRPr="005A14E9">
        <w:rPr>
          <w:rFonts w:ascii="Times New Roman" w:eastAsia="Times New Roman" w:hAnsi="Times New Roman"/>
          <w:color w:val="2D2D2D"/>
          <w:spacing w:val="2"/>
          <w:sz w:val="20"/>
          <w:szCs w:val="20"/>
          <w:lang w:eastAsia="ru-RU"/>
        </w:rPr>
        <w:lastRenderedPageBreak/>
        <w:br/>
        <w:t>запрашивать в установленном порядке у заинтересованных организаций информацию, необходимую для деятельности рабочей группы.</w:t>
      </w:r>
    </w:p>
    <w:p w:rsidR="005A14E9" w:rsidRPr="005A14E9" w:rsidRDefault="005A14E9" w:rsidP="005A14E9">
      <w:pPr>
        <w:shd w:val="clear" w:color="auto" w:fill="FFFFFF"/>
        <w:spacing w:after="0" w:line="240" w:lineRule="auto"/>
        <w:jc w:val="both"/>
        <w:textAlignment w:val="baseline"/>
        <w:rPr>
          <w:rFonts w:ascii="Times New Roman" w:eastAsia="Times New Roman" w:hAnsi="Times New Roman"/>
          <w:color w:val="2D2D2D"/>
          <w:spacing w:val="2"/>
          <w:sz w:val="20"/>
          <w:szCs w:val="20"/>
          <w:lang w:eastAsia="ru-RU"/>
        </w:rPr>
      </w:pPr>
      <w:r w:rsidRPr="005A14E9">
        <w:rPr>
          <w:rFonts w:ascii="Times New Roman" w:eastAsia="Times New Roman" w:hAnsi="Times New Roman"/>
          <w:color w:val="2D2D2D"/>
          <w:spacing w:val="2"/>
          <w:sz w:val="20"/>
          <w:szCs w:val="20"/>
          <w:lang w:eastAsia="ru-RU"/>
        </w:rPr>
        <w:br/>
        <w:t>4. Рабочую группу возглавляет председатель рабочей группы. В отсутствие председателя рабочей группы его обязанности исполняет заместитель председателя рабочей группы.</w:t>
      </w:r>
    </w:p>
    <w:p w:rsidR="005A14E9" w:rsidRPr="005A14E9" w:rsidRDefault="005A14E9" w:rsidP="005A14E9">
      <w:pPr>
        <w:shd w:val="clear" w:color="auto" w:fill="FFFFFF"/>
        <w:spacing w:after="0" w:line="240" w:lineRule="auto"/>
        <w:jc w:val="both"/>
        <w:textAlignment w:val="baseline"/>
        <w:rPr>
          <w:rFonts w:ascii="Times New Roman" w:eastAsia="Times New Roman" w:hAnsi="Times New Roman"/>
          <w:color w:val="2D2D2D"/>
          <w:spacing w:val="2"/>
          <w:sz w:val="20"/>
          <w:szCs w:val="20"/>
          <w:lang w:eastAsia="ru-RU"/>
        </w:rPr>
      </w:pPr>
      <w:r w:rsidRPr="005A14E9">
        <w:rPr>
          <w:rFonts w:ascii="Times New Roman" w:eastAsia="Times New Roman" w:hAnsi="Times New Roman"/>
          <w:color w:val="2D2D2D"/>
          <w:spacing w:val="2"/>
          <w:sz w:val="20"/>
          <w:szCs w:val="20"/>
          <w:lang w:eastAsia="ru-RU"/>
        </w:rPr>
        <w:br/>
        <w:t>5. Заседания рабочей группы проводятся по инициативе председателя рабочей группы либо заместителя председателя рабочей группы, исполняющего обязанности председателя рабочей группы, по мере необходимости, но не реже одного раза в полугодие.</w:t>
      </w:r>
    </w:p>
    <w:p w:rsidR="005A14E9" w:rsidRPr="005A14E9" w:rsidRDefault="005A14E9" w:rsidP="005A14E9">
      <w:pPr>
        <w:shd w:val="clear" w:color="auto" w:fill="FFFFFF"/>
        <w:spacing w:after="0" w:line="240" w:lineRule="auto"/>
        <w:jc w:val="both"/>
        <w:textAlignment w:val="baseline"/>
        <w:rPr>
          <w:rFonts w:ascii="Times New Roman" w:eastAsia="Times New Roman" w:hAnsi="Times New Roman"/>
          <w:color w:val="2D2D2D"/>
          <w:spacing w:val="2"/>
          <w:sz w:val="20"/>
          <w:szCs w:val="20"/>
          <w:lang w:eastAsia="ru-RU"/>
        </w:rPr>
      </w:pPr>
      <w:r w:rsidRPr="005A14E9">
        <w:rPr>
          <w:rFonts w:ascii="Times New Roman" w:eastAsia="Times New Roman" w:hAnsi="Times New Roman"/>
          <w:color w:val="2D2D2D"/>
          <w:spacing w:val="2"/>
          <w:sz w:val="20"/>
          <w:szCs w:val="20"/>
          <w:lang w:eastAsia="ru-RU"/>
        </w:rPr>
        <w:br/>
        <w:t>6. Заседание рабочей группы считается правомочным, если на нем присутствует не менее половины от установленного числа членов рабочей группы.</w:t>
      </w:r>
    </w:p>
    <w:p w:rsidR="005A14E9" w:rsidRPr="005A14E9" w:rsidRDefault="005A14E9" w:rsidP="005A14E9">
      <w:pPr>
        <w:shd w:val="clear" w:color="auto" w:fill="FFFFFF"/>
        <w:spacing w:after="0" w:line="240" w:lineRule="auto"/>
        <w:jc w:val="both"/>
        <w:textAlignment w:val="baseline"/>
        <w:rPr>
          <w:rFonts w:ascii="Times New Roman" w:eastAsia="Times New Roman" w:hAnsi="Times New Roman"/>
          <w:color w:val="2D2D2D"/>
          <w:spacing w:val="2"/>
          <w:sz w:val="20"/>
          <w:szCs w:val="20"/>
          <w:lang w:eastAsia="ru-RU"/>
        </w:rPr>
      </w:pPr>
      <w:r w:rsidRPr="005A14E9">
        <w:rPr>
          <w:rFonts w:ascii="Times New Roman" w:eastAsia="Times New Roman" w:hAnsi="Times New Roman"/>
          <w:color w:val="2D2D2D"/>
          <w:spacing w:val="2"/>
          <w:sz w:val="20"/>
          <w:szCs w:val="20"/>
          <w:lang w:eastAsia="ru-RU"/>
        </w:rPr>
        <w:br/>
        <w:t>7. Решения рабочей группы принимаются простым большинством голосов присутствующих на заседании членов рабочей группы. В случае равенства голосов решающим является голос председательствующего на заседании рабочей группы.</w:t>
      </w:r>
    </w:p>
    <w:p w:rsidR="005A14E9" w:rsidRPr="005A14E9" w:rsidRDefault="005A14E9" w:rsidP="005A14E9">
      <w:pPr>
        <w:shd w:val="clear" w:color="auto" w:fill="FFFFFF"/>
        <w:spacing w:after="0" w:line="240" w:lineRule="auto"/>
        <w:jc w:val="both"/>
        <w:textAlignment w:val="baseline"/>
        <w:rPr>
          <w:rFonts w:ascii="Times New Roman" w:eastAsia="Times New Roman" w:hAnsi="Times New Roman"/>
          <w:color w:val="2D2D2D"/>
          <w:spacing w:val="2"/>
          <w:sz w:val="20"/>
          <w:szCs w:val="20"/>
          <w:lang w:eastAsia="ru-RU"/>
        </w:rPr>
      </w:pPr>
      <w:r w:rsidRPr="005A14E9">
        <w:rPr>
          <w:rFonts w:ascii="Times New Roman" w:eastAsia="Times New Roman" w:hAnsi="Times New Roman"/>
          <w:color w:val="2D2D2D"/>
          <w:spacing w:val="2"/>
          <w:sz w:val="20"/>
          <w:szCs w:val="20"/>
          <w:lang w:eastAsia="ru-RU"/>
        </w:rPr>
        <w:br/>
        <w:t>8. Решения рабочей группы носят рекомендательный характер.</w:t>
      </w:r>
    </w:p>
    <w:p w:rsidR="005A14E9" w:rsidRPr="005A14E9" w:rsidRDefault="005A14E9" w:rsidP="005A14E9">
      <w:pPr>
        <w:shd w:val="clear" w:color="auto" w:fill="FFFFFF"/>
        <w:spacing w:after="0" w:line="240" w:lineRule="auto"/>
        <w:jc w:val="both"/>
        <w:textAlignment w:val="baseline"/>
        <w:rPr>
          <w:rFonts w:ascii="Times New Roman" w:eastAsia="Times New Roman" w:hAnsi="Times New Roman"/>
          <w:color w:val="2D2D2D"/>
          <w:spacing w:val="2"/>
          <w:sz w:val="20"/>
          <w:szCs w:val="20"/>
          <w:lang w:eastAsia="ru-RU"/>
        </w:rPr>
      </w:pPr>
      <w:r w:rsidRPr="005A14E9">
        <w:rPr>
          <w:rFonts w:ascii="Times New Roman" w:eastAsia="Times New Roman" w:hAnsi="Times New Roman"/>
          <w:color w:val="2D2D2D"/>
          <w:spacing w:val="2"/>
          <w:sz w:val="20"/>
          <w:szCs w:val="20"/>
          <w:lang w:eastAsia="ru-RU"/>
        </w:rPr>
        <w:br/>
        <w:t>9. Решения рабочей группы в течение десяти рабочих дней со дня проведения заседания рабочей группы оформляются протоколом (в краткой или полной форме), который подписывается председательствующим на заседании рабочей группы и ответственным секретарем рабочей группы.</w:t>
      </w:r>
    </w:p>
    <w:p w:rsidR="005A14E9" w:rsidRPr="005A14E9" w:rsidRDefault="005A14E9" w:rsidP="005A14E9">
      <w:pPr>
        <w:shd w:val="clear" w:color="auto" w:fill="FFFFFF"/>
        <w:spacing w:after="0" w:line="240" w:lineRule="auto"/>
        <w:jc w:val="both"/>
        <w:textAlignment w:val="baseline"/>
        <w:rPr>
          <w:rFonts w:ascii="Times New Roman" w:eastAsia="Times New Roman" w:hAnsi="Times New Roman"/>
          <w:color w:val="2D2D2D"/>
          <w:spacing w:val="2"/>
          <w:sz w:val="20"/>
          <w:szCs w:val="20"/>
          <w:lang w:eastAsia="ru-RU"/>
        </w:rPr>
      </w:pPr>
      <w:r w:rsidRPr="005A14E9">
        <w:rPr>
          <w:rFonts w:ascii="Times New Roman" w:eastAsia="Times New Roman" w:hAnsi="Times New Roman"/>
          <w:color w:val="2D2D2D"/>
          <w:spacing w:val="2"/>
          <w:sz w:val="20"/>
          <w:szCs w:val="20"/>
          <w:lang w:eastAsia="ru-RU"/>
        </w:rPr>
        <w:br/>
        <w:t xml:space="preserve">10. Организационно-техническое обеспечение деятельности рабочей группы осуществляет администрация Богучанского района. </w:t>
      </w:r>
    </w:p>
    <w:p w:rsidR="005A14E9" w:rsidRPr="005A14E9" w:rsidRDefault="005A14E9" w:rsidP="005A14E9">
      <w:pPr>
        <w:spacing w:after="0" w:line="240" w:lineRule="auto"/>
        <w:jc w:val="both"/>
        <w:rPr>
          <w:rFonts w:ascii="Times New Roman" w:eastAsia="Times New Roman" w:hAnsi="Times New Roman"/>
          <w:sz w:val="24"/>
          <w:szCs w:val="24"/>
          <w:lang w:eastAsia="ru-RU"/>
        </w:rPr>
      </w:pPr>
    </w:p>
    <w:p w:rsidR="001B7BD9" w:rsidRPr="001B7BD9" w:rsidRDefault="001B7BD9" w:rsidP="001B7BD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476885" cy="560705"/>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lum bright="-18000" contrast="18000"/>
                    </a:blip>
                    <a:srcRect/>
                    <a:stretch>
                      <a:fillRect/>
                    </a:stretch>
                  </pic:blipFill>
                  <pic:spPr bwMode="auto">
                    <a:xfrm>
                      <a:off x="0" y="0"/>
                      <a:ext cx="476885" cy="560705"/>
                    </a:xfrm>
                    <a:prstGeom prst="rect">
                      <a:avLst/>
                    </a:prstGeom>
                    <a:noFill/>
                    <a:ln w="9525">
                      <a:noFill/>
                      <a:miter lim="800000"/>
                      <a:headEnd/>
                      <a:tailEnd/>
                    </a:ln>
                  </pic:spPr>
                </pic:pic>
              </a:graphicData>
            </a:graphic>
          </wp:inline>
        </w:drawing>
      </w:r>
    </w:p>
    <w:p w:rsidR="001B7BD9" w:rsidRPr="001B7BD9" w:rsidRDefault="001B7BD9" w:rsidP="001B7BD9">
      <w:pPr>
        <w:spacing w:after="0" w:line="240" w:lineRule="auto"/>
        <w:jc w:val="center"/>
        <w:rPr>
          <w:rFonts w:ascii="Times New Roman" w:eastAsia="Times New Roman" w:hAnsi="Times New Roman"/>
          <w:bCs/>
          <w:sz w:val="20"/>
          <w:szCs w:val="20"/>
          <w:lang w:eastAsia="ru-RU"/>
        </w:rPr>
      </w:pPr>
    </w:p>
    <w:p w:rsidR="001B7BD9" w:rsidRPr="001B7BD9" w:rsidRDefault="001B7BD9" w:rsidP="001B7BD9">
      <w:pPr>
        <w:spacing w:after="0" w:line="240" w:lineRule="auto"/>
        <w:jc w:val="center"/>
        <w:rPr>
          <w:rFonts w:ascii="Times New Roman" w:eastAsia="Times New Roman" w:hAnsi="Times New Roman"/>
          <w:bCs/>
          <w:sz w:val="18"/>
          <w:szCs w:val="20"/>
          <w:lang w:eastAsia="ru-RU"/>
        </w:rPr>
      </w:pPr>
      <w:r w:rsidRPr="001B7BD9">
        <w:rPr>
          <w:rFonts w:ascii="Times New Roman" w:eastAsia="Times New Roman" w:hAnsi="Times New Roman"/>
          <w:bCs/>
          <w:sz w:val="18"/>
          <w:szCs w:val="20"/>
          <w:lang w:eastAsia="ru-RU"/>
        </w:rPr>
        <w:t>АДМИНИСТРАЦИЯ БОГУЧАНСКОГО РАЙОНА</w:t>
      </w:r>
    </w:p>
    <w:p w:rsidR="001B7BD9" w:rsidRPr="001B7BD9" w:rsidRDefault="001B7BD9" w:rsidP="001B7BD9">
      <w:pPr>
        <w:keepNext/>
        <w:spacing w:after="0" w:line="240" w:lineRule="auto"/>
        <w:jc w:val="center"/>
        <w:outlineLvl w:val="0"/>
        <w:rPr>
          <w:rFonts w:ascii="Times New Roman" w:eastAsia="Times New Roman" w:hAnsi="Times New Roman"/>
          <w:bCs/>
          <w:sz w:val="18"/>
          <w:szCs w:val="20"/>
          <w:lang w:eastAsia="ru-RU"/>
        </w:rPr>
      </w:pPr>
      <w:r w:rsidRPr="001B7BD9">
        <w:rPr>
          <w:rFonts w:ascii="Times New Roman" w:eastAsia="Times New Roman" w:hAnsi="Times New Roman"/>
          <w:bCs/>
          <w:sz w:val="18"/>
          <w:szCs w:val="20"/>
          <w:lang w:eastAsia="ru-RU"/>
        </w:rPr>
        <w:t>П О С Т А Н О В Л Е Н И Е</w:t>
      </w:r>
    </w:p>
    <w:p w:rsidR="001B7BD9" w:rsidRPr="001B7BD9" w:rsidRDefault="001B7BD9" w:rsidP="001B7BD9">
      <w:pPr>
        <w:spacing w:after="0" w:line="240" w:lineRule="auto"/>
        <w:jc w:val="center"/>
        <w:rPr>
          <w:rFonts w:ascii="Times New Roman" w:eastAsia="Times New Roman" w:hAnsi="Times New Roman"/>
          <w:bCs/>
          <w:sz w:val="20"/>
          <w:szCs w:val="20"/>
          <w:lang w:eastAsia="ru-RU"/>
        </w:rPr>
      </w:pPr>
      <w:r w:rsidRPr="001B7BD9">
        <w:rPr>
          <w:rFonts w:ascii="Times New Roman" w:eastAsia="Times New Roman" w:hAnsi="Times New Roman"/>
          <w:bCs/>
          <w:sz w:val="20"/>
          <w:szCs w:val="20"/>
          <w:lang w:eastAsia="ru-RU"/>
        </w:rPr>
        <w:t>02.09.2020                         с. Богучаны</w:t>
      </w:r>
      <w:r w:rsidRPr="001B7BD9">
        <w:rPr>
          <w:rFonts w:ascii="Times New Roman" w:eastAsia="Times New Roman" w:hAnsi="Times New Roman"/>
          <w:bCs/>
          <w:sz w:val="20"/>
          <w:szCs w:val="20"/>
          <w:lang w:eastAsia="ru-RU"/>
        </w:rPr>
        <w:tab/>
      </w:r>
      <w:r w:rsidRPr="001B7BD9">
        <w:rPr>
          <w:rFonts w:ascii="Times New Roman" w:eastAsia="Times New Roman" w:hAnsi="Times New Roman"/>
          <w:bCs/>
          <w:sz w:val="20"/>
          <w:szCs w:val="20"/>
          <w:lang w:eastAsia="ru-RU"/>
        </w:rPr>
        <w:tab/>
      </w:r>
      <w:r w:rsidRPr="001B7BD9">
        <w:rPr>
          <w:rFonts w:ascii="Times New Roman" w:eastAsia="Times New Roman" w:hAnsi="Times New Roman"/>
          <w:bCs/>
          <w:sz w:val="20"/>
          <w:szCs w:val="20"/>
          <w:lang w:eastAsia="ru-RU"/>
        </w:rPr>
        <w:tab/>
        <w:t xml:space="preserve">    № 902-П</w:t>
      </w:r>
    </w:p>
    <w:p w:rsidR="001B7BD9" w:rsidRPr="001B7BD9" w:rsidRDefault="001B7BD9" w:rsidP="001B7BD9">
      <w:pPr>
        <w:spacing w:after="0" w:line="240" w:lineRule="auto"/>
        <w:jc w:val="both"/>
        <w:rPr>
          <w:rFonts w:ascii="Times New Roman" w:eastAsia="Times New Roman" w:hAnsi="Times New Roman"/>
          <w:bCs/>
          <w:sz w:val="20"/>
          <w:szCs w:val="20"/>
          <w:lang w:eastAsia="ru-RU"/>
        </w:rPr>
      </w:pPr>
    </w:p>
    <w:p w:rsidR="001B7BD9" w:rsidRPr="001B7BD9" w:rsidRDefault="001B7BD9" w:rsidP="001B7BD9">
      <w:pPr>
        <w:spacing w:after="0" w:line="240" w:lineRule="auto"/>
        <w:jc w:val="center"/>
        <w:rPr>
          <w:rFonts w:ascii="Times New Roman" w:eastAsia="Times New Roman" w:hAnsi="Times New Roman"/>
          <w:bCs/>
          <w:sz w:val="20"/>
          <w:szCs w:val="20"/>
          <w:lang w:eastAsia="ru-RU"/>
        </w:rPr>
      </w:pPr>
      <w:r w:rsidRPr="001B7BD9">
        <w:rPr>
          <w:rFonts w:ascii="Times New Roman" w:eastAsia="Times New Roman" w:hAnsi="Times New Roman"/>
          <w:bCs/>
          <w:sz w:val="20"/>
          <w:szCs w:val="20"/>
          <w:lang w:eastAsia="ru-RU"/>
        </w:rPr>
        <w:t>Об утверждении документации по проекту планировки территории и проекту</w:t>
      </w:r>
    </w:p>
    <w:p w:rsidR="001B7BD9" w:rsidRPr="001B7BD9" w:rsidRDefault="001B7BD9" w:rsidP="001B7BD9">
      <w:pPr>
        <w:spacing w:after="0" w:line="240" w:lineRule="auto"/>
        <w:jc w:val="center"/>
        <w:rPr>
          <w:rFonts w:ascii="Times New Roman" w:eastAsia="Times New Roman" w:hAnsi="Times New Roman"/>
          <w:bCs/>
          <w:sz w:val="20"/>
          <w:szCs w:val="20"/>
          <w:lang w:eastAsia="ru-RU"/>
        </w:rPr>
      </w:pPr>
      <w:r w:rsidRPr="001B7BD9">
        <w:rPr>
          <w:rFonts w:ascii="Times New Roman" w:eastAsia="Times New Roman" w:hAnsi="Times New Roman"/>
          <w:bCs/>
          <w:sz w:val="20"/>
          <w:szCs w:val="20"/>
          <w:lang w:eastAsia="ru-RU"/>
        </w:rPr>
        <w:t>межевания территории линейного объекта: «Производственной базы и подъездной дороги к ней»</w:t>
      </w:r>
    </w:p>
    <w:p w:rsidR="001B7BD9" w:rsidRPr="001B7BD9" w:rsidRDefault="001B7BD9" w:rsidP="001B7BD9">
      <w:pPr>
        <w:spacing w:after="0" w:line="240" w:lineRule="auto"/>
        <w:jc w:val="both"/>
        <w:rPr>
          <w:rFonts w:ascii="Times New Roman" w:eastAsia="Times New Roman" w:hAnsi="Times New Roman"/>
          <w:bCs/>
          <w:sz w:val="20"/>
          <w:szCs w:val="20"/>
          <w:lang w:eastAsia="ru-RU"/>
        </w:rPr>
      </w:pPr>
      <w:r w:rsidRPr="001B7BD9">
        <w:rPr>
          <w:rFonts w:ascii="Times New Roman" w:eastAsia="Times New Roman" w:hAnsi="Times New Roman"/>
          <w:bCs/>
          <w:sz w:val="20"/>
          <w:szCs w:val="20"/>
          <w:lang w:eastAsia="ru-RU"/>
        </w:rPr>
        <w:t xml:space="preserve"> </w:t>
      </w:r>
    </w:p>
    <w:p w:rsidR="001B7BD9" w:rsidRPr="001B7BD9" w:rsidRDefault="001B7BD9" w:rsidP="001B7BD9">
      <w:pPr>
        <w:spacing w:after="0" w:line="240" w:lineRule="auto"/>
        <w:ind w:right="282" w:firstLine="708"/>
        <w:jc w:val="both"/>
        <w:rPr>
          <w:rFonts w:ascii="Times New Roman" w:eastAsia="Times New Roman" w:hAnsi="Times New Roman"/>
          <w:bCs/>
          <w:sz w:val="20"/>
          <w:szCs w:val="20"/>
          <w:lang w:eastAsia="ru-RU"/>
        </w:rPr>
      </w:pPr>
      <w:r w:rsidRPr="001B7BD9">
        <w:rPr>
          <w:rFonts w:ascii="Times New Roman" w:eastAsia="Times New Roman" w:hAnsi="Times New Roman"/>
          <w:bCs/>
          <w:sz w:val="20"/>
          <w:szCs w:val="20"/>
          <w:lang w:eastAsia="ru-RU"/>
        </w:rPr>
        <w:t xml:space="preserve">Рассмотрев обращение общества с ограниченной ответственностью «Норд Хольц» (далее ООО «Норд Хольц») вх. № 508 от 20.04.2020, предоставленные материалы в соответствии со ст.ст. 43, 45, 46 Градостроительного   кодекса   Российской   Федерации от 29.12.2004 года № 190 - ФЗ, ст.ст. 7, 43, 47 Устава Богучанского района Красноярского края,  </w:t>
      </w:r>
    </w:p>
    <w:p w:rsidR="001B7BD9" w:rsidRPr="001B7BD9" w:rsidRDefault="001B7BD9" w:rsidP="001B7BD9">
      <w:pPr>
        <w:spacing w:after="0" w:line="240" w:lineRule="auto"/>
        <w:ind w:right="282" w:firstLine="708"/>
        <w:jc w:val="both"/>
        <w:rPr>
          <w:rFonts w:ascii="Times New Roman" w:eastAsia="Times New Roman" w:hAnsi="Times New Roman"/>
          <w:bCs/>
          <w:sz w:val="20"/>
          <w:szCs w:val="20"/>
          <w:lang w:eastAsia="ru-RU"/>
        </w:rPr>
      </w:pPr>
      <w:r w:rsidRPr="001B7BD9">
        <w:rPr>
          <w:rFonts w:ascii="Times New Roman" w:eastAsia="Times New Roman" w:hAnsi="Times New Roman"/>
          <w:bCs/>
          <w:sz w:val="20"/>
          <w:szCs w:val="20"/>
          <w:lang w:eastAsia="ru-RU"/>
        </w:rPr>
        <w:t>ПОСТАНОВЛЯЮ:</w:t>
      </w:r>
    </w:p>
    <w:p w:rsidR="001B7BD9" w:rsidRPr="001B7BD9" w:rsidRDefault="001B7BD9" w:rsidP="001B7BD9">
      <w:pPr>
        <w:spacing w:after="0" w:line="240" w:lineRule="auto"/>
        <w:ind w:right="282" w:firstLine="709"/>
        <w:jc w:val="both"/>
        <w:rPr>
          <w:rFonts w:ascii="Times New Roman" w:eastAsia="Times New Roman" w:hAnsi="Times New Roman"/>
          <w:bCs/>
          <w:sz w:val="20"/>
          <w:szCs w:val="20"/>
          <w:lang w:eastAsia="ru-RU"/>
        </w:rPr>
      </w:pPr>
      <w:r w:rsidRPr="001B7BD9">
        <w:rPr>
          <w:rFonts w:ascii="Times New Roman" w:eastAsia="Times New Roman" w:hAnsi="Times New Roman"/>
          <w:bCs/>
          <w:sz w:val="20"/>
          <w:szCs w:val="20"/>
          <w:lang w:eastAsia="ru-RU"/>
        </w:rPr>
        <w:t xml:space="preserve">1. Утвердить проект планировки территории и проект межевания территории линейного объекта: «Производственной базы и подъездной дороги к ней», на земельном участке, расположенном по адресу: Российская Федерация, Красноярский край, Богучанский муниципальный район, сельское поселение Богучанский сельсовет, д. Ярки, ул. Луговая, 1л. </w:t>
      </w:r>
    </w:p>
    <w:p w:rsidR="001B7BD9" w:rsidRPr="001B7BD9" w:rsidRDefault="001B7BD9" w:rsidP="001B7BD9">
      <w:pPr>
        <w:spacing w:after="0" w:line="240" w:lineRule="auto"/>
        <w:ind w:right="282" w:firstLine="708"/>
        <w:jc w:val="both"/>
        <w:rPr>
          <w:rFonts w:ascii="Times New Roman" w:eastAsia="Times New Roman" w:hAnsi="Times New Roman"/>
          <w:bCs/>
          <w:sz w:val="20"/>
          <w:szCs w:val="20"/>
          <w:lang w:eastAsia="ru-RU"/>
        </w:rPr>
      </w:pPr>
      <w:r w:rsidRPr="001B7BD9">
        <w:rPr>
          <w:rFonts w:ascii="Times New Roman" w:eastAsia="Times New Roman" w:hAnsi="Times New Roman"/>
          <w:bCs/>
          <w:sz w:val="20"/>
          <w:szCs w:val="20"/>
          <w:lang w:eastAsia="ru-RU"/>
        </w:rPr>
        <w:t xml:space="preserve">2. Наделить ООО «Норд Хольц» </w:t>
      </w:r>
      <w:r w:rsidRPr="001B7BD9">
        <w:rPr>
          <w:rFonts w:ascii="Times New Roman" w:eastAsia="Times New Roman" w:hAnsi="Times New Roman"/>
          <w:color w:val="000000"/>
          <w:sz w:val="20"/>
          <w:szCs w:val="20"/>
          <w:shd w:val="clear" w:color="auto" w:fill="FFFFFF"/>
          <w:lang w:eastAsia="ru-RU"/>
        </w:rPr>
        <w:t>полномочиями обращаться в орган кадастрового учета</w:t>
      </w:r>
      <w:r w:rsidRPr="001B7BD9">
        <w:rPr>
          <w:rFonts w:ascii="Times New Roman" w:eastAsia="Times New Roman" w:hAnsi="Times New Roman"/>
          <w:bCs/>
          <w:sz w:val="20"/>
          <w:szCs w:val="20"/>
          <w:lang w:eastAsia="ru-RU"/>
        </w:rPr>
        <w:t xml:space="preserve"> в целях выполнения кадастровых работ по образованию земельных участков и перевода земельного участка из категории земель – «земли сельскохозяйственного назначения» в категорию –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 соответствии с утвержденным проектом межевания территории</w:t>
      </w:r>
      <w:r w:rsidRPr="001B7BD9">
        <w:rPr>
          <w:rFonts w:ascii="Times New Roman" w:eastAsia="Times New Roman" w:hAnsi="Times New Roman"/>
          <w:color w:val="000000"/>
          <w:sz w:val="20"/>
          <w:szCs w:val="20"/>
          <w:shd w:val="clear" w:color="auto" w:fill="FFFFFF"/>
          <w:lang w:eastAsia="ru-RU"/>
        </w:rPr>
        <w:t xml:space="preserve">. </w:t>
      </w:r>
    </w:p>
    <w:p w:rsidR="001B7BD9" w:rsidRPr="001B7BD9" w:rsidRDefault="001B7BD9" w:rsidP="001B7BD9">
      <w:pPr>
        <w:spacing w:after="0" w:line="240" w:lineRule="auto"/>
        <w:ind w:right="282" w:firstLine="294"/>
        <w:jc w:val="both"/>
        <w:rPr>
          <w:rFonts w:ascii="Times New Roman" w:eastAsia="Times New Roman" w:hAnsi="Times New Roman"/>
          <w:bCs/>
          <w:sz w:val="20"/>
          <w:szCs w:val="20"/>
          <w:lang w:eastAsia="ru-RU"/>
        </w:rPr>
      </w:pPr>
      <w:r w:rsidRPr="001B7BD9">
        <w:rPr>
          <w:rFonts w:ascii="Times New Roman" w:eastAsia="Times New Roman" w:hAnsi="Times New Roman"/>
          <w:bCs/>
          <w:sz w:val="20"/>
          <w:szCs w:val="20"/>
          <w:lang w:eastAsia="ru-RU"/>
        </w:rPr>
        <w:t xml:space="preserve">    </w:t>
      </w:r>
      <w:r>
        <w:rPr>
          <w:rFonts w:ascii="Times New Roman" w:eastAsia="Times New Roman" w:hAnsi="Times New Roman"/>
          <w:bCs/>
          <w:sz w:val="20"/>
          <w:szCs w:val="20"/>
          <w:lang w:eastAsia="ru-RU"/>
        </w:rPr>
        <w:t xml:space="preserve">   </w:t>
      </w:r>
      <w:r w:rsidRPr="001B7BD9">
        <w:rPr>
          <w:rFonts w:ascii="Times New Roman" w:eastAsia="Times New Roman" w:hAnsi="Times New Roman"/>
          <w:bCs/>
          <w:sz w:val="20"/>
          <w:szCs w:val="20"/>
          <w:lang w:eastAsia="ru-RU"/>
        </w:rPr>
        <w:t xml:space="preserve"> 3. Опубликовать утвержденную документацию по планировке территории на официальном сайте муниципального образования Богучанский район в сети «Интернет».</w:t>
      </w:r>
    </w:p>
    <w:p w:rsidR="001B7BD9" w:rsidRPr="001B7BD9" w:rsidRDefault="001B7BD9" w:rsidP="001B7BD9">
      <w:pPr>
        <w:spacing w:after="0" w:line="240" w:lineRule="auto"/>
        <w:ind w:right="282" w:firstLine="709"/>
        <w:jc w:val="both"/>
        <w:rPr>
          <w:rFonts w:ascii="Times New Roman" w:eastAsia="Times New Roman" w:hAnsi="Times New Roman"/>
          <w:bCs/>
          <w:sz w:val="20"/>
          <w:szCs w:val="20"/>
          <w:lang w:eastAsia="ru-RU"/>
        </w:rPr>
      </w:pPr>
      <w:r w:rsidRPr="001B7BD9">
        <w:rPr>
          <w:rFonts w:ascii="Times New Roman" w:eastAsia="Times New Roman" w:hAnsi="Times New Roman"/>
          <w:bCs/>
          <w:sz w:val="20"/>
          <w:szCs w:val="20"/>
          <w:lang w:eastAsia="ru-RU"/>
        </w:rPr>
        <w:t xml:space="preserve">4. Контроль   за    исполнением   настоящего   постановления возложить на заместителя Главы Богучанского района </w:t>
      </w:r>
      <w:r w:rsidRPr="001B7BD9">
        <w:rPr>
          <w:rFonts w:ascii="Times New Roman" w:eastAsia="Times New Roman" w:hAnsi="Times New Roman"/>
          <w:sz w:val="20"/>
          <w:szCs w:val="20"/>
          <w:lang w:eastAsia="ru-RU"/>
        </w:rPr>
        <w:t>по экономике и планированию Н.В. Илиндееву.</w:t>
      </w:r>
      <w:r w:rsidRPr="001B7BD9">
        <w:rPr>
          <w:rFonts w:ascii="Times New Roman" w:eastAsia="Times New Roman" w:hAnsi="Times New Roman"/>
          <w:bCs/>
          <w:sz w:val="20"/>
          <w:szCs w:val="20"/>
          <w:lang w:eastAsia="ru-RU"/>
        </w:rPr>
        <w:t xml:space="preserve"> </w:t>
      </w:r>
    </w:p>
    <w:p w:rsidR="001B7BD9" w:rsidRPr="001B7BD9" w:rsidRDefault="001B7BD9" w:rsidP="001B7BD9">
      <w:pPr>
        <w:spacing w:after="0" w:line="240" w:lineRule="auto"/>
        <w:ind w:right="282" w:firstLine="294"/>
        <w:jc w:val="both"/>
        <w:rPr>
          <w:rFonts w:ascii="Times New Roman" w:eastAsia="Times New Roman" w:hAnsi="Times New Roman"/>
          <w:bCs/>
          <w:sz w:val="20"/>
          <w:szCs w:val="20"/>
          <w:lang w:eastAsia="ru-RU"/>
        </w:rPr>
      </w:pPr>
      <w:r w:rsidRPr="001B7BD9">
        <w:rPr>
          <w:rFonts w:ascii="Times New Roman" w:eastAsia="Times New Roman" w:hAnsi="Times New Roman"/>
          <w:bCs/>
          <w:sz w:val="20"/>
          <w:szCs w:val="20"/>
          <w:lang w:eastAsia="ru-RU"/>
        </w:rPr>
        <w:t xml:space="preserve">  </w:t>
      </w:r>
      <w:r>
        <w:rPr>
          <w:rFonts w:ascii="Times New Roman" w:eastAsia="Times New Roman" w:hAnsi="Times New Roman"/>
          <w:bCs/>
          <w:sz w:val="20"/>
          <w:szCs w:val="20"/>
          <w:lang w:eastAsia="ru-RU"/>
        </w:rPr>
        <w:t xml:space="preserve">   </w:t>
      </w:r>
      <w:r w:rsidRPr="001B7BD9">
        <w:rPr>
          <w:rFonts w:ascii="Times New Roman" w:eastAsia="Times New Roman" w:hAnsi="Times New Roman"/>
          <w:bCs/>
          <w:sz w:val="20"/>
          <w:szCs w:val="20"/>
          <w:lang w:eastAsia="ru-RU"/>
        </w:rPr>
        <w:t xml:space="preserve">   5. Постановление вступает в силу со дня следующего за днем </w:t>
      </w:r>
      <w:r w:rsidRPr="001B7BD9">
        <w:rPr>
          <w:rFonts w:ascii="Times New Roman" w:eastAsia="Times New Roman" w:hAnsi="Times New Roman"/>
          <w:bCs/>
          <w:color w:val="000000"/>
          <w:sz w:val="20"/>
          <w:szCs w:val="20"/>
          <w:lang w:eastAsia="ru-RU"/>
        </w:rPr>
        <w:t>опубликования</w:t>
      </w:r>
      <w:r w:rsidRPr="001B7BD9">
        <w:rPr>
          <w:rFonts w:ascii="Times New Roman" w:eastAsia="Times New Roman" w:hAnsi="Times New Roman"/>
          <w:bCs/>
          <w:sz w:val="20"/>
          <w:szCs w:val="20"/>
          <w:lang w:eastAsia="ru-RU"/>
        </w:rPr>
        <w:t>.</w:t>
      </w:r>
    </w:p>
    <w:p w:rsidR="001B7BD9" w:rsidRPr="001B7BD9" w:rsidRDefault="001B7BD9" w:rsidP="001B7BD9">
      <w:pPr>
        <w:spacing w:after="0" w:line="240" w:lineRule="auto"/>
        <w:ind w:right="282"/>
        <w:jc w:val="both"/>
        <w:rPr>
          <w:rFonts w:ascii="Times New Roman" w:eastAsia="Times New Roman" w:hAnsi="Times New Roman"/>
          <w:bCs/>
          <w:sz w:val="20"/>
          <w:szCs w:val="20"/>
          <w:lang w:eastAsia="ru-RU"/>
        </w:rPr>
      </w:pPr>
    </w:p>
    <w:p w:rsidR="001B7BD9" w:rsidRPr="001B7BD9" w:rsidRDefault="001B7BD9" w:rsidP="001B7BD9">
      <w:pPr>
        <w:spacing w:after="0" w:line="240" w:lineRule="auto"/>
        <w:ind w:right="282"/>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И.о</w:t>
      </w:r>
      <w:r w:rsidRPr="001B7BD9">
        <w:rPr>
          <w:rFonts w:ascii="Times New Roman" w:eastAsia="Times New Roman" w:hAnsi="Times New Roman"/>
          <w:bCs/>
          <w:sz w:val="20"/>
          <w:szCs w:val="20"/>
          <w:lang w:eastAsia="ru-RU"/>
        </w:rPr>
        <w:t xml:space="preserve">. Главы Богучанского района                                                 В.Р. Саар           </w:t>
      </w:r>
      <w:r w:rsidRPr="001B7BD9">
        <w:rPr>
          <w:rFonts w:ascii="Times New Roman" w:eastAsia="Times New Roman" w:hAnsi="Times New Roman"/>
          <w:bCs/>
          <w:sz w:val="20"/>
          <w:szCs w:val="20"/>
          <w:lang w:eastAsia="ru-RU"/>
        </w:rPr>
        <w:tab/>
      </w:r>
      <w:r w:rsidRPr="001B7BD9">
        <w:rPr>
          <w:rFonts w:ascii="Times New Roman" w:eastAsia="Times New Roman" w:hAnsi="Times New Roman"/>
          <w:bCs/>
          <w:sz w:val="20"/>
          <w:szCs w:val="20"/>
          <w:lang w:eastAsia="ru-RU"/>
        </w:rPr>
        <w:tab/>
        <w:t xml:space="preserve">       </w:t>
      </w:r>
      <w:r w:rsidRPr="001B7BD9">
        <w:rPr>
          <w:rFonts w:ascii="Times New Roman" w:eastAsia="Times New Roman" w:hAnsi="Times New Roman"/>
          <w:bCs/>
          <w:sz w:val="20"/>
          <w:szCs w:val="20"/>
          <w:lang w:eastAsia="ru-RU"/>
        </w:rPr>
        <w:tab/>
        <w:t xml:space="preserve">                              </w:t>
      </w:r>
    </w:p>
    <w:p w:rsidR="001B7BD9" w:rsidRPr="001B7BD9" w:rsidRDefault="001B7BD9" w:rsidP="001B7BD9">
      <w:pPr>
        <w:spacing w:after="0" w:line="240" w:lineRule="auto"/>
        <w:jc w:val="both"/>
        <w:rPr>
          <w:rFonts w:ascii="Times New Roman" w:eastAsia="Times New Roman" w:hAnsi="Times New Roman"/>
          <w:bCs/>
          <w:sz w:val="20"/>
          <w:szCs w:val="20"/>
          <w:lang w:eastAsia="ru-RU"/>
        </w:rPr>
      </w:pPr>
    </w:p>
    <w:p w:rsidR="001B7BD9" w:rsidRPr="001B7BD9" w:rsidRDefault="001B7BD9" w:rsidP="001B7BD9">
      <w:pPr>
        <w:keepNext/>
        <w:spacing w:after="0" w:line="240" w:lineRule="auto"/>
        <w:jc w:val="center"/>
        <w:outlineLvl w:val="0"/>
        <w:rPr>
          <w:rFonts w:ascii="Arial" w:hAnsi="Arial" w:cs="Arial"/>
          <w:bCs/>
          <w:kern w:val="32"/>
          <w:sz w:val="20"/>
          <w:szCs w:val="20"/>
          <w:lang w:eastAsia="ru-RU"/>
        </w:rPr>
      </w:pPr>
      <w:r w:rsidRPr="001B7BD9">
        <w:rPr>
          <w:rFonts w:ascii="Arial" w:hAnsi="Arial" w:cs="Arial"/>
          <w:bCs/>
          <w:noProof/>
          <w:kern w:val="32"/>
          <w:sz w:val="20"/>
          <w:szCs w:val="20"/>
          <w:lang w:eastAsia="ru-RU"/>
        </w:rPr>
        <w:drawing>
          <wp:inline distT="0" distB="0" distL="0" distR="0">
            <wp:extent cx="471170" cy="560705"/>
            <wp:effectExtent l="19050" t="0" r="5080" b="0"/>
            <wp:docPr id="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lum bright="-18000" contrast="18000"/>
                    </a:blip>
                    <a:srcRect/>
                    <a:stretch>
                      <a:fillRect/>
                    </a:stretch>
                  </pic:blipFill>
                  <pic:spPr bwMode="auto">
                    <a:xfrm>
                      <a:off x="0" y="0"/>
                      <a:ext cx="471170" cy="560705"/>
                    </a:xfrm>
                    <a:prstGeom prst="rect">
                      <a:avLst/>
                    </a:prstGeom>
                    <a:noFill/>
                    <a:ln w="9525">
                      <a:noFill/>
                      <a:miter lim="800000"/>
                      <a:headEnd/>
                      <a:tailEnd/>
                    </a:ln>
                  </pic:spPr>
                </pic:pic>
              </a:graphicData>
            </a:graphic>
          </wp:inline>
        </w:drawing>
      </w:r>
    </w:p>
    <w:p w:rsidR="001B7BD9" w:rsidRPr="001B7BD9" w:rsidRDefault="001B7BD9" w:rsidP="001B7BD9">
      <w:pPr>
        <w:spacing w:after="0" w:line="240" w:lineRule="auto"/>
        <w:rPr>
          <w:rFonts w:ascii="Times New Roman" w:hAnsi="Times New Roman"/>
          <w:sz w:val="20"/>
          <w:szCs w:val="20"/>
          <w:lang w:eastAsia="ru-RU"/>
        </w:rPr>
      </w:pPr>
    </w:p>
    <w:p w:rsidR="001B7BD9" w:rsidRPr="001B7BD9" w:rsidRDefault="001B7BD9" w:rsidP="001B7BD9">
      <w:pPr>
        <w:spacing w:after="0" w:line="240" w:lineRule="auto"/>
        <w:jc w:val="center"/>
        <w:rPr>
          <w:rFonts w:ascii="Times New Roman" w:hAnsi="Times New Roman"/>
          <w:sz w:val="18"/>
          <w:szCs w:val="20"/>
          <w:lang w:eastAsia="ru-RU"/>
        </w:rPr>
      </w:pPr>
      <w:r w:rsidRPr="001B7BD9">
        <w:rPr>
          <w:rFonts w:ascii="Times New Roman" w:hAnsi="Times New Roman"/>
          <w:sz w:val="18"/>
          <w:szCs w:val="20"/>
          <w:lang w:eastAsia="ru-RU"/>
        </w:rPr>
        <w:t>АДМИНИСТРАЦИЯ БОГУЧАНСКОГО  РАЙОНА</w:t>
      </w:r>
    </w:p>
    <w:p w:rsidR="001B7BD9" w:rsidRPr="001F01D4" w:rsidRDefault="001B7BD9" w:rsidP="001F01D4">
      <w:pPr>
        <w:spacing w:after="0" w:line="240" w:lineRule="auto"/>
        <w:jc w:val="center"/>
        <w:rPr>
          <w:rFonts w:ascii="Times New Roman" w:hAnsi="Times New Roman"/>
          <w:sz w:val="18"/>
          <w:szCs w:val="20"/>
          <w:lang w:eastAsia="ru-RU"/>
        </w:rPr>
      </w:pPr>
      <w:r w:rsidRPr="001B7BD9">
        <w:rPr>
          <w:rFonts w:ascii="Times New Roman" w:hAnsi="Times New Roman"/>
          <w:sz w:val="18"/>
          <w:szCs w:val="20"/>
          <w:lang w:eastAsia="ru-RU"/>
        </w:rPr>
        <w:t>ПОСТАНОВЛЕНИЕ</w:t>
      </w:r>
    </w:p>
    <w:p w:rsidR="001B7BD9" w:rsidRPr="001B7BD9" w:rsidRDefault="001B7BD9" w:rsidP="001B7BD9">
      <w:pPr>
        <w:keepNext/>
        <w:spacing w:after="0" w:line="240" w:lineRule="auto"/>
        <w:jc w:val="center"/>
        <w:outlineLvl w:val="0"/>
        <w:rPr>
          <w:rFonts w:ascii="Times New Roman" w:hAnsi="Times New Roman"/>
          <w:bCs/>
          <w:kern w:val="32"/>
          <w:sz w:val="20"/>
          <w:szCs w:val="20"/>
          <w:lang w:eastAsia="ru-RU"/>
        </w:rPr>
      </w:pPr>
      <w:r w:rsidRPr="001B7BD9">
        <w:rPr>
          <w:rFonts w:ascii="Times New Roman" w:hAnsi="Times New Roman"/>
          <w:bCs/>
          <w:kern w:val="32"/>
          <w:sz w:val="20"/>
          <w:szCs w:val="20"/>
          <w:lang w:eastAsia="ru-RU"/>
        </w:rPr>
        <w:t>07.09.2020                                  с. Богучаны                                          №   908-п</w:t>
      </w:r>
    </w:p>
    <w:p w:rsidR="001B7BD9" w:rsidRPr="001B7BD9" w:rsidRDefault="001B7BD9" w:rsidP="001B7BD9">
      <w:pPr>
        <w:spacing w:after="0" w:line="240" w:lineRule="auto"/>
        <w:jc w:val="center"/>
        <w:rPr>
          <w:rFonts w:ascii="Times New Roman" w:hAnsi="Times New Roman"/>
          <w:sz w:val="20"/>
          <w:szCs w:val="20"/>
          <w:lang w:eastAsia="ru-RU"/>
        </w:rPr>
      </w:pPr>
    </w:p>
    <w:p w:rsidR="001B7BD9" w:rsidRPr="001B7BD9" w:rsidRDefault="001B7BD9" w:rsidP="001B7BD9">
      <w:pPr>
        <w:spacing w:after="0" w:line="240" w:lineRule="auto"/>
        <w:jc w:val="center"/>
        <w:rPr>
          <w:rFonts w:ascii="Times New Roman" w:hAnsi="Times New Roman"/>
          <w:sz w:val="20"/>
          <w:szCs w:val="20"/>
          <w:lang w:eastAsia="ru-RU"/>
        </w:rPr>
      </w:pPr>
      <w:r w:rsidRPr="001B7BD9">
        <w:rPr>
          <w:rFonts w:ascii="Times New Roman" w:hAnsi="Times New Roman"/>
          <w:sz w:val="20"/>
          <w:szCs w:val="20"/>
          <w:lang w:eastAsia="ru-RU"/>
        </w:rPr>
        <w:t>О внесении изменений в постановление администрации Богучанского района от 01.11.2013 № 1389-п  «Об утверждении муниципальной программы «Развитие инвестиционной деятельности, малого и среднего предпринимательства на  территории  Богучанского района»</w:t>
      </w:r>
    </w:p>
    <w:p w:rsidR="001B7BD9" w:rsidRPr="001B7BD9" w:rsidRDefault="001B7BD9" w:rsidP="001B7BD9">
      <w:pPr>
        <w:spacing w:after="0" w:line="240" w:lineRule="auto"/>
        <w:jc w:val="both"/>
        <w:rPr>
          <w:rFonts w:ascii="Times New Roman" w:hAnsi="Times New Roman"/>
          <w:sz w:val="20"/>
          <w:szCs w:val="20"/>
          <w:lang w:eastAsia="ru-RU"/>
        </w:rPr>
      </w:pPr>
    </w:p>
    <w:p w:rsidR="001B7BD9" w:rsidRDefault="001B7BD9" w:rsidP="001B7BD9">
      <w:pPr>
        <w:autoSpaceDE w:val="0"/>
        <w:spacing w:after="0" w:line="240" w:lineRule="auto"/>
        <w:ind w:firstLine="720"/>
        <w:jc w:val="both"/>
        <w:rPr>
          <w:rFonts w:ascii="Times New Roman" w:hAnsi="Times New Roman"/>
          <w:sz w:val="20"/>
          <w:szCs w:val="20"/>
          <w:lang w:eastAsia="ru-RU"/>
        </w:rPr>
      </w:pPr>
      <w:r w:rsidRPr="001B7BD9">
        <w:rPr>
          <w:rFonts w:ascii="Times New Roman" w:hAnsi="Times New Roman"/>
          <w:sz w:val="20"/>
          <w:szCs w:val="20"/>
          <w:lang w:eastAsia="ru-RU"/>
        </w:rPr>
        <w:t>В соответствии со статьей 179 Бюджетного кодекса Российской Федерации, постановлением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статьями 7, 8, 47  Устава  Богучанского  района   Красноярского края</w:t>
      </w:r>
      <w:r>
        <w:rPr>
          <w:rFonts w:ascii="Times New Roman" w:hAnsi="Times New Roman"/>
          <w:sz w:val="20"/>
          <w:szCs w:val="20"/>
          <w:lang w:eastAsia="ru-RU"/>
        </w:rPr>
        <w:t>,</w:t>
      </w:r>
    </w:p>
    <w:p w:rsidR="001B7BD9" w:rsidRPr="001B7BD9" w:rsidRDefault="001B7BD9" w:rsidP="001B7BD9">
      <w:pPr>
        <w:autoSpaceDE w:val="0"/>
        <w:spacing w:after="0" w:line="240" w:lineRule="auto"/>
        <w:ind w:firstLine="720"/>
        <w:jc w:val="both"/>
        <w:rPr>
          <w:rFonts w:ascii="Times New Roman" w:hAnsi="Times New Roman"/>
          <w:sz w:val="20"/>
          <w:szCs w:val="20"/>
          <w:lang w:eastAsia="ru-RU"/>
        </w:rPr>
      </w:pPr>
      <w:r w:rsidRPr="001B7BD9">
        <w:rPr>
          <w:rFonts w:ascii="Times New Roman" w:hAnsi="Times New Roman"/>
          <w:sz w:val="20"/>
          <w:szCs w:val="20"/>
          <w:lang w:eastAsia="ru-RU"/>
        </w:rPr>
        <w:t xml:space="preserve"> ПОСТАНОВЛЯЮ:</w:t>
      </w:r>
    </w:p>
    <w:p w:rsidR="001B7BD9" w:rsidRPr="001B7BD9" w:rsidRDefault="001B7BD9" w:rsidP="001B7BD9">
      <w:pPr>
        <w:spacing w:after="0" w:line="240" w:lineRule="auto"/>
        <w:ind w:firstLine="709"/>
        <w:jc w:val="both"/>
        <w:rPr>
          <w:rFonts w:ascii="Times New Roman" w:hAnsi="Times New Roman"/>
          <w:sz w:val="20"/>
          <w:szCs w:val="20"/>
          <w:lang w:eastAsia="ru-RU"/>
        </w:rPr>
      </w:pPr>
      <w:r w:rsidRPr="001B7BD9">
        <w:rPr>
          <w:rFonts w:ascii="Times New Roman" w:hAnsi="Times New Roman"/>
          <w:sz w:val="20"/>
          <w:szCs w:val="20"/>
          <w:lang w:eastAsia="ru-RU"/>
        </w:rPr>
        <w:t>1. Внести  в постановление администрации  Богучанского района от 01.11.2013 № 1389-п  «Об утверждении муниципальной программы «Развитие инвестиционной деятельности, малого и среднего предпринимательства на территории  Богучанского района» (далее – Постановление) следующие изменения:</w:t>
      </w:r>
    </w:p>
    <w:p w:rsidR="001B7BD9" w:rsidRPr="001B7BD9" w:rsidRDefault="001B7BD9" w:rsidP="001B7BD9">
      <w:pPr>
        <w:spacing w:after="0" w:line="240" w:lineRule="auto"/>
        <w:ind w:firstLine="709"/>
        <w:jc w:val="both"/>
        <w:rPr>
          <w:rFonts w:ascii="Times New Roman" w:hAnsi="Times New Roman"/>
          <w:sz w:val="20"/>
          <w:szCs w:val="20"/>
          <w:lang w:eastAsia="ru-RU"/>
        </w:rPr>
      </w:pPr>
      <w:r w:rsidRPr="001B7BD9">
        <w:rPr>
          <w:rFonts w:ascii="Times New Roman" w:hAnsi="Times New Roman"/>
          <w:sz w:val="20"/>
          <w:szCs w:val="20"/>
          <w:lang w:eastAsia="ru-RU"/>
        </w:rPr>
        <w:t>1.1. В приложение к Постановлению в  разделе 1. «Паспорт муниципальной программы»:</w:t>
      </w:r>
    </w:p>
    <w:p w:rsidR="001B7BD9" w:rsidRPr="001B7BD9" w:rsidRDefault="001B7BD9" w:rsidP="001B7BD9">
      <w:pPr>
        <w:spacing w:after="0" w:line="240" w:lineRule="auto"/>
        <w:ind w:firstLine="709"/>
        <w:jc w:val="both"/>
        <w:rPr>
          <w:rFonts w:ascii="Times New Roman" w:hAnsi="Times New Roman"/>
          <w:sz w:val="20"/>
          <w:szCs w:val="20"/>
          <w:lang w:eastAsia="ru-RU"/>
        </w:rPr>
      </w:pPr>
      <w:r w:rsidRPr="001B7BD9">
        <w:rPr>
          <w:rFonts w:ascii="Times New Roman" w:hAnsi="Times New Roman"/>
          <w:sz w:val="20"/>
          <w:szCs w:val="20"/>
          <w:lang w:eastAsia="ru-RU"/>
        </w:rPr>
        <w:t>1.2. в строке   «Информация по ресурсному обеспечению программы, в том числе в разбивке по источникам финансирования по годам реализации программы»:</w:t>
      </w:r>
    </w:p>
    <w:p w:rsidR="001B7BD9" w:rsidRPr="001B7BD9" w:rsidRDefault="001B7BD9" w:rsidP="001B7BD9">
      <w:pPr>
        <w:spacing w:after="0" w:line="240" w:lineRule="auto"/>
        <w:ind w:firstLine="567"/>
        <w:jc w:val="both"/>
        <w:rPr>
          <w:rFonts w:ascii="Times New Roman" w:hAnsi="Times New Roman"/>
          <w:sz w:val="20"/>
          <w:szCs w:val="20"/>
          <w:lang w:eastAsia="ru-RU"/>
        </w:rPr>
      </w:pPr>
      <w:r w:rsidRPr="001B7BD9">
        <w:rPr>
          <w:rFonts w:ascii="Times New Roman" w:hAnsi="Times New Roman"/>
          <w:sz w:val="20"/>
          <w:szCs w:val="20"/>
          <w:lang w:eastAsia="ru-RU"/>
        </w:rPr>
        <w:t xml:space="preserve">   в абзаце втором цифру  «36971082,78» заменить на цифру «44308767,28»  </w:t>
      </w:r>
    </w:p>
    <w:p w:rsidR="001B7BD9" w:rsidRPr="001B7BD9" w:rsidRDefault="001B7BD9" w:rsidP="001B7BD9">
      <w:pPr>
        <w:spacing w:after="0" w:line="240" w:lineRule="auto"/>
        <w:ind w:firstLine="720"/>
        <w:jc w:val="both"/>
        <w:rPr>
          <w:rFonts w:ascii="Times New Roman" w:hAnsi="Times New Roman"/>
          <w:sz w:val="20"/>
          <w:szCs w:val="20"/>
          <w:lang w:eastAsia="ru-RU"/>
        </w:rPr>
      </w:pPr>
      <w:r w:rsidRPr="001B7BD9">
        <w:rPr>
          <w:rFonts w:ascii="Times New Roman" w:hAnsi="Times New Roman"/>
          <w:sz w:val="20"/>
          <w:szCs w:val="20"/>
          <w:lang w:eastAsia="ru-RU"/>
        </w:rPr>
        <w:t xml:space="preserve">в   абзаце девятом 2020 год  цифру «763000,0» заменить на цифру «8100684,5»;          </w:t>
      </w:r>
    </w:p>
    <w:p w:rsidR="001B7BD9" w:rsidRPr="001B7BD9" w:rsidRDefault="001B7BD9" w:rsidP="001B7BD9">
      <w:pPr>
        <w:spacing w:after="0" w:line="240" w:lineRule="auto"/>
        <w:ind w:firstLine="720"/>
        <w:jc w:val="both"/>
        <w:rPr>
          <w:rFonts w:ascii="Times New Roman" w:hAnsi="Times New Roman"/>
          <w:sz w:val="20"/>
          <w:szCs w:val="20"/>
          <w:lang w:eastAsia="ru-RU"/>
        </w:rPr>
      </w:pPr>
      <w:r w:rsidRPr="001B7BD9">
        <w:rPr>
          <w:rFonts w:ascii="Times New Roman" w:hAnsi="Times New Roman"/>
          <w:sz w:val="20"/>
          <w:szCs w:val="20"/>
          <w:lang w:eastAsia="ru-RU"/>
        </w:rPr>
        <w:t>в абзаце двенадцатом цифру «6422542,78» заменить на цифру  «6076927,28»</w:t>
      </w:r>
    </w:p>
    <w:p w:rsidR="001B7BD9" w:rsidRPr="001B7BD9" w:rsidRDefault="001B7BD9" w:rsidP="001B7BD9">
      <w:pPr>
        <w:spacing w:after="0" w:line="240" w:lineRule="auto"/>
        <w:ind w:firstLine="720"/>
        <w:jc w:val="both"/>
        <w:rPr>
          <w:rFonts w:ascii="Times New Roman" w:hAnsi="Times New Roman"/>
          <w:sz w:val="20"/>
          <w:szCs w:val="20"/>
          <w:lang w:eastAsia="ru-RU"/>
        </w:rPr>
      </w:pPr>
      <w:r w:rsidRPr="001B7BD9">
        <w:rPr>
          <w:rFonts w:ascii="Times New Roman" w:hAnsi="Times New Roman"/>
          <w:sz w:val="20"/>
          <w:szCs w:val="20"/>
          <w:lang w:eastAsia="ru-RU"/>
        </w:rPr>
        <w:t>в абзаце  девятнадцатом 2020 год   цифру «763000,0» заменить на цифру «417384,5»;</w:t>
      </w:r>
    </w:p>
    <w:p w:rsidR="001B7BD9" w:rsidRPr="001B7BD9" w:rsidRDefault="001B7BD9" w:rsidP="001B7BD9">
      <w:pPr>
        <w:spacing w:after="0" w:line="240" w:lineRule="auto"/>
        <w:ind w:firstLine="720"/>
        <w:jc w:val="both"/>
        <w:rPr>
          <w:rFonts w:ascii="Times New Roman" w:hAnsi="Times New Roman"/>
          <w:sz w:val="20"/>
          <w:szCs w:val="20"/>
          <w:lang w:eastAsia="ru-RU"/>
        </w:rPr>
      </w:pPr>
      <w:r w:rsidRPr="001B7BD9">
        <w:rPr>
          <w:rFonts w:ascii="Times New Roman" w:hAnsi="Times New Roman"/>
          <w:sz w:val="20"/>
          <w:szCs w:val="20"/>
          <w:lang w:eastAsia="ru-RU"/>
        </w:rPr>
        <w:t xml:space="preserve">в абзаце  двадцать  втором   цифру «21105540,0» заменить на цифру  «28788840,0»;  </w:t>
      </w:r>
    </w:p>
    <w:p w:rsidR="001B7BD9" w:rsidRPr="001B7BD9" w:rsidRDefault="001B7BD9" w:rsidP="001B7BD9">
      <w:pPr>
        <w:spacing w:after="0" w:line="240" w:lineRule="auto"/>
        <w:ind w:firstLine="720"/>
        <w:jc w:val="both"/>
        <w:rPr>
          <w:rFonts w:ascii="Times New Roman" w:hAnsi="Times New Roman"/>
          <w:sz w:val="20"/>
          <w:szCs w:val="20"/>
          <w:lang w:eastAsia="ru-RU"/>
        </w:rPr>
      </w:pPr>
      <w:r w:rsidRPr="001B7BD9">
        <w:rPr>
          <w:rFonts w:ascii="Times New Roman" w:hAnsi="Times New Roman"/>
          <w:sz w:val="20"/>
          <w:szCs w:val="20"/>
          <w:lang w:eastAsia="ru-RU"/>
        </w:rPr>
        <w:t xml:space="preserve">в  абзаце  двадцать  девятом  2020 год  цифру   «0,0»  заменить на цифру  «7683300,0»      </w:t>
      </w:r>
    </w:p>
    <w:p w:rsidR="001B7BD9" w:rsidRPr="001B7BD9" w:rsidRDefault="001B7BD9" w:rsidP="001B7BD9">
      <w:pPr>
        <w:spacing w:after="0" w:line="240" w:lineRule="auto"/>
        <w:ind w:firstLine="720"/>
        <w:jc w:val="both"/>
        <w:rPr>
          <w:rFonts w:ascii="Times New Roman" w:hAnsi="Times New Roman"/>
          <w:sz w:val="20"/>
          <w:szCs w:val="20"/>
          <w:lang w:eastAsia="ru-RU"/>
        </w:rPr>
      </w:pPr>
      <w:r w:rsidRPr="001B7BD9">
        <w:rPr>
          <w:rFonts w:ascii="Times New Roman" w:hAnsi="Times New Roman"/>
          <w:sz w:val="20"/>
          <w:szCs w:val="20"/>
          <w:lang w:eastAsia="ru-RU"/>
        </w:rPr>
        <w:t>1.3.  в  тексте   сноски под знаком (*):</w:t>
      </w:r>
    </w:p>
    <w:p w:rsidR="001B7BD9" w:rsidRPr="001B7BD9" w:rsidRDefault="001B7BD9" w:rsidP="001B7BD9">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1B7BD9">
        <w:rPr>
          <w:rFonts w:ascii="Times New Roman" w:eastAsia="Times New Roman" w:hAnsi="Times New Roman"/>
          <w:sz w:val="20"/>
          <w:szCs w:val="20"/>
          <w:lang w:eastAsia="ru-RU"/>
        </w:rPr>
        <w:t xml:space="preserve">в абзаце </w:t>
      </w:r>
      <w:r w:rsidRPr="001B7BD9">
        <w:rPr>
          <w:rFonts w:ascii="Arial" w:eastAsia="Times New Roman" w:hAnsi="Arial" w:cs="Arial"/>
          <w:sz w:val="20"/>
          <w:szCs w:val="20"/>
          <w:lang w:eastAsia="ru-RU"/>
        </w:rPr>
        <w:t xml:space="preserve"> </w:t>
      </w:r>
      <w:r w:rsidRPr="001B7BD9">
        <w:rPr>
          <w:rFonts w:ascii="Times New Roman" w:eastAsia="Times New Roman" w:hAnsi="Times New Roman"/>
          <w:sz w:val="20"/>
          <w:szCs w:val="20"/>
          <w:lang w:eastAsia="ru-RU"/>
        </w:rPr>
        <w:t>первом</w:t>
      </w:r>
      <w:r w:rsidRPr="001B7BD9">
        <w:rPr>
          <w:rFonts w:ascii="Arial" w:eastAsia="Times New Roman" w:hAnsi="Arial" w:cs="Arial"/>
          <w:sz w:val="20"/>
          <w:szCs w:val="20"/>
          <w:lang w:eastAsia="ru-RU"/>
        </w:rPr>
        <w:t xml:space="preserve"> </w:t>
      </w:r>
      <w:r w:rsidRPr="001B7BD9">
        <w:rPr>
          <w:rFonts w:ascii="Times New Roman" w:eastAsia="Times New Roman" w:hAnsi="Times New Roman"/>
          <w:sz w:val="20"/>
          <w:szCs w:val="20"/>
          <w:lang w:eastAsia="ru-RU"/>
        </w:rPr>
        <w:t>цифру  «36971082,78» заменить на цифру «44308767,28»;</w:t>
      </w:r>
    </w:p>
    <w:p w:rsidR="001B7BD9" w:rsidRPr="001B7BD9" w:rsidRDefault="001B7BD9" w:rsidP="001B7BD9">
      <w:pPr>
        <w:spacing w:after="0" w:line="240" w:lineRule="auto"/>
        <w:ind w:firstLine="720"/>
        <w:jc w:val="both"/>
        <w:rPr>
          <w:rFonts w:ascii="Times New Roman" w:hAnsi="Times New Roman"/>
          <w:sz w:val="20"/>
          <w:szCs w:val="20"/>
          <w:lang w:eastAsia="ru-RU"/>
        </w:rPr>
      </w:pPr>
      <w:r w:rsidRPr="001B7BD9">
        <w:rPr>
          <w:rFonts w:ascii="Times New Roman" w:hAnsi="Times New Roman"/>
          <w:sz w:val="20"/>
          <w:szCs w:val="20"/>
          <w:lang w:eastAsia="ru-RU"/>
        </w:rPr>
        <w:t>в  абзаце     втором «6422542,78» заменить на цифру «6076927,28»;</w:t>
      </w:r>
    </w:p>
    <w:p w:rsidR="001B7BD9" w:rsidRPr="001B7BD9" w:rsidRDefault="001B7BD9" w:rsidP="001B7BD9">
      <w:pPr>
        <w:spacing w:after="0" w:line="240" w:lineRule="auto"/>
        <w:ind w:firstLine="720"/>
        <w:jc w:val="both"/>
        <w:rPr>
          <w:rFonts w:ascii="Times New Roman" w:hAnsi="Times New Roman"/>
          <w:sz w:val="20"/>
          <w:szCs w:val="20"/>
          <w:lang w:eastAsia="ru-RU"/>
        </w:rPr>
      </w:pPr>
      <w:r w:rsidRPr="001B7BD9">
        <w:rPr>
          <w:rFonts w:ascii="Times New Roman" w:hAnsi="Times New Roman"/>
          <w:sz w:val="20"/>
          <w:szCs w:val="20"/>
          <w:lang w:eastAsia="ru-RU"/>
        </w:rPr>
        <w:t>в абзаце  девятом  2020 год  цифру «763000,0» заменить на цифру «417384,5;</w:t>
      </w:r>
    </w:p>
    <w:p w:rsidR="001B7BD9" w:rsidRPr="001B7BD9" w:rsidRDefault="001B7BD9" w:rsidP="001B7BD9">
      <w:pPr>
        <w:spacing w:after="0" w:line="240" w:lineRule="auto"/>
        <w:ind w:firstLine="720"/>
        <w:jc w:val="both"/>
        <w:rPr>
          <w:rFonts w:ascii="Times New Roman" w:hAnsi="Times New Roman"/>
          <w:sz w:val="20"/>
          <w:szCs w:val="20"/>
          <w:lang w:eastAsia="ru-RU"/>
        </w:rPr>
      </w:pPr>
      <w:r w:rsidRPr="001B7BD9">
        <w:rPr>
          <w:rFonts w:ascii="Times New Roman" w:hAnsi="Times New Roman"/>
          <w:sz w:val="20"/>
          <w:szCs w:val="20"/>
          <w:lang w:eastAsia="ru-RU"/>
        </w:rPr>
        <w:t>в абзаце  двенадцатом  цифру  «21105540,0» заменить  на цифру «28788840,0»;</w:t>
      </w:r>
    </w:p>
    <w:p w:rsidR="001B7BD9" w:rsidRPr="001B7BD9" w:rsidRDefault="001B7BD9" w:rsidP="001B7BD9">
      <w:pPr>
        <w:spacing w:after="0" w:line="240" w:lineRule="auto"/>
        <w:ind w:firstLine="720"/>
        <w:jc w:val="both"/>
        <w:rPr>
          <w:rFonts w:ascii="Times New Roman" w:hAnsi="Times New Roman"/>
          <w:sz w:val="20"/>
          <w:szCs w:val="20"/>
          <w:lang w:eastAsia="ru-RU"/>
        </w:rPr>
      </w:pPr>
      <w:r w:rsidRPr="001B7BD9">
        <w:rPr>
          <w:rFonts w:ascii="Times New Roman" w:hAnsi="Times New Roman"/>
          <w:sz w:val="20"/>
          <w:szCs w:val="20"/>
          <w:lang w:eastAsia="ru-RU"/>
        </w:rPr>
        <w:t xml:space="preserve">в абзаце   девятнадцатом  2020 год   цифру «0,0» заменить на цифру  «7683300,0» ; </w:t>
      </w:r>
    </w:p>
    <w:p w:rsidR="001B7BD9" w:rsidRPr="001B7BD9" w:rsidRDefault="001B7BD9" w:rsidP="001B7BD9">
      <w:pPr>
        <w:autoSpaceDE w:val="0"/>
        <w:autoSpaceDN w:val="0"/>
        <w:adjustRightInd w:val="0"/>
        <w:spacing w:after="0" w:line="240" w:lineRule="auto"/>
        <w:ind w:firstLine="720"/>
        <w:jc w:val="both"/>
        <w:rPr>
          <w:rFonts w:ascii="Times New Roman" w:eastAsia="Times New Roman" w:hAnsi="Times New Roman" w:cs="Arial"/>
          <w:sz w:val="20"/>
          <w:szCs w:val="20"/>
          <w:lang w:eastAsia="ru-RU"/>
        </w:rPr>
      </w:pPr>
      <w:r w:rsidRPr="001B7BD9">
        <w:rPr>
          <w:rFonts w:ascii="Times New Roman" w:eastAsia="Times New Roman" w:hAnsi="Times New Roman"/>
          <w:sz w:val="20"/>
          <w:szCs w:val="20"/>
          <w:lang w:eastAsia="ru-RU"/>
        </w:rPr>
        <w:t>1.4.  В разделе 9. «</w:t>
      </w:r>
      <w:r w:rsidRPr="001B7BD9">
        <w:rPr>
          <w:rFonts w:ascii="Times New Roman" w:eastAsia="Times New Roman" w:hAnsi="Times New Roman" w:cs="Arial"/>
          <w:sz w:val="20"/>
          <w:szCs w:val="20"/>
          <w:lang w:eastAsia="ru-RU"/>
        </w:rPr>
        <w:t>Информация о ресурсном обеспечении и прогнозной  оценке расходов на реализацию целей программы с учетом источников     финансирования, в том числе из федерального, краевого  бюджета, внебюджетных  источников, районного бюджета и юридических лиц, а также перечень реализуемых ими мероприятий, в случае участия в разработке и реализации программы»:</w:t>
      </w:r>
    </w:p>
    <w:p w:rsidR="001B7BD9" w:rsidRPr="001B7BD9" w:rsidRDefault="001B7BD9" w:rsidP="001B7BD9">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1B7BD9">
        <w:rPr>
          <w:rFonts w:ascii="Times New Roman" w:eastAsia="Times New Roman" w:hAnsi="Times New Roman" w:cs="Arial"/>
          <w:sz w:val="20"/>
          <w:szCs w:val="20"/>
          <w:lang w:eastAsia="ru-RU"/>
        </w:rPr>
        <w:t xml:space="preserve">в абзаце первом  </w:t>
      </w:r>
      <w:r w:rsidRPr="001B7BD9">
        <w:rPr>
          <w:rFonts w:ascii="Times New Roman" w:eastAsia="Times New Roman" w:hAnsi="Times New Roman"/>
          <w:sz w:val="20"/>
          <w:szCs w:val="20"/>
          <w:lang w:eastAsia="ru-RU"/>
        </w:rPr>
        <w:t>цифру  «36971082,78» заменить на цифру  «44308767,28»;</w:t>
      </w:r>
    </w:p>
    <w:p w:rsidR="001B7BD9" w:rsidRPr="001B7BD9" w:rsidRDefault="001B7BD9" w:rsidP="001B7BD9">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1B7BD9">
        <w:rPr>
          <w:rFonts w:ascii="Times New Roman" w:eastAsia="Times New Roman" w:hAnsi="Times New Roman" w:cs="Arial"/>
          <w:sz w:val="20"/>
          <w:szCs w:val="20"/>
          <w:lang w:eastAsia="ru-RU"/>
        </w:rPr>
        <w:t xml:space="preserve">в абзаце третьем цифру </w:t>
      </w:r>
      <w:r w:rsidRPr="001B7BD9">
        <w:rPr>
          <w:rFonts w:ascii="Times New Roman" w:eastAsia="Times New Roman" w:hAnsi="Times New Roman"/>
          <w:sz w:val="20"/>
          <w:szCs w:val="20"/>
          <w:lang w:eastAsia="ru-RU"/>
        </w:rPr>
        <w:t>«36971082,78» заменить на цифру   «44308767,28»;</w:t>
      </w:r>
    </w:p>
    <w:p w:rsidR="001B7BD9" w:rsidRPr="001B7BD9" w:rsidRDefault="001B7BD9" w:rsidP="001B7BD9">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1B7BD9">
        <w:rPr>
          <w:rFonts w:ascii="Times New Roman" w:eastAsia="Times New Roman" w:hAnsi="Times New Roman"/>
          <w:sz w:val="20"/>
          <w:szCs w:val="20"/>
          <w:lang w:eastAsia="ru-RU"/>
        </w:rPr>
        <w:t xml:space="preserve">в абзаце четвертом  цифру «6422542,78» заменить на цифру «6076927,28»; </w:t>
      </w:r>
    </w:p>
    <w:p w:rsidR="001B7BD9" w:rsidRPr="001B7BD9" w:rsidRDefault="001B7BD9" w:rsidP="001B7BD9">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1B7BD9">
        <w:rPr>
          <w:rFonts w:ascii="Times New Roman" w:eastAsia="Times New Roman" w:hAnsi="Times New Roman"/>
          <w:sz w:val="20"/>
          <w:szCs w:val="20"/>
          <w:lang w:eastAsia="ru-RU"/>
        </w:rPr>
        <w:t>в абзаце  одиннадцатом  2020 год  цифру  «763000,0»  заменить на цифру «417384,5»;</w:t>
      </w:r>
    </w:p>
    <w:p w:rsidR="001B7BD9" w:rsidRPr="001B7BD9" w:rsidRDefault="001B7BD9" w:rsidP="001B7BD9">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1B7BD9">
        <w:rPr>
          <w:rFonts w:ascii="Times New Roman" w:eastAsia="Times New Roman" w:hAnsi="Times New Roman"/>
          <w:sz w:val="20"/>
          <w:szCs w:val="20"/>
          <w:lang w:eastAsia="ru-RU"/>
        </w:rPr>
        <w:t>в абзаце четырнадцатом цифру «21105540,0» заменить на  цифру «28788840,0»;</w:t>
      </w:r>
    </w:p>
    <w:p w:rsidR="001B7BD9" w:rsidRPr="001B7BD9" w:rsidRDefault="001B7BD9" w:rsidP="001B7BD9">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1B7BD9">
        <w:rPr>
          <w:rFonts w:ascii="Times New Roman" w:eastAsia="Times New Roman" w:hAnsi="Times New Roman"/>
          <w:sz w:val="20"/>
          <w:szCs w:val="20"/>
          <w:lang w:eastAsia="ru-RU"/>
        </w:rPr>
        <w:t>в  абзаце двадцать первом  цифру «0,0»   заменить на цифру 7683300,0</w:t>
      </w:r>
    </w:p>
    <w:p w:rsidR="001B7BD9" w:rsidRPr="001B7BD9" w:rsidRDefault="001B7BD9" w:rsidP="001B7BD9">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1B7BD9">
        <w:rPr>
          <w:rFonts w:ascii="Times New Roman" w:eastAsia="Times New Roman" w:hAnsi="Times New Roman"/>
          <w:sz w:val="20"/>
          <w:szCs w:val="20"/>
          <w:lang w:eastAsia="ru-RU"/>
        </w:rPr>
        <w:t xml:space="preserve">1.5. Приложение     № 2    к     муниципальной      программе     «Развитие </w:t>
      </w:r>
    </w:p>
    <w:p w:rsidR="001B7BD9" w:rsidRPr="001B7BD9" w:rsidRDefault="001B7BD9" w:rsidP="001B7BD9">
      <w:pPr>
        <w:spacing w:after="0" w:line="240" w:lineRule="auto"/>
        <w:jc w:val="both"/>
        <w:rPr>
          <w:rFonts w:ascii="Times New Roman" w:hAnsi="Times New Roman"/>
          <w:sz w:val="20"/>
          <w:szCs w:val="20"/>
          <w:lang w:eastAsia="ru-RU"/>
        </w:rPr>
      </w:pPr>
      <w:r w:rsidRPr="001B7BD9">
        <w:rPr>
          <w:rFonts w:ascii="Times New Roman" w:hAnsi="Times New Roman"/>
          <w:sz w:val="20"/>
          <w:szCs w:val="20"/>
          <w:lang w:eastAsia="ru-RU"/>
        </w:rPr>
        <w:t>инвестиционной деятельности, малого и среднего предпринимательства на территории  Богучанского района»  изложить  в новой редакции согласно приложению № 1  к настоящему постановлению;</w:t>
      </w:r>
    </w:p>
    <w:p w:rsidR="001B7BD9" w:rsidRPr="001B7BD9" w:rsidRDefault="001B7BD9" w:rsidP="001B7BD9">
      <w:pPr>
        <w:spacing w:after="0" w:line="240" w:lineRule="auto"/>
        <w:ind w:firstLine="567"/>
        <w:jc w:val="both"/>
        <w:rPr>
          <w:rFonts w:ascii="Times New Roman" w:hAnsi="Times New Roman"/>
          <w:sz w:val="20"/>
          <w:szCs w:val="20"/>
          <w:lang w:eastAsia="ru-RU"/>
        </w:rPr>
      </w:pPr>
      <w:r w:rsidRPr="001B7BD9">
        <w:rPr>
          <w:rFonts w:ascii="Times New Roman" w:hAnsi="Times New Roman"/>
          <w:sz w:val="20"/>
          <w:szCs w:val="20"/>
          <w:lang w:eastAsia="ru-RU"/>
        </w:rPr>
        <w:t xml:space="preserve">1.6. Приложение     № 3    к     муниципальной      программе     «Развитие </w:t>
      </w:r>
    </w:p>
    <w:p w:rsidR="001B7BD9" w:rsidRPr="001B7BD9" w:rsidRDefault="001B7BD9" w:rsidP="001B7BD9">
      <w:pPr>
        <w:autoSpaceDE w:val="0"/>
        <w:autoSpaceDN w:val="0"/>
        <w:adjustRightInd w:val="0"/>
        <w:spacing w:after="0" w:line="240" w:lineRule="auto"/>
        <w:jc w:val="both"/>
        <w:rPr>
          <w:rFonts w:ascii="Times New Roman" w:hAnsi="Times New Roman"/>
          <w:sz w:val="20"/>
          <w:szCs w:val="20"/>
          <w:lang w:eastAsia="ru-RU"/>
        </w:rPr>
      </w:pPr>
      <w:r w:rsidRPr="001B7BD9">
        <w:rPr>
          <w:rFonts w:ascii="Times New Roman" w:hAnsi="Times New Roman"/>
          <w:sz w:val="20"/>
          <w:szCs w:val="20"/>
          <w:lang w:eastAsia="ru-RU"/>
        </w:rPr>
        <w:t>инвестиционной  деятельности, малого и среднего предпринимательства на территории  Богучанского района»  изложить  в новой редакции согласно приложению № 2  к настоящему постановлению.</w:t>
      </w:r>
    </w:p>
    <w:p w:rsidR="001B7BD9" w:rsidRPr="001B7BD9" w:rsidRDefault="001B7BD9" w:rsidP="001B7BD9">
      <w:pPr>
        <w:spacing w:after="0" w:line="240" w:lineRule="auto"/>
        <w:ind w:firstLine="567"/>
        <w:jc w:val="both"/>
        <w:rPr>
          <w:rFonts w:ascii="Times New Roman" w:hAnsi="Times New Roman"/>
          <w:sz w:val="20"/>
          <w:szCs w:val="20"/>
          <w:lang w:eastAsia="ru-RU"/>
        </w:rPr>
      </w:pPr>
      <w:r w:rsidRPr="001B7BD9">
        <w:rPr>
          <w:rFonts w:ascii="Times New Roman" w:hAnsi="Times New Roman"/>
          <w:sz w:val="20"/>
          <w:szCs w:val="20"/>
          <w:lang w:eastAsia="ru-RU"/>
        </w:rPr>
        <w:t>1.7. В   приложение    № 5   к   муниципальной   программе     «Развитие  инвестиционной, инновационной деятельности, малого и среднего предпринимательства на территории  Богучанского района»:</w:t>
      </w:r>
    </w:p>
    <w:p w:rsidR="001B7BD9" w:rsidRPr="001B7BD9" w:rsidRDefault="001B7BD9" w:rsidP="001B7BD9">
      <w:pPr>
        <w:autoSpaceDE w:val="0"/>
        <w:autoSpaceDN w:val="0"/>
        <w:adjustRightInd w:val="0"/>
        <w:spacing w:after="0" w:line="240" w:lineRule="auto"/>
        <w:ind w:firstLine="567"/>
        <w:jc w:val="both"/>
        <w:rPr>
          <w:rFonts w:ascii="Times New Roman" w:hAnsi="Times New Roman"/>
          <w:sz w:val="20"/>
          <w:szCs w:val="20"/>
          <w:lang w:eastAsia="ru-RU"/>
        </w:rPr>
      </w:pPr>
      <w:r w:rsidRPr="001B7BD9">
        <w:rPr>
          <w:rFonts w:ascii="Times New Roman" w:hAnsi="Times New Roman"/>
          <w:sz w:val="20"/>
          <w:szCs w:val="20"/>
          <w:lang w:eastAsia="ru-RU"/>
        </w:rPr>
        <w:t>в  разделе 1 «Паспорт подпрограммы»:</w:t>
      </w:r>
    </w:p>
    <w:p w:rsidR="001B7BD9" w:rsidRPr="001B7BD9" w:rsidRDefault="001B7BD9" w:rsidP="001B7BD9">
      <w:pPr>
        <w:autoSpaceDE w:val="0"/>
        <w:autoSpaceDN w:val="0"/>
        <w:adjustRightInd w:val="0"/>
        <w:spacing w:after="0" w:line="240" w:lineRule="auto"/>
        <w:ind w:firstLine="567"/>
        <w:jc w:val="both"/>
        <w:rPr>
          <w:rFonts w:ascii="Times New Roman" w:hAnsi="Times New Roman"/>
          <w:sz w:val="20"/>
          <w:szCs w:val="20"/>
          <w:lang w:eastAsia="ru-RU"/>
        </w:rPr>
      </w:pPr>
      <w:r w:rsidRPr="001B7BD9">
        <w:rPr>
          <w:rFonts w:ascii="Times New Roman" w:hAnsi="Times New Roman"/>
          <w:sz w:val="20"/>
          <w:szCs w:val="20"/>
          <w:lang w:eastAsia="ru-RU"/>
        </w:rPr>
        <w:t>1.8. в строке  «Объемы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p w:rsidR="001B7BD9" w:rsidRPr="001B7BD9" w:rsidRDefault="001B7BD9" w:rsidP="001B7BD9">
      <w:pPr>
        <w:autoSpaceDE w:val="0"/>
        <w:autoSpaceDN w:val="0"/>
        <w:adjustRightInd w:val="0"/>
        <w:spacing w:after="0" w:line="240" w:lineRule="auto"/>
        <w:ind w:firstLine="567"/>
        <w:jc w:val="both"/>
        <w:rPr>
          <w:rFonts w:ascii="Times New Roman" w:hAnsi="Times New Roman"/>
          <w:sz w:val="20"/>
          <w:szCs w:val="20"/>
          <w:lang w:eastAsia="ru-RU"/>
        </w:rPr>
      </w:pPr>
      <w:r w:rsidRPr="001B7BD9">
        <w:rPr>
          <w:rFonts w:ascii="Times New Roman" w:hAnsi="Times New Roman"/>
          <w:sz w:val="20"/>
          <w:szCs w:val="20"/>
          <w:lang w:eastAsia="ru-RU"/>
        </w:rPr>
        <w:t>в  абзаце втором цифру «18487936,87» заменить на цифру «25825621,37»;</w:t>
      </w:r>
    </w:p>
    <w:p w:rsidR="001B7BD9" w:rsidRPr="001B7BD9" w:rsidRDefault="001B7BD9" w:rsidP="001B7BD9">
      <w:pPr>
        <w:autoSpaceDE w:val="0"/>
        <w:autoSpaceDN w:val="0"/>
        <w:adjustRightInd w:val="0"/>
        <w:spacing w:after="0" w:line="240" w:lineRule="auto"/>
        <w:ind w:firstLine="567"/>
        <w:jc w:val="both"/>
        <w:rPr>
          <w:rFonts w:ascii="Times New Roman" w:hAnsi="Times New Roman"/>
          <w:sz w:val="20"/>
          <w:szCs w:val="20"/>
          <w:lang w:eastAsia="ru-RU"/>
        </w:rPr>
      </w:pPr>
      <w:r w:rsidRPr="001B7BD9">
        <w:rPr>
          <w:rFonts w:ascii="Times New Roman" w:hAnsi="Times New Roman"/>
          <w:sz w:val="20"/>
          <w:szCs w:val="20"/>
          <w:lang w:eastAsia="ru-RU"/>
        </w:rPr>
        <w:t>в абзаце четвертом  2020 год  цифру   «760000,0» заменить на цифру «8097684,5»;</w:t>
      </w:r>
    </w:p>
    <w:p w:rsidR="001B7BD9" w:rsidRPr="001B7BD9" w:rsidRDefault="001B7BD9" w:rsidP="001B7BD9">
      <w:pPr>
        <w:autoSpaceDE w:val="0"/>
        <w:autoSpaceDN w:val="0"/>
        <w:adjustRightInd w:val="0"/>
        <w:spacing w:after="0" w:line="240" w:lineRule="auto"/>
        <w:ind w:firstLine="567"/>
        <w:jc w:val="both"/>
        <w:rPr>
          <w:rFonts w:ascii="Times New Roman" w:hAnsi="Times New Roman"/>
          <w:sz w:val="20"/>
          <w:szCs w:val="20"/>
          <w:lang w:eastAsia="ru-RU"/>
        </w:rPr>
      </w:pPr>
      <w:r w:rsidRPr="001B7BD9">
        <w:rPr>
          <w:rFonts w:ascii="Times New Roman" w:hAnsi="Times New Roman"/>
          <w:sz w:val="20"/>
          <w:szCs w:val="20"/>
          <w:lang w:eastAsia="ru-RU"/>
        </w:rPr>
        <w:lastRenderedPageBreak/>
        <w:t>в абзаце седьмом  цифру «3099896,87» заменить на цифру «2754281,37»;</w:t>
      </w:r>
    </w:p>
    <w:p w:rsidR="001B7BD9" w:rsidRPr="001B7BD9" w:rsidRDefault="001B7BD9" w:rsidP="001B7BD9">
      <w:pPr>
        <w:autoSpaceDE w:val="0"/>
        <w:autoSpaceDN w:val="0"/>
        <w:adjustRightInd w:val="0"/>
        <w:spacing w:after="0" w:line="240" w:lineRule="auto"/>
        <w:ind w:firstLine="567"/>
        <w:jc w:val="both"/>
        <w:rPr>
          <w:rFonts w:ascii="Times New Roman" w:hAnsi="Times New Roman"/>
          <w:sz w:val="20"/>
          <w:szCs w:val="20"/>
          <w:lang w:eastAsia="ru-RU"/>
        </w:rPr>
      </w:pPr>
      <w:r w:rsidRPr="001B7BD9">
        <w:rPr>
          <w:rFonts w:ascii="Times New Roman" w:hAnsi="Times New Roman"/>
          <w:sz w:val="20"/>
          <w:szCs w:val="20"/>
          <w:lang w:eastAsia="ru-RU"/>
        </w:rPr>
        <w:t>в абзаце девятом  2020 год цифру «760000,0» заменить на цифру «414384,5»;</w:t>
      </w:r>
    </w:p>
    <w:p w:rsidR="001B7BD9" w:rsidRPr="001B7BD9" w:rsidRDefault="001B7BD9" w:rsidP="001B7BD9">
      <w:pPr>
        <w:autoSpaceDE w:val="0"/>
        <w:autoSpaceDN w:val="0"/>
        <w:adjustRightInd w:val="0"/>
        <w:spacing w:after="0" w:line="240" w:lineRule="auto"/>
        <w:ind w:firstLine="567"/>
        <w:jc w:val="both"/>
        <w:rPr>
          <w:rFonts w:ascii="Times New Roman" w:hAnsi="Times New Roman"/>
          <w:sz w:val="20"/>
          <w:szCs w:val="20"/>
          <w:lang w:eastAsia="ru-RU"/>
        </w:rPr>
      </w:pPr>
      <w:r w:rsidRPr="001B7BD9">
        <w:rPr>
          <w:rFonts w:ascii="Times New Roman" w:hAnsi="Times New Roman"/>
          <w:sz w:val="20"/>
          <w:szCs w:val="20"/>
          <w:lang w:eastAsia="ru-RU"/>
        </w:rPr>
        <w:t>в абзаце  десятом цифру «15388040,00»  заменить на цифру                                 «23071340,0»;</w:t>
      </w:r>
    </w:p>
    <w:p w:rsidR="001B7BD9" w:rsidRPr="001B7BD9" w:rsidRDefault="001B7BD9" w:rsidP="001B7BD9">
      <w:pPr>
        <w:autoSpaceDE w:val="0"/>
        <w:autoSpaceDN w:val="0"/>
        <w:adjustRightInd w:val="0"/>
        <w:spacing w:after="0" w:line="240" w:lineRule="auto"/>
        <w:ind w:firstLine="567"/>
        <w:jc w:val="both"/>
        <w:rPr>
          <w:rFonts w:ascii="Times New Roman" w:hAnsi="Times New Roman"/>
          <w:sz w:val="20"/>
          <w:szCs w:val="20"/>
          <w:lang w:eastAsia="ru-RU"/>
        </w:rPr>
      </w:pPr>
      <w:r w:rsidRPr="001B7BD9">
        <w:rPr>
          <w:rFonts w:ascii="Times New Roman" w:hAnsi="Times New Roman"/>
          <w:sz w:val="20"/>
          <w:szCs w:val="20"/>
          <w:lang w:eastAsia="ru-RU"/>
        </w:rPr>
        <w:t>в абзаце  двенадцатом  2020 год  цифру   «7683300,0»</w:t>
      </w:r>
    </w:p>
    <w:p w:rsidR="001B7BD9" w:rsidRPr="001B7BD9" w:rsidRDefault="001B7BD9" w:rsidP="001B7BD9">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1B7BD9">
        <w:rPr>
          <w:rFonts w:ascii="Times New Roman" w:eastAsia="Times New Roman" w:hAnsi="Times New Roman"/>
          <w:sz w:val="20"/>
          <w:szCs w:val="20"/>
          <w:lang w:eastAsia="ru-RU"/>
        </w:rPr>
        <w:t>1.9. в  тексте   сноски  под  знаком (*):</w:t>
      </w:r>
    </w:p>
    <w:p w:rsidR="001B7BD9" w:rsidRPr="001B7BD9" w:rsidRDefault="001B7BD9" w:rsidP="001B7BD9">
      <w:pPr>
        <w:autoSpaceDE w:val="0"/>
        <w:autoSpaceDN w:val="0"/>
        <w:adjustRightInd w:val="0"/>
        <w:spacing w:after="0" w:line="240" w:lineRule="auto"/>
        <w:ind w:firstLine="567"/>
        <w:jc w:val="both"/>
        <w:rPr>
          <w:rFonts w:ascii="Times New Roman" w:hAnsi="Times New Roman"/>
          <w:sz w:val="20"/>
          <w:szCs w:val="20"/>
          <w:lang w:eastAsia="ru-RU"/>
        </w:rPr>
      </w:pPr>
      <w:r w:rsidRPr="001B7BD9">
        <w:rPr>
          <w:rFonts w:ascii="Times New Roman" w:hAnsi="Times New Roman"/>
          <w:sz w:val="20"/>
          <w:szCs w:val="20"/>
          <w:lang w:eastAsia="ru-RU"/>
        </w:rPr>
        <w:t>в абзаце первом цифру «18487936,87»  заменить на цифру «25825621,37»;</w:t>
      </w:r>
    </w:p>
    <w:p w:rsidR="001B7BD9" w:rsidRPr="001B7BD9" w:rsidRDefault="001B7BD9" w:rsidP="001B7BD9">
      <w:pPr>
        <w:autoSpaceDE w:val="0"/>
        <w:autoSpaceDN w:val="0"/>
        <w:adjustRightInd w:val="0"/>
        <w:spacing w:after="0" w:line="240" w:lineRule="auto"/>
        <w:ind w:firstLine="567"/>
        <w:jc w:val="both"/>
        <w:rPr>
          <w:rFonts w:ascii="Times New Roman" w:hAnsi="Times New Roman"/>
          <w:sz w:val="20"/>
          <w:szCs w:val="20"/>
          <w:lang w:eastAsia="ru-RU"/>
        </w:rPr>
      </w:pPr>
      <w:r w:rsidRPr="001B7BD9">
        <w:rPr>
          <w:rFonts w:ascii="Times New Roman" w:hAnsi="Times New Roman"/>
          <w:sz w:val="20"/>
          <w:szCs w:val="20"/>
          <w:lang w:eastAsia="ru-RU"/>
        </w:rPr>
        <w:t>в абзаце втором  цифру «3099896,87» заменить на цифру «2754281,37»;</w:t>
      </w:r>
    </w:p>
    <w:p w:rsidR="001B7BD9" w:rsidRPr="001B7BD9" w:rsidRDefault="001B7BD9" w:rsidP="001B7BD9">
      <w:pPr>
        <w:autoSpaceDE w:val="0"/>
        <w:autoSpaceDN w:val="0"/>
        <w:adjustRightInd w:val="0"/>
        <w:spacing w:after="0" w:line="240" w:lineRule="auto"/>
        <w:ind w:firstLine="567"/>
        <w:jc w:val="both"/>
        <w:rPr>
          <w:rFonts w:ascii="Times New Roman" w:hAnsi="Times New Roman"/>
          <w:sz w:val="20"/>
          <w:szCs w:val="20"/>
          <w:lang w:eastAsia="ru-RU"/>
        </w:rPr>
      </w:pPr>
      <w:r w:rsidRPr="001B7BD9">
        <w:rPr>
          <w:rFonts w:ascii="Times New Roman" w:hAnsi="Times New Roman"/>
          <w:sz w:val="20"/>
          <w:szCs w:val="20"/>
          <w:lang w:eastAsia="ru-RU"/>
        </w:rPr>
        <w:t xml:space="preserve">в абзаце четвертом  2020 год  цифру «760000,0»  заменить на цифру «414384,5». </w:t>
      </w:r>
    </w:p>
    <w:p w:rsidR="001B7BD9" w:rsidRPr="001B7BD9" w:rsidRDefault="001B7BD9" w:rsidP="001B7BD9">
      <w:pPr>
        <w:autoSpaceDE w:val="0"/>
        <w:autoSpaceDN w:val="0"/>
        <w:adjustRightInd w:val="0"/>
        <w:spacing w:after="0" w:line="240" w:lineRule="auto"/>
        <w:ind w:firstLine="567"/>
        <w:jc w:val="both"/>
        <w:rPr>
          <w:rFonts w:ascii="Times New Roman" w:hAnsi="Times New Roman"/>
          <w:sz w:val="20"/>
          <w:szCs w:val="20"/>
          <w:lang w:eastAsia="ru-RU"/>
        </w:rPr>
      </w:pPr>
      <w:r w:rsidRPr="001B7BD9">
        <w:rPr>
          <w:rFonts w:ascii="Times New Roman" w:hAnsi="Times New Roman"/>
          <w:sz w:val="20"/>
          <w:szCs w:val="20"/>
          <w:lang w:eastAsia="ru-RU"/>
        </w:rPr>
        <w:t>в абзаце  седьмом  цифру «15388040,0»  заменить на цифру «23071340,0»;</w:t>
      </w:r>
    </w:p>
    <w:p w:rsidR="001B7BD9" w:rsidRPr="001B7BD9" w:rsidRDefault="001B7BD9" w:rsidP="001B7BD9">
      <w:pPr>
        <w:autoSpaceDE w:val="0"/>
        <w:autoSpaceDN w:val="0"/>
        <w:adjustRightInd w:val="0"/>
        <w:spacing w:after="0" w:line="240" w:lineRule="auto"/>
        <w:ind w:firstLine="567"/>
        <w:jc w:val="both"/>
        <w:rPr>
          <w:rFonts w:ascii="Times New Roman" w:hAnsi="Times New Roman"/>
          <w:sz w:val="20"/>
          <w:szCs w:val="20"/>
          <w:lang w:eastAsia="ru-RU"/>
        </w:rPr>
      </w:pPr>
      <w:r w:rsidRPr="001B7BD9">
        <w:rPr>
          <w:rFonts w:ascii="Times New Roman" w:hAnsi="Times New Roman"/>
          <w:sz w:val="20"/>
          <w:szCs w:val="20"/>
          <w:lang w:eastAsia="ru-RU"/>
        </w:rPr>
        <w:t xml:space="preserve">в абзаце  девятом  цифру «0» заменить  на   «7683300,0».  </w:t>
      </w:r>
    </w:p>
    <w:p w:rsidR="001B7BD9" w:rsidRPr="001B7BD9" w:rsidRDefault="001B7BD9" w:rsidP="001B7BD9">
      <w:pPr>
        <w:autoSpaceDE w:val="0"/>
        <w:autoSpaceDN w:val="0"/>
        <w:adjustRightInd w:val="0"/>
        <w:spacing w:after="0" w:line="240" w:lineRule="auto"/>
        <w:ind w:firstLine="567"/>
        <w:jc w:val="both"/>
        <w:rPr>
          <w:rFonts w:ascii="Times New Roman" w:hAnsi="Times New Roman"/>
          <w:sz w:val="20"/>
          <w:szCs w:val="20"/>
          <w:lang w:eastAsia="ru-RU"/>
        </w:rPr>
      </w:pPr>
      <w:r w:rsidRPr="001B7BD9">
        <w:rPr>
          <w:rFonts w:ascii="Times New Roman" w:hAnsi="Times New Roman"/>
          <w:sz w:val="20"/>
          <w:szCs w:val="20"/>
          <w:lang w:eastAsia="ru-RU"/>
        </w:rPr>
        <w:t xml:space="preserve">1.10. Приложение № 2 к подпрограмме «Развитие  субъектов малого и среднего  предпринимательства   в  Богучанском районе»  изложить в новой редакции  согласно приложению  № 3 к настоящему постановлению.                                       </w:t>
      </w:r>
    </w:p>
    <w:p w:rsidR="001B7BD9" w:rsidRPr="001B7BD9" w:rsidRDefault="001B7BD9" w:rsidP="001B7BD9">
      <w:pPr>
        <w:autoSpaceDE w:val="0"/>
        <w:spacing w:after="0" w:line="240" w:lineRule="auto"/>
        <w:ind w:firstLine="567"/>
        <w:jc w:val="both"/>
        <w:rPr>
          <w:rFonts w:ascii="Times New Roman" w:hAnsi="Times New Roman"/>
          <w:color w:val="000000"/>
          <w:sz w:val="20"/>
          <w:szCs w:val="20"/>
          <w:lang w:eastAsia="ru-RU"/>
        </w:rPr>
      </w:pPr>
      <w:r w:rsidRPr="001B7BD9">
        <w:rPr>
          <w:rFonts w:ascii="Times New Roman" w:hAnsi="Times New Roman"/>
          <w:color w:val="000000"/>
          <w:sz w:val="20"/>
          <w:szCs w:val="20"/>
          <w:lang w:eastAsia="ru-RU"/>
        </w:rPr>
        <w:t>2. Контроль за исполнением настоящего постановления возложить на заместителя Главы  Богучанского района по экономике и планированию Н.В. Илиндееву.</w:t>
      </w:r>
    </w:p>
    <w:p w:rsidR="001B7BD9" w:rsidRPr="001B7BD9" w:rsidRDefault="001B7BD9" w:rsidP="001B7BD9">
      <w:pPr>
        <w:keepNext/>
        <w:spacing w:after="0" w:line="240" w:lineRule="auto"/>
        <w:ind w:firstLine="567"/>
        <w:outlineLvl w:val="1"/>
        <w:rPr>
          <w:rFonts w:ascii="Times New Roman" w:eastAsia="Times New Roman" w:hAnsi="Times New Roman"/>
          <w:bCs/>
          <w:iCs/>
          <w:sz w:val="20"/>
          <w:szCs w:val="20"/>
          <w:lang w:eastAsia="ru-RU"/>
        </w:rPr>
      </w:pPr>
      <w:r w:rsidRPr="001B7BD9">
        <w:rPr>
          <w:rFonts w:ascii="Times New Roman" w:eastAsia="Times New Roman" w:hAnsi="Times New Roman"/>
          <w:bCs/>
          <w:iCs/>
          <w:color w:val="000000"/>
          <w:sz w:val="20"/>
          <w:szCs w:val="20"/>
          <w:lang w:eastAsia="ru-RU"/>
        </w:rPr>
        <w:t xml:space="preserve">3. </w:t>
      </w:r>
      <w:r w:rsidRPr="001B7BD9">
        <w:rPr>
          <w:rFonts w:ascii="Times New Roman" w:eastAsia="Times New Roman" w:hAnsi="Times New Roman"/>
          <w:bCs/>
          <w:iCs/>
          <w:sz w:val="20"/>
          <w:szCs w:val="20"/>
          <w:lang w:eastAsia="ru-RU"/>
        </w:rPr>
        <w:t>Постановление вступает в силу  со дня, следующего за днем его  опубликования   в Официальном вестнике Богучанского района.</w:t>
      </w:r>
    </w:p>
    <w:p w:rsidR="001B7BD9" w:rsidRPr="001B7BD9" w:rsidRDefault="001B7BD9" w:rsidP="001B7BD9">
      <w:pPr>
        <w:autoSpaceDE w:val="0"/>
        <w:spacing w:after="0" w:line="240" w:lineRule="auto"/>
        <w:rPr>
          <w:rFonts w:ascii="Times New Roman" w:hAnsi="Times New Roman"/>
          <w:sz w:val="20"/>
          <w:szCs w:val="20"/>
          <w:lang w:eastAsia="ru-RU"/>
        </w:rPr>
      </w:pPr>
    </w:p>
    <w:p w:rsidR="001B7BD9" w:rsidRPr="001B7BD9" w:rsidRDefault="001B7BD9" w:rsidP="001B7BD9">
      <w:pPr>
        <w:autoSpaceDE w:val="0"/>
        <w:spacing w:after="0" w:line="240" w:lineRule="auto"/>
        <w:rPr>
          <w:rFonts w:ascii="Times New Roman" w:hAnsi="Times New Roman"/>
          <w:sz w:val="20"/>
          <w:szCs w:val="20"/>
          <w:lang w:eastAsia="ru-RU"/>
        </w:rPr>
      </w:pPr>
      <w:r w:rsidRPr="001B7BD9">
        <w:rPr>
          <w:rFonts w:ascii="Times New Roman" w:hAnsi="Times New Roman"/>
          <w:sz w:val="20"/>
          <w:szCs w:val="20"/>
          <w:lang w:eastAsia="ru-RU"/>
        </w:rPr>
        <w:t xml:space="preserve">И.о. Главы  Богучанского района                                                          В.Р.  Саар                   </w:t>
      </w:r>
    </w:p>
    <w:p w:rsidR="001B7BD9" w:rsidRPr="001B7BD9" w:rsidRDefault="001B7BD9" w:rsidP="001B7BD9">
      <w:pPr>
        <w:spacing w:after="0" w:line="240" w:lineRule="auto"/>
        <w:jc w:val="both"/>
        <w:rPr>
          <w:rFonts w:ascii="Times New Roman" w:eastAsia="Times New Roman" w:hAnsi="Times New Roman"/>
          <w:bCs/>
          <w:sz w:val="20"/>
          <w:szCs w:val="20"/>
          <w:lang w:eastAsia="ru-RU"/>
        </w:rPr>
      </w:pPr>
    </w:p>
    <w:p w:rsidR="001B7BD9" w:rsidRPr="001B7BD9" w:rsidRDefault="001B7BD9" w:rsidP="001B7BD9">
      <w:pPr>
        <w:keepNext/>
        <w:spacing w:before="240" w:after="60" w:line="240" w:lineRule="auto"/>
        <w:jc w:val="center"/>
        <w:outlineLvl w:val="0"/>
        <w:rPr>
          <w:rFonts w:ascii="Arial" w:eastAsia="Times New Roman" w:hAnsi="Arial" w:cs="Arial"/>
          <w:b/>
          <w:bCs/>
          <w:kern w:val="32"/>
          <w:sz w:val="24"/>
          <w:szCs w:val="24"/>
          <w:lang w:eastAsia="ru-RU"/>
        </w:rPr>
      </w:pPr>
      <w:r>
        <w:rPr>
          <w:rFonts w:ascii="Arial" w:eastAsia="Times New Roman" w:hAnsi="Arial" w:cs="Arial"/>
          <w:b/>
          <w:bCs/>
          <w:noProof/>
          <w:kern w:val="32"/>
          <w:sz w:val="24"/>
          <w:szCs w:val="24"/>
          <w:lang w:eastAsia="ru-RU"/>
        </w:rPr>
        <w:drawing>
          <wp:inline distT="0" distB="0" distL="0" distR="0">
            <wp:extent cx="476885" cy="560705"/>
            <wp:effectExtent l="19050" t="0" r="0" b="0"/>
            <wp:docPr id="3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lum bright="-18000" contrast="18000"/>
                    </a:blip>
                    <a:srcRect/>
                    <a:stretch>
                      <a:fillRect/>
                    </a:stretch>
                  </pic:blipFill>
                  <pic:spPr bwMode="auto">
                    <a:xfrm>
                      <a:off x="0" y="0"/>
                      <a:ext cx="476885" cy="560705"/>
                    </a:xfrm>
                    <a:prstGeom prst="rect">
                      <a:avLst/>
                    </a:prstGeom>
                    <a:noFill/>
                    <a:ln w="9525">
                      <a:noFill/>
                      <a:miter lim="800000"/>
                      <a:headEnd/>
                      <a:tailEnd/>
                    </a:ln>
                  </pic:spPr>
                </pic:pic>
              </a:graphicData>
            </a:graphic>
          </wp:inline>
        </w:drawing>
      </w:r>
    </w:p>
    <w:p w:rsidR="001B7BD9" w:rsidRPr="001B7BD9" w:rsidRDefault="001B7BD9" w:rsidP="001B7BD9">
      <w:pPr>
        <w:spacing w:after="0" w:line="240" w:lineRule="auto"/>
        <w:rPr>
          <w:rFonts w:ascii="Times New Roman" w:eastAsia="Times New Roman" w:hAnsi="Times New Roman"/>
          <w:b/>
          <w:sz w:val="20"/>
          <w:szCs w:val="20"/>
          <w:lang w:eastAsia="ru-RU"/>
        </w:rPr>
      </w:pPr>
      <w:r w:rsidRPr="001B7BD9">
        <w:rPr>
          <w:rFonts w:ascii="Times New Roman" w:eastAsia="Times New Roman" w:hAnsi="Times New Roman"/>
          <w:sz w:val="20"/>
          <w:szCs w:val="20"/>
          <w:lang w:eastAsia="ru-RU"/>
        </w:rPr>
        <w:t xml:space="preserve"> </w:t>
      </w:r>
    </w:p>
    <w:p w:rsidR="001B7BD9" w:rsidRPr="001F01D4" w:rsidRDefault="001B7BD9" w:rsidP="001B7BD9">
      <w:pPr>
        <w:spacing w:after="0" w:line="240" w:lineRule="auto"/>
        <w:jc w:val="center"/>
        <w:rPr>
          <w:rFonts w:ascii="Times New Roman" w:eastAsia="Times New Roman" w:hAnsi="Times New Roman"/>
          <w:sz w:val="18"/>
          <w:szCs w:val="20"/>
          <w:lang w:eastAsia="ru-RU"/>
        </w:rPr>
      </w:pPr>
      <w:r w:rsidRPr="001B7BD9">
        <w:rPr>
          <w:rFonts w:ascii="Times New Roman" w:eastAsia="Times New Roman" w:hAnsi="Times New Roman"/>
          <w:sz w:val="18"/>
          <w:szCs w:val="20"/>
          <w:lang w:eastAsia="ru-RU"/>
        </w:rPr>
        <w:t>АДМИНИСТРАЦИЯ БОГУЧАНСКОГО  РАЙОНА</w:t>
      </w:r>
    </w:p>
    <w:p w:rsidR="001B7BD9" w:rsidRPr="001F01D4" w:rsidRDefault="001B7BD9" w:rsidP="001B7BD9">
      <w:pPr>
        <w:spacing w:after="0" w:line="240" w:lineRule="auto"/>
        <w:jc w:val="center"/>
        <w:rPr>
          <w:rFonts w:ascii="Times New Roman" w:eastAsia="Times New Roman" w:hAnsi="Times New Roman"/>
          <w:sz w:val="18"/>
          <w:szCs w:val="20"/>
          <w:lang w:eastAsia="ru-RU"/>
        </w:rPr>
      </w:pPr>
      <w:r w:rsidRPr="001B7BD9">
        <w:rPr>
          <w:rFonts w:ascii="Times New Roman" w:eastAsia="Times New Roman" w:hAnsi="Times New Roman"/>
          <w:sz w:val="18"/>
          <w:szCs w:val="20"/>
          <w:lang w:eastAsia="ru-RU"/>
        </w:rPr>
        <w:t>ПОСТАНОВЛЕНИЕ</w:t>
      </w:r>
    </w:p>
    <w:p w:rsidR="001B7BD9" w:rsidRPr="001B7BD9" w:rsidRDefault="001B7BD9" w:rsidP="001B7BD9">
      <w:pPr>
        <w:spacing w:after="0" w:line="240" w:lineRule="auto"/>
        <w:jc w:val="center"/>
        <w:rPr>
          <w:rFonts w:ascii="Times New Roman" w:eastAsia="Times New Roman" w:hAnsi="Times New Roman"/>
          <w:sz w:val="20"/>
          <w:szCs w:val="20"/>
          <w:lang w:eastAsia="ru-RU"/>
        </w:rPr>
      </w:pPr>
      <w:r w:rsidRPr="001B7BD9">
        <w:rPr>
          <w:rFonts w:ascii="Times New Roman" w:eastAsia="Times New Roman" w:hAnsi="Times New Roman"/>
          <w:sz w:val="20"/>
          <w:szCs w:val="20"/>
          <w:lang w:eastAsia="ru-RU"/>
        </w:rPr>
        <w:t>«07»  09 2020 г                                      с. Богучаны                                          № 911-п</w:t>
      </w:r>
    </w:p>
    <w:p w:rsidR="001B7BD9" w:rsidRPr="001F01D4" w:rsidRDefault="001B7BD9" w:rsidP="001B7BD9">
      <w:pPr>
        <w:spacing w:after="0" w:line="240" w:lineRule="auto"/>
        <w:rPr>
          <w:rFonts w:ascii="Times New Roman" w:eastAsia="Times New Roman" w:hAnsi="Times New Roman"/>
          <w:sz w:val="20"/>
          <w:szCs w:val="20"/>
          <w:lang w:eastAsia="ru-RU"/>
        </w:rPr>
      </w:pPr>
    </w:p>
    <w:p w:rsidR="001B7BD9" w:rsidRPr="001B7BD9" w:rsidRDefault="001B7BD9" w:rsidP="001B7BD9">
      <w:pPr>
        <w:spacing w:after="0" w:line="240" w:lineRule="auto"/>
        <w:jc w:val="center"/>
        <w:rPr>
          <w:rFonts w:ascii="Times New Roman" w:eastAsia="Times New Roman" w:hAnsi="Times New Roman"/>
          <w:sz w:val="20"/>
          <w:szCs w:val="20"/>
          <w:lang w:eastAsia="ru-RU"/>
        </w:rPr>
      </w:pPr>
      <w:r w:rsidRPr="001B7BD9">
        <w:rPr>
          <w:rFonts w:ascii="Times New Roman" w:eastAsia="Times New Roman" w:hAnsi="Times New Roman"/>
          <w:sz w:val="20"/>
          <w:szCs w:val="20"/>
          <w:lang w:eastAsia="ru-RU"/>
        </w:rPr>
        <w:t>О внесении изменений в муниципальную программу «Развитие образования Богучанского района», утвержденную постановлением администрации Богучанского района от 01.11.2013 № 1390-п</w:t>
      </w:r>
    </w:p>
    <w:p w:rsidR="001B7BD9" w:rsidRPr="001B7BD9" w:rsidRDefault="001B7BD9" w:rsidP="001B7BD9">
      <w:pPr>
        <w:spacing w:after="0" w:line="240" w:lineRule="auto"/>
        <w:jc w:val="center"/>
        <w:rPr>
          <w:rFonts w:ascii="Times New Roman" w:eastAsia="Times New Roman" w:hAnsi="Times New Roman"/>
          <w:sz w:val="20"/>
          <w:szCs w:val="20"/>
          <w:lang w:eastAsia="ru-RU"/>
        </w:rPr>
      </w:pPr>
    </w:p>
    <w:p w:rsidR="001B7BD9" w:rsidRPr="001B7BD9" w:rsidRDefault="001B7BD9" w:rsidP="001B7BD9">
      <w:pPr>
        <w:autoSpaceDE w:val="0"/>
        <w:spacing w:after="0" w:line="240" w:lineRule="auto"/>
        <w:ind w:firstLine="720"/>
        <w:jc w:val="both"/>
        <w:rPr>
          <w:rFonts w:ascii="Times New Roman" w:eastAsia="Times New Roman" w:hAnsi="Times New Roman"/>
          <w:sz w:val="20"/>
          <w:szCs w:val="20"/>
          <w:lang w:eastAsia="ru-RU"/>
        </w:rPr>
      </w:pPr>
      <w:r w:rsidRPr="001B7BD9">
        <w:rPr>
          <w:rFonts w:ascii="Times New Roman" w:eastAsia="Times New Roman" w:hAnsi="Times New Roman"/>
          <w:sz w:val="20"/>
          <w:szCs w:val="20"/>
          <w:lang w:eastAsia="ru-RU"/>
        </w:rPr>
        <w:t>В соответствии со статьей 179 Бюджетного кодекса РФ,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7,8,47  Устава Богучанского района Красноярского края</w:t>
      </w:r>
    </w:p>
    <w:p w:rsidR="001B7BD9" w:rsidRPr="001B7BD9" w:rsidRDefault="001B7BD9" w:rsidP="001B7BD9">
      <w:pPr>
        <w:autoSpaceDE w:val="0"/>
        <w:spacing w:after="0" w:line="240" w:lineRule="auto"/>
        <w:ind w:firstLine="720"/>
        <w:jc w:val="both"/>
        <w:rPr>
          <w:rFonts w:ascii="Times New Roman" w:eastAsia="Times New Roman" w:hAnsi="Times New Roman"/>
          <w:sz w:val="20"/>
          <w:szCs w:val="20"/>
          <w:lang w:eastAsia="ru-RU"/>
        </w:rPr>
      </w:pPr>
      <w:r w:rsidRPr="001B7BD9">
        <w:rPr>
          <w:rFonts w:ascii="Times New Roman" w:eastAsia="Times New Roman" w:hAnsi="Times New Roman"/>
          <w:sz w:val="20"/>
          <w:szCs w:val="20"/>
          <w:lang w:eastAsia="ru-RU"/>
        </w:rPr>
        <w:t>ПОСТАНОВЛЯЮ:</w:t>
      </w:r>
    </w:p>
    <w:p w:rsidR="001B7BD9" w:rsidRPr="001B7BD9" w:rsidRDefault="001B7BD9" w:rsidP="001B7BD9">
      <w:pPr>
        <w:spacing w:after="0" w:line="240" w:lineRule="auto"/>
        <w:ind w:firstLine="720"/>
        <w:jc w:val="both"/>
        <w:rPr>
          <w:rFonts w:ascii="Times New Roman" w:eastAsia="Times New Roman" w:hAnsi="Times New Roman"/>
          <w:sz w:val="20"/>
          <w:szCs w:val="20"/>
          <w:lang w:eastAsia="ru-RU"/>
        </w:rPr>
      </w:pPr>
      <w:r w:rsidRPr="001B7BD9">
        <w:rPr>
          <w:rFonts w:ascii="Times New Roman" w:eastAsia="Times New Roman" w:hAnsi="Times New Roman"/>
          <w:sz w:val="20"/>
          <w:szCs w:val="20"/>
          <w:lang w:eastAsia="ru-RU"/>
        </w:rPr>
        <w:t xml:space="preserve">1. Внести изменения в </w:t>
      </w:r>
      <w:r w:rsidRPr="001B7BD9">
        <w:rPr>
          <w:rFonts w:ascii="Times New Roman" w:eastAsia="Times New Roman" w:hAnsi="Times New Roman"/>
          <w:color w:val="000000"/>
          <w:sz w:val="20"/>
          <w:szCs w:val="20"/>
          <w:lang w:eastAsia="ru-RU"/>
        </w:rPr>
        <w:t>муниципальную программу «Развитие образования Богучанского района»</w:t>
      </w:r>
      <w:r w:rsidRPr="001B7BD9">
        <w:rPr>
          <w:rFonts w:ascii="Times New Roman" w:eastAsia="Times New Roman" w:hAnsi="Times New Roman"/>
          <w:sz w:val="20"/>
          <w:szCs w:val="20"/>
          <w:lang w:eastAsia="ru-RU"/>
        </w:rPr>
        <w:t>, утвержденную постановлением администрации Богучанского района от 01.11.2013 № 1390-п, следующего содержания:</w:t>
      </w:r>
    </w:p>
    <w:p w:rsidR="001B7BD9" w:rsidRPr="001B7BD9" w:rsidRDefault="001B7BD9" w:rsidP="001B7BD9">
      <w:pPr>
        <w:spacing w:after="0" w:line="240" w:lineRule="auto"/>
        <w:ind w:firstLine="720"/>
        <w:jc w:val="both"/>
        <w:rPr>
          <w:rFonts w:ascii="Times New Roman" w:eastAsia="Times New Roman" w:hAnsi="Times New Roman"/>
          <w:sz w:val="20"/>
          <w:szCs w:val="20"/>
          <w:lang w:eastAsia="ru-RU"/>
        </w:rPr>
      </w:pPr>
      <w:r w:rsidRPr="001B7BD9">
        <w:rPr>
          <w:rFonts w:ascii="Times New Roman" w:eastAsia="Times New Roman" w:hAnsi="Times New Roman"/>
          <w:color w:val="000000"/>
          <w:sz w:val="20"/>
          <w:szCs w:val="20"/>
          <w:lang w:eastAsia="ru-RU"/>
        </w:rPr>
        <w:t>1.1. В разделе 1. Паспорт муниципальной программы «Развитие образования Богучанского района»</w:t>
      </w:r>
      <w:r w:rsidRPr="001B7BD9">
        <w:rPr>
          <w:rFonts w:ascii="Times New Roman" w:eastAsia="Times New Roman" w:hAnsi="Times New Roman"/>
          <w:sz w:val="20"/>
          <w:szCs w:val="20"/>
          <w:lang w:eastAsia="ru-RU"/>
        </w:rPr>
        <w:t xml:space="preserve"> строку «Ресурсное обеспечение муниципальной программы, в том числе в разбивке по всем источникам финансирования, по годам реализации» читать в новой редакции:</w:t>
      </w:r>
    </w:p>
    <w:p w:rsidR="001B7BD9" w:rsidRPr="001B7BD9" w:rsidRDefault="001B7BD9" w:rsidP="001B7BD9">
      <w:pPr>
        <w:spacing w:after="0" w:line="240" w:lineRule="auto"/>
        <w:ind w:firstLine="720"/>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60"/>
        <w:gridCol w:w="5210"/>
      </w:tblGrid>
      <w:tr w:rsidR="001B7BD9" w:rsidRPr="001B7BD9" w:rsidTr="001B7BD9">
        <w:tc>
          <w:tcPr>
            <w:tcW w:w="2278" w:type="pct"/>
          </w:tcPr>
          <w:p w:rsidR="001B7BD9" w:rsidRPr="001B7BD9" w:rsidRDefault="001B7BD9" w:rsidP="001B7BD9">
            <w:pPr>
              <w:snapToGrid w:val="0"/>
              <w:spacing w:after="0" w:line="240" w:lineRule="auto"/>
              <w:jc w:val="both"/>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Ресурсное обеспечение муниципальной программы, в том числе в разбивке по всем источникам финансирования по годам реализации</w:t>
            </w:r>
          </w:p>
        </w:tc>
        <w:tc>
          <w:tcPr>
            <w:tcW w:w="2722" w:type="pct"/>
          </w:tcPr>
          <w:p w:rsidR="001B7BD9" w:rsidRPr="001B7BD9" w:rsidRDefault="001B7BD9" w:rsidP="001B7BD9">
            <w:pPr>
              <w:spacing w:after="0" w:line="240" w:lineRule="auto"/>
              <w:jc w:val="both"/>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Объем финансирования программы составит</w:t>
            </w:r>
          </w:p>
          <w:p w:rsidR="001B7BD9" w:rsidRPr="001B7BD9" w:rsidRDefault="001B7BD9" w:rsidP="001B7BD9">
            <w:pPr>
              <w:spacing w:after="0" w:line="240" w:lineRule="auto"/>
              <w:jc w:val="both"/>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 xml:space="preserve"> 11 359 965 111,19 рублей, в том числе:</w:t>
            </w:r>
          </w:p>
          <w:p w:rsidR="001B7BD9" w:rsidRPr="001B7BD9" w:rsidRDefault="001B7BD9" w:rsidP="001B7BD9">
            <w:pPr>
              <w:spacing w:after="0" w:line="240" w:lineRule="auto"/>
              <w:jc w:val="both"/>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по годам реализации:</w:t>
            </w:r>
          </w:p>
          <w:p w:rsidR="001B7BD9" w:rsidRPr="001B7BD9" w:rsidRDefault="001B7BD9" w:rsidP="001B7BD9">
            <w:pPr>
              <w:spacing w:after="0" w:line="240" w:lineRule="auto"/>
              <w:jc w:val="both"/>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2014 год – 966 349 952,03 рублей;</w:t>
            </w:r>
          </w:p>
          <w:p w:rsidR="001B7BD9" w:rsidRPr="001B7BD9" w:rsidRDefault="001B7BD9" w:rsidP="001B7BD9">
            <w:pPr>
              <w:spacing w:after="0" w:line="240" w:lineRule="auto"/>
              <w:jc w:val="both"/>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2015 год – 1 263 347 537,68  рублей;</w:t>
            </w:r>
          </w:p>
          <w:p w:rsidR="001B7BD9" w:rsidRPr="001B7BD9" w:rsidRDefault="001B7BD9" w:rsidP="001B7BD9">
            <w:pPr>
              <w:spacing w:after="0" w:line="240" w:lineRule="auto"/>
              <w:jc w:val="both"/>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2016 год – 1 415 218 208,05 рублей;</w:t>
            </w:r>
          </w:p>
          <w:p w:rsidR="001B7BD9" w:rsidRPr="001B7BD9" w:rsidRDefault="001B7BD9" w:rsidP="001B7BD9">
            <w:pPr>
              <w:spacing w:after="0" w:line="240" w:lineRule="auto"/>
              <w:jc w:val="both"/>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2017 год – 1 253 802 575,90 рублей;</w:t>
            </w:r>
          </w:p>
          <w:p w:rsidR="001B7BD9" w:rsidRPr="001B7BD9" w:rsidRDefault="001B7BD9" w:rsidP="001B7BD9">
            <w:pPr>
              <w:spacing w:after="0" w:line="240" w:lineRule="auto"/>
              <w:jc w:val="both"/>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2018 год – 1 247 221 261,28 рублей;</w:t>
            </w:r>
          </w:p>
          <w:p w:rsidR="001B7BD9" w:rsidRPr="001B7BD9" w:rsidRDefault="001B7BD9" w:rsidP="001B7BD9">
            <w:pPr>
              <w:spacing w:after="0" w:line="240" w:lineRule="auto"/>
              <w:jc w:val="both"/>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2019 год – 1 297 859 524,37 рублей;</w:t>
            </w:r>
          </w:p>
          <w:p w:rsidR="001B7BD9" w:rsidRPr="001B7BD9" w:rsidRDefault="001B7BD9" w:rsidP="001B7BD9">
            <w:pPr>
              <w:spacing w:after="0" w:line="240" w:lineRule="auto"/>
              <w:jc w:val="both"/>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2020 год – 1 323 336 038,10 рублей;</w:t>
            </w:r>
          </w:p>
          <w:p w:rsidR="001B7BD9" w:rsidRPr="001B7BD9" w:rsidRDefault="001B7BD9" w:rsidP="001B7BD9">
            <w:pPr>
              <w:spacing w:after="0" w:line="240" w:lineRule="auto"/>
              <w:jc w:val="both"/>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2021 год – 1 294 327 128,48 рублей;</w:t>
            </w:r>
          </w:p>
          <w:p w:rsidR="001B7BD9" w:rsidRPr="001B7BD9" w:rsidRDefault="001B7BD9" w:rsidP="001B7BD9">
            <w:pPr>
              <w:spacing w:after="0" w:line="240" w:lineRule="auto"/>
              <w:jc w:val="both"/>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2022 год – 1 298 502 885,30 рублей.</w:t>
            </w:r>
          </w:p>
          <w:p w:rsidR="001B7BD9" w:rsidRPr="001B7BD9" w:rsidRDefault="001B7BD9" w:rsidP="001B7BD9">
            <w:pPr>
              <w:autoSpaceDE w:val="0"/>
              <w:autoSpaceDN w:val="0"/>
              <w:adjustRightInd w:val="0"/>
              <w:spacing w:after="0" w:line="240" w:lineRule="auto"/>
              <w:rPr>
                <w:rFonts w:ascii="Times New Roman" w:hAnsi="Times New Roman"/>
                <w:sz w:val="14"/>
                <w:szCs w:val="14"/>
                <w:lang w:eastAsia="ru-RU"/>
              </w:rPr>
            </w:pPr>
            <w:r w:rsidRPr="001B7BD9">
              <w:rPr>
                <w:rFonts w:ascii="Times New Roman" w:hAnsi="Times New Roman"/>
                <w:sz w:val="14"/>
                <w:szCs w:val="14"/>
                <w:lang w:eastAsia="ru-RU"/>
              </w:rPr>
              <w:t>Из них:</w:t>
            </w:r>
          </w:p>
          <w:p w:rsidR="001B7BD9" w:rsidRPr="001B7BD9" w:rsidRDefault="001B7BD9" w:rsidP="001B7BD9">
            <w:pPr>
              <w:autoSpaceDE w:val="0"/>
              <w:autoSpaceDN w:val="0"/>
              <w:adjustRightInd w:val="0"/>
              <w:spacing w:after="0" w:line="240" w:lineRule="auto"/>
              <w:rPr>
                <w:rFonts w:ascii="Times New Roman" w:hAnsi="Times New Roman"/>
                <w:sz w:val="14"/>
                <w:szCs w:val="14"/>
                <w:lang w:eastAsia="ru-RU"/>
              </w:rPr>
            </w:pPr>
            <w:r w:rsidRPr="001B7BD9">
              <w:rPr>
                <w:rFonts w:ascii="Times New Roman" w:hAnsi="Times New Roman"/>
                <w:sz w:val="14"/>
                <w:szCs w:val="14"/>
                <w:lang w:eastAsia="ru-RU"/>
              </w:rPr>
              <w:t>средства федерального бюджета – 45 277 897,86 рублей</w:t>
            </w:r>
          </w:p>
          <w:p w:rsidR="001B7BD9" w:rsidRPr="001B7BD9" w:rsidRDefault="001B7BD9" w:rsidP="001B7BD9">
            <w:pPr>
              <w:spacing w:after="0" w:line="240" w:lineRule="auto"/>
              <w:jc w:val="both"/>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по годам реализации:</w:t>
            </w:r>
          </w:p>
          <w:p w:rsidR="001B7BD9" w:rsidRPr="001B7BD9" w:rsidRDefault="001B7BD9" w:rsidP="001B7BD9">
            <w:pPr>
              <w:spacing w:after="0" w:line="240" w:lineRule="auto"/>
              <w:jc w:val="both"/>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2014 год – 0,00 рублей;</w:t>
            </w:r>
          </w:p>
          <w:p w:rsidR="001B7BD9" w:rsidRPr="001B7BD9" w:rsidRDefault="001B7BD9" w:rsidP="001B7BD9">
            <w:pPr>
              <w:spacing w:after="0" w:line="240" w:lineRule="auto"/>
              <w:jc w:val="both"/>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2015 год – 2 776 000,00  рублей;</w:t>
            </w:r>
          </w:p>
          <w:p w:rsidR="001B7BD9" w:rsidRPr="001B7BD9" w:rsidRDefault="001B7BD9" w:rsidP="001B7BD9">
            <w:pPr>
              <w:spacing w:after="0" w:line="240" w:lineRule="auto"/>
              <w:jc w:val="both"/>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2016 год – 3 930 480,00 рублей;</w:t>
            </w:r>
          </w:p>
          <w:p w:rsidR="001B7BD9" w:rsidRPr="001B7BD9" w:rsidRDefault="001B7BD9" w:rsidP="001B7BD9">
            <w:pPr>
              <w:spacing w:after="0" w:line="240" w:lineRule="auto"/>
              <w:jc w:val="both"/>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2017 год – 1 756 553,31 рублей;</w:t>
            </w:r>
          </w:p>
          <w:p w:rsidR="001B7BD9" w:rsidRPr="001B7BD9" w:rsidRDefault="001B7BD9" w:rsidP="001B7BD9">
            <w:pPr>
              <w:autoSpaceDE w:val="0"/>
              <w:autoSpaceDN w:val="0"/>
              <w:adjustRightInd w:val="0"/>
              <w:spacing w:after="0" w:line="240" w:lineRule="auto"/>
              <w:rPr>
                <w:rFonts w:ascii="Times New Roman" w:hAnsi="Times New Roman"/>
                <w:sz w:val="14"/>
                <w:szCs w:val="14"/>
                <w:lang w:eastAsia="ru-RU"/>
              </w:rPr>
            </w:pPr>
            <w:r w:rsidRPr="001B7BD9">
              <w:rPr>
                <w:rFonts w:ascii="Times New Roman" w:hAnsi="Times New Roman"/>
                <w:sz w:val="14"/>
                <w:szCs w:val="14"/>
                <w:lang w:eastAsia="ru-RU"/>
              </w:rPr>
              <w:t>2018 год – 0,00 рублей;</w:t>
            </w:r>
          </w:p>
          <w:p w:rsidR="001B7BD9" w:rsidRPr="001B7BD9" w:rsidRDefault="001B7BD9" w:rsidP="001B7BD9">
            <w:pPr>
              <w:autoSpaceDE w:val="0"/>
              <w:autoSpaceDN w:val="0"/>
              <w:adjustRightInd w:val="0"/>
              <w:spacing w:after="0" w:line="240" w:lineRule="auto"/>
              <w:rPr>
                <w:rFonts w:ascii="Times New Roman" w:hAnsi="Times New Roman"/>
                <w:sz w:val="14"/>
                <w:szCs w:val="14"/>
                <w:lang w:eastAsia="ru-RU"/>
              </w:rPr>
            </w:pPr>
            <w:r w:rsidRPr="001B7BD9">
              <w:rPr>
                <w:rFonts w:ascii="Times New Roman" w:hAnsi="Times New Roman"/>
                <w:sz w:val="14"/>
                <w:szCs w:val="14"/>
                <w:lang w:eastAsia="ru-RU"/>
              </w:rPr>
              <w:t>2019 год – 0,00 рублей;</w:t>
            </w:r>
          </w:p>
          <w:p w:rsidR="001B7BD9" w:rsidRPr="001B7BD9" w:rsidRDefault="001B7BD9" w:rsidP="001B7BD9">
            <w:pPr>
              <w:autoSpaceDE w:val="0"/>
              <w:autoSpaceDN w:val="0"/>
              <w:adjustRightInd w:val="0"/>
              <w:spacing w:after="0" w:line="240" w:lineRule="auto"/>
              <w:rPr>
                <w:rFonts w:ascii="Times New Roman" w:hAnsi="Times New Roman"/>
                <w:sz w:val="14"/>
                <w:szCs w:val="14"/>
                <w:lang w:eastAsia="ru-RU"/>
              </w:rPr>
            </w:pPr>
            <w:r w:rsidRPr="001B7BD9">
              <w:rPr>
                <w:rFonts w:ascii="Times New Roman" w:hAnsi="Times New Roman"/>
                <w:sz w:val="14"/>
                <w:szCs w:val="14"/>
                <w:lang w:eastAsia="ru-RU"/>
              </w:rPr>
              <w:t>2020 год – 19964682,48 рублей;</w:t>
            </w:r>
          </w:p>
          <w:p w:rsidR="001B7BD9" w:rsidRPr="001B7BD9" w:rsidRDefault="001B7BD9" w:rsidP="001B7BD9">
            <w:pPr>
              <w:autoSpaceDE w:val="0"/>
              <w:autoSpaceDN w:val="0"/>
              <w:adjustRightInd w:val="0"/>
              <w:spacing w:after="0" w:line="240" w:lineRule="auto"/>
              <w:rPr>
                <w:rFonts w:ascii="Times New Roman" w:hAnsi="Times New Roman"/>
                <w:sz w:val="14"/>
                <w:szCs w:val="14"/>
                <w:lang w:eastAsia="ru-RU"/>
              </w:rPr>
            </w:pPr>
            <w:r w:rsidRPr="001B7BD9">
              <w:rPr>
                <w:rFonts w:ascii="Times New Roman" w:hAnsi="Times New Roman"/>
                <w:sz w:val="14"/>
                <w:szCs w:val="14"/>
                <w:lang w:eastAsia="ru-RU"/>
              </w:rPr>
              <w:t>2021 год  - 6 895 231,54 рублей</w:t>
            </w:r>
          </w:p>
          <w:p w:rsidR="001B7BD9" w:rsidRPr="001B7BD9" w:rsidRDefault="001B7BD9" w:rsidP="001B7BD9">
            <w:pPr>
              <w:autoSpaceDE w:val="0"/>
              <w:autoSpaceDN w:val="0"/>
              <w:adjustRightInd w:val="0"/>
              <w:spacing w:after="0" w:line="240" w:lineRule="auto"/>
              <w:rPr>
                <w:rFonts w:ascii="Times New Roman" w:hAnsi="Times New Roman"/>
                <w:sz w:val="14"/>
                <w:szCs w:val="14"/>
                <w:lang w:eastAsia="ru-RU"/>
              </w:rPr>
            </w:pPr>
            <w:r w:rsidRPr="001B7BD9">
              <w:rPr>
                <w:rFonts w:ascii="Times New Roman" w:hAnsi="Times New Roman"/>
                <w:sz w:val="14"/>
                <w:szCs w:val="14"/>
                <w:lang w:eastAsia="ru-RU"/>
              </w:rPr>
              <w:lastRenderedPageBreak/>
              <w:t>2022 год -  9 954 950,53 рублей.</w:t>
            </w:r>
          </w:p>
          <w:p w:rsidR="001B7BD9" w:rsidRPr="001B7BD9" w:rsidRDefault="001B7BD9" w:rsidP="001B7BD9">
            <w:pPr>
              <w:autoSpaceDE w:val="0"/>
              <w:autoSpaceDN w:val="0"/>
              <w:adjustRightInd w:val="0"/>
              <w:spacing w:after="0" w:line="240" w:lineRule="auto"/>
              <w:rPr>
                <w:rFonts w:ascii="Times New Roman" w:hAnsi="Times New Roman"/>
                <w:sz w:val="14"/>
                <w:szCs w:val="14"/>
                <w:lang w:eastAsia="ru-RU"/>
              </w:rPr>
            </w:pPr>
            <w:r w:rsidRPr="001B7BD9">
              <w:rPr>
                <w:rFonts w:ascii="Times New Roman" w:hAnsi="Times New Roman"/>
                <w:sz w:val="14"/>
                <w:szCs w:val="14"/>
                <w:lang w:eastAsia="ru-RU"/>
              </w:rPr>
              <w:t xml:space="preserve">средства краевого бюджета – 6 079 940 462,21  рублей, </w:t>
            </w:r>
          </w:p>
          <w:p w:rsidR="001B7BD9" w:rsidRPr="001B7BD9" w:rsidRDefault="001B7BD9" w:rsidP="001B7BD9">
            <w:pPr>
              <w:autoSpaceDE w:val="0"/>
              <w:autoSpaceDN w:val="0"/>
              <w:adjustRightInd w:val="0"/>
              <w:spacing w:after="0" w:line="240" w:lineRule="auto"/>
              <w:rPr>
                <w:rFonts w:ascii="Times New Roman" w:hAnsi="Times New Roman"/>
                <w:sz w:val="14"/>
                <w:szCs w:val="14"/>
                <w:lang w:eastAsia="ru-RU"/>
              </w:rPr>
            </w:pPr>
            <w:r w:rsidRPr="001B7BD9">
              <w:rPr>
                <w:rFonts w:ascii="Times New Roman" w:hAnsi="Times New Roman"/>
                <w:sz w:val="14"/>
                <w:szCs w:val="14"/>
                <w:lang w:eastAsia="ru-RU"/>
              </w:rPr>
              <w:t xml:space="preserve">  в том числе:</w:t>
            </w:r>
          </w:p>
          <w:p w:rsidR="001B7BD9" w:rsidRPr="001B7BD9" w:rsidRDefault="001B7BD9" w:rsidP="001B7BD9">
            <w:pPr>
              <w:autoSpaceDE w:val="0"/>
              <w:autoSpaceDN w:val="0"/>
              <w:adjustRightInd w:val="0"/>
              <w:spacing w:after="0" w:line="240" w:lineRule="auto"/>
              <w:rPr>
                <w:rFonts w:ascii="Times New Roman" w:hAnsi="Times New Roman"/>
                <w:sz w:val="14"/>
                <w:szCs w:val="14"/>
                <w:lang w:eastAsia="ru-RU"/>
              </w:rPr>
            </w:pPr>
            <w:r w:rsidRPr="001B7BD9">
              <w:rPr>
                <w:rFonts w:ascii="Times New Roman" w:hAnsi="Times New Roman"/>
                <w:sz w:val="14"/>
                <w:szCs w:val="14"/>
                <w:lang w:eastAsia="ru-RU"/>
              </w:rPr>
              <w:t xml:space="preserve"> 2014 год – 483 846 584,30 рублей;</w:t>
            </w:r>
          </w:p>
          <w:p w:rsidR="001B7BD9" w:rsidRPr="001B7BD9" w:rsidRDefault="001B7BD9" w:rsidP="001B7BD9">
            <w:pPr>
              <w:autoSpaceDE w:val="0"/>
              <w:autoSpaceDN w:val="0"/>
              <w:adjustRightInd w:val="0"/>
              <w:spacing w:after="0" w:line="240" w:lineRule="auto"/>
              <w:rPr>
                <w:rFonts w:ascii="Times New Roman" w:hAnsi="Times New Roman"/>
                <w:sz w:val="14"/>
                <w:szCs w:val="14"/>
                <w:lang w:eastAsia="ru-RU"/>
              </w:rPr>
            </w:pPr>
            <w:r w:rsidRPr="001B7BD9">
              <w:rPr>
                <w:rFonts w:ascii="Times New Roman" w:hAnsi="Times New Roman"/>
                <w:sz w:val="14"/>
                <w:szCs w:val="14"/>
                <w:lang w:eastAsia="ru-RU"/>
              </w:rPr>
              <w:t xml:space="preserve"> 2015 год – 535 450 930,00 рублей;</w:t>
            </w:r>
          </w:p>
          <w:p w:rsidR="001B7BD9" w:rsidRPr="001B7BD9" w:rsidRDefault="001B7BD9" w:rsidP="001B7BD9">
            <w:pPr>
              <w:spacing w:after="0" w:line="240" w:lineRule="auto"/>
              <w:jc w:val="both"/>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 xml:space="preserve"> 2016 год – 680 574 732,00 рублей;</w:t>
            </w:r>
          </w:p>
          <w:p w:rsidR="001B7BD9" w:rsidRPr="001B7BD9" w:rsidRDefault="001B7BD9" w:rsidP="001B7BD9">
            <w:pPr>
              <w:spacing w:after="0" w:line="240" w:lineRule="auto"/>
              <w:jc w:val="both"/>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 xml:space="preserve"> 2017 год – 675 115 927,06 рублей;</w:t>
            </w:r>
          </w:p>
          <w:p w:rsidR="001B7BD9" w:rsidRPr="001B7BD9" w:rsidRDefault="001B7BD9" w:rsidP="001B7BD9">
            <w:pPr>
              <w:spacing w:after="0" w:line="240" w:lineRule="auto"/>
              <w:jc w:val="both"/>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 xml:space="preserve"> 2018 год – 708 871 707,81 рублей;</w:t>
            </w:r>
          </w:p>
          <w:p w:rsidR="001B7BD9" w:rsidRPr="001B7BD9" w:rsidRDefault="001B7BD9" w:rsidP="001B7BD9">
            <w:pPr>
              <w:spacing w:after="0" w:line="240" w:lineRule="auto"/>
              <w:jc w:val="both"/>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 xml:space="preserve"> 2019 год – 734 466 211,60 рублей;</w:t>
            </w:r>
          </w:p>
          <w:p w:rsidR="001B7BD9" w:rsidRPr="001B7BD9" w:rsidRDefault="001B7BD9" w:rsidP="001B7BD9">
            <w:pPr>
              <w:spacing w:after="0" w:line="240" w:lineRule="auto"/>
              <w:jc w:val="both"/>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 xml:space="preserve"> 2020 год – 753 034 117,73 рублей;</w:t>
            </w:r>
          </w:p>
          <w:p w:rsidR="001B7BD9" w:rsidRPr="001B7BD9" w:rsidRDefault="001B7BD9" w:rsidP="001B7BD9">
            <w:pPr>
              <w:spacing w:after="0" w:line="240" w:lineRule="auto"/>
              <w:jc w:val="both"/>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 xml:space="preserve"> 2021 год – 753 732 106,94 рублей;</w:t>
            </w:r>
          </w:p>
          <w:p w:rsidR="001B7BD9" w:rsidRPr="001B7BD9" w:rsidRDefault="001B7BD9" w:rsidP="001B7BD9">
            <w:pPr>
              <w:spacing w:after="0" w:line="240" w:lineRule="auto"/>
              <w:jc w:val="both"/>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 xml:space="preserve"> 2022 год – 754 848 144,77 рублей.</w:t>
            </w:r>
          </w:p>
          <w:p w:rsidR="001B7BD9" w:rsidRPr="001B7BD9" w:rsidRDefault="001B7BD9" w:rsidP="001B7BD9">
            <w:pPr>
              <w:spacing w:after="0" w:line="240" w:lineRule="auto"/>
              <w:jc w:val="both"/>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 xml:space="preserve">средства бюджета муниципального </w:t>
            </w:r>
          </w:p>
          <w:p w:rsidR="001B7BD9" w:rsidRPr="001B7BD9" w:rsidRDefault="001B7BD9" w:rsidP="001B7BD9">
            <w:pPr>
              <w:spacing w:after="0" w:line="240" w:lineRule="auto"/>
              <w:jc w:val="both"/>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образования – 4 748 541 856,43 рублей</w:t>
            </w:r>
          </w:p>
          <w:p w:rsidR="001B7BD9" w:rsidRPr="001B7BD9" w:rsidRDefault="001B7BD9" w:rsidP="001B7BD9">
            <w:pPr>
              <w:spacing w:after="0" w:line="240" w:lineRule="auto"/>
              <w:jc w:val="both"/>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в том числе:</w:t>
            </w:r>
          </w:p>
          <w:p w:rsidR="001B7BD9" w:rsidRPr="001B7BD9" w:rsidRDefault="001B7BD9" w:rsidP="001B7BD9">
            <w:pPr>
              <w:autoSpaceDE w:val="0"/>
              <w:autoSpaceDN w:val="0"/>
              <w:adjustRightInd w:val="0"/>
              <w:spacing w:after="0" w:line="240" w:lineRule="auto"/>
              <w:rPr>
                <w:rFonts w:ascii="Times New Roman" w:hAnsi="Times New Roman"/>
                <w:sz w:val="14"/>
                <w:szCs w:val="14"/>
                <w:lang w:eastAsia="ru-RU"/>
              </w:rPr>
            </w:pPr>
            <w:r w:rsidRPr="001B7BD9">
              <w:rPr>
                <w:rFonts w:ascii="Times New Roman" w:hAnsi="Times New Roman"/>
                <w:sz w:val="14"/>
                <w:szCs w:val="14"/>
                <w:lang w:eastAsia="ru-RU"/>
              </w:rPr>
              <w:t>2014 год – 457 495 487,73 рублей;</w:t>
            </w:r>
          </w:p>
          <w:p w:rsidR="001B7BD9" w:rsidRPr="001B7BD9" w:rsidRDefault="001B7BD9" w:rsidP="001B7BD9">
            <w:pPr>
              <w:autoSpaceDE w:val="0"/>
              <w:autoSpaceDN w:val="0"/>
              <w:adjustRightInd w:val="0"/>
              <w:spacing w:after="0" w:line="240" w:lineRule="auto"/>
              <w:rPr>
                <w:rFonts w:ascii="Times New Roman" w:hAnsi="Times New Roman"/>
                <w:sz w:val="14"/>
                <w:szCs w:val="14"/>
                <w:lang w:eastAsia="ru-RU"/>
              </w:rPr>
            </w:pPr>
            <w:r w:rsidRPr="001B7BD9">
              <w:rPr>
                <w:rFonts w:ascii="Times New Roman" w:hAnsi="Times New Roman"/>
                <w:sz w:val="14"/>
                <w:szCs w:val="14"/>
                <w:lang w:eastAsia="ru-RU"/>
              </w:rPr>
              <w:t xml:space="preserve"> 2015 год – 569 835 903,37 рублей;</w:t>
            </w:r>
          </w:p>
          <w:p w:rsidR="001B7BD9" w:rsidRPr="001B7BD9" w:rsidRDefault="001B7BD9" w:rsidP="001B7BD9">
            <w:pPr>
              <w:spacing w:after="0" w:line="240" w:lineRule="auto"/>
              <w:jc w:val="both"/>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 xml:space="preserve"> 2016 год – 452 235 423,93 рублей;</w:t>
            </w:r>
          </w:p>
          <w:p w:rsidR="001B7BD9" w:rsidRPr="001B7BD9" w:rsidRDefault="001B7BD9" w:rsidP="001B7BD9">
            <w:pPr>
              <w:spacing w:after="0" w:line="240" w:lineRule="auto"/>
              <w:jc w:val="both"/>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 xml:space="preserve"> 2017 год – 571 799 079,75 рублей;</w:t>
            </w:r>
          </w:p>
          <w:p w:rsidR="001B7BD9" w:rsidRPr="001B7BD9" w:rsidRDefault="001B7BD9" w:rsidP="001B7BD9">
            <w:pPr>
              <w:spacing w:after="0" w:line="240" w:lineRule="auto"/>
              <w:jc w:val="both"/>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 xml:space="preserve"> 2018 год – 530 129 318,37 рублей;</w:t>
            </w:r>
          </w:p>
          <w:p w:rsidR="001B7BD9" w:rsidRPr="001B7BD9" w:rsidRDefault="001B7BD9" w:rsidP="001B7BD9">
            <w:pPr>
              <w:spacing w:after="0" w:line="240" w:lineRule="auto"/>
              <w:jc w:val="both"/>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 xml:space="preserve"> 2019 год – 558 838 109,39 рублей;</w:t>
            </w:r>
          </w:p>
          <w:p w:rsidR="001B7BD9" w:rsidRPr="001B7BD9" w:rsidRDefault="001B7BD9" w:rsidP="001B7BD9">
            <w:pPr>
              <w:spacing w:after="0" w:line="240" w:lineRule="auto"/>
              <w:jc w:val="both"/>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 xml:space="preserve"> 2020 год – 546 024 953,89,00 рублей;</w:t>
            </w:r>
          </w:p>
          <w:p w:rsidR="001B7BD9" w:rsidRPr="001B7BD9" w:rsidRDefault="001B7BD9" w:rsidP="001B7BD9">
            <w:pPr>
              <w:spacing w:after="0" w:line="240" w:lineRule="auto"/>
              <w:jc w:val="both"/>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 xml:space="preserve"> 2021 год – 531 091 790,00 рублей;</w:t>
            </w:r>
          </w:p>
          <w:p w:rsidR="001B7BD9" w:rsidRPr="001B7BD9" w:rsidRDefault="001B7BD9" w:rsidP="001B7BD9">
            <w:pPr>
              <w:spacing w:after="0" w:line="240" w:lineRule="auto"/>
              <w:jc w:val="both"/>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 xml:space="preserve"> 2022 год – 531 091 790,00 рублей.</w:t>
            </w:r>
          </w:p>
          <w:p w:rsidR="001B7BD9" w:rsidRPr="001B7BD9" w:rsidRDefault="001B7BD9" w:rsidP="001B7BD9">
            <w:pPr>
              <w:spacing w:after="0" w:line="240" w:lineRule="auto"/>
              <w:jc w:val="both"/>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Внебюджетные источники – 486 204 894,69 рублей</w:t>
            </w:r>
          </w:p>
          <w:p w:rsidR="001B7BD9" w:rsidRPr="001B7BD9" w:rsidRDefault="001B7BD9" w:rsidP="001B7BD9">
            <w:pPr>
              <w:spacing w:after="0" w:line="240" w:lineRule="auto"/>
              <w:jc w:val="both"/>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в том числе:</w:t>
            </w:r>
          </w:p>
          <w:p w:rsidR="001B7BD9" w:rsidRPr="001B7BD9" w:rsidRDefault="001B7BD9" w:rsidP="001B7BD9">
            <w:pPr>
              <w:spacing w:after="0" w:line="240" w:lineRule="auto"/>
              <w:jc w:val="both"/>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 xml:space="preserve"> 2014 год – 25 007 880,00 рублей;</w:t>
            </w:r>
          </w:p>
          <w:p w:rsidR="001B7BD9" w:rsidRPr="001B7BD9" w:rsidRDefault="001B7BD9" w:rsidP="001B7BD9">
            <w:pPr>
              <w:autoSpaceDE w:val="0"/>
              <w:autoSpaceDN w:val="0"/>
              <w:adjustRightInd w:val="0"/>
              <w:spacing w:after="0" w:line="240" w:lineRule="auto"/>
              <w:rPr>
                <w:rFonts w:ascii="Times New Roman" w:hAnsi="Times New Roman"/>
                <w:sz w:val="14"/>
                <w:szCs w:val="14"/>
                <w:lang w:eastAsia="ru-RU"/>
              </w:rPr>
            </w:pPr>
            <w:r w:rsidRPr="001B7BD9">
              <w:rPr>
                <w:rFonts w:ascii="Times New Roman" w:hAnsi="Times New Roman"/>
                <w:sz w:val="14"/>
                <w:szCs w:val="14"/>
                <w:lang w:eastAsia="ru-RU"/>
              </w:rPr>
              <w:t xml:space="preserve"> 2015 год – 155 284 704,31 рублей;</w:t>
            </w:r>
          </w:p>
          <w:p w:rsidR="001B7BD9" w:rsidRPr="001B7BD9" w:rsidRDefault="001B7BD9" w:rsidP="001B7BD9">
            <w:pPr>
              <w:spacing w:after="0" w:line="240" w:lineRule="auto"/>
              <w:jc w:val="both"/>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 xml:space="preserve"> 2016 год – 278 477 572,12 рублей;</w:t>
            </w:r>
          </w:p>
          <w:p w:rsidR="001B7BD9" w:rsidRPr="001B7BD9" w:rsidRDefault="001B7BD9" w:rsidP="001B7BD9">
            <w:pPr>
              <w:spacing w:after="0" w:line="240" w:lineRule="auto"/>
              <w:jc w:val="both"/>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 xml:space="preserve"> 2017 год -  5 131 015,78 рублей;</w:t>
            </w:r>
          </w:p>
          <w:p w:rsidR="001B7BD9" w:rsidRPr="001B7BD9" w:rsidRDefault="001B7BD9" w:rsidP="001B7BD9">
            <w:pPr>
              <w:spacing w:after="0" w:line="240" w:lineRule="auto"/>
              <w:jc w:val="both"/>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 xml:space="preserve"> 2018 год -  8 220 235,10 рублей;</w:t>
            </w:r>
          </w:p>
          <w:p w:rsidR="001B7BD9" w:rsidRPr="001B7BD9" w:rsidRDefault="001B7BD9" w:rsidP="001B7BD9">
            <w:pPr>
              <w:spacing w:after="0" w:line="240" w:lineRule="auto"/>
              <w:jc w:val="both"/>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 xml:space="preserve"> 2019 год -  4 555 203,38 рублей;</w:t>
            </w:r>
          </w:p>
          <w:p w:rsidR="001B7BD9" w:rsidRPr="001B7BD9" w:rsidRDefault="001B7BD9" w:rsidP="001B7BD9">
            <w:pPr>
              <w:spacing w:after="0" w:line="240" w:lineRule="auto"/>
              <w:jc w:val="both"/>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 xml:space="preserve"> 2020 год -  4 312 284,00 рублей;</w:t>
            </w:r>
          </w:p>
          <w:p w:rsidR="001B7BD9" w:rsidRPr="001B7BD9" w:rsidRDefault="001B7BD9" w:rsidP="001B7BD9">
            <w:pPr>
              <w:spacing w:after="0" w:line="240" w:lineRule="auto"/>
              <w:jc w:val="both"/>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 xml:space="preserve"> 2021 год -  2 608 000,00 рублей;</w:t>
            </w:r>
          </w:p>
          <w:p w:rsidR="001B7BD9" w:rsidRPr="001B7BD9" w:rsidRDefault="001B7BD9" w:rsidP="001B7BD9">
            <w:pPr>
              <w:spacing w:after="0" w:line="240" w:lineRule="auto"/>
              <w:jc w:val="both"/>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 xml:space="preserve"> 2022 год – 2 608 000,00 рублей.</w:t>
            </w:r>
          </w:p>
        </w:tc>
      </w:tr>
    </w:tbl>
    <w:p w:rsidR="001B7BD9" w:rsidRPr="001F01D4" w:rsidRDefault="001B7BD9" w:rsidP="001B7BD9">
      <w:pPr>
        <w:spacing w:after="0" w:line="240" w:lineRule="auto"/>
        <w:jc w:val="both"/>
        <w:rPr>
          <w:rFonts w:ascii="Times New Roman" w:eastAsia="Times New Roman" w:hAnsi="Times New Roman"/>
          <w:color w:val="000000"/>
          <w:sz w:val="20"/>
          <w:szCs w:val="20"/>
          <w:lang w:eastAsia="ru-RU"/>
        </w:rPr>
      </w:pPr>
    </w:p>
    <w:p w:rsidR="001B7BD9" w:rsidRPr="001B7BD9" w:rsidRDefault="001B7BD9" w:rsidP="001B7BD9">
      <w:pPr>
        <w:spacing w:after="0" w:line="240" w:lineRule="auto"/>
        <w:ind w:firstLine="720"/>
        <w:jc w:val="both"/>
        <w:rPr>
          <w:rFonts w:ascii="Times New Roman" w:eastAsia="Times New Roman" w:hAnsi="Times New Roman"/>
          <w:sz w:val="20"/>
          <w:szCs w:val="20"/>
          <w:lang w:eastAsia="ru-RU"/>
        </w:rPr>
      </w:pPr>
      <w:r w:rsidRPr="001B7BD9">
        <w:rPr>
          <w:rFonts w:ascii="Times New Roman" w:eastAsia="Times New Roman" w:hAnsi="Times New Roman"/>
          <w:color w:val="000000"/>
          <w:sz w:val="20"/>
          <w:szCs w:val="20"/>
          <w:lang w:eastAsia="ru-RU"/>
        </w:rPr>
        <w:t>1.2. В приложении № 5 к муниципальной программе «Развитие образования Богучанского района»</w:t>
      </w:r>
      <w:r w:rsidRPr="001B7BD9">
        <w:rPr>
          <w:rFonts w:ascii="Times New Roman" w:eastAsia="Times New Roman" w:hAnsi="Times New Roman"/>
          <w:sz w:val="20"/>
          <w:szCs w:val="20"/>
          <w:lang w:eastAsia="ru-RU"/>
        </w:rPr>
        <w:t>, в паспорте подпрограммы 1 «Развитие дошкольного, общего и дополнительного образования детей» строку «Объемы и источники финансирования подпрограммы» изложить в новой редакции:</w:t>
      </w:r>
    </w:p>
    <w:tbl>
      <w:tblPr>
        <w:tblpPr w:leftFromText="180" w:rightFromText="180" w:vertAnchor="text" w:horzAnchor="margin" w:tblpY="2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2"/>
        <w:gridCol w:w="6668"/>
      </w:tblGrid>
      <w:tr w:rsidR="001B7BD9" w:rsidRPr="001B7BD9" w:rsidTr="001B7BD9">
        <w:trPr>
          <w:trHeight w:val="20"/>
        </w:trPr>
        <w:tc>
          <w:tcPr>
            <w:tcW w:w="1516" w:type="pct"/>
          </w:tcPr>
          <w:p w:rsidR="001B7BD9" w:rsidRPr="001B7BD9" w:rsidRDefault="001B7BD9" w:rsidP="001B7BD9">
            <w:pPr>
              <w:spacing w:after="0" w:line="240" w:lineRule="auto"/>
              <w:rPr>
                <w:rFonts w:ascii="Times New Roman" w:eastAsia="Times New Roman" w:hAnsi="Times New Roman"/>
                <w:sz w:val="14"/>
                <w:szCs w:val="14"/>
                <w:lang w:eastAsia="ru-RU"/>
              </w:rPr>
            </w:pPr>
            <w:r w:rsidRPr="001B7BD9">
              <w:rPr>
                <w:rFonts w:ascii="Times New Roman" w:eastAsia="Times New Roman" w:hAnsi="Times New Roman"/>
                <w:iCs/>
                <w:sz w:val="14"/>
                <w:szCs w:val="14"/>
                <w:lang w:eastAsia="ru-RU"/>
              </w:rPr>
              <w:t>Объемы и источники финансирования подпрограммы</w:t>
            </w:r>
          </w:p>
        </w:tc>
        <w:tc>
          <w:tcPr>
            <w:tcW w:w="3484" w:type="pct"/>
          </w:tcPr>
          <w:p w:rsidR="001B7BD9" w:rsidRPr="001B7BD9" w:rsidRDefault="001B7BD9" w:rsidP="001B7BD9">
            <w:pPr>
              <w:spacing w:after="0" w:line="240" w:lineRule="auto"/>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Подпрограмма финансируется за счет средств  федерального бюджета, средств краевого бюджета, районного бюджета и внебюджетных источников.</w:t>
            </w:r>
          </w:p>
          <w:p w:rsidR="001B7BD9" w:rsidRPr="001B7BD9" w:rsidRDefault="001B7BD9" w:rsidP="001B7BD9">
            <w:pPr>
              <w:spacing w:after="0" w:line="240" w:lineRule="auto"/>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 xml:space="preserve">Объем финансирования подпрограммы составит </w:t>
            </w:r>
          </w:p>
          <w:p w:rsidR="001B7BD9" w:rsidRPr="001B7BD9" w:rsidRDefault="001B7BD9" w:rsidP="001B7BD9">
            <w:pPr>
              <w:spacing w:after="0" w:line="240" w:lineRule="auto"/>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4 878 235 002,43  рублей;</w:t>
            </w:r>
          </w:p>
          <w:p w:rsidR="001B7BD9" w:rsidRPr="001B7BD9" w:rsidRDefault="001B7BD9" w:rsidP="001B7BD9">
            <w:pPr>
              <w:spacing w:after="0" w:line="240" w:lineRule="auto"/>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в том числе по годам:</w:t>
            </w:r>
          </w:p>
          <w:p w:rsidR="001B7BD9" w:rsidRPr="001B7BD9" w:rsidRDefault="001B7BD9" w:rsidP="001B7BD9">
            <w:pPr>
              <w:spacing w:after="0" w:line="240" w:lineRule="auto"/>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 xml:space="preserve">Объем финансирования подпрограммы составит </w:t>
            </w:r>
          </w:p>
          <w:p w:rsidR="001B7BD9" w:rsidRPr="001B7BD9" w:rsidRDefault="001B7BD9" w:rsidP="001B7BD9">
            <w:pPr>
              <w:spacing w:after="0" w:line="240" w:lineRule="auto"/>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4 892 936 177,83 рублей;</w:t>
            </w:r>
          </w:p>
          <w:p w:rsidR="001B7BD9" w:rsidRPr="001B7BD9" w:rsidRDefault="001B7BD9" w:rsidP="001B7BD9">
            <w:pPr>
              <w:spacing w:after="0" w:line="240" w:lineRule="auto"/>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в том числе по годам:</w:t>
            </w:r>
          </w:p>
          <w:p w:rsidR="001B7BD9" w:rsidRPr="001B7BD9" w:rsidRDefault="001B7BD9" w:rsidP="001B7BD9">
            <w:pPr>
              <w:spacing w:after="0" w:line="240" w:lineRule="auto"/>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2019 год – 1 212 907 021,27  рублей</w:t>
            </w:r>
          </w:p>
          <w:p w:rsidR="001B7BD9" w:rsidRPr="001B7BD9" w:rsidRDefault="001B7BD9" w:rsidP="001B7BD9">
            <w:pPr>
              <w:spacing w:after="0" w:line="240" w:lineRule="auto"/>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в том числе за счет средств:</w:t>
            </w:r>
          </w:p>
          <w:p w:rsidR="001B7BD9" w:rsidRPr="001B7BD9" w:rsidRDefault="001B7BD9" w:rsidP="001B7BD9">
            <w:pPr>
              <w:spacing w:after="0" w:line="240" w:lineRule="auto"/>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федерального бюджета – 0,00;</w:t>
            </w:r>
          </w:p>
          <w:p w:rsidR="001B7BD9" w:rsidRPr="001B7BD9" w:rsidRDefault="001B7BD9" w:rsidP="001B7BD9">
            <w:pPr>
              <w:spacing w:after="0" w:line="240" w:lineRule="auto"/>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краевого бюджета – 723 833 600,00   рублей;</w:t>
            </w:r>
          </w:p>
          <w:p w:rsidR="001B7BD9" w:rsidRPr="001B7BD9" w:rsidRDefault="001B7BD9" w:rsidP="001B7BD9">
            <w:pPr>
              <w:spacing w:after="0" w:line="240" w:lineRule="auto"/>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районного бюджета – 484 518 217,89 рублей;</w:t>
            </w:r>
          </w:p>
          <w:p w:rsidR="001B7BD9" w:rsidRPr="001B7BD9" w:rsidRDefault="001B7BD9" w:rsidP="001B7BD9">
            <w:pPr>
              <w:spacing w:after="0" w:line="240" w:lineRule="auto"/>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внебюджетных источников – 4 555 203,38 рублей.</w:t>
            </w:r>
          </w:p>
          <w:p w:rsidR="001B7BD9" w:rsidRPr="001B7BD9" w:rsidRDefault="001B7BD9" w:rsidP="001B7BD9">
            <w:pPr>
              <w:spacing w:after="0" w:line="240" w:lineRule="auto"/>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2020 год – 1 243 801 040,78  рублей</w:t>
            </w:r>
          </w:p>
          <w:p w:rsidR="001B7BD9" w:rsidRPr="001B7BD9" w:rsidRDefault="001B7BD9" w:rsidP="001B7BD9">
            <w:pPr>
              <w:spacing w:after="0" w:line="240" w:lineRule="auto"/>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в том числе за счет средств:</w:t>
            </w:r>
          </w:p>
          <w:p w:rsidR="001B7BD9" w:rsidRPr="001B7BD9" w:rsidRDefault="001B7BD9" w:rsidP="001B7BD9">
            <w:pPr>
              <w:spacing w:after="0" w:line="240" w:lineRule="auto"/>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федерального бюджета – 30 606 809,48 рублей;</w:t>
            </w:r>
          </w:p>
          <w:p w:rsidR="001B7BD9" w:rsidRPr="001B7BD9" w:rsidRDefault="001B7BD9" w:rsidP="001B7BD9">
            <w:pPr>
              <w:spacing w:after="0" w:line="240" w:lineRule="auto"/>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краевого бюджета – 738 039 192,41   рублей;</w:t>
            </w:r>
          </w:p>
          <w:p w:rsidR="001B7BD9" w:rsidRPr="001B7BD9" w:rsidRDefault="001B7BD9" w:rsidP="001B7BD9">
            <w:pPr>
              <w:spacing w:after="0" w:line="240" w:lineRule="auto"/>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районного бюджета – 470 842 754,89 рублей;</w:t>
            </w:r>
          </w:p>
          <w:p w:rsidR="001B7BD9" w:rsidRPr="001B7BD9" w:rsidRDefault="001B7BD9" w:rsidP="001B7BD9">
            <w:pPr>
              <w:spacing w:after="0" w:line="240" w:lineRule="auto"/>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внебюджетных источников – 4 312 284,00 рублей.</w:t>
            </w:r>
          </w:p>
          <w:p w:rsidR="001B7BD9" w:rsidRPr="001B7BD9" w:rsidRDefault="001B7BD9" w:rsidP="001B7BD9">
            <w:pPr>
              <w:spacing w:after="0" w:line="240" w:lineRule="auto"/>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2021 год – 1 216 026 179,48  рублей</w:t>
            </w:r>
          </w:p>
          <w:p w:rsidR="001B7BD9" w:rsidRPr="001B7BD9" w:rsidRDefault="001B7BD9" w:rsidP="001B7BD9">
            <w:pPr>
              <w:spacing w:after="0" w:line="240" w:lineRule="auto"/>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в том числе за счет средств:</w:t>
            </w:r>
          </w:p>
          <w:p w:rsidR="001B7BD9" w:rsidRPr="001B7BD9" w:rsidRDefault="001B7BD9" w:rsidP="001B7BD9">
            <w:pPr>
              <w:spacing w:after="0" w:line="240" w:lineRule="auto"/>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федерального бюджета – 6 895 231,54 рублей;</w:t>
            </w:r>
          </w:p>
          <w:p w:rsidR="001B7BD9" w:rsidRPr="001B7BD9" w:rsidRDefault="001B7BD9" w:rsidP="001B7BD9">
            <w:pPr>
              <w:spacing w:after="0" w:line="240" w:lineRule="auto"/>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краевого бюджета – 745 534 406,94   рублей;</w:t>
            </w:r>
          </w:p>
          <w:p w:rsidR="001B7BD9" w:rsidRPr="001B7BD9" w:rsidRDefault="001B7BD9" w:rsidP="001B7BD9">
            <w:pPr>
              <w:spacing w:after="0" w:line="240" w:lineRule="auto"/>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районного бюджета – 460 988 541,00 рублей;</w:t>
            </w:r>
          </w:p>
          <w:p w:rsidR="001B7BD9" w:rsidRPr="001B7BD9" w:rsidRDefault="001B7BD9" w:rsidP="001B7BD9">
            <w:pPr>
              <w:spacing w:after="0" w:line="240" w:lineRule="auto"/>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внебюджетных источников – 2 608 000,00 рублей.</w:t>
            </w:r>
          </w:p>
          <w:p w:rsidR="001B7BD9" w:rsidRPr="001B7BD9" w:rsidRDefault="001B7BD9" w:rsidP="001B7BD9">
            <w:pPr>
              <w:spacing w:after="0" w:line="240" w:lineRule="auto"/>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2022 год – 1 220 201 936,30  рублей</w:t>
            </w:r>
          </w:p>
          <w:p w:rsidR="001B7BD9" w:rsidRPr="001B7BD9" w:rsidRDefault="001B7BD9" w:rsidP="001B7BD9">
            <w:pPr>
              <w:spacing w:after="0" w:line="240" w:lineRule="auto"/>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в том числе за счет средств:</w:t>
            </w:r>
          </w:p>
          <w:p w:rsidR="001B7BD9" w:rsidRPr="001B7BD9" w:rsidRDefault="001B7BD9" w:rsidP="001B7BD9">
            <w:pPr>
              <w:spacing w:after="0" w:line="240" w:lineRule="auto"/>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федерального бюджета – 9 954 950,53 рублей;</w:t>
            </w:r>
          </w:p>
          <w:p w:rsidR="001B7BD9" w:rsidRPr="001B7BD9" w:rsidRDefault="001B7BD9" w:rsidP="001B7BD9">
            <w:pPr>
              <w:spacing w:after="0" w:line="240" w:lineRule="auto"/>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краевого бюджета – 746 650 444,77   рублей;</w:t>
            </w:r>
          </w:p>
          <w:p w:rsidR="001B7BD9" w:rsidRPr="001B7BD9" w:rsidRDefault="001B7BD9" w:rsidP="001B7BD9">
            <w:pPr>
              <w:spacing w:after="0" w:line="240" w:lineRule="auto"/>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районного бюджета – 460 988 541,00 рублей;</w:t>
            </w:r>
          </w:p>
          <w:p w:rsidR="001B7BD9" w:rsidRPr="001B7BD9" w:rsidRDefault="001B7BD9" w:rsidP="001B7BD9">
            <w:pPr>
              <w:spacing w:after="0" w:line="240" w:lineRule="auto"/>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внебюджетных источников – 2 608 000,00 рублей.</w:t>
            </w:r>
          </w:p>
          <w:p w:rsidR="001B7BD9" w:rsidRPr="001B7BD9" w:rsidRDefault="001B7BD9" w:rsidP="001B7BD9">
            <w:pPr>
              <w:spacing w:after="0" w:line="240" w:lineRule="auto"/>
              <w:rPr>
                <w:rFonts w:ascii="Times New Roman" w:eastAsia="Times New Roman" w:hAnsi="Times New Roman"/>
                <w:sz w:val="14"/>
                <w:szCs w:val="14"/>
                <w:lang w:eastAsia="ru-RU"/>
              </w:rPr>
            </w:pPr>
          </w:p>
        </w:tc>
      </w:tr>
    </w:tbl>
    <w:p w:rsidR="001B7BD9" w:rsidRPr="001B7BD9" w:rsidRDefault="001B7BD9" w:rsidP="001B7BD9">
      <w:pPr>
        <w:spacing w:after="0" w:line="240" w:lineRule="auto"/>
        <w:ind w:firstLine="709"/>
        <w:jc w:val="both"/>
        <w:rPr>
          <w:rFonts w:ascii="Times New Roman" w:eastAsia="Times New Roman" w:hAnsi="Times New Roman"/>
          <w:color w:val="000000"/>
          <w:sz w:val="20"/>
          <w:szCs w:val="20"/>
          <w:lang w:eastAsia="ru-RU"/>
        </w:rPr>
      </w:pPr>
    </w:p>
    <w:p w:rsidR="001B7BD9" w:rsidRPr="001B7BD9" w:rsidRDefault="001B7BD9" w:rsidP="001B7BD9">
      <w:pPr>
        <w:spacing w:after="0" w:line="240" w:lineRule="auto"/>
        <w:ind w:firstLine="720"/>
        <w:jc w:val="both"/>
        <w:rPr>
          <w:rFonts w:ascii="Times New Roman" w:eastAsia="Times New Roman" w:hAnsi="Times New Roman"/>
          <w:sz w:val="20"/>
          <w:szCs w:val="20"/>
          <w:lang w:eastAsia="ru-RU"/>
        </w:rPr>
      </w:pPr>
      <w:r w:rsidRPr="001B7BD9">
        <w:rPr>
          <w:rFonts w:ascii="Times New Roman" w:eastAsia="Times New Roman" w:hAnsi="Times New Roman"/>
          <w:color w:val="000000"/>
          <w:sz w:val="20"/>
          <w:szCs w:val="20"/>
          <w:lang w:eastAsia="ru-RU"/>
        </w:rPr>
        <w:t>1.3. В приложении № 6 к муниципальной программе «Развитие образования Богучанского района»</w:t>
      </w:r>
      <w:r w:rsidRPr="001B7BD9">
        <w:rPr>
          <w:rFonts w:ascii="Times New Roman" w:eastAsia="Times New Roman" w:hAnsi="Times New Roman"/>
          <w:sz w:val="20"/>
          <w:szCs w:val="20"/>
          <w:lang w:eastAsia="ru-RU"/>
        </w:rPr>
        <w:t>, в паспорте подпрограммы 2 «Государственная поддержка детей сирот, расширение практики применения семейных форм воспитания»  строку «Объемы и источники финансирования подпрограммы» читать в новой редакции:</w:t>
      </w:r>
    </w:p>
    <w:p w:rsidR="001B7BD9" w:rsidRPr="001B7BD9" w:rsidRDefault="001B7BD9" w:rsidP="001B7BD9">
      <w:pPr>
        <w:spacing w:after="0" w:line="240" w:lineRule="auto"/>
        <w:ind w:firstLine="720"/>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6"/>
        <w:gridCol w:w="5214"/>
      </w:tblGrid>
      <w:tr w:rsidR="001B7BD9" w:rsidRPr="001B7BD9" w:rsidTr="001B7BD9">
        <w:trPr>
          <w:cantSplit/>
          <w:trHeight w:val="20"/>
        </w:trPr>
        <w:tc>
          <w:tcPr>
            <w:tcW w:w="2276" w:type="pct"/>
            <w:tcBorders>
              <w:top w:val="single" w:sz="4" w:space="0" w:color="auto"/>
              <w:left w:val="single" w:sz="4" w:space="0" w:color="auto"/>
              <w:bottom w:val="single" w:sz="4" w:space="0" w:color="auto"/>
              <w:right w:val="single" w:sz="4" w:space="0" w:color="auto"/>
            </w:tcBorders>
            <w:hideMark/>
          </w:tcPr>
          <w:p w:rsidR="001B7BD9" w:rsidRPr="001B7BD9" w:rsidRDefault="001B7BD9" w:rsidP="001B7BD9">
            <w:pPr>
              <w:spacing w:after="0" w:line="240" w:lineRule="auto"/>
              <w:rPr>
                <w:rFonts w:ascii="Times New Roman" w:eastAsia="Times New Roman" w:hAnsi="Times New Roman"/>
                <w:sz w:val="14"/>
                <w:szCs w:val="14"/>
                <w:lang w:eastAsia="ru-RU"/>
              </w:rPr>
            </w:pPr>
            <w:r w:rsidRPr="001B7BD9">
              <w:rPr>
                <w:rFonts w:ascii="Times New Roman" w:eastAsia="Times New Roman" w:hAnsi="Times New Roman"/>
                <w:iCs/>
                <w:sz w:val="14"/>
                <w:szCs w:val="14"/>
                <w:lang w:eastAsia="ru-RU"/>
              </w:rPr>
              <w:lastRenderedPageBreak/>
              <w:t>Объемы и источники финансирования подпрограммы</w:t>
            </w:r>
          </w:p>
        </w:tc>
        <w:tc>
          <w:tcPr>
            <w:tcW w:w="2724" w:type="pct"/>
            <w:tcBorders>
              <w:top w:val="single" w:sz="4" w:space="0" w:color="auto"/>
              <w:left w:val="single" w:sz="4" w:space="0" w:color="auto"/>
              <w:bottom w:val="single" w:sz="4" w:space="0" w:color="auto"/>
              <w:right w:val="single" w:sz="4" w:space="0" w:color="auto"/>
            </w:tcBorders>
          </w:tcPr>
          <w:p w:rsidR="001B7BD9" w:rsidRPr="001B7BD9" w:rsidRDefault="001B7BD9" w:rsidP="001B7BD9">
            <w:pPr>
              <w:spacing w:after="0" w:line="240" w:lineRule="auto"/>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Подпрограмма финансируется за счет средств краевого бюджета.</w:t>
            </w:r>
          </w:p>
          <w:p w:rsidR="001B7BD9" w:rsidRPr="001B7BD9" w:rsidRDefault="001B7BD9" w:rsidP="001B7BD9">
            <w:pPr>
              <w:spacing w:after="0" w:line="240" w:lineRule="auto"/>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 xml:space="preserve">Объем финансирования подпрограммы составит:  </w:t>
            </w:r>
          </w:p>
          <w:p w:rsidR="001B7BD9" w:rsidRPr="001B7BD9" w:rsidRDefault="001B7BD9" w:rsidP="001B7BD9">
            <w:pPr>
              <w:spacing w:after="0" w:line="240" w:lineRule="auto"/>
              <w:ind w:right="317"/>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Всего – 46 481 985,32 рублей, в том числе:</w:t>
            </w:r>
          </w:p>
          <w:p w:rsidR="001B7BD9" w:rsidRPr="001B7BD9" w:rsidRDefault="001B7BD9" w:rsidP="001B7BD9">
            <w:pPr>
              <w:spacing w:after="0" w:line="240" w:lineRule="auto"/>
              <w:rPr>
                <w:rFonts w:ascii="Times New Roman" w:eastAsia="Times New Roman" w:hAnsi="Times New Roman"/>
                <w:sz w:val="14"/>
                <w:szCs w:val="14"/>
                <w:highlight w:val="yellow"/>
                <w:lang w:eastAsia="ru-RU"/>
              </w:rPr>
            </w:pPr>
            <w:r w:rsidRPr="001B7BD9">
              <w:rPr>
                <w:rFonts w:ascii="Times New Roman" w:eastAsia="Times New Roman" w:hAnsi="Times New Roman"/>
                <w:sz w:val="14"/>
                <w:szCs w:val="14"/>
                <w:lang w:eastAsia="ru-RU"/>
              </w:rPr>
              <w:t>краевой бюджет:</w:t>
            </w:r>
          </w:p>
          <w:p w:rsidR="001B7BD9" w:rsidRPr="001B7BD9" w:rsidRDefault="001B7BD9" w:rsidP="001B7BD9">
            <w:pPr>
              <w:spacing w:after="0" w:line="240" w:lineRule="auto"/>
              <w:jc w:val="both"/>
              <w:rPr>
                <w:rFonts w:ascii="Times New Roman" w:eastAsia="Times New Roman" w:hAnsi="Times New Roman"/>
                <w:color w:val="000000"/>
                <w:sz w:val="14"/>
                <w:szCs w:val="14"/>
                <w:lang w:eastAsia="ru-RU"/>
              </w:rPr>
            </w:pPr>
            <w:r w:rsidRPr="001B7BD9">
              <w:rPr>
                <w:rFonts w:ascii="Times New Roman" w:eastAsia="Times New Roman" w:hAnsi="Times New Roman"/>
                <w:color w:val="000000"/>
                <w:sz w:val="14"/>
                <w:szCs w:val="14"/>
                <w:lang w:eastAsia="ru-RU"/>
              </w:rPr>
              <w:t>2019 год – 10 632 611,6 рублей;</w:t>
            </w:r>
          </w:p>
          <w:p w:rsidR="001B7BD9" w:rsidRPr="001B7BD9" w:rsidRDefault="001B7BD9" w:rsidP="001B7BD9">
            <w:pPr>
              <w:spacing w:after="0" w:line="240" w:lineRule="auto"/>
              <w:jc w:val="both"/>
              <w:rPr>
                <w:rFonts w:ascii="Times New Roman" w:eastAsia="Times New Roman" w:hAnsi="Times New Roman"/>
                <w:color w:val="000000"/>
                <w:sz w:val="14"/>
                <w:szCs w:val="14"/>
                <w:lang w:eastAsia="ru-RU"/>
              </w:rPr>
            </w:pPr>
            <w:r w:rsidRPr="001B7BD9">
              <w:rPr>
                <w:rFonts w:ascii="Times New Roman" w:eastAsia="Times New Roman" w:hAnsi="Times New Roman"/>
                <w:color w:val="000000"/>
                <w:sz w:val="14"/>
                <w:szCs w:val="14"/>
                <w:lang w:eastAsia="ru-RU"/>
              </w:rPr>
              <w:t>2020 год -  19 453 973,72 рублей;</w:t>
            </w:r>
          </w:p>
          <w:p w:rsidR="001B7BD9" w:rsidRPr="001B7BD9" w:rsidRDefault="001B7BD9" w:rsidP="001B7BD9">
            <w:pPr>
              <w:spacing w:after="0" w:line="240" w:lineRule="auto"/>
              <w:jc w:val="both"/>
              <w:rPr>
                <w:rFonts w:ascii="Times New Roman" w:eastAsia="Times New Roman" w:hAnsi="Times New Roman"/>
                <w:color w:val="000000"/>
                <w:sz w:val="14"/>
                <w:szCs w:val="14"/>
                <w:lang w:eastAsia="ru-RU"/>
              </w:rPr>
            </w:pPr>
            <w:r w:rsidRPr="001B7BD9">
              <w:rPr>
                <w:rFonts w:ascii="Times New Roman" w:eastAsia="Times New Roman" w:hAnsi="Times New Roman"/>
                <w:color w:val="000000"/>
                <w:sz w:val="14"/>
                <w:szCs w:val="14"/>
                <w:lang w:eastAsia="ru-RU"/>
              </w:rPr>
              <w:t>2021 год – 8 197 700,00 рублей.</w:t>
            </w:r>
          </w:p>
          <w:p w:rsidR="001B7BD9" w:rsidRPr="001B7BD9" w:rsidRDefault="001B7BD9" w:rsidP="001B7BD9">
            <w:pPr>
              <w:spacing w:after="0" w:line="240" w:lineRule="auto"/>
              <w:jc w:val="both"/>
              <w:rPr>
                <w:rFonts w:ascii="Times New Roman" w:eastAsia="Times New Roman" w:hAnsi="Times New Roman"/>
                <w:sz w:val="14"/>
                <w:szCs w:val="14"/>
                <w:highlight w:val="yellow"/>
                <w:lang w:eastAsia="ru-RU"/>
              </w:rPr>
            </w:pPr>
            <w:r w:rsidRPr="001B7BD9">
              <w:rPr>
                <w:rFonts w:ascii="Times New Roman" w:eastAsia="Times New Roman" w:hAnsi="Times New Roman"/>
                <w:color w:val="000000"/>
                <w:sz w:val="14"/>
                <w:szCs w:val="14"/>
                <w:lang w:eastAsia="ru-RU"/>
              </w:rPr>
              <w:t>2022 год – 8 197 700,00 рублей.</w:t>
            </w:r>
          </w:p>
        </w:tc>
      </w:tr>
    </w:tbl>
    <w:p w:rsidR="001B7BD9" w:rsidRPr="001B7BD9" w:rsidRDefault="001B7BD9" w:rsidP="001B7BD9">
      <w:pPr>
        <w:spacing w:after="0" w:line="240" w:lineRule="auto"/>
        <w:jc w:val="both"/>
        <w:rPr>
          <w:rFonts w:ascii="Times New Roman" w:eastAsia="Times New Roman" w:hAnsi="Times New Roman"/>
          <w:color w:val="000000"/>
          <w:sz w:val="20"/>
          <w:szCs w:val="20"/>
          <w:lang w:eastAsia="ru-RU"/>
        </w:rPr>
      </w:pPr>
    </w:p>
    <w:p w:rsidR="001B7BD9" w:rsidRPr="001B7BD9" w:rsidRDefault="001B7BD9" w:rsidP="001B7BD9">
      <w:pPr>
        <w:spacing w:after="0" w:line="240" w:lineRule="auto"/>
        <w:jc w:val="both"/>
        <w:rPr>
          <w:rFonts w:ascii="Times New Roman" w:eastAsia="Times New Roman" w:hAnsi="Times New Roman"/>
          <w:sz w:val="20"/>
          <w:szCs w:val="20"/>
          <w:lang w:eastAsia="ru-RU"/>
        </w:rPr>
      </w:pPr>
      <w:r w:rsidRPr="001B7BD9">
        <w:rPr>
          <w:rFonts w:ascii="Times New Roman" w:eastAsia="Times New Roman" w:hAnsi="Times New Roman"/>
          <w:color w:val="000000"/>
          <w:sz w:val="20"/>
          <w:szCs w:val="20"/>
          <w:lang w:eastAsia="ru-RU"/>
        </w:rPr>
        <w:t>1.4. В приложении № 7 к муниципальной программе «Развитие образования Богучанского района»</w:t>
      </w:r>
      <w:r w:rsidRPr="001B7BD9">
        <w:rPr>
          <w:rFonts w:ascii="Times New Roman" w:eastAsia="Times New Roman" w:hAnsi="Times New Roman"/>
          <w:sz w:val="20"/>
          <w:szCs w:val="20"/>
          <w:lang w:eastAsia="ru-RU"/>
        </w:rPr>
        <w:t xml:space="preserve"> в паспорте подпрограммы 3 «Обеспечение реализации муниципальной программы и прочие мероприятия в области образования» строку «Объемы и источники финансирования подпрограммы» изложить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7"/>
        <w:gridCol w:w="6743"/>
      </w:tblGrid>
      <w:tr w:rsidR="001B7BD9" w:rsidRPr="001B7BD9" w:rsidTr="001B7BD9">
        <w:trPr>
          <w:cantSplit/>
          <w:trHeight w:val="20"/>
        </w:trPr>
        <w:tc>
          <w:tcPr>
            <w:tcW w:w="1477" w:type="pct"/>
          </w:tcPr>
          <w:p w:rsidR="001B7BD9" w:rsidRPr="001B7BD9" w:rsidRDefault="001B7BD9" w:rsidP="001B7BD9">
            <w:pPr>
              <w:spacing w:after="0" w:line="240" w:lineRule="auto"/>
              <w:rPr>
                <w:rFonts w:ascii="Times New Roman" w:eastAsia="Times New Roman" w:hAnsi="Times New Roman"/>
                <w:sz w:val="14"/>
                <w:szCs w:val="14"/>
                <w:lang w:eastAsia="ru-RU"/>
              </w:rPr>
            </w:pPr>
            <w:r w:rsidRPr="001B7BD9">
              <w:rPr>
                <w:rFonts w:ascii="Times New Roman" w:eastAsia="Times New Roman" w:hAnsi="Times New Roman"/>
                <w:iCs/>
                <w:sz w:val="14"/>
                <w:szCs w:val="14"/>
                <w:lang w:eastAsia="ru-RU"/>
              </w:rPr>
              <w:t>Объемы и источники финансирования подпрограммы</w:t>
            </w:r>
          </w:p>
        </w:tc>
        <w:tc>
          <w:tcPr>
            <w:tcW w:w="3523" w:type="pct"/>
          </w:tcPr>
          <w:p w:rsidR="001B7BD9" w:rsidRPr="001B7BD9" w:rsidRDefault="001B7BD9" w:rsidP="001B7BD9">
            <w:pPr>
              <w:spacing w:after="0" w:line="240" w:lineRule="auto"/>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Подпрограмма финансируется за счет   районного бюджета.</w:t>
            </w:r>
          </w:p>
          <w:p w:rsidR="001B7BD9" w:rsidRPr="001B7BD9" w:rsidRDefault="001B7BD9" w:rsidP="001B7BD9">
            <w:pPr>
              <w:spacing w:after="0" w:line="240" w:lineRule="auto"/>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 xml:space="preserve">Объем финансирования подпрограммы составит:  </w:t>
            </w:r>
          </w:p>
          <w:p w:rsidR="001B7BD9" w:rsidRPr="001B7BD9" w:rsidRDefault="001B7BD9" w:rsidP="001B7BD9">
            <w:pPr>
              <w:spacing w:after="0" w:line="240" w:lineRule="auto"/>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Всего – 289 308 588,50 рублей, в том числе:</w:t>
            </w:r>
          </w:p>
          <w:p w:rsidR="001B7BD9" w:rsidRPr="001B7BD9" w:rsidRDefault="001B7BD9" w:rsidP="001B7BD9">
            <w:pPr>
              <w:spacing w:after="0" w:line="240" w:lineRule="auto"/>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2019 год – 74 319 891,50 рублей;</w:t>
            </w:r>
          </w:p>
          <w:p w:rsidR="001B7BD9" w:rsidRPr="001B7BD9" w:rsidRDefault="001B7BD9" w:rsidP="001B7BD9">
            <w:pPr>
              <w:spacing w:after="0" w:line="240" w:lineRule="auto"/>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2020 год – 74 782 199,00 рублей;</w:t>
            </w:r>
          </w:p>
          <w:p w:rsidR="001B7BD9" w:rsidRPr="001B7BD9" w:rsidRDefault="001B7BD9" w:rsidP="001B7BD9">
            <w:pPr>
              <w:spacing w:after="0" w:line="240" w:lineRule="auto"/>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2021 год – 70 103 249,00 рублей;</w:t>
            </w:r>
          </w:p>
          <w:p w:rsidR="001B7BD9" w:rsidRPr="001B7BD9" w:rsidRDefault="001B7BD9" w:rsidP="001B7BD9">
            <w:pPr>
              <w:spacing w:after="0" w:line="240" w:lineRule="auto"/>
              <w:rPr>
                <w:rFonts w:ascii="Times New Roman" w:eastAsia="Times New Roman" w:hAnsi="Times New Roman"/>
                <w:sz w:val="14"/>
                <w:szCs w:val="14"/>
                <w:lang w:eastAsia="ru-RU"/>
              </w:rPr>
            </w:pPr>
            <w:r w:rsidRPr="001B7BD9">
              <w:rPr>
                <w:rFonts w:ascii="Times New Roman" w:eastAsia="Times New Roman" w:hAnsi="Times New Roman"/>
                <w:sz w:val="14"/>
                <w:szCs w:val="14"/>
                <w:lang w:eastAsia="ru-RU"/>
              </w:rPr>
              <w:t>2022 год – 70 103 249,00 рублей</w:t>
            </w:r>
          </w:p>
          <w:p w:rsidR="001B7BD9" w:rsidRPr="001B7BD9" w:rsidRDefault="001B7BD9" w:rsidP="001B7BD9">
            <w:pPr>
              <w:spacing w:after="0" w:line="240" w:lineRule="auto"/>
              <w:rPr>
                <w:rFonts w:ascii="Times New Roman" w:eastAsia="Times New Roman" w:hAnsi="Times New Roman"/>
                <w:sz w:val="14"/>
                <w:szCs w:val="14"/>
                <w:highlight w:val="yellow"/>
                <w:lang w:eastAsia="ru-RU"/>
              </w:rPr>
            </w:pPr>
          </w:p>
        </w:tc>
      </w:tr>
    </w:tbl>
    <w:p w:rsidR="001B7BD9" w:rsidRPr="001B7BD9" w:rsidRDefault="001B7BD9" w:rsidP="001B7BD9">
      <w:pPr>
        <w:spacing w:after="0" w:line="240" w:lineRule="auto"/>
        <w:rPr>
          <w:rFonts w:ascii="Times New Roman" w:eastAsia="Times New Roman" w:hAnsi="Times New Roman"/>
          <w:sz w:val="20"/>
          <w:szCs w:val="20"/>
          <w:lang w:val="en-US" w:eastAsia="ru-RU"/>
        </w:rPr>
      </w:pPr>
    </w:p>
    <w:p w:rsidR="001B7BD9" w:rsidRPr="001B7BD9" w:rsidRDefault="001B7BD9" w:rsidP="001B7BD9">
      <w:pPr>
        <w:spacing w:after="0" w:line="240" w:lineRule="auto"/>
        <w:jc w:val="both"/>
        <w:rPr>
          <w:rFonts w:ascii="Times New Roman" w:eastAsia="Times New Roman" w:hAnsi="Times New Roman"/>
          <w:sz w:val="20"/>
          <w:szCs w:val="20"/>
          <w:lang w:eastAsia="ru-RU"/>
        </w:rPr>
      </w:pPr>
      <w:r w:rsidRPr="001B7BD9">
        <w:rPr>
          <w:rFonts w:ascii="Times New Roman" w:eastAsia="Times New Roman" w:hAnsi="Times New Roman"/>
          <w:sz w:val="20"/>
          <w:szCs w:val="20"/>
          <w:lang w:eastAsia="ru-RU"/>
        </w:rPr>
        <w:t xml:space="preserve">        1.5. Приложение № 2 к   муниципальной программе </w:t>
      </w:r>
      <w:r w:rsidRPr="001B7BD9">
        <w:rPr>
          <w:rFonts w:ascii="Times New Roman" w:eastAsia="Times New Roman" w:hAnsi="Times New Roman"/>
          <w:color w:val="000000"/>
          <w:sz w:val="20"/>
          <w:szCs w:val="20"/>
          <w:lang w:eastAsia="ru-RU"/>
        </w:rPr>
        <w:t>«Развитие образования Богучанского района»</w:t>
      </w:r>
      <w:r w:rsidRPr="001B7BD9">
        <w:rPr>
          <w:rFonts w:ascii="Times New Roman" w:eastAsia="Times New Roman" w:hAnsi="Times New Roman"/>
          <w:sz w:val="20"/>
          <w:szCs w:val="20"/>
          <w:lang w:eastAsia="ru-RU"/>
        </w:rPr>
        <w:t xml:space="preserve"> изложить в новой редакции согласно приложению № 1  к настоящему постановлению.   </w:t>
      </w:r>
    </w:p>
    <w:p w:rsidR="001B7BD9" w:rsidRPr="001B7BD9" w:rsidRDefault="001B7BD9" w:rsidP="001B7BD9">
      <w:pPr>
        <w:spacing w:after="0" w:line="240" w:lineRule="auto"/>
        <w:jc w:val="both"/>
        <w:rPr>
          <w:rFonts w:ascii="Times New Roman" w:eastAsia="Times New Roman" w:hAnsi="Times New Roman"/>
          <w:sz w:val="20"/>
          <w:szCs w:val="20"/>
          <w:lang w:eastAsia="ru-RU"/>
        </w:rPr>
      </w:pPr>
      <w:r w:rsidRPr="001B7BD9">
        <w:rPr>
          <w:rFonts w:ascii="Times New Roman" w:eastAsia="Times New Roman" w:hAnsi="Times New Roman"/>
          <w:sz w:val="20"/>
          <w:szCs w:val="20"/>
          <w:lang w:eastAsia="ru-RU"/>
        </w:rPr>
        <w:t xml:space="preserve">       1.6. Приложение № 3 к   муниципальной программе </w:t>
      </w:r>
      <w:r w:rsidRPr="001B7BD9">
        <w:rPr>
          <w:rFonts w:ascii="Times New Roman" w:eastAsia="Times New Roman" w:hAnsi="Times New Roman"/>
          <w:color w:val="000000"/>
          <w:sz w:val="20"/>
          <w:szCs w:val="20"/>
          <w:lang w:eastAsia="ru-RU"/>
        </w:rPr>
        <w:t>«Развитие образования Богучанского района»</w:t>
      </w:r>
      <w:r w:rsidRPr="001B7BD9">
        <w:rPr>
          <w:rFonts w:ascii="Times New Roman" w:eastAsia="Times New Roman" w:hAnsi="Times New Roman"/>
          <w:sz w:val="20"/>
          <w:szCs w:val="20"/>
          <w:lang w:eastAsia="ru-RU"/>
        </w:rPr>
        <w:t xml:space="preserve"> изложить в новой редакции согласно приложению № 2  к настоящему постановлению.   </w:t>
      </w:r>
    </w:p>
    <w:p w:rsidR="001B7BD9" w:rsidRPr="001B7BD9" w:rsidRDefault="001B7BD9" w:rsidP="001B7BD9">
      <w:pPr>
        <w:spacing w:after="0" w:line="240" w:lineRule="auto"/>
        <w:jc w:val="both"/>
        <w:rPr>
          <w:rFonts w:ascii="Times New Roman" w:eastAsia="Times New Roman" w:hAnsi="Times New Roman"/>
          <w:sz w:val="20"/>
          <w:szCs w:val="20"/>
          <w:lang w:eastAsia="ru-RU"/>
        </w:rPr>
      </w:pPr>
      <w:r w:rsidRPr="001B7BD9">
        <w:rPr>
          <w:rFonts w:ascii="Times New Roman" w:eastAsia="Times New Roman" w:hAnsi="Times New Roman"/>
          <w:sz w:val="20"/>
          <w:szCs w:val="20"/>
          <w:lang w:eastAsia="ru-RU"/>
        </w:rPr>
        <w:t xml:space="preserve">        1.7. Приложение № 4 к   муниципальной программе </w:t>
      </w:r>
      <w:r w:rsidRPr="001B7BD9">
        <w:rPr>
          <w:rFonts w:ascii="Times New Roman" w:eastAsia="Times New Roman" w:hAnsi="Times New Roman"/>
          <w:color w:val="000000"/>
          <w:sz w:val="20"/>
          <w:szCs w:val="20"/>
          <w:lang w:eastAsia="ru-RU"/>
        </w:rPr>
        <w:t>«Развитие образования Богучанского района»</w:t>
      </w:r>
      <w:r w:rsidRPr="001B7BD9">
        <w:rPr>
          <w:rFonts w:ascii="Times New Roman" w:eastAsia="Times New Roman" w:hAnsi="Times New Roman"/>
          <w:sz w:val="20"/>
          <w:szCs w:val="20"/>
          <w:lang w:eastAsia="ru-RU"/>
        </w:rPr>
        <w:t xml:space="preserve"> изложить в новой редакции согласно приложению № 3  к настоящему постановлению.   </w:t>
      </w:r>
    </w:p>
    <w:p w:rsidR="001B7BD9" w:rsidRPr="001B7BD9" w:rsidRDefault="001B7BD9" w:rsidP="001B7BD9">
      <w:pPr>
        <w:spacing w:after="0" w:line="240" w:lineRule="auto"/>
        <w:jc w:val="both"/>
        <w:rPr>
          <w:rFonts w:ascii="Times New Roman" w:eastAsia="Times New Roman" w:hAnsi="Times New Roman"/>
          <w:sz w:val="20"/>
          <w:szCs w:val="20"/>
          <w:lang w:eastAsia="ru-RU"/>
        </w:rPr>
      </w:pPr>
      <w:r w:rsidRPr="001B7BD9">
        <w:rPr>
          <w:rFonts w:ascii="Times New Roman" w:eastAsia="Times New Roman" w:hAnsi="Times New Roman"/>
          <w:sz w:val="20"/>
          <w:szCs w:val="20"/>
          <w:lang w:eastAsia="ru-RU"/>
        </w:rPr>
        <w:t xml:space="preserve">        1.8. Приложение № 2 к подпрограмме </w:t>
      </w:r>
      <w:r w:rsidRPr="001B7BD9">
        <w:rPr>
          <w:rFonts w:ascii="Times New Roman" w:eastAsia="Times New Roman" w:hAnsi="Times New Roman"/>
          <w:color w:val="000000"/>
          <w:sz w:val="20"/>
          <w:szCs w:val="20"/>
          <w:lang w:eastAsia="ru-RU"/>
        </w:rPr>
        <w:t>«Развитие дошкольного, общего и дополнительного образования»</w:t>
      </w:r>
      <w:r w:rsidRPr="001B7BD9">
        <w:rPr>
          <w:rFonts w:ascii="Times New Roman" w:eastAsia="Times New Roman" w:hAnsi="Times New Roman"/>
          <w:sz w:val="20"/>
          <w:szCs w:val="20"/>
          <w:lang w:eastAsia="ru-RU"/>
        </w:rPr>
        <w:t xml:space="preserve"> изложить в новой редакции согласно приложению № 4  к настоящему постановлению.</w:t>
      </w:r>
    </w:p>
    <w:p w:rsidR="001B7BD9" w:rsidRPr="001B7BD9" w:rsidRDefault="001B7BD9" w:rsidP="001B7BD9">
      <w:pPr>
        <w:spacing w:after="0" w:line="240" w:lineRule="auto"/>
        <w:jc w:val="both"/>
        <w:rPr>
          <w:rFonts w:ascii="Times New Roman" w:eastAsia="Times New Roman" w:hAnsi="Times New Roman"/>
          <w:sz w:val="20"/>
          <w:szCs w:val="20"/>
          <w:lang w:eastAsia="ru-RU"/>
        </w:rPr>
      </w:pPr>
      <w:r w:rsidRPr="001B7BD9">
        <w:rPr>
          <w:rFonts w:ascii="Times New Roman" w:eastAsia="Times New Roman" w:hAnsi="Times New Roman"/>
          <w:sz w:val="20"/>
          <w:szCs w:val="20"/>
          <w:lang w:eastAsia="ru-RU"/>
        </w:rPr>
        <w:t xml:space="preserve">        1.9. Приложение № 2 к подпрограмме 2 </w:t>
      </w:r>
      <w:r w:rsidRPr="001B7BD9">
        <w:rPr>
          <w:rFonts w:ascii="Times New Roman" w:eastAsia="Times New Roman" w:hAnsi="Times New Roman"/>
          <w:color w:val="000000"/>
          <w:sz w:val="20"/>
          <w:szCs w:val="20"/>
          <w:lang w:eastAsia="ru-RU"/>
        </w:rPr>
        <w:t>«</w:t>
      </w:r>
      <w:r w:rsidRPr="001B7BD9">
        <w:rPr>
          <w:rFonts w:ascii="Times New Roman" w:eastAsia="Times New Roman" w:hAnsi="Times New Roman"/>
          <w:sz w:val="20"/>
          <w:szCs w:val="20"/>
          <w:lang w:eastAsia="ru-RU"/>
        </w:rPr>
        <w:t>Государственная поддержка детей сирот, расширение практики применения семейных форм воспитания</w:t>
      </w:r>
      <w:r w:rsidRPr="001B7BD9">
        <w:rPr>
          <w:rFonts w:ascii="Times New Roman" w:eastAsia="Times New Roman" w:hAnsi="Times New Roman"/>
          <w:color w:val="000000"/>
          <w:sz w:val="20"/>
          <w:szCs w:val="20"/>
          <w:lang w:eastAsia="ru-RU"/>
        </w:rPr>
        <w:t>»</w:t>
      </w:r>
      <w:r w:rsidRPr="001B7BD9">
        <w:rPr>
          <w:rFonts w:ascii="Times New Roman" w:eastAsia="Times New Roman" w:hAnsi="Times New Roman"/>
          <w:sz w:val="20"/>
          <w:szCs w:val="20"/>
          <w:lang w:eastAsia="ru-RU"/>
        </w:rPr>
        <w:t xml:space="preserve">  изложить в новой редакции согласно приложению № 5 к настоящему постановлению.</w:t>
      </w:r>
    </w:p>
    <w:p w:rsidR="001B7BD9" w:rsidRPr="001B7BD9" w:rsidRDefault="001B7BD9" w:rsidP="001B7BD9">
      <w:pPr>
        <w:spacing w:after="0" w:line="240" w:lineRule="auto"/>
        <w:jc w:val="both"/>
        <w:rPr>
          <w:rFonts w:ascii="Times New Roman" w:eastAsia="Times New Roman" w:hAnsi="Times New Roman"/>
          <w:sz w:val="20"/>
          <w:szCs w:val="20"/>
          <w:lang w:eastAsia="ru-RU"/>
        </w:rPr>
      </w:pPr>
      <w:r w:rsidRPr="001B7BD9">
        <w:rPr>
          <w:rFonts w:ascii="Times New Roman" w:eastAsia="Times New Roman" w:hAnsi="Times New Roman"/>
          <w:sz w:val="20"/>
          <w:szCs w:val="20"/>
          <w:lang w:eastAsia="ru-RU"/>
        </w:rPr>
        <w:t xml:space="preserve">        1.10. Приложение № 2 к подпрограмме 3 </w:t>
      </w:r>
      <w:r w:rsidRPr="001B7BD9">
        <w:rPr>
          <w:rFonts w:ascii="Times New Roman" w:eastAsia="Times New Roman" w:hAnsi="Times New Roman"/>
          <w:color w:val="000000"/>
          <w:sz w:val="20"/>
          <w:szCs w:val="20"/>
          <w:lang w:eastAsia="ru-RU"/>
        </w:rPr>
        <w:t>«</w:t>
      </w:r>
      <w:r w:rsidRPr="001B7BD9">
        <w:rPr>
          <w:rFonts w:ascii="Times New Roman" w:eastAsia="Times New Roman" w:hAnsi="Times New Roman"/>
          <w:sz w:val="20"/>
          <w:szCs w:val="20"/>
          <w:lang w:eastAsia="ru-RU"/>
        </w:rPr>
        <w:t>Обеспечение реализации муниципальной программы и прочие мероприятия в области образования</w:t>
      </w:r>
      <w:r w:rsidRPr="001B7BD9">
        <w:rPr>
          <w:rFonts w:ascii="Times New Roman" w:eastAsia="Times New Roman" w:hAnsi="Times New Roman"/>
          <w:color w:val="000000"/>
          <w:sz w:val="20"/>
          <w:szCs w:val="20"/>
          <w:lang w:eastAsia="ru-RU"/>
        </w:rPr>
        <w:t>»</w:t>
      </w:r>
      <w:r w:rsidRPr="001B7BD9">
        <w:rPr>
          <w:rFonts w:ascii="Times New Roman" w:eastAsia="Times New Roman" w:hAnsi="Times New Roman"/>
          <w:sz w:val="20"/>
          <w:szCs w:val="20"/>
          <w:lang w:eastAsia="ru-RU"/>
        </w:rPr>
        <w:t xml:space="preserve">  изложить в новой редакции согласно приложению № 6 к настоящему постановлению.</w:t>
      </w:r>
    </w:p>
    <w:p w:rsidR="001B7BD9" w:rsidRPr="001B7BD9" w:rsidRDefault="001B7BD9" w:rsidP="001B7BD9">
      <w:pPr>
        <w:spacing w:after="0" w:line="240" w:lineRule="auto"/>
        <w:jc w:val="both"/>
        <w:rPr>
          <w:rFonts w:ascii="Times New Roman" w:eastAsia="Times New Roman" w:hAnsi="Times New Roman"/>
          <w:color w:val="000000"/>
          <w:sz w:val="20"/>
          <w:szCs w:val="20"/>
          <w:lang w:eastAsia="ru-RU"/>
        </w:rPr>
      </w:pPr>
      <w:r w:rsidRPr="001B7BD9">
        <w:rPr>
          <w:rFonts w:ascii="Times New Roman" w:eastAsia="Times New Roman" w:hAnsi="Times New Roman"/>
          <w:sz w:val="20"/>
          <w:szCs w:val="20"/>
          <w:lang w:eastAsia="ru-RU"/>
        </w:rPr>
        <w:t xml:space="preserve">        2. Контроль за исполнением настоящего постановления возложить на заместителя Главы Богучанского района по экономике и планированию  Н.В. Илиндееву.</w:t>
      </w:r>
    </w:p>
    <w:p w:rsidR="001B7BD9" w:rsidRPr="001B7BD9" w:rsidRDefault="001B7BD9" w:rsidP="001B7BD9">
      <w:pPr>
        <w:spacing w:after="0" w:line="240" w:lineRule="auto"/>
        <w:jc w:val="both"/>
        <w:rPr>
          <w:rFonts w:ascii="Times New Roman" w:eastAsia="Times New Roman" w:hAnsi="Times New Roman"/>
          <w:sz w:val="20"/>
          <w:szCs w:val="20"/>
          <w:lang w:eastAsia="ru-RU"/>
        </w:rPr>
      </w:pPr>
      <w:r w:rsidRPr="001B7BD9">
        <w:rPr>
          <w:rFonts w:ascii="Times New Roman" w:eastAsia="Times New Roman" w:hAnsi="Times New Roman"/>
          <w:color w:val="000000"/>
          <w:sz w:val="20"/>
          <w:szCs w:val="20"/>
          <w:lang w:eastAsia="ru-RU"/>
        </w:rPr>
        <w:t xml:space="preserve">        3. </w:t>
      </w:r>
      <w:r w:rsidRPr="001B7BD9">
        <w:rPr>
          <w:rFonts w:ascii="Times New Roman" w:eastAsia="Times New Roman" w:hAnsi="Times New Roman"/>
          <w:sz w:val="20"/>
          <w:szCs w:val="20"/>
          <w:lang w:eastAsia="ru-RU"/>
        </w:rPr>
        <w:t>Постановление вступает в силу после опубликования в Официальном вестнике Богучанского района.</w:t>
      </w:r>
    </w:p>
    <w:p w:rsidR="001B7BD9" w:rsidRPr="001F01D4" w:rsidRDefault="001B7BD9" w:rsidP="001B7BD9">
      <w:pPr>
        <w:autoSpaceDE w:val="0"/>
        <w:spacing w:after="0" w:line="240" w:lineRule="auto"/>
        <w:rPr>
          <w:rFonts w:ascii="Times New Roman" w:eastAsia="Times New Roman" w:hAnsi="Times New Roman"/>
          <w:sz w:val="20"/>
          <w:szCs w:val="20"/>
          <w:lang w:eastAsia="ru-RU"/>
        </w:rPr>
      </w:pPr>
    </w:p>
    <w:p w:rsidR="002C2284" w:rsidRPr="002C2284" w:rsidRDefault="001B7BD9" w:rsidP="001B7BD9">
      <w:pPr>
        <w:spacing w:after="0" w:line="240" w:lineRule="auto"/>
        <w:ind w:firstLine="720"/>
        <w:jc w:val="both"/>
        <w:rPr>
          <w:rFonts w:ascii="Times New Roman" w:eastAsia="Times New Roman" w:hAnsi="Times New Roman"/>
          <w:sz w:val="20"/>
          <w:szCs w:val="20"/>
          <w:lang w:eastAsia="ru-RU"/>
        </w:rPr>
      </w:pPr>
      <w:r w:rsidRPr="001B7BD9">
        <w:rPr>
          <w:rFonts w:ascii="Times New Roman" w:eastAsia="Times New Roman" w:hAnsi="Times New Roman"/>
          <w:sz w:val="20"/>
          <w:szCs w:val="20"/>
          <w:lang w:eastAsia="ru-RU"/>
        </w:rPr>
        <w:t>Исполняющий обязанности Главы Богучанского района                                       В.Р. Саар</w:t>
      </w:r>
    </w:p>
    <w:p w:rsidR="002C2284" w:rsidRPr="002C2284" w:rsidRDefault="002C2284" w:rsidP="002C2284">
      <w:pPr>
        <w:spacing w:after="0" w:line="240" w:lineRule="auto"/>
        <w:ind w:left="4860" w:firstLine="385"/>
        <w:jc w:val="both"/>
        <w:rPr>
          <w:rFonts w:ascii="Times New Roman" w:hAnsi="Times New Roman"/>
          <w:sz w:val="28"/>
          <w:szCs w:val="28"/>
          <w:lang w:eastAsia="ru-RU"/>
        </w:rPr>
      </w:pPr>
    </w:p>
    <w:tbl>
      <w:tblPr>
        <w:tblW w:w="5000" w:type="pct"/>
        <w:tblLook w:val="04A0"/>
      </w:tblPr>
      <w:tblGrid>
        <w:gridCol w:w="9570"/>
      </w:tblGrid>
      <w:tr w:rsidR="00263B07" w:rsidRPr="00263B07" w:rsidTr="00263B07">
        <w:trPr>
          <w:trHeight w:val="20"/>
        </w:trPr>
        <w:tc>
          <w:tcPr>
            <w:tcW w:w="5000" w:type="pct"/>
            <w:tcBorders>
              <w:top w:val="nil"/>
              <w:left w:val="nil"/>
              <w:right w:val="nil"/>
            </w:tcBorders>
            <w:shd w:val="clear" w:color="auto" w:fill="auto"/>
            <w:noWrap/>
            <w:vAlign w:val="bottom"/>
            <w:hideMark/>
          </w:tcPr>
          <w:p w:rsidR="00263B07" w:rsidRPr="001F01D4" w:rsidRDefault="00263B07" w:rsidP="00263B07">
            <w:pPr>
              <w:spacing w:after="0" w:line="240" w:lineRule="auto"/>
              <w:jc w:val="right"/>
              <w:rPr>
                <w:rFonts w:ascii="Times New Roman" w:eastAsia="Times New Roman" w:hAnsi="Times New Roman"/>
                <w:sz w:val="18"/>
                <w:szCs w:val="18"/>
                <w:lang w:eastAsia="ru-RU"/>
              </w:rPr>
            </w:pPr>
            <w:r w:rsidRPr="00263B07">
              <w:rPr>
                <w:rFonts w:ascii="Times New Roman" w:eastAsia="Times New Roman" w:hAnsi="Times New Roman"/>
                <w:sz w:val="18"/>
                <w:szCs w:val="18"/>
                <w:lang w:eastAsia="ru-RU"/>
              </w:rPr>
              <w:t>Приложение № 1</w:t>
            </w:r>
          </w:p>
          <w:p w:rsidR="00263B07" w:rsidRPr="00263B07" w:rsidRDefault="00263B07" w:rsidP="00263B07">
            <w:pPr>
              <w:spacing w:after="0" w:line="240" w:lineRule="auto"/>
              <w:jc w:val="right"/>
              <w:rPr>
                <w:rFonts w:ascii="Times New Roman" w:eastAsia="Times New Roman" w:hAnsi="Times New Roman"/>
                <w:sz w:val="18"/>
                <w:szCs w:val="18"/>
                <w:lang w:eastAsia="ru-RU"/>
              </w:rPr>
            </w:pPr>
            <w:r w:rsidRPr="00263B07">
              <w:rPr>
                <w:rFonts w:ascii="Times New Roman" w:eastAsia="Times New Roman" w:hAnsi="Times New Roman"/>
                <w:sz w:val="18"/>
                <w:szCs w:val="18"/>
                <w:lang w:eastAsia="ru-RU"/>
              </w:rPr>
              <w:t xml:space="preserve">                                                                                                                                    к постановлению администрации Богучанского района  от  07.09.2020г       № 911-П</w:t>
            </w:r>
          </w:p>
          <w:p w:rsidR="00263B07" w:rsidRPr="001F01D4" w:rsidRDefault="00263B07" w:rsidP="00263B07">
            <w:pPr>
              <w:spacing w:after="0" w:line="240" w:lineRule="auto"/>
              <w:jc w:val="right"/>
              <w:rPr>
                <w:rFonts w:ascii="Times New Roman" w:eastAsia="Times New Roman" w:hAnsi="Times New Roman"/>
                <w:sz w:val="18"/>
                <w:szCs w:val="18"/>
                <w:lang w:eastAsia="ru-RU"/>
              </w:rPr>
            </w:pPr>
            <w:r w:rsidRPr="00263B07">
              <w:rPr>
                <w:rFonts w:ascii="Times New Roman" w:eastAsia="Times New Roman" w:hAnsi="Times New Roman"/>
                <w:sz w:val="18"/>
                <w:szCs w:val="18"/>
                <w:lang w:eastAsia="ru-RU"/>
              </w:rPr>
              <w:t xml:space="preserve">Приложение № 2 </w:t>
            </w:r>
          </w:p>
          <w:p w:rsidR="00263B07" w:rsidRPr="001F01D4" w:rsidRDefault="00263B07" w:rsidP="00263B07">
            <w:pPr>
              <w:spacing w:after="0" w:line="240" w:lineRule="auto"/>
              <w:jc w:val="right"/>
              <w:rPr>
                <w:rFonts w:ascii="Times New Roman" w:eastAsia="Times New Roman" w:hAnsi="Times New Roman"/>
                <w:sz w:val="18"/>
                <w:szCs w:val="18"/>
                <w:lang w:eastAsia="ru-RU"/>
              </w:rPr>
            </w:pPr>
            <w:r w:rsidRPr="00263B07">
              <w:rPr>
                <w:rFonts w:ascii="Times New Roman" w:eastAsia="Times New Roman" w:hAnsi="Times New Roman"/>
                <w:sz w:val="18"/>
                <w:szCs w:val="18"/>
                <w:lang w:eastAsia="ru-RU"/>
              </w:rPr>
              <w:t xml:space="preserve">к муниципальной программе «Развитие образования </w:t>
            </w:r>
            <w:r w:rsidRPr="00263B07">
              <w:rPr>
                <w:rFonts w:ascii="Times New Roman" w:eastAsia="Times New Roman" w:hAnsi="Times New Roman"/>
                <w:sz w:val="18"/>
                <w:szCs w:val="18"/>
                <w:lang w:eastAsia="ru-RU"/>
              </w:rPr>
              <w:br/>
              <w:t>Богучанского района"</w:t>
            </w:r>
          </w:p>
          <w:p w:rsidR="00263B07" w:rsidRPr="00263B07" w:rsidRDefault="00263B07" w:rsidP="00263B07">
            <w:pPr>
              <w:spacing w:after="0" w:line="240" w:lineRule="auto"/>
              <w:jc w:val="right"/>
              <w:rPr>
                <w:rFonts w:ascii="Times New Roman" w:eastAsia="Times New Roman" w:hAnsi="Times New Roman"/>
                <w:sz w:val="18"/>
                <w:szCs w:val="18"/>
                <w:lang w:eastAsia="ru-RU"/>
              </w:rPr>
            </w:pPr>
            <w:r w:rsidRPr="00263B07">
              <w:rPr>
                <w:rFonts w:ascii="Times New Roman" w:eastAsia="Times New Roman" w:hAnsi="Times New Roman"/>
                <w:sz w:val="18"/>
                <w:szCs w:val="18"/>
                <w:lang w:eastAsia="ru-RU"/>
              </w:rPr>
              <w:t xml:space="preserve"> </w:t>
            </w:r>
          </w:p>
          <w:p w:rsidR="00263B07" w:rsidRPr="00263B07" w:rsidRDefault="00263B07" w:rsidP="00263B07">
            <w:pPr>
              <w:spacing w:after="0" w:line="240" w:lineRule="auto"/>
              <w:jc w:val="center"/>
              <w:rPr>
                <w:rFonts w:ascii="Times New Roman" w:eastAsia="Times New Roman" w:hAnsi="Times New Roman"/>
                <w:sz w:val="18"/>
                <w:szCs w:val="18"/>
                <w:lang w:eastAsia="ru-RU"/>
              </w:rPr>
            </w:pPr>
            <w:r w:rsidRPr="00263B07">
              <w:rPr>
                <w:rFonts w:ascii="Times New Roman" w:eastAsia="Times New Roman" w:hAnsi="Times New Roman"/>
                <w:bCs/>
                <w:sz w:val="20"/>
                <w:szCs w:val="18"/>
                <w:lang w:eastAsia="ru-RU"/>
              </w:rPr>
              <w:t>Распределение планируемых расходов за счет средств районного бюджета по  мероприятиям и подпрограммам муниципальной программы "Развитие образования Богучанского района"</w:t>
            </w:r>
          </w:p>
        </w:tc>
      </w:tr>
    </w:tbl>
    <w:p w:rsidR="002C2284" w:rsidRPr="002C2284" w:rsidRDefault="002C2284" w:rsidP="002C2284">
      <w:pPr>
        <w:spacing w:after="0" w:line="240" w:lineRule="auto"/>
        <w:ind w:left="4860" w:firstLine="385"/>
        <w:jc w:val="both"/>
        <w:rPr>
          <w:rFonts w:ascii="Times New Roman" w:hAnsi="Times New Roman"/>
          <w:sz w:val="28"/>
          <w:szCs w:val="28"/>
          <w:lang w:eastAsia="ru-RU"/>
        </w:rPr>
      </w:pPr>
    </w:p>
    <w:tbl>
      <w:tblPr>
        <w:tblW w:w="5000" w:type="pct"/>
        <w:tblLook w:val="04A0"/>
      </w:tblPr>
      <w:tblGrid>
        <w:gridCol w:w="1007"/>
        <w:gridCol w:w="1094"/>
        <w:gridCol w:w="999"/>
        <w:gridCol w:w="486"/>
        <w:gridCol w:w="1208"/>
        <w:gridCol w:w="1208"/>
        <w:gridCol w:w="1208"/>
        <w:gridCol w:w="1180"/>
        <w:gridCol w:w="1180"/>
      </w:tblGrid>
      <w:tr w:rsidR="00263B07" w:rsidRPr="00263B07" w:rsidTr="00263B07">
        <w:trPr>
          <w:trHeight w:val="20"/>
        </w:trPr>
        <w:tc>
          <w:tcPr>
            <w:tcW w:w="6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Статус (муниципальная программа, подпрограмма)</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Наименование программы, подпрограммы</w:t>
            </w:r>
          </w:p>
        </w:tc>
        <w:tc>
          <w:tcPr>
            <w:tcW w:w="6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Наименование ГРБС</w:t>
            </w:r>
          </w:p>
        </w:tc>
        <w:tc>
          <w:tcPr>
            <w:tcW w:w="25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ГРБС</w:t>
            </w:r>
          </w:p>
        </w:tc>
        <w:tc>
          <w:tcPr>
            <w:tcW w:w="2871" w:type="pct"/>
            <w:gridSpan w:val="5"/>
            <w:tcBorders>
              <w:top w:val="single" w:sz="4" w:space="0" w:color="auto"/>
              <w:left w:val="nil"/>
              <w:bottom w:val="single" w:sz="4" w:space="0" w:color="auto"/>
              <w:right w:val="single" w:sz="4" w:space="0" w:color="000000"/>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Расходы по годам (рублей)</w:t>
            </w:r>
          </w:p>
        </w:tc>
      </w:tr>
      <w:tr w:rsidR="00263B07" w:rsidRPr="00263B07" w:rsidTr="00263B07">
        <w:trPr>
          <w:trHeight w:val="20"/>
        </w:trPr>
        <w:tc>
          <w:tcPr>
            <w:tcW w:w="608" w:type="pct"/>
            <w:vMerge/>
            <w:tcBorders>
              <w:top w:val="single" w:sz="4" w:space="0" w:color="auto"/>
              <w:left w:val="single" w:sz="4" w:space="0" w:color="auto"/>
              <w:bottom w:val="single" w:sz="4" w:space="0" w:color="auto"/>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667" w:type="pct"/>
            <w:vMerge/>
            <w:tcBorders>
              <w:top w:val="single" w:sz="4" w:space="0" w:color="auto"/>
              <w:left w:val="single" w:sz="4" w:space="0" w:color="auto"/>
              <w:bottom w:val="single" w:sz="4" w:space="0" w:color="auto"/>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253" w:type="pct"/>
            <w:vMerge/>
            <w:tcBorders>
              <w:top w:val="single" w:sz="4" w:space="0" w:color="auto"/>
              <w:left w:val="single" w:sz="4" w:space="0" w:color="auto"/>
              <w:bottom w:val="single" w:sz="4" w:space="0" w:color="000000"/>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571"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2019 год</w:t>
            </w:r>
          </w:p>
        </w:tc>
        <w:tc>
          <w:tcPr>
            <w:tcW w:w="571"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2020 год</w:t>
            </w:r>
          </w:p>
        </w:tc>
        <w:tc>
          <w:tcPr>
            <w:tcW w:w="571"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2021 год</w:t>
            </w:r>
          </w:p>
        </w:tc>
        <w:tc>
          <w:tcPr>
            <w:tcW w:w="567"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2022 год</w:t>
            </w:r>
          </w:p>
        </w:tc>
        <w:tc>
          <w:tcPr>
            <w:tcW w:w="591"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Итого на период</w:t>
            </w:r>
          </w:p>
        </w:tc>
      </w:tr>
      <w:tr w:rsidR="00263B07" w:rsidRPr="00263B07" w:rsidTr="00263B07">
        <w:trPr>
          <w:trHeight w:val="20"/>
        </w:trPr>
        <w:tc>
          <w:tcPr>
            <w:tcW w:w="608" w:type="pct"/>
            <w:vMerge w:val="restart"/>
            <w:tcBorders>
              <w:top w:val="nil"/>
              <w:left w:val="single" w:sz="4" w:space="0" w:color="auto"/>
              <w:bottom w:val="nil"/>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Муниципальная  программа</w:t>
            </w:r>
          </w:p>
        </w:tc>
        <w:tc>
          <w:tcPr>
            <w:tcW w:w="667" w:type="pct"/>
            <w:vMerge w:val="restart"/>
            <w:tcBorders>
              <w:top w:val="nil"/>
              <w:left w:val="single" w:sz="4" w:space="0" w:color="auto"/>
              <w:bottom w:val="nil"/>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xml:space="preserve">«Развитие образования </w:t>
            </w:r>
            <w:r w:rsidRPr="00263B07">
              <w:rPr>
                <w:rFonts w:ascii="Times New Roman" w:eastAsia="Times New Roman" w:hAnsi="Times New Roman"/>
                <w:sz w:val="14"/>
                <w:szCs w:val="14"/>
                <w:lang w:eastAsia="ru-RU"/>
              </w:rPr>
              <w:br/>
              <w:t>Богучанского района»</w:t>
            </w:r>
          </w:p>
        </w:tc>
        <w:tc>
          <w:tcPr>
            <w:tcW w:w="602"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всего расходное обязательство по программе в том числе по ГРБС:</w:t>
            </w:r>
          </w:p>
        </w:tc>
        <w:tc>
          <w:tcPr>
            <w:tcW w:w="253"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w:t>
            </w:r>
          </w:p>
        </w:tc>
        <w:tc>
          <w:tcPr>
            <w:tcW w:w="571"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bCs/>
                <w:sz w:val="14"/>
                <w:szCs w:val="14"/>
                <w:lang w:eastAsia="ru-RU"/>
              </w:rPr>
            </w:pPr>
            <w:r w:rsidRPr="00263B07">
              <w:rPr>
                <w:rFonts w:ascii="Times New Roman" w:eastAsia="Times New Roman" w:hAnsi="Times New Roman"/>
                <w:bCs/>
                <w:sz w:val="14"/>
                <w:szCs w:val="14"/>
                <w:lang w:eastAsia="ru-RU"/>
              </w:rPr>
              <w:t xml:space="preserve">   1 297 859 524,37   </w:t>
            </w:r>
          </w:p>
        </w:tc>
        <w:tc>
          <w:tcPr>
            <w:tcW w:w="571"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bCs/>
                <w:sz w:val="14"/>
                <w:szCs w:val="14"/>
                <w:lang w:eastAsia="ru-RU"/>
              </w:rPr>
            </w:pPr>
            <w:r w:rsidRPr="00263B07">
              <w:rPr>
                <w:rFonts w:ascii="Times New Roman" w:eastAsia="Times New Roman" w:hAnsi="Times New Roman"/>
                <w:bCs/>
                <w:sz w:val="14"/>
                <w:szCs w:val="14"/>
                <w:lang w:eastAsia="ru-RU"/>
              </w:rPr>
              <w:t xml:space="preserve">   1 323 336 038,10   </w:t>
            </w:r>
          </w:p>
        </w:tc>
        <w:tc>
          <w:tcPr>
            <w:tcW w:w="571"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bCs/>
                <w:sz w:val="14"/>
                <w:szCs w:val="14"/>
                <w:lang w:eastAsia="ru-RU"/>
              </w:rPr>
            </w:pPr>
            <w:r w:rsidRPr="00263B07">
              <w:rPr>
                <w:rFonts w:ascii="Times New Roman" w:eastAsia="Times New Roman" w:hAnsi="Times New Roman"/>
                <w:bCs/>
                <w:sz w:val="14"/>
                <w:szCs w:val="14"/>
                <w:lang w:eastAsia="ru-RU"/>
              </w:rPr>
              <w:t xml:space="preserve">   1 294 327 128,48   </w:t>
            </w:r>
          </w:p>
        </w:tc>
        <w:tc>
          <w:tcPr>
            <w:tcW w:w="567"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bCs/>
                <w:sz w:val="14"/>
                <w:szCs w:val="14"/>
                <w:lang w:eastAsia="ru-RU"/>
              </w:rPr>
            </w:pPr>
            <w:r w:rsidRPr="00263B07">
              <w:rPr>
                <w:rFonts w:ascii="Times New Roman" w:eastAsia="Times New Roman" w:hAnsi="Times New Roman"/>
                <w:bCs/>
                <w:sz w:val="14"/>
                <w:szCs w:val="14"/>
                <w:lang w:eastAsia="ru-RU"/>
              </w:rPr>
              <w:t xml:space="preserve">  1 298 502 885,30   </w:t>
            </w:r>
          </w:p>
        </w:tc>
        <w:tc>
          <w:tcPr>
            <w:tcW w:w="591"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bCs/>
                <w:sz w:val="14"/>
                <w:szCs w:val="14"/>
                <w:lang w:eastAsia="ru-RU"/>
              </w:rPr>
            </w:pPr>
            <w:r w:rsidRPr="00263B07">
              <w:rPr>
                <w:rFonts w:ascii="Times New Roman" w:eastAsia="Times New Roman" w:hAnsi="Times New Roman"/>
                <w:bCs/>
                <w:sz w:val="14"/>
                <w:szCs w:val="14"/>
                <w:lang w:eastAsia="ru-RU"/>
              </w:rPr>
              <w:t xml:space="preserve">     5 214 025 576,25   </w:t>
            </w:r>
          </w:p>
        </w:tc>
      </w:tr>
      <w:tr w:rsidR="00263B07" w:rsidRPr="00263B07" w:rsidTr="00263B07">
        <w:trPr>
          <w:trHeight w:val="20"/>
        </w:trPr>
        <w:tc>
          <w:tcPr>
            <w:tcW w:w="608" w:type="pct"/>
            <w:vMerge/>
            <w:tcBorders>
              <w:top w:val="nil"/>
              <w:left w:val="single" w:sz="4" w:space="0" w:color="auto"/>
              <w:bottom w:val="nil"/>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667" w:type="pct"/>
            <w:vMerge/>
            <w:tcBorders>
              <w:top w:val="nil"/>
              <w:left w:val="single" w:sz="4" w:space="0" w:color="auto"/>
              <w:bottom w:val="nil"/>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602"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Управление образования администрации Богучанского района</w:t>
            </w:r>
          </w:p>
        </w:tc>
        <w:tc>
          <w:tcPr>
            <w:tcW w:w="253"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875</w:t>
            </w:r>
          </w:p>
        </w:tc>
        <w:tc>
          <w:tcPr>
            <w:tcW w:w="571"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xml:space="preserve">       1 292 167 392,77   </w:t>
            </w:r>
          </w:p>
        </w:tc>
        <w:tc>
          <w:tcPr>
            <w:tcW w:w="571"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xml:space="preserve">       1 309 429 564,38   </w:t>
            </w:r>
          </w:p>
        </w:tc>
        <w:tc>
          <w:tcPr>
            <w:tcW w:w="571"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xml:space="preserve">       1 291 236 828,48   </w:t>
            </w:r>
          </w:p>
        </w:tc>
        <w:tc>
          <w:tcPr>
            <w:tcW w:w="567"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xml:space="preserve">      1 295 412 585,30   </w:t>
            </w:r>
          </w:p>
        </w:tc>
        <w:tc>
          <w:tcPr>
            <w:tcW w:w="591"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bCs/>
                <w:sz w:val="14"/>
                <w:szCs w:val="14"/>
                <w:lang w:eastAsia="ru-RU"/>
              </w:rPr>
            </w:pPr>
            <w:r w:rsidRPr="00263B07">
              <w:rPr>
                <w:rFonts w:ascii="Times New Roman" w:eastAsia="Times New Roman" w:hAnsi="Times New Roman"/>
                <w:bCs/>
                <w:sz w:val="14"/>
                <w:szCs w:val="14"/>
                <w:lang w:eastAsia="ru-RU"/>
              </w:rPr>
              <w:t xml:space="preserve">     5 188 246 370,93   </w:t>
            </w:r>
          </w:p>
        </w:tc>
      </w:tr>
      <w:tr w:rsidR="00263B07" w:rsidRPr="00263B07" w:rsidTr="00263B07">
        <w:trPr>
          <w:trHeight w:val="20"/>
        </w:trPr>
        <w:tc>
          <w:tcPr>
            <w:tcW w:w="608" w:type="pct"/>
            <w:vMerge/>
            <w:tcBorders>
              <w:top w:val="nil"/>
              <w:left w:val="single" w:sz="4" w:space="0" w:color="auto"/>
              <w:bottom w:val="nil"/>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667" w:type="pct"/>
            <w:vMerge/>
            <w:tcBorders>
              <w:top w:val="nil"/>
              <w:left w:val="single" w:sz="4" w:space="0" w:color="auto"/>
              <w:bottom w:val="nil"/>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602"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Администрация Богучанского района</w:t>
            </w:r>
          </w:p>
        </w:tc>
        <w:tc>
          <w:tcPr>
            <w:tcW w:w="253"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w:t>
            </w:r>
          </w:p>
        </w:tc>
        <w:tc>
          <w:tcPr>
            <w:tcW w:w="571"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xml:space="preserve">              4 274 731,60   </w:t>
            </w:r>
          </w:p>
        </w:tc>
        <w:tc>
          <w:tcPr>
            <w:tcW w:w="571"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0,00</w:t>
            </w:r>
          </w:p>
        </w:tc>
        <w:tc>
          <w:tcPr>
            <w:tcW w:w="571"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0,00</w:t>
            </w:r>
          </w:p>
        </w:tc>
        <w:tc>
          <w:tcPr>
            <w:tcW w:w="567"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0,00</w:t>
            </w:r>
          </w:p>
        </w:tc>
        <w:tc>
          <w:tcPr>
            <w:tcW w:w="591"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bCs/>
                <w:sz w:val="14"/>
                <w:szCs w:val="14"/>
                <w:lang w:eastAsia="ru-RU"/>
              </w:rPr>
            </w:pPr>
            <w:r w:rsidRPr="00263B07">
              <w:rPr>
                <w:rFonts w:ascii="Times New Roman" w:eastAsia="Times New Roman" w:hAnsi="Times New Roman"/>
                <w:bCs/>
                <w:sz w:val="14"/>
                <w:szCs w:val="14"/>
                <w:lang w:eastAsia="ru-RU"/>
              </w:rPr>
              <w:t xml:space="preserve">             4 274 731,60   </w:t>
            </w:r>
          </w:p>
        </w:tc>
      </w:tr>
      <w:tr w:rsidR="00263B07" w:rsidRPr="00263B07" w:rsidTr="00263B07">
        <w:trPr>
          <w:trHeight w:val="20"/>
        </w:trPr>
        <w:tc>
          <w:tcPr>
            <w:tcW w:w="608" w:type="pct"/>
            <w:vMerge/>
            <w:tcBorders>
              <w:top w:val="nil"/>
              <w:left w:val="single" w:sz="4" w:space="0" w:color="auto"/>
              <w:bottom w:val="nil"/>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667" w:type="pct"/>
            <w:vMerge/>
            <w:tcBorders>
              <w:top w:val="nil"/>
              <w:left w:val="single" w:sz="4" w:space="0" w:color="auto"/>
              <w:bottom w:val="nil"/>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602"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Управление муниципальной собственностью Богучанского района</w:t>
            </w:r>
          </w:p>
        </w:tc>
        <w:tc>
          <w:tcPr>
            <w:tcW w:w="253"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863</w:t>
            </w:r>
          </w:p>
        </w:tc>
        <w:tc>
          <w:tcPr>
            <w:tcW w:w="571"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xml:space="preserve">1 417 400,00 </w:t>
            </w:r>
          </w:p>
        </w:tc>
        <w:tc>
          <w:tcPr>
            <w:tcW w:w="571"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xml:space="preserve">13 906 473,72 </w:t>
            </w:r>
          </w:p>
        </w:tc>
        <w:tc>
          <w:tcPr>
            <w:tcW w:w="571"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xml:space="preserve">              3 090 300,00   </w:t>
            </w:r>
          </w:p>
        </w:tc>
        <w:tc>
          <w:tcPr>
            <w:tcW w:w="567"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3090300,00</w:t>
            </w:r>
          </w:p>
        </w:tc>
        <w:tc>
          <w:tcPr>
            <w:tcW w:w="591"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bCs/>
                <w:sz w:val="14"/>
                <w:szCs w:val="14"/>
                <w:lang w:eastAsia="ru-RU"/>
              </w:rPr>
            </w:pPr>
            <w:r w:rsidRPr="00263B07">
              <w:rPr>
                <w:rFonts w:ascii="Times New Roman" w:eastAsia="Times New Roman" w:hAnsi="Times New Roman"/>
                <w:bCs/>
                <w:sz w:val="14"/>
                <w:szCs w:val="14"/>
                <w:lang w:eastAsia="ru-RU"/>
              </w:rPr>
              <w:t xml:space="preserve">          21 504 473,72   </w:t>
            </w:r>
          </w:p>
        </w:tc>
      </w:tr>
      <w:tr w:rsidR="00263B07" w:rsidRPr="00263B07" w:rsidTr="00263B07">
        <w:trPr>
          <w:trHeight w:val="20"/>
        </w:trPr>
        <w:tc>
          <w:tcPr>
            <w:tcW w:w="608" w:type="pct"/>
            <w:vMerge w:val="restart"/>
            <w:tcBorders>
              <w:top w:val="single" w:sz="4" w:space="0" w:color="auto"/>
              <w:left w:val="single" w:sz="4" w:space="0" w:color="auto"/>
              <w:bottom w:val="nil"/>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Подпрограмма 1</w:t>
            </w:r>
          </w:p>
        </w:tc>
        <w:tc>
          <w:tcPr>
            <w:tcW w:w="667" w:type="pct"/>
            <w:vMerge w:val="restart"/>
            <w:tcBorders>
              <w:top w:val="single" w:sz="4" w:space="0" w:color="auto"/>
              <w:left w:val="single" w:sz="4" w:space="0" w:color="auto"/>
              <w:bottom w:val="nil"/>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«Развитие дошкольного, общего и дополнительного образования детей»</w:t>
            </w:r>
          </w:p>
        </w:tc>
        <w:tc>
          <w:tcPr>
            <w:tcW w:w="602"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всего расходное обязательство по подпрограмме в том числе по ГРБС:</w:t>
            </w:r>
          </w:p>
        </w:tc>
        <w:tc>
          <w:tcPr>
            <w:tcW w:w="253"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Х</w:t>
            </w:r>
          </w:p>
        </w:tc>
        <w:tc>
          <w:tcPr>
            <w:tcW w:w="571"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bCs/>
                <w:sz w:val="14"/>
                <w:szCs w:val="14"/>
                <w:lang w:eastAsia="ru-RU"/>
              </w:rPr>
            </w:pPr>
            <w:r w:rsidRPr="00263B07">
              <w:rPr>
                <w:rFonts w:ascii="Times New Roman" w:eastAsia="Times New Roman" w:hAnsi="Times New Roman"/>
                <w:bCs/>
                <w:sz w:val="14"/>
                <w:szCs w:val="14"/>
                <w:lang w:eastAsia="ru-RU"/>
              </w:rPr>
              <w:t xml:space="preserve">   1 212 907 021,27   </w:t>
            </w:r>
          </w:p>
        </w:tc>
        <w:tc>
          <w:tcPr>
            <w:tcW w:w="571"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bCs/>
                <w:sz w:val="14"/>
                <w:szCs w:val="14"/>
                <w:lang w:eastAsia="ru-RU"/>
              </w:rPr>
            </w:pPr>
            <w:r w:rsidRPr="00263B07">
              <w:rPr>
                <w:rFonts w:ascii="Times New Roman" w:eastAsia="Times New Roman" w:hAnsi="Times New Roman"/>
                <w:bCs/>
                <w:sz w:val="14"/>
                <w:szCs w:val="14"/>
                <w:lang w:eastAsia="ru-RU"/>
              </w:rPr>
              <w:t xml:space="preserve">   1 229 099 865,38   </w:t>
            </w:r>
          </w:p>
        </w:tc>
        <w:tc>
          <w:tcPr>
            <w:tcW w:w="571"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bCs/>
                <w:sz w:val="14"/>
                <w:szCs w:val="14"/>
                <w:lang w:eastAsia="ru-RU"/>
              </w:rPr>
            </w:pPr>
            <w:r w:rsidRPr="00263B07">
              <w:rPr>
                <w:rFonts w:ascii="Times New Roman" w:eastAsia="Times New Roman" w:hAnsi="Times New Roman"/>
                <w:bCs/>
                <w:sz w:val="14"/>
                <w:szCs w:val="14"/>
                <w:lang w:eastAsia="ru-RU"/>
              </w:rPr>
              <w:t xml:space="preserve">   1 216 026 179,48   </w:t>
            </w:r>
          </w:p>
        </w:tc>
        <w:tc>
          <w:tcPr>
            <w:tcW w:w="567"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bCs/>
                <w:sz w:val="14"/>
                <w:szCs w:val="14"/>
                <w:lang w:eastAsia="ru-RU"/>
              </w:rPr>
            </w:pPr>
            <w:r w:rsidRPr="00263B07">
              <w:rPr>
                <w:rFonts w:ascii="Times New Roman" w:eastAsia="Times New Roman" w:hAnsi="Times New Roman"/>
                <w:bCs/>
                <w:sz w:val="14"/>
                <w:szCs w:val="14"/>
                <w:lang w:eastAsia="ru-RU"/>
              </w:rPr>
              <w:t xml:space="preserve">  1 220 201 936,30   </w:t>
            </w:r>
          </w:p>
        </w:tc>
        <w:tc>
          <w:tcPr>
            <w:tcW w:w="591"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bCs/>
                <w:sz w:val="14"/>
                <w:szCs w:val="14"/>
                <w:lang w:eastAsia="ru-RU"/>
              </w:rPr>
            </w:pPr>
            <w:r w:rsidRPr="00263B07">
              <w:rPr>
                <w:rFonts w:ascii="Times New Roman" w:eastAsia="Times New Roman" w:hAnsi="Times New Roman"/>
                <w:bCs/>
                <w:sz w:val="14"/>
                <w:szCs w:val="14"/>
                <w:lang w:eastAsia="ru-RU"/>
              </w:rPr>
              <w:t xml:space="preserve">     4 878 235 002,43   </w:t>
            </w:r>
          </w:p>
        </w:tc>
      </w:tr>
      <w:tr w:rsidR="00263B07" w:rsidRPr="00263B07" w:rsidTr="00263B07">
        <w:trPr>
          <w:trHeight w:val="20"/>
        </w:trPr>
        <w:tc>
          <w:tcPr>
            <w:tcW w:w="608" w:type="pct"/>
            <w:vMerge/>
            <w:tcBorders>
              <w:top w:val="single" w:sz="4" w:space="0" w:color="auto"/>
              <w:left w:val="single" w:sz="4" w:space="0" w:color="auto"/>
              <w:bottom w:val="nil"/>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667" w:type="pct"/>
            <w:vMerge/>
            <w:tcBorders>
              <w:top w:val="single" w:sz="4" w:space="0" w:color="auto"/>
              <w:left w:val="single" w:sz="4" w:space="0" w:color="auto"/>
              <w:bottom w:val="nil"/>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602"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Управление образования администрации Богучанского района</w:t>
            </w:r>
          </w:p>
        </w:tc>
        <w:tc>
          <w:tcPr>
            <w:tcW w:w="253"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875</w:t>
            </w:r>
          </w:p>
        </w:tc>
        <w:tc>
          <w:tcPr>
            <w:tcW w:w="571"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xml:space="preserve">       1 212 907 021,27   </w:t>
            </w:r>
          </w:p>
        </w:tc>
        <w:tc>
          <w:tcPr>
            <w:tcW w:w="571"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xml:space="preserve">       1 229 099 865,38   </w:t>
            </w:r>
          </w:p>
        </w:tc>
        <w:tc>
          <w:tcPr>
            <w:tcW w:w="571"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xml:space="preserve">       1 216 026 179,48   </w:t>
            </w:r>
          </w:p>
        </w:tc>
        <w:tc>
          <w:tcPr>
            <w:tcW w:w="567"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xml:space="preserve">      1 220 201 936,30   </w:t>
            </w:r>
          </w:p>
        </w:tc>
        <w:tc>
          <w:tcPr>
            <w:tcW w:w="591"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bCs/>
                <w:sz w:val="14"/>
                <w:szCs w:val="14"/>
                <w:lang w:eastAsia="ru-RU"/>
              </w:rPr>
            </w:pPr>
            <w:r w:rsidRPr="00263B07">
              <w:rPr>
                <w:rFonts w:ascii="Times New Roman" w:eastAsia="Times New Roman" w:hAnsi="Times New Roman"/>
                <w:bCs/>
                <w:sz w:val="14"/>
                <w:szCs w:val="14"/>
                <w:lang w:eastAsia="ru-RU"/>
              </w:rPr>
              <w:t xml:space="preserve">     4 878 235 002,43   </w:t>
            </w:r>
          </w:p>
        </w:tc>
      </w:tr>
      <w:tr w:rsidR="00263B07" w:rsidRPr="00263B07" w:rsidTr="00263B07">
        <w:trPr>
          <w:trHeight w:val="20"/>
        </w:trPr>
        <w:tc>
          <w:tcPr>
            <w:tcW w:w="608" w:type="pct"/>
            <w:vMerge w:val="restart"/>
            <w:tcBorders>
              <w:top w:val="single" w:sz="4" w:space="0" w:color="auto"/>
              <w:left w:val="single" w:sz="4" w:space="0" w:color="auto"/>
              <w:bottom w:val="nil"/>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Подпрограмма 2</w:t>
            </w:r>
          </w:p>
        </w:tc>
        <w:tc>
          <w:tcPr>
            <w:tcW w:w="667" w:type="pct"/>
            <w:vMerge w:val="restart"/>
            <w:tcBorders>
              <w:top w:val="single" w:sz="4" w:space="0" w:color="auto"/>
              <w:left w:val="single" w:sz="4" w:space="0" w:color="auto"/>
              <w:bottom w:val="nil"/>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«Государственная поддержка детей сирот, расширение практики применения семейных форм воспитания»</w:t>
            </w:r>
          </w:p>
        </w:tc>
        <w:tc>
          <w:tcPr>
            <w:tcW w:w="602"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всего расходное обязательство по подпрограмме в том числе по ГРБС:</w:t>
            </w:r>
          </w:p>
        </w:tc>
        <w:tc>
          <w:tcPr>
            <w:tcW w:w="253"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875</w:t>
            </w:r>
          </w:p>
        </w:tc>
        <w:tc>
          <w:tcPr>
            <w:tcW w:w="571"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bCs/>
                <w:sz w:val="14"/>
                <w:szCs w:val="14"/>
                <w:lang w:eastAsia="ru-RU"/>
              </w:rPr>
            </w:pPr>
            <w:r w:rsidRPr="00263B07">
              <w:rPr>
                <w:rFonts w:ascii="Times New Roman" w:eastAsia="Times New Roman" w:hAnsi="Times New Roman"/>
                <w:bCs/>
                <w:sz w:val="14"/>
                <w:szCs w:val="14"/>
                <w:lang w:eastAsia="ru-RU"/>
              </w:rPr>
              <w:t xml:space="preserve">        10 632 611,60   </w:t>
            </w:r>
          </w:p>
        </w:tc>
        <w:tc>
          <w:tcPr>
            <w:tcW w:w="571"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bCs/>
                <w:sz w:val="14"/>
                <w:szCs w:val="14"/>
                <w:lang w:eastAsia="ru-RU"/>
              </w:rPr>
            </w:pPr>
            <w:r w:rsidRPr="00263B07">
              <w:rPr>
                <w:rFonts w:ascii="Times New Roman" w:eastAsia="Times New Roman" w:hAnsi="Times New Roman"/>
                <w:bCs/>
                <w:sz w:val="14"/>
                <w:szCs w:val="14"/>
                <w:lang w:eastAsia="ru-RU"/>
              </w:rPr>
              <w:t xml:space="preserve">        19 453 973,72   </w:t>
            </w:r>
          </w:p>
        </w:tc>
        <w:tc>
          <w:tcPr>
            <w:tcW w:w="571"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bCs/>
                <w:sz w:val="14"/>
                <w:szCs w:val="14"/>
                <w:lang w:eastAsia="ru-RU"/>
              </w:rPr>
            </w:pPr>
            <w:r w:rsidRPr="00263B07">
              <w:rPr>
                <w:rFonts w:ascii="Times New Roman" w:eastAsia="Times New Roman" w:hAnsi="Times New Roman"/>
                <w:bCs/>
                <w:sz w:val="14"/>
                <w:szCs w:val="14"/>
                <w:lang w:eastAsia="ru-RU"/>
              </w:rPr>
              <w:t xml:space="preserve">           8 197 700,00   </w:t>
            </w:r>
          </w:p>
        </w:tc>
        <w:tc>
          <w:tcPr>
            <w:tcW w:w="567"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bCs/>
                <w:sz w:val="14"/>
                <w:szCs w:val="14"/>
                <w:lang w:eastAsia="ru-RU"/>
              </w:rPr>
            </w:pPr>
            <w:r w:rsidRPr="00263B07">
              <w:rPr>
                <w:rFonts w:ascii="Times New Roman" w:eastAsia="Times New Roman" w:hAnsi="Times New Roman"/>
                <w:bCs/>
                <w:sz w:val="14"/>
                <w:szCs w:val="14"/>
                <w:lang w:eastAsia="ru-RU"/>
              </w:rPr>
              <w:t xml:space="preserve">          8 197 700,00   </w:t>
            </w:r>
          </w:p>
        </w:tc>
        <w:tc>
          <w:tcPr>
            <w:tcW w:w="591"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bCs/>
                <w:sz w:val="14"/>
                <w:szCs w:val="14"/>
                <w:lang w:eastAsia="ru-RU"/>
              </w:rPr>
            </w:pPr>
            <w:r w:rsidRPr="00263B07">
              <w:rPr>
                <w:rFonts w:ascii="Times New Roman" w:eastAsia="Times New Roman" w:hAnsi="Times New Roman"/>
                <w:bCs/>
                <w:sz w:val="14"/>
                <w:szCs w:val="14"/>
                <w:lang w:eastAsia="ru-RU"/>
              </w:rPr>
              <w:t xml:space="preserve">          46 481 985,32   </w:t>
            </w:r>
          </w:p>
        </w:tc>
      </w:tr>
      <w:tr w:rsidR="00263B07" w:rsidRPr="00263B07" w:rsidTr="00263B07">
        <w:trPr>
          <w:trHeight w:val="20"/>
        </w:trPr>
        <w:tc>
          <w:tcPr>
            <w:tcW w:w="608" w:type="pct"/>
            <w:vMerge/>
            <w:tcBorders>
              <w:top w:val="single" w:sz="4" w:space="0" w:color="auto"/>
              <w:left w:val="single" w:sz="4" w:space="0" w:color="auto"/>
              <w:bottom w:val="nil"/>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667" w:type="pct"/>
            <w:vMerge/>
            <w:tcBorders>
              <w:top w:val="single" w:sz="4" w:space="0" w:color="auto"/>
              <w:left w:val="single" w:sz="4" w:space="0" w:color="auto"/>
              <w:bottom w:val="nil"/>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602"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Управление образования администрации Богучанского района</w:t>
            </w:r>
          </w:p>
        </w:tc>
        <w:tc>
          <w:tcPr>
            <w:tcW w:w="253"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875</w:t>
            </w:r>
          </w:p>
        </w:tc>
        <w:tc>
          <w:tcPr>
            <w:tcW w:w="571"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xml:space="preserve">              4 940 480,00   </w:t>
            </w:r>
          </w:p>
        </w:tc>
        <w:tc>
          <w:tcPr>
            <w:tcW w:w="571"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xml:space="preserve">              5 547 500,00   </w:t>
            </w:r>
          </w:p>
        </w:tc>
        <w:tc>
          <w:tcPr>
            <w:tcW w:w="571"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xml:space="preserve">              5 107 400,00   </w:t>
            </w:r>
          </w:p>
        </w:tc>
        <w:tc>
          <w:tcPr>
            <w:tcW w:w="567"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xml:space="preserve">             5 107 400,00   </w:t>
            </w:r>
          </w:p>
        </w:tc>
        <w:tc>
          <w:tcPr>
            <w:tcW w:w="591"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bCs/>
                <w:sz w:val="14"/>
                <w:szCs w:val="14"/>
                <w:lang w:eastAsia="ru-RU"/>
              </w:rPr>
            </w:pPr>
            <w:r w:rsidRPr="00263B07">
              <w:rPr>
                <w:rFonts w:ascii="Times New Roman" w:eastAsia="Times New Roman" w:hAnsi="Times New Roman"/>
                <w:bCs/>
                <w:sz w:val="14"/>
                <w:szCs w:val="14"/>
                <w:lang w:eastAsia="ru-RU"/>
              </w:rPr>
              <w:t xml:space="preserve">          20 702 780,00   </w:t>
            </w:r>
          </w:p>
        </w:tc>
      </w:tr>
      <w:tr w:rsidR="00263B07" w:rsidRPr="00263B07" w:rsidTr="00263B07">
        <w:trPr>
          <w:trHeight w:val="20"/>
        </w:trPr>
        <w:tc>
          <w:tcPr>
            <w:tcW w:w="608" w:type="pct"/>
            <w:vMerge/>
            <w:tcBorders>
              <w:top w:val="single" w:sz="4" w:space="0" w:color="auto"/>
              <w:left w:val="single" w:sz="4" w:space="0" w:color="auto"/>
              <w:bottom w:val="nil"/>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667" w:type="pct"/>
            <w:vMerge/>
            <w:tcBorders>
              <w:top w:val="single" w:sz="4" w:space="0" w:color="auto"/>
              <w:left w:val="single" w:sz="4" w:space="0" w:color="auto"/>
              <w:bottom w:val="nil"/>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602"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Администрация Богучанского района</w:t>
            </w:r>
          </w:p>
        </w:tc>
        <w:tc>
          <w:tcPr>
            <w:tcW w:w="253"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806</w:t>
            </w:r>
          </w:p>
        </w:tc>
        <w:tc>
          <w:tcPr>
            <w:tcW w:w="571"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xml:space="preserve">              4 274 731,60   </w:t>
            </w:r>
          </w:p>
        </w:tc>
        <w:tc>
          <w:tcPr>
            <w:tcW w:w="571"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0,00</w:t>
            </w:r>
          </w:p>
        </w:tc>
        <w:tc>
          <w:tcPr>
            <w:tcW w:w="571"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0,00</w:t>
            </w:r>
          </w:p>
        </w:tc>
        <w:tc>
          <w:tcPr>
            <w:tcW w:w="567"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0,00</w:t>
            </w:r>
          </w:p>
        </w:tc>
        <w:tc>
          <w:tcPr>
            <w:tcW w:w="591"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bCs/>
                <w:sz w:val="14"/>
                <w:szCs w:val="14"/>
                <w:lang w:eastAsia="ru-RU"/>
              </w:rPr>
            </w:pPr>
            <w:r w:rsidRPr="00263B07">
              <w:rPr>
                <w:rFonts w:ascii="Times New Roman" w:eastAsia="Times New Roman" w:hAnsi="Times New Roman"/>
                <w:bCs/>
                <w:sz w:val="14"/>
                <w:szCs w:val="14"/>
                <w:lang w:eastAsia="ru-RU"/>
              </w:rPr>
              <w:t xml:space="preserve">             4 274 731,60   </w:t>
            </w:r>
          </w:p>
        </w:tc>
      </w:tr>
      <w:tr w:rsidR="00263B07" w:rsidRPr="00263B07" w:rsidTr="00263B07">
        <w:trPr>
          <w:trHeight w:val="20"/>
        </w:trPr>
        <w:tc>
          <w:tcPr>
            <w:tcW w:w="608" w:type="pct"/>
            <w:vMerge/>
            <w:tcBorders>
              <w:top w:val="single" w:sz="4" w:space="0" w:color="auto"/>
              <w:left w:val="single" w:sz="4" w:space="0" w:color="auto"/>
              <w:bottom w:val="nil"/>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667" w:type="pct"/>
            <w:vMerge/>
            <w:tcBorders>
              <w:top w:val="single" w:sz="4" w:space="0" w:color="auto"/>
              <w:left w:val="single" w:sz="4" w:space="0" w:color="auto"/>
              <w:bottom w:val="nil"/>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602"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Управление муниципальной собственностью Богучанского района</w:t>
            </w:r>
          </w:p>
        </w:tc>
        <w:tc>
          <w:tcPr>
            <w:tcW w:w="253"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863</w:t>
            </w:r>
          </w:p>
        </w:tc>
        <w:tc>
          <w:tcPr>
            <w:tcW w:w="571"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xml:space="preserve">              1 417 400,00   </w:t>
            </w:r>
          </w:p>
        </w:tc>
        <w:tc>
          <w:tcPr>
            <w:tcW w:w="571"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xml:space="preserve">            13 906 473,72   </w:t>
            </w:r>
          </w:p>
        </w:tc>
        <w:tc>
          <w:tcPr>
            <w:tcW w:w="571"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xml:space="preserve">              3 090 300,00   </w:t>
            </w:r>
          </w:p>
        </w:tc>
        <w:tc>
          <w:tcPr>
            <w:tcW w:w="567"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xml:space="preserve">             3 090 300,00   </w:t>
            </w:r>
          </w:p>
        </w:tc>
        <w:tc>
          <w:tcPr>
            <w:tcW w:w="591"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bCs/>
                <w:sz w:val="14"/>
                <w:szCs w:val="14"/>
                <w:lang w:eastAsia="ru-RU"/>
              </w:rPr>
            </w:pPr>
            <w:r w:rsidRPr="00263B07">
              <w:rPr>
                <w:rFonts w:ascii="Times New Roman" w:eastAsia="Times New Roman" w:hAnsi="Times New Roman"/>
                <w:bCs/>
                <w:sz w:val="14"/>
                <w:szCs w:val="14"/>
                <w:lang w:eastAsia="ru-RU"/>
              </w:rPr>
              <w:t xml:space="preserve">          21 504 473,72   </w:t>
            </w:r>
          </w:p>
        </w:tc>
      </w:tr>
      <w:tr w:rsidR="00263B07" w:rsidRPr="00263B07" w:rsidTr="00263B07">
        <w:trPr>
          <w:trHeight w:val="20"/>
        </w:trPr>
        <w:tc>
          <w:tcPr>
            <w:tcW w:w="6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Подпрограмма           3</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«Обеспечение реализации муниципальной программы и прочие мероприятия в области образования»</w:t>
            </w:r>
          </w:p>
        </w:tc>
        <w:tc>
          <w:tcPr>
            <w:tcW w:w="602"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всего расходное обязательство по подпрограмме в том числе по ГРБС:</w:t>
            </w:r>
          </w:p>
        </w:tc>
        <w:tc>
          <w:tcPr>
            <w:tcW w:w="253"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875</w:t>
            </w:r>
          </w:p>
        </w:tc>
        <w:tc>
          <w:tcPr>
            <w:tcW w:w="571"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bCs/>
                <w:sz w:val="14"/>
                <w:szCs w:val="14"/>
                <w:lang w:eastAsia="ru-RU"/>
              </w:rPr>
            </w:pPr>
            <w:r w:rsidRPr="00263B07">
              <w:rPr>
                <w:rFonts w:ascii="Times New Roman" w:eastAsia="Times New Roman" w:hAnsi="Times New Roman"/>
                <w:bCs/>
                <w:sz w:val="14"/>
                <w:szCs w:val="14"/>
                <w:lang w:eastAsia="ru-RU"/>
              </w:rPr>
              <w:t xml:space="preserve">        74 319 891,50   </w:t>
            </w:r>
          </w:p>
        </w:tc>
        <w:tc>
          <w:tcPr>
            <w:tcW w:w="571"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bCs/>
                <w:sz w:val="14"/>
                <w:szCs w:val="14"/>
                <w:lang w:eastAsia="ru-RU"/>
              </w:rPr>
            </w:pPr>
            <w:r w:rsidRPr="00263B07">
              <w:rPr>
                <w:rFonts w:ascii="Times New Roman" w:eastAsia="Times New Roman" w:hAnsi="Times New Roman"/>
                <w:bCs/>
                <w:sz w:val="14"/>
                <w:szCs w:val="14"/>
                <w:lang w:eastAsia="ru-RU"/>
              </w:rPr>
              <w:t xml:space="preserve">        74 782 199,00   </w:t>
            </w:r>
          </w:p>
        </w:tc>
        <w:tc>
          <w:tcPr>
            <w:tcW w:w="571"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bCs/>
                <w:sz w:val="14"/>
                <w:szCs w:val="14"/>
                <w:lang w:eastAsia="ru-RU"/>
              </w:rPr>
            </w:pPr>
            <w:r w:rsidRPr="00263B07">
              <w:rPr>
                <w:rFonts w:ascii="Times New Roman" w:eastAsia="Times New Roman" w:hAnsi="Times New Roman"/>
                <w:bCs/>
                <w:sz w:val="14"/>
                <w:szCs w:val="14"/>
                <w:lang w:eastAsia="ru-RU"/>
              </w:rPr>
              <w:t xml:space="preserve">        70 103 249,00   </w:t>
            </w:r>
          </w:p>
        </w:tc>
        <w:tc>
          <w:tcPr>
            <w:tcW w:w="567"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bCs/>
                <w:sz w:val="14"/>
                <w:szCs w:val="14"/>
                <w:lang w:eastAsia="ru-RU"/>
              </w:rPr>
            </w:pPr>
            <w:r w:rsidRPr="00263B07">
              <w:rPr>
                <w:rFonts w:ascii="Times New Roman" w:eastAsia="Times New Roman" w:hAnsi="Times New Roman"/>
                <w:bCs/>
                <w:sz w:val="14"/>
                <w:szCs w:val="14"/>
                <w:lang w:eastAsia="ru-RU"/>
              </w:rPr>
              <w:t xml:space="preserve">        70 103 249,00   </w:t>
            </w:r>
          </w:p>
        </w:tc>
        <w:tc>
          <w:tcPr>
            <w:tcW w:w="591"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bCs/>
                <w:sz w:val="14"/>
                <w:szCs w:val="14"/>
                <w:lang w:eastAsia="ru-RU"/>
              </w:rPr>
            </w:pPr>
            <w:r w:rsidRPr="00263B07">
              <w:rPr>
                <w:rFonts w:ascii="Times New Roman" w:eastAsia="Times New Roman" w:hAnsi="Times New Roman"/>
                <w:bCs/>
                <w:sz w:val="14"/>
                <w:szCs w:val="14"/>
                <w:lang w:eastAsia="ru-RU"/>
              </w:rPr>
              <w:t xml:space="preserve">        289 308 588,50   </w:t>
            </w:r>
          </w:p>
        </w:tc>
      </w:tr>
      <w:tr w:rsidR="00263B07" w:rsidRPr="00263B07" w:rsidTr="00263B07">
        <w:trPr>
          <w:trHeight w:val="20"/>
        </w:trPr>
        <w:tc>
          <w:tcPr>
            <w:tcW w:w="608" w:type="pct"/>
            <w:vMerge/>
            <w:tcBorders>
              <w:top w:val="single" w:sz="4" w:space="0" w:color="auto"/>
              <w:left w:val="single" w:sz="4" w:space="0" w:color="auto"/>
              <w:bottom w:val="single" w:sz="4" w:space="0" w:color="auto"/>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667" w:type="pct"/>
            <w:vMerge/>
            <w:tcBorders>
              <w:top w:val="single" w:sz="4" w:space="0" w:color="auto"/>
              <w:left w:val="single" w:sz="4" w:space="0" w:color="auto"/>
              <w:bottom w:val="single" w:sz="4" w:space="0" w:color="auto"/>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602"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Управление образования администрации Богучанского района</w:t>
            </w:r>
          </w:p>
        </w:tc>
        <w:tc>
          <w:tcPr>
            <w:tcW w:w="253"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875</w:t>
            </w:r>
          </w:p>
        </w:tc>
        <w:tc>
          <w:tcPr>
            <w:tcW w:w="571"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xml:space="preserve">            74 319 891,50   </w:t>
            </w:r>
          </w:p>
        </w:tc>
        <w:tc>
          <w:tcPr>
            <w:tcW w:w="571"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xml:space="preserve">            74 782 199,00   </w:t>
            </w:r>
          </w:p>
        </w:tc>
        <w:tc>
          <w:tcPr>
            <w:tcW w:w="571"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xml:space="preserve">            70 103 249,00   </w:t>
            </w:r>
          </w:p>
        </w:tc>
        <w:tc>
          <w:tcPr>
            <w:tcW w:w="567"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xml:space="preserve">           70 103 249,00   </w:t>
            </w:r>
          </w:p>
        </w:tc>
        <w:tc>
          <w:tcPr>
            <w:tcW w:w="591"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bCs/>
                <w:sz w:val="14"/>
                <w:szCs w:val="14"/>
                <w:lang w:eastAsia="ru-RU"/>
              </w:rPr>
            </w:pPr>
            <w:r w:rsidRPr="00263B07">
              <w:rPr>
                <w:rFonts w:ascii="Times New Roman" w:eastAsia="Times New Roman" w:hAnsi="Times New Roman"/>
                <w:bCs/>
                <w:sz w:val="14"/>
                <w:szCs w:val="14"/>
                <w:lang w:eastAsia="ru-RU"/>
              </w:rPr>
              <w:t xml:space="preserve">        289 308 588,50   </w:t>
            </w:r>
          </w:p>
        </w:tc>
      </w:tr>
    </w:tbl>
    <w:p w:rsidR="002C2284" w:rsidRPr="002C2284" w:rsidRDefault="002C2284" w:rsidP="002C2284">
      <w:pPr>
        <w:spacing w:after="0" w:line="240" w:lineRule="auto"/>
        <w:rPr>
          <w:rFonts w:ascii="Times New Roman" w:hAnsi="Times New Roman"/>
          <w:sz w:val="24"/>
          <w:szCs w:val="24"/>
          <w:lang w:eastAsia="ru-RU"/>
        </w:rPr>
      </w:pPr>
    </w:p>
    <w:tbl>
      <w:tblPr>
        <w:tblW w:w="5000" w:type="pct"/>
        <w:tblLook w:val="04A0"/>
      </w:tblPr>
      <w:tblGrid>
        <w:gridCol w:w="9570"/>
      </w:tblGrid>
      <w:tr w:rsidR="00263B07" w:rsidRPr="00263B07" w:rsidTr="00263B07">
        <w:trPr>
          <w:trHeight w:val="20"/>
        </w:trPr>
        <w:tc>
          <w:tcPr>
            <w:tcW w:w="5000" w:type="pct"/>
            <w:tcBorders>
              <w:top w:val="nil"/>
              <w:left w:val="nil"/>
              <w:right w:val="nil"/>
            </w:tcBorders>
            <w:shd w:val="clear" w:color="auto" w:fill="auto"/>
            <w:noWrap/>
            <w:vAlign w:val="bottom"/>
            <w:hideMark/>
          </w:tcPr>
          <w:p w:rsidR="00263B07" w:rsidRPr="00263B07" w:rsidRDefault="00263B07" w:rsidP="00263B07">
            <w:pPr>
              <w:spacing w:after="0" w:line="240" w:lineRule="auto"/>
              <w:jc w:val="right"/>
              <w:rPr>
                <w:rFonts w:ascii="Times New Roman" w:eastAsia="Times New Roman" w:hAnsi="Times New Roman"/>
                <w:sz w:val="18"/>
                <w:szCs w:val="18"/>
                <w:lang w:eastAsia="ru-RU"/>
              </w:rPr>
            </w:pPr>
            <w:r w:rsidRPr="00263B07">
              <w:rPr>
                <w:rFonts w:ascii="Times New Roman" w:eastAsia="Times New Roman" w:hAnsi="Times New Roman"/>
                <w:sz w:val="18"/>
                <w:szCs w:val="18"/>
                <w:lang w:eastAsia="ru-RU"/>
              </w:rPr>
              <w:t>Приложение № 2</w:t>
            </w:r>
            <w:r w:rsidRPr="00263B07">
              <w:rPr>
                <w:rFonts w:ascii="Times New Roman" w:eastAsia="Times New Roman" w:hAnsi="Times New Roman"/>
                <w:sz w:val="18"/>
                <w:szCs w:val="18"/>
                <w:lang w:eastAsia="ru-RU"/>
              </w:rPr>
              <w:br/>
              <w:t>к постановлению админ</w:t>
            </w:r>
            <w:r>
              <w:rPr>
                <w:rFonts w:ascii="Times New Roman" w:eastAsia="Times New Roman" w:hAnsi="Times New Roman"/>
                <w:sz w:val="18"/>
                <w:szCs w:val="18"/>
                <w:lang w:eastAsia="ru-RU"/>
              </w:rPr>
              <w:t xml:space="preserve">истрации Богучанского района   </w:t>
            </w:r>
          </w:p>
          <w:p w:rsidR="00263B07" w:rsidRPr="00263B07" w:rsidRDefault="00263B07" w:rsidP="00263B07">
            <w:pPr>
              <w:spacing w:after="0" w:line="240" w:lineRule="auto"/>
              <w:jc w:val="right"/>
              <w:rPr>
                <w:rFonts w:ascii="Times New Roman" w:eastAsia="Times New Roman" w:hAnsi="Times New Roman"/>
                <w:sz w:val="18"/>
                <w:szCs w:val="18"/>
                <w:lang w:eastAsia="ru-RU"/>
              </w:rPr>
            </w:pPr>
            <w:r w:rsidRPr="00263B07">
              <w:rPr>
                <w:rFonts w:ascii="Times New Roman" w:eastAsia="Times New Roman" w:hAnsi="Times New Roman"/>
                <w:sz w:val="18"/>
                <w:szCs w:val="18"/>
                <w:lang w:eastAsia="ru-RU"/>
              </w:rPr>
              <w:t xml:space="preserve"> от "07" 09.2020 г № 911-П</w:t>
            </w:r>
          </w:p>
          <w:p w:rsidR="00263B07" w:rsidRPr="001F01D4" w:rsidRDefault="00263B07" w:rsidP="00263B07">
            <w:pPr>
              <w:spacing w:after="0" w:line="240" w:lineRule="auto"/>
              <w:jc w:val="right"/>
              <w:rPr>
                <w:rFonts w:ascii="Times New Roman" w:eastAsia="Times New Roman" w:hAnsi="Times New Roman"/>
                <w:color w:val="000000"/>
                <w:sz w:val="18"/>
                <w:szCs w:val="18"/>
                <w:lang w:eastAsia="ru-RU"/>
              </w:rPr>
            </w:pPr>
            <w:r w:rsidRPr="00263B07">
              <w:rPr>
                <w:rFonts w:ascii="Times New Roman" w:eastAsia="Times New Roman" w:hAnsi="Times New Roman"/>
                <w:color w:val="000000"/>
                <w:sz w:val="18"/>
                <w:szCs w:val="18"/>
                <w:lang w:eastAsia="ru-RU"/>
              </w:rPr>
              <w:t>Приложение № 3</w:t>
            </w:r>
            <w:r w:rsidRPr="00263B07">
              <w:rPr>
                <w:rFonts w:ascii="Times New Roman" w:eastAsia="Times New Roman" w:hAnsi="Times New Roman"/>
                <w:color w:val="000000"/>
                <w:sz w:val="18"/>
                <w:szCs w:val="18"/>
                <w:lang w:eastAsia="ru-RU"/>
              </w:rPr>
              <w:br/>
              <w:t xml:space="preserve">к муниципальной программе </w:t>
            </w:r>
            <w:r w:rsidRPr="00263B07">
              <w:rPr>
                <w:rFonts w:ascii="Times New Roman" w:eastAsia="Times New Roman" w:hAnsi="Times New Roman"/>
                <w:color w:val="000000"/>
                <w:sz w:val="18"/>
                <w:szCs w:val="18"/>
                <w:lang w:eastAsia="ru-RU"/>
              </w:rPr>
              <w:br/>
              <w:t>«Развитие образования Богучанского района»</w:t>
            </w:r>
          </w:p>
          <w:p w:rsidR="00263B07" w:rsidRPr="001F01D4" w:rsidRDefault="00263B07" w:rsidP="00263B07">
            <w:pPr>
              <w:spacing w:after="0" w:line="240" w:lineRule="auto"/>
              <w:jc w:val="right"/>
              <w:rPr>
                <w:rFonts w:ascii="Times New Roman" w:eastAsia="Times New Roman" w:hAnsi="Times New Roman"/>
                <w:color w:val="000000"/>
                <w:sz w:val="18"/>
                <w:szCs w:val="18"/>
                <w:lang w:eastAsia="ru-RU"/>
              </w:rPr>
            </w:pPr>
          </w:p>
          <w:p w:rsidR="00263B07" w:rsidRPr="00263B07" w:rsidRDefault="00263B07" w:rsidP="00263B07">
            <w:pPr>
              <w:spacing w:after="0" w:line="240" w:lineRule="auto"/>
              <w:jc w:val="center"/>
              <w:rPr>
                <w:rFonts w:ascii="Times New Roman" w:eastAsia="Times New Roman" w:hAnsi="Times New Roman"/>
                <w:sz w:val="18"/>
                <w:szCs w:val="18"/>
                <w:lang w:eastAsia="ru-RU"/>
              </w:rPr>
            </w:pPr>
            <w:r w:rsidRPr="00263B07">
              <w:rPr>
                <w:rFonts w:ascii="Times New Roman" w:eastAsia="Times New Roman" w:hAnsi="Times New Roman"/>
                <w:bCs/>
                <w:sz w:val="20"/>
                <w:szCs w:val="18"/>
                <w:lang w:eastAsia="ru-RU"/>
              </w:rPr>
              <w:t xml:space="preserve">Ресурсное обеспечение и прогнозная оценка расходов на реализацию целей муниципальной  программы Богучанского района                                                                                                                                                           </w:t>
            </w:r>
            <w:r>
              <w:rPr>
                <w:rFonts w:ascii="Times New Roman" w:eastAsia="Times New Roman" w:hAnsi="Times New Roman"/>
                <w:bCs/>
                <w:sz w:val="20"/>
                <w:szCs w:val="18"/>
                <w:lang w:eastAsia="ru-RU"/>
              </w:rPr>
              <w:t xml:space="preserve">                            </w:t>
            </w:r>
            <w:r w:rsidRPr="00263B07">
              <w:rPr>
                <w:rFonts w:ascii="Times New Roman" w:eastAsia="Times New Roman" w:hAnsi="Times New Roman"/>
                <w:bCs/>
                <w:sz w:val="20"/>
                <w:szCs w:val="18"/>
                <w:lang w:eastAsia="ru-RU"/>
              </w:rPr>
              <w:t>с учетом источников финансирования, в том числе по уровням бюджетной системы</w:t>
            </w:r>
          </w:p>
        </w:tc>
      </w:tr>
    </w:tbl>
    <w:p w:rsidR="00622576" w:rsidRDefault="00622576"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1117"/>
        <w:gridCol w:w="1228"/>
        <w:gridCol w:w="1147"/>
        <w:gridCol w:w="1294"/>
        <w:gridCol w:w="1294"/>
        <w:gridCol w:w="1294"/>
        <w:gridCol w:w="1294"/>
        <w:gridCol w:w="902"/>
      </w:tblGrid>
      <w:tr w:rsidR="00263B07" w:rsidRPr="00263B07" w:rsidTr="00263B07">
        <w:trPr>
          <w:trHeight w:val="20"/>
        </w:trPr>
        <w:tc>
          <w:tcPr>
            <w:tcW w:w="6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Статус</w:t>
            </w:r>
          </w:p>
        </w:tc>
        <w:tc>
          <w:tcPr>
            <w:tcW w:w="6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Наименование муниципальной программы, подпрограммы муниципальной программы</w:t>
            </w:r>
          </w:p>
        </w:tc>
        <w:tc>
          <w:tcPr>
            <w:tcW w:w="890" w:type="pct"/>
            <w:vMerge w:val="restart"/>
            <w:tcBorders>
              <w:top w:val="single" w:sz="4" w:space="0" w:color="auto"/>
              <w:left w:val="single" w:sz="4" w:space="0" w:color="auto"/>
              <w:bottom w:val="nil"/>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Источник финансирования</w:t>
            </w:r>
          </w:p>
        </w:tc>
        <w:tc>
          <w:tcPr>
            <w:tcW w:w="2813" w:type="pct"/>
            <w:gridSpan w:val="5"/>
            <w:tcBorders>
              <w:top w:val="single" w:sz="4" w:space="0" w:color="auto"/>
              <w:left w:val="nil"/>
              <w:bottom w:val="single" w:sz="4" w:space="0" w:color="auto"/>
              <w:right w:val="single" w:sz="4" w:space="0" w:color="000000"/>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Оценка расходов                                                                                                      (рублей), годы</w:t>
            </w:r>
          </w:p>
        </w:tc>
      </w:tr>
      <w:tr w:rsidR="00263B07" w:rsidRPr="00263B07" w:rsidTr="00263B07">
        <w:trPr>
          <w:trHeight w:val="20"/>
        </w:trPr>
        <w:tc>
          <w:tcPr>
            <w:tcW w:w="615" w:type="pct"/>
            <w:vMerge/>
            <w:tcBorders>
              <w:top w:val="single" w:sz="4" w:space="0" w:color="auto"/>
              <w:left w:val="single" w:sz="4" w:space="0" w:color="auto"/>
              <w:bottom w:val="single" w:sz="4" w:space="0" w:color="auto"/>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682" w:type="pct"/>
            <w:vMerge/>
            <w:tcBorders>
              <w:top w:val="single" w:sz="4" w:space="0" w:color="auto"/>
              <w:left w:val="single" w:sz="4" w:space="0" w:color="auto"/>
              <w:bottom w:val="single" w:sz="4" w:space="0" w:color="auto"/>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890" w:type="pct"/>
            <w:vMerge/>
            <w:tcBorders>
              <w:top w:val="single" w:sz="4" w:space="0" w:color="auto"/>
              <w:left w:val="single" w:sz="4" w:space="0" w:color="auto"/>
              <w:bottom w:val="nil"/>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558" w:type="pct"/>
            <w:tcBorders>
              <w:top w:val="nil"/>
              <w:left w:val="nil"/>
              <w:bottom w:val="nil"/>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2019 год</w:t>
            </w:r>
          </w:p>
        </w:tc>
        <w:tc>
          <w:tcPr>
            <w:tcW w:w="558" w:type="pct"/>
            <w:tcBorders>
              <w:top w:val="nil"/>
              <w:left w:val="nil"/>
              <w:bottom w:val="nil"/>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2020 год</w:t>
            </w:r>
          </w:p>
        </w:tc>
        <w:tc>
          <w:tcPr>
            <w:tcW w:w="558" w:type="pct"/>
            <w:tcBorders>
              <w:top w:val="nil"/>
              <w:left w:val="nil"/>
              <w:bottom w:val="nil"/>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2021 год</w:t>
            </w:r>
          </w:p>
        </w:tc>
        <w:tc>
          <w:tcPr>
            <w:tcW w:w="558" w:type="pct"/>
            <w:tcBorders>
              <w:top w:val="nil"/>
              <w:left w:val="nil"/>
              <w:bottom w:val="nil"/>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2022 год</w:t>
            </w:r>
          </w:p>
        </w:tc>
        <w:tc>
          <w:tcPr>
            <w:tcW w:w="579" w:type="pct"/>
            <w:tcBorders>
              <w:top w:val="nil"/>
              <w:left w:val="nil"/>
              <w:bottom w:val="nil"/>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Итого на период</w:t>
            </w:r>
          </w:p>
        </w:tc>
      </w:tr>
      <w:tr w:rsidR="00263B07" w:rsidRPr="00263B07" w:rsidTr="00263B07">
        <w:trPr>
          <w:trHeight w:val="20"/>
        </w:trPr>
        <w:tc>
          <w:tcPr>
            <w:tcW w:w="615" w:type="pct"/>
            <w:vMerge w:val="restart"/>
            <w:tcBorders>
              <w:top w:val="nil"/>
              <w:left w:val="single" w:sz="4" w:space="0" w:color="auto"/>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lastRenderedPageBreak/>
              <w:t>Муниципальная  программа</w:t>
            </w:r>
          </w:p>
        </w:tc>
        <w:tc>
          <w:tcPr>
            <w:tcW w:w="682" w:type="pct"/>
            <w:vMerge w:val="restart"/>
            <w:tcBorders>
              <w:top w:val="nil"/>
              <w:left w:val="single" w:sz="4" w:space="0" w:color="auto"/>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«Развитие образования Богучанского района»</w:t>
            </w:r>
          </w:p>
        </w:tc>
        <w:tc>
          <w:tcPr>
            <w:tcW w:w="890" w:type="pct"/>
            <w:tcBorders>
              <w:top w:val="single" w:sz="4" w:space="0" w:color="auto"/>
              <w:left w:val="nil"/>
              <w:bottom w:val="single" w:sz="4" w:space="0" w:color="auto"/>
              <w:right w:val="single" w:sz="4" w:space="0" w:color="auto"/>
            </w:tcBorders>
            <w:shd w:val="clear" w:color="auto" w:fill="auto"/>
            <w:hideMark/>
          </w:tcPr>
          <w:p w:rsidR="00263B07" w:rsidRPr="00263B07" w:rsidRDefault="00263B07" w:rsidP="00263B07">
            <w:pPr>
              <w:spacing w:after="0" w:line="240" w:lineRule="auto"/>
              <w:rPr>
                <w:rFonts w:ascii="Times New Roman" w:eastAsia="Times New Roman" w:hAnsi="Times New Roman"/>
                <w:color w:val="000000"/>
                <w:sz w:val="14"/>
                <w:szCs w:val="14"/>
                <w:lang w:eastAsia="ru-RU"/>
              </w:rPr>
            </w:pPr>
            <w:r w:rsidRPr="00263B07">
              <w:rPr>
                <w:rFonts w:ascii="Times New Roman" w:eastAsia="Times New Roman" w:hAnsi="Times New Roman"/>
                <w:color w:val="000000"/>
                <w:sz w:val="14"/>
                <w:szCs w:val="14"/>
                <w:lang w:eastAsia="ru-RU"/>
              </w:rPr>
              <w:t>Всего</w:t>
            </w:r>
          </w:p>
        </w:tc>
        <w:tc>
          <w:tcPr>
            <w:tcW w:w="558" w:type="pct"/>
            <w:tcBorders>
              <w:top w:val="single" w:sz="4" w:space="0" w:color="auto"/>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bCs/>
                <w:sz w:val="14"/>
                <w:szCs w:val="14"/>
                <w:lang w:eastAsia="ru-RU"/>
              </w:rPr>
            </w:pPr>
            <w:r w:rsidRPr="00263B07">
              <w:rPr>
                <w:rFonts w:ascii="Times New Roman" w:eastAsia="Times New Roman" w:hAnsi="Times New Roman"/>
                <w:bCs/>
                <w:sz w:val="14"/>
                <w:szCs w:val="14"/>
                <w:lang w:eastAsia="ru-RU"/>
              </w:rPr>
              <w:t xml:space="preserve"> 1 297 859 524,37   </w:t>
            </w:r>
          </w:p>
        </w:tc>
        <w:tc>
          <w:tcPr>
            <w:tcW w:w="558" w:type="pct"/>
            <w:tcBorders>
              <w:top w:val="single" w:sz="4" w:space="0" w:color="auto"/>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bCs/>
                <w:sz w:val="14"/>
                <w:szCs w:val="14"/>
                <w:lang w:eastAsia="ru-RU"/>
              </w:rPr>
            </w:pPr>
            <w:r w:rsidRPr="00263B07">
              <w:rPr>
                <w:rFonts w:ascii="Times New Roman" w:eastAsia="Times New Roman" w:hAnsi="Times New Roman"/>
                <w:bCs/>
                <w:sz w:val="14"/>
                <w:szCs w:val="14"/>
                <w:lang w:eastAsia="ru-RU"/>
              </w:rPr>
              <w:t xml:space="preserve"> 1 323 336 038,10   </w:t>
            </w:r>
          </w:p>
        </w:tc>
        <w:tc>
          <w:tcPr>
            <w:tcW w:w="558" w:type="pct"/>
            <w:tcBorders>
              <w:top w:val="single" w:sz="4" w:space="0" w:color="auto"/>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bCs/>
                <w:sz w:val="14"/>
                <w:szCs w:val="14"/>
                <w:lang w:eastAsia="ru-RU"/>
              </w:rPr>
            </w:pPr>
            <w:r w:rsidRPr="00263B07">
              <w:rPr>
                <w:rFonts w:ascii="Times New Roman" w:eastAsia="Times New Roman" w:hAnsi="Times New Roman"/>
                <w:bCs/>
                <w:sz w:val="14"/>
                <w:szCs w:val="14"/>
                <w:lang w:eastAsia="ru-RU"/>
              </w:rPr>
              <w:t xml:space="preserve"> 1 294 327 128,48   </w:t>
            </w:r>
          </w:p>
        </w:tc>
        <w:tc>
          <w:tcPr>
            <w:tcW w:w="558" w:type="pct"/>
            <w:tcBorders>
              <w:top w:val="single" w:sz="4" w:space="0" w:color="auto"/>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bCs/>
                <w:sz w:val="14"/>
                <w:szCs w:val="14"/>
                <w:lang w:eastAsia="ru-RU"/>
              </w:rPr>
            </w:pPr>
            <w:r w:rsidRPr="00263B07">
              <w:rPr>
                <w:rFonts w:ascii="Times New Roman" w:eastAsia="Times New Roman" w:hAnsi="Times New Roman"/>
                <w:bCs/>
                <w:sz w:val="14"/>
                <w:szCs w:val="14"/>
                <w:lang w:eastAsia="ru-RU"/>
              </w:rPr>
              <w:t xml:space="preserve"> 1 298 502 885,30   </w:t>
            </w:r>
          </w:p>
        </w:tc>
        <w:tc>
          <w:tcPr>
            <w:tcW w:w="579" w:type="pct"/>
            <w:tcBorders>
              <w:top w:val="single" w:sz="4" w:space="0" w:color="auto"/>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bCs/>
                <w:sz w:val="14"/>
                <w:szCs w:val="14"/>
                <w:lang w:eastAsia="ru-RU"/>
              </w:rPr>
            </w:pPr>
            <w:r w:rsidRPr="00263B07">
              <w:rPr>
                <w:rFonts w:ascii="Times New Roman" w:eastAsia="Times New Roman" w:hAnsi="Times New Roman"/>
                <w:bCs/>
                <w:sz w:val="14"/>
                <w:szCs w:val="14"/>
                <w:lang w:eastAsia="ru-RU"/>
              </w:rPr>
              <w:t xml:space="preserve">   5 214 025 576,25   </w:t>
            </w:r>
          </w:p>
        </w:tc>
      </w:tr>
      <w:tr w:rsidR="00263B07" w:rsidRPr="00263B07" w:rsidTr="00263B07">
        <w:trPr>
          <w:trHeight w:val="20"/>
        </w:trPr>
        <w:tc>
          <w:tcPr>
            <w:tcW w:w="615" w:type="pct"/>
            <w:vMerge/>
            <w:tcBorders>
              <w:top w:val="nil"/>
              <w:left w:val="single" w:sz="4" w:space="0" w:color="auto"/>
              <w:bottom w:val="single" w:sz="4" w:space="0" w:color="auto"/>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682" w:type="pct"/>
            <w:vMerge/>
            <w:tcBorders>
              <w:top w:val="nil"/>
              <w:left w:val="single" w:sz="4" w:space="0" w:color="auto"/>
              <w:bottom w:val="single" w:sz="4" w:space="0" w:color="auto"/>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890" w:type="pct"/>
            <w:tcBorders>
              <w:top w:val="nil"/>
              <w:left w:val="nil"/>
              <w:bottom w:val="single" w:sz="4" w:space="0" w:color="auto"/>
              <w:right w:val="single" w:sz="4" w:space="0" w:color="auto"/>
            </w:tcBorders>
            <w:shd w:val="clear" w:color="auto" w:fill="auto"/>
            <w:hideMark/>
          </w:tcPr>
          <w:p w:rsidR="00263B07" w:rsidRPr="00263B07" w:rsidRDefault="00263B07" w:rsidP="00263B07">
            <w:pPr>
              <w:spacing w:after="0" w:line="240" w:lineRule="auto"/>
              <w:rPr>
                <w:rFonts w:ascii="Times New Roman" w:eastAsia="Times New Roman" w:hAnsi="Times New Roman"/>
                <w:color w:val="000000"/>
                <w:sz w:val="14"/>
                <w:szCs w:val="14"/>
                <w:lang w:eastAsia="ru-RU"/>
              </w:rPr>
            </w:pPr>
            <w:r w:rsidRPr="00263B07">
              <w:rPr>
                <w:rFonts w:ascii="Times New Roman" w:eastAsia="Times New Roman" w:hAnsi="Times New Roman"/>
                <w:color w:val="000000"/>
                <w:sz w:val="14"/>
                <w:szCs w:val="14"/>
                <w:lang w:eastAsia="ru-RU"/>
              </w:rPr>
              <w:t>в том числе:</w:t>
            </w:r>
          </w:p>
        </w:tc>
        <w:tc>
          <w:tcPr>
            <w:tcW w:w="558" w:type="pct"/>
            <w:tcBorders>
              <w:top w:val="nil"/>
              <w:left w:val="nil"/>
              <w:bottom w:val="single" w:sz="4" w:space="0" w:color="auto"/>
              <w:right w:val="single" w:sz="4" w:space="0" w:color="auto"/>
            </w:tcBorders>
            <w:shd w:val="clear" w:color="auto" w:fill="auto"/>
            <w:noWrap/>
            <w:vAlign w:val="bottom"/>
            <w:hideMark/>
          </w:tcPr>
          <w:p w:rsidR="00263B07" w:rsidRPr="00263B07" w:rsidRDefault="00263B07" w:rsidP="00263B07">
            <w:pPr>
              <w:spacing w:after="0" w:line="240" w:lineRule="auto"/>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w:t>
            </w:r>
          </w:p>
        </w:tc>
        <w:tc>
          <w:tcPr>
            <w:tcW w:w="558" w:type="pct"/>
            <w:tcBorders>
              <w:top w:val="nil"/>
              <w:left w:val="nil"/>
              <w:bottom w:val="single" w:sz="4" w:space="0" w:color="auto"/>
              <w:right w:val="single" w:sz="4" w:space="0" w:color="auto"/>
            </w:tcBorders>
            <w:shd w:val="clear" w:color="auto" w:fill="auto"/>
            <w:noWrap/>
            <w:vAlign w:val="bottom"/>
            <w:hideMark/>
          </w:tcPr>
          <w:p w:rsidR="00263B07" w:rsidRPr="00263B07" w:rsidRDefault="00263B07" w:rsidP="00263B07">
            <w:pPr>
              <w:spacing w:after="0" w:line="240" w:lineRule="auto"/>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w:t>
            </w:r>
          </w:p>
        </w:tc>
        <w:tc>
          <w:tcPr>
            <w:tcW w:w="558" w:type="pct"/>
            <w:tcBorders>
              <w:top w:val="nil"/>
              <w:left w:val="nil"/>
              <w:bottom w:val="single" w:sz="4" w:space="0" w:color="auto"/>
              <w:right w:val="single" w:sz="4" w:space="0" w:color="auto"/>
            </w:tcBorders>
            <w:shd w:val="clear" w:color="auto" w:fill="auto"/>
            <w:noWrap/>
            <w:vAlign w:val="bottom"/>
            <w:hideMark/>
          </w:tcPr>
          <w:p w:rsidR="00263B07" w:rsidRPr="00263B07" w:rsidRDefault="00263B07" w:rsidP="00263B07">
            <w:pPr>
              <w:spacing w:after="0" w:line="240" w:lineRule="auto"/>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w:t>
            </w:r>
          </w:p>
        </w:tc>
        <w:tc>
          <w:tcPr>
            <w:tcW w:w="558" w:type="pct"/>
            <w:tcBorders>
              <w:top w:val="nil"/>
              <w:left w:val="nil"/>
              <w:bottom w:val="single" w:sz="4" w:space="0" w:color="auto"/>
              <w:right w:val="single" w:sz="4" w:space="0" w:color="auto"/>
            </w:tcBorders>
            <w:shd w:val="clear" w:color="auto" w:fill="auto"/>
            <w:noWrap/>
            <w:vAlign w:val="bottom"/>
            <w:hideMark/>
          </w:tcPr>
          <w:p w:rsidR="00263B07" w:rsidRPr="00263B07" w:rsidRDefault="00263B07" w:rsidP="00263B07">
            <w:pPr>
              <w:spacing w:after="0" w:line="240" w:lineRule="auto"/>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w:t>
            </w:r>
          </w:p>
        </w:tc>
        <w:tc>
          <w:tcPr>
            <w:tcW w:w="579"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bCs/>
                <w:sz w:val="14"/>
                <w:szCs w:val="14"/>
                <w:lang w:eastAsia="ru-RU"/>
              </w:rPr>
            </w:pPr>
            <w:r w:rsidRPr="00263B07">
              <w:rPr>
                <w:rFonts w:ascii="Times New Roman" w:eastAsia="Times New Roman" w:hAnsi="Times New Roman"/>
                <w:bCs/>
                <w:sz w:val="14"/>
                <w:szCs w:val="14"/>
                <w:lang w:eastAsia="ru-RU"/>
              </w:rPr>
              <w:t> </w:t>
            </w:r>
          </w:p>
        </w:tc>
      </w:tr>
      <w:tr w:rsidR="00263B07" w:rsidRPr="00263B07" w:rsidTr="00263B07">
        <w:trPr>
          <w:trHeight w:val="20"/>
        </w:trPr>
        <w:tc>
          <w:tcPr>
            <w:tcW w:w="615" w:type="pct"/>
            <w:vMerge/>
            <w:tcBorders>
              <w:top w:val="nil"/>
              <w:left w:val="single" w:sz="4" w:space="0" w:color="auto"/>
              <w:bottom w:val="single" w:sz="4" w:space="0" w:color="auto"/>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682" w:type="pct"/>
            <w:vMerge/>
            <w:tcBorders>
              <w:top w:val="nil"/>
              <w:left w:val="single" w:sz="4" w:space="0" w:color="auto"/>
              <w:bottom w:val="single" w:sz="4" w:space="0" w:color="auto"/>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890" w:type="pct"/>
            <w:tcBorders>
              <w:top w:val="nil"/>
              <w:left w:val="nil"/>
              <w:bottom w:val="single" w:sz="4" w:space="0" w:color="auto"/>
              <w:right w:val="single" w:sz="4" w:space="0" w:color="auto"/>
            </w:tcBorders>
            <w:shd w:val="clear" w:color="auto" w:fill="auto"/>
            <w:hideMark/>
          </w:tcPr>
          <w:p w:rsidR="00263B07" w:rsidRPr="00263B07" w:rsidRDefault="00263B07" w:rsidP="00263B07">
            <w:pPr>
              <w:spacing w:after="0" w:line="240" w:lineRule="auto"/>
              <w:rPr>
                <w:rFonts w:ascii="Times New Roman" w:eastAsia="Times New Roman" w:hAnsi="Times New Roman"/>
                <w:color w:val="000000"/>
                <w:sz w:val="14"/>
                <w:szCs w:val="14"/>
                <w:lang w:eastAsia="ru-RU"/>
              </w:rPr>
            </w:pPr>
            <w:r w:rsidRPr="00263B07">
              <w:rPr>
                <w:rFonts w:ascii="Times New Roman" w:eastAsia="Times New Roman" w:hAnsi="Times New Roman"/>
                <w:color w:val="000000"/>
                <w:sz w:val="14"/>
                <w:szCs w:val="14"/>
                <w:lang w:eastAsia="ru-RU"/>
              </w:rPr>
              <w:t xml:space="preserve">федеральный бюджет </w:t>
            </w:r>
          </w:p>
        </w:tc>
        <w:tc>
          <w:tcPr>
            <w:tcW w:w="558"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xml:space="preserve">0,00 </w:t>
            </w:r>
          </w:p>
        </w:tc>
        <w:tc>
          <w:tcPr>
            <w:tcW w:w="558"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xml:space="preserve">19 964 682,48 </w:t>
            </w:r>
          </w:p>
        </w:tc>
        <w:tc>
          <w:tcPr>
            <w:tcW w:w="558"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xml:space="preserve">6 895 231,54 </w:t>
            </w:r>
          </w:p>
        </w:tc>
        <w:tc>
          <w:tcPr>
            <w:tcW w:w="558"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xml:space="preserve">9 954 950,53 </w:t>
            </w:r>
          </w:p>
        </w:tc>
        <w:tc>
          <w:tcPr>
            <w:tcW w:w="579"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bCs/>
                <w:sz w:val="14"/>
                <w:szCs w:val="14"/>
                <w:lang w:eastAsia="ru-RU"/>
              </w:rPr>
            </w:pPr>
            <w:r w:rsidRPr="00263B07">
              <w:rPr>
                <w:rFonts w:ascii="Times New Roman" w:eastAsia="Times New Roman" w:hAnsi="Times New Roman"/>
                <w:bCs/>
                <w:sz w:val="14"/>
                <w:szCs w:val="14"/>
                <w:lang w:eastAsia="ru-RU"/>
              </w:rPr>
              <w:t>36814864,55</w:t>
            </w:r>
          </w:p>
        </w:tc>
      </w:tr>
      <w:tr w:rsidR="00263B07" w:rsidRPr="00263B07" w:rsidTr="00263B07">
        <w:trPr>
          <w:trHeight w:val="20"/>
        </w:trPr>
        <w:tc>
          <w:tcPr>
            <w:tcW w:w="615" w:type="pct"/>
            <w:vMerge/>
            <w:tcBorders>
              <w:top w:val="nil"/>
              <w:left w:val="single" w:sz="4" w:space="0" w:color="auto"/>
              <w:bottom w:val="single" w:sz="4" w:space="0" w:color="auto"/>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682" w:type="pct"/>
            <w:vMerge/>
            <w:tcBorders>
              <w:top w:val="nil"/>
              <w:left w:val="single" w:sz="4" w:space="0" w:color="auto"/>
              <w:bottom w:val="single" w:sz="4" w:space="0" w:color="auto"/>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890" w:type="pct"/>
            <w:tcBorders>
              <w:top w:val="nil"/>
              <w:left w:val="nil"/>
              <w:bottom w:val="single" w:sz="4" w:space="0" w:color="auto"/>
              <w:right w:val="single" w:sz="4" w:space="0" w:color="auto"/>
            </w:tcBorders>
            <w:shd w:val="clear" w:color="auto" w:fill="auto"/>
            <w:hideMark/>
          </w:tcPr>
          <w:p w:rsidR="00263B07" w:rsidRPr="00263B07" w:rsidRDefault="00263B07" w:rsidP="00263B07">
            <w:pPr>
              <w:spacing w:after="0" w:line="240" w:lineRule="auto"/>
              <w:rPr>
                <w:rFonts w:ascii="Times New Roman" w:eastAsia="Times New Roman" w:hAnsi="Times New Roman"/>
                <w:color w:val="000000"/>
                <w:sz w:val="14"/>
                <w:szCs w:val="14"/>
                <w:lang w:eastAsia="ru-RU"/>
              </w:rPr>
            </w:pPr>
            <w:r w:rsidRPr="00263B07">
              <w:rPr>
                <w:rFonts w:ascii="Times New Roman" w:eastAsia="Times New Roman" w:hAnsi="Times New Roman"/>
                <w:color w:val="000000"/>
                <w:sz w:val="14"/>
                <w:szCs w:val="14"/>
                <w:lang w:eastAsia="ru-RU"/>
              </w:rPr>
              <w:t>краевой бюджет</w:t>
            </w:r>
          </w:p>
        </w:tc>
        <w:tc>
          <w:tcPr>
            <w:tcW w:w="558"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xml:space="preserve">        734 466 211,60   </w:t>
            </w:r>
          </w:p>
        </w:tc>
        <w:tc>
          <w:tcPr>
            <w:tcW w:w="558"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xml:space="preserve">        753 034 117,73   </w:t>
            </w:r>
          </w:p>
        </w:tc>
        <w:tc>
          <w:tcPr>
            <w:tcW w:w="558"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xml:space="preserve">        753 732 106,94   </w:t>
            </w:r>
          </w:p>
        </w:tc>
        <w:tc>
          <w:tcPr>
            <w:tcW w:w="558"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xml:space="preserve">        754 848 144,77   </w:t>
            </w:r>
          </w:p>
        </w:tc>
        <w:tc>
          <w:tcPr>
            <w:tcW w:w="579"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xml:space="preserve">       2 996 080 581,04   </w:t>
            </w:r>
          </w:p>
        </w:tc>
      </w:tr>
      <w:tr w:rsidR="00263B07" w:rsidRPr="00263B07" w:rsidTr="00263B07">
        <w:trPr>
          <w:trHeight w:val="20"/>
        </w:trPr>
        <w:tc>
          <w:tcPr>
            <w:tcW w:w="615" w:type="pct"/>
            <w:vMerge/>
            <w:tcBorders>
              <w:top w:val="nil"/>
              <w:left w:val="single" w:sz="4" w:space="0" w:color="auto"/>
              <w:bottom w:val="single" w:sz="4" w:space="0" w:color="auto"/>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682" w:type="pct"/>
            <w:vMerge/>
            <w:tcBorders>
              <w:top w:val="nil"/>
              <w:left w:val="single" w:sz="4" w:space="0" w:color="auto"/>
              <w:bottom w:val="single" w:sz="4" w:space="0" w:color="auto"/>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890" w:type="pct"/>
            <w:tcBorders>
              <w:top w:val="nil"/>
              <w:left w:val="nil"/>
              <w:bottom w:val="single" w:sz="4" w:space="0" w:color="auto"/>
              <w:right w:val="single" w:sz="4" w:space="0" w:color="auto"/>
            </w:tcBorders>
            <w:shd w:val="clear" w:color="auto" w:fill="auto"/>
            <w:hideMark/>
          </w:tcPr>
          <w:p w:rsidR="00263B07" w:rsidRPr="00263B07" w:rsidRDefault="00263B07" w:rsidP="00263B07">
            <w:pPr>
              <w:spacing w:after="0" w:line="240" w:lineRule="auto"/>
              <w:rPr>
                <w:rFonts w:ascii="Times New Roman" w:eastAsia="Times New Roman" w:hAnsi="Times New Roman"/>
                <w:color w:val="000000"/>
                <w:sz w:val="14"/>
                <w:szCs w:val="14"/>
                <w:lang w:eastAsia="ru-RU"/>
              </w:rPr>
            </w:pPr>
            <w:r w:rsidRPr="00263B07">
              <w:rPr>
                <w:rFonts w:ascii="Times New Roman" w:eastAsia="Times New Roman" w:hAnsi="Times New Roman"/>
                <w:color w:val="000000"/>
                <w:sz w:val="14"/>
                <w:szCs w:val="14"/>
                <w:lang w:eastAsia="ru-RU"/>
              </w:rPr>
              <w:t>внебюджетные источники</w:t>
            </w:r>
          </w:p>
        </w:tc>
        <w:tc>
          <w:tcPr>
            <w:tcW w:w="558"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xml:space="preserve">            4 555 203,38   </w:t>
            </w:r>
          </w:p>
        </w:tc>
        <w:tc>
          <w:tcPr>
            <w:tcW w:w="558"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xml:space="preserve">            4 312 284,00   </w:t>
            </w:r>
          </w:p>
        </w:tc>
        <w:tc>
          <w:tcPr>
            <w:tcW w:w="558"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xml:space="preserve">            2 608 000,00   </w:t>
            </w:r>
          </w:p>
        </w:tc>
        <w:tc>
          <w:tcPr>
            <w:tcW w:w="558"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xml:space="preserve">            2 608 000,00   </w:t>
            </w:r>
          </w:p>
        </w:tc>
        <w:tc>
          <w:tcPr>
            <w:tcW w:w="579"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bCs/>
                <w:sz w:val="14"/>
                <w:szCs w:val="14"/>
                <w:lang w:eastAsia="ru-RU"/>
              </w:rPr>
            </w:pPr>
            <w:r w:rsidRPr="00263B07">
              <w:rPr>
                <w:rFonts w:ascii="Times New Roman" w:eastAsia="Times New Roman" w:hAnsi="Times New Roman"/>
                <w:bCs/>
                <w:sz w:val="14"/>
                <w:szCs w:val="14"/>
                <w:lang w:eastAsia="ru-RU"/>
              </w:rPr>
              <w:t xml:space="preserve">         14 083 487,38   </w:t>
            </w:r>
          </w:p>
        </w:tc>
      </w:tr>
      <w:tr w:rsidR="00263B07" w:rsidRPr="00263B07" w:rsidTr="00263B07">
        <w:trPr>
          <w:trHeight w:val="20"/>
        </w:trPr>
        <w:tc>
          <w:tcPr>
            <w:tcW w:w="615" w:type="pct"/>
            <w:vMerge/>
            <w:tcBorders>
              <w:top w:val="nil"/>
              <w:left w:val="single" w:sz="4" w:space="0" w:color="auto"/>
              <w:bottom w:val="single" w:sz="4" w:space="0" w:color="auto"/>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682" w:type="pct"/>
            <w:vMerge/>
            <w:tcBorders>
              <w:top w:val="nil"/>
              <w:left w:val="single" w:sz="4" w:space="0" w:color="auto"/>
              <w:bottom w:val="single" w:sz="4" w:space="0" w:color="auto"/>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890" w:type="pct"/>
            <w:tcBorders>
              <w:top w:val="nil"/>
              <w:left w:val="nil"/>
              <w:bottom w:val="single" w:sz="4" w:space="0" w:color="auto"/>
              <w:right w:val="single" w:sz="4" w:space="0" w:color="auto"/>
            </w:tcBorders>
            <w:shd w:val="clear" w:color="auto" w:fill="auto"/>
            <w:hideMark/>
          </w:tcPr>
          <w:p w:rsidR="00263B07" w:rsidRPr="00263B07" w:rsidRDefault="00263B07" w:rsidP="00263B07">
            <w:pPr>
              <w:spacing w:after="0" w:line="240" w:lineRule="auto"/>
              <w:rPr>
                <w:rFonts w:ascii="Times New Roman" w:eastAsia="Times New Roman" w:hAnsi="Times New Roman"/>
                <w:color w:val="000000"/>
                <w:sz w:val="14"/>
                <w:szCs w:val="14"/>
                <w:lang w:eastAsia="ru-RU"/>
              </w:rPr>
            </w:pPr>
            <w:r w:rsidRPr="00263B07">
              <w:rPr>
                <w:rFonts w:ascii="Times New Roman" w:eastAsia="Times New Roman" w:hAnsi="Times New Roman"/>
                <w:color w:val="000000"/>
                <w:sz w:val="14"/>
                <w:szCs w:val="14"/>
                <w:lang w:eastAsia="ru-RU"/>
              </w:rPr>
              <w:t>бюджеты муниципальных образований</w:t>
            </w:r>
          </w:p>
        </w:tc>
        <w:tc>
          <w:tcPr>
            <w:tcW w:w="558"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xml:space="preserve">        558 838 109,39   </w:t>
            </w:r>
          </w:p>
        </w:tc>
        <w:tc>
          <w:tcPr>
            <w:tcW w:w="558"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xml:space="preserve">        546 024 953,89   </w:t>
            </w:r>
          </w:p>
        </w:tc>
        <w:tc>
          <w:tcPr>
            <w:tcW w:w="558"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xml:space="preserve">        531 091 790,00   </w:t>
            </w:r>
          </w:p>
        </w:tc>
        <w:tc>
          <w:tcPr>
            <w:tcW w:w="558"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xml:space="preserve">        531 091 790,00   </w:t>
            </w:r>
          </w:p>
        </w:tc>
        <w:tc>
          <w:tcPr>
            <w:tcW w:w="579"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bCs/>
                <w:sz w:val="14"/>
                <w:szCs w:val="14"/>
                <w:lang w:eastAsia="ru-RU"/>
              </w:rPr>
            </w:pPr>
            <w:r w:rsidRPr="00263B07">
              <w:rPr>
                <w:rFonts w:ascii="Times New Roman" w:eastAsia="Times New Roman" w:hAnsi="Times New Roman"/>
                <w:bCs/>
                <w:sz w:val="14"/>
                <w:szCs w:val="14"/>
                <w:lang w:eastAsia="ru-RU"/>
              </w:rPr>
              <w:t xml:space="preserve">   2 167 046 643,28   </w:t>
            </w:r>
          </w:p>
        </w:tc>
      </w:tr>
      <w:tr w:rsidR="00263B07" w:rsidRPr="00263B07" w:rsidTr="00263B07">
        <w:trPr>
          <w:trHeight w:val="20"/>
        </w:trPr>
        <w:tc>
          <w:tcPr>
            <w:tcW w:w="615" w:type="pct"/>
            <w:vMerge/>
            <w:tcBorders>
              <w:top w:val="nil"/>
              <w:left w:val="single" w:sz="4" w:space="0" w:color="auto"/>
              <w:bottom w:val="single" w:sz="4" w:space="0" w:color="auto"/>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682" w:type="pct"/>
            <w:vMerge/>
            <w:tcBorders>
              <w:top w:val="nil"/>
              <w:left w:val="single" w:sz="4" w:space="0" w:color="auto"/>
              <w:bottom w:val="single" w:sz="4" w:space="0" w:color="auto"/>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890" w:type="pct"/>
            <w:tcBorders>
              <w:top w:val="nil"/>
              <w:left w:val="nil"/>
              <w:bottom w:val="single" w:sz="4" w:space="0" w:color="auto"/>
              <w:right w:val="single" w:sz="4" w:space="0" w:color="auto"/>
            </w:tcBorders>
            <w:shd w:val="clear" w:color="auto" w:fill="auto"/>
            <w:hideMark/>
          </w:tcPr>
          <w:p w:rsidR="00263B07" w:rsidRPr="00263B07" w:rsidRDefault="00263B07" w:rsidP="00263B07">
            <w:pPr>
              <w:spacing w:after="0" w:line="240" w:lineRule="auto"/>
              <w:rPr>
                <w:rFonts w:ascii="Times New Roman" w:eastAsia="Times New Roman" w:hAnsi="Times New Roman"/>
                <w:color w:val="000000"/>
                <w:sz w:val="14"/>
                <w:szCs w:val="14"/>
                <w:lang w:eastAsia="ru-RU"/>
              </w:rPr>
            </w:pPr>
            <w:r w:rsidRPr="00263B07">
              <w:rPr>
                <w:rFonts w:ascii="Times New Roman" w:eastAsia="Times New Roman" w:hAnsi="Times New Roman"/>
                <w:color w:val="000000"/>
                <w:sz w:val="14"/>
                <w:szCs w:val="14"/>
                <w:lang w:eastAsia="ru-RU"/>
              </w:rPr>
              <w:t>юридические лица</w:t>
            </w:r>
          </w:p>
        </w:tc>
        <w:tc>
          <w:tcPr>
            <w:tcW w:w="558"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w:t>
            </w:r>
          </w:p>
        </w:tc>
        <w:tc>
          <w:tcPr>
            <w:tcW w:w="558"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w:t>
            </w:r>
          </w:p>
        </w:tc>
        <w:tc>
          <w:tcPr>
            <w:tcW w:w="558"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w:t>
            </w:r>
          </w:p>
        </w:tc>
        <w:tc>
          <w:tcPr>
            <w:tcW w:w="558"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w:t>
            </w:r>
          </w:p>
        </w:tc>
        <w:tc>
          <w:tcPr>
            <w:tcW w:w="579"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bCs/>
                <w:sz w:val="14"/>
                <w:szCs w:val="14"/>
                <w:lang w:eastAsia="ru-RU"/>
              </w:rPr>
            </w:pPr>
            <w:r w:rsidRPr="00263B07">
              <w:rPr>
                <w:rFonts w:ascii="Times New Roman" w:eastAsia="Times New Roman" w:hAnsi="Times New Roman"/>
                <w:bCs/>
                <w:sz w:val="14"/>
                <w:szCs w:val="14"/>
                <w:lang w:eastAsia="ru-RU"/>
              </w:rPr>
              <w:t> </w:t>
            </w:r>
          </w:p>
        </w:tc>
      </w:tr>
      <w:tr w:rsidR="00263B07" w:rsidRPr="00263B07" w:rsidTr="00263B07">
        <w:trPr>
          <w:trHeight w:val="20"/>
        </w:trPr>
        <w:tc>
          <w:tcPr>
            <w:tcW w:w="615" w:type="pct"/>
            <w:vMerge w:val="restart"/>
            <w:tcBorders>
              <w:top w:val="nil"/>
              <w:left w:val="single" w:sz="4" w:space="0" w:color="auto"/>
              <w:bottom w:val="single" w:sz="4" w:space="0" w:color="000000"/>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Подпрограмма 1</w:t>
            </w:r>
          </w:p>
        </w:tc>
        <w:tc>
          <w:tcPr>
            <w:tcW w:w="682" w:type="pct"/>
            <w:vMerge w:val="restart"/>
            <w:tcBorders>
              <w:top w:val="nil"/>
              <w:left w:val="single" w:sz="4" w:space="0" w:color="auto"/>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«Развитие дошкольного, общего и дополнительного образования детей»</w:t>
            </w:r>
          </w:p>
        </w:tc>
        <w:tc>
          <w:tcPr>
            <w:tcW w:w="890" w:type="pct"/>
            <w:tcBorders>
              <w:top w:val="nil"/>
              <w:left w:val="nil"/>
              <w:bottom w:val="single" w:sz="4" w:space="0" w:color="auto"/>
              <w:right w:val="single" w:sz="4" w:space="0" w:color="auto"/>
            </w:tcBorders>
            <w:shd w:val="clear" w:color="auto" w:fill="auto"/>
            <w:hideMark/>
          </w:tcPr>
          <w:p w:rsidR="00263B07" w:rsidRPr="00263B07" w:rsidRDefault="00263B07" w:rsidP="00263B07">
            <w:pPr>
              <w:spacing w:after="0" w:line="240" w:lineRule="auto"/>
              <w:rPr>
                <w:rFonts w:ascii="Times New Roman" w:eastAsia="Times New Roman" w:hAnsi="Times New Roman"/>
                <w:color w:val="000000"/>
                <w:sz w:val="14"/>
                <w:szCs w:val="14"/>
                <w:lang w:eastAsia="ru-RU"/>
              </w:rPr>
            </w:pPr>
            <w:r w:rsidRPr="00263B07">
              <w:rPr>
                <w:rFonts w:ascii="Times New Roman" w:eastAsia="Times New Roman" w:hAnsi="Times New Roman"/>
                <w:color w:val="000000"/>
                <w:sz w:val="14"/>
                <w:szCs w:val="14"/>
                <w:lang w:eastAsia="ru-RU"/>
              </w:rPr>
              <w:t>Всего</w:t>
            </w:r>
          </w:p>
        </w:tc>
        <w:tc>
          <w:tcPr>
            <w:tcW w:w="558"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bCs/>
                <w:sz w:val="14"/>
                <w:szCs w:val="14"/>
                <w:lang w:eastAsia="ru-RU"/>
              </w:rPr>
            </w:pPr>
            <w:r w:rsidRPr="00263B07">
              <w:rPr>
                <w:rFonts w:ascii="Times New Roman" w:eastAsia="Times New Roman" w:hAnsi="Times New Roman"/>
                <w:bCs/>
                <w:sz w:val="14"/>
                <w:szCs w:val="14"/>
                <w:lang w:eastAsia="ru-RU"/>
              </w:rPr>
              <w:t xml:space="preserve"> 1 212 907 021,27   </w:t>
            </w:r>
          </w:p>
        </w:tc>
        <w:tc>
          <w:tcPr>
            <w:tcW w:w="558"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bCs/>
                <w:sz w:val="14"/>
                <w:szCs w:val="14"/>
                <w:lang w:eastAsia="ru-RU"/>
              </w:rPr>
            </w:pPr>
            <w:r w:rsidRPr="00263B07">
              <w:rPr>
                <w:rFonts w:ascii="Times New Roman" w:eastAsia="Times New Roman" w:hAnsi="Times New Roman"/>
                <w:bCs/>
                <w:sz w:val="14"/>
                <w:szCs w:val="14"/>
                <w:lang w:eastAsia="ru-RU"/>
              </w:rPr>
              <w:t xml:space="preserve"> 1 229 099 865,38   </w:t>
            </w:r>
          </w:p>
        </w:tc>
        <w:tc>
          <w:tcPr>
            <w:tcW w:w="558"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bCs/>
                <w:sz w:val="14"/>
                <w:szCs w:val="14"/>
                <w:lang w:eastAsia="ru-RU"/>
              </w:rPr>
            </w:pPr>
            <w:r w:rsidRPr="00263B07">
              <w:rPr>
                <w:rFonts w:ascii="Times New Roman" w:eastAsia="Times New Roman" w:hAnsi="Times New Roman"/>
                <w:bCs/>
                <w:sz w:val="14"/>
                <w:szCs w:val="14"/>
                <w:lang w:eastAsia="ru-RU"/>
              </w:rPr>
              <w:t xml:space="preserve"> 1 216 026 179,48   </w:t>
            </w:r>
          </w:p>
        </w:tc>
        <w:tc>
          <w:tcPr>
            <w:tcW w:w="558"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bCs/>
                <w:sz w:val="14"/>
                <w:szCs w:val="14"/>
                <w:lang w:eastAsia="ru-RU"/>
              </w:rPr>
            </w:pPr>
            <w:r w:rsidRPr="00263B07">
              <w:rPr>
                <w:rFonts w:ascii="Times New Roman" w:eastAsia="Times New Roman" w:hAnsi="Times New Roman"/>
                <w:bCs/>
                <w:sz w:val="14"/>
                <w:szCs w:val="14"/>
                <w:lang w:eastAsia="ru-RU"/>
              </w:rPr>
              <w:t xml:space="preserve"> 1 220 201 936,30   </w:t>
            </w:r>
          </w:p>
        </w:tc>
        <w:tc>
          <w:tcPr>
            <w:tcW w:w="579"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bCs/>
                <w:sz w:val="14"/>
                <w:szCs w:val="14"/>
                <w:lang w:eastAsia="ru-RU"/>
              </w:rPr>
            </w:pPr>
            <w:r w:rsidRPr="00263B07">
              <w:rPr>
                <w:rFonts w:ascii="Times New Roman" w:eastAsia="Times New Roman" w:hAnsi="Times New Roman"/>
                <w:bCs/>
                <w:sz w:val="14"/>
                <w:szCs w:val="14"/>
                <w:lang w:eastAsia="ru-RU"/>
              </w:rPr>
              <w:t xml:space="preserve">   4 878 235 002,43   </w:t>
            </w:r>
          </w:p>
        </w:tc>
      </w:tr>
      <w:tr w:rsidR="00263B07" w:rsidRPr="00263B07" w:rsidTr="00263B07">
        <w:trPr>
          <w:trHeight w:val="20"/>
        </w:trPr>
        <w:tc>
          <w:tcPr>
            <w:tcW w:w="615" w:type="pct"/>
            <w:vMerge/>
            <w:tcBorders>
              <w:top w:val="nil"/>
              <w:left w:val="single" w:sz="4" w:space="0" w:color="auto"/>
              <w:bottom w:val="single" w:sz="4" w:space="0" w:color="000000"/>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682" w:type="pct"/>
            <w:vMerge/>
            <w:tcBorders>
              <w:top w:val="nil"/>
              <w:left w:val="single" w:sz="4" w:space="0" w:color="auto"/>
              <w:bottom w:val="single" w:sz="4" w:space="0" w:color="auto"/>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890" w:type="pct"/>
            <w:tcBorders>
              <w:top w:val="nil"/>
              <w:left w:val="nil"/>
              <w:bottom w:val="single" w:sz="4" w:space="0" w:color="auto"/>
              <w:right w:val="single" w:sz="4" w:space="0" w:color="auto"/>
            </w:tcBorders>
            <w:shd w:val="clear" w:color="auto" w:fill="auto"/>
            <w:hideMark/>
          </w:tcPr>
          <w:p w:rsidR="00263B07" w:rsidRPr="00263B07" w:rsidRDefault="00263B07" w:rsidP="00263B07">
            <w:pPr>
              <w:spacing w:after="0" w:line="240" w:lineRule="auto"/>
              <w:rPr>
                <w:rFonts w:ascii="Times New Roman" w:eastAsia="Times New Roman" w:hAnsi="Times New Roman"/>
                <w:color w:val="000000"/>
                <w:sz w:val="14"/>
                <w:szCs w:val="14"/>
                <w:lang w:eastAsia="ru-RU"/>
              </w:rPr>
            </w:pPr>
            <w:r w:rsidRPr="00263B07">
              <w:rPr>
                <w:rFonts w:ascii="Times New Roman" w:eastAsia="Times New Roman" w:hAnsi="Times New Roman"/>
                <w:color w:val="000000"/>
                <w:sz w:val="14"/>
                <w:szCs w:val="14"/>
                <w:lang w:eastAsia="ru-RU"/>
              </w:rPr>
              <w:t>в том числе:</w:t>
            </w:r>
          </w:p>
        </w:tc>
        <w:tc>
          <w:tcPr>
            <w:tcW w:w="558" w:type="pct"/>
            <w:tcBorders>
              <w:top w:val="nil"/>
              <w:left w:val="nil"/>
              <w:bottom w:val="single" w:sz="4" w:space="0" w:color="auto"/>
              <w:right w:val="single" w:sz="4" w:space="0" w:color="auto"/>
            </w:tcBorders>
            <w:shd w:val="clear" w:color="auto" w:fill="auto"/>
            <w:noWrap/>
            <w:vAlign w:val="bottom"/>
            <w:hideMark/>
          </w:tcPr>
          <w:p w:rsidR="00263B07" w:rsidRPr="00263B07" w:rsidRDefault="00263B07" w:rsidP="00263B07">
            <w:pPr>
              <w:spacing w:after="0" w:line="240" w:lineRule="auto"/>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w:t>
            </w:r>
          </w:p>
        </w:tc>
        <w:tc>
          <w:tcPr>
            <w:tcW w:w="558" w:type="pct"/>
            <w:tcBorders>
              <w:top w:val="nil"/>
              <w:left w:val="nil"/>
              <w:bottom w:val="single" w:sz="4" w:space="0" w:color="auto"/>
              <w:right w:val="single" w:sz="4" w:space="0" w:color="auto"/>
            </w:tcBorders>
            <w:shd w:val="clear" w:color="auto" w:fill="auto"/>
            <w:noWrap/>
            <w:vAlign w:val="bottom"/>
            <w:hideMark/>
          </w:tcPr>
          <w:p w:rsidR="00263B07" w:rsidRPr="00263B07" w:rsidRDefault="00263B07" w:rsidP="00263B07">
            <w:pPr>
              <w:spacing w:after="0" w:line="240" w:lineRule="auto"/>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w:t>
            </w:r>
          </w:p>
        </w:tc>
        <w:tc>
          <w:tcPr>
            <w:tcW w:w="558" w:type="pct"/>
            <w:tcBorders>
              <w:top w:val="nil"/>
              <w:left w:val="nil"/>
              <w:bottom w:val="single" w:sz="4" w:space="0" w:color="auto"/>
              <w:right w:val="single" w:sz="4" w:space="0" w:color="auto"/>
            </w:tcBorders>
            <w:shd w:val="clear" w:color="auto" w:fill="auto"/>
            <w:noWrap/>
            <w:vAlign w:val="bottom"/>
            <w:hideMark/>
          </w:tcPr>
          <w:p w:rsidR="00263B07" w:rsidRPr="00263B07" w:rsidRDefault="00263B07" w:rsidP="00263B07">
            <w:pPr>
              <w:spacing w:after="0" w:line="240" w:lineRule="auto"/>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w:t>
            </w:r>
          </w:p>
        </w:tc>
        <w:tc>
          <w:tcPr>
            <w:tcW w:w="558" w:type="pct"/>
            <w:tcBorders>
              <w:top w:val="nil"/>
              <w:left w:val="nil"/>
              <w:bottom w:val="single" w:sz="4" w:space="0" w:color="auto"/>
              <w:right w:val="single" w:sz="4" w:space="0" w:color="auto"/>
            </w:tcBorders>
            <w:shd w:val="clear" w:color="auto" w:fill="auto"/>
            <w:noWrap/>
            <w:vAlign w:val="bottom"/>
            <w:hideMark/>
          </w:tcPr>
          <w:p w:rsidR="00263B07" w:rsidRPr="00263B07" w:rsidRDefault="00263B07" w:rsidP="00263B07">
            <w:pPr>
              <w:spacing w:after="0" w:line="240" w:lineRule="auto"/>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w:t>
            </w:r>
          </w:p>
        </w:tc>
        <w:tc>
          <w:tcPr>
            <w:tcW w:w="579"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bCs/>
                <w:sz w:val="14"/>
                <w:szCs w:val="14"/>
                <w:lang w:eastAsia="ru-RU"/>
              </w:rPr>
            </w:pPr>
            <w:r w:rsidRPr="00263B07">
              <w:rPr>
                <w:rFonts w:ascii="Times New Roman" w:eastAsia="Times New Roman" w:hAnsi="Times New Roman"/>
                <w:bCs/>
                <w:sz w:val="14"/>
                <w:szCs w:val="14"/>
                <w:lang w:eastAsia="ru-RU"/>
              </w:rPr>
              <w:t> </w:t>
            </w:r>
          </w:p>
        </w:tc>
      </w:tr>
      <w:tr w:rsidR="00263B07" w:rsidRPr="00263B07" w:rsidTr="00263B07">
        <w:trPr>
          <w:trHeight w:val="20"/>
        </w:trPr>
        <w:tc>
          <w:tcPr>
            <w:tcW w:w="615" w:type="pct"/>
            <w:vMerge/>
            <w:tcBorders>
              <w:top w:val="nil"/>
              <w:left w:val="single" w:sz="4" w:space="0" w:color="auto"/>
              <w:bottom w:val="single" w:sz="4" w:space="0" w:color="000000"/>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682" w:type="pct"/>
            <w:vMerge/>
            <w:tcBorders>
              <w:top w:val="nil"/>
              <w:left w:val="single" w:sz="4" w:space="0" w:color="auto"/>
              <w:bottom w:val="single" w:sz="4" w:space="0" w:color="auto"/>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890" w:type="pct"/>
            <w:tcBorders>
              <w:top w:val="nil"/>
              <w:left w:val="nil"/>
              <w:bottom w:val="single" w:sz="4" w:space="0" w:color="auto"/>
              <w:right w:val="single" w:sz="4" w:space="0" w:color="auto"/>
            </w:tcBorders>
            <w:shd w:val="clear" w:color="auto" w:fill="auto"/>
            <w:hideMark/>
          </w:tcPr>
          <w:p w:rsidR="00263B07" w:rsidRPr="00263B07" w:rsidRDefault="00263B07" w:rsidP="00263B07">
            <w:pPr>
              <w:spacing w:after="0" w:line="240" w:lineRule="auto"/>
              <w:rPr>
                <w:rFonts w:ascii="Times New Roman" w:eastAsia="Times New Roman" w:hAnsi="Times New Roman"/>
                <w:color w:val="000000"/>
                <w:sz w:val="14"/>
                <w:szCs w:val="14"/>
                <w:lang w:eastAsia="ru-RU"/>
              </w:rPr>
            </w:pPr>
            <w:r w:rsidRPr="00263B07">
              <w:rPr>
                <w:rFonts w:ascii="Times New Roman" w:eastAsia="Times New Roman" w:hAnsi="Times New Roman"/>
                <w:color w:val="000000"/>
                <w:sz w:val="14"/>
                <w:szCs w:val="14"/>
                <w:lang w:eastAsia="ru-RU"/>
              </w:rPr>
              <w:t xml:space="preserve">федеральный бюджет </w:t>
            </w:r>
          </w:p>
        </w:tc>
        <w:tc>
          <w:tcPr>
            <w:tcW w:w="558" w:type="pct"/>
            <w:tcBorders>
              <w:top w:val="nil"/>
              <w:left w:val="nil"/>
              <w:bottom w:val="single" w:sz="4" w:space="0" w:color="auto"/>
              <w:right w:val="single" w:sz="4" w:space="0" w:color="auto"/>
            </w:tcBorders>
            <w:shd w:val="clear" w:color="auto" w:fill="auto"/>
            <w:noWrap/>
            <w:vAlign w:val="bottom"/>
            <w:hideMark/>
          </w:tcPr>
          <w:p w:rsidR="00263B07" w:rsidRPr="00263B07" w:rsidRDefault="00263B07" w:rsidP="00263B07">
            <w:pPr>
              <w:spacing w:after="0" w:line="240" w:lineRule="auto"/>
              <w:jc w:val="right"/>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xml:space="preserve">0,00 </w:t>
            </w:r>
          </w:p>
        </w:tc>
        <w:tc>
          <w:tcPr>
            <w:tcW w:w="558" w:type="pct"/>
            <w:tcBorders>
              <w:top w:val="nil"/>
              <w:left w:val="nil"/>
              <w:bottom w:val="single" w:sz="4" w:space="0" w:color="auto"/>
              <w:right w:val="single" w:sz="4" w:space="0" w:color="auto"/>
            </w:tcBorders>
            <w:shd w:val="clear" w:color="auto" w:fill="auto"/>
            <w:noWrap/>
            <w:vAlign w:val="bottom"/>
            <w:hideMark/>
          </w:tcPr>
          <w:p w:rsidR="00263B07" w:rsidRPr="00263B07" w:rsidRDefault="00263B07" w:rsidP="00263B07">
            <w:pPr>
              <w:spacing w:after="0" w:line="240" w:lineRule="auto"/>
              <w:jc w:val="right"/>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xml:space="preserve">19 964 682,48 </w:t>
            </w:r>
          </w:p>
        </w:tc>
        <w:tc>
          <w:tcPr>
            <w:tcW w:w="558" w:type="pct"/>
            <w:tcBorders>
              <w:top w:val="nil"/>
              <w:left w:val="nil"/>
              <w:bottom w:val="single" w:sz="4" w:space="0" w:color="auto"/>
              <w:right w:val="single" w:sz="4" w:space="0" w:color="auto"/>
            </w:tcBorders>
            <w:shd w:val="clear" w:color="auto" w:fill="auto"/>
            <w:noWrap/>
            <w:vAlign w:val="bottom"/>
            <w:hideMark/>
          </w:tcPr>
          <w:p w:rsidR="00263B07" w:rsidRPr="00263B07" w:rsidRDefault="00263B07" w:rsidP="00263B07">
            <w:pPr>
              <w:spacing w:after="0" w:line="240" w:lineRule="auto"/>
              <w:jc w:val="right"/>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xml:space="preserve">6 895 231,54 </w:t>
            </w:r>
          </w:p>
        </w:tc>
        <w:tc>
          <w:tcPr>
            <w:tcW w:w="558" w:type="pct"/>
            <w:tcBorders>
              <w:top w:val="nil"/>
              <w:left w:val="nil"/>
              <w:bottom w:val="single" w:sz="4" w:space="0" w:color="auto"/>
              <w:right w:val="single" w:sz="4" w:space="0" w:color="auto"/>
            </w:tcBorders>
            <w:shd w:val="clear" w:color="auto" w:fill="auto"/>
            <w:noWrap/>
            <w:vAlign w:val="bottom"/>
            <w:hideMark/>
          </w:tcPr>
          <w:p w:rsidR="00263B07" w:rsidRPr="00263B07" w:rsidRDefault="00263B07" w:rsidP="00263B07">
            <w:pPr>
              <w:spacing w:after="0" w:line="240" w:lineRule="auto"/>
              <w:jc w:val="right"/>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xml:space="preserve">9 954 950,53 </w:t>
            </w:r>
          </w:p>
        </w:tc>
        <w:tc>
          <w:tcPr>
            <w:tcW w:w="579"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bCs/>
                <w:sz w:val="14"/>
                <w:szCs w:val="14"/>
                <w:lang w:eastAsia="ru-RU"/>
              </w:rPr>
            </w:pPr>
            <w:r w:rsidRPr="00263B07">
              <w:rPr>
                <w:rFonts w:ascii="Times New Roman" w:eastAsia="Times New Roman" w:hAnsi="Times New Roman"/>
                <w:bCs/>
                <w:sz w:val="14"/>
                <w:szCs w:val="14"/>
                <w:lang w:eastAsia="ru-RU"/>
              </w:rPr>
              <w:t>36814864,55</w:t>
            </w:r>
          </w:p>
        </w:tc>
      </w:tr>
      <w:tr w:rsidR="00263B07" w:rsidRPr="00263B07" w:rsidTr="00263B07">
        <w:trPr>
          <w:trHeight w:val="20"/>
        </w:trPr>
        <w:tc>
          <w:tcPr>
            <w:tcW w:w="615" w:type="pct"/>
            <w:vMerge/>
            <w:tcBorders>
              <w:top w:val="nil"/>
              <w:left w:val="single" w:sz="4" w:space="0" w:color="auto"/>
              <w:bottom w:val="single" w:sz="4" w:space="0" w:color="000000"/>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682" w:type="pct"/>
            <w:vMerge/>
            <w:tcBorders>
              <w:top w:val="nil"/>
              <w:left w:val="single" w:sz="4" w:space="0" w:color="auto"/>
              <w:bottom w:val="single" w:sz="4" w:space="0" w:color="auto"/>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890" w:type="pct"/>
            <w:tcBorders>
              <w:top w:val="nil"/>
              <w:left w:val="nil"/>
              <w:bottom w:val="single" w:sz="4" w:space="0" w:color="auto"/>
              <w:right w:val="single" w:sz="4" w:space="0" w:color="auto"/>
            </w:tcBorders>
            <w:shd w:val="clear" w:color="auto" w:fill="auto"/>
            <w:hideMark/>
          </w:tcPr>
          <w:p w:rsidR="00263B07" w:rsidRPr="00263B07" w:rsidRDefault="00263B07" w:rsidP="00263B07">
            <w:pPr>
              <w:spacing w:after="0" w:line="240" w:lineRule="auto"/>
              <w:rPr>
                <w:rFonts w:ascii="Times New Roman" w:eastAsia="Times New Roman" w:hAnsi="Times New Roman"/>
                <w:color w:val="000000"/>
                <w:sz w:val="14"/>
                <w:szCs w:val="14"/>
                <w:lang w:eastAsia="ru-RU"/>
              </w:rPr>
            </w:pPr>
            <w:r w:rsidRPr="00263B07">
              <w:rPr>
                <w:rFonts w:ascii="Times New Roman" w:eastAsia="Times New Roman" w:hAnsi="Times New Roman"/>
                <w:color w:val="000000"/>
                <w:sz w:val="14"/>
                <w:szCs w:val="14"/>
                <w:lang w:eastAsia="ru-RU"/>
              </w:rPr>
              <w:t>краевой бюджет</w:t>
            </w:r>
          </w:p>
        </w:tc>
        <w:tc>
          <w:tcPr>
            <w:tcW w:w="558"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xml:space="preserve">        723 833 600,00   </w:t>
            </w:r>
          </w:p>
        </w:tc>
        <w:tc>
          <w:tcPr>
            <w:tcW w:w="558"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xml:space="preserve">        733 580 144,01   </w:t>
            </w:r>
          </w:p>
        </w:tc>
        <w:tc>
          <w:tcPr>
            <w:tcW w:w="558"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xml:space="preserve">        745 534 406,94   </w:t>
            </w:r>
          </w:p>
        </w:tc>
        <w:tc>
          <w:tcPr>
            <w:tcW w:w="558"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xml:space="preserve">        746 650 444,77   </w:t>
            </w:r>
          </w:p>
        </w:tc>
        <w:tc>
          <w:tcPr>
            <w:tcW w:w="579"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bCs/>
                <w:sz w:val="14"/>
                <w:szCs w:val="14"/>
                <w:lang w:eastAsia="ru-RU"/>
              </w:rPr>
            </w:pPr>
            <w:r w:rsidRPr="00263B07">
              <w:rPr>
                <w:rFonts w:ascii="Times New Roman" w:eastAsia="Times New Roman" w:hAnsi="Times New Roman"/>
                <w:bCs/>
                <w:sz w:val="14"/>
                <w:szCs w:val="14"/>
                <w:lang w:eastAsia="ru-RU"/>
              </w:rPr>
              <w:t xml:space="preserve">   2 949 598 595,72   </w:t>
            </w:r>
          </w:p>
        </w:tc>
      </w:tr>
      <w:tr w:rsidR="00263B07" w:rsidRPr="00263B07" w:rsidTr="00263B07">
        <w:trPr>
          <w:trHeight w:val="20"/>
        </w:trPr>
        <w:tc>
          <w:tcPr>
            <w:tcW w:w="615" w:type="pct"/>
            <w:vMerge/>
            <w:tcBorders>
              <w:top w:val="nil"/>
              <w:left w:val="single" w:sz="4" w:space="0" w:color="auto"/>
              <w:bottom w:val="single" w:sz="4" w:space="0" w:color="000000"/>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682" w:type="pct"/>
            <w:vMerge/>
            <w:tcBorders>
              <w:top w:val="nil"/>
              <w:left w:val="single" w:sz="4" w:space="0" w:color="auto"/>
              <w:bottom w:val="single" w:sz="4" w:space="0" w:color="auto"/>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890" w:type="pct"/>
            <w:tcBorders>
              <w:top w:val="nil"/>
              <w:left w:val="nil"/>
              <w:bottom w:val="single" w:sz="4" w:space="0" w:color="auto"/>
              <w:right w:val="single" w:sz="4" w:space="0" w:color="auto"/>
            </w:tcBorders>
            <w:shd w:val="clear" w:color="auto" w:fill="auto"/>
            <w:hideMark/>
          </w:tcPr>
          <w:p w:rsidR="00263B07" w:rsidRPr="00263B07" w:rsidRDefault="00263B07" w:rsidP="00263B07">
            <w:pPr>
              <w:spacing w:after="0" w:line="240" w:lineRule="auto"/>
              <w:rPr>
                <w:rFonts w:ascii="Times New Roman" w:eastAsia="Times New Roman" w:hAnsi="Times New Roman"/>
                <w:color w:val="000000"/>
                <w:sz w:val="14"/>
                <w:szCs w:val="14"/>
                <w:lang w:eastAsia="ru-RU"/>
              </w:rPr>
            </w:pPr>
            <w:r w:rsidRPr="00263B07">
              <w:rPr>
                <w:rFonts w:ascii="Times New Roman" w:eastAsia="Times New Roman" w:hAnsi="Times New Roman"/>
                <w:color w:val="000000"/>
                <w:sz w:val="14"/>
                <w:szCs w:val="14"/>
                <w:lang w:eastAsia="ru-RU"/>
              </w:rPr>
              <w:t>внебюджетные источники</w:t>
            </w:r>
          </w:p>
        </w:tc>
        <w:tc>
          <w:tcPr>
            <w:tcW w:w="558" w:type="pct"/>
            <w:tcBorders>
              <w:top w:val="nil"/>
              <w:left w:val="nil"/>
              <w:bottom w:val="single" w:sz="4" w:space="0" w:color="auto"/>
              <w:right w:val="single" w:sz="4" w:space="0" w:color="auto"/>
            </w:tcBorders>
            <w:shd w:val="clear" w:color="auto" w:fill="auto"/>
            <w:noWrap/>
            <w:vAlign w:val="bottom"/>
            <w:hideMark/>
          </w:tcPr>
          <w:p w:rsidR="00263B07" w:rsidRPr="00263B07" w:rsidRDefault="00263B07" w:rsidP="00263B07">
            <w:pPr>
              <w:spacing w:after="0" w:line="240" w:lineRule="auto"/>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xml:space="preserve">            4 555 203,38   </w:t>
            </w:r>
          </w:p>
        </w:tc>
        <w:tc>
          <w:tcPr>
            <w:tcW w:w="558" w:type="pct"/>
            <w:tcBorders>
              <w:top w:val="nil"/>
              <w:left w:val="nil"/>
              <w:bottom w:val="single" w:sz="4" w:space="0" w:color="auto"/>
              <w:right w:val="single" w:sz="4" w:space="0" w:color="auto"/>
            </w:tcBorders>
            <w:shd w:val="clear" w:color="auto" w:fill="auto"/>
            <w:noWrap/>
            <w:vAlign w:val="bottom"/>
            <w:hideMark/>
          </w:tcPr>
          <w:p w:rsidR="00263B07" w:rsidRPr="00263B07" w:rsidRDefault="00263B07" w:rsidP="00263B07">
            <w:pPr>
              <w:spacing w:after="0" w:line="240" w:lineRule="auto"/>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xml:space="preserve">            4 312 284,00   </w:t>
            </w:r>
          </w:p>
        </w:tc>
        <w:tc>
          <w:tcPr>
            <w:tcW w:w="558" w:type="pct"/>
            <w:tcBorders>
              <w:top w:val="nil"/>
              <w:left w:val="nil"/>
              <w:bottom w:val="single" w:sz="4" w:space="0" w:color="auto"/>
              <w:right w:val="single" w:sz="4" w:space="0" w:color="auto"/>
            </w:tcBorders>
            <w:shd w:val="clear" w:color="auto" w:fill="auto"/>
            <w:noWrap/>
            <w:vAlign w:val="bottom"/>
            <w:hideMark/>
          </w:tcPr>
          <w:p w:rsidR="00263B07" w:rsidRPr="00263B07" w:rsidRDefault="00263B07" w:rsidP="00263B07">
            <w:pPr>
              <w:spacing w:after="0" w:line="240" w:lineRule="auto"/>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xml:space="preserve">            2 608 000,00   </w:t>
            </w:r>
          </w:p>
        </w:tc>
        <w:tc>
          <w:tcPr>
            <w:tcW w:w="558" w:type="pct"/>
            <w:tcBorders>
              <w:top w:val="nil"/>
              <w:left w:val="nil"/>
              <w:bottom w:val="single" w:sz="4" w:space="0" w:color="auto"/>
              <w:right w:val="single" w:sz="4" w:space="0" w:color="auto"/>
            </w:tcBorders>
            <w:shd w:val="clear" w:color="auto" w:fill="auto"/>
            <w:noWrap/>
            <w:vAlign w:val="bottom"/>
            <w:hideMark/>
          </w:tcPr>
          <w:p w:rsidR="00263B07" w:rsidRPr="00263B07" w:rsidRDefault="00263B07" w:rsidP="00263B07">
            <w:pPr>
              <w:spacing w:after="0" w:line="240" w:lineRule="auto"/>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xml:space="preserve">            2 608 000,00   </w:t>
            </w:r>
          </w:p>
        </w:tc>
        <w:tc>
          <w:tcPr>
            <w:tcW w:w="579"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bCs/>
                <w:sz w:val="14"/>
                <w:szCs w:val="14"/>
                <w:lang w:eastAsia="ru-RU"/>
              </w:rPr>
            </w:pPr>
            <w:r w:rsidRPr="00263B07">
              <w:rPr>
                <w:rFonts w:ascii="Times New Roman" w:eastAsia="Times New Roman" w:hAnsi="Times New Roman"/>
                <w:bCs/>
                <w:sz w:val="14"/>
                <w:szCs w:val="14"/>
                <w:lang w:eastAsia="ru-RU"/>
              </w:rPr>
              <w:t xml:space="preserve">         14 083 487,38   </w:t>
            </w:r>
          </w:p>
        </w:tc>
      </w:tr>
      <w:tr w:rsidR="00263B07" w:rsidRPr="00263B07" w:rsidTr="00263B07">
        <w:trPr>
          <w:trHeight w:val="20"/>
        </w:trPr>
        <w:tc>
          <w:tcPr>
            <w:tcW w:w="615" w:type="pct"/>
            <w:vMerge/>
            <w:tcBorders>
              <w:top w:val="nil"/>
              <w:left w:val="single" w:sz="4" w:space="0" w:color="auto"/>
              <w:bottom w:val="single" w:sz="4" w:space="0" w:color="000000"/>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682" w:type="pct"/>
            <w:vMerge/>
            <w:tcBorders>
              <w:top w:val="nil"/>
              <w:left w:val="single" w:sz="4" w:space="0" w:color="auto"/>
              <w:bottom w:val="single" w:sz="4" w:space="0" w:color="auto"/>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890" w:type="pct"/>
            <w:tcBorders>
              <w:top w:val="nil"/>
              <w:left w:val="nil"/>
              <w:bottom w:val="single" w:sz="4" w:space="0" w:color="auto"/>
              <w:right w:val="single" w:sz="4" w:space="0" w:color="auto"/>
            </w:tcBorders>
            <w:shd w:val="clear" w:color="auto" w:fill="auto"/>
            <w:hideMark/>
          </w:tcPr>
          <w:p w:rsidR="00263B07" w:rsidRPr="00263B07" w:rsidRDefault="00263B07" w:rsidP="00263B07">
            <w:pPr>
              <w:spacing w:after="0" w:line="240" w:lineRule="auto"/>
              <w:rPr>
                <w:rFonts w:ascii="Times New Roman" w:eastAsia="Times New Roman" w:hAnsi="Times New Roman"/>
                <w:color w:val="000000"/>
                <w:sz w:val="14"/>
                <w:szCs w:val="14"/>
                <w:lang w:eastAsia="ru-RU"/>
              </w:rPr>
            </w:pPr>
            <w:r w:rsidRPr="00263B07">
              <w:rPr>
                <w:rFonts w:ascii="Times New Roman" w:eastAsia="Times New Roman" w:hAnsi="Times New Roman"/>
                <w:color w:val="000000"/>
                <w:sz w:val="14"/>
                <w:szCs w:val="14"/>
                <w:lang w:eastAsia="ru-RU"/>
              </w:rPr>
              <w:t>бюджеты муниципальных образований</w:t>
            </w:r>
          </w:p>
        </w:tc>
        <w:tc>
          <w:tcPr>
            <w:tcW w:w="558"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xml:space="preserve">        484 518 217,89   </w:t>
            </w:r>
          </w:p>
        </w:tc>
        <w:tc>
          <w:tcPr>
            <w:tcW w:w="558"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xml:space="preserve">        471 242 754,89   </w:t>
            </w:r>
          </w:p>
        </w:tc>
        <w:tc>
          <w:tcPr>
            <w:tcW w:w="558"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xml:space="preserve">        460 988 541,00   </w:t>
            </w:r>
          </w:p>
        </w:tc>
        <w:tc>
          <w:tcPr>
            <w:tcW w:w="558"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xml:space="preserve">        460 988 541,00   </w:t>
            </w:r>
          </w:p>
        </w:tc>
        <w:tc>
          <w:tcPr>
            <w:tcW w:w="579"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bCs/>
                <w:sz w:val="14"/>
                <w:szCs w:val="14"/>
                <w:lang w:eastAsia="ru-RU"/>
              </w:rPr>
            </w:pPr>
            <w:r w:rsidRPr="00263B07">
              <w:rPr>
                <w:rFonts w:ascii="Times New Roman" w:eastAsia="Times New Roman" w:hAnsi="Times New Roman"/>
                <w:bCs/>
                <w:sz w:val="14"/>
                <w:szCs w:val="14"/>
                <w:lang w:eastAsia="ru-RU"/>
              </w:rPr>
              <w:t xml:space="preserve">   1 877 738 054,78   </w:t>
            </w:r>
          </w:p>
        </w:tc>
      </w:tr>
      <w:tr w:rsidR="00263B07" w:rsidRPr="00263B07" w:rsidTr="00263B07">
        <w:trPr>
          <w:trHeight w:val="20"/>
        </w:trPr>
        <w:tc>
          <w:tcPr>
            <w:tcW w:w="615" w:type="pct"/>
            <w:vMerge/>
            <w:tcBorders>
              <w:top w:val="nil"/>
              <w:left w:val="single" w:sz="4" w:space="0" w:color="auto"/>
              <w:bottom w:val="single" w:sz="4" w:space="0" w:color="000000"/>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682" w:type="pct"/>
            <w:vMerge/>
            <w:tcBorders>
              <w:top w:val="nil"/>
              <w:left w:val="single" w:sz="4" w:space="0" w:color="auto"/>
              <w:bottom w:val="single" w:sz="4" w:space="0" w:color="auto"/>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890" w:type="pct"/>
            <w:tcBorders>
              <w:top w:val="nil"/>
              <w:left w:val="nil"/>
              <w:bottom w:val="single" w:sz="4" w:space="0" w:color="auto"/>
              <w:right w:val="single" w:sz="4" w:space="0" w:color="auto"/>
            </w:tcBorders>
            <w:shd w:val="clear" w:color="auto" w:fill="auto"/>
            <w:hideMark/>
          </w:tcPr>
          <w:p w:rsidR="00263B07" w:rsidRPr="00263B07" w:rsidRDefault="00263B07" w:rsidP="00263B07">
            <w:pPr>
              <w:spacing w:after="0" w:line="240" w:lineRule="auto"/>
              <w:rPr>
                <w:rFonts w:ascii="Times New Roman" w:eastAsia="Times New Roman" w:hAnsi="Times New Roman"/>
                <w:color w:val="000000"/>
                <w:sz w:val="14"/>
                <w:szCs w:val="14"/>
                <w:lang w:eastAsia="ru-RU"/>
              </w:rPr>
            </w:pPr>
            <w:r w:rsidRPr="00263B07">
              <w:rPr>
                <w:rFonts w:ascii="Times New Roman" w:eastAsia="Times New Roman" w:hAnsi="Times New Roman"/>
                <w:color w:val="000000"/>
                <w:sz w:val="14"/>
                <w:szCs w:val="14"/>
                <w:lang w:eastAsia="ru-RU"/>
              </w:rPr>
              <w:t>юридические лица</w:t>
            </w:r>
          </w:p>
        </w:tc>
        <w:tc>
          <w:tcPr>
            <w:tcW w:w="558" w:type="pct"/>
            <w:tcBorders>
              <w:top w:val="nil"/>
              <w:left w:val="nil"/>
              <w:bottom w:val="single" w:sz="4" w:space="0" w:color="auto"/>
              <w:right w:val="single" w:sz="4" w:space="0" w:color="auto"/>
            </w:tcBorders>
            <w:shd w:val="clear" w:color="auto" w:fill="auto"/>
            <w:noWrap/>
            <w:vAlign w:val="bottom"/>
            <w:hideMark/>
          </w:tcPr>
          <w:p w:rsidR="00263B07" w:rsidRPr="00263B07" w:rsidRDefault="00263B07" w:rsidP="00263B07">
            <w:pPr>
              <w:spacing w:after="0" w:line="240" w:lineRule="auto"/>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w:t>
            </w:r>
          </w:p>
        </w:tc>
        <w:tc>
          <w:tcPr>
            <w:tcW w:w="558" w:type="pct"/>
            <w:tcBorders>
              <w:top w:val="nil"/>
              <w:left w:val="nil"/>
              <w:bottom w:val="single" w:sz="4" w:space="0" w:color="auto"/>
              <w:right w:val="single" w:sz="4" w:space="0" w:color="auto"/>
            </w:tcBorders>
            <w:shd w:val="clear" w:color="auto" w:fill="auto"/>
            <w:noWrap/>
            <w:vAlign w:val="bottom"/>
            <w:hideMark/>
          </w:tcPr>
          <w:p w:rsidR="00263B07" w:rsidRPr="00263B07" w:rsidRDefault="00263B07" w:rsidP="00263B07">
            <w:pPr>
              <w:spacing w:after="0" w:line="240" w:lineRule="auto"/>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w:t>
            </w:r>
          </w:p>
        </w:tc>
        <w:tc>
          <w:tcPr>
            <w:tcW w:w="558" w:type="pct"/>
            <w:tcBorders>
              <w:top w:val="nil"/>
              <w:left w:val="nil"/>
              <w:bottom w:val="single" w:sz="4" w:space="0" w:color="auto"/>
              <w:right w:val="single" w:sz="4" w:space="0" w:color="auto"/>
            </w:tcBorders>
            <w:shd w:val="clear" w:color="auto" w:fill="auto"/>
            <w:noWrap/>
            <w:vAlign w:val="bottom"/>
            <w:hideMark/>
          </w:tcPr>
          <w:p w:rsidR="00263B07" w:rsidRPr="00263B07" w:rsidRDefault="00263B07" w:rsidP="00263B07">
            <w:pPr>
              <w:spacing w:after="0" w:line="240" w:lineRule="auto"/>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w:t>
            </w:r>
          </w:p>
        </w:tc>
        <w:tc>
          <w:tcPr>
            <w:tcW w:w="558" w:type="pct"/>
            <w:tcBorders>
              <w:top w:val="nil"/>
              <w:left w:val="nil"/>
              <w:bottom w:val="single" w:sz="4" w:space="0" w:color="auto"/>
              <w:right w:val="single" w:sz="4" w:space="0" w:color="auto"/>
            </w:tcBorders>
            <w:shd w:val="clear" w:color="auto" w:fill="auto"/>
            <w:noWrap/>
            <w:vAlign w:val="bottom"/>
            <w:hideMark/>
          </w:tcPr>
          <w:p w:rsidR="00263B07" w:rsidRPr="00263B07" w:rsidRDefault="00263B07" w:rsidP="00263B07">
            <w:pPr>
              <w:spacing w:after="0" w:line="240" w:lineRule="auto"/>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w:t>
            </w:r>
          </w:p>
        </w:tc>
        <w:tc>
          <w:tcPr>
            <w:tcW w:w="579"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bCs/>
                <w:sz w:val="14"/>
                <w:szCs w:val="14"/>
                <w:lang w:eastAsia="ru-RU"/>
              </w:rPr>
            </w:pPr>
            <w:r w:rsidRPr="00263B07">
              <w:rPr>
                <w:rFonts w:ascii="Times New Roman" w:eastAsia="Times New Roman" w:hAnsi="Times New Roman"/>
                <w:bCs/>
                <w:sz w:val="14"/>
                <w:szCs w:val="14"/>
                <w:lang w:eastAsia="ru-RU"/>
              </w:rPr>
              <w:t> </w:t>
            </w:r>
          </w:p>
        </w:tc>
      </w:tr>
      <w:tr w:rsidR="00263B07" w:rsidRPr="00263B07" w:rsidTr="00263B07">
        <w:trPr>
          <w:trHeight w:val="20"/>
        </w:trPr>
        <w:tc>
          <w:tcPr>
            <w:tcW w:w="615" w:type="pct"/>
            <w:vMerge w:val="restart"/>
            <w:tcBorders>
              <w:top w:val="nil"/>
              <w:left w:val="single" w:sz="4" w:space="0" w:color="auto"/>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Подпрограмма 2</w:t>
            </w:r>
          </w:p>
        </w:tc>
        <w:tc>
          <w:tcPr>
            <w:tcW w:w="682" w:type="pct"/>
            <w:vMerge w:val="restart"/>
            <w:tcBorders>
              <w:top w:val="nil"/>
              <w:left w:val="single" w:sz="4" w:space="0" w:color="auto"/>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«Государственная поддержка детей сирот, расширение практики применения семейных форм воспитания»</w:t>
            </w:r>
          </w:p>
        </w:tc>
        <w:tc>
          <w:tcPr>
            <w:tcW w:w="890" w:type="pct"/>
            <w:tcBorders>
              <w:top w:val="nil"/>
              <w:left w:val="nil"/>
              <w:bottom w:val="single" w:sz="4" w:space="0" w:color="auto"/>
              <w:right w:val="single" w:sz="4" w:space="0" w:color="auto"/>
            </w:tcBorders>
            <w:shd w:val="clear" w:color="auto" w:fill="auto"/>
            <w:hideMark/>
          </w:tcPr>
          <w:p w:rsidR="00263B07" w:rsidRPr="00263B07" w:rsidRDefault="00263B07" w:rsidP="00263B07">
            <w:pPr>
              <w:spacing w:after="0" w:line="240" w:lineRule="auto"/>
              <w:rPr>
                <w:rFonts w:ascii="Times New Roman" w:eastAsia="Times New Roman" w:hAnsi="Times New Roman"/>
                <w:color w:val="000000"/>
                <w:sz w:val="14"/>
                <w:szCs w:val="14"/>
                <w:lang w:eastAsia="ru-RU"/>
              </w:rPr>
            </w:pPr>
            <w:r w:rsidRPr="00263B07">
              <w:rPr>
                <w:rFonts w:ascii="Times New Roman" w:eastAsia="Times New Roman" w:hAnsi="Times New Roman"/>
                <w:color w:val="000000"/>
                <w:sz w:val="14"/>
                <w:szCs w:val="14"/>
                <w:lang w:eastAsia="ru-RU"/>
              </w:rPr>
              <w:t>Всего</w:t>
            </w:r>
          </w:p>
        </w:tc>
        <w:tc>
          <w:tcPr>
            <w:tcW w:w="558"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bCs/>
                <w:sz w:val="14"/>
                <w:szCs w:val="14"/>
                <w:lang w:eastAsia="ru-RU"/>
              </w:rPr>
            </w:pPr>
            <w:r w:rsidRPr="00263B07">
              <w:rPr>
                <w:rFonts w:ascii="Times New Roman" w:eastAsia="Times New Roman" w:hAnsi="Times New Roman"/>
                <w:bCs/>
                <w:sz w:val="14"/>
                <w:szCs w:val="14"/>
                <w:lang w:eastAsia="ru-RU"/>
              </w:rPr>
              <w:t xml:space="preserve">      10 632 611,60   </w:t>
            </w:r>
          </w:p>
        </w:tc>
        <w:tc>
          <w:tcPr>
            <w:tcW w:w="558"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bCs/>
                <w:sz w:val="14"/>
                <w:szCs w:val="14"/>
                <w:lang w:eastAsia="ru-RU"/>
              </w:rPr>
            </w:pPr>
            <w:r w:rsidRPr="00263B07">
              <w:rPr>
                <w:rFonts w:ascii="Times New Roman" w:eastAsia="Times New Roman" w:hAnsi="Times New Roman"/>
                <w:bCs/>
                <w:sz w:val="14"/>
                <w:szCs w:val="14"/>
                <w:lang w:eastAsia="ru-RU"/>
              </w:rPr>
              <w:t xml:space="preserve">      19 453 973,72   </w:t>
            </w:r>
          </w:p>
        </w:tc>
        <w:tc>
          <w:tcPr>
            <w:tcW w:w="558"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bCs/>
                <w:sz w:val="14"/>
                <w:szCs w:val="14"/>
                <w:lang w:eastAsia="ru-RU"/>
              </w:rPr>
            </w:pPr>
            <w:r w:rsidRPr="00263B07">
              <w:rPr>
                <w:rFonts w:ascii="Times New Roman" w:eastAsia="Times New Roman" w:hAnsi="Times New Roman"/>
                <w:bCs/>
                <w:sz w:val="14"/>
                <w:szCs w:val="14"/>
                <w:lang w:eastAsia="ru-RU"/>
              </w:rPr>
              <w:t xml:space="preserve">         8 197 700,00   </w:t>
            </w:r>
          </w:p>
        </w:tc>
        <w:tc>
          <w:tcPr>
            <w:tcW w:w="558"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bCs/>
                <w:sz w:val="14"/>
                <w:szCs w:val="14"/>
                <w:lang w:eastAsia="ru-RU"/>
              </w:rPr>
            </w:pPr>
            <w:r w:rsidRPr="00263B07">
              <w:rPr>
                <w:rFonts w:ascii="Times New Roman" w:eastAsia="Times New Roman" w:hAnsi="Times New Roman"/>
                <w:bCs/>
                <w:sz w:val="14"/>
                <w:szCs w:val="14"/>
                <w:lang w:eastAsia="ru-RU"/>
              </w:rPr>
              <w:t xml:space="preserve">         8 197 700,00   </w:t>
            </w:r>
          </w:p>
        </w:tc>
        <w:tc>
          <w:tcPr>
            <w:tcW w:w="579"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bCs/>
                <w:sz w:val="14"/>
                <w:szCs w:val="14"/>
                <w:lang w:eastAsia="ru-RU"/>
              </w:rPr>
            </w:pPr>
            <w:r w:rsidRPr="00263B07">
              <w:rPr>
                <w:rFonts w:ascii="Times New Roman" w:eastAsia="Times New Roman" w:hAnsi="Times New Roman"/>
                <w:bCs/>
                <w:sz w:val="14"/>
                <w:szCs w:val="14"/>
                <w:lang w:eastAsia="ru-RU"/>
              </w:rPr>
              <w:t xml:space="preserve">         46 481 985,32   </w:t>
            </w:r>
          </w:p>
        </w:tc>
      </w:tr>
      <w:tr w:rsidR="00263B07" w:rsidRPr="00263B07" w:rsidTr="00263B07">
        <w:trPr>
          <w:trHeight w:val="20"/>
        </w:trPr>
        <w:tc>
          <w:tcPr>
            <w:tcW w:w="615" w:type="pct"/>
            <w:vMerge/>
            <w:tcBorders>
              <w:top w:val="nil"/>
              <w:left w:val="single" w:sz="4" w:space="0" w:color="auto"/>
              <w:bottom w:val="single" w:sz="4" w:space="0" w:color="auto"/>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682" w:type="pct"/>
            <w:vMerge/>
            <w:tcBorders>
              <w:top w:val="nil"/>
              <w:left w:val="single" w:sz="4" w:space="0" w:color="auto"/>
              <w:bottom w:val="single" w:sz="4" w:space="0" w:color="auto"/>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890" w:type="pct"/>
            <w:tcBorders>
              <w:top w:val="nil"/>
              <w:left w:val="nil"/>
              <w:bottom w:val="single" w:sz="4" w:space="0" w:color="auto"/>
              <w:right w:val="single" w:sz="4" w:space="0" w:color="auto"/>
            </w:tcBorders>
            <w:shd w:val="clear" w:color="auto" w:fill="auto"/>
            <w:hideMark/>
          </w:tcPr>
          <w:p w:rsidR="00263B07" w:rsidRPr="00263B07" w:rsidRDefault="00263B07" w:rsidP="00263B07">
            <w:pPr>
              <w:spacing w:after="0" w:line="240" w:lineRule="auto"/>
              <w:rPr>
                <w:rFonts w:ascii="Times New Roman" w:eastAsia="Times New Roman" w:hAnsi="Times New Roman"/>
                <w:color w:val="000000"/>
                <w:sz w:val="14"/>
                <w:szCs w:val="14"/>
                <w:lang w:eastAsia="ru-RU"/>
              </w:rPr>
            </w:pPr>
            <w:r w:rsidRPr="00263B07">
              <w:rPr>
                <w:rFonts w:ascii="Times New Roman" w:eastAsia="Times New Roman" w:hAnsi="Times New Roman"/>
                <w:color w:val="000000"/>
                <w:sz w:val="14"/>
                <w:szCs w:val="14"/>
                <w:lang w:eastAsia="ru-RU"/>
              </w:rPr>
              <w:t>в том числе:</w:t>
            </w:r>
          </w:p>
        </w:tc>
        <w:tc>
          <w:tcPr>
            <w:tcW w:w="558" w:type="pct"/>
            <w:tcBorders>
              <w:top w:val="nil"/>
              <w:left w:val="nil"/>
              <w:bottom w:val="single" w:sz="4" w:space="0" w:color="auto"/>
              <w:right w:val="single" w:sz="4" w:space="0" w:color="auto"/>
            </w:tcBorders>
            <w:shd w:val="clear" w:color="auto" w:fill="auto"/>
            <w:noWrap/>
            <w:vAlign w:val="bottom"/>
            <w:hideMark/>
          </w:tcPr>
          <w:p w:rsidR="00263B07" w:rsidRPr="00263B07" w:rsidRDefault="00263B07" w:rsidP="00263B07">
            <w:pPr>
              <w:spacing w:after="0" w:line="240" w:lineRule="auto"/>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w:t>
            </w:r>
          </w:p>
        </w:tc>
        <w:tc>
          <w:tcPr>
            <w:tcW w:w="558" w:type="pct"/>
            <w:tcBorders>
              <w:top w:val="nil"/>
              <w:left w:val="nil"/>
              <w:bottom w:val="single" w:sz="4" w:space="0" w:color="auto"/>
              <w:right w:val="single" w:sz="4" w:space="0" w:color="auto"/>
            </w:tcBorders>
            <w:shd w:val="clear" w:color="auto" w:fill="auto"/>
            <w:noWrap/>
            <w:vAlign w:val="bottom"/>
            <w:hideMark/>
          </w:tcPr>
          <w:p w:rsidR="00263B07" w:rsidRPr="00263B07" w:rsidRDefault="00263B07" w:rsidP="00263B07">
            <w:pPr>
              <w:spacing w:after="0" w:line="240" w:lineRule="auto"/>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w:t>
            </w:r>
          </w:p>
        </w:tc>
        <w:tc>
          <w:tcPr>
            <w:tcW w:w="558" w:type="pct"/>
            <w:tcBorders>
              <w:top w:val="nil"/>
              <w:left w:val="nil"/>
              <w:bottom w:val="single" w:sz="4" w:space="0" w:color="auto"/>
              <w:right w:val="single" w:sz="4" w:space="0" w:color="auto"/>
            </w:tcBorders>
            <w:shd w:val="clear" w:color="auto" w:fill="auto"/>
            <w:noWrap/>
            <w:vAlign w:val="bottom"/>
            <w:hideMark/>
          </w:tcPr>
          <w:p w:rsidR="00263B07" w:rsidRPr="00263B07" w:rsidRDefault="00263B07" w:rsidP="00263B07">
            <w:pPr>
              <w:spacing w:after="0" w:line="240" w:lineRule="auto"/>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w:t>
            </w:r>
          </w:p>
        </w:tc>
        <w:tc>
          <w:tcPr>
            <w:tcW w:w="558" w:type="pct"/>
            <w:tcBorders>
              <w:top w:val="nil"/>
              <w:left w:val="nil"/>
              <w:bottom w:val="single" w:sz="4" w:space="0" w:color="auto"/>
              <w:right w:val="single" w:sz="4" w:space="0" w:color="auto"/>
            </w:tcBorders>
            <w:shd w:val="clear" w:color="auto" w:fill="auto"/>
            <w:noWrap/>
            <w:vAlign w:val="bottom"/>
            <w:hideMark/>
          </w:tcPr>
          <w:p w:rsidR="00263B07" w:rsidRPr="00263B07" w:rsidRDefault="00263B07" w:rsidP="00263B07">
            <w:pPr>
              <w:spacing w:after="0" w:line="240" w:lineRule="auto"/>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w:t>
            </w:r>
          </w:p>
        </w:tc>
        <w:tc>
          <w:tcPr>
            <w:tcW w:w="579"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bCs/>
                <w:sz w:val="14"/>
                <w:szCs w:val="14"/>
                <w:lang w:eastAsia="ru-RU"/>
              </w:rPr>
            </w:pPr>
            <w:r w:rsidRPr="00263B07">
              <w:rPr>
                <w:rFonts w:ascii="Times New Roman" w:eastAsia="Times New Roman" w:hAnsi="Times New Roman"/>
                <w:bCs/>
                <w:sz w:val="14"/>
                <w:szCs w:val="14"/>
                <w:lang w:eastAsia="ru-RU"/>
              </w:rPr>
              <w:t> </w:t>
            </w:r>
          </w:p>
        </w:tc>
      </w:tr>
      <w:tr w:rsidR="00263B07" w:rsidRPr="00263B07" w:rsidTr="00263B07">
        <w:trPr>
          <w:trHeight w:val="20"/>
        </w:trPr>
        <w:tc>
          <w:tcPr>
            <w:tcW w:w="615" w:type="pct"/>
            <w:vMerge/>
            <w:tcBorders>
              <w:top w:val="nil"/>
              <w:left w:val="single" w:sz="4" w:space="0" w:color="auto"/>
              <w:bottom w:val="single" w:sz="4" w:space="0" w:color="auto"/>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682" w:type="pct"/>
            <w:vMerge/>
            <w:tcBorders>
              <w:top w:val="nil"/>
              <w:left w:val="single" w:sz="4" w:space="0" w:color="auto"/>
              <w:bottom w:val="single" w:sz="4" w:space="0" w:color="auto"/>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890" w:type="pct"/>
            <w:tcBorders>
              <w:top w:val="nil"/>
              <w:left w:val="nil"/>
              <w:bottom w:val="single" w:sz="4" w:space="0" w:color="auto"/>
              <w:right w:val="single" w:sz="4" w:space="0" w:color="auto"/>
            </w:tcBorders>
            <w:shd w:val="clear" w:color="auto" w:fill="auto"/>
            <w:hideMark/>
          </w:tcPr>
          <w:p w:rsidR="00263B07" w:rsidRPr="00263B07" w:rsidRDefault="00263B07" w:rsidP="00263B07">
            <w:pPr>
              <w:spacing w:after="0" w:line="240" w:lineRule="auto"/>
              <w:rPr>
                <w:rFonts w:ascii="Times New Roman" w:eastAsia="Times New Roman" w:hAnsi="Times New Roman"/>
                <w:color w:val="000000"/>
                <w:sz w:val="14"/>
                <w:szCs w:val="14"/>
                <w:lang w:eastAsia="ru-RU"/>
              </w:rPr>
            </w:pPr>
            <w:r w:rsidRPr="00263B07">
              <w:rPr>
                <w:rFonts w:ascii="Times New Roman" w:eastAsia="Times New Roman" w:hAnsi="Times New Roman"/>
                <w:color w:val="000000"/>
                <w:sz w:val="14"/>
                <w:szCs w:val="14"/>
                <w:lang w:eastAsia="ru-RU"/>
              </w:rPr>
              <w:t xml:space="preserve">федеральный бюджет </w:t>
            </w:r>
          </w:p>
        </w:tc>
        <w:tc>
          <w:tcPr>
            <w:tcW w:w="558" w:type="pct"/>
            <w:tcBorders>
              <w:top w:val="nil"/>
              <w:left w:val="nil"/>
              <w:bottom w:val="single" w:sz="4" w:space="0" w:color="auto"/>
              <w:right w:val="single" w:sz="4" w:space="0" w:color="auto"/>
            </w:tcBorders>
            <w:shd w:val="clear" w:color="auto" w:fill="auto"/>
            <w:noWrap/>
            <w:vAlign w:val="bottom"/>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0,00</w:t>
            </w:r>
          </w:p>
        </w:tc>
        <w:tc>
          <w:tcPr>
            <w:tcW w:w="558" w:type="pct"/>
            <w:tcBorders>
              <w:top w:val="nil"/>
              <w:left w:val="nil"/>
              <w:bottom w:val="single" w:sz="4" w:space="0" w:color="auto"/>
              <w:right w:val="single" w:sz="4" w:space="0" w:color="auto"/>
            </w:tcBorders>
            <w:shd w:val="clear" w:color="auto" w:fill="auto"/>
            <w:noWrap/>
            <w:vAlign w:val="bottom"/>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0,00</w:t>
            </w:r>
          </w:p>
        </w:tc>
        <w:tc>
          <w:tcPr>
            <w:tcW w:w="558" w:type="pct"/>
            <w:tcBorders>
              <w:top w:val="nil"/>
              <w:left w:val="nil"/>
              <w:bottom w:val="single" w:sz="4" w:space="0" w:color="auto"/>
              <w:right w:val="single" w:sz="4" w:space="0" w:color="auto"/>
            </w:tcBorders>
            <w:shd w:val="clear" w:color="auto" w:fill="auto"/>
            <w:noWrap/>
            <w:vAlign w:val="bottom"/>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0,00</w:t>
            </w:r>
          </w:p>
        </w:tc>
        <w:tc>
          <w:tcPr>
            <w:tcW w:w="558" w:type="pct"/>
            <w:tcBorders>
              <w:top w:val="nil"/>
              <w:left w:val="nil"/>
              <w:bottom w:val="single" w:sz="4" w:space="0" w:color="auto"/>
              <w:right w:val="single" w:sz="4" w:space="0" w:color="auto"/>
            </w:tcBorders>
            <w:shd w:val="clear" w:color="auto" w:fill="auto"/>
            <w:noWrap/>
            <w:vAlign w:val="bottom"/>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0,00</w:t>
            </w:r>
          </w:p>
        </w:tc>
        <w:tc>
          <w:tcPr>
            <w:tcW w:w="579" w:type="pct"/>
            <w:tcBorders>
              <w:top w:val="nil"/>
              <w:left w:val="nil"/>
              <w:bottom w:val="single" w:sz="4" w:space="0" w:color="auto"/>
              <w:right w:val="single" w:sz="4" w:space="0" w:color="auto"/>
            </w:tcBorders>
            <w:shd w:val="clear" w:color="auto" w:fill="auto"/>
            <w:vAlign w:val="bottom"/>
            <w:hideMark/>
          </w:tcPr>
          <w:p w:rsidR="00263B07" w:rsidRPr="00263B07" w:rsidRDefault="00263B07" w:rsidP="00263B07">
            <w:pPr>
              <w:spacing w:after="0" w:line="240" w:lineRule="auto"/>
              <w:jc w:val="center"/>
              <w:rPr>
                <w:rFonts w:ascii="Times New Roman" w:eastAsia="Times New Roman" w:hAnsi="Times New Roman"/>
                <w:bCs/>
                <w:sz w:val="14"/>
                <w:szCs w:val="14"/>
                <w:lang w:eastAsia="ru-RU"/>
              </w:rPr>
            </w:pPr>
            <w:r w:rsidRPr="00263B07">
              <w:rPr>
                <w:rFonts w:ascii="Times New Roman" w:eastAsia="Times New Roman" w:hAnsi="Times New Roman"/>
                <w:bCs/>
                <w:sz w:val="14"/>
                <w:szCs w:val="14"/>
                <w:lang w:eastAsia="ru-RU"/>
              </w:rPr>
              <w:t>0,00</w:t>
            </w:r>
          </w:p>
        </w:tc>
      </w:tr>
      <w:tr w:rsidR="00263B07" w:rsidRPr="00263B07" w:rsidTr="00263B07">
        <w:trPr>
          <w:trHeight w:val="20"/>
        </w:trPr>
        <w:tc>
          <w:tcPr>
            <w:tcW w:w="615" w:type="pct"/>
            <w:vMerge/>
            <w:tcBorders>
              <w:top w:val="nil"/>
              <w:left w:val="single" w:sz="4" w:space="0" w:color="auto"/>
              <w:bottom w:val="single" w:sz="4" w:space="0" w:color="auto"/>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682" w:type="pct"/>
            <w:vMerge/>
            <w:tcBorders>
              <w:top w:val="nil"/>
              <w:left w:val="single" w:sz="4" w:space="0" w:color="auto"/>
              <w:bottom w:val="single" w:sz="4" w:space="0" w:color="auto"/>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890" w:type="pct"/>
            <w:tcBorders>
              <w:top w:val="nil"/>
              <w:left w:val="nil"/>
              <w:bottom w:val="single" w:sz="4" w:space="0" w:color="auto"/>
              <w:right w:val="single" w:sz="4" w:space="0" w:color="auto"/>
            </w:tcBorders>
            <w:shd w:val="clear" w:color="auto" w:fill="auto"/>
            <w:hideMark/>
          </w:tcPr>
          <w:p w:rsidR="00263B07" w:rsidRPr="00263B07" w:rsidRDefault="00263B07" w:rsidP="00263B07">
            <w:pPr>
              <w:spacing w:after="0" w:line="240" w:lineRule="auto"/>
              <w:rPr>
                <w:rFonts w:ascii="Times New Roman" w:eastAsia="Times New Roman" w:hAnsi="Times New Roman"/>
                <w:color w:val="000000"/>
                <w:sz w:val="14"/>
                <w:szCs w:val="14"/>
                <w:lang w:eastAsia="ru-RU"/>
              </w:rPr>
            </w:pPr>
            <w:r w:rsidRPr="00263B07">
              <w:rPr>
                <w:rFonts w:ascii="Times New Roman" w:eastAsia="Times New Roman" w:hAnsi="Times New Roman"/>
                <w:color w:val="000000"/>
                <w:sz w:val="14"/>
                <w:szCs w:val="14"/>
                <w:lang w:eastAsia="ru-RU"/>
              </w:rPr>
              <w:t>краевой бюджет</w:t>
            </w:r>
          </w:p>
        </w:tc>
        <w:tc>
          <w:tcPr>
            <w:tcW w:w="558"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xml:space="preserve">          10 632 611,60   </w:t>
            </w:r>
          </w:p>
        </w:tc>
        <w:tc>
          <w:tcPr>
            <w:tcW w:w="558"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xml:space="preserve">          19 453 973,72   </w:t>
            </w:r>
          </w:p>
        </w:tc>
        <w:tc>
          <w:tcPr>
            <w:tcW w:w="558"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xml:space="preserve">            8 197 700,00   </w:t>
            </w:r>
          </w:p>
        </w:tc>
        <w:tc>
          <w:tcPr>
            <w:tcW w:w="558"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xml:space="preserve">            8 197 700,00   </w:t>
            </w:r>
          </w:p>
        </w:tc>
        <w:tc>
          <w:tcPr>
            <w:tcW w:w="579" w:type="pct"/>
            <w:tcBorders>
              <w:top w:val="nil"/>
              <w:left w:val="nil"/>
              <w:bottom w:val="single" w:sz="4" w:space="0" w:color="auto"/>
              <w:right w:val="single" w:sz="4" w:space="0" w:color="auto"/>
            </w:tcBorders>
            <w:shd w:val="clear" w:color="auto" w:fill="auto"/>
            <w:vAlign w:val="bottom"/>
            <w:hideMark/>
          </w:tcPr>
          <w:p w:rsidR="00263B07" w:rsidRPr="00263B07" w:rsidRDefault="00263B07" w:rsidP="00263B07">
            <w:pPr>
              <w:spacing w:after="0" w:line="240" w:lineRule="auto"/>
              <w:jc w:val="center"/>
              <w:rPr>
                <w:rFonts w:ascii="Times New Roman" w:eastAsia="Times New Roman" w:hAnsi="Times New Roman"/>
                <w:bCs/>
                <w:sz w:val="14"/>
                <w:szCs w:val="14"/>
                <w:lang w:eastAsia="ru-RU"/>
              </w:rPr>
            </w:pPr>
            <w:r w:rsidRPr="00263B07">
              <w:rPr>
                <w:rFonts w:ascii="Times New Roman" w:eastAsia="Times New Roman" w:hAnsi="Times New Roman"/>
                <w:bCs/>
                <w:sz w:val="14"/>
                <w:szCs w:val="14"/>
                <w:lang w:eastAsia="ru-RU"/>
              </w:rPr>
              <w:t xml:space="preserve">         46 481 985,32   </w:t>
            </w:r>
          </w:p>
        </w:tc>
      </w:tr>
      <w:tr w:rsidR="00263B07" w:rsidRPr="00263B07" w:rsidTr="00263B07">
        <w:trPr>
          <w:trHeight w:val="20"/>
        </w:trPr>
        <w:tc>
          <w:tcPr>
            <w:tcW w:w="615" w:type="pct"/>
            <w:vMerge/>
            <w:tcBorders>
              <w:top w:val="nil"/>
              <w:left w:val="single" w:sz="4" w:space="0" w:color="auto"/>
              <w:bottom w:val="single" w:sz="4" w:space="0" w:color="auto"/>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682" w:type="pct"/>
            <w:vMerge/>
            <w:tcBorders>
              <w:top w:val="nil"/>
              <w:left w:val="single" w:sz="4" w:space="0" w:color="auto"/>
              <w:bottom w:val="single" w:sz="4" w:space="0" w:color="auto"/>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890" w:type="pct"/>
            <w:tcBorders>
              <w:top w:val="nil"/>
              <w:left w:val="nil"/>
              <w:bottom w:val="single" w:sz="4" w:space="0" w:color="auto"/>
              <w:right w:val="single" w:sz="4" w:space="0" w:color="auto"/>
            </w:tcBorders>
            <w:shd w:val="clear" w:color="auto" w:fill="auto"/>
            <w:hideMark/>
          </w:tcPr>
          <w:p w:rsidR="00263B07" w:rsidRPr="00263B07" w:rsidRDefault="00263B07" w:rsidP="00263B07">
            <w:pPr>
              <w:spacing w:after="0" w:line="240" w:lineRule="auto"/>
              <w:rPr>
                <w:rFonts w:ascii="Times New Roman" w:eastAsia="Times New Roman" w:hAnsi="Times New Roman"/>
                <w:color w:val="000000"/>
                <w:sz w:val="14"/>
                <w:szCs w:val="14"/>
                <w:lang w:eastAsia="ru-RU"/>
              </w:rPr>
            </w:pPr>
            <w:r w:rsidRPr="00263B07">
              <w:rPr>
                <w:rFonts w:ascii="Times New Roman" w:eastAsia="Times New Roman" w:hAnsi="Times New Roman"/>
                <w:color w:val="000000"/>
                <w:sz w:val="14"/>
                <w:szCs w:val="14"/>
                <w:lang w:eastAsia="ru-RU"/>
              </w:rPr>
              <w:t>внебюджетные источники</w:t>
            </w:r>
          </w:p>
        </w:tc>
        <w:tc>
          <w:tcPr>
            <w:tcW w:w="558" w:type="pct"/>
            <w:tcBorders>
              <w:top w:val="nil"/>
              <w:left w:val="nil"/>
              <w:bottom w:val="single" w:sz="4" w:space="0" w:color="auto"/>
              <w:right w:val="single" w:sz="4" w:space="0" w:color="auto"/>
            </w:tcBorders>
            <w:shd w:val="clear" w:color="auto" w:fill="auto"/>
            <w:noWrap/>
            <w:vAlign w:val="bottom"/>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0,00</w:t>
            </w:r>
          </w:p>
        </w:tc>
        <w:tc>
          <w:tcPr>
            <w:tcW w:w="558" w:type="pct"/>
            <w:tcBorders>
              <w:top w:val="nil"/>
              <w:left w:val="nil"/>
              <w:bottom w:val="single" w:sz="4" w:space="0" w:color="auto"/>
              <w:right w:val="single" w:sz="4" w:space="0" w:color="auto"/>
            </w:tcBorders>
            <w:shd w:val="clear" w:color="auto" w:fill="auto"/>
            <w:noWrap/>
            <w:vAlign w:val="bottom"/>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0,00</w:t>
            </w:r>
          </w:p>
        </w:tc>
        <w:tc>
          <w:tcPr>
            <w:tcW w:w="558" w:type="pct"/>
            <w:tcBorders>
              <w:top w:val="nil"/>
              <w:left w:val="nil"/>
              <w:bottom w:val="single" w:sz="4" w:space="0" w:color="auto"/>
              <w:right w:val="single" w:sz="4" w:space="0" w:color="auto"/>
            </w:tcBorders>
            <w:shd w:val="clear" w:color="auto" w:fill="auto"/>
            <w:noWrap/>
            <w:vAlign w:val="bottom"/>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0,00</w:t>
            </w:r>
          </w:p>
        </w:tc>
        <w:tc>
          <w:tcPr>
            <w:tcW w:w="558" w:type="pct"/>
            <w:tcBorders>
              <w:top w:val="nil"/>
              <w:left w:val="nil"/>
              <w:bottom w:val="single" w:sz="4" w:space="0" w:color="auto"/>
              <w:right w:val="single" w:sz="4" w:space="0" w:color="auto"/>
            </w:tcBorders>
            <w:shd w:val="clear" w:color="auto" w:fill="auto"/>
            <w:noWrap/>
            <w:vAlign w:val="bottom"/>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0,00</w:t>
            </w:r>
          </w:p>
        </w:tc>
        <w:tc>
          <w:tcPr>
            <w:tcW w:w="579" w:type="pct"/>
            <w:tcBorders>
              <w:top w:val="nil"/>
              <w:left w:val="nil"/>
              <w:bottom w:val="single" w:sz="4" w:space="0" w:color="auto"/>
              <w:right w:val="single" w:sz="4" w:space="0" w:color="auto"/>
            </w:tcBorders>
            <w:shd w:val="clear" w:color="auto" w:fill="auto"/>
            <w:vAlign w:val="bottom"/>
            <w:hideMark/>
          </w:tcPr>
          <w:p w:rsidR="00263B07" w:rsidRPr="00263B07" w:rsidRDefault="00263B07" w:rsidP="00263B07">
            <w:pPr>
              <w:spacing w:after="0" w:line="240" w:lineRule="auto"/>
              <w:jc w:val="center"/>
              <w:rPr>
                <w:rFonts w:ascii="Times New Roman" w:eastAsia="Times New Roman" w:hAnsi="Times New Roman"/>
                <w:bCs/>
                <w:sz w:val="14"/>
                <w:szCs w:val="14"/>
                <w:lang w:eastAsia="ru-RU"/>
              </w:rPr>
            </w:pPr>
            <w:r w:rsidRPr="00263B07">
              <w:rPr>
                <w:rFonts w:ascii="Times New Roman" w:eastAsia="Times New Roman" w:hAnsi="Times New Roman"/>
                <w:bCs/>
                <w:sz w:val="14"/>
                <w:szCs w:val="14"/>
                <w:lang w:eastAsia="ru-RU"/>
              </w:rPr>
              <w:t>0,00</w:t>
            </w:r>
          </w:p>
        </w:tc>
      </w:tr>
      <w:tr w:rsidR="00263B07" w:rsidRPr="00263B07" w:rsidTr="00263B07">
        <w:trPr>
          <w:trHeight w:val="20"/>
        </w:trPr>
        <w:tc>
          <w:tcPr>
            <w:tcW w:w="615" w:type="pct"/>
            <w:vMerge/>
            <w:tcBorders>
              <w:top w:val="nil"/>
              <w:left w:val="single" w:sz="4" w:space="0" w:color="auto"/>
              <w:bottom w:val="single" w:sz="4" w:space="0" w:color="auto"/>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682" w:type="pct"/>
            <w:vMerge/>
            <w:tcBorders>
              <w:top w:val="nil"/>
              <w:left w:val="single" w:sz="4" w:space="0" w:color="auto"/>
              <w:bottom w:val="single" w:sz="4" w:space="0" w:color="auto"/>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890" w:type="pct"/>
            <w:tcBorders>
              <w:top w:val="nil"/>
              <w:left w:val="nil"/>
              <w:bottom w:val="single" w:sz="4" w:space="0" w:color="auto"/>
              <w:right w:val="single" w:sz="4" w:space="0" w:color="auto"/>
            </w:tcBorders>
            <w:shd w:val="clear" w:color="auto" w:fill="auto"/>
            <w:hideMark/>
          </w:tcPr>
          <w:p w:rsidR="00263B07" w:rsidRPr="00263B07" w:rsidRDefault="00263B07" w:rsidP="00263B07">
            <w:pPr>
              <w:spacing w:after="0" w:line="240" w:lineRule="auto"/>
              <w:rPr>
                <w:rFonts w:ascii="Times New Roman" w:eastAsia="Times New Roman" w:hAnsi="Times New Roman"/>
                <w:color w:val="000000"/>
                <w:sz w:val="14"/>
                <w:szCs w:val="14"/>
                <w:lang w:eastAsia="ru-RU"/>
              </w:rPr>
            </w:pPr>
            <w:r w:rsidRPr="00263B07">
              <w:rPr>
                <w:rFonts w:ascii="Times New Roman" w:eastAsia="Times New Roman" w:hAnsi="Times New Roman"/>
                <w:color w:val="000000"/>
                <w:sz w:val="14"/>
                <w:szCs w:val="14"/>
                <w:lang w:eastAsia="ru-RU"/>
              </w:rPr>
              <w:t>бюджеты муниципальных образований</w:t>
            </w:r>
          </w:p>
        </w:tc>
        <w:tc>
          <w:tcPr>
            <w:tcW w:w="558" w:type="pct"/>
            <w:tcBorders>
              <w:top w:val="nil"/>
              <w:left w:val="nil"/>
              <w:bottom w:val="single" w:sz="4" w:space="0" w:color="auto"/>
              <w:right w:val="single" w:sz="4" w:space="0" w:color="auto"/>
            </w:tcBorders>
            <w:shd w:val="clear" w:color="auto" w:fill="auto"/>
            <w:noWrap/>
            <w:vAlign w:val="bottom"/>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0,00</w:t>
            </w:r>
          </w:p>
        </w:tc>
        <w:tc>
          <w:tcPr>
            <w:tcW w:w="558" w:type="pct"/>
            <w:tcBorders>
              <w:top w:val="nil"/>
              <w:left w:val="nil"/>
              <w:bottom w:val="single" w:sz="4" w:space="0" w:color="auto"/>
              <w:right w:val="single" w:sz="4" w:space="0" w:color="auto"/>
            </w:tcBorders>
            <w:shd w:val="clear" w:color="auto" w:fill="auto"/>
            <w:noWrap/>
            <w:vAlign w:val="bottom"/>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0,00</w:t>
            </w:r>
          </w:p>
        </w:tc>
        <w:tc>
          <w:tcPr>
            <w:tcW w:w="558" w:type="pct"/>
            <w:tcBorders>
              <w:top w:val="nil"/>
              <w:left w:val="nil"/>
              <w:bottom w:val="single" w:sz="4" w:space="0" w:color="auto"/>
              <w:right w:val="single" w:sz="4" w:space="0" w:color="auto"/>
            </w:tcBorders>
            <w:shd w:val="clear" w:color="auto" w:fill="auto"/>
            <w:noWrap/>
            <w:vAlign w:val="bottom"/>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0,00</w:t>
            </w:r>
          </w:p>
        </w:tc>
        <w:tc>
          <w:tcPr>
            <w:tcW w:w="558" w:type="pct"/>
            <w:tcBorders>
              <w:top w:val="nil"/>
              <w:left w:val="nil"/>
              <w:bottom w:val="single" w:sz="4" w:space="0" w:color="auto"/>
              <w:right w:val="single" w:sz="4" w:space="0" w:color="auto"/>
            </w:tcBorders>
            <w:shd w:val="clear" w:color="auto" w:fill="auto"/>
            <w:noWrap/>
            <w:vAlign w:val="bottom"/>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0,00</w:t>
            </w:r>
          </w:p>
        </w:tc>
        <w:tc>
          <w:tcPr>
            <w:tcW w:w="579" w:type="pct"/>
            <w:tcBorders>
              <w:top w:val="nil"/>
              <w:left w:val="nil"/>
              <w:bottom w:val="single" w:sz="4" w:space="0" w:color="auto"/>
              <w:right w:val="single" w:sz="4" w:space="0" w:color="auto"/>
            </w:tcBorders>
            <w:shd w:val="clear" w:color="auto" w:fill="auto"/>
            <w:vAlign w:val="bottom"/>
            <w:hideMark/>
          </w:tcPr>
          <w:p w:rsidR="00263B07" w:rsidRPr="00263B07" w:rsidRDefault="00263B07" w:rsidP="00263B07">
            <w:pPr>
              <w:spacing w:after="0" w:line="240" w:lineRule="auto"/>
              <w:jc w:val="center"/>
              <w:rPr>
                <w:rFonts w:ascii="Times New Roman" w:eastAsia="Times New Roman" w:hAnsi="Times New Roman"/>
                <w:bCs/>
                <w:sz w:val="14"/>
                <w:szCs w:val="14"/>
                <w:lang w:eastAsia="ru-RU"/>
              </w:rPr>
            </w:pPr>
            <w:r w:rsidRPr="00263B07">
              <w:rPr>
                <w:rFonts w:ascii="Times New Roman" w:eastAsia="Times New Roman" w:hAnsi="Times New Roman"/>
                <w:bCs/>
                <w:sz w:val="14"/>
                <w:szCs w:val="14"/>
                <w:lang w:eastAsia="ru-RU"/>
              </w:rPr>
              <w:t>0,00</w:t>
            </w:r>
          </w:p>
        </w:tc>
      </w:tr>
      <w:tr w:rsidR="00263B07" w:rsidRPr="00263B07" w:rsidTr="00263B07">
        <w:trPr>
          <w:trHeight w:val="20"/>
        </w:trPr>
        <w:tc>
          <w:tcPr>
            <w:tcW w:w="615" w:type="pct"/>
            <w:vMerge/>
            <w:tcBorders>
              <w:top w:val="nil"/>
              <w:left w:val="single" w:sz="4" w:space="0" w:color="auto"/>
              <w:bottom w:val="single" w:sz="4" w:space="0" w:color="auto"/>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682" w:type="pct"/>
            <w:vMerge/>
            <w:tcBorders>
              <w:top w:val="nil"/>
              <w:left w:val="single" w:sz="4" w:space="0" w:color="auto"/>
              <w:bottom w:val="single" w:sz="4" w:space="0" w:color="auto"/>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890" w:type="pct"/>
            <w:tcBorders>
              <w:top w:val="nil"/>
              <w:left w:val="nil"/>
              <w:bottom w:val="single" w:sz="4" w:space="0" w:color="auto"/>
              <w:right w:val="single" w:sz="4" w:space="0" w:color="auto"/>
            </w:tcBorders>
            <w:shd w:val="clear" w:color="auto" w:fill="auto"/>
            <w:hideMark/>
          </w:tcPr>
          <w:p w:rsidR="00263B07" w:rsidRPr="00263B07" w:rsidRDefault="00263B07" w:rsidP="00263B07">
            <w:pPr>
              <w:spacing w:after="0" w:line="240" w:lineRule="auto"/>
              <w:rPr>
                <w:rFonts w:ascii="Times New Roman" w:eastAsia="Times New Roman" w:hAnsi="Times New Roman"/>
                <w:color w:val="000000"/>
                <w:sz w:val="14"/>
                <w:szCs w:val="14"/>
                <w:lang w:eastAsia="ru-RU"/>
              </w:rPr>
            </w:pPr>
            <w:r w:rsidRPr="00263B07">
              <w:rPr>
                <w:rFonts w:ascii="Times New Roman" w:eastAsia="Times New Roman" w:hAnsi="Times New Roman"/>
                <w:color w:val="000000"/>
                <w:sz w:val="14"/>
                <w:szCs w:val="14"/>
                <w:lang w:eastAsia="ru-RU"/>
              </w:rPr>
              <w:t>юридические лица</w:t>
            </w:r>
          </w:p>
        </w:tc>
        <w:tc>
          <w:tcPr>
            <w:tcW w:w="558" w:type="pct"/>
            <w:tcBorders>
              <w:top w:val="nil"/>
              <w:left w:val="nil"/>
              <w:bottom w:val="single" w:sz="4" w:space="0" w:color="auto"/>
              <w:right w:val="single" w:sz="4" w:space="0" w:color="auto"/>
            </w:tcBorders>
            <w:shd w:val="clear" w:color="auto" w:fill="auto"/>
            <w:noWrap/>
            <w:vAlign w:val="bottom"/>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0,00</w:t>
            </w:r>
          </w:p>
        </w:tc>
        <w:tc>
          <w:tcPr>
            <w:tcW w:w="558" w:type="pct"/>
            <w:tcBorders>
              <w:top w:val="nil"/>
              <w:left w:val="nil"/>
              <w:bottom w:val="single" w:sz="4" w:space="0" w:color="auto"/>
              <w:right w:val="single" w:sz="4" w:space="0" w:color="auto"/>
            </w:tcBorders>
            <w:shd w:val="clear" w:color="auto" w:fill="auto"/>
            <w:noWrap/>
            <w:vAlign w:val="bottom"/>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0,00</w:t>
            </w:r>
          </w:p>
        </w:tc>
        <w:tc>
          <w:tcPr>
            <w:tcW w:w="558" w:type="pct"/>
            <w:tcBorders>
              <w:top w:val="nil"/>
              <w:left w:val="nil"/>
              <w:bottom w:val="single" w:sz="4" w:space="0" w:color="auto"/>
              <w:right w:val="single" w:sz="4" w:space="0" w:color="auto"/>
            </w:tcBorders>
            <w:shd w:val="clear" w:color="auto" w:fill="auto"/>
            <w:noWrap/>
            <w:vAlign w:val="bottom"/>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0,00</w:t>
            </w:r>
          </w:p>
        </w:tc>
        <w:tc>
          <w:tcPr>
            <w:tcW w:w="558" w:type="pct"/>
            <w:tcBorders>
              <w:top w:val="nil"/>
              <w:left w:val="nil"/>
              <w:bottom w:val="single" w:sz="4" w:space="0" w:color="auto"/>
              <w:right w:val="single" w:sz="4" w:space="0" w:color="auto"/>
            </w:tcBorders>
            <w:shd w:val="clear" w:color="auto" w:fill="auto"/>
            <w:noWrap/>
            <w:vAlign w:val="bottom"/>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0,00</w:t>
            </w:r>
          </w:p>
        </w:tc>
        <w:tc>
          <w:tcPr>
            <w:tcW w:w="579" w:type="pct"/>
            <w:tcBorders>
              <w:top w:val="nil"/>
              <w:left w:val="nil"/>
              <w:bottom w:val="single" w:sz="4" w:space="0" w:color="auto"/>
              <w:right w:val="single" w:sz="4" w:space="0" w:color="auto"/>
            </w:tcBorders>
            <w:shd w:val="clear" w:color="auto" w:fill="auto"/>
            <w:vAlign w:val="bottom"/>
            <w:hideMark/>
          </w:tcPr>
          <w:p w:rsidR="00263B07" w:rsidRPr="00263B07" w:rsidRDefault="00263B07" w:rsidP="00263B07">
            <w:pPr>
              <w:spacing w:after="0" w:line="240" w:lineRule="auto"/>
              <w:jc w:val="center"/>
              <w:rPr>
                <w:rFonts w:ascii="Times New Roman" w:eastAsia="Times New Roman" w:hAnsi="Times New Roman"/>
                <w:bCs/>
                <w:sz w:val="14"/>
                <w:szCs w:val="14"/>
                <w:lang w:eastAsia="ru-RU"/>
              </w:rPr>
            </w:pPr>
            <w:r w:rsidRPr="00263B07">
              <w:rPr>
                <w:rFonts w:ascii="Times New Roman" w:eastAsia="Times New Roman" w:hAnsi="Times New Roman"/>
                <w:bCs/>
                <w:sz w:val="14"/>
                <w:szCs w:val="14"/>
                <w:lang w:eastAsia="ru-RU"/>
              </w:rPr>
              <w:t>0,00</w:t>
            </w:r>
          </w:p>
        </w:tc>
      </w:tr>
      <w:tr w:rsidR="00263B07" w:rsidRPr="00263B07" w:rsidTr="00263B07">
        <w:trPr>
          <w:trHeight w:val="20"/>
        </w:trPr>
        <w:tc>
          <w:tcPr>
            <w:tcW w:w="615" w:type="pct"/>
            <w:vMerge w:val="restart"/>
            <w:tcBorders>
              <w:top w:val="nil"/>
              <w:left w:val="single" w:sz="4" w:space="0" w:color="auto"/>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Подпрограмма 3</w:t>
            </w:r>
          </w:p>
        </w:tc>
        <w:tc>
          <w:tcPr>
            <w:tcW w:w="682" w:type="pct"/>
            <w:vMerge w:val="restart"/>
            <w:tcBorders>
              <w:top w:val="nil"/>
              <w:left w:val="single" w:sz="4" w:space="0" w:color="auto"/>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«Обеспечение реализации муниципальной программы  и прочие мероприятия в области образования»</w:t>
            </w:r>
          </w:p>
        </w:tc>
        <w:tc>
          <w:tcPr>
            <w:tcW w:w="890" w:type="pct"/>
            <w:tcBorders>
              <w:top w:val="nil"/>
              <w:left w:val="nil"/>
              <w:bottom w:val="single" w:sz="4" w:space="0" w:color="auto"/>
              <w:right w:val="single" w:sz="4" w:space="0" w:color="auto"/>
            </w:tcBorders>
            <w:shd w:val="clear" w:color="auto" w:fill="auto"/>
            <w:hideMark/>
          </w:tcPr>
          <w:p w:rsidR="00263B07" w:rsidRPr="00263B07" w:rsidRDefault="00263B07" w:rsidP="00263B07">
            <w:pPr>
              <w:spacing w:after="0" w:line="240" w:lineRule="auto"/>
              <w:rPr>
                <w:rFonts w:ascii="Times New Roman" w:eastAsia="Times New Roman" w:hAnsi="Times New Roman"/>
                <w:color w:val="000000"/>
                <w:sz w:val="14"/>
                <w:szCs w:val="14"/>
                <w:lang w:eastAsia="ru-RU"/>
              </w:rPr>
            </w:pPr>
            <w:r w:rsidRPr="00263B07">
              <w:rPr>
                <w:rFonts w:ascii="Times New Roman" w:eastAsia="Times New Roman" w:hAnsi="Times New Roman"/>
                <w:color w:val="000000"/>
                <w:sz w:val="14"/>
                <w:szCs w:val="14"/>
                <w:lang w:eastAsia="ru-RU"/>
              </w:rPr>
              <w:t>Всего</w:t>
            </w:r>
          </w:p>
        </w:tc>
        <w:tc>
          <w:tcPr>
            <w:tcW w:w="558"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bCs/>
                <w:sz w:val="14"/>
                <w:szCs w:val="14"/>
                <w:lang w:eastAsia="ru-RU"/>
              </w:rPr>
            </w:pPr>
            <w:r w:rsidRPr="00263B07">
              <w:rPr>
                <w:rFonts w:ascii="Times New Roman" w:eastAsia="Times New Roman" w:hAnsi="Times New Roman"/>
                <w:bCs/>
                <w:sz w:val="14"/>
                <w:szCs w:val="14"/>
                <w:lang w:eastAsia="ru-RU"/>
              </w:rPr>
              <w:t xml:space="preserve">      74 319 891,50   </w:t>
            </w:r>
          </w:p>
        </w:tc>
        <w:tc>
          <w:tcPr>
            <w:tcW w:w="558"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bCs/>
                <w:sz w:val="14"/>
                <w:szCs w:val="14"/>
                <w:lang w:eastAsia="ru-RU"/>
              </w:rPr>
            </w:pPr>
            <w:r w:rsidRPr="00263B07">
              <w:rPr>
                <w:rFonts w:ascii="Times New Roman" w:eastAsia="Times New Roman" w:hAnsi="Times New Roman"/>
                <w:bCs/>
                <w:sz w:val="14"/>
                <w:szCs w:val="14"/>
                <w:lang w:eastAsia="ru-RU"/>
              </w:rPr>
              <w:t xml:space="preserve">      74 782 199,00   </w:t>
            </w:r>
          </w:p>
        </w:tc>
        <w:tc>
          <w:tcPr>
            <w:tcW w:w="558"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bCs/>
                <w:sz w:val="14"/>
                <w:szCs w:val="14"/>
                <w:lang w:eastAsia="ru-RU"/>
              </w:rPr>
            </w:pPr>
            <w:r w:rsidRPr="00263B07">
              <w:rPr>
                <w:rFonts w:ascii="Times New Roman" w:eastAsia="Times New Roman" w:hAnsi="Times New Roman"/>
                <w:bCs/>
                <w:sz w:val="14"/>
                <w:szCs w:val="14"/>
                <w:lang w:eastAsia="ru-RU"/>
              </w:rPr>
              <w:t xml:space="preserve">      70 103 249,00   </w:t>
            </w:r>
          </w:p>
        </w:tc>
        <w:tc>
          <w:tcPr>
            <w:tcW w:w="558"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bCs/>
                <w:sz w:val="14"/>
                <w:szCs w:val="14"/>
                <w:lang w:eastAsia="ru-RU"/>
              </w:rPr>
            </w:pPr>
            <w:r w:rsidRPr="00263B07">
              <w:rPr>
                <w:rFonts w:ascii="Times New Roman" w:eastAsia="Times New Roman" w:hAnsi="Times New Roman"/>
                <w:bCs/>
                <w:sz w:val="14"/>
                <w:szCs w:val="14"/>
                <w:lang w:eastAsia="ru-RU"/>
              </w:rPr>
              <w:t xml:space="preserve">      70 103 249,00   </w:t>
            </w:r>
          </w:p>
        </w:tc>
        <w:tc>
          <w:tcPr>
            <w:tcW w:w="579" w:type="pct"/>
            <w:tcBorders>
              <w:top w:val="nil"/>
              <w:left w:val="nil"/>
              <w:bottom w:val="single" w:sz="4" w:space="0" w:color="auto"/>
              <w:right w:val="single" w:sz="4" w:space="0" w:color="auto"/>
            </w:tcBorders>
            <w:shd w:val="clear" w:color="auto" w:fill="auto"/>
            <w:vAlign w:val="bottom"/>
            <w:hideMark/>
          </w:tcPr>
          <w:p w:rsidR="00263B07" w:rsidRPr="00263B07" w:rsidRDefault="00263B07" w:rsidP="00263B07">
            <w:pPr>
              <w:spacing w:after="0" w:line="240" w:lineRule="auto"/>
              <w:jc w:val="center"/>
              <w:rPr>
                <w:rFonts w:ascii="Times New Roman" w:eastAsia="Times New Roman" w:hAnsi="Times New Roman"/>
                <w:bCs/>
                <w:sz w:val="14"/>
                <w:szCs w:val="14"/>
                <w:lang w:eastAsia="ru-RU"/>
              </w:rPr>
            </w:pPr>
            <w:r w:rsidRPr="00263B07">
              <w:rPr>
                <w:rFonts w:ascii="Times New Roman" w:eastAsia="Times New Roman" w:hAnsi="Times New Roman"/>
                <w:bCs/>
                <w:sz w:val="14"/>
                <w:szCs w:val="14"/>
                <w:lang w:eastAsia="ru-RU"/>
              </w:rPr>
              <w:t xml:space="preserve">       289 308 588,50   </w:t>
            </w:r>
          </w:p>
        </w:tc>
      </w:tr>
      <w:tr w:rsidR="00263B07" w:rsidRPr="00263B07" w:rsidTr="00263B07">
        <w:trPr>
          <w:trHeight w:val="20"/>
        </w:trPr>
        <w:tc>
          <w:tcPr>
            <w:tcW w:w="615" w:type="pct"/>
            <w:vMerge/>
            <w:tcBorders>
              <w:top w:val="nil"/>
              <w:left w:val="single" w:sz="4" w:space="0" w:color="auto"/>
              <w:bottom w:val="single" w:sz="4" w:space="0" w:color="auto"/>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682" w:type="pct"/>
            <w:vMerge/>
            <w:tcBorders>
              <w:top w:val="nil"/>
              <w:left w:val="single" w:sz="4" w:space="0" w:color="auto"/>
              <w:bottom w:val="single" w:sz="4" w:space="0" w:color="auto"/>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890" w:type="pct"/>
            <w:tcBorders>
              <w:top w:val="nil"/>
              <w:left w:val="nil"/>
              <w:bottom w:val="single" w:sz="4" w:space="0" w:color="auto"/>
              <w:right w:val="single" w:sz="4" w:space="0" w:color="auto"/>
            </w:tcBorders>
            <w:shd w:val="clear" w:color="auto" w:fill="auto"/>
            <w:hideMark/>
          </w:tcPr>
          <w:p w:rsidR="00263B07" w:rsidRPr="00263B07" w:rsidRDefault="00263B07" w:rsidP="00263B07">
            <w:pPr>
              <w:spacing w:after="0" w:line="240" w:lineRule="auto"/>
              <w:rPr>
                <w:rFonts w:ascii="Times New Roman" w:eastAsia="Times New Roman" w:hAnsi="Times New Roman"/>
                <w:color w:val="000000"/>
                <w:sz w:val="14"/>
                <w:szCs w:val="14"/>
                <w:lang w:eastAsia="ru-RU"/>
              </w:rPr>
            </w:pPr>
            <w:r w:rsidRPr="00263B07">
              <w:rPr>
                <w:rFonts w:ascii="Times New Roman" w:eastAsia="Times New Roman" w:hAnsi="Times New Roman"/>
                <w:color w:val="000000"/>
                <w:sz w:val="14"/>
                <w:szCs w:val="14"/>
                <w:lang w:eastAsia="ru-RU"/>
              </w:rPr>
              <w:t>в том числе:</w:t>
            </w:r>
          </w:p>
        </w:tc>
        <w:tc>
          <w:tcPr>
            <w:tcW w:w="558" w:type="pct"/>
            <w:tcBorders>
              <w:top w:val="nil"/>
              <w:left w:val="nil"/>
              <w:bottom w:val="single" w:sz="4" w:space="0" w:color="auto"/>
              <w:right w:val="single" w:sz="4" w:space="0" w:color="auto"/>
            </w:tcBorders>
            <w:shd w:val="clear" w:color="auto" w:fill="auto"/>
            <w:noWrap/>
            <w:vAlign w:val="bottom"/>
            <w:hideMark/>
          </w:tcPr>
          <w:p w:rsidR="00263B07" w:rsidRPr="00263B07" w:rsidRDefault="00263B07" w:rsidP="00263B07">
            <w:pPr>
              <w:spacing w:after="0" w:line="240" w:lineRule="auto"/>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w:t>
            </w:r>
          </w:p>
        </w:tc>
        <w:tc>
          <w:tcPr>
            <w:tcW w:w="558" w:type="pct"/>
            <w:tcBorders>
              <w:top w:val="nil"/>
              <w:left w:val="nil"/>
              <w:bottom w:val="single" w:sz="4" w:space="0" w:color="auto"/>
              <w:right w:val="single" w:sz="4" w:space="0" w:color="auto"/>
            </w:tcBorders>
            <w:shd w:val="clear" w:color="auto" w:fill="auto"/>
            <w:noWrap/>
            <w:vAlign w:val="bottom"/>
            <w:hideMark/>
          </w:tcPr>
          <w:p w:rsidR="00263B07" w:rsidRPr="00263B07" w:rsidRDefault="00263B07" w:rsidP="00263B07">
            <w:pPr>
              <w:spacing w:after="0" w:line="240" w:lineRule="auto"/>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w:t>
            </w:r>
          </w:p>
        </w:tc>
        <w:tc>
          <w:tcPr>
            <w:tcW w:w="558" w:type="pct"/>
            <w:tcBorders>
              <w:top w:val="nil"/>
              <w:left w:val="nil"/>
              <w:bottom w:val="single" w:sz="4" w:space="0" w:color="auto"/>
              <w:right w:val="single" w:sz="4" w:space="0" w:color="auto"/>
            </w:tcBorders>
            <w:shd w:val="clear" w:color="auto" w:fill="auto"/>
            <w:noWrap/>
            <w:vAlign w:val="bottom"/>
            <w:hideMark/>
          </w:tcPr>
          <w:p w:rsidR="00263B07" w:rsidRPr="00263B07" w:rsidRDefault="00263B07" w:rsidP="00263B07">
            <w:pPr>
              <w:spacing w:after="0" w:line="240" w:lineRule="auto"/>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w:t>
            </w:r>
          </w:p>
        </w:tc>
        <w:tc>
          <w:tcPr>
            <w:tcW w:w="558" w:type="pct"/>
            <w:tcBorders>
              <w:top w:val="nil"/>
              <w:left w:val="nil"/>
              <w:bottom w:val="single" w:sz="4" w:space="0" w:color="auto"/>
              <w:right w:val="single" w:sz="4" w:space="0" w:color="auto"/>
            </w:tcBorders>
            <w:shd w:val="clear" w:color="auto" w:fill="auto"/>
            <w:noWrap/>
            <w:vAlign w:val="bottom"/>
            <w:hideMark/>
          </w:tcPr>
          <w:p w:rsidR="00263B07" w:rsidRPr="00263B07" w:rsidRDefault="00263B07" w:rsidP="00263B07">
            <w:pPr>
              <w:spacing w:after="0" w:line="240" w:lineRule="auto"/>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w:t>
            </w:r>
          </w:p>
        </w:tc>
        <w:tc>
          <w:tcPr>
            <w:tcW w:w="579"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bCs/>
                <w:sz w:val="14"/>
                <w:szCs w:val="14"/>
                <w:lang w:eastAsia="ru-RU"/>
              </w:rPr>
            </w:pPr>
            <w:r w:rsidRPr="00263B07">
              <w:rPr>
                <w:rFonts w:ascii="Times New Roman" w:eastAsia="Times New Roman" w:hAnsi="Times New Roman"/>
                <w:bCs/>
                <w:sz w:val="14"/>
                <w:szCs w:val="14"/>
                <w:lang w:eastAsia="ru-RU"/>
              </w:rPr>
              <w:t> </w:t>
            </w:r>
          </w:p>
        </w:tc>
      </w:tr>
      <w:tr w:rsidR="00263B07" w:rsidRPr="00263B07" w:rsidTr="00263B07">
        <w:trPr>
          <w:trHeight w:val="20"/>
        </w:trPr>
        <w:tc>
          <w:tcPr>
            <w:tcW w:w="615" w:type="pct"/>
            <w:vMerge/>
            <w:tcBorders>
              <w:top w:val="nil"/>
              <w:left w:val="single" w:sz="4" w:space="0" w:color="auto"/>
              <w:bottom w:val="single" w:sz="4" w:space="0" w:color="auto"/>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682" w:type="pct"/>
            <w:vMerge/>
            <w:tcBorders>
              <w:top w:val="nil"/>
              <w:left w:val="single" w:sz="4" w:space="0" w:color="auto"/>
              <w:bottom w:val="single" w:sz="4" w:space="0" w:color="auto"/>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890" w:type="pct"/>
            <w:tcBorders>
              <w:top w:val="nil"/>
              <w:left w:val="nil"/>
              <w:bottom w:val="single" w:sz="4" w:space="0" w:color="auto"/>
              <w:right w:val="single" w:sz="4" w:space="0" w:color="auto"/>
            </w:tcBorders>
            <w:shd w:val="clear" w:color="auto" w:fill="auto"/>
            <w:hideMark/>
          </w:tcPr>
          <w:p w:rsidR="00263B07" w:rsidRPr="00263B07" w:rsidRDefault="00263B07" w:rsidP="00263B07">
            <w:pPr>
              <w:spacing w:after="0" w:line="240" w:lineRule="auto"/>
              <w:rPr>
                <w:rFonts w:ascii="Times New Roman" w:eastAsia="Times New Roman" w:hAnsi="Times New Roman"/>
                <w:color w:val="000000"/>
                <w:sz w:val="14"/>
                <w:szCs w:val="14"/>
                <w:lang w:eastAsia="ru-RU"/>
              </w:rPr>
            </w:pPr>
            <w:r w:rsidRPr="00263B07">
              <w:rPr>
                <w:rFonts w:ascii="Times New Roman" w:eastAsia="Times New Roman" w:hAnsi="Times New Roman"/>
                <w:color w:val="000000"/>
                <w:sz w:val="14"/>
                <w:szCs w:val="14"/>
                <w:lang w:eastAsia="ru-RU"/>
              </w:rPr>
              <w:t xml:space="preserve">федеральный бюджет </w:t>
            </w:r>
          </w:p>
        </w:tc>
        <w:tc>
          <w:tcPr>
            <w:tcW w:w="558"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0,00</w:t>
            </w:r>
          </w:p>
        </w:tc>
        <w:tc>
          <w:tcPr>
            <w:tcW w:w="558"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0,00</w:t>
            </w:r>
          </w:p>
        </w:tc>
        <w:tc>
          <w:tcPr>
            <w:tcW w:w="558"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0,00</w:t>
            </w:r>
          </w:p>
        </w:tc>
        <w:tc>
          <w:tcPr>
            <w:tcW w:w="558"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0,00</w:t>
            </w:r>
          </w:p>
        </w:tc>
        <w:tc>
          <w:tcPr>
            <w:tcW w:w="579"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bCs/>
                <w:sz w:val="14"/>
                <w:szCs w:val="14"/>
                <w:lang w:eastAsia="ru-RU"/>
              </w:rPr>
            </w:pPr>
            <w:r w:rsidRPr="00263B07">
              <w:rPr>
                <w:rFonts w:ascii="Times New Roman" w:eastAsia="Times New Roman" w:hAnsi="Times New Roman"/>
                <w:bCs/>
                <w:sz w:val="14"/>
                <w:szCs w:val="14"/>
                <w:lang w:eastAsia="ru-RU"/>
              </w:rPr>
              <w:t>0,00</w:t>
            </w:r>
          </w:p>
        </w:tc>
      </w:tr>
      <w:tr w:rsidR="00263B07" w:rsidRPr="00263B07" w:rsidTr="00263B07">
        <w:trPr>
          <w:trHeight w:val="20"/>
        </w:trPr>
        <w:tc>
          <w:tcPr>
            <w:tcW w:w="615" w:type="pct"/>
            <w:vMerge/>
            <w:tcBorders>
              <w:top w:val="nil"/>
              <w:left w:val="single" w:sz="4" w:space="0" w:color="auto"/>
              <w:bottom w:val="single" w:sz="4" w:space="0" w:color="auto"/>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682" w:type="pct"/>
            <w:vMerge/>
            <w:tcBorders>
              <w:top w:val="nil"/>
              <w:left w:val="single" w:sz="4" w:space="0" w:color="auto"/>
              <w:bottom w:val="single" w:sz="4" w:space="0" w:color="auto"/>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890" w:type="pct"/>
            <w:tcBorders>
              <w:top w:val="nil"/>
              <w:left w:val="nil"/>
              <w:bottom w:val="single" w:sz="4" w:space="0" w:color="auto"/>
              <w:right w:val="single" w:sz="4" w:space="0" w:color="auto"/>
            </w:tcBorders>
            <w:shd w:val="clear" w:color="auto" w:fill="auto"/>
            <w:hideMark/>
          </w:tcPr>
          <w:p w:rsidR="00263B07" w:rsidRPr="00263B07" w:rsidRDefault="00263B07" w:rsidP="00263B07">
            <w:pPr>
              <w:spacing w:after="0" w:line="240" w:lineRule="auto"/>
              <w:rPr>
                <w:rFonts w:ascii="Times New Roman" w:eastAsia="Times New Roman" w:hAnsi="Times New Roman"/>
                <w:color w:val="000000"/>
                <w:sz w:val="14"/>
                <w:szCs w:val="14"/>
                <w:lang w:eastAsia="ru-RU"/>
              </w:rPr>
            </w:pPr>
            <w:r w:rsidRPr="00263B07">
              <w:rPr>
                <w:rFonts w:ascii="Times New Roman" w:eastAsia="Times New Roman" w:hAnsi="Times New Roman"/>
                <w:color w:val="000000"/>
                <w:sz w:val="14"/>
                <w:szCs w:val="14"/>
                <w:lang w:eastAsia="ru-RU"/>
              </w:rPr>
              <w:t>краевой бюджет</w:t>
            </w:r>
          </w:p>
        </w:tc>
        <w:tc>
          <w:tcPr>
            <w:tcW w:w="558"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0,00</w:t>
            </w:r>
          </w:p>
        </w:tc>
        <w:tc>
          <w:tcPr>
            <w:tcW w:w="558"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0,00</w:t>
            </w:r>
          </w:p>
        </w:tc>
        <w:tc>
          <w:tcPr>
            <w:tcW w:w="558"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0,00</w:t>
            </w:r>
          </w:p>
        </w:tc>
        <w:tc>
          <w:tcPr>
            <w:tcW w:w="558"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0,00</w:t>
            </w:r>
          </w:p>
        </w:tc>
        <w:tc>
          <w:tcPr>
            <w:tcW w:w="579"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bCs/>
                <w:sz w:val="14"/>
                <w:szCs w:val="14"/>
                <w:lang w:eastAsia="ru-RU"/>
              </w:rPr>
            </w:pPr>
            <w:r w:rsidRPr="00263B07">
              <w:rPr>
                <w:rFonts w:ascii="Times New Roman" w:eastAsia="Times New Roman" w:hAnsi="Times New Roman"/>
                <w:bCs/>
                <w:sz w:val="14"/>
                <w:szCs w:val="14"/>
                <w:lang w:eastAsia="ru-RU"/>
              </w:rPr>
              <w:t>0,00</w:t>
            </w:r>
          </w:p>
        </w:tc>
      </w:tr>
      <w:tr w:rsidR="00263B07" w:rsidRPr="00263B07" w:rsidTr="00263B07">
        <w:trPr>
          <w:trHeight w:val="20"/>
        </w:trPr>
        <w:tc>
          <w:tcPr>
            <w:tcW w:w="615" w:type="pct"/>
            <w:vMerge/>
            <w:tcBorders>
              <w:top w:val="nil"/>
              <w:left w:val="single" w:sz="4" w:space="0" w:color="auto"/>
              <w:bottom w:val="single" w:sz="4" w:space="0" w:color="auto"/>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682" w:type="pct"/>
            <w:vMerge/>
            <w:tcBorders>
              <w:top w:val="nil"/>
              <w:left w:val="single" w:sz="4" w:space="0" w:color="auto"/>
              <w:bottom w:val="single" w:sz="4" w:space="0" w:color="auto"/>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890" w:type="pct"/>
            <w:tcBorders>
              <w:top w:val="nil"/>
              <w:left w:val="nil"/>
              <w:bottom w:val="single" w:sz="4" w:space="0" w:color="auto"/>
              <w:right w:val="single" w:sz="4" w:space="0" w:color="auto"/>
            </w:tcBorders>
            <w:shd w:val="clear" w:color="auto" w:fill="auto"/>
            <w:hideMark/>
          </w:tcPr>
          <w:p w:rsidR="00263B07" w:rsidRPr="00263B07" w:rsidRDefault="00263B07" w:rsidP="00263B07">
            <w:pPr>
              <w:spacing w:after="0" w:line="240" w:lineRule="auto"/>
              <w:rPr>
                <w:rFonts w:ascii="Times New Roman" w:eastAsia="Times New Roman" w:hAnsi="Times New Roman"/>
                <w:color w:val="000000"/>
                <w:sz w:val="14"/>
                <w:szCs w:val="14"/>
                <w:lang w:eastAsia="ru-RU"/>
              </w:rPr>
            </w:pPr>
            <w:r w:rsidRPr="00263B07">
              <w:rPr>
                <w:rFonts w:ascii="Times New Roman" w:eastAsia="Times New Roman" w:hAnsi="Times New Roman"/>
                <w:color w:val="000000"/>
                <w:sz w:val="14"/>
                <w:szCs w:val="14"/>
                <w:lang w:eastAsia="ru-RU"/>
              </w:rPr>
              <w:t>внебюджетные источники</w:t>
            </w:r>
          </w:p>
        </w:tc>
        <w:tc>
          <w:tcPr>
            <w:tcW w:w="558"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0,00</w:t>
            </w:r>
          </w:p>
        </w:tc>
        <w:tc>
          <w:tcPr>
            <w:tcW w:w="558"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0,00</w:t>
            </w:r>
          </w:p>
        </w:tc>
        <w:tc>
          <w:tcPr>
            <w:tcW w:w="558"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0,00</w:t>
            </w:r>
          </w:p>
        </w:tc>
        <w:tc>
          <w:tcPr>
            <w:tcW w:w="558"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0,00</w:t>
            </w:r>
          </w:p>
        </w:tc>
        <w:tc>
          <w:tcPr>
            <w:tcW w:w="579"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bCs/>
                <w:sz w:val="14"/>
                <w:szCs w:val="14"/>
                <w:lang w:eastAsia="ru-RU"/>
              </w:rPr>
            </w:pPr>
            <w:r w:rsidRPr="00263B07">
              <w:rPr>
                <w:rFonts w:ascii="Times New Roman" w:eastAsia="Times New Roman" w:hAnsi="Times New Roman"/>
                <w:bCs/>
                <w:sz w:val="14"/>
                <w:szCs w:val="14"/>
                <w:lang w:eastAsia="ru-RU"/>
              </w:rPr>
              <w:t>0,00</w:t>
            </w:r>
          </w:p>
        </w:tc>
      </w:tr>
      <w:tr w:rsidR="00263B07" w:rsidRPr="00263B07" w:rsidTr="00263B07">
        <w:trPr>
          <w:trHeight w:val="20"/>
        </w:trPr>
        <w:tc>
          <w:tcPr>
            <w:tcW w:w="615" w:type="pct"/>
            <w:vMerge/>
            <w:tcBorders>
              <w:top w:val="nil"/>
              <w:left w:val="single" w:sz="4" w:space="0" w:color="auto"/>
              <w:bottom w:val="single" w:sz="4" w:space="0" w:color="auto"/>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682" w:type="pct"/>
            <w:vMerge/>
            <w:tcBorders>
              <w:top w:val="nil"/>
              <w:left w:val="single" w:sz="4" w:space="0" w:color="auto"/>
              <w:bottom w:val="single" w:sz="4" w:space="0" w:color="auto"/>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890" w:type="pct"/>
            <w:tcBorders>
              <w:top w:val="nil"/>
              <w:left w:val="nil"/>
              <w:bottom w:val="single" w:sz="4" w:space="0" w:color="auto"/>
              <w:right w:val="single" w:sz="4" w:space="0" w:color="auto"/>
            </w:tcBorders>
            <w:shd w:val="clear" w:color="auto" w:fill="auto"/>
            <w:hideMark/>
          </w:tcPr>
          <w:p w:rsidR="00263B07" w:rsidRPr="00263B07" w:rsidRDefault="00263B07" w:rsidP="00263B07">
            <w:pPr>
              <w:spacing w:after="0" w:line="240" w:lineRule="auto"/>
              <w:rPr>
                <w:rFonts w:ascii="Times New Roman" w:eastAsia="Times New Roman" w:hAnsi="Times New Roman"/>
                <w:color w:val="000000"/>
                <w:sz w:val="14"/>
                <w:szCs w:val="14"/>
                <w:lang w:eastAsia="ru-RU"/>
              </w:rPr>
            </w:pPr>
            <w:r w:rsidRPr="00263B07">
              <w:rPr>
                <w:rFonts w:ascii="Times New Roman" w:eastAsia="Times New Roman" w:hAnsi="Times New Roman"/>
                <w:color w:val="000000"/>
                <w:sz w:val="14"/>
                <w:szCs w:val="14"/>
                <w:lang w:eastAsia="ru-RU"/>
              </w:rPr>
              <w:t>бюджеты муниципальных образований</w:t>
            </w:r>
          </w:p>
        </w:tc>
        <w:tc>
          <w:tcPr>
            <w:tcW w:w="558"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xml:space="preserve">          74 319 891,50   </w:t>
            </w:r>
          </w:p>
        </w:tc>
        <w:tc>
          <w:tcPr>
            <w:tcW w:w="558"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xml:space="preserve">          74 782 199,00   </w:t>
            </w:r>
          </w:p>
        </w:tc>
        <w:tc>
          <w:tcPr>
            <w:tcW w:w="558"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xml:space="preserve">          70 103 249,00   </w:t>
            </w:r>
          </w:p>
        </w:tc>
        <w:tc>
          <w:tcPr>
            <w:tcW w:w="558"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xml:space="preserve">          70 103 249,00   </w:t>
            </w:r>
          </w:p>
        </w:tc>
        <w:tc>
          <w:tcPr>
            <w:tcW w:w="579"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bCs/>
                <w:sz w:val="14"/>
                <w:szCs w:val="14"/>
                <w:lang w:eastAsia="ru-RU"/>
              </w:rPr>
            </w:pPr>
            <w:r w:rsidRPr="00263B07">
              <w:rPr>
                <w:rFonts w:ascii="Times New Roman" w:eastAsia="Times New Roman" w:hAnsi="Times New Roman"/>
                <w:bCs/>
                <w:sz w:val="14"/>
                <w:szCs w:val="14"/>
                <w:lang w:eastAsia="ru-RU"/>
              </w:rPr>
              <w:t xml:space="preserve">       289 308 588,50   </w:t>
            </w:r>
          </w:p>
        </w:tc>
      </w:tr>
      <w:tr w:rsidR="00263B07" w:rsidRPr="00263B07" w:rsidTr="00263B07">
        <w:trPr>
          <w:trHeight w:val="20"/>
        </w:trPr>
        <w:tc>
          <w:tcPr>
            <w:tcW w:w="615" w:type="pct"/>
            <w:vMerge/>
            <w:tcBorders>
              <w:top w:val="nil"/>
              <w:left w:val="single" w:sz="4" w:space="0" w:color="auto"/>
              <w:bottom w:val="single" w:sz="4" w:space="0" w:color="auto"/>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682" w:type="pct"/>
            <w:vMerge/>
            <w:tcBorders>
              <w:top w:val="nil"/>
              <w:left w:val="single" w:sz="4" w:space="0" w:color="auto"/>
              <w:bottom w:val="single" w:sz="4" w:space="0" w:color="auto"/>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890" w:type="pct"/>
            <w:tcBorders>
              <w:top w:val="nil"/>
              <w:left w:val="nil"/>
              <w:bottom w:val="single" w:sz="4" w:space="0" w:color="auto"/>
              <w:right w:val="single" w:sz="4" w:space="0" w:color="auto"/>
            </w:tcBorders>
            <w:shd w:val="clear" w:color="auto" w:fill="auto"/>
            <w:hideMark/>
          </w:tcPr>
          <w:p w:rsidR="00263B07" w:rsidRPr="00263B07" w:rsidRDefault="00263B07" w:rsidP="00263B07">
            <w:pPr>
              <w:spacing w:after="0" w:line="240" w:lineRule="auto"/>
              <w:rPr>
                <w:rFonts w:ascii="Times New Roman" w:eastAsia="Times New Roman" w:hAnsi="Times New Roman"/>
                <w:color w:val="000000"/>
                <w:sz w:val="14"/>
                <w:szCs w:val="14"/>
                <w:lang w:eastAsia="ru-RU"/>
              </w:rPr>
            </w:pPr>
            <w:r w:rsidRPr="00263B07">
              <w:rPr>
                <w:rFonts w:ascii="Times New Roman" w:eastAsia="Times New Roman" w:hAnsi="Times New Roman"/>
                <w:color w:val="000000"/>
                <w:sz w:val="14"/>
                <w:szCs w:val="14"/>
                <w:lang w:eastAsia="ru-RU"/>
              </w:rPr>
              <w:t>юридические лица</w:t>
            </w:r>
          </w:p>
        </w:tc>
        <w:tc>
          <w:tcPr>
            <w:tcW w:w="558"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0,00</w:t>
            </w:r>
          </w:p>
        </w:tc>
        <w:tc>
          <w:tcPr>
            <w:tcW w:w="558"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0,00</w:t>
            </w:r>
          </w:p>
        </w:tc>
        <w:tc>
          <w:tcPr>
            <w:tcW w:w="558"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0,00</w:t>
            </w:r>
          </w:p>
        </w:tc>
        <w:tc>
          <w:tcPr>
            <w:tcW w:w="558"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0,00</w:t>
            </w:r>
          </w:p>
        </w:tc>
        <w:tc>
          <w:tcPr>
            <w:tcW w:w="579"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bCs/>
                <w:sz w:val="14"/>
                <w:szCs w:val="14"/>
                <w:lang w:eastAsia="ru-RU"/>
              </w:rPr>
            </w:pPr>
            <w:r w:rsidRPr="00263B07">
              <w:rPr>
                <w:rFonts w:ascii="Times New Roman" w:eastAsia="Times New Roman" w:hAnsi="Times New Roman"/>
                <w:bCs/>
                <w:sz w:val="14"/>
                <w:szCs w:val="14"/>
                <w:lang w:eastAsia="ru-RU"/>
              </w:rPr>
              <w:t>0,00</w:t>
            </w:r>
          </w:p>
        </w:tc>
      </w:tr>
    </w:tbl>
    <w:p w:rsidR="00622576" w:rsidRDefault="00622576"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0"/>
      </w:tblGrid>
      <w:tr w:rsidR="00263B07" w:rsidRPr="00263B07" w:rsidTr="00263B07">
        <w:trPr>
          <w:trHeight w:val="20"/>
        </w:trPr>
        <w:tc>
          <w:tcPr>
            <w:tcW w:w="5000" w:type="pct"/>
            <w:tcBorders>
              <w:top w:val="nil"/>
              <w:left w:val="nil"/>
              <w:right w:val="nil"/>
            </w:tcBorders>
            <w:shd w:val="clear" w:color="auto" w:fill="auto"/>
            <w:noWrap/>
            <w:vAlign w:val="bottom"/>
            <w:hideMark/>
          </w:tcPr>
          <w:p w:rsidR="00263B07" w:rsidRPr="001F01D4" w:rsidRDefault="00263B07" w:rsidP="00263B07">
            <w:pPr>
              <w:spacing w:after="0" w:line="240" w:lineRule="auto"/>
              <w:jc w:val="right"/>
              <w:rPr>
                <w:rFonts w:ascii="Times New Roman" w:eastAsia="Times New Roman" w:hAnsi="Times New Roman"/>
                <w:sz w:val="18"/>
                <w:szCs w:val="18"/>
                <w:lang w:eastAsia="ru-RU"/>
              </w:rPr>
            </w:pPr>
            <w:r w:rsidRPr="00263B07">
              <w:rPr>
                <w:rFonts w:ascii="Times New Roman" w:eastAsia="Times New Roman" w:hAnsi="Times New Roman"/>
                <w:sz w:val="18"/>
                <w:szCs w:val="18"/>
                <w:lang w:eastAsia="ru-RU"/>
              </w:rPr>
              <w:t>Приложение № 3</w:t>
            </w:r>
          </w:p>
          <w:p w:rsidR="00263B07" w:rsidRPr="001F01D4" w:rsidRDefault="00263B07" w:rsidP="00263B07">
            <w:pPr>
              <w:spacing w:after="0" w:line="240" w:lineRule="auto"/>
              <w:jc w:val="right"/>
              <w:rPr>
                <w:rFonts w:ascii="Times New Roman" w:eastAsia="Times New Roman" w:hAnsi="Times New Roman"/>
                <w:sz w:val="18"/>
                <w:szCs w:val="18"/>
                <w:lang w:eastAsia="ru-RU"/>
              </w:rPr>
            </w:pPr>
            <w:r w:rsidRPr="00263B07">
              <w:rPr>
                <w:rFonts w:ascii="Times New Roman" w:eastAsia="Times New Roman" w:hAnsi="Times New Roman"/>
                <w:sz w:val="18"/>
                <w:szCs w:val="18"/>
                <w:lang w:eastAsia="ru-RU"/>
              </w:rPr>
              <w:t xml:space="preserve">                                                                                         к постановлению администрации</w:t>
            </w:r>
          </w:p>
          <w:p w:rsidR="00263B07" w:rsidRPr="00263B07" w:rsidRDefault="00263B07" w:rsidP="00263B07">
            <w:pPr>
              <w:spacing w:after="0" w:line="240" w:lineRule="auto"/>
              <w:jc w:val="right"/>
              <w:rPr>
                <w:rFonts w:ascii="Times New Roman" w:eastAsia="Times New Roman" w:hAnsi="Times New Roman"/>
                <w:sz w:val="18"/>
                <w:szCs w:val="18"/>
                <w:lang w:eastAsia="ru-RU"/>
              </w:rPr>
            </w:pPr>
            <w:r w:rsidRPr="00263B07">
              <w:rPr>
                <w:rFonts w:ascii="Times New Roman" w:eastAsia="Times New Roman" w:hAnsi="Times New Roman"/>
                <w:sz w:val="18"/>
                <w:szCs w:val="18"/>
                <w:lang w:eastAsia="ru-RU"/>
              </w:rPr>
              <w:t>Богучанского района    от "07" 09.2020 г. № 911-П</w:t>
            </w:r>
          </w:p>
          <w:p w:rsidR="00263B07" w:rsidRPr="001F01D4" w:rsidRDefault="00263B07" w:rsidP="00263B07">
            <w:pPr>
              <w:spacing w:after="0" w:line="240" w:lineRule="auto"/>
              <w:jc w:val="right"/>
              <w:rPr>
                <w:rFonts w:ascii="Times New Roman" w:eastAsia="Times New Roman" w:hAnsi="Times New Roman"/>
                <w:sz w:val="18"/>
                <w:szCs w:val="18"/>
                <w:lang w:eastAsia="ru-RU"/>
              </w:rPr>
            </w:pPr>
            <w:r w:rsidRPr="00263B07">
              <w:rPr>
                <w:rFonts w:ascii="Times New Roman" w:eastAsia="Times New Roman" w:hAnsi="Times New Roman"/>
                <w:sz w:val="18"/>
                <w:szCs w:val="18"/>
                <w:lang w:eastAsia="ru-RU"/>
              </w:rPr>
              <w:t xml:space="preserve">Приложение № 4 </w:t>
            </w:r>
          </w:p>
          <w:p w:rsidR="00263B07" w:rsidRPr="00263B07" w:rsidRDefault="00263B07" w:rsidP="00263B07">
            <w:pPr>
              <w:spacing w:after="0" w:line="240" w:lineRule="auto"/>
              <w:jc w:val="right"/>
              <w:rPr>
                <w:rFonts w:ascii="Times New Roman" w:eastAsia="Times New Roman" w:hAnsi="Times New Roman"/>
                <w:sz w:val="18"/>
                <w:szCs w:val="18"/>
                <w:lang w:eastAsia="ru-RU"/>
              </w:rPr>
            </w:pPr>
            <w:r w:rsidRPr="00263B07">
              <w:rPr>
                <w:rFonts w:ascii="Times New Roman" w:eastAsia="Times New Roman" w:hAnsi="Times New Roman"/>
                <w:sz w:val="18"/>
                <w:szCs w:val="18"/>
                <w:lang w:eastAsia="ru-RU"/>
              </w:rPr>
              <w:t xml:space="preserve">к  муниципальной программе </w:t>
            </w:r>
          </w:p>
          <w:p w:rsidR="00263B07" w:rsidRPr="001F01D4" w:rsidRDefault="00263B07" w:rsidP="00263B07">
            <w:pPr>
              <w:spacing w:after="0" w:line="240" w:lineRule="auto"/>
              <w:jc w:val="right"/>
              <w:rPr>
                <w:rFonts w:ascii="Times New Roman" w:eastAsia="Times New Roman" w:hAnsi="Times New Roman"/>
                <w:sz w:val="18"/>
                <w:szCs w:val="18"/>
                <w:lang w:eastAsia="ru-RU"/>
              </w:rPr>
            </w:pPr>
            <w:r w:rsidRPr="00263B07">
              <w:rPr>
                <w:rFonts w:ascii="Times New Roman" w:eastAsia="Times New Roman" w:hAnsi="Times New Roman"/>
                <w:sz w:val="18"/>
                <w:szCs w:val="18"/>
                <w:lang w:eastAsia="ru-RU"/>
              </w:rPr>
              <w:t>"Развитие образования Богучанского района"</w:t>
            </w:r>
          </w:p>
          <w:p w:rsidR="00263B07" w:rsidRPr="001F01D4" w:rsidRDefault="00263B07" w:rsidP="00263B07">
            <w:pPr>
              <w:spacing w:after="0" w:line="240" w:lineRule="auto"/>
              <w:jc w:val="right"/>
              <w:rPr>
                <w:rFonts w:ascii="Times New Roman" w:eastAsia="Times New Roman" w:hAnsi="Times New Roman"/>
                <w:sz w:val="18"/>
                <w:szCs w:val="18"/>
                <w:lang w:eastAsia="ru-RU"/>
              </w:rPr>
            </w:pPr>
          </w:p>
          <w:p w:rsidR="00263B07" w:rsidRPr="00263B07" w:rsidRDefault="00263B07" w:rsidP="00263B07">
            <w:pPr>
              <w:spacing w:after="0" w:line="240" w:lineRule="auto"/>
              <w:jc w:val="center"/>
              <w:rPr>
                <w:rFonts w:ascii="Times New Roman" w:eastAsia="Times New Roman" w:hAnsi="Times New Roman"/>
                <w:sz w:val="18"/>
                <w:szCs w:val="18"/>
                <w:lang w:eastAsia="ru-RU"/>
              </w:rPr>
            </w:pPr>
            <w:r w:rsidRPr="00263B07">
              <w:rPr>
                <w:rFonts w:ascii="Times New Roman" w:eastAsia="Times New Roman" w:hAnsi="Times New Roman"/>
                <w:bCs/>
                <w:sz w:val="20"/>
                <w:szCs w:val="18"/>
                <w:lang w:eastAsia="ru-RU"/>
              </w:rPr>
              <w:t>Прогноз сводных показателей муниципальных заданий на оказание (выполнение) муниципальных услуг (работ) муниципальными учреждениями по муниципальной программе "Развитие образования Богучанского района"</w:t>
            </w:r>
          </w:p>
        </w:tc>
      </w:tr>
    </w:tbl>
    <w:p w:rsidR="00622576" w:rsidRDefault="00622576"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1902"/>
        <w:gridCol w:w="970"/>
        <w:gridCol w:w="928"/>
        <w:gridCol w:w="970"/>
        <w:gridCol w:w="888"/>
        <w:gridCol w:w="978"/>
        <w:gridCol w:w="978"/>
        <w:gridCol w:w="978"/>
        <w:gridCol w:w="978"/>
      </w:tblGrid>
      <w:tr w:rsidR="00263B07" w:rsidRPr="00263B07" w:rsidTr="00263B07">
        <w:trPr>
          <w:trHeight w:val="20"/>
        </w:trPr>
        <w:tc>
          <w:tcPr>
            <w:tcW w:w="9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Наименование услуги, показателя объема услуги (работы)</w:t>
            </w:r>
          </w:p>
        </w:tc>
        <w:tc>
          <w:tcPr>
            <w:tcW w:w="1963" w:type="pct"/>
            <w:gridSpan w:val="4"/>
            <w:tcBorders>
              <w:top w:val="single" w:sz="4" w:space="0" w:color="auto"/>
              <w:left w:val="nil"/>
              <w:bottom w:val="single" w:sz="4" w:space="0" w:color="auto"/>
              <w:right w:val="single" w:sz="4" w:space="0" w:color="000000"/>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Значение показателя объема услуги (работы)</w:t>
            </w:r>
          </w:p>
        </w:tc>
        <w:tc>
          <w:tcPr>
            <w:tcW w:w="2045" w:type="pct"/>
            <w:gridSpan w:val="4"/>
            <w:tcBorders>
              <w:top w:val="single" w:sz="4" w:space="0" w:color="auto"/>
              <w:left w:val="nil"/>
              <w:bottom w:val="single" w:sz="4" w:space="0" w:color="auto"/>
              <w:right w:val="single" w:sz="4" w:space="0" w:color="000000"/>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Расходы бюджета на оказание (выполнение) муниципальной услуги (работы).  руб.</w:t>
            </w:r>
          </w:p>
        </w:tc>
      </w:tr>
      <w:tr w:rsidR="00263B07" w:rsidRPr="00263B07" w:rsidTr="00263B07">
        <w:trPr>
          <w:trHeight w:val="20"/>
        </w:trPr>
        <w:tc>
          <w:tcPr>
            <w:tcW w:w="993" w:type="pct"/>
            <w:vMerge/>
            <w:tcBorders>
              <w:top w:val="single" w:sz="4" w:space="0" w:color="auto"/>
              <w:left w:val="single" w:sz="4" w:space="0" w:color="auto"/>
              <w:bottom w:val="single" w:sz="4" w:space="0" w:color="000000"/>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507"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2019 год</w:t>
            </w:r>
          </w:p>
        </w:tc>
        <w:tc>
          <w:tcPr>
            <w:tcW w:w="485"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2020 год</w:t>
            </w:r>
          </w:p>
        </w:tc>
        <w:tc>
          <w:tcPr>
            <w:tcW w:w="507"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2021 год</w:t>
            </w:r>
          </w:p>
        </w:tc>
        <w:tc>
          <w:tcPr>
            <w:tcW w:w="463" w:type="pct"/>
            <w:tcBorders>
              <w:top w:val="nil"/>
              <w:left w:val="nil"/>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 xml:space="preserve">2022  год     </w:t>
            </w:r>
          </w:p>
        </w:tc>
        <w:tc>
          <w:tcPr>
            <w:tcW w:w="511"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2019 год</w:t>
            </w:r>
          </w:p>
        </w:tc>
        <w:tc>
          <w:tcPr>
            <w:tcW w:w="511"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2020 год</w:t>
            </w:r>
          </w:p>
        </w:tc>
        <w:tc>
          <w:tcPr>
            <w:tcW w:w="511"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2021 год</w:t>
            </w:r>
          </w:p>
        </w:tc>
        <w:tc>
          <w:tcPr>
            <w:tcW w:w="511" w:type="pct"/>
            <w:tcBorders>
              <w:top w:val="nil"/>
              <w:left w:val="nil"/>
              <w:bottom w:val="single" w:sz="4" w:space="0" w:color="auto"/>
              <w:right w:val="single" w:sz="4" w:space="0" w:color="auto"/>
            </w:tcBorders>
            <w:shd w:val="clear" w:color="auto" w:fill="auto"/>
            <w:noWrap/>
            <w:vAlign w:val="center"/>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2022 год</w:t>
            </w:r>
          </w:p>
        </w:tc>
      </w:tr>
      <w:tr w:rsidR="00263B07" w:rsidRPr="00263B07" w:rsidTr="00263B07">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Подпрограмма 1. «Развитие дошкольного, общего и дополнительного образования детей»</w:t>
            </w:r>
          </w:p>
        </w:tc>
      </w:tr>
      <w:tr w:rsidR="00263B07" w:rsidRPr="00263B07" w:rsidTr="00263B07">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Наименование  услуги и ее содержание: организация предоставления дополнительного образования детей</w:t>
            </w:r>
          </w:p>
        </w:tc>
      </w:tr>
      <w:tr w:rsidR="00263B07" w:rsidRPr="00263B07" w:rsidTr="00263B07">
        <w:trPr>
          <w:trHeight w:val="20"/>
        </w:trPr>
        <w:tc>
          <w:tcPr>
            <w:tcW w:w="993" w:type="pct"/>
            <w:tcBorders>
              <w:top w:val="nil"/>
              <w:left w:val="single" w:sz="4" w:space="0" w:color="auto"/>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Количество человеко-час</w:t>
            </w:r>
          </w:p>
        </w:tc>
        <w:tc>
          <w:tcPr>
            <w:tcW w:w="507" w:type="pct"/>
            <w:tcBorders>
              <w:top w:val="nil"/>
              <w:left w:val="nil"/>
              <w:bottom w:val="single" w:sz="4" w:space="0" w:color="auto"/>
              <w:right w:val="single" w:sz="4" w:space="0" w:color="auto"/>
            </w:tcBorders>
            <w:shd w:val="clear" w:color="auto" w:fill="auto"/>
            <w:noWrap/>
            <w:vAlign w:val="bottom"/>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299956</w:t>
            </w:r>
          </w:p>
        </w:tc>
        <w:tc>
          <w:tcPr>
            <w:tcW w:w="485" w:type="pct"/>
            <w:tcBorders>
              <w:top w:val="nil"/>
              <w:left w:val="nil"/>
              <w:bottom w:val="single" w:sz="4" w:space="0" w:color="auto"/>
              <w:right w:val="single" w:sz="4" w:space="0" w:color="auto"/>
            </w:tcBorders>
            <w:shd w:val="clear" w:color="auto" w:fill="auto"/>
            <w:noWrap/>
            <w:vAlign w:val="bottom"/>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270732</w:t>
            </w:r>
          </w:p>
        </w:tc>
        <w:tc>
          <w:tcPr>
            <w:tcW w:w="507" w:type="pct"/>
            <w:tcBorders>
              <w:top w:val="nil"/>
              <w:left w:val="nil"/>
              <w:bottom w:val="single" w:sz="4" w:space="0" w:color="auto"/>
              <w:right w:val="single" w:sz="4" w:space="0" w:color="auto"/>
            </w:tcBorders>
            <w:shd w:val="clear" w:color="auto" w:fill="auto"/>
            <w:noWrap/>
            <w:vAlign w:val="bottom"/>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270732</w:t>
            </w:r>
          </w:p>
        </w:tc>
        <w:tc>
          <w:tcPr>
            <w:tcW w:w="463" w:type="pct"/>
            <w:tcBorders>
              <w:top w:val="nil"/>
              <w:left w:val="nil"/>
              <w:bottom w:val="single" w:sz="4" w:space="0" w:color="auto"/>
              <w:right w:val="single" w:sz="4" w:space="0" w:color="auto"/>
            </w:tcBorders>
            <w:shd w:val="clear" w:color="auto" w:fill="auto"/>
            <w:noWrap/>
            <w:vAlign w:val="bottom"/>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270732</w:t>
            </w:r>
          </w:p>
        </w:tc>
        <w:tc>
          <w:tcPr>
            <w:tcW w:w="511"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17404708,10</w:t>
            </w:r>
          </w:p>
        </w:tc>
        <w:tc>
          <w:tcPr>
            <w:tcW w:w="511"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18834748,45</w:t>
            </w:r>
          </w:p>
        </w:tc>
        <w:tc>
          <w:tcPr>
            <w:tcW w:w="511"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17207000,00</w:t>
            </w:r>
          </w:p>
        </w:tc>
        <w:tc>
          <w:tcPr>
            <w:tcW w:w="511"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17207000,00</w:t>
            </w:r>
          </w:p>
        </w:tc>
      </w:tr>
      <w:tr w:rsidR="00263B07" w:rsidRPr="00263B07" w:rsidTr="00263B07">
        <w:trPr>
          <w:trHeight w:val="20"/>
        </w:trPr>
        <w:tc>
          <w:tcPr>
            <w:tcW w:w="993" w:type="pct"/>
            <w:tcBorders>
              <w:top w:val="nil"/>
              <w:left w:val="single" w:sz="4" w:space="0" w:color="auto"/>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Количество мероприятий</w:t>
            </w:r>
          </w:p>
        </w:tc>
        <w:tc>
          <w:tcPr>
            <w:tcW w:w="507" w:type="pct"/>
            <w:tcBorders>
              <w:top w:val="nil"/>
              <w:left w:val="nil"/>
              <w:bottom w:val="single" w:sz="4" w:space="0" w:color="auto"/>
              <w:right w:val="single" w:sz="4" w:space="0" w:color="auto"/>
            </w:tcBorders>
            <w:shd w:val="clear" w:color="auto" w:fill="auto"/>
            <w:noWrap/>
            <w:vAlign w:val="bottom"/>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46</w:t>
            </w:r>
          </w:p>
        </w:tc>
        <w:tc>
          <w:tcPr>
            <w:tcW w:w="485" w:type="pct"/>
            <w:tcBorders>
              <w:top w:val="nil"/>
              <w:left w:val="nil"/>
              <w:bottom w:val="single" w:sz="4" w:space="0" w:color="auto"/>
              <w:right w:val="single" w:sz="4" w:space="0" w:color="auto"/>
            </w:tcBorders>
            <w:shd w:val="clear" w:color="auto" w:fill="auto"/>
            <w:noWrap/>
            <w:vAlign w:val="bottom"/>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48</w:t>
            </w:r>
          </w:p>
        </w:tc>
        <w:tc>
          <w:tcPr>
            <w:tcW w:w="507" w:type="pct"/>
            <w:tcBorders>
              <w:top w:val="nil"/>
              <w:left w:val="nil"/>
              <w:bottom w:val="single" w:sz="4" w:space="0" w:color="auto"/>
              <w:right w:val="single" w:sz="4" w:space="0" w:color="auto"/>
            </w:tcBorders>
            <w:shd w:val="clear" w:color="auto" w:fill="auto"/>
            <w:noWrap/>
            <w:vAlign w:val="bottom"/>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48</w:t>
            </w:r>
          </w:p>
        </w:tc>
        <w:tc>
          <w:tcPr>
            <w:tcW w:w="463" w:type="pct"/>
            <w:tcBorders>
              <w:top w:val="nil"/>
              <w:left w:val="nil"/>
              <w:bottom w:val="single" w:sz="4" w:space="0" w:color="auto"/>
              <w:right w:val="single" w:sz="4" w:space="0" w:color="auto"/>
            </w:tcBorders>
            <w:shd w:val="clear" w:color="auto" w:fill="auto"/>
            <w:noWrap/>
            <w:vAlign w:val="bottom"/>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48</w:t>
            </w:r>
          </w:p>
        </w:tc>
        <w:tc>
          <w:tcPr>
            <w:tcW w:w="511" w:type="pct"/>
            <w:vMerge/>
            <w:tcBorders>
              <w:top w:val="nil"/>
              <w:left w:val="single" w:sz="4" w:space="0" w:color="auto"/>
              <w:bottom w:val="single" w:sz="4" w:space="0" w:color="000000"/>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511" w:type="pct"/>
            <w:vMerge/>
            <w:tcBorders>
              <w:top w:val="nil"/>
              <w:left w:val="single" w:sz="4" w:space="0" w:color="auto"/>
              <w:bottom w:val="single" w:sz="4" w:space="0" w:color="000000"/>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511" w:type="pct"/>
            <w:vMerge/>
            <w:tcBorders>
              <w:top w:val="nil"/>
              <w:left w:val="single" w:sz="4" w:space="0" w:color="auto"/>
              <w:bottom w:val="single" w:sz="4" w:space="0" w:color="000000"/>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511" w:type="pct"/>
            <w:vMerge/>
            <w:tcBorders>
              <w:top w:val="nil"/>
              <w:left w:val="single" w:sz="4" w:space="0" w:color="auto"/>
              <w:bottom w:val="single" w:sz="4" w:space="0" w:color="000000"/>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r>
      <w:tr w:rsidR="00263B07" w:rsidRPr="00263B07" w:rsidTr="00263B07">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Наименование  услуги и ее содержание: организация безопасного, качественного отдыха и оздоровления детей</w:t>
            </w:r>
          </w:p>
        </w:tc>
      </w:tr>
      <w:tr w:rsidR="00263B07" w:rsidRPr="00263B07" w:rsidTr="00263B07">
        <w:trPr>
          <w:trHeight w:val="20"/>
        </w:trPr>
        <w:tc>
          <w:tcPr>
            <w:tcW w:w="993" w:type="pct"/>
            <w:tcBorders>
              <w:top w:val="nil"/>
              <w:left w:val="single" w:sz="4" w:space="0" w:color="auto"/>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Количество детодней</w:t>
            </w:r>
          </w:p>
        </w:tc>
        <w:tc>
          <w:tcPr>
            <w:tcW w:w="507" w:type="pct"/>
            <w:tcBorders>
              <w:top w:val="nil"/>
              <w:left w:val="nil"/>
              <w:bottom w:val="single" w:sz="4" w:space="0" w:color="auto"/>
              <w:right w:val="single" w:sz="4" w:space="0" w:color="auto"/>
            </w:tcBorders>
            <w:shd w:val="clear" w:color="auto" w:fill="auto"/>
            <w:noWrap/>
            <w:vAlign w:val="bottom"/>
            <w:hideMark/>
          </w:tcPr>
          <w:p w:rsidR="00263B07" w:rsidRPr="00263B07" w:rsidRDefault="00263B07" w:rsidP="00263B07">
            <w:pPr>
              <w:spacing w:after="0" w:line="240" w:lineRule="auto"/>
              <w:jc w:val="right"/>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3360</w:t>
            </w:r>
          </w:p>
        </w:tc>
        <w:tc>
          <w:tcPr>
            <w:tcW w:w="485" w:type="pct"/>
            <w:tcBorders>
              <w:top w:val="nil"/>
              <w:left w:val="nil"/>
              <w:bottom w:val="single" w:sz="4" w:space="0" w:color="auto"/>
              <w:right w:val="single" w:sz="4" w:space="0" w:color="auto"/>
            </w:tcBorders>
            <w:shd w:val="clear" w:color="auto" w:fill="auto"/>
            <w:noWrap/>
            <w:vAlign w:val="bottom"/>
            <w:hideMark/>
          </w:tcPr>
          <w:p w:rsidR="00263B07" w:rsidRPr="00263B07" w:rsidRDefault="00263B07" w:rsidP="00263B07">
            <w:pPr>
              <w:spacing w:after="0" w:line="240" w:lineRule="auto"/>
              <w:jc w:val="right"/>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3360</w:t>
            </w:r>
          </w:p>
        </w:tc>
        <w:tc>
          <w:tcPr>
            <w:tcW w:w="507" w:type="pct"/>
            <w:tcBorders>
              <w:top w:val="nil"/>
              <w:left w:val="nil"/>
              <w:bottom w:val="single" w:sz="4" w:space="0" w:color="auto"/>
              <w:right w:val="single" w:sz="4" w:space="0" w:color="auto"/>
            </w:tcBorders>
            <w:shd w:val="clear" w:color="auto" w:fill="auto"/>
            <w:noWrap/>
            <w:vAlign w:val="bottom"/>
            <w:hideMark/>
          </w:tcPr>
          <w:p w:rsidR="00263B07" w:rsidRPr="00263B07" w:rsidRDefault="00263B07" w:rsidP="00263B07">
            <w:pPr>
              <w:spacing w:after="0" w:line="240" w:lineRule="auto"/>
              <w:jc w:val="right"/>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3360</w:t>
            </w:r>
          </w:p>
        </w:tc>
        <w:tc>
          <w:tcPr>
            <w:tcW w:w="463" w:type="pct"/>
            <w:tcBorders>
              <w:top w:val="nil"/>
              <w:left w:val="nil"/>
              <w:bottom w:val="single" w:sz="4" w:space="0" w:color="auto"/>
              <w:right w:val="single" w:sz="4" w:space="0" w:color="auto"/>
            </w:tcBorders>
            <w:shd w:val="clear" w:color="auto" w:fill="auto"/>
            <w:noWrap/>
            <w:vAlign w:val="bottom"/>
            <w:hideMark/>
          </w:tcPr>
          <w:p w:rsidR="00263B07" w:rsidRPr="00263B07" w:rsidRDefault="00263B07" w:rsidP="00263B07">
            <w:pPr>
              <w:spacing w:after="0" w:line="240" w:lineRule="auto"/>
              <w:jc w:val="right"/>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3360</w:t>
            </w:r>
          </w:p>
        </w:tc>
        <w:tc>
          <w:tcPr>
            <w:tcW w:w="511"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7999200,00</w:t>
            </w:r>
          </w:p>
        </w:tc>
        <w:tc>
          <w:tcPr>
            <w:tcW w:w="511"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11464935,00</w:t>
            </w:r>
          </w:p>
        </w:tc>
        <w:tc>
          <w:tcPr>
            <w:tcW w:w="511"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9760435,00</w:t>
            </w:r>
          </w:p>
        </w:tc>
        <w:tc>
          <w:tcPr>
            <w:tcW w:w="511"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263B07" w:rsidRPr="00263B07" w:rsidRDefault="00263B07" w:rsidP="00263B07">
            <w:pPr>
              <w:spacing w:after="0" w:line="240" w:lineRule="auto"/>
              <w:jc w:val="center"/>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9760435,00</w:t>
            </w:r>
          </w:p>
        </w:tc>
      </w:tr>
      <w:tr w:rsidR="00263B07" w:rsidRPr="00263B07" w:rsidTr="00263B07">
        <w:trPr>
          <w:trHeight w:val="20"/>
        </w:trPr>
        <w:tc>
          <w:tcPr>
            <w:tcW w:w="993" w:type="pct"/>
            <w:tcBorders>
              <w:top w:val="nil"/>
              <w:left w:val="single" w:sz="4" w:space="0" w:color="auto"/>
              <w:bottom w:val="single" w:sz="4" w:space="0" w:color="auto"/>
              <w:right w:val="single" w:sz="4" w:space="0" w:color="auto"/>
            </w:tcBorders>
            <w:shd w:val="clear" w:color="auto" w:fill="auto"/>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Количество детей</w:t>
            </w:r>
          </w:p>
        </w:tc>
        <w:tc>
          <w:tcPr>
            <w:tcW w:w="507" w:type="pct"/>
            <w:tcBorders>
              <w:top w:val="nil"/>
              <w:left w:val="nil"/>
              <w:bottom w:val="single" w:sz="4" w:space="0" w:color="auto"/>
              <w:right w:val="single" w:sz="4" w:space="0" w:color="auto"/>
            </w:tcBorders>
            <w:shd w:val="clear" w:color="auto" w:fill="auto"/>
            <w:noWrap/>
            <w:vAlign w:val="bottom"/>
            <w:hideMark/>
          </w:tcPr>
          <w:p w:rsidR="00263B07" w:rsidRPr="00263B07" w:rsidRDefault="00263B07" w:rsidP="00263B07">
            <w:pPr>
              <w:spacing w:after="0" w:line="240" w:lineRule="auto"/>
              <w:jc w:val="right"/>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160</w:t>
            </w:r>
          </w:p>
        </w:tc>
        <w:tc>
          <w:tcPr>
            <w:tcW w:w="485" w:type="pct"/>
            <w:tcBorders>
              <w:top w:val="nil"/>
              <w:left w:val="nil"/>
              <w:bottom w:val="single" w:sz="4" w:space="0" w:color="auto"/>
              <w:right w:val="single" w:sz="4" w:space="0" w:color="auto"/>
            </w:tcBorders>
            <w:shd w:val="clear" w:color="auto" w:fill="auto"/>
            <w:noWrap/>
            <w:vAlign w:val="bottom"/>
            <w:hideMark/>
          </w:tcPr>
          <w:p w:rsidR="00263B07" w:rsidRPr="00263B07" w:rsidRDefault="00263B07" w:rsidP="00263B07">
            <w:pPr>
              <w:spacing w:after="0" w:line="240" w:lineRule="auto"/>
              <w:jc w:val="right"/>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160</w:t>
            </w:r>
          </w:p>
        </w:tc>
        <w:tc>
          <w:tcPr>
            <w:tcW w:w="507" w:type="pct"/>
            <w:tcBorders>
              <w:top w:val="nil"/>
              <w:left w:val="nil"/>
              <w:bottom w:val="single" w:sz="4" w:space="0" w:color="auto"/>
              <w:right w:val="single" w:sz="4" w:space="0" w:color="auto"/>
            </w:tcBorders>
            <w:shd w:val="clear" w:color="auto" w:fill="auto"/>
            <w:noWrap/>
            <w:vAlign w:val="bottom"/>
            <w:hideMark/>
          </w:tcPr>
          <w:p w:rsidR="00263B07" w:rsidRPr="00263B07" w:rsidRDefault="00263B07" w:rsidP="00263B07">
            <w:pPr>
              <w:spacing w:after="0" w:line="240" w:lineRule="auto"/>
              <w:jc w:val="right"/>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160</w:t>
            </w:r>
          </w:p>
        </w:tc>
        <w:tc>
          <w:tcPr>
            <w:tcW w:w="463" w:type="pct"/>
            <w:tcBorders>
              <w:top w:val="nil"/>
              <w:left w:val="nil"/>
              <w:bottom w:val="single" w:sz="4" w:space="0" w:color="auto"/>
              <w:right w:val="single" w:sz="4" w:space="0" w:color="auto"/>
            </w:tcBorders>
            <w:shd w:val="clear" w:color="auto" w:fill="auto"/>
            <w:noWrap/>
            <w:vAlign w:val="bottom"/>
            <w:hideMark/>
          </w:tcPr>
          <w:p w:rsidR="00263B07" w:rsidRPr="00263B07" w:rsidRDefault="00263B07" w:rsidP="00263B07">
            <w:pPr>
              <w:spacing w:after="0" w:line="240" w:lineRule="auto"/>
              <w:jc w:val="right"/>
              <w:rPr>
                <w:rFonts w:ascii="Times New Roman" w:eastAsia="Times New Roman" w:hAnsi="Times New Roman"/>
                <w:sz w:val="14"/>
                <w:szCs w:val="14"/>
                <w:lang w:eastAsia="ru-RU"/>
              </w:rPr>
            </w:pPr>
            <w:r w:rsidRPr="00263B07">
              <w:rPr>
                <w:rFonts w:ascii="Times New Roman" w:eastAsia="Times New Roman" w:hAnsi="Times New Roman"/>
                <w:sz w:val="14"/>
                <w:szCs w:val="14"/>
                <w:lang w:eastAsia="ru-RU"/>
              </w:rPr>
              <w:t>160</w:t>
            </w:r>
          </w:p>
        </w:tc>
        <w:tc>
          <w:tcPr>
            <w:tcW w:w="511" w:type="pct"/>
            <w:vMerge/>
            <w:tcBorders>
              <w:top w:val="nil"/>
              <w:left w:val="single" w:sz="4" w:space="0" w:color="auto"/>
              <w:bottom w:val="single" w:sz="4" w:space="0" w:color="000000"/>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511" w:type="pct"/>
            <w:vMerge/>
            <w:tcBorders>
              <w:top w:val="nil"/>
              <w:left w:val="single" w:sz="4" w:space="0" w:color="auto"/>
              <w:bottom w:val="single" w:sz="4" w:space="0" w:color="000000"/>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511" w:type="pct"/>
            <w:vMerge/>
            <w:tcBorders>
              <w:top w:val="nil"/>
              <w:left w:val="single" w:sz="4" w:space="0" w:color="auto"/>
              <w:bottom w:val="single" w:sz="4" w:space="0" w:color="000000"/>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c>
          <w:tcPr>
            <w:tcW w:w="511" w:type="pct"/>
            <w:vMerge/>
            <w:tcBorders>
              <w:top w:val="nil"/>
              <w:left w:val="single" w:sz="4" w:space="0" w:color="auto"/>
              <w:bottom w:val="single" w:sz="4" w:space="0" w:color="000000"/>
              <w:right w:val="single" w:sz="4" w:space="0" w:color="auto"/>
            </w:tcBorders>
            <w:vAlign w:val="center"/>
            <w:hideMark/>
          </w:tcPr>
          <w:p w:rsidR="00263B07" w:rsidRPr="00263B07" w:rsidRDefault="00263B07" w:rsidP="00263B07">
            <w:pPr>
              <w:spacing w:after="0" w:line="240" w:lineRule="auto"/>
              <w:rPr>
                <w:rFonts w:ascii="Times New Roman" w:eastAsia="Times New Roman" w:hAnsi="Times New Roman"/>
                <w:sz w:val="14"/>
                <w:szCs w:val="14"/>
                <w:lang w:eastAsia="ru-RU"/>
              </w:rPr>
            </w:pPr>
          </w:p>
        </w:tc>
      </w:tr>
    </w:tbl>
    <w:p w:rsidR="00622576" w:rsidRDefault="00622576" w:rsidP="00C94954">
      <w:pPr>
        <w:spacing w:after="0" w:line="240" w:lineRule="auto"/>
        <w:ind w:firstLine="360"/>
        <w:jc w:val="both"/>
        <w:rPr>
          <w:rFonts w:ascii="Times New Roman" w:eastAsia="Times New Roman" w:hAnsi="Times New Roman"/>
          <w:sz w:val="20"/>
          <w:szCs w:val="20"/>
          <w:lang w:val="en-US" w:eastAsia="ru-RU"/>
        </w:rPr>
      </w:pPr>
    </w:p>
    <w:p w:rsidR="00CF0229" w:rsidRPr="00CF0229" w:rsidRDefault="00CF0229" w:rsidP="00C94954">
      <w:pPr>
        <w:spacing w:after="0" w:line="240" w:lineRule="auto"/>
        <w:ind w:firstLine="360"/>
        <w:jc w:val="both"/>
        <w:rPr>
          <w:rFonts w:ascii="Times New Roman" w:eastAsia="Times New Roman" w:hAnsi="Times New Roman"/>
          <w:sz w:val="20"/>
          <w:szCs w:val="20"/>
          <w:lang w:val="en-US" w:eastAsia="ru-RU"/>
        </w:rPr>
      </w:pPr>
    </w:p>
    <w:tbl>
      <w:tblPr>
        <w:tblW w:w="5000" w:type="pct"/>
        <w:tblLook w:val="04A0"/>
      </w:tblPr>
      <w:tblGrid>
        <w:gridCol w:w="9570"/>
      </w:tblGrid>
      <w:tr w:rsidR="00FC7539" w:rsidRPr="00FC7539" w:rsidTr="00FC7539">
        <w:trPr>
          <w:trHeight w:val="20"/>
        </w:trPr>
        <w:tc>
          <w:tcPr>
            <w:tcW w:w="5000" w:type="pct"/>
            <w:tcBorders>
              <w:top w:val="nil"/>
              <w:left w:val="nil"/>
              <w:right w:val="nil"/>
            </w:tcBorders>
            <w:shd w:val="clear" w:color="auto" w:fill="auto"/>
            <w:noWrap/>
            <w:vAlign w:val="bottom"/>
            <w:hideMark/>
          </w:tcPr>
          <w:p w:rsidR="00FC7539" w:rsidRPr="001F01D4" w:rsidRDefault="00FC7539" w:rsidP="00FC7539">
            <w:pPr>
              <w:spacing w:after="0" w:line="240" w:lineRule="auto"/>
              <w:jc w:val="right"/>
              <w:rPr>
                <w:rFonts w:ascii="Times New Roman" w:eastAsia="Times New Roman" w:hAnsi="Times New Roman"/>
                <w:sz w:val="18"/>
                <w:szCs w:val="18"/>
                <w:lang w:eastAsia="ru-RU"/>
              </w:rPr>
            </w:pPr>
            <w:r w:rsidRPr="00FC7539">
              <w:rPr>
                <w:rFonts w:ascii="Times New Roman" w:eastAsia="Times New Roman" w:hAnsi="Times New Roman"/>
                <w:sz w:val="18"/>
                <w:szCs w:val="18"/>
                <w:lang w:eastAsia="ru-RU"/>
              </w:rPr>
              <w:lastRenderedPageBreak/>
              <w:t>Приложение № 4</w:t>
            </w:r>
          </w:p>
          <w:p w:rsidR="00FC7539" w:rsidRPr="00FC7539" w:rsidRDefault="00FC7539" w:rsidP="00FC7539">
            <w:pPr>
              <w:spacing w:after="0" w:line="240" w:lineRule="auto"/>
              <w:jc w:val="right"/>
              <w:rPr>
                <w:rFonts w:ascii="Times New Roman" w:eastAsia="Times New Roman" w:hAnsi="Times New Roman"/>
                <w:sz w:val="18"/>
                <w:szCs w:val="18"/>
                <w:lang w:eastAsia="ru-RU"/>
              </w:rPr>
            </w:pPr>
            <w:r w:rsidRPr="00FC7539">
              <w:rPr>
                <w:rFonts w:ascii="Times New Roman" w:eastAsia="Times New Roman" w:hAnsi="Times New Roman"/>
                <w:sz w:val="18"/>
                <w:szCs w:val="18"/>
                <w:lang w:eastAsia="ru-RU"/>
              </w:rPr>
              <w:t xml:space="preserve">                                                                                                  к постановлению администрации Богучанского района                                          от "07 " 09. 2020 г. № 911-П</w:t>
            </w:r>
          </w:p>
          <w:p w:rsidR="00FC7539" w:rsidRPr="00FC7539" w:rsidRDefault="00FC7539" w:rsidP="00FC7539">
            <w:pPr>
              <w:spacing w:after="0" w:line="240" w:lineRule="auto"/>
              <w:jc w:val="right"/>
              <w:rPr>
                <w:rFonts w:ascii="Times New Roman" w:eastAsia="Times New Roman" w:hAnsi="Times New Roman"/>
                <w:sz w:val="18"/>
                <w:szCs w:val="18"/>
                <w:lang w:eastAsia="ru-RU"/>
              </w:rPr>
            </w:pPr>
            <w:r w:rsidRPr="00FC7539">
              <w:rPr>
                <w:rFonts w:ascii="Times New Roman" w:eastAsia="Times New Roman" w:hAnsi="Times New Roman"/>
                <w:sz w:val="18"/>
                <w:szCs w:val="18"/>
                <w:lang w:eastAsia="ru-RU"/>
              </w:rPr>
              <w:t xml:space="preserve">    </w:t>
            </w:r>
          </w:p>
          <w:p w:rsidR="00FC7539" w:rsidRPr="001F01D4" w:rsidRDefault="00FC7539" w:rsidP="00FC7539">
            <w:pPr>
              <w:spacing w:after="0" w:line="240" w:lineRule="auto"/>
              <w:jc w:val="right"/>
              <w:rPr>
                <w:rFonts w:ascii="Times New Roman" w:eastAsia="Times New Roman" w:hAnsi="Times New Roman"/>
                <w:color w:val="000000"/>
                <w:sz w:val="18"/>
                <w:szCs w:val="18"/>
                <w:lang w:eastAsia="ru-RU"/>
              </w:rPr>
            </w:pPr>
            <w:r w:rsidRPr="00FC7539">
              <w:rPr>
                <w:rFonts w:ascii="Times New Roman" w:eastAsia="Times New Roman" w:hAnsi="Times New Roman"/>
                <w:color w:val="000000"/>
                <w:sz w:val="18"/>
                <w:szCs w:val="18"/>
                <w:lang w:eastAsia="ru-RU"/>
              </w:rPr>
              <w:t>Приложение № 2</w:t>
            </w:r>
            <w:r w:rsidRPr="00FC7539">
              <w:rPr>
                <w:rFonts w:ascii="Times New Roman" w:eastAsia="Times New Roman" w:hAnsi="Times New Roman"/>
                <w:color w:val="000000"/>
                <w:sz w:val="18"/>
                <w:szCs w:val="18"/>
                <w:lang w:eastAsia="ru-RU"/>
              </w:rPr>
              <w:br/>
              <w:t>к подпрограмме 1 «Развитие дошкольного,</w:t>
            </w:r>
          </w:p>
          <w:p w:rsidR="00FC7539" w:rsidRPr="001F01D4" w:rsidRDefault="00FC7539" w:rsidP="00FC7539">
            <w:pPr>
              <w:spacing w:after="0" w:line="240" w:lineRule="auto"/>
              <w:jc w:val="right"/>
              <w:rPr>
                <w:rFonts w:ascii="Times New Roman" w:eastAsia="Times New Roman" w:hAnsi="Times New Roman"/>
                <w:color w:val="000000"/>
                <w:sz w:val="18"/>
                <w:szCs w:val="18"/>
                <w:lang w:eastAsia="ru-RU"/>
              </w:rPr>
            </w:pPr>
            <w:r w:rsidRPr="00FC7539">
              <w:rPr>
                <w:rFonts w:ascii="Times New Roman" w:eastAsia="Times New Roman" w:hAnsi="Times New Roman"/>
                <w:color w:val="000000"/>
                <w:sz w:val="18"/>
                <w:szCs w:val="18"/>
                <w:lang w:eastAsia="ru-RU"/>
              </w:rPr>
              <w:t xml:space="preserve"> общего и дополнительного образования детей»</w:t>
            </w:r>
          </w:p>
          <w:p w:rsidR="00FC7539" w:rsidRPr="001F01D4" w:rsidRDefault="00FC7539" w:rsidP="00FC7539">
            <w:pPr>
              <w:spacing w:after="0" w:line="240" w:lineRule="auto"/>
              <w:jc w:val="right"/>
              <w:rPr>
                <w:rFonts w:ascii="Times New Roman" w:eastAsia="Times New Roman" w:hAnsi="Times New Roman"/>
                <w:color w:val="000000"/>
                <w:sz w:val="18"/>
                <w:szCs w:val="18"/>
                <w:lang w:eastAsia="ru-RU"/>
              </w:rPr>
            </w:pPr>
          </w:p>
          <w:p w:rsidR="00FC7539" w:rsidRPr="00FC7539" w:rsidRDefault="00FC7539" w:rsidP="00FC7539">
            <w:pPr>
              <w:spacing w:after="0" w:line="240" w:lineRule="auto"/>
              <w:jc w:val="center"/>
              <w:rPr>
                <w:rFonts w:ascii="Times New Roman" w:eastAsia="Times New Roman" w:hAnsi="Times New Roman"/>
                <w:sz w:val="18"/>
                <w:szCs w:val="18"/>
                <w:lang w:eastAsia="ru-RU"/>
              </w:rPr>
            </w:pPr>
            <w:r w:rsidRPr="00FC7539">
              <w:rPr>
                <w:rFonts w:ascii="Times New Roman" w:eastAsia="Times New Roman" w:hAnsi="Times New Roman"/>
                <w:bCs/>
                <w:sz w:val="20"/>
                <w:szCs w:val="18"/>
                <w:lang w:eastAsia="ru-RU"/>
              </w:rPr>
              <w:t>Перечень мероприятий подпрограммы с указанием объема средств на их реализацию и ожидаемых результатов</w:t>
            </w:r>
          </w:p>
        </w:tc>
      </w:tr>
    </w:tbl>
    <w:p w:rsidR="00622576" w:rsidRDefault="00622576"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389"/>
        <w:gridCol w:w="952"/>
        <w:gridCol w:w="776"/>
        <w:gridCol w:w="400"/>
        <w:gridCol w:w="390"/>
        <w:gridCol w:w="646"/>
        <w:gridCol w:w="969"/>
        <w:gridCol w:w="969"/>
        <w:gridCol w:w="1046"/>
        <w:gridCol w:w="1007"/>
        <w:gridCol w:w="988"/>
        <w:gridCol w:w="1038"/>
      </w:tblGrid>
      <w:tr w:rsidR="00FC7539" w:rsidRPr="00FC7539" w:rsidTr="00FC7539">
        <w:trPr>
          <w:trHeight w:val="20"/>
        </w:trPr>
        <w:tc>
          <w:tcPr>
            <w:tcW w:w="1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п/п</w:t>
            </w:r>
          </w:p>
        </w:tc>
        <w:tc>
          <w:tcPr>
            <w:tcW w:w="7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Цели, задачи, мероприятия </w:t>
            </w:r>
          </w:p>
        </w:tc>
        <w:tc>
          <w:tcPr>
            <w:tcW w:w="6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ГРБС</w:t>
            </w:r>
          </w:p>
        </w:tc>
        <w:tc>
          <w:tcPr>
            <w:tcW w:w="605" w:type="pct"/>
            <w:gridSpan w:val="3"/>
            <w:tcBorders>
              <w:top w:val="single" w:sz="4" w:space="0" w:color="auto"/>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Код бюджетной классификации</w:t>
            </w:r>
          </w:p>
        </w:tc>
        <w:tc>
          <w:tcPr>
            <w:tcW w:w="2107" w:type="pct"/>
            <w:gridSpan w:val="5"/>
            <w:tcBorders>
              <w:top w:val="single" w:sz="4" w:space="0" w:color="auto"/>
              <w:left w:val="nil"/>
              <w:bottom w:val="single" w:sz="4" w:space="0" w:color="auto"/>
              <w:right w:val="single" w:sz="4" w:space="0" w:color="000000"/>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w:t>
            </w:r>
          </w:p>
        </w:tc>
        <w:tc>
          <w:tcPr>
            <w:tcW w:w="73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Ожидаемый результат от реализации подпрограммного мероприятия </w:t>
            </w:r>
            <w:r w:rsidRPr="00FC7539">
              <w:rPr>
                <w:rFonts w:ascii="Times New Roman" w:eastAsia="Times New Roman" w:hAnsi="Times New Roman"/>
                <w:sz w:val="14"/>
                <w:szCs w:val="14"/>
                <w:lang w:eastAsia="ru-RU"/>
              </w:rPr>
              <w:br/>
              <w:t>(в натуральном выражении)</w:t>
            </w:r>
          </w:p>
        </w:tc>
      </w:tr>
      <w:tr w:rsidR="00FC7539" w:rsidRPr="00FC7539" w:rsidTr="00FC7539">
        <w:trPr>
          <w:trHeight w:val="20"/>
        </w:trPr>
        <w:tc>
          <w:tcPr>
            <w:tcW w:w="155" w:type="pct"/>
            <w:vMerge/>
            <w:tcBorders>
              <w:top w:val="single" w:sz="4" w:space="0" w:color="auto"/>
              <w:left w:val="single" w:sz="4" w:space="0" w:color="auto"/>
              <w:bottom w:val="single" w:sz="4" w:space="0" w:color="auto"/>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792" w:type="pct"/>
            <w:vMerge/>
            <w:tcBorders>
              <w:top w:val="single" w:sz="4" w:space="0" w:color="auto"/>
              <w:left w:val="single" w:sz="4" w:space="0" w:color="auto"/>
              <w:bottom w:val="single" w:sz="4" w:space="0" w:color="auto"/>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611" w:type="pct"/>
            <w:vMerge/>
            <w:tcBorders>
              <w:top w:val="single" w:sz="4" w:space="0" w:color="auto"/>
              <w:left w:val="single" w:sz="4" w:space="0" w:color="auto"/>
              <w:bottom w:val="single" w:sz="4" w:space="0" w:color="auto"/>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ГРБС</w:t>
            </w:r>
          </w:p>
        </w:tc>
        <w:tc>
          <w:tcPr>
            <w:tcW w:w="18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Рз Пр</w:t>
            </w:r>
          </w:p>
        </w:tc>
        <w:tc>
          <w:tcPr>
            <w:tcW w:w="273"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ЦСР</w:t>
            </w:r>
          </w:p>
        </w:tc>
        <w:tc>
          <w:tcPr>
            <w:tcW w:w="406"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2019 год</w:t>
            </w:r>
          </w:p>
        </w:tc>
        <w:tc>
          <w:tcPr>
            <w:tcW w:w="41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2020 год</w:t>
            </w:r>
          </w:p>
        </w:tc>
        <w:tc>
          <w:tcPr>
            <w:tcW w:w="445"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2021 год</w:t>
            </w:r>
          </w:p>
        </w:tc>
        <w:tc>
          <w:tcPr>
            <w:tcW w:w="427"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2022 год</w:t>
            </w:r>
          </w:p>
        </w:tc>
        <w:tc>
          <w:tcPr>
            <w:tcW w:w="419"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Итого на период</w:t>
            </w:r>
          </w:p>
        </w:tc>
        <w:tc>
          <w:tcPr>
            <w:tcW w:w="730" w:type="pct"/>
            <w:vMerge/>
            <w:tcBorders>
              <w:top w:val="single" w:sz="4" w:space="0" w:color="auto"/>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r>
      <w:tr w:rsidR="00FC7539" w:rsidRPr="00FC7539" w:rsidTr="00FC7539">
        <w:trPr>
          <w:trHeight w:val="20"/>
        </w:trPr>
        <w:tc>
          <w:tcPr>
            <w:tcW w:w="5000" w:type="pct"/>
            <w:gridSpan w:val="12"/>
            <w:tcBorders>
              <w:top w:val="single" w:sz="4" w:space="0" w:color="auto"/>
              <w:left w:val="single" w:sz="4" w:space="0" w:color="auto"/>
              <w:bottom w:val="single" w:sz="4" w:space="0" w:color="auto"/>
              <w:right w:val="nil"/>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bCs/>
                <w:sz w:val="14"/>
                <w:szCs w:val="14"/>
                <w:lang w:eastAsia="ru-RU"/>
              </w:rPr>
            </w:pPr>
            <w:r w:rsidRPr="00FC7539">
              <w:rPr>
                <w:rFonts w:ascii="Times New Roman" w:eastAsia="Times New Roman" w:hAnsi="Times New Roman"/>
                <w:bCs/>
                <w:sz w:val="14"/>
                <w:szCs w:val="14"/>
                <w:lang w:eastAsia="ru-RU"/>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оздоровления детей в летний период</w:t>
            </w:r>
          </w:p>
        </w:tc>
      </w:tr>
      <w:tr w:rsidR="00FC7539" w:rsidRPr="00FC7539" w:rsidTr="00FC7539">
        <w:trPr>
          <w:trHeight w:val="20"/>
        </w:trPr>
        <w:tc>
          <w:tcPr>
            <w:tcW w:w="5000" w:type="pct"/>
            <w:gridSpan w:val="12"/>
            <w:tcBorders>
              <w:top w:val="single" w:sz="4" w:space="0" w:color="auto"/>
              <w:left w:val="single" w:sz="4" w:space="0" w:color="auto"/>
              <w:bottom w:val="single" w:sz="4" w:space="0" w:color="auto"/>
              <w:right w:val="nil"/>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bCs/>
                <w:sz w:val="14"/>
                <w:szCs w:val="14"/>
                <w:lang w:eastAsia="ru-RU"/>
              </w:rPr>
            </w:pPr>
            <w:r w:rsidRPr="00FC7539">
              <w:rPr>
                <w:rFonts w:ascii="Times New Roman" w:eastAsia="Times New Roman" w:hAnsi="Times New Roman"/>
                <w:bCs/>
                <w:sz w:val="14"/>
                <w:szCs w:val="14"/>
                <w:lang w:eastAsia="ru-RU"/>
              </w:rPr>
              <w:t>Задача № 1 Обеспечить доступность дошкольного образования, соответствующего единому стандарту качества дошкольного образования</w:t>
            </w:r>
          </w:p>
        </w:tc>
      </w:tr>
      <w:tr w:rsidR="00FC7539" w:rsidRPr="00FC7539" w:rsidTr="00FC7539">
        <w:trPr>
          <w:trHeight w:val="20"/>
        </w:trPr>
        <w:tc>
          <w:tcPr>
            <w:tcW w:w="155" w:type="pct"/>
            <w:vMerge w:val="restart"/>
            <w:tcBorders>
              <w:top w:val="nil"/>
              <w:left w:val="single" w:sz="4" w:space="0" w:color="auto"/>
              <w:bottom w:val="nil"/>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1.1.1</w:t>
            </w:r>
          </w:p>
        </w:tc>
        <w:tc>
          <w:tcPr>
            <w:tcW w:w="792" w:type="pct"/>
            <w:vMerge w:val="restart"/>
            <w:tcBorders>
              <w:top w:val="nil"/>
              <w:left w:val="single" w:sz="4" w:space="0" w:color="auto"/>
              <w:bottom w:val="nil"/>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Реализация основных общеобразовательных программ дошкольного образования</w:t>
            </w:r>
          </w:p>
        </w:tc>
        <w:tc>
          <w:tcPr>
            <w:tcW w:w="611" w:type="pct"/>
            <w:vMerge w:val="restart"/>
            <w:tcBorders>
              <w:top w:val="nil"/>
              <w:left w:val="single" w:sz="4" w:space="0" w:color="auto"/>
              <w:bottom w:val="nil"/>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Муниципальные казенные дошкольные образовательные учреждения</w:t>
            </w:r>
          </w:p>
        </w:tc>
        <w:tc>
          <w:tcPr>
            <w:tcW w:w="15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07 01 </w:t>
            </w:r>
          </w:p>
        </w:tc>
        <w:tc>
          <w:tcPr>
            <w:tcW w:w="273"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0110075880</w:t>
            </w:r>
          </w:p>
        </w:tc>
        <w:tc>
          <w:tcPr>
            <w:tcW w:w="406"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146 753 100,00   </w:t>
            </w:r>
          </w:p>
        </w:tc>
        <w:tc>
          <w:tcPr>
            <w:tcW w:w="41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132 970 310,00   </w:t>
            </w:r>
          </w:p>
        </w:tc>
        <w:tc>
          <w:tcPr>
            <w:tcW w:w="445"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165 810 500,00   </w:t>
            </w:r>
          </w:p>
        </w:tc>
        <w:tc>
          <w:tcPr>
            <w:tcW w:w="427"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165 810 500,00   </w:t>
            </w:r>
          </w:p>
        </w:tc>
        <w:tc>
          <w:tcPr>
            <w:tcW w:w="419"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611 344 410,00   </w:t>
            </w:r>
          </w:p>
        </w:tc>
        <w:tc>
          <w:tcPr>
            <w:tcW w:w="730" w:type="pct"/>
            <w:vMerge w:val="restart"/>
            <w:tcBorders>
              <w:top w:val="nil"/>
              <w:left w:val="single" w:sz="4" w:space="0" w:color="auto"/>
              <w:bottom w:val="nil"/>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Получат услуги дошкольного образования в 2019-2022 годах от 2281 до 2446 детей ежегодно</w:t>
            </w:r>
          </w:p>
        </w:tc>
      </w:tr>
      <w:tr w:rsidR="00FC7539" w:rsidRPr="00FC7539" w:rsidTr="00FC7539">
        <w:trPr>
          <w:trHeight w:val="20"/>
        </w:trPr>
        <w:tc>
          <w:tcPr>
            <w:tcW w:w="155"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792"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07 01</w:t>
            </w:r>
          </w:p>
        </w:tc>
        <w:tc>
          <w:tcPr>
            <w:tcW w:w="273"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0110074080</w:t>
            </w:r>
          </w:p>
        </w:tc>
        <w:tc>
          <w:tcPr>
            <w:tcW w:w="406"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78 666 460,00   </w:t>
            </w:r>
          </w:p>
        </w:tc>
        <w:tc>
          <w:tcPr>
            <w:tcW w:w="41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84 988 980,00   </w:t>
            </w:r>
          </w:p>
        </w:tc>
        <w:tc>
          <w:tcPr>
            <w:tcW w:w="445"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80 068 000,00   </w:t>
            </w:r>
          </w:p>
        </w:tc>
        <w:tc>
          <w:tcPr>
            <w:tcW w:w="427"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80 068 000,00   </w:t>
            </w:r>
          </w:p>
        </w:tc>
        <w:tc>
          <w:tcPr>
            <w:tcW w:w="419"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323 791 440,00   </w:t>
            </w:r>
          </w:p>
        </w:tc>
        <w:tc>
          <w:tcPr>
            <w:tcW w:w="730"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r>
      <w:tr w:rsidR="00FC7539" w:rsidRPr="00FC7539" w:rsidTr="00FC7539">
        <w:trPr>
          <w:trHeight w:val="20"/>
        </w:trPr>
        <w:tc>
          <w:tcPr>
            <w:tcW w:w="1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1.1.2</w:t>
            </w:r>
          </w:p>
        </w:tc>
        <w:tc>
          <w:tcPr>
            <w:tcW w:w="7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Создание условий для предоставления общедоступного и бесплатного дошкольного образования, содержание детей присмотр и уход</w:t>
            </w:r>
          </w:p>
        </w:tc>
        <w:tc>
          <w:tcPr>
            <w:tcW w:w="611" w:type="pct"/>
            <w:vMerge w:val="restart"/>
            <w:tcBorders>
              <w:top w:val="single" w:sz="4" w:space="0" w:color="auto"/>
              <w:left w:val="nil"/>
              <w:bottom w:val="single" w:sz="4" w:space="0" w:color="000000"/>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Муниципальные казенные дошкольные образовательные учреждения</w:t>
            </w:r>
          </w:p>
        </w:tc>
        <w:tc>
          <w:tcPr>
            <w:tcW w:w="15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07 01</w:t>
            </w:r>
          </w:p>
        </w:tc>
        <w:tc>
          <w:tcPr>
            <w:tcW w:w="273"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0110040010</w:t>
            </w:r>
          </w:p>
        </w:tc>
        <w:tc>
          <w:tcPr>
            <w:tcW w:w="406"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38 676 718,18   </w:t>
            </w:r>
          </w:p>
        </w:tc>
        <w:tc>
          <w:tcPr>
            <w:tcW w:w="41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60 048 268,86   </w:t>
            </w:r>
          </w:p>
        </w:tc>
        <w:tc>
          <w:tcPr>
            <w:tcW w:w="445"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64 467 381,00   </w:t>
            </w:r>
          </w:p>
        </w:tc>
        <w:tc>
          <w:tcPr>
            <w:tcW w:w="427"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64 467 381,00   </w:t>
            </w:r>
          </w:p>
        </w:tc>
        <w:tc>
          <w:tcPr>
            <w:tcW w:w="419"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227 659 749,04   </w:t>
            </w:r>
          </w:p>
        </w:tc>
        <w:tc>
          <w:tcPr>
            <w:tcW w:w="730"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r>
      <w:tr w:rsidR="00FC7539" w:rsidRPr="00FC7539" w:rsidTr="00FC7539">
        <w:trPr>
          <w:trHeight w:val="20"/>
        </w:trPr>
        <w:tc>
          <w:tcPr>
            <w:tcW w:w="155" w:type="pct"/>
            <w:vMerge/>
            <w:tcBorders>
              <w:top w:val="single" w:sz="4" w:space="0" w:color="auto"/>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792" w:type="pct"/>
            <w:vMerge/>
            <w:tcBorders>
              <w:top w:val="single" w:sz="4" w:space="0" w:color="auto"/>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611" w:type="pct"/>
            <w:vMerge/>
            <w:tcBorders>
              <w:top w:val="single" w:sz="4" w:space="0" w:color="auto"/>
              <w:left w:val="nil"/>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07 01</w:t>
            </w:r>
          </w:p>
        </w:tc>
        <w:tc>
          <w:tcPr>
            <w:tcW w:w="273"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0110041010</w:t>
            </w:r>
          </w:p>
        </w:tc>
        <w:tc>
          <w:tcPr>
            <w:tcW w:w="406"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60 267 028,65   </w:t>
            </w:r>
          </w:p>
        </w:tc>
        <w:tc>
          <w:tcPr>
            <w:tcW w:w="41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45 769 154,00   </w:t>
            </w:r>
          </w:p>
        </w:tc>
        <w:tc>
          <w:tcPr>
            <w:tcW w:w="445"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45 395 365,00   </w:t>
            </w:r>
          </w:p>
        </w:tc>
        <w:tc>
          <w:tcPr>
            <w:tcW w:w="427"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45 395 365,00   </w:t>
            </w:r>
          </w:p>
        </w:tc>
        <w:tc>
          <w:tcPr>
            <w:tcW w:w="419"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196 826 912,65   </w:t>
            </w:r>
          </w:p>
        </w:tc>
        <w:tc>
          <w:tcPr>
            <w:tcW w:w="730"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r>
      <w:tr w:rsidR="00FC7539" w:rsidRPr="00FC7539" w:rsidTr="00FC7539">
        <w:trPr>
          <w:trHeight w:val="20"/>
        </w:trPr>
        <w:tc>
          <w:tcPr>
            <w:tcW w:w="155" w:type="pct"/>
            <w:vMerge/>
            <w:tcBorders>
              <w:top w:val="single" w:sz="4" w:space="0" w:color="auto"/>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792" w:type="pct"/>
            <w:vMerge/>
            <w:tcBorders>
              <w:top w:val="single" w:sz="4" w:space="0" w:color="auto"/>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611" w:type="pct"/>
            <w:vMerge/>
            <w:tcBorders>
              <w:top w:val="single" w:sz="4" w:space="0" w:color="auto"/>
              <w:left w:val="nil"/>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07 01</w:t>
            </w:r>
          </w:p>
        </w:tc>
        <w:tc>
          <w:tcPr>
            <w:tcW w:w="273"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0110047010</w:t>
            </w:r>
          </w:p>
        </w:tc>
        <w:tc>
          <w:tcPr>
            <w:tcW w:w="406"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767 037,69   </w:t>
            </w:r>
          </w:p>
        </w:tc>
        <w:tc>
          <w:tcPr>
            <w:tcW w:w="410"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648 655,14   </w:t>
            </w:r>
          </w:p>
        </w:tc>
        <w:tc>
          <w:tcPr>
            <w:tcW w:w="445"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1 045 000,00   </w:t>
            </w:r>
          </w:p>
        </w:tc>
        <w:tc>
          <w:tcPr>
            <w:tcW w:w="427"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1 045 000,00   </w:t>
            </w:r>
          </w:p>
        </w:tc>
        <w:tc>
          <w:tcPr>
            <w:tcW w:w="419"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3 505 692,83   </w:t>
            </w:r>
          </w:p>
        </w:tc>
        <w:tc>
          <w:tcPr>
            <w:tcW w:w="730"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r>
      <w:tr w:rsidR="00FC7539" w:rsidRPr="00FC7539" w:rsidTr="00FC7539">
        <w:trPr>
          <w:trHeight w:val="20"/>
        </w:trPr>
        <w:tc>
          <w:tcPr>
            <w:tcW w:w="155" w:type="pct"/>
            <w:vMerge/>
            <w:tcBorders>
              <w:top w:val="single" w:sz="4" w:space="0" w:color="auto"/>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792" w:type="pct"/>
            <w:vMerge/>
            <w:tcBorders>
              <w:top w:val="single" w:sz="4" w:space="0" w:color="auto"/>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611" w:type="pct"/>
            <w:vMerge/>
            <w:tcBorders>
              <w:top w:val="single" w:sz="4" w:space="0" w:color="auto"/>
              <w:left w:val="nil"/>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07 01</w:t>
            </w:r>
          </w:p>
        </w:tc>
        <w:tc>
          <w:tcPr>
            <w:tcW w:w="273"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011004Ф000</w:t>
            </w:r>
          </w:p>
        </w:tc>
        <w:tc>
          <w:tcPr>
            <w:tcW w:w="406"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1 252 164,28   </w:t>
            </w:r>
          </w:p>
        </w:tc>
        <w:tc>
          <w:tcPr>
            <w:tcW w:w="41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165 222,84   </w:t>
            </w:r>
          </w:p>
        </w:tc>
        <w:tc>
          <w:tcPr>
            <w:tcW w:w="445"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27"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19"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1 417 387,12   </w:t>
            </w:r>
          </w:p>
        </w:tc>
        <w:tc>
          <w:tcPr>
            <w:tcW w:w="730"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r>
      <w:tr w:rsidR="00FC7539" w:rsidRPr="00FC7539" w:rsidTr="00FC7539">
        <w:trPr>
          <w:trHeight w:val="20"/>
        </w:trPr>
        <w:tc>
          <w:tcPr>
            <w:tcW w:w="155" w:type="pct"/>
            <w:vMerge/>
            <w:tcBorders>
              <w:top w:val="single" w:sz="4" w:space="0" w:color="auto"/>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792" w:type="pct"/>
            <w:vMerge/>
            <w:tcBorders>
              <w:top w:val="single" w:sz="4" w:space="0" w:color="auto"/>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611" w:type="pct"/>
            <w:vMerge/>
            <w:tcBorders>
              <w:top w:val="single" w:sz="4" w:space="0" w:color="auto"/>
              <w:left w:val="nil"/>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07 01</w:t>
            </w:r>
          </w:p>
        </w:tc>
        <w:tc>
          <w:tcPr>
            <w:tcW w:w="273"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011004Э010</w:t>
            </w:r>
          </w:p>
        </w:tc>
        <w:tc>
          <w:tcPr>
            <w:tcW w:w="406" w:type="pct"/>
            <w:tcBorders>
              <w:top w:val="nil"/>
              <w:left w:val="nil"/>
              <w:bottom w:val="nil"/>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9 007 748,40   </w:t>
            </w:r>
          </w:p>
        </w:tc>
        <w:tc>
          <w:tcPr>
            <w:tcW w:w="410" w:type="pct"/>
            <w:tcBorders>
              <w:top w:val="nil"/>
              <w:left w:val="nil"/>
              <w:bottom w:val="nil"/>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9 401 266,18   </w:t>
            </w:r>
          </w:p>
        </w:tc>
        <w:tc>
          <w:tcPr>
            <w:tcW w:w="445" w:type="pct"/>
            <w:tcBorders>
              <w:top w:val="nil"/>
              <w:left w:val="nil"/>
              <w:bottom w:val="nil"/>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9 364 496,00   </w:t>
            </w:r>
          </w:p>
        </w:tc>
        <w:tc>
          <w:tcPr>
            <w:tcW w:w="427" w:type="pct"/>
            <w:tcBorders>
              <w:top w:val="nil"/>
              <w:left w:val="nil"/>
              <w:bottom w:val="nil"/>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9 364 496,00   </w:t>
            </w:r>
          </w:p>
        </w:tc>
        <w:tc>
          <w:tcPr>
            <w:tcW w:w="419"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37 138 006,58   </w:t>
            </w:r>
          </w:p>
        </w:tc>
        <w:tc>
          <w:tcPr>
            <w:tcW w:w="730"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r>
      <w:tr w:rsidR="00FC7539" w:rsidRPr="00FC7539" w:rsidTr="00FC7539">
        <w:trPr>
          <w:trHeight w:val="20"/>
        </w:trPr>
        <w:tc>
          <w:tcPr>
            <w:tcW w:w="155" w:type="pct"/>
            <w:vMerge/>
            <w:tcBorders>
              <w:top w:val="single" w:sz="4" w:space="0" w:color="auto"/>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792" w:type="pct"/>
            <w:vMerge/>
            <w:tcBorders>
              <w:top w:val="single" w:sz="4" w:space="0" w:color="auto"/>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611" w:type="pct"/>
            <w:vMerge/>
            <w:tcBorders>
              <w:top w:val="single" w:sz="4" w:space="0" w:color="auto"/>
              <w:left w:val="nil"/>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07 01</w:t>
            </w:r>
          </w:p>
        </w:tc>
        <w:tc>
          <w:tcPr>
            <w:tcW w:w="273"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011004Г010</w:t>
            </w:r>
          </w:p>
        </w:tc>
        <w:tc>
          <w:tcPr>
            <w:tcW w:w="406" w:type="pct"/>
            <w:tcBorders>
              <w:top w:val="single" w:sz="4" w:space="0" w:color="auto"/>
              <w:left w:val="nil"/>
              <w:bottom w:val="nil"/>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36 585 958,15   </w:t>
            </w:r>
          </w:p>
        </w:tc>
        <w:tc>
          <w:tcPr>
            <w:tcW w:w="410" w:type="pct"/>
            <w:tcBorders>
              <w:top w:val="single" w:sz="4" w:space="0" w:color="auto"/>
              <w:left w:val="nil"/>
              <w:bottom w:val="nil"/>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38 278 470,24   </w:t>
            </w:r>
          </w:p>
        </w:tc>
        <w:tc>
          <w:tcPr>
            <w:tcW w:w="445" w:type="pct"/>
            <w:tcBorders>
              <w:top w:val="single" w:sz="4" w:space="0" w:color="auto"/>
              <w:left w:val="nil"/>
              <w:bottom w:val="nil"/>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36 646 059,00   </w:t>
            </w:r>
          </w:p>
        </w:tc>
        <w:tc>
          <w:tcPr>
            <w:tcW w:w="427" w:type="pct"/>
            <w:tcBorders>
              <w:top w:val="single" w:sz="4" w:space="0" w:color="auto"/>
              <w:left w:val="nil"/>
              <w:bottom w:val="nil"/>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36 646 059,00   </w:t>
            </w:r>
          </w:p>
        </w:tc>
        <w:tc>
          <w:tcPr>
            <w:tcW w:w="419"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148 156 546,39   </w:t>
            </w:r>
          </w:p>
        </w:tc>
        <w:tc>
          <w:tcPr>
            <w:tcW w:w="730"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r>
      <w:tr w:rsidR="00FC7539" w:rsidRPr="00FC7539" w:rsidTr="00FC7539">
        <w:trPr>
          <w:trHeight w:val="20"/>
        </w:trPr>
        <w:tc>
          <w:tcPr>
            <w:tcW w:w="155" w:type="pct"/>
            <w:vMerge/>
            <w:tcBorders>
              <w:top w:val="single" w:sz="4" w:space="0" w:color="auto"/>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792" w:type="pct"/>
            <w:vMerge/>
            <w:tcBorders>
              <w:top w:val="single" w:sz="4" w:space="0" w:color="auto"/>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611" w:type="pct"/>
            <w:vMerge/>
            <w:tcBorders>
              <w:top w:val="single" w:sz="4" w:space="0" w:color="auto"/>
              <w:left w:val="nil"/>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07 01</w:t>
            </w:r>
          </w:p>
        </w:tc>
        <w:tc>
          <w:tcPr>
            <w:tcW w:w="273"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011004П010</w:t>
            </w:r>
          </w:p>
        </w:tc>
        <w:tc>
          <w:tcPr>
            <w:tcW w:w="406" w:type="pct"/>
            <w:tcBorders>
              <w:top w:val="single" w:sz="4" w:space="0" w:color="auto"/>
              <w:left w:val="nil"/>
              <w:bottom w:val="nil"/>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30 720 000,00   </w:t>
            </w:r>
          </w:p>
        </w:tc>
        <w:tc>
          <w:tcPr>
            <w:tcW w:w="410" w:type="pct"/>
            <w:tcBorders>
              <w:top w:val="single" w:sz="4" w:space="0" w:color="auto"/>
              <w:left w:val="nil"/>
              <w:bottom w:val="nil"/>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33 360 067,00   </w:t>
            </w:r>
          </w:p>
        </w:tc>
        <w:tc>
          <w:tcPr>
            <w:tcW w:w="445" w:type="pct"/>
            <w:tcBorders>
              <w:top w:val="single" w:sz="4" w:space="0" w:color="auto"/>
              <w:left w:val="nil"/>
              <w:bottom w:val="nil"/>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35 860 067,00   </w:t>
            </w:r>
          </w:p>
        </w:tc>
        <w:tc>
          <w:tcPr>
            <w:tcW w:w="427" w:type="pct"/>
            <w:tcBorders>
              <w:top w:val="single" w:sz="4" w:space="0" w:color="auto"/>
              <w:left w:val="nil"/>
              <w:bottom w:val="nil"/>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35 860 067,00   </w:t>
            </w:r>
          </w:p>
        </w:tc>
        <w:tc>
          <w:tcPr>
            <w:tcW w:w="419"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135 800 201,00   </w:t>
            </w:r>
          </w:p>
        </w:tc>
        <w:tc>
          <w:tcPr>
            <w:tcW w:w="730"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r>
      <w:tr w:rsidR="00FC7539" w:rsidRPr="00FC7539" w:rsidTr="00FC7539">
        <w:trPr>
          <w:trHeight w:val="20"/>
        </w:trPr>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1.1.3</w:t>
            </w:r>
          </w:p>
        </w:tc>
        <w:tc>
          <w:tcPr>
            <w:tcW w:w="79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Присмотр и уход за детьми-инвалидами, детьми - сиротами, и детьми оставшимися без попечения родителей, а также дети с туберкулезной интоксикацией. </w:t>
            </w:r>
          </w:p>
        </w:tc>
        <w:tc>
          <w:tcPr>
            <w:tcW w:w="611"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Муниципальные казенные дошкольные образовательные учреждения</w:t>
            </w:r>
          </w:p>
        </w:tc>
        <w:tc>
          <w:tcPr>
            <w:tcW w:w="15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10 03</w:t>
            </w:r>
          </w:p>
        </w:tc>
        <w:tc>
          <w:tcPr>
            <w:tcW w:w="273"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0110075540</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734 200,00   </w:t>
            </w:r>
          </w:p>
        </w:tc>
        <w:tc>
          <w:tcPr>
            <w:tcW w:w="410" w:type="pct"/>
            <w:tcBorders>
              <w:top w:val="single" w:sz="4" w:space="0" w:color="auto"/>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734 200,00   </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734 200,00   </w:t>
            </w:r>
          </w:p>
        </w:tc>
        <w:tc>
          <w:tcPr>
            <w:tcW w:w="427" w:type="pct"/>
            <w:tcBorders>
              <w:top w:val="single" w:sz="4" w:space="0" w:color="auto"/>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734 200,00   </w:t>
            </w:r>
          </w:p>
        </w:tc>
        <w:tc>
          <w:tcPr>
            <w:tcW w:w="419"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2 936 800,00   </w:t>
            </w:r>
          </w:p>
        </w:tc>
        <w:tc>
          <w:tcPr>
            <w:tcW w:w="730" w:type="pct"/>
            <w:tcBorders>
              <w:top w:val="single" w:sz="4" w:space="0" w:color="auto"/>
              <w:left w:val="nil"/>
              <w:bottom w:val="nil"/>
              <w:right w:val="single" w:sz="4" w:space="0" w:color="auto"/>
            </w:tcBorders>
            <w:shd w:val="clear" w:color="auto" w:fill="auto"/>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Без взимания родительской платы в муниципальных дошкольных образовательных учреждениях будет содержаться более 45 детей</w:t>
            </w:r>
          </w:p>
        </w:tc>
      </w:tr>
      <w:tr w:rsidR="00FC7539" w:rsidRPr="00FC7539" w:rsidTr="00FC7539">
        <w:trPr>
          <w:trHeight w:val="20"/>
        </w:trPr>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1.1.4</w:t>
            </w:r>
          </w:p>
        </w:tc>
        <w:tc>
          <w:tcPr>
            <w:tcW w:w="792" w:type="pct"/>
            <w:tcBorders>
              <w:top w:val="nil"/>
              <w:left w:val="nil"/>
              <w:bottom w:val="nil"/>
              <w:right w:val="single" w:sz="4" w:space="0" w:color="auto"/>
            </w:tcBorders>
            <w:shd w:val="clear" w:color="auto" w:fill="auto"/>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Выплата компенсации части родительской платы за содержание детей в МКДОУ за счет средств краевого бюджета и расходы на доставку</w:t>
            </w:r>
          </w:p>
        </w:tc>
        <w:tc>
          <w:tcPr>
            <w:tcW w:w="611" w:type="pct"/>
            <w:tcBorders>
              <w:top w:val="nil"/>
              <w:left w:val="nil"/>
              <w:bottom w:val="nil"/>
              <w:right w:val="single" w:sz="4" w:space="0" w:color="auto"/>
            </w:tcBorders>
            <w:shd w:val="clear" w:color="auto" w:fill="auto"/>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Управление образования администрации Богучанского района</w:t>
            </w:r>
          </w:p>
        </w:tc>
        <w:tc>
          <w:tcPr>
            <w:tcW w:w="15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10 04</w:t>
            </w:r>
          </w:p>
        </w:tc>
        <w:tc>
          <w:tcPr>
            <w:tcW w:w="273"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0110075560</w:t>
            </w:r>
          </w:p>
        </w:tc>
        <w:tc>
          <w:tcPr>
            <w:tcW w:w="406"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2 216 400,00   </w:t>
            </w:r>
          </w:p>
        </w:tc>
        <w:tc>
          <w:tcPr>
            <w:tcW w:w="410"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3 901 900,00   </w:t>
            </w:r>
          </w:p>
        </w:tc>
        <w:tc>
          <w:tcPr>
            <w:tcW w:w="445"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3 901 900,00   </w:t>
            </w:r>
          </w:p>
        </w:tc>
        <w:tc>
          <w:tcPr>
            <w:tcW w:w="427"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3 901 900,00   </w:t>
            </w:r>
          </w:p>
        </w:tc>
        <w:tc>
          <w:tcPr>
            <w:tcW w:w="419"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13 922 100,00   </w:t>
            </w:r>
          </w:p>
        </w:tc>
        <w:tc>
          <w:tcPr>
            <w:tcW w:w="730" w:type="pct"/>
            <w:tcBorders>
              <w:top w:val="single" w:sz="4" w:space="0" w:color="auto"/>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Социальная поддержка семей, имеющих детей дошкольного возраста, посещающих дошкольные организации</w:t>
            </w:r>
          </w:p>
        </w:tc>
      </w:tr>
      <w:tr w:rsidR="00FC7539" w:rsidRPr="00FC7539" w:rsidTr="00FC7539">
        <w:trPr>
          <w:trHeight w:val="20"/>
        </w:trPr>
        <w:tc>
          <w:tcPr>
            <w:tcW w:w="15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1.1.5</w:t>
            </w:r>
          </w:p>
        </w:tc>
        <w:tc>
          <w:tcPr>
            <w:tcW w:w="7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Мероприятия по созданию комфортных условий в </w:t>
            </w:r>
            <w:r w:rsidRPr="00FC7539">
              <w:rPr>
                <w:rFonts w:ascii="Times New Roman" w:eastAsia="Times New Roman" w:hAnsi="Times New Roman"/>
                <w:sz w:val="14"/>
                <w:szCs w:val="14"/>
                <w:lang w:eastAsia="ru-RU"/>
              </w:rPr>
              <w:lastRenderedPageBreak/>
              <w:t>дошкольных образовательных учреждениях</w:t>
            </w:r>
          </w:p>
        </w:tc>
        <w:tc>
          <w:tcPr>
            <w:tcW w:w="6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lastRenderedPageBreak/>
              <w:t xml:space="preserve">Муниципальные казенные дошкольные </w:t>
            </w:r>
            <w:r w:rsidRPr="00FC7539">
              <w:rPr>
                <w:rFonts w:ascii="Times New Roman" w:eastAsia="Times New Roman" w:hAnsi="Times New Roman"/>
                <w:sz w:val="14"/>
                <w:szCs w:val="14"/>
                <w:lang w:eastAsia="ru-RU"/>
              </w:rPr>
              <w:lastRenderedPageBreak/>
              <w:t>образовательные учреждения</w:t>
            </w:r>
          </w:p>
        </w:tc>
        <w:tc>
          <w:tcPr>
            <w:tcW w:w="15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lastRenderedPageBreak/>
              <w:t xml:space="preserve">875 </w:t>
            </w:r>
          </w:p>
        </w:tc>
        <w:tc>
          <w:tcPr>
            <w:tcW w:w="18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07 01</w:t>
            </w:r>
          </w:p>
        </w:tc>
        <w:tc>
          <w:tcPr>
            <w:tcW w:w="273"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0110043010</w:t>
            </w:r>
          </w:p>
        </w:tc>
        <w:tc>
          <w:tcPr>
            <w:tcW w:w="406"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10 200,00   </w:t>
            </w:r>
          </w:p>
        </w:tc>
        <w:tc>
          <w:tcPr>
            <w:tcW w:w="410"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45"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27"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19"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10 200,00   </w:t>
            </w:r>
          </w:p>
        </w:tc>
        <w:tc>
          <w:tcPr>
            <w:tcW w:w="730" w:type="pct"/>
            <w:vMerge w:val="restart"/>
            <w:tcBorders>
              <w:top w:val="nil"/>
              <w:left w:val="single" w:sz="4" w:space="0" w:color="auto"/>
              <w:bottom w:val="single" w:sz="4" w:space="0" w:color="000000"/>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Создание материальных условий для эффективног</w:t>
            </w:r>
            <w:r w:rsidRPr="00FC7539">
              <w:rPr>
                <w:rFonts w:ascii="Times New Roman" w:eastAsia="Times New Roman" w:hAnsi="Times New Roman"/>
                <w:sz w:val="14"/>
                <w:szCs w:val="14"/>
                <w:lang w:eastAsia="ru-RU"/>
              </w:rPr>
              <w:lastRenderedPageBreak/>
              <w:t xml:space="preserve">о функционирования организаций </w:t>
            </w:r>
          </w:p>
        </w:tc>
      </w:tr>
      <w:tr w:rsidR="00FC7539" w:rsidRPr="00FC7539" w:rsidTr="00FC7539">
        <w:trPr>
          <w:trHeight w:val="20"/>
        </w:trPr>
        <w:tc>
          <w:tcPr>
            <w:tcW w:w="155"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792" w:type="pct"/>
            <w:vMerge/>
            <w:tcBorders>
              <w:top w:val="single" w:sz="4" w:space="0" w:color="auto"/>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611" w:type="pct"/>
            <w:vMerge/>
            <w:tcBorders>
              <w:top w:val="single" w:sz="4" w:space="0" w:color="auto"/>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07 01</w:t>
            </w:r>
          </w:p>
        </w:tc>
        <w:tc>
          <w:tcPr>
            <w:tcW w:w="273"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01100S7450</w:t>
            </w:r>
          </w:p>
        </w:tc>
        <w:tc>
          <w:tcPr>
            <w:tcW w:w="406"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1 326 900,00   </w:t>
            </w:r>
          </w:p>
        </w:tc>
        <w:tc>
          <w:tcPr>
            <w:tcW w:w="410"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45"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27"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1 326 900,00   </w:t>
            </w:r>
          </w:p>
        </w:tc>
        <w:tc>
          <w:tcPr>
            <w:tcW w:w="730"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r>
      <w:tr w:rsidR="00FC7539" w:rsidRPr="00FC7539" w:rsidTr="00FC7539">
        <w:trPr>
          <w:trHeight w:val="20"/>
        </w:trPr>
        <w:tc>
          <w:tcPr>
            <w:tcW w:w="155"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792" w:type="pct"/>
            <w:vMerge/>
            <w:tcBorders>
              <w:top w:val="single" w:sz="4" w:space="0" w:color="auto"/>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611" w:type="pct"/>
            <w:vMerge/>
            <w:tcBorders>
              <w:top w:val="single" w:sz="4" w:space="0" w:color="auto"/>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w:t>
            </w:r>
            <w:r w:rsidRPr="00FC7539">
              <w:rPr>
                <w:rFonts w:ascii="Times New Roman" w:eastAsia="Times New Roman" w:hAnsi="Times New Roman"/>
                <w:sz w:val="14"/>
                <w:szCs w:val="14"/>
                <w:lang w:eastAsia="ru-RU"/>
              </w:rPr>
              <w:lastRenderedPageBreak/>
              <w:t>5</w:t>
            </w:r>
          </w:p>
        </w:tc>
        <w:tc>
          <w:tcPr>
            <w:tcW w:w="18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lastRenderedPageBreak/>
              <w:t xml:space="preserve">07 </w:t>
            </w:r>
            <w:r w:rsidRPr="00FC7539">
              <w:rPr>
                <w:rFonts w:ascii="Times New Roman" w:eastAsia="Times New Roman" w:hAnsi="Times New Roman"/>
                <w:sz w:val="14"/>
                <w:szCs w:val="14"/>
                <w:lang w:eastAsia="ru-RU"/>
              </w:rPr>
              <w:lastRenderedPageBreak/>
              <w:t>01</w:t>
            </w:r>
          </w:p>
        </w:tc>
        <w:tc>
          <w:tcPr>
            <w:tcW w:w="273"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lastRenderedPageBreak/>
              <w:t>011007</w:t>
            </w:r>
            <w:r w:rsidRPr="00FC7539">
              <w:rPr>
                <w:rFonts w:ascii="Times New Roman" w:eastAsia="Times New Roman" w:hAnsi="Times New Roman"/>
                <w:sz w:val="14"/>
                <w:szCs w:val="14"/>
                <w:lang w:eastAsia="ru-RU"/>
              </w:rPr>
              <w:lastRenderedPageBreak/>
              <w:t>7450</w:t>
            </w:r>
          </w:p>
        </w:tc>
        <w:tc>
          <w:tcPr>
            <w:tcW w:w="406"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lastRenderedPageBreak/>
              <w:t>0,00</w:t>
            </w:r>
          </w:p>
        </w:tc>
        <w:tc>
          <w:tcPr>
            <w:tcW w:w="410"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 </w:t>
            </w:r>
            <w:r w:rsidRPr="00FC7539">
              <w:rPr>
                <w:rFonts w:ascii="Times New Roman" w:eastAsia="Times New Roman" w:hAnsi="Times New Roman"/>
                <w:sz w:val="14"/>
                <w:szCs w:val="14"/>
                <w:lang w:eastAsia="ru-RU"/>
              </w:rPr>
              <w:lastRenderedPageBreak/>
              <w:t xml:space="preserve">045 479,60   </w:t>
            </w:r>
          </w:p>
        </w:tc>
        <w:tc>
          <w:tcPr>
            <w:tcW w:w="445"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lastRenderedPageBreak/>
              <w:t>0,00</w:t>
            </w:r>
          </w:p>
        </w:tc>
        <w:tc>
          <w:tcPr>
            <w:tcW w:w="427"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 </w:t>
            </w:r>
            <w:r w:rsidRPr="00FC7539">
              <w:rPr>
                <w:rFonts w:ascii="Times New Roman" w:eastAsia="Times New Roman" w:hAnsi="Times New Roman"/>
                <w:sz w:val="14"/>
                <w:szCs w:val="14"/>
                <w:lang w:eastAsia="ru-RU"/>
              </w:rPr>
              <w:lastRenderedPageBreak/>
              <w:t xml:space="preserve">045 479,60   </w:t>
            </w:r>
          </w:p>
        </w:tc>
        <w:tc>
          <w:tcPr>
            <w:tcW w:w="730"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r>
      <w:tr w:rsidR="00FC7539" w:rsidRPr="00FC7539" w:rsidTr="00FC7539">
        <w:trPr>
          <w:trHeight w:val="20"/>
        </w:trPr>
        <w:tc>
          <w:tcPr>
            <w:tcW w:w="947"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C7539" w:rsidRPr="00FC7539" w:rsidRDefault="00FC7539" w:rsidP="00FC7539">
            <w:pPr>
              <w:spacing w:after="0" w:line="240" w:lineRule="auto"/>
              <w:rPr>
                <w:rFonts w:ascii="Times New Roman" w:eastAsia="Times New Roman" w:hAnsi="Times New Roman"/>
                <w:bCs/>
                <w:sz w:val="14"/>
                <w:szCs w:val="14"/>
                <w:lang w:eastAsia="ru-RU"/>
              </w:rPr>
            </w:pPr>
            <w:r w:rsidRPr="00FC7539">
              <w:rPr>
                <w:rFonts w:ascii="Times New Roman" w:eastAsia="Times New Roman" w:hAnsi="Times New Roman"/>
                <w:bCs/>
                <w:sz w:val="14"/>
                <w:szCs w:val="14"/>
                <w:lang w:eastAsia="ru-RU"/>
              </w:rPr>
              <w:lastRenderedPageBreak/>
              <w:t>Итого по задаче 1</w:t>
            </w:r>
          </w:p>
        </w:tc>
        <w:tc>
          <w:tcPr>
            <w:tcW w:w="611"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rPr>
                <w:rFonts w:ascii="Times New Roman" w:eastAsia="Times New Roman" w:hAnsi="Times New Roman"/>
                <w:bCs/>
                <w:sz w:val="14"/>
                <w:szCs w:val="14"/>
                <w:lang w:eastAsia="ru-RU"/>
              </w:rPr>
            </w:pPr>
            <w:r w:rsidRPr="00FC7539">
              <w:rPr>
                <w:rFonts w:ascii="Times New Roman" w:eastAsia="Times New Roman" w:hAnsi="Times New Roman"/>
                <w:bCs/>
                <w:sz w:val="14"/>
                <w:szCs w:val="14"/>
                <w:lang w:eastAsia="ru-RU"/>
              </w:rPr>
              <w:t> </w:t>
            </w:r>
          </w:p>
        </w:tc>
        <w:tc>
          <w:tcPr>
            <w:tcW w:w="152" w:type="pct"/>
            <w:tcBorders>
              <w:top w:val="nil"/>
              <w:left w:val="nil"/>
              <w:bottom w:val="single" w:sz="4" w:space="0" w:color="auto"/>
              <w:right w:val="single" w:sz="4" w:space="0" w:color="auto"/>
            </w:tcBorders>
            <w:shd w:val="clear" w:color="auto" w:fill="auto"/>
            <w:noWrap/>
            <w:hideMark/>
          </w:tcPr>
          <w:p w:rsidR="00FC7539" w:rsidRPr="00FC7539" w:rsidRDefault="00FC7539" w:rsidP="00FC7539">
            <w:pPr>
              <w:spacing w:after="0" w:line="240" w:lineRule="auto"/>
              <w:jc w:val="center"/>
              <w:rPr>
                <w:rFonts w:ascii="Times New Roman" w:eastAsia="Times New Roman" w:hAnsi="Times New Roman"/>
                <w:bCs/>
                <w:sz w:val="14"/>
                <w:szCs w:val="14"/>
                <w:lang w:eastAsia="ru-RU"/>
              </w:rPr>
            </w:pPr>
            <w:r w:rsidRPr="00FC7539">
              <w:rPr>
                <w:rFonts w:ascii="Times New Roman" w:eastAsia="Times New Roman" w:hAnsi="Times New Roman"/>
                <w:bCs/>
                <w:sz w:val="14"/>
                <w:szCs w:val="14"/>
                <w:lang w:eastAsia="ru-RU"/>
              </w:rPr>
              <w:t> </w:t>
            </w:r>
          </w:p>
        </w:tc>
        <w:tc>
          <w:tcPr>
            <w:tcW w:w="180" w:type="pct"/>
            <w:tcBorders>
              <w:top w:val="nil"/>
              <w:left w:val="nil"/>
              <w:bottom w:val="single" w:sz="4" w:space="0" w:color="auto"/>
              <w:right w:val="single" w:sz="4" w:space="0" w:color="auto"/>
            </w:tcBorders>
            <w:shd w:val="clear" w:color="auto" w:fill="auto"/>
            <w:noWrap/>
            <w:hideMark/>
          </w:tcPr>
          <w:p w:rsidR="00FC7539" w:rsidRPr="00FC7539" w:rsidRDefault="00FC7539" w:rsidP="00FC7539">
            <w:pPr>
              <w:spacing w:after="0" w:line="240" w:lineRule="auto"/>
              <w:jc w:val="center"/>
              <w:rPr>
                <w:rFonts w:ascii="Times New Roman" w:eastAsia="Times New Roman" w:hAnsi="Times New Roman"/>
                <w:bCs/>
                <w:sz w:val="14"/>
                <w:szCs w:val="14"/>
                <w:lang w:eastAsia="ru-RU"/>
              </w:rPr>
            </w:pPr>
            <w:r w:rsidRPr="00FC7539">
              <w:rPr>
                <w:rFonts w:ascii="Times New Roman" w:eastAsia="Times New Roman" w:hAnsi="Times New Roman"/>
                <w:bCs/>
                <w:sz w:val="14"/>
                <w:szCs w:val="14"/>
                <w:lang w:eastAsia="ru-RU"/>
              </w:rPr>
              <w:t> </w:t>
            </w:r>
          </w:p>
        </w:tc>
        <w:tc>
          <w:tcPr>
            <w:tcW w:w="273" w:type="pct"/>
            <w:tcBorders>
              <w:top w:val="nil"/>
              <w:left w:val="nil"/>
              <w:bottom w:val="single" w:sz="4" w:space="0" w:color="auto"/>
              <w:right w:val="single" w:sz="4" w:space="0" w:color="auto"/>
            </w:tcBorders>
            <w:shd w:val="clear" w:color="auto" w:fill="auto"/>
            <w:noWrap/>
            <w:hideMark/>
          </w:tcPr>
          <w:p w:rsidR="00FC7539" w:rsidRPr="00FC7539" w:rsidRDefault="00FC7539" w:rsidP="00FC7539">
            <w:pPr>
              <w:spacing w:after="0" w:line="240" w:lineRule="auto"/>
              <w:jc w:val="center"/>
              <w:rPr>
                <w:rFonts w:ascii="Times New Roman" w:eastAsia="Times New Roman" w:hAnsi="Times New Roman"/>
                <w:bCs/>
                <w:sz w:val="14"/>
                <w:szCs w:val="14"/>
                <w:lang w:eastAsia="ru-RU"/>
              </w:rPr>
            </w:pPr>
            <w:r w:rsidRPr="00FC7539">
              <w:rPr>
                <w:rFonts w:ascii="Times New Roman" w:eastAsia="Times New Roman" w:hAnsi="Times New Roman"/>
                <w:bCs/>
                <w:sz w:val="14"/>
                <w:szCs w:val="14"/>
                <w:lang w:eastAsia="ru-RU"/>
              </w:rPr>
              <w:t xml:space="preserve">   </w:t>
            </w:r>
          </w:p>
        </w:tc>
        <w:tc>
          <w:tcPr>
            <w:tcW w:w="406"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bCs/>
                <w:sz w:val="14"/>
                <w:szCs w:val="14"/>
                <w:lang w:eastAsia="ru-RU"/>
              </w:rPr>
            </w:pPr>
            <w:r w:rsidRPr="00FC7539">
              <w:rPr>
                <w:rFonts w:ascii="Times New Roman" w:eastAsia="Times New Roman" w:hAnsi="Times New Roman"/>
                <w:bCs/>
                <w:sz w:val="14"/>
                <w:szCs w:val="14"/>
                <w:lang w:eastAsia="ru-RU"/>
              </w:rPr>
              <w:t xml:space="preserve">          406 983 915,35   </w:t>
            </w:r>
          </w:p>
        </w:tc>
        <w:tc>
          <w:tcPr>
            <w:tcW w:w="410"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bCs/>
                <w:sz w:val="14"/>
                <w:szCs w:val="14"/>
                <w:lang w:eastAsia="ru-RU"/>
              </w:rPr>
            </w:pPr>
            <w:r w:rsidRPr="00FC7539">
              <w:rPr>
                <w:rFonts w:ascii="Times New Roman" w:eastAsia="Times New Roman" w:hAnsi="Times New Roman"/>
                <w:bCs/>
                <w:sz w:val="14"/>
                <w:szCs w:val="14"/>
                <w:lang w:eastAsia="ru-RU"/>
              </w:rPr>
              <w:t xml:space="preserve">           411 311 973,86   </w:t>
            </w:r>
          </w:p>
        </w:tc>
        <w:tc>
          <w:tcPr>
            <w:tcW w:w="445"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bCs/>
                <w:sz w:val="14"/>
                <w:szCs w:val="14"/>
                <w:lang w:eastAsia="ru-RU"/>
              </w:rPr>
            </w:pPr>
            <w:r w:rsidRPr="00FC7539">
              <w:rPr>
                <w:rFonts w:ascii="Times New Roman" w:eastAsia="Times New Roman" w:hAnsi="Times New Roman"/>
                <w:bCs/>
                <w:sz w:val="14"/>
                <w:szCs w:val="14"/>
                <w:lang w:eastAsia="ru-RU"/>
              </w:rPr>
              <w:t xml:space="preserve">              443 292 968,00   </w:t>
            </w:r>
          </w:p>
        </w:tc>
        <w:tc>
          <w:tcPr>
            <w:tcW w:w="427"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bCs/>
                <w:sz w:val="14"/>
                <w:szCs w:val="14"/>
                <w:lang w:eastAsia="ru-RU"/>
              </w:rPr>
            </w:pPr>
            <w:r w:rsidRPr="00FC7539">
              <w:rPr>
                <w:rFonts w:ascii="Times New Roman" w:eastAsia="Times New Roman" w:hAnsi="Times New Roman"/>
                <w:bCs/>
                <w:sz w:val="14"/>
                <w:szCs w:val="14"/>
                <w:lang w:eastAsia="ru-RU"/>
              </w:rPr>
              <w:t xml:space="preserve">             443 292 968,00   </w:t>
            </w:r>
          </w:p>
        </w:tc>
        <w:tc>
          <w:tcPr>
            <w:tcW w:w="419"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bCs/>
                <w:sz w:val="14"/>
                <w:szCs w:val="14"/>
                <w:lang w:eastAsia="ru-RU"/>
              </w:rPr>
            </w:pPr>
            <w:r w:rsidRPr="00FC7539">
              <w:rPr>
                <w:rFonts w:ascii="Times New Roman" w:eastAsia="Times New Roman" w:hAnsi="Times New Roman"/>
                <w:bCs/>
                <w:sz w:val="14"/>
                <w:szCs w:val="14"/>
                <w:lang w:eastAsia="ru-RU"/>
              </w:rPr>
              <w:t xml:space="preserve">        1 704 881 825,21   </w:t>
            </w:r>
          </w:p>
        </w:tc>
        <w:tc>
          <w:tcPr>
            <w:tcW w:w="730" w:type="pct"/>
            <w:tcBorders>
              <w:top w:val="nil"/>
              <w:left w:val="nil"/>
              <w:bottom w:val="single" w:sz="4" w:space="0" w:color="auto"/>
              <w:right w:val="single" w:sz="4" w:space="0" w:color="auto"/>
            </w:tcBorders>
            <w:shd w:val="clear" w:color="auto" w:fill="auto"/>
            <w:noWrap/>
            <w:vAlign w:val="bottom"/>
            <w:hideMark/>
          </w:tcPr>
          <w:p w:rsidR="00FC7539" w:rsidRPr="00FC7539" w:rsidRDefault="00FC7539" w:rsidP="00FC7539">
            <w:pPr>
              <w:spacing w:after="0" w:line="240" w:lineRule="auto"/>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w:t>
            </w:r>
          </w:p>
        </w:tc>
      </w:tr>
      <w:tr w:rsidR="00FC7539" w:rsidRPr="00FC7539" w:rsidTr="00FC7539">
        <w:trPr>
          <w:trHeight w:val="20"/>
        </w:trPr>
        <w:tc>
          <w:tcPr>
            <w:tcW w:w="5000" w:type="pct"/>
            <w:gridSpan w:val="12"/>
            <w:tcBorders>
              <w:top w:val="single" w:sz="4" w:space="0" w:color="auto"/>
              <w:left w:val="single" w:sz="4" w:space="0" w:color="auto"/>
              <w:bottom w:val="single" w:sz="4" w:space="0" w:color="auto"/>
              <w:right w:val="nil"/>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bCs/>
                <w:sz w:val="14"/>
                <w:szCs w:val="14"/>
                <w:lang w:eastAsia="ru-RU"/>
              </w:rPr>
            </w:pPr>
            <w:r w:rsidRPr="00FC7539">
              <w:rPr>
                <w:rFonts w:ascii="Times New Roman" w:eastAsia="Times New Roman" w:hAnsi="Times New Roman"/>
                <w:bCs/>
                <w:sz w:val="14"/>
                <w:szCs w:val="14"/>
                <w:lang w:eastAsia="ru-RU"/>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FC7539" w:rsidRPr="00FC7539" w:rsidTr="00FC7539">
        <w:trPr>
          <w:trHeight w:val="20"/>
        </w:trPr>
        <w:tc>
          <w:tcPr>
            <w:tcW w:w="155" w:type="pct"/>
            <w:vMerge w:val="restart"/>
            <w:tcBorders>
              <w:top w:val="nil"/>
              <w:left w:val="single" w:sz="4" w:space="0" w:color="auto"/>
              <w:bottom w:val="single" w:sz="4" w:space="0" w:color="000000"/>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1.2.1</w:t>
            </w:r>
          </w:p>
        </w:tc>
        <w:tc>
          <w:tcPr>
            <w:tcW w:w="792" w:type="pct"/>
            <w:vMerge w:val="restart"/>
            <w:tcBorders>
              <w:top w:val="nil"/>
              <w:left w:val="single" w:sz="4" w:space="0" w:color="auto"/>
              <w:bottom w:val="single" w:sz="4" w:space="0" w:color="000000"/>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Реализация мероприятий по обеспечению текущей учебной деятельности основных общеобразовательных программ общего образования</w:t>
            </w:r>
          </w:p>
        </w:tc>
        <w:tc>
          <w:tcPr>
            <w:tcW w:w="611" w:type="pct"/>
            <w:vMerge w:val="restart"/>
            <w:tcBorders>
              <w:top w:val="nil"/>
              <w:left w:val="single" w:sz="4" w:space="0" w:color="auto"/>
              <w:bottom w:val="single" w:sz="4" w:space="0" w:color="000000"/>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Муниципальные  образовательные учреждения</w:t>
            </w:r>
          </w:p>
        </w:tc>
        <w:tc>
          <w:tcPr>
            <w:tcW w:w="15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07 02</w:t>
            </w:r>
          </w:p>
        </w:tc>
        <w:tc>
          <w:tcPr>
            <w:tcW w:w="273"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0110075640</w:t>
            </w:r>
          </w:p>
        </w:tc>
        <w:tc>
          <w:tcPr>
            <w:tcW w:w="406"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361 776 000,00   </w:t>
            </w:r>
          </w:p>
        </w:tc>
        <w:tc>
          <w:tcPr>
            <w:tcW w:w="41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361 491 500,00   </w:t>
            </w:r>
          </w:p>
        </w:tc>
        <w:tc>
          <w:tcPr>
            <w:tcW w:w="445"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360 247 080,00   </w:t>
            </w:r>
          </w:p>
        </w:tc>
        <w:tc>
          <w:tcPr>
            <w:tcW w:w="427"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360 247 080,00   </w:t>
            </w:r>
          </w:p>
        </w:tc>
        <w:tc>
          <w:tcPr>
            <w:tcW w:w="419"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1 443 761 660,00   </w:t>
            </w:r>
          </w:p>
        </w:tc>
        <w:tc>
          <w:tcPr>
            <w:tcW w:w="730" w:type="pct"/>
            <w:vMerge w:val="restart"/>
            <w:tcBorders>
              <w:top w:val="nil"/>
              <w:left w:val="single" w:sz="4" w:space="0" w:color="auto"/>
              <w:bottom w:val="single" w:sz="4" w:space="0" w:color="000000"/>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Создание условий для получения качественного образования детей. Ежегодно более 5500 учащихся получат услуги общего образования. </w:t>
            </w:r>
          </w:p>
        </w:tc>
      </w:tr>
      <w:tr w:rsidR="00FC7539" w:rsidRPr="00FC7539" w:rsidTr="00FC7539">
        <w:trPr>
          <w:trHeight w:val="20"/>
        </w:trPr>
        <w:tc>
          <w:tcPr>
            <w:tcW w:w="155"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792"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07 02</w:t>
            </w:r>
          </w:p>
        </w:tc>
        <w:tc>
          <w:tcPr>
            <w:tcW w:w="273"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0110074090</w:t>
            </w:r>
          </w:p>
        </w:tc>
        <w:tc>
          <w:tcPr>
            <w:tcW w:w="406"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78 690 040,00   </w:t>
            </w:r>
          </w:p>
        </w:tc>
        <w:tc>
          <w:tcPr>
            <w:tcW w:w="41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85 682 570,00   </w:t>
            </w:r>
          </w:p>
        </w:tc>
        <w:tc>
          <w:tcPr>
            <w:tcW w:w="445"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80 453 200,00   </w:t>
            </w:r>
          </w:p>
        </w:tc>
        <w:tc>
          <w:tcPr>
            <w:tcW w:w="427"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80 453 200,00   </w:t>
            </w:r>
          </w:p>
        </w:tc>
        <w:tc>
          <w:tcPr>
            <w:tcW w:w="419"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325 279 010,00   </w:t>
            </w:r>
          </w:p>
        </w:tc>
        <w:tc>
          <w:tcPr>
            <w:tcW w:w="730"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r>
      <w:tr w:rsidR="00FC7539" w:rsidRPr="00FC7539" w:rsidTr="00FC7539">
        <w:trPr>
          <w:trHeight w:val="20"/>
        </w:trPr>
        <w:tc>
          <w:tcPr>
            <w:tcW w:w="155"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792"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07 02</w:t>
            </w:r>
          </w:p>
        </w:tc>
        <w:tc>
          <w:tcPr>
            <w:tcW w:w="273"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0110053030</w:t>
            </w:r>
          </w:p>
        </w:tc>
        <w:tc>
          <w:tcPr>
            <w:tcW w:w="406"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1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17 295 800,00   </w:t>
            </w:r>
          </w:p>
        </w:tc>
        <w:tc>
          <w:tcPr>
            <w:tcW w:w="445"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27"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19"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17 295 800,00   </w:t>
            </w:r>
          </w:p>
        </w:tc>
        <w:tc>
          <w:tcPr>
            <w:tcW w:w="730"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r>
      <w:tr w:rsidR="00FC7539" w:rsidRPr="00FC7539" w:rsidTr="00FC7539">
        <w:trPr>
          <w:trHeight w:val="20"/>
        </w:trPr>
        <w:tc>
          <w:tcPr>
            <w:tcW w:w="155"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792"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07 02</w:t>
            </w:r>
          </w:p>
        </w:tc>
        <w:tc>
          <w:tcPr>
            <w:tcW w:w="273"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0110010370</w:t>
            </w:r>
          </w:p>
        </w:tc>
        <w:tc>
          <w:tcPr>
            <w:tcW w:w="406"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71 400,00   </w:t>
            </w:r>
          </w:p>
        </w:tc>
        <w:tc>
          <w:tcPr>
            <w:tcW w:w="41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45"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27"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19"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71 400,00   </w:t>
            </w:r>
          </w:p>
        </w:tc>
        <w:tc>
          <w:tcPr>
            <w:tcW w:w="730"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r>
      <w:tr w:rsidR="00FC7539" w:rsidRPr="00FC7539" w:rsidTr="00FC7539">
        <w:trPr>
          <w:trHeight w:val="20"/>
        </w:trPr>
        <w:tc>
          <w:tcPr>
            <w:tcW w:w="155" w:type="pct"/>
            <w:tcBorders>
              <w:top w:val="nil"/>
              <w:left w:val="single" w:sz="4" w:space="0" w:color="auto"/>
              <w:bottom w:val="nil"/>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1.2.2</w:t>
            </w:r>
          </w:p>
        </w:tc>
        <w:tc>
          <w:tcPr>
            <w:tcW w:w="79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Мероприятия по обеспечению текущей деятельности по реализации общеобразовательных программ дополнительного образования детей.</w:t>
            </w:r>
          </w:p>
        </w:tc>
        <w:tc>
          <w:tcPr>
            <w:tcW w:w="611"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Муниципальные  образовательные учреждения</w:t>
            </w:r>
          </w:p>
        </w:tc>
        <w:tc>
          <w:tcPr>
            <w:tcW w:w="15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07 03</w:t>
            </w:r>
          </w:p>
        </w:tc>
        <w:tc>
          <w:tcPr>
            <w:tcW w:w="273"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0110075640</w:t>
            </w:r>
          </w:p>
        </w:tc>
        <w:tc>
          <w:tcPr>
            <w:tcW w:w="406"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2 427 200,00   </w:t>
            </w:r>
          </w:p>
        </w:tc>
        <w:tc>
          <w:tcPr>
            <w:tcW w:w="41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3 430 290,00   </w:t>
            </w:r>
          </w:p>
        </w:tc>
        <w:tc>
          <w:tcPr>
            <w:tcW w:w="445"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2 427 220,00   </w:t>
            </w:r>
          </w:p>
        </w:tc>
        <w:tc>
          <w:tcPr>
            <w:tcW w:w="427"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2 427 220,00   </w:t>
            </w:r>
          </w:p>
        </w:tc>
        <w:tc>
          <w:tcPr>
            <w:tcW w:w="419"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10 711 930,00   </w:t>
            </w:r>
          </w:p>
        </w:tc>
        <w:tc>
          <w:tcPr>
            <w:tcW w:w="73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Создание условий для получения качественного дополнительного образования</w:t>
            </w:r>
          </w:p>
        </w:tc>
      </w:tr>
      <w:tr w:rsidR="00FC7539" w:rsidRPr="00FC7539" w:rsidTr="00FC7539">
        <w:trPr>
          <w:trHeight w:val="20"/>
        </w:trPr>
        <w:tc>
          <w:tcPr>
            <w:tcW w:w="155" w:type="pct"/>
            <w:tcBorders>
              <w:top w:val="nil"/>
              <w:left w:val="single" w:sz="4" w:space="0" w:color="auto"/>
              <w:bottom w:val="nil"/>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w:t>
            </w:r>
          </w:p>
        </w:tc>
        <w:tc>
          <w:tcPr>
            <w:tcW w:w="792" w:type="pct"/>
            <w:tcBorders>
              <w:top w:val="nil"/>
              <w:left w:val="nil"/>
              <w:bottom w:val="nil"/>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w:t>
            </w:r>
          </w:p>
        </w:tc>
        <w:tc>
          <w:tcPr>
            <w:tcW w:w="611" w:type="pct"/>
            <w:tcBorders>
              <w:top w:val="nil"/>
              <w:left w:val="nil"/>
              <w:bottom w:val="nil"/>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w:t>
            </w:r>
          </w:p>
        </w:tc>
        <w:tc>
          <w:tcPr>
            <w:tcW w:w="15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10 03</w:t>
            </w:r>
          </w:p>
        </w:tc>
        <w:tc>
          <w:tcPr>
            <w:tcW w:w="273"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01153040</w:t>
            </w:r>
          </w:p>
        </w:tc>
        <w:tc>
          <w:tcPr>
            <w:tcW w:w="406"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1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6 021 800,00   </w:t>
            </w:r>
          </w:p>
        </w:tc>
        <w:tc>
          <w:tcPr>
            <w:tcW w:w="445"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27"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19"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6 021 800,00   </w:t>
            </w:r>
          </w:p>
        </w:tc>
        <w:tc>
          <w:tcPr>
            <w:tcW w:w="730" w:type="pct"/>
            <w:tcBorders>
              <w:top w:val="nil"/>
              <w:left w:val="nil"/>
              <w:bottom w:val="nil"/>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w:t>
            </w:r>
          </w:p>
        </w:tc>
      </w:tr>
      <w:tr w:rsidR="00FC7539" w:rsidRPr="00FC7539" w:rsidTr="00FC7539">
        <w:trPr>
          <w:trHeight w:val="20"/>
        </w:trPr>
        <w:tc>
          <w:tcPr>
            <w:tcW w:w="155" w:type="pct"/>
            <w:tcBorders>
              <w:top w:val="nil"/>
              <w:left w:val="single" w:sz="4" w:space="0" w:color="auto"/>
              <w:bottom w:val="nil"/>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1.2.3</w:t>
            </w:r>
          </w:p>
        </w:tc>
        <w:tc>
          <w:tcPr>
            <w:tcW w:w="792" w:type="pct"/>
            <w:tcBorders>
              <w:top w:val="nil"/>
              <w:left w:val="nil"/>
              <w:bottom w:val="nil"/>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Обеспечение льготным горячим питанием учащихся из категории малоимущих и многодетных семей, находящихся в трудной  жизненной ситуации, учащихся с ОВЗ, компенсация за питание учащихся с ОВЗ</w:t>
            </w:r>
          </w:p>
        </w:tc>
        <w:tc>
          <w:tcPr>
            <w:tcW w:w="611" w:type="pct"/>
            <w:tcBorders>
              <w:top w:val="nil"/>
              <w:left w:val="nil"/>
              <w:bottom w:val="nil"/>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Муниципальные  образовательные учреждения</w:t>
            </w:r>
          </w:p>
        </w:tc>
        <w:tc>
          <w:tcPr>
            <w:tcW w:w="15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10 03</w:t>
            </w:r>
          </w:p>
        </w:tc>
        <w:tc>
          <w:tcPr>
            <w:tcW w:w="273"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0110075660</w:t>
            </w:r>
          </w:p>
        </w:tc>
        <w:tc>
          <w:tcPr>
            <w:tcW w:w="406"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29 600 000,00   </w:t>
            </w:r>
          </w:p>
        </w:tc>
        <w:tc>
          <w:tcPr>
            <w:tcW w:w="41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29 285 300,00   </w:t>
            </w:r>
          </w:p>
        </w:tc>
        <w:tc>
          <w:tcPr>
            <w:tcW w:w="445"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35 236 500,00   </w:t>
            </w:r>
          </w:p>
        </w:tc>
        <w:tc>
          <w:tcPr>
            <w:tcW w:w="427"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35 236 500,00   </w:t>
            </w:r>
          </w:p>
        </w:tc>
        <w:tc>
          <w:tcPr>
            <w:tcW w:w="419"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129 358 300,00   </w:t>
            </w:r>
          </w:p>
        </w:tc>
        <w:tc>
          <w:tcPr>
            <w:tcW w:w="730" w:type="pct"/>
            <w:tcBorders>
              <w:top w:val="nil"/>
              <w:left w:val="nil"/>
              <w:bottom w:val="nil"/>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Улучшение условий для организации питания школьников. Социальная поддержка этой категории обучающихся.</w:t>
            </w:r>
          </w:p>
        </w:tc>
      </w:tr>
      <w:tr w:rsidR="00FC7539" w:rsidRPr="00FC7539" w:rsidTr="00FC7539">
        <w:trPr>
          <w:trHeight w:val="20"/>
        </w:trPr>
        <w:tc>
          <w:tcPr>
            <w:tcW w:w="1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1.2.4</w:t>
            </w:r>
          </w:p>
        </w:tc>
        <w:tc>
          <w:tcPr>
            <w:tcW w:w="7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Мероприятия по обеспечению текущей учебной деятельности по реализации общеобразовательных программ. Обеспечение санитарно-эпидемиологических требований к организации образовательного процесса и материально-</w:t>
            </w:r>
            <w:r w:rsidRPr="00FC7539">
              <w:rPr>
                <w:rFonts w:ascii="Times New Roman" w:eastAsia="Times New Roman" w:hAnsi="Times New Roman"/>
                <w:sz w:val="14"/>
                <w:szCs w:val="14"/>
                <w:lang w:eastAsia="ru-RU"/>
              </w:rPr>
              <w:lastRenderedPageBreak/>
              <w:t>техническое оснащение процесса.</w:t>
            </w:r>
          </w:p>
        </w:tc>
        <w:tc>
          <w:tcPr>
            <w:tcW w:w="6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lastRenderedPageBreak/>
              <w:t>Муниципальные  образовательные учреждения</w:t>
            </w:r>
          </w:p>
        </w:tc>
        <w:tc>
          <w:tcPr>
            <w:tcW w:w="15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07 02</w:t>
            </w:r>
          </w:p>
        </w:tc>
        <w:tc>
          <w:tcPr>
            <w:tcW w:w="273"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0110040020</w:t>
            </w:r>
          </w:p>
        </w:tc>
        <w:tc>
          <w:tcPr>
            <w:tcW w:w="406"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63 654 296,00   </w:t>
            </w:r>
          </w:p>
        </w:tc>
        <w:tc>
          <w:tcPr>
            <w:tcW w:w="41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62 611 467,36   </w:t>
            </w:r>
          </w:p>
        </w:tc>
        <w:tc>
          <w:tcPr>
            <w:tcW w:w="445"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58 320 314,00   </w:t>
            </w:r>
          </w:p>
        </w:tc>
        <w:tc>
          <w:tcPr>
            <w:tcW w:w="427"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58 287 814,00   </w:t>
            </w:r>
          </w:p>
        </w:tc>
        <w:tc>
          <w:tcPr>
            <w:tcW w:w="419"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242 873 891,36   </w:t>
            </w:r>
          </w:p>
        </w:tc>
        <w:tc>
          <w:tcPr>
            <w:tcW w:w="73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Создание условий для обучения учащихся, охрана здоровья школьников</w:t>
            </w:r>
          </w:p>
        </w:tc>
      </w:tr>
      <w:tr w:rsidR="00FC7539" w:rsidRPr="00FC7539" w:rsidTr="00FC7539">
        <w:trPr>
          <w:trHeight w:val="20"/>
        </w:trPr>
        <w:tc>
          <w:tcPr>
            <w:tcW w:w="155" w:type="pct"/>
            <w:vMerge/>
            <w:tcBorders>
              <w:top w:val="single" w:sz="4" w:space="0" w:color="auto"/>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792" w:type="pct"/>
            <w:vMerge/>
            <w:tcBorders>
              <w:top w:val="single" w:sz="4" w:space="0" w:color="auto"/>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611" w:type="pct"/>
            <w:vMerge/>
            <w:tcBorders>
              <w:top w:val="single" w:sz="4" w:space="0" w:color="auto"/>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152" w:type="pct"/>
            <w:tcBorders>
              <w:top w:val="single" w:sz="8" w:space="0" w:color="auto"/>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single" w:sz="8" w:space="0" w:color="auto"/>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07 02</w:t>
            </w:r>
          </w:p>
        </w:tc>
        <w:tc>
          <w:tcPr>
            <w:tcW w:w="273" w:type="pct"/>
            <w:tcBorders>
              <w:top w:val="single" w:sz="8" w:space="0" w:color="auto"/>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0110041020</w:t>
            </w:r>
          </w:p>
        </w:tc>
        <w:tc>
          <w:tcPr>
            <w:tcW w:w="406"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85 612 109,09   </w:t>
            </w:r>
          </w:p>
        </w:tc>
        <w:tc>
          <w:tcPr>
            <w:tcW w:w="41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68 573 018,00   </w:t>
            </w:r>
          </w:p>
        </w:tc>
        <w:tc>
          <w:tcPr>
            <w:tcW w:w="445"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58 015 600,00   </w:t>
            </w:r>
          </w:p>
        </w:tc>
        <w:tc>
          <w:tcPr>
            <w:tcW w:w="427"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58 015 600,00   </w:t>
            </w:r>
          </w:p>
        </w:tc>
        <w:tc>
          <w:tcPr>
            <w:tcW w:w="419"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270 216 327,09   </w:t>
            </w:r>
          </w:p>
        </w:tc>
        <w:tc>
          <w:tcPr>
            <w:tcW w:w="730" w:type="pct"/>
            <w:vMerge/>
            <w:tcBorders>
              <w:top w:val="single" w:sz="4" w:space="0" w:color="auto"/>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r>
      <w:tr w:rsidR="00FC7539" w:rsidRPr="00FC7539" w:rsidTr="00FC7539">
        <w:trPr>
          <w:trHeight w:val="20"/>
        </w:trPr>
        <w:tc>
          <w:tcPr>
            <w:tcW w:w="155" w:type="pct"/>
            <w:vMerge/>
            <w:tcBorders>
              <w:top w:val="single" w:sz="4" w:space="0" w:color="auto"/>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792" w:type="pct"/>
            <w:vMerge/>
            <w:tcBorders>
              <w:top w:val="single" w:sz="4" w:space="0" w:color="auto"/>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611" w:type="pct"/>
            <w:vMerge/>
            <w:tcBorders>
              <w:top w:val="single" w:sz="4" w:space="0" w:color="auto"/>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07 02</w:t>
            </w:r>
          </w:p>
        </w:tc>
        <w:tc>
          <w:tcPr>
            <w:tcW w:w="273"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0110047020</w:t>
            </w:r>
          </w:p>
        </w:tc>
        <w:tc>
          <w:tcPr>
            <w:tcW w:w="406"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1 133 511,97   </w:t>
            </w:r>
          </w:p>
        </w:tc>
        <w:tc>
          <w:tcPr>
            <w:tcW w:w="41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794 970,75   </w:t>
            </w:r>
          </w:p>
        </w:tc>
        <w:tc>
          <w:tcPr>
            <w:tcW w:w="445"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1 294 500,00   </w:t>
            </w:r>
          </w:p>
        </w:tc>
        <w:tc>
          <w:tcPr>
            <w:tcW w:w="427"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1 294 500,00   </w:t>
            </w:r>
          </w:p>
        </w:tc>
        <w:tc>
          <w:tcPr>
            <w:tcW w:w="419"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4 517 482,72   </w:t>
            </w:r>
          </w:p>
        </w:tc>
        <w:tc>
          <w:tcPr>
            <w:tcW w:w="730" w:type="pct"/>
            <w:vMerge/>
            <w:tcBorders>
              <w:top w:val="single" w:sz="4" w:space="0" w:color="auto"/>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r>
      <w:tr w:rsidR="00FC7539" w:rsidRPr="00FC7539" w:rsidTr="00FC7539">
        <w:trPr>
          <w:trHeight w:val="20"/>
        </w:trPr>
        <w:tc>
          <w:tcPr>
            <w:tcW w:w="155" w:type="pct"/>
            <w:vMerge/>
            <w:tcBorders>
              <w:top w:val="single" w:sz="4" w:space="0" w:color="auto"/>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792" w:type="pct"/>
            <w:vMerge/>
            <w:tcBorders>
              <w:top w:val="single" w:sz="4" w:space="0" w:color="auto"/>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611" w:type="pct"/>
            <w:vMerge/>
            <w:tcBorders>
              <w:top w:val="single" w:sz="4" w:space="0" w:color="auto"/>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07 02</w:t>
            </w:r>
          </w:p>
        </w:tc>
        <w:tc>
          <w:tcPr>
            <w:tcW w:w="273"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011004Ф000</w:t>
            </w:r>
          </w:p>
        </w:tc>
        <w:tc>
          <w:tcPr>
            <w:tcW w:w="406"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578 856,03   </w:t>
            </w:r>
          </w:p>
        </w:tc>
        <w:tc>
          <w:tcPr>
            <w:tcW w:w="41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491 570,00   </w:t>
            </w:r>
          </w:p>
        </w:tc>
        <w:tc>
          <w:tcPr>
            <w:tcW w:w="445"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27"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19"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1 070 426,03   </w:t>
            </w:r>
          </w:p>
        </w:tc>
        <w:tc>
          <w:tcPr>
            <w:tcW w:w="730" w:type="pct"/>
            <w:vMerge/>
            <w:tcBorders>
              <w:top w:val="single" w:sz="4" w:space="0" w:color="auto"/>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r>
      <w:tr w:rsidR="00FC7539" w:rsidRPr="00FC7539" w:rsidTr="00FC7539">
        <w:trPr>
          <w:trHeight w:val="20"/>
        </w:trPr>
        <w:tc>
          <w:tcPr>
            <w:tcW w:w="155" w:type="pct"/>
            <w:vMerge/>
            <w:tcBorders>
              <w:top w:val="single" w:sz="4" w:space="0" w:color="auto"/>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792" w:type="pct"/>
            <w:vMerge/>
            <w:tcBorders>
              <w:top w:val="single" w:sz="4" w:space="0" w:color="auto"/>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611" w:type="pct"/>
            <w:vMerge/>
            <w:tcBorders>
              <w:top w:val="single" w:sz="4" w:space="0" w:color="auto"/>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07 02</w:t>
            </w:r>
          </w:p>
        </w:tc>
        <w:tc>
          <w:tcPr>
            <w:tcW w:w="273"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011004Э020</w:t>
            </w:r>
          </w:p>
        </w:tc>
        <w:tc>
          <w:tcPr>
            <w:tcW w:w="406"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11 203 430,46   </w:t>
            </w:r>
          </w:p>
        </w:tc>
        <w:tc>
          <w:tcPr>
            <w:tcW w:w="41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11 442 397,42   </w:t>
            </w:r>
          </w:p>
        </w:tc>
        <w:tc>
          <w:tcPr>
            <w:tcW w:w="445"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10 913 750,00   </w:t>
            </w:r>
          </w:p>
        </w:tc>
        <w:tc>
          <w:tcPr>
            <w:tcW w:w="427"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10 913 750,00   </w:t>
            </w:r>
          </w:p>
        </w:tc>
        <w:tc>
          <w:tcPr>
            <w:tcW w:w="419"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44 473 327,88   </w:t>
            </w:r>
          </w:p>
        </w:tc>
        <w:tc>
          <w:tcPr>
            <w:tcW w:w="730" w:type="pct"/>
            <w:vMerge/>
            <w:tcBorders>
              <w:top w:val="single" w:sz="4" w:space="0" w:color="auto"/>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r>
      <w:tr w:rsidR="00FC7539" w:rsidRPr="00FC7539" w:rsidTr="00FC7539">
        <w:trPr>
          <w:trHeight w:val="20"/>
        </w:trPr>
        <w:tc>
          <w:tcPr>
            <w:tcW w:w="155" w:type="pct"/>
            <w:vMerge/>
            <w:tcBorders>
              <w:top w:val="single" w:sz="4" w:space="0" w:color="auto"/>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792" w:type="pct"/>
            <w:vMerge/>
            <w:tcBorders>
              <w:top w:val="single" w:sz="4" w:space="0" w:color="auto"/>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611" w:type="pct"/>
            <w:vMerge/>
            <w:tcBorders>
              <w:top w:val="single" w:sz="4" w:space="0" w:color="auto"/>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07 02</w:t>
            </w:r>
          </w:p>
        </w:tc>
        <w:tc>
          <w:tcPr>
            <w:tcW w:w="273"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011004Г020</w:t>
            </w:r>
          </w:p>
        </w:tc>
        <w:tc>
          <w:tcPr>
            <w:tcW w:w="406"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85 578 852,49   </w:t>
            </w:r>
          </w:p>
        </w:tc>
        <w:tc>
          <w:tcPr>
            <w:tcW w:w="41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83 003 844,16   </w:t>
            </w:r>
          </w:p>
        </w:tc>
        <w:tc>
          <w:tcPr>
            <w:tcW w:w="445"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84 678 445,00   </w:t>
            </w:r>
          </w:p>
        </w:tc>
        <w:tc>
          <w:tcPr>
            <w:tcW w:w="427"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84 678 445,00   </w:t>
            </w:r>
          </w:p>
        </w:tc>
        <w:tc>
          <w:tcPr>
            <w:tcW w:w="419"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337 939 586,65   </w:t>
            </w:r>
          </w:p>
        </w:tc>
        <w:tc>
          <w:tcPr>
            <w:tcW w:w="730" w:type="pct"/>
            <w:vMerge/>
            <w:tcBorders>
              <w:top w:val="single" w:sz="4" w:space="0" w:color="auto"/>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r>
      <w:tr w:rsidR="00FC7539" w:rsidRPr="00FC7539" w:rsidTr="00FC7539">
        <w:trPr>
          <w:trHeight w:val="20"/>
        </w:trPr>
        <w:tc>
          <w:tcPr>
            <w:tcW w:w="155" w:type="pct"/>
            <w:vMerge/>
            <w:tcBorders>
              <w:top w:val="single" w:sz="4" w:space="0" w:color="auto"/>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792" w:type="pct"/>
            <w:vMerge/>
            <w:tcBorders>
              <w:top w:val="single" w:sz="4" w:space="0" w:color="auto"/>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611" w:type="pct"/>
            <w:vMerge/>
            <w:tcBorders>
              <w:top w:val="single" w:sz="4" w:space="0" w:color="auto"/>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07 02</w:t>
            </w:r>
          </w:p>
        </w:tc>
        <w:tc>
          <w:tcPr>
            <w:tcW w:w="273"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011004П020</w:t>
            </w:r>
          </w:p>
        </w:tc>
        <w:tc>
          <w:tcPr>
            <w:tcW w:w="406"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5 347 843,09   </w:t>
            </w:r>
          </w:p>
        </w:tc>
        <w:tc>
          <w:tcPr>
            <w:tcW w:w="41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5 500 000,00   </w:t>
            </w:r>
          </w:p>
        </w:tc>
        <w:tc>
          <w:tcPr>
            <w:tcW w:w="445"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5 500 000,00   </w:t>
            </w:r>
          </w:p>
        </w:tc>
        <w:tc>
          <w:tcPr>
            <w:tcW w:w="427"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5 500 000,00   </w:t>
            </w:r>
          </w:p>
        </w:tc>
        <w:tc>
          <w:tcPr>
            <w:tcW w:w="419"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21 847 843,09   </w:t>
            </w:r>
          </w:p>
        </w:tc>
        <w:tc>
          <w:tcPr>
            <w:tcW w:w="730" w:type="pct"/>
            <w:vMerge/>
            <w:tcBorders>
              <w:top w:val="single" w:sz="4" w:space="0" w:color="auto"/>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r>
      <w:tr w:rsidR="00FC7539" w:rsidRPr="00FC7539" w:rsidTr="00FC7539">
        <w:trPr>
          <w:trHeight w:val="20"/>
        </w:trPr>
        <w:tc>
          <w:tcPr>
            <w:tcW w:w="155" w:type="pct"/>
            <w:vMerge w:val="restart"/>
            <w:tcBorders>
              <w:top w:val="nil"/>
              <w:left w:val="single" w:sz="4" w:space="0" w:color="auto"/>
              <w:bottom w:val="single" w:sz="4" w:space="0" w:color="000000"/>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lastRenderedPageBreak/>
              <w:t>1.2.5</w:t>
            </w:r>
          </w:p>
        </w:tc>
        <w:tc>
          <w:tcPr>
            <w:tcW w:w="792" w:type="pct"/>
            <w:vMerge w:val="restart"/>
            <w:tcBorders>
              <w:top w:val="nil"/>
              <w:left w:val="single" w:sz="4" w:space="0" w:color="auto"/>
              <w:bottom w:val="single" w:sz="4" w:space="0" w:color="000000"/>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Развитие творческого потенциала талантливых школьников и педагогов в муниципальных учреждениях Богучанского района. Привлечение и закрепление молодых специалистов</w:t>
            </w:r>
          </w:p>
        </w:tc>
        <w:tc>
          <w:tcPr>
            <w:tcW w:w="611" w:type="pct"/>
            <w:vMerge w:val="restart"/>
            <w:tcBorders>
              <w:top w:val="nil"/>
              <w:left w:val="single" w:sz="4" w:space="0" w:color="auto"/>
              <w:bottom w:val="single" w:sz="4" w:space="0" w:color="000000"/>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Управление образования администрации Богучанского района, МБОУ ДО ДЮСШ,                   МКОУ ДО ЦДОД</w:t>
            </w:r>
          </w:p>
        </w:tc>
        <w:tc>
          <w:tcPr>
            <w:tcW w:w="15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07 02</w:t>
            </w:r>
          </w:p>
        </w:tc>
        <w:tc>
          <w:tcPr>
            <w:tcW w:w="273"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0110080020</w:t>
            </w:r>
          </w:p>
        </w:tc>
        <w:tc>
          <w:tcPr>
            <w:tcW w:w="406"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397 944,00   </w:t>
            </w:r>
          </w:p>
        </w:tc>
        <w:tc>
          <w:tcPr>
            <w:tcW w:w="41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500 000,00   </w:t>
            </w:r>
          </w:p>
        </w:tc>
        <w:tc>
          <w:tcPr>
            <w:tcW w:w="445"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800 000,00   </w:t>
            </w:r>
          </w:p>
        </w:tc>
        <w:tc>
          <w:tcPr>
            <w:tcW w:w="427"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800 000,00   </w:t>
            </w:r>
          </w:p>
        </w:tc>
        <w:tc>
          <w:tcPr>
            <w:tcW w:w="419"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2 497 944,00   </w:t>
            </w:r>
          </w:p>
        </w:tc>
        <w:tc>
          <w:tcPr>
            <w:tcW w:w="730" w:type="pct"/>
            <w:vMerge w:val="restart"/>
            <w:tcBorders>
              <w:top w:val="nil"/>
              <w:left w:val="single" w:sz="4" w:space="0" w:color="auto"/>
              <w:bottom w:val="single" w:sz="4" w:space="0" w:color="000000"/>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Создание качественных условий для эффективного обучения учащихся. Содействие закреплению молодых специалистов в школах Богучанского района.</w:t>
            </w:r>
          </w:p>
        </w:tc>
      </w:tr>
      <w:tr w:rsidR="00FC7539" w:rsidRPr="00FC7539" w:rsidTr="00FC7539">
        <w:trPr>
          <w:trHeight w:val="20"/>
        </w:trPr>
        <w:tc>
          <w:tcPr>
            <w:tcW w:w="155"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792"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07 03</w:t>
            </w:r>
          </w:p>
        </w:tc>
        <w:tc>
          <w:tcPr>
            <w:tcW w:w="273"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0110080020</w:t>
            </w:r>
          </w:p>
        </w:tc>
        <w:tc>
          <w:tcPr>
            <w:tcW w:w="406"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1 345 340,00   </w:t>
            </w:r>
          </w:p>
        </w:tc>
        <w:tc>
          <w:tcPr>
            <w:tcW w:w="41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189 238,00   </w:t>
            </w:r>
          </w:p>
        </w:tc>
        <w:tc>
          <w:tcPr>
            <w:tcW w:w="445"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300 000,00   </w:t>
            </w:r>
          </w:p>
        </w:tc>
        <w:tc>
          <w:tcPr>
            <w:tcW w:w="427"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300 000,00   </w:t>
            </w:r>
          </w:p>
        </w:tc>
        <w:tc>
          <w:tcPr>
            <w:tcW w:w="419"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2 134 578,00   </w:t>
            </w:r>
          </w:p>
        </w:tc>
        <w:tc>
          <w:tcPr>
            <w:tcW w:w="730"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r>
      <w:tr w:rsidR="00FC7539" w:rsidRPr="00FC7539" w:rsidTr="00FC7539">
        <w:trPr>
          <w:trHeight w:val="20"/>
        </w:trPr>
        <w:tc>
          <w:tcPr>
            <w:tcW w:w="155"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792"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07 03</w:t>
            </w:r>
          </w:p>
        </w:tc>
        <w:tc>
          <w:tcPr>
            <w:tcW w:w="273"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011008Ф000</w:t>
            </w:r>
          </w:p>
        </w:tc>
        <w:tc>
          <w:tcPr>
            <w:tcW w:w="406"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170 952,00   </w:t>
            </w:r>
          </w:p>
        </w:tc>
        <w:tc>
          <w:tcPr>
            <w:tcW w:w="41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10 762,00   </w:t>
            </w:r>
          </w:p>
        </w:tc>
        <w:tc>
          <w:tcPr>
            <w:tcW w:w="445"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27"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19"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181 714,00   </w:t>
            </w:r>
          </w:p>
        </w:tc>
        <w:tc>
          <w:tcPr>
            <w:tcW w:w="730"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r>
      <w:tr w:rsidR="00FC7539" w:rsidRPr="00FC7539" w:rsidTr="00FC7539">
        <w:trPr>
          <w:trHeight w:val="20"/>
        </w:trPr>
        <w:tc>
          <w:tcPr>
            <w:tcW w:w="155"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792"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07 02</w:t>
            </w:r>
          </w:p>
        </w:tc>
        <w:tc>
          <w:tcPr>
            <w:tcW w:w="273"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011008Ф020</w:t>
            </w:r>
          </w:p>
        </w:tc>
        <w:tc>
          <w:tcPr>
            <w:tcW w:w="406"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23 176,00   </w:t>
            </w:r>
          </w:p>
        </w:tc>
        <w:tc>
          <w:tcPr>
            <w:tcW w:w="41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45"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27"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19"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23 176,00   </w:t>
            </w:r>
          </w:p>
        </w:tc>
        <w:tc>
          <w:tcPr>
            <w:tcW w:w="730"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r>
      <w:tr w:rsidR="00FC7539" w:rsidRPr="00FC7539" w:rsidTr="00FC7539">
        <w:trPr>
          <w:trHeight w:val="20"/>
        </w:trPr>
        <w:tc>
          <w:tcPr>
            <w:tcW w:w="155"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792"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07 02</w:t>
            </w:r>
          </w:p>
        </w:tc>
        <w:tc>
          <w:tcPr>
            <w:tcW w:w="273"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011008П020</w:t>
            </w:r>
          </w:p>
        </w:tc>
        <w:tc>
          <w:tcPr>
            <w:tcW w:w="406"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40 000,00   </w:t>
            </w:r>
          </w:p>
        </w:tc>
        <w:tc>
          <w:tcPr>
            <w:tcW w:w="41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40 000,00   </w:t>
            </w:r>
          </w:p>
        </w:tc>
        <w:tc>
          <w:tcPr>
            <w:tcW w:w="445"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40 000,00   </w:t>
            </w:r>
          </w:p>
        </w:tc>
        <w:tc>
          <w:tcPr>
            <w:tcW w:w="427"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40 000,00   </w:t>
            </w:r>
          </w:p>
        </w:tc>
        <w:tc>
          <w:tcPr>
            <w:tcW w:w="419"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160 000,00   </w:t>
            </w:r>
          </w:p>
        </w:tc>
        <w:tc>
          <w:tcPr>
            <w:tcW w:w="730"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r>
      <w:tr w:rsidR="00FC7539" w:rsidRPr="00FC7539" w:rsidTr="00FC7539">
        <w:trPr>
          <w:trHeight w:val="20"/>
        </w:trPr>
        <w:tc>
          <w:tcPr>
            <w:tcW w:w="155"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792"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07 09 </w:t>
            </w:r>
          </w:p>
        </w:tc>
        <w:tc>
          <w:tcPr>
            <w:tcW w:w="273"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0110080020</w:t>
            </w:r>
          </w:p>
        </w:tc>
        <w:tc>
          <w:tcPr>
            <w:tcW w:w="406"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1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200 000,00   </w:t>
            </w:r>
          </w:p>
        </w:tc>
        <w:tc>
          <w:tcPr>
            <w:tcW w:w="445"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220 000,00   </w:t>
            </w:r>
          </w:p>
        </w:tc>
        <w:tc>
          <w:tcPr>
            <w:tcW w:w="427"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220 000,00   </w:t>
            </w:r>
          </w:p>
        </w:tc>
        <w:tc>
          <w:tcPr>
            <w:tcW w:w="419"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640 000,00   </w:t>
            </w:r>
          </w:p>
        </w:tc>
        <w:tc>
          <w:tcPr>
            <w:tcW w:w="730"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r>
      <w:tr w:rsidR="00FC7539" w:rsidRPr="00FC7539" w:rsidTr="00FC7539">
        <w:trPr>
          <w:trHeight w:val="20"/>
        </w:trPr>
        <w:tc>
          <w:tcPr>
            <w:tcW w:w="155" w:type="pct"/>
            <w:vMerge w:val="restart"/>
            <w:tcBorders>
              <w:top w:val="nil"/>
              <w:left w:val="single" w:sz="4" w:space="0" w:color="auto"/>
              <w:bottom w:val="single" w:sz="4" w:space="0" w:color="000000"/>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1.2.6</w:t>
            </w:r>
          </w:p>
        </w:tc>
        <w:tc>
          <w:tcPr>
            <w:tcW w:w="792" w:type="pct"/>
            <w:vMerge w:val="restart"/>
            <w:tcBorders>
              <w:top w:val="nil"/>
              <w:left w:val="single" w:sz="4" w:space="0" w:color="auto"/>
              <w:bottom w:val="single" w:sz="4" w:space="0" w:color="000000"/>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Проведение текущего ремонта и технического обслуживания внешних и внутренних сетей образовательных организаций. Приведение зданий и сооружений в соответствие требованиям надзорных органов.</w:t>
            </w:r>
          </w:p>
        </w:tc>
        <w:tc>
          <w:tcPr>
            <w:tcW w:w="611" w:type="pct"/>
            <w:vMerge w:val="restart"/>
            <w:tcBorders>
              <w:top w:val="nil"/>
              <w:left w:val="single" w:sz="4" w:space="0" w:color="auto"/>
              <w:bottom w:val="single" w:sz="4" w:space="0" w:color="000000"/>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Муниципальные образовательные учреждения</w:t>
            </w:r>
          </w:p>
        </w:tc>
        <w:tc>
          <w:tcPr>
            <w:tcW w:w="15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07 02</w:t>
            </w:r>
          </w:p>
        </w:tc>
        <w:tc>
          <w:tcPr>
            <w:tcW w:w="273"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0110080010</w:t>
            </w:r>
          </w:p>
        </w:tc>
        <w:tc>
          <w:tcPr>
            <w:tcW w:w="406"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3 713 815,00   </w:t>
            </w:r>
          </w:p>
        </w:tc>
        <w:tc>
          <w:tcPr>
            <w:tcW w:w="41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45"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27"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19"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3 713 815,00   </w:t>
            </w:r>
          </w:p>
        </w:tc>
        <w:tc>
          <w:tcPr>
            <w:tcW w:w="730" w:type="pct"/>
            <w:vMerge w:val="restart"/>
            <w:tcBorders>
              <w:top w:val="nil"/>
              <w:left w:val="single" w:sz="4" w:space="0" w:color="auto"/>
              <w:bottom w:val="single" w:sz="4" w:space="0" w:color="000000"/>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Создание условий для обучения учащихся, охрана здоровья школьников.</w:t>
            </w:r>
          </w:p>
        </w:tc>
      </w:tr>
      <w:tr w:rsidR="00FC7539" w:rsidRPr="00FC7539" w:rsidTr="00FC7539">
        <w:trPr>
          <w:trHeight w:val="20"/>
        </w:trPr>
        <w:tc>
          <w:tcPr>
            <w:tcW w:w="155"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792"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875 </w:t>
            </w:r>
          </w:p>
        </w:tc>
        <w:tc>
          <w:tcPr>
            <w:tcW w:w="18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07 02</w:t>
            </w:r>
          </w:p>
        </w:tc>
        <w:tc>
          <w:tcPr>
            <w:tcW w:w="273"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01100S5980</w:t>
            </w:r>
          </w:p>
        </w:tc>
        <w:tc>
          <w:tcPr>
            <w:tcW w:w="406"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1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1 800 000,00   </w:t>
            </w:r>
          </w:p>
        </w:tc>
        <w:tc>
          <w:tcPr>
            <w:tcW w:w="445"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27"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19"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1 800 000,00   </w:t>
            </w:r>
          </w:p>
        </w:tc>
        <w:tc>
          <w:tcPr>
            <w:tcW w:w="730"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r>
      <w:tr w:rsidR="00FC7539" w:rsidRPr="00FC7539" w:rsidTr="00FC7539">
        <w:trPr>
          <w:trHeight w:val="20"/>
        </w:trPr>
        <w:tc>
          <w:tcPr>
            <w:tcW w:w="155"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792"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875 </w:t>
            </w:r>
          </w:p>
        </w:tc>
        <w:tc>
          <w:tcPr>
            <w:tcW w:w="18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07 02</w:t>
            </w:r>
          </w:p>
        </w:tc>
        <w:tc>
          <w:tcPr>
            <w:tcW w:w="273"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01100S5980</w:t>
            </w:r>
          </w:p>
        </w:tc>
        <w:tc>
          <w:tcPr>
            <w:tcW w:w="406"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1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20 000,00   </w:t>
            </w:r>
          </w:p>
        </w:tc>
        <w:tc>
          <w:tcPr>
            <w:tcW w:w="445"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27"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19"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20 000,00   </w:t>
            </w:r>
          </w:p>
        </w:tc>
        <w:tc>
          <w:tcPr>
            <w:tcW w:w="730"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r>
      <w:tr w:rsidR="00FC7539" w:rsidRPr="00FC7539" w:rsidTr="00FC7539">
        <w:trPr>
          <w:trHeight w:val="20"/>
        </w:trPr>
        <w:tc>
          <w:tcPr>
            <w:tcW w:w="155"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792"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07 02</w:t>
            </w:r>
          </w:p>
        </w:tc>
        <w:tc>
          <w:tcPr>
            <w:tcW w:w="273"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01100S5630</w:t>
            </w:r>
          </w:p>
        </w:tc>
        <w:tc>
          <w:tcPr>
            <w:tcW w:w="406"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318 000,00   </w:t>
            </w:r>
          </w:p>
        </w:tc>
        <w:tc>
          <w:tcPr>
            <w:tcW w:w="41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5 730 000,00   </w:t>
            </w:r>
          </w:p>
        </w:tc>
        <w:tc>
          <w:tcPr>
            <w:tcW w:w="445"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6 685 000,00   </w:t>
            </w:r>
          </w:p>
        </w:tc>
        <w:tc>
          <w:tcPr>
            <w:tcW w:w="427"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7 640 000,00   </w:t>
            </w:r>
          </w:p>
        </w:tc>
        <w:tc>
          <w:tcPr>
            <w:tcW w:w="419"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20 373 000,00   </w:t>
            </w:r>
          </w:p>
        </w:tc>
        <w:tc>
          <w:tcPr>
            <w:tcW w:w="730"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r>
      <w:tr w:rsidR="00FC7539" w:rsidRPr="00FC7539" w:rsidTr="00FC7539">
        <w:trPr>
          <w:trHeight w:val="20"/>
        </w:trPr>
        <w:tc>
          <w:tcPr>
            <w:tcW w:w="155"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792"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07 02</w:t>
            </w:r>
          </w:p>
        </w:tc>
        <w:tc>
          <w:tcPr>
            <w:tcW w:w="273"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01100S5630</w:t>
            </w:r>
          </w:p>
        </w:tc>
        <w:tc>
          <w:tcPr>
            <w:tcW w:w="406"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1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573 000,00   </w:t>
            </w:r>
          </w:p>
        </w:tc>
        <w:tc>
          <w:tcPr>
            <w:tcW w:w="445"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573 000,00   </w:t>
            </w:r>
          </w:p>
        </w:tc>
        <w:tc>
          <w:tcPr>
            <w:tcW w:w="427"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573 000,00   </w:t>
            </w:r>
          </w:p>
        </w:tc>
        <w:tc>
          <w:tcPr>
            <w:tcW w:w="419"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1 719 000,00   </w:t>
            </w:r>
          </w:p>
        </w:tc>
        <w:tc>
          <w:tcPr>
            <w:tcW w:w="730"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r>
      <w:tr w:rsidR="00FC7539" w:rsidRPr="00FC7539" w:rsidTr="00FC7539">
        <w:trPr>
          <w:trHeight w:val="20"/>
        </w:trPr>
        <w:tc>
          <w:tcPr>
            <w:tcW w:w="155"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792"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875 </w:t>
            </w:r>
          </w:p>
        </w:tc>
        <w:tc>
          <w:tcPr>
            <w:tcW w:w="18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07 02 </w:t>
            </w:r>
          </w:p>
        </w:tc>
        <w:tc>
          <w:tcPr>
            <w:tcW w:w="273"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011E151690</w:t>
            </w:r>
          </w:p>
        </w:tc>
        <w:tc>
          <w:tcPr>
            <w:tcW w:w="406"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1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2 668 882,48   </w:t>
            </w:r>
          </w:p>
        </w:tc>
        <w:tc>
          <w:tcPr>
            <w:tcW w:w="445"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1 392 404,04   </w:t>
            </w:r>
          </w:p>
        </w:tc>
        <w:tc>
          <w:tcPr>
            <w:tcW w:w="427"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7 252 492,61   </w:t>
            </w:r>
          </w:p>
        </w:tc>
        <w:tc>
          <w:tcPr>
            <w:tcW w:w="419"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11 313 779,13   </w:t>
            </w:r>
          </w:p>
        </w:tc>
        <w:tc>
          <w:tcPr>
            <w:tcW w:w="730"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r>
      <w:tr w:rsidR="00FC7539" w:rsidRPr="00FC7539" w:rsidTr="00FC7539">
        <w:trPr>
          <w:trHeight w:val="20"/>
        </w:trPr>
        <w:tc>
          <w:tcPr>
            <w:tcW w:w="155"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792"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875 </w:t>
            </w:r>
          </w:p>
        </w:tc>
        <w:tc>
          <w:tcPr>
            <w:tcW w:w="18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07 02 </w:t>
            </w:r>
          </w:p>
        </w:tc>
        <w:tc>
          <w:tcPr>
            <w:tcW w:w="273"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011E151690</w:t>
            </w:r>
          </w:p>
        </w:tc>
        <w:tc>
          <w:tcPr>
            <w:tcW w:w="406"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1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140 467,50   </w:t>
            </w:r>
          </w:p>
        </w:tc>
        <w:tc>
          <w:tcPr>
            <w:tcW w:w="445"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73 284,44   </w:t>
            </w:r>
          </w:p>
        </w:tc>
        <w:tc>
          <w:tcPr>
            <w:tcW w:w="427"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381 710,14   </w:t>
            </w:r>
          </w:p>
        </w:tc>
        <w:tc>
          <w:tcPr>
            <w:tcW w:w="419"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595 462,08   </w:t>
            </w:r>
          </w:p>
        </w:tc>
        <w:tc>
          <w:tcPr>
            <w:tcW w:w="730"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r>
      <w:tr w:rsidR="00FC7539" w:rsidRPr="00FC7539" w:rsidTr="00FC7539">
        <w:trPr>
          <w:trHeight w:val="20"/>
        </w:trPr>
        <w:tc>
          <w:tcPr>
            <w:tcW w:w="155"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792"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875 </w:t>
            </w:r>
          </w:p>
        </w:tc>
        <w:tc>
          <w:tcPr>
            <w:tcW w:w="18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07 02 </w:t>
            </w:r>
          </w:p>
        </w:tc>
        <w:tc>
          <w:tcPr>
            <w:tcW w:w="273"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011E151690</w:t>
            </w:r>
          </w:p>
        </w:tc>
        <w:tc>
          <w:tcPr>
            <w:tcW w:w="406"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1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28 400,00   </w:t>
            </w:r>
          </w:p>
        </w:tc>
        <w:tc>
          <w:tcPr>
            <w:tcW w:w="445"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14 900,00   </w:t>
            </w:r>
          </w:p>
        </w:tc>
        <w:tc>
          <w:tcPr>
            <w:tcW w:w="427"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77 200,00   </w:t>
            </w:r>
          </w:p>
        </w:tc>
        <w:tc>
          <w:tcPr>
            <w:tcW w:w="419"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120 500,00   </w:t>
            </w:r>
          </w:p>
        </w:tc>
        <w:tc>
          <w:tcPr>
            <w:tcW w:w="730"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r>
      <w:tr w:rsidR="00FC7539" w:rsidRPr="00FC7539" w:rsidTr="00FC7539">
        <w:trPr>
          <w:trHeight w:val="20"/>
        </w:trPr>
        <w:tc>
          <w:tcPr>
            <w:tcW w:w="155"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792"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875 </w:t>
            </w:r>
          </w:p>
        </w:tc>
        <w:tc>
          <w:tcPr>
            <w:tcW w:w="18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07 02 </w:t>
            </w:r>
          </w:p>
        </w:tc>
        <w:tc>
          <w:tcPr>
            <w:tcW w:w="273"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011E452100</w:t>
            </w:r>
          </w:p>
        </w:tc>
        <w:tc>
          <w:tcPr>
            <w:tcW w:w="406"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1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45"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5 502 827,50   </w:t>
            </w:r>
          </w:p>
        </w:tc>
        <w:tc>
          <w:tcPr>
            <w:tcW w:w="427"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2 702 457,92   </w:t>
            </w:r>
          </w:p>
        </w:tc>
        <w:tc>
          <w:tcPr>
            <w:tcW w:w="419"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8 205 285,42   </w:t>
            </w:r>
          </w:p>
        </w:tc>
        <w:tc>
          <w:tcPr>
            <w:tcW w:w="730"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r>
      <w:tr w:rsidR="00FC7539" w:rsidRPr="00FC7539" w:rsidTr="00FC7539">
        <w:trPr>
          <w:trHeight w:val="20"/>
        </w:trPr>
        <w:tc>
          <w:tcPr>
            <w:tcW w:w="155"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792"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875 </w:t>
            </w:r>
          </w:p>
        </w:tc>
        <w:tc>
          <w:tcPr>
            <w:tcW w:w="18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07 02 </w:t>
            </w:r>
          </w:p>
        </w:tc>
        <w:tc>
          <w:tcPr>
            <w:tcW w:w="273"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011E452100</w:t>
            </w:r>
          </w:p>
        </w:tc>
        <w:tc>
          <w:tcPr>
            <w:tcW w:w="406"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1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45"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289 622,50   </w:t>
            </w:r>
          </w:p>
        </w:tc>
        <w:tc>
          <w:tcPr>
            <w:tcW w:w="427"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142 234,63   </w:t>
            </w:r>
          </w:p>
        </w:tc>
        <w:tc>
          <w:tcPr>
            <w:tcW w:w="419"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431 857,13   </w:t>
            </w:r>
          </w:p>
        </w:tc>
        <w:tc>
          <w:tcPr>
            <w:tcW w:w="730"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r>
      <w:tr w:rsidR="00FC7539" w:rsidRPr="00FC7539" w:rsidTr="00FC7539">
        <w:trPr>
          <w:trHeight w:val="20"/>
        </w:trPr>
        <w:tc>
          <w:tcPr>
            <w:tcW w:w="155"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792"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875 </w:t>
            </w:r>
          </w:p>
        </w:tc>
        <w:tc>
          <w:tcPr>
            <w:tcW w:w="18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07 02 </w:t>
            </w:r>
          </w:p>
        </w:tc>
        <w:tc>
          <w:tcPr>
            <w:tcW w:w="273"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011E452100</w:t>
            </w:r>
          </w:p>
        </w:tc>
        <w:tc>
          <w:tcPr>
            <w:tcW w:w="406"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1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45"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58 600,00   </w:t>
            </w:r>
          </w:p>
        </w:tc>
        <w:tc>
          <w:tcPr>
            <w:tcW w:w="427"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28 800,00   </w:t>
            </w:r>
          </w:p>
        </w:tc>
        <w:tc>
          <w:tcPr>
            <w:tcW w:w="419"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87 400,00   </w:t>
            </w:r>
          </w:p>
        </w:tc>
        <w:tc>
          <w:tcPr>
            <w:tcW w:w="730"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r>
      <w:tr w:rsidR="00FC7539" w:rsidRPr="00FC7539" w:rsidTr="00FC7539">
        <w:trPr>
          <w:trHeight w:val="20"/>
        </w:trPr>
        <w:tc>
          <w:tcPr>
            <w:tcW w:w="155"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792"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875 </w:t>
            </w:r>
          </w:p>
        </w:tc>
        <w:tc>
          <w:tcPr>
            <w:tcW w:w="18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07 02</w:t>
            </w:r>
          </w:p>
        </w:tc>
        <w:tc>
          <w:tcPr>
            <w:tcW w:w="273"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0110075630</w:t>
            </w:r>
          </w:p>
        </w:tc>
        <w:tc>
          <w:tcPr>
            <w:tcW w:w="406"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7 476 300,00   </w:t>
            </w:r>
          </w:p>
        </w:tc>
        <w:tc>
          <w:tcPr>
            <w:tcW w:w="41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1 101 668,00   </w:t>
            </w:r>
          </w:p>
        </w:tc>
        <w:tc>
          <w:tcPr>
            <w:tcW w:w="445"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27"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19"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8 577 968,00   </w:t>
            </w:r>
          </w:p>
        </w:tc>
        <w:tc>
          <w:tcPr>
            <w:tcW w:w="730"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r>
      <w:tr w:rsidR="00FC7539" w:rsidRPr="00FC7539" w:rsidTr="00FC7539">
        <w:trPr>
          <w:trHeight w:val="20"/>
        </w:trPr>
        <w:tc>
          <w:tcPr>
            <w:tcW w:w="155"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792"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07 02 </w:t>
            </w:r>
          </w:p>
        </w:tc>
        <w:tc>
          <w:tcPr>
            <w:tcW w:w="273"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0110077450</w:t>
            </w:r>
          </w:p>
        </w:tc>
        <w:tc>
          <w:tcPr>
            <w:tcW w:w="406"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1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198 620,40   </w:t>
            </w:r>
          </w:p>
        </w:tc>
        <w:tc>
          <w:tcPr>
            <w:tcW w:w="445"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27"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19"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198 620,40   </w:t>
            </w:r>
          </w:p>
        </w:tc>
        <w:tc>
          <w:tcPr>
            <w:tcW w:w="73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w:t>
            </w:r>
          </w:p>
        </w:tc>
      </w:tr>
      <w:tr w:rsidR="00FC7539" w:rsidRPr="00FC7539" w:rsidTr="00FC7539">
        <w:trPr>
          <w:trHeight w:val="20"/>
        </w:trPr>
        <w:tc>
          <w:tcPr>
            <w:tcW w:w="155"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792"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07 02</w:t>
            </w:r>
          </w:p>
        </w:tc>
        <w:tc>
          <w:tcPr>
            <w:tcW w:w="273"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01100S4300</w:t>
            </w:r>
          </w:p>
        </w:tc>
        <w:tc>
          <w:tcPr>
            <w:tcW w:w="406"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1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2 681 958,51   </w:t>
            </w:r>
          </w:p>
        </w:tc>
        <w:tc>
          <w:tcPr>
            <w:tcW w:w="445"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27"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19"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2 681 958,51   </w:t>
            </w:r>
          </w:p>
        </w:tc>
        <w:tc>
          <w:tcPr>
            <w:tcW w:w="73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w:t>
            </w:r>
          </w:p>
        </w:tc>
      </w:tr>
      <w:tr w:rsidR="00FC7539" w:rsidRPr="00FC7539" w:rsidTr="00FC7539">
        <w:trPr>
          <w:trHeight w:val="20"/>
        </w:trPr>
        <w:tc>
          <w:tcPr>
            <w:tcW w:w="155"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792"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07 02</w:t>
            </w:r>
          </w:p>
        </w:tc>
        <w:tc>
          <w:tcPr>
            <w:tcW w:w="273"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01100S4300</w:t>
            </w:r>
          </w:p>
        </w:tc>
        <w:tc>
          <w:tcPr>
            <w:tcW w:w="406"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1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27 090,49   </w:t>
            </w:r>
          </w:p>
        </w:tc>
        <w:tc>
          <w:tcPr>
            <w:tcW w:w="445"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27"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19"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27 090,49   </w:t>
            </w:r>
          </w:p>
        </w:tc>
        <w:tc>
          <w:tcPr>
            <w:tcW w:w="73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w:t>
            </w:r>
          </w:p>
        </w:tc>
      </w:tr>
      <w:tr w:rsidR="00FC7539" w:rsidRPr="00FC7539" w:rsidTr="00FC7539">
        <w:trPr>
          <w:trHeight w:val="20"/>
        </w:trPr>
        <w:tc>
          <w:tcPr>
            <w:tcW w:w="155" w:type="pct"/>
            <w:tcBorders>
              <w:top w:val="nil"/>
              <w:left w:val="single" w:sz="4" w:space="0" w:color="auto"/>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1.2.7</w:t>
            </w:r>
          </w:p>
        </w:tc>
        <w:tc>
          <w:tcPr>
            <w:tcW w:w="79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Благотворительные пожертвование на повышение качества социальной инфраструктуры МКОУ Богучанской школы № 2.</w:t>
            </w:r>
          </w:p>
        </w:tc>
        <w:tc>
          <w:tcPr>
            <w:tcW w:w="611"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МКОУ Богучанская школа № 2</w:t>
            </w:r>
          </w:p>
        </w:tc>
        <w:tc>
          <w:tcPr>
            <w:tcW w:w="15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07 02</w:t>
            </w:r>
          </w:p>
        </w:tc>
        <w:tc>
          <w:tcPr>
            <w:tcW w:w="273"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0110043020</w:t>
            </w:r>
          </w:p>
        </w:tc>
        <w:tc>
          <w:tcPr>
            <w:tcW w:w="406"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4 537 503,38   </w:t>
            </w:r>
          </w:p>
        </w:tc>
        <w:tc>
          <w:tcPr>
            <w:tcW w:w="41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4 312 284,00   </w:t>
            </w:r>
          </w:p>
        </w:tc>
        <w:tc>
          <w:tcPr>
            <w:tcW w:w="445"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2 608 000,00   </w:t>
            </w:r>
          </w:p>
        </w:tc>
        <w:tc>
          <w:tcPr>
            <w:tcW w:w="427"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2 608 000,00   </w:t>
            </w:r>
          </w:p>
        </w:tc>
        <w:tc>
          <w:tcPr>
            <w:tcW w:w="419"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14 065 787,38   </w:t>
            </w:r>
          </w:p>
        </w:tc>
        <w:tc>
          <w:tcPr>
            <w:tcW w:w="73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Повышение качества образования через профильное обучение, подготовка обучающихся в Роснефтьклассах обеспечит необходимое количествоспециалистов для района и края</w:t>
            </w:r>
          </w:p>
        </w:tc>
      </w:tr>
      <w:tr w:rsidR="00FC7539" w:rsidRPr="00FC7539" w:rsidTr="00FC7539">
        <w:trPr>
          <w:trHeight w:val="20"/>
        </w:trPr>
        <w:tc>
          <w:tcPr>
            <w:tcW w:w="947" w:type="pct"/>
            <w:gridSpan w:val="2"/>
            <w:tcBorders>
              <w:top w:val="single" w:sz="4" w:space="0" w:color="auto"/>
              <w:left w:val="single" w:sz="4" w:space="0" w:color="auto"/>
              <w:bottom w:val="single" w:sz="4" w:space="0" w:color="auto"/>
              <w:right w:val="single" w:sz="4" w:space="0" w:color="auto"/>
            </w:tcBorders>
            <w:shd w:val="clear" w:color="auto" w:fill="auto"/>
            <w:hideMark/>
          </w:tcPr>
          <w:p w:rsidR="00FC7539" w:rsidRPr="00FC7539" w:rsidRDefault="00FC7539" w:rsidP="00FC7539">
            <w:pPr>
              <w:spacing w:after="0" w:line="240" w:lineRule="auto"/>
              <w:rPr>
                <w:rFonts w:ascii="Times New Roman" w:eastAsia="Times New Roman" w:hAnsi="Times New Roman"/>
                <w:bCs/>
                <w:sz w:val="14"/>
                <w:szCs w:val="14"/>
                <w:lang w:eastAsia="ru-RU"/>
              </w:rPr>
            </w:pPr>
            <w:r w:rsidRPr="00FC7539">
              <w:rPr>
                <w:rFonts w:ascii="Times New Roman" w:eastAsia="Times New Roman" w:hAnsi="Times New Roman"/>
                <w:bCs/>
                <w:sz w:val="14"/>
                <w:szCs w:val="14"/>
                <w:lang w:eastAsia="ru-RU"/>
              </w:rPr>
              <w:t>Итого по задаче 2</w:t>
            </w:r>
          </w:p>
        </w:tc>
        <w:tc>
          <w:tcPr>
            <w:tcW w:w="611" w:type="pct"/>
            <w:tcBorders>
              <w:top w:val="nil"/>
              <w:left w:val="nil"/>
              <w:bottom w:val="single" w:sz="4" w:space="0" w:color="auto"/>
              <w:right w:val="single" w:sz="4" w:space="0" w:color="auto"/>
            </w:tcBorders>
            <w:shd w:val="clear" w:color="auto" w:fill="auto"/>
            <w:hideMark/>
          </w:tcPr>
          <w:p w:rsidR="00FC7539" w:rsidRPr="00FC7539" w:rsidRDefault="00FC7539" w:rsidP="00FC7539">
            <w:pPr>
              <w:spacing w:after="0" w:line="240" w:lineRule="auto"/>
              <w:rPr>
                <w:rFonts w:ascii="Times New Roman" w:eastAsia="Times New Roman" w:hAnsi="Times New Roman"/>
                <w:bCs/>
                <w:sz w:val="14"/>
                <w:szCs w:val="14"/>
                <w:lang w:eastAsia="ru-RU"/>
              </w:rPr>
            </w:pPr>
            <w:r w:rsidRPr="00FC7539">
              <w:rPr>
                <w:rFonts w:ascii="Times New Roman" w:eastAsia="Times New Roman" w:hAnsi="Times New Roman"/>
                <w:bCs/>
                <w:sz w:val="14"/>
                <w:szCs w:val="14"/>
                <w:lang w:eastAsia="ru-RU"/>
              </w:rPr>
              <w:t> </w:t>
            </w:r>
          </w:p>
        </w:tc>
        <w:tc>
          <w:tcPr>
            <w:tcW w:w="152" w:type="pct"/>
            <w:tcBorders>
              <w:top w:val="nil"/>
              <w:left w:val="nil"/>
              <w:bottom w:val="single" w:sz="4" w:space="0" w:color="auto"/>
              <w:right w:val="single" w:sz="4" w:space="0" w:color="auto"/>
            </w:tcBorders>
            <w:shd w:val="clear" w:color="auto" w:fill="auto"/>
            <w:hideMark/>
          </w:tcPr>
          <w:p w:rsidR="00FC7539" w:rsidRPr="00FC7539" w:rsidRDefault="00FC7539" w:rsidP="00FC7539">
            <w:pPr>
              <w:spacing w:after="0" w:line="240" w:lineRule="auto"/>
              <w:rPr>
                <w:rFonts w:ascii="Times New Roman" w:eastAsia="Times New Roman" w:hAnsi="Times New Roman"/>
                <w:bCs/>
                <w:sz w:val="14"/>
                <w:szCs w:val="14"/>
                <w:lang w:eastAsia="ru-RU"/>
              </w:rPr>
            </w:pPr>
            <w:r w:rsidRPr="00FC7539">
              <w:rPr>
                <w:rFonts w:ascii="Times New Roman" w:eastAsia="Times New Roman" w:hAnsi="Times New Roman"/>
                <w:bCs/>
                <w:sz w:val="14"/>
                <w:szCs w:val="14"/>
                <w:lang w:eastAsia="ru-RU"/>
              </w:rPr>
              <w:t> </w:t>
            </w:r>
          </w:p>
        </w:tc>
        <w:tc>
          <w:tcPr>
            <w:tcW w:w="180" w:type="pct"/>
            <w:tcBorders>
              <w:top w:val="nil"/>
              <w:left w:val="nil"/>
              <w:bottom w:val="single" w:sz="4" w:space="0" w:color="auto"/>
              <w:right w:val="single" w:sz="4" w:space="0" w:color="auto"/>
            </w:tcBorders>
            <w:shd w:val="clear" w:color="auto" w:fill="auto"/>
            <w:hideMark/>
          </w:tcPr>
          <w:p w:rsidR="00FC7539" w:rsidRPr="00FC7539" w:rsidRDefault="00FC7539" w:rsidP="00FC7539">
            <w:pPr>
              <w:spacing w:after="0" w:line="240" w:lineRule="auto"/>
              <w:rPr>
                <w:rFonts w:ascii="Times New Roman" w:eastAsia="Times New Roman" w:hAnsi="Times New Roman"/>
                <w:bCs/>
                <w:sz w:val="14"/>
                <w:szCs w:val="14"/>
                <w:lang w:eastAsia="ru-RU"/>
              </w:rPr>
            </w:pPr>
            <w:r w:rsidRPr="00FC7539">
              <w:rPr>
                <w:rFonts w:ascii="Times New Roman" w:eastAsia="Times New Roman" w:hAnsi="Times New Roman"/>
                <w:bCs/>
                <w:sz w:val="14"/>
                <w:szCs w:val="14"/>
                <w:lang w:eastAsia="ru-RU"/>
              </w:rPr>
              <w:t> </w:t>
            </w:r>
          </w:p>
        </w:tc>
        <w:tc>
          <w:tcPr>
            <w:tcW w:w="273" w:type="pct"/>
            <w:tcBorders>
              <w:top w:val="nil"/>
              <w:left w:val="nil"/>
              <w:bottom w:val="single" w:sz="4" w:space="0" w:color="auto"/>
              <w:right w:val="single" w:sz="4" w:space="0" w:color="auto"/>
            </w:tcBorders>
            <w:shd w:val="clear" w:color="auto" w:fill="auto"/>
            <w:hideMark/>
          </w:tcPr>
          <w:p w:rsidR="00FC7539" w:rsidRPr="00FC7539" w:rsidRDefault="00FC7539" w:rsidP="00FC7539">
            <w:pPr>
              <w:spacing w:after="0" w:line="240" w:lineRule="auto"/>
              <w:rPr>
                <w:rFonts w:ascii="Times New Roman" w:eastAsia="Times New Roman" w:hAnsi="Times New Roman"/>
                <w:bCs/>
                <w:sz w:val="14"/>
                <w:szCs w:val="14"/>
                <w:lang w:eastAsia="ru-RU"/>
              </w:rPr>
            </w:pPr>
            <w:r w:rsidRPr="00FC7539">
              <w:rPr>
                <w:rFonts w:ascii="Times New Roman" w:eastAsia="Times New Roman" w:hAnsi="Times New Roman"/>
                <w:bCs/>
                <w:sz w:val="14"/>
                <w:szCs w:val="14"/>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bCs/>
                <w:sz w:val="14"/>
                <w:szCs w:val="14"/>
                <w:lang w:eastAsia="ru-RU"/>
              </w:rPr>
            </w:pPr>
            <w:r w:rsidRPr="00FC7539">
              <w:rPr>
                <w:rFonts w:ascii="Times New Roman" w:eastAsia="Times New Roman" w:hAnsi="Times New Roman"/>
                <w:bCs/>
                <w:sz w:val="14"/>
                <w:szCs w:val="14"/>
                <w:lang w:eastAsia="ru-RU"/>
              </w:rPr>
              <w:t xml:space="preserve">          743 696 569,51   </w:t>
            </w:r>
          </w:p>
        </w:tc>
        <w:tc>
          <w:tcPr>
            <w:tcW w:w="410"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bCs/>
                <w:sz w:val="14"/>
                <w:szCs w:val="14"/>
                <w:lang w:eastAsia="ru-RU"/>
              </w:rPr>
            </w:pPr>
            <w:r w:rsidRPr="00FC7539">
              <w:rPr>
                <w:rFonts w:ascii="Times New Roman" w:eastAsia="Times New Roman" w:hAnsi="Times New Roman"/>
                <w:bCs/>
                <w:sz w:val="14"/>
                <w:szCs w:val="14"/>
                <w:lang w:eastAsia="ru-RU"/>
              </w:rPr>
              <w:t xml:space="preserve">           755 846 899,07   </w:t>
            </w:r>
          </w:p>
        </w:tc>
        <w:tc>
          <w:tcPr>
            <w:tcW w:w="445"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bCs/>
                <w:sz w:val="14"/>
                <w:szCs w:val="14"/>
                <w:lang w:eastAsia="ru-RU"/>
              </w:rPr>
            </w:pPr>
            <w:r w:rsidRPr="00FC7539">
              <w:rPr>
                <w:rFonts w:ascii="Times New Roman" w:eastAsia="Times New Roman" w:hAnsi="Times New Roman"/>
                <w:bCs/>
                <w:sz w:val="14"/>
                <w:szCs w:val="14"/>
                <w:lang w:eastAsia="ru-RU"/>
              </w:rPr>
              <w:t xml:space="preserve">              715 644 247,48   </w:t>
            </w:r>
          </w:p>
        </w:tc>
        <w:tc>
          <w:tcPr>
            <w:tcW w:w="427"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bCs/>
                <w:sz w:val="14"/>
                <w:szCs w:val="14"/>
                <w:lang w:eastAsia="ru-RU"/>
              </w:rPr>
            </w:pPr>
            <w:r w:rsidRPr="00FC7539">
              <w:rPr>
                <w:rFonts w:ascii="Times New Roman" w:eastAsia="Times New Roman" w:hAnsi="Times New Roman"/>
                <w:bCs/>
                <w:sz w:val="14"/>
                <w:szCs w:val="14"/>
                <w:lang w:eastAsia="ru-RU"/>
              </w:rPr>
              <w:t xml:space="preserve">             719 820 004,30   </w:t>
            </w:r>
          </w:p>
        </w:tc>
        <w:tc>
          <w:tcPr>
            <w:tcW w:w="419"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bCs/>
                <w:sz w:val="14"/>
                <w:szCs w:val="14"/>
                <w:lang w:eastAsia="ru-RU"/>
              </w:rPr>
            </w:pPr>
            <w:r w:rsidRPr="00FC7539">
              <w:rPr>
                <w:rFonts w:ascii="Times New Roman" w:eastAsia="Times New Roman" w:hAnsi="Times New Roman"/>
                <w:bCs/>
                <w:sz w:val="14"/>
                <w:szCs w:val="14"/>
                <w:lang w:eastAsia="ru-RU"/>
              </w:rPr>
              <w:t xml:space="preserve">        2 935 007 720,36   </w:t>
            </w:r>
          </w:p>
        </w:tc>
        <w:tc>
          <w:tcPr>
            <w:tcW w:w="73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w:t>
            </w:r>
          </w:p>
        </w:tc>
      </w:tr>
      <w:tr w:rsidR="00FC7539" w:rsidRPr="00FC7539" w:rsidTr="00FC7539">
        <w:trPr>
          <w:trHeight w:val="20"/>
        </w:trPr>
        <w:tc>
          <w:tcPr>
            <w:tcW w:w="5000" w:type="pct"/>
            <w:gridSpan w:val="12"/>
            <w:tcBorders>
              <w:top w:val="single" w:sz="4" w:space="0" w:color="auto"/>
              <w:left w:val="single" w:sz="4" w:space="0" w:color="auto"/>
              <w:bottom w:val="single" w:sz="4" w:space="0" w:color="auto"/>
              <w:right w:val="nil"/>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bCs/>
                <w:sz w:val="14"/>
                <w:szCs w:val="14"/>
                <w:lang w:eastAsia="ru-RU"/>
              </w:rPr>
            </w:pPr>
            <w:r w:rsidRPr="00FC7539">
              <w:rPr>
                <w:rFonts w:ascii="Times New Roman" w:eastAsia="Times New Roman" w:hAnsi="Times New Roman"/>
                <w:bCs/>
                <w:sz w:val="14"/>
                <w:szCs w:val="14"/>
                <w:lang w:eastAsia="ru-RU"/>
              </w:rPr>
              <w:t>Задача № 3. Содействовать выявлению и поддержке одаренных детей</w:t>
            </w:r>
          </w:p>
        </w:tc>
      </w:tr>
      <w:tr w:rsidR="00FC7539" w:rsidRPr="00FC7539" w:rsidTr="00FC7539">
        <w:trPr>
          <w:trHeight w:val="20"/>
        </w:trPr>
        <w:tc>
          <w:tcPr>
            <w:tcW w:w="155" w:type="pct"/>
            <w:vMerge w:val="restart"/>
            <w:tcBorders>
              <w:top w:val="nil"/>
              <w:left w:val="single" w:sz="4" w:space="0" w:color="auto"/>
              <w:bottom w:val="nil"/>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1.3.1</w:t>
            </w:r>
          </w:p>
        </w:tc>
        <w:tc>
          <w:tcPr>
            <w:tcW w:w="792" w:type="pct"/>
            <w:vMerge w:val="restart"/>
            <w:tcBorders>
              <w:top w:val="nil"/>
              <w:left w:val="single" w:sz="4" w:space="0" w:color="auto"/>
              <w:bottom w:val="nil"/>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Мероприятия по обеспечению текущей деятельности по реализации образовательных программ дополнительного </w:t>
            </w:r>
            <w:r w:rsidRPr="00FC7539">
              <w:rPr>
                <w:rFonts w:ascii="Times New Roman" w:eastAsia="Times New Roman" w:hAnsi="Times New Roman"/>
                <w:sz w:val="14"/>
                <w:szCs w:val="14"/>
                <w:lang w:eastAsia="ru-RU"/>
              </w:rPr>
              <w:lastRenderedPageBreak/>
              <w:t>образования детей.</w:t>
            </w:r>
          </w:p>
        </w:tc>
        <w:tc>
          <w:tcPr>
            <w:tcW w:w="611" w:type="pct"/>
            <w:vMerge w:val="restart"/>
            <w:tcBorders>
              <w:top w:val="nil"/>
              <w:left w:val="single" w:sz="4" w:space="0" w:color="auto"/>
              <w:bottom w:val="nil"/>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lastRenderedPageBreak/>
              <w:t>МБОУ ДО ДЮСШ          МКОУ ДО ЦДО</w:t>
            </w:r>
          </w:p>
        </w:tc>
        <w:tc>
          <w:tcPr>
            <w:tcW w:w="152"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07 03</w:t>
            </w:r>
          </w:p>
        </w:tc>
        <w:tc>
          <w:tcPr>
            <w:tcW w:w="273"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0110040030</w:t>
            </w:r>
          </w:p>
        </w:tc>
        <w:tc>
          <w:tcPr>
            <w:tcW w:w="406"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31 349 832,76   </w:t>
            </w:r>
          </w:p>
        </w:tc>
        <w:tc>
          <w:tcPr>
            <w:tcW w:w="410"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18 445 780,00   </w:t>
            </w:r>
          </w:p>
        </w:tc>
        <w:tc>
          <w:tcPr>
            <w:tcW w:w="445"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18 325 504,00   </w:t>
            </w:r>
          </w:p>
        </w:tc>
        <w:tc>
          <w:tcPr>
            <w:tcW w:w="427"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18 325 504,00   </w:t>
            </w:r>
          </w:p>
        </w:tc>
        <w:tc>
          <w:tcPr>
            <w:tcW w:w="419"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86 446 620,76   </w:t>
            </w:r>
          </w:p>
        </w:tc>
        <w:tc>
          <w:tcPr>
            <w:tcW w:w="730" w:type="pct"/>
            <w:vMerge w:val="restart"/>
            <w:tcBorders>
              <w:top w:val="nil"/>
              <w:left w:val="single" w:sz="4" w:space="0" w:color="auto"/>
              <w:bottom w:val="nil"/>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Создание условий для получения качественного дополнительного образования  </w:t>
            </w:r>
          </w:p>
        </w:tc>
      </w:tr>
      <w:tr w:rsidR="00FC7539" w:rsidRPr="00FC7539" w:rsidTr="00FC7539">
        <w:trPr>
          <w:trHeight w:val="20"/>
        </w:trPr>
        <w:tc>
          <w:tcPr>
            <w:tcW w:w="155"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792"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07 03</w:t>
            </w:r>
          </w:p>
        </w:tc>
        <w:tc>
          <w:tcPr>
            <w:tcW w:w="273"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0110040030</w:t>
            </w:r>
          </w:p>
        </w:tc>
        <w:tc>
          <w:tcPr>
            <w:tcW w:w="406"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10"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13 420 332,64   </w:t>
            </w:r>
          </w:p>
        </w:tc>
        <w:tc>
          <w:tcPr>
            <w:tcW w:w="445"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12 374 800,00   </w:t>
            </w:r>
          </w:p>
        </w:tc>
        <w:tc>
          <w:tcPr>
            <w:tcW w:w="427"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12 374 800,00   </w:t>
            </w:r>
          </w:p>
        </w:tc>
        <w:tc>
          <w:tcPr>
            <w:tcW w:w="419"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38 169 932,64   </w:t>
            </w:r>
          </w:p>
        </w:tc>
        <w:tc>
          <w:tcPr>
            <w:tcW w:w="730"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r>
      <w:tr w:rsidR="00FC7539" w:rsidRPr="00FC7539" w:rsidTr="00FC7539">
        <w:trPr>
          <w:trHeight w:val="20"/>
        </w:trPr>
        <w:tc>
          <w:tcPr>
            <w:tcW w:w="155"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792"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07 03 </w:t>
            </w:r>
          </w:p>
        </w:tc>
        <w:tc>
          <w:tcPr>
            <w:tcW w:w="273"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0110040032</w:t>
            </w:r>
          </w:p>
        </w:tc>
        <w:tc>
          <w:tcPr>
            <w:tcW w:w="406"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10"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939 888,00   </w:t>
            </w:r>
          </w:p>
        </w:tc>
        <w:tc>
          <w:tcPr>
            <w:tcW w:w="445"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939 888,00   </w:t>
            </w:r>
          </w:p>
        </w:tc>
        <w:tc>
          <w:tcPr>
            <w:tcW w:w="427"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939 888,00   </w:t>
            </w:r>
          </w:p>
        </w:tc>
        <w:tc>
          <w:tcPr>
            <w:tcW w:w="419"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2 819 664,00   </w:t>
            </w:r>
          </w:p>
        </w:tc>
        <w:tc>
          <w:tcPr>
            <w:tcW w:w="730"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r>
      <w:tr w:rsidR="00FC7539" w:rsidRPr="00FC7539" w:rsidTr="00FC7539">
        <w:trPr>
          <w:trHeight w:val="20"/>
        </w:trPr>
        <w:tc>
          <w:tcPr>
            <w:tcW w:w="155"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792"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07 03</w:t>
            </w:r>
          </w:p>
        </w:tc>
        <w:tc>
          <w:tcPr>
            <w:tcW w:w="273"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0110040033</w:t>
            </w:r>
          </w:p>
        </w:tc>
        <w:tc>
          <w:tcPr>
            <w:tcW w:w="406"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10"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1 715 600,00   </w:t>
            </w:r>
          </w:p>
        </w:tc>
        <w:tc>
          <w:tcPr>
            <w:tcW w:w="445"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1 715 600,00   </w:t>
            </w:r>
          </w:p>
        </w:tc>
        <w:tc>
          <w:tcPr>
            <w:tcW w:w="427"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1 715 600,00   </w:t>
            </w:r>
          </w:p>
        </w:tc>
        <w:tc>
          <w:tcPr>
            <w:tcW w:w="419"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5 146 800,00   </w:t>
            </w:r>
          </w:p>
        </w:tc>
        <w:tc>
          <w:tcPr>
            <w:tcW w:w="730"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r>
      <w:tr w:rsidR="00FC7539" w:rsidRPr="00FC7539" w:rsidTr="00FC7539">
        <w:trPr>
          <w:trHeight w:val="20"/>
        </w:trPr>
        <w:tc>
          <w:tcPr>
            <w:tcW w:w="155"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792"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07 03</w:t>
            </w:r>
          </w:p>
        </w:tc>
        <w:tc>
          <w:tcPr>
            <w:tcW w:w="273"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0110040033</w:t>
            </w:r>
          </w:p>
        </w:tc>
        <w:tc>
          <w:tcPr>
            <w:tcW w:w="406"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10"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500 000,00   </w:t>
            </w:r>
          </w:p>
        </w:tc>
        <w:tc>
          <w:tcPr>
            <w:tcW w:w="445"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500 000,00   </w:t>
            </w:r>
          </w:p>
        </w:tc>
        <w:tc>
          <w:tcPr>
            <w:tcW w:w="427"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500 000,00   </w:t>
            </w:r>
          </w:p>
        </w:tc>
        <w:tc>
          <w:tcPr>
            <w:tcW w:w="419"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1 500 000,00   </w:t>
            </w:r>
          </w:p>
        </w:tc>
        <w:tc>
          <w:tcPr>
            <w:tcW w:w="730"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r>
      <w:tr w:rsidR="00FC7539" w:rsidRPr="00FC7539" w:rsidTr="00FC7539">
        <w:trPr>
          <w:trHeight w:val="20"/>
        </w:trPr>
        <w:tc>
          <w:tcPr>
            <w:tcW w:w="155"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792"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07 03 </w:t>
            </w:r>
          </w:p>
        </w:tc>
        <w:tc>
          <w:tcPr>
            <w:tcW w:w="273"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0110041030</w:t>
            </w:r>
          </w:p>
        </w:tc>
        <w:tc>
          <w:tcPr>
            <w:tcW w:w="406"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5 577 524,00   </w:t>
            </w:r>
          </w:p>
        </w:tc>
        <w:tc>
          <w:tcPr>
            <w:tcW w:w="410"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2 083 975,00   </w:t>
            </w:r>
          </w:p>
        </w:tc>
        <w:tc>
          <w:tcPr>
            <w:tcW w:w="445"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1 472 035,00   </w:t>
            </w:r>
          </w:p>
        </w:tc>
        <w:tc>
          <w:tcPr>
            <w:tcW w:w="427"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1 472 035,00   </w:t>
            </w:r>
          </w:p>
        </w:tc>
        <w:tc>
          <w:tcPr>
            <w:tcW w:w="419"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10 605 569,00   </w:t>
            </w:r>
          </w:p>
        </w:tc>
        <w:tc>
          <w:tcPr>
            <w:tcW w:w="730"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r>
      <w:tr w:rsidR="00FC7539" w:rsidRPr="00FC7539" w:rsidTr="00FC7539">
        <w:trPr>
          <w:trHeight w:val="20"/>
        </w:trPr>
        <w:tc>
          <w:tcPr>
            <w:tcW w:w="155"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792"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07 03 </w:t>
            </w:r>
          </w:p>
        </w:tc>
        <w:tc>
          <w:tcPr>
            <w:tcW w:w="273"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0110041030</w:t>
            </w:r>
          </w:p>
        </w:tc>
        <w:tc>
          <w:tcPr>
            <w:tcW w:w="406" w:type="pct"/>
            <w:tcBorders>
              <w:top w:val="nil"/>
              <w:left w:val="nil"/>
              <w:bottom w:val="nil"/>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10" w:type="pct"/>
            <w:tcBorders>
              <w:top w:val="nil"/>
              <w:left w:val="nil"/>
              <w:bottom w:val="nil"/>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1 471 565,81   </w:t>
            </w:r>
          </w:p>
        </w:tc>
        <w:tc>
          <w:tcPr>
            <w:tcW w:w="445" w:type="pct"/>
            <w:tcBorders>
              <w:top w:val="nil"/>
              <w:left w:val="nil"/>
              <w:bottom w:val="nil"/>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1 450 000,00   </w:t>
            </w:r>
          </w:p>
        </w:tc>
        <w:tc>
          <w:tcPr>
            <w:tcW w:w="427" w:type="pct"/>
            <w:tcBorders>
              <w:top w:val="nil"/>
              <w:left w:val="nil"/>
              <w:bottom w:val="nil"/>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1 450 000,00   </w:t>
            </w:r>
          </w:p>
        </w:tc>
        <w:tc>
          <w:tcPr>
            <w:tcW w:w="419"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4 371 565,81   </w:t>
            </w:r>
          </w:p>
        </w:tc>
        <w:tc>
          <w:tcPr>
            <w:tcW w:w="730"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r>
      <w:tr w:rsidR="00FC7539" w:rsidRPr="00FC7539" w:rsidTr="00FC7539">
        <w:trPr>
          <w:trHeight w:val="20"/>
        </w:trPr>
        <w:tc>
          <w:tcPr>
            <w:tcW w:w="155"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792"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07 03</w:t>
            </w:r>
          </w:p>
        </w:tc>
        <w:tc>
          <w:tcPr>
            <w:tcW w:w="273"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011004Ф000</w:t>
            </w:r>
          </w:p>
        </w:tc>
        <w:tc>
          <w:tcPr>
            <w:tcW w:w="406" w:type="pct"/>
            <w:tcBorders>
              <w:top w:val="single" w:sz="4" w:space="0" w:color="auto"/>
              <w:left w:val="nil"/>
              <w:bottom w:val="nil"/>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43 947,00   </w:t>
            </w:r>
          </w:p>
        </w:tc>
        <w:tc>
          <w:tcPr>
            <w:tcW w:w="410" w:type="pct"/>
            <w:tcBorders>
              <w:top w:val="single" w:sz="4" w:space="0" w:color="auto"/>
              <w:left w:val="nil"/>
              <w:bottom w:val="nil"/>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59 424,00   </w:t>
            </w:r>
          </w:p>
        </w:tc>
        <w:tc>
          <w:tcPr>
            <w:tcW w:w="445" w:type="pct"/>
            <w:tcBorders>
              <w:top w:val="single" w:sz="4" w:space="0" w:color="auto"/>
              <w:left w:val="nil"/>
              <w:bottom w:val="nil"/>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27" w:type="pct"/>
            <w:tcBorders>
              <w:top w:val="single" w:sz="4" w:space="0" w:color="auto"/>
              <w:left w:val="nil"/>
              <w:bottom w:val="nil"/>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103 371,00   </w:t>
            </w:r>
          </w:p>
        </w:tc>
        <w:tc>
          <w:tcPr>
            <w:tcW w:w="730"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r>
      <w:tr w:rsidR="00FC7539" w:rsidRPr="00FC7539" w:rsidTr="00FC7539">
        <w:trPr>
          <w:trHeight w:val="20"/>
        </w:trPr>
        <w:tc>
          <w:tcPr>
            <w:tcW w:w="155"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792"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11 01</w:t>
            </w:r>
          </w:p>
        </w:tc>
        <w:tc>
          <w:tcPr>
            <w:tcW w:w="273"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0110040030</w:t>
            </w:r>
          </w:p>
        </w:tc>
        <w:tc>
          <w:tcPr>
            <w:tcW w:w="406" w:type="pct"/>
            <w:tcBorders>
              <w:top w:val="single" w:sz="4" w:space="0" w:color="auto"/>
              <w:left w:val="nil"/>
              <w:bottom w:val="nil"/>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401 862,65   </w:t>
            </w:r>
          </w:p>
        </w:tc>
        <w:tc>
          <w:tcPr>
            <w:tcW w:w="410" w:type="pct"/>
            <w:tcBorders>
              <w:top w:val="single" w:sz="4" w:space="0" w:color="auto"/>
              <w:left w:val="nil"/>
              <w:bottom w:val="nil"/>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1 422 000,00   </w:t>
            </w:r>
          </w:p>
        </w:tc>
        <w:tc>
          <w:tcPr>
            <w:tcW w:w="445" w:type="pct"/>
            <w:tcBorders>
              <w:top w:val="single" w:sz="4" w:space="0" w:color="auto"/>
              <w:left w:val="nil"/>
              <w:bottom w:val="nil"/>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1 422 000,00   </w:t>
            </w:r>
          </w:p>
        </w:tc>
        <w:tc>
          <w:tcPr>
            <w:tcW w:w="427" w:type="pct"/>
            <w:tcBorders>
              <w:top w:val="single" w:sz="4" w:space="0" w:color="auto"/>
              <w:left w:val="nil"/>
              <w:bottom w:val="nil"/>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1 422 000,00   </w:t>
            </w:r>
          </w:p>
        </w:tc>
        <w:tc>
          <w:tcPr>
            <w:tcW w:w="419"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4 667 862,65   </w:t>
            </w:r>
          </w:p>
        </w:tc>
        <w:tc>
          <w:tcPr>
            <w:tcW w:w="730"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r>
      <w:tr w:rsidR="00FC7539" w:rsidRPr="00FC7539" w:rsidTr="00FC7539">
        <w:trPr>
          <w:trHeight w:val="20"/>
        </w:trPr>
        <w:tc>
          <w:tcPr>
            <w:tcW w:w="155"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792"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11 01</w:t>
            </w:r>
          </w:p>
        </w:tc>
        <w:tc>
          <w:tcPr>
            <w:tcW w:w="273"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011004Г030</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619 250,81   </w:t>
            </w:r>
          </w:p>
        </w:tc>
        <w:tc>
          <w:tcPr>
            <w:tcW w:w="410" w:type="pct"/>
            <w:tcBorders>
              <w:top w:val="single" w:sz="4" w:space="0" w:color="auto"/>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480 000,00   </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480 000,00   </w:t>
            </w:r>
          </w:p>
        </w:tc>
        <w:tc>
          <w:tcPr>
            <w:tcW w:w="427" w:type="pct"/>
            <w:tcBorders>
              <w:top w:val="single" w:sz="4" w:space="0" w:color="auto"/>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480 000,00   </w:t>
            </w:r>
          </w:p>
        </w:tc>
        <w:tc>
          <w:tcPr>
            <w:tcW w:w="419"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2 059 250,81   </w:t>
            </w:r>
          </w:p>
        </w:tc>
        <w:tc>
          <w:tcPr>
            <w:tcW w:w="730"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r>
      <w:tr w:rsidR="00FC7539" w:rsidRPr="00FC7539" w:rsidTr="00FC7539">
        <w:trPr>
          <w:trHeight w:val="20"/>
        </w:trPr>
        <w:tc>
          <w:tcPr>
            <w:tcW w:w="155"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792"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11 01</w:t>
            </w:r>
          </w:p>
        </w:tc>
        <w:tc>
          <w:tcPr>
            <w:tcW w:w="273"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011004Э030</w:t>
            </w:r>
          </w:p>
        </w:tc>
        <w:tc>
          <w:tcPr>
            <w:tcW w:w="406"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13 526,93   </w:t>
            </w:r>
          </w:p>
        </w:tc>
        <w:tc>
          <w:tcPr>
            <w:tcW w:w="410"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42 000,00   </w:t>
            </w:r>
          </w:p>
        </w:tc>
        <w:tc>
          <w:tcPr>
            <w:tcW w:w="445"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42 000,00   </w:t>
            </w:r>
          </w:p>
        </w:tc>
        <w:tc>
          <w:tcPr>
            <w:tcW w:w="427"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42 000,00   </w:t>
            </w:r>
          </w:p>
        </w:tc>
        <w:tc>
          <w:tcPr>
            <w:tcW w:w="419"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139 526,93   </w:t>
            </w:r>
          </w:p>
        </w:tc>
        <w:tc>
          <w:tcPr>
            <w:tcW w:w="730"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r>
      <w:tr w:rsidR="00FC7539" w:rsidRPr="00FC7539" w:rsidTr="00FC7539">
        <w:trPr>
          <w:trHeight w:val="20"/>
        </w:trPr>
        <w:tc>
          <w:tcPr>
            <w:tcW w:w="155"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792"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07 03</w:t>
            </w:r>
          </w:p>
        </w:tc>
        <w:tc>
          <w:tcPr>
            <w:tcW w:w="273"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011004Э030</w:t>
            </w:r>
          </w:p>
        </w:tc>
        <w:tc>
          <w:tcPr>
            <w:tcW w:w="406"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374 880,13   </w:t>
            </w:r>
          </w:p>
        </w:tc>
        <w:tc>
          <w:tcPr>
            <w:tcW w:w="410"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252 334,00   </w:t>
            </w:r>
          </w:p>
        </w:tc>
        <w:tc>
          <w:tcPr>
            <w:tcW w:w="445"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252 334,00   </w:t>
            </w:r>
          </w:p>
        </w:tc>
        <w:tc>
          <w:tcPr>
            <w:tcW w:w="427"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252 334,00   </w:t>
            </w:r>
          </w:p>
        </w:tc>
        <w:tc>
          <w:tcPr>
            <w:tcW w:w="419"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1 131 882,13   </w:t>
            </w:r>
          </w:p>
        </w:tc>
        <w:tc>
          <w:tcPr>
            <w:tcW w:w="730"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r>
      <w:tr w:rsidR="00FC7539" w:rsidRPr="00FC7539" w:rsidTr="00FC7539">
        <w:trPr>
          <w:trHeight w:val="20"/>
        </w:trPr>
        <w:tc>
          <w:tcPr>
            <w:tcW w:w="155"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792"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07 03</w:t>
            </w:r>
          </w:p>
        </w:tc>
        <w:tc>
          <w:tcPr>
            <w:tcW w:w="273"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011004Э030</w:t>
            </w:r>
          </w:p>
        </w:tc>
        <w:tc>
          <w:tcPr>
            <w:tcW w:w="406"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10"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64 670,00   </w:t>
            </w:r>
          </w:p>
        </w:tc>
        <w:tc>
          <w:tcPr>
            <w:tcW w:w="445"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54 670,00   </w:t>
            </w:r>
          </w:p>
        </w:tc>
        <w:tc>
          <w:tcPr>
            <w:tcW w:w="427"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54 670,00   </w:t>
            </w:r>
          </w:p>
        </w:tc>
        <w:tc>
          <w:tcPr>
            <w:tcW w:w="419"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174 010,00   </w:t>
            </w:r>
          </w:p>
        </w:tc>
        <w:tc>
          <w:tcPr>
            <w:tcW w:w="730"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r>
      <w:tr w:rsidR="00FC7539" w:rsidRPr="00FC7539" w:rsidTr="00FC7539">
        <w:trPr>
          <w:trHeight w:val="20"/>
        </w:trPr>
        <w:tc>
          <w:tcPr>
            <w:tcW w:w="155"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792"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07 03</w:t>
            </w:r>
          </w:p>
        </w:tc>
        <w:tc>
          <w:tcPr>
            <w:tcW w:w="273"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011004Г030</w:t>
            </w:r>
          </w:p>
        </w:tc>
        <w:tc>
          <w:tcPr>
            <w:tcW w:w="406"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2 029 396,85   </w:t>
            </w:r>
          </w:p>
        </w:tc>
        <w:tc>
          <w:tcPr>
            <w:tcW w:w="410"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1 231 668,00   </w:t>
            </w:r>
          </w:p>
        </w:tc>
        <w:tc>
          <w:tcPr>
            <w:tcW w:w="445"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1 231 668,00   </w:t>
            </w:r>
          </w:p>
        </w:tc>
        <w:tc>
          <w:tcPr>
            <w:tcW w:w="427"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1 231 668,00   </w:t>
            </w:r>
          </w:p>
        </w:tc>
        <w:tc>
          <w:tcPr>
            <w:tcW w:w="419"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5 724 400,85   </w:t>
            </w:r>
          </w:p>
        </w:tc>
        <w:tc>
          <w:tcPr>
            <w:tcW w:w="730"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r>
      <w:tr w:rsidR="00FC7539" w:rsidRPr="00FC7539" w:rsidTr="00FC7539">
        <w:trPr>
          <w:trHeight w:val="20"/>
        </w:trPr>
        <w:tc>
          <w:tcPr>
            <w:tcW w:w="155"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792"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07 03</w:t>
            </w:r>
          </w:p>
        </w:tc>
        <w:tc>
          <w:tcPr>
            <w:tcW w:w="273"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011004Г030</w:t>
            </w:r>
          </w:p>
        </w:tc>
        <w:tc>
          <w:tcPr>
            <w:tcW w:w="406"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10"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878 980,00   </w:t>
            </w:r>
          </w:p>
        </w:tc>
        <w:tc>
          <w:tcPr>
            <w:tcW w:w="445"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828 330,00   </w:t>
            </w:r>
          </w:p>
        </w:tc>
        <w:tc>
          <w:tcPr>
            <w:tcW w:w="427"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828 330,00   </w:t>
            </w:r>
          </w:p>
        </w:tc>
        <w:tc>
          <w:tcPr>
            <w:tcW w:w="419"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2 535 640,00   </w:t>
            </w:r>
          </w:p>
        </w:tc>
        <w:tc>
          <w:tcPr>
            <w:tcW w:w="730"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r>
      <w:tr w:rsidR="00FC7539" w:rsidRPr="00FC7539" w:rsidTr="00FC7539">
        <w:trPr>
          <w:trHeight w:val="20"/>
        </w:trPr>
        <w:tc>
          <w:tcPr>
            <w:tcW w:w="155"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792"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07 03 </w:t>
            </w:r>
          </w:p>
        </w:tc>
        <w:tc>
          <w:tcPr>
            <w:tcW w:w="273"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0110010480</w:t>
            </w:r>
          </w:p>
        </w:tc>
        <w:tc>
          <w:tcPr>
            <w:tcW w:w="406"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2 215 600,00   </w:t>
            </w:r>
          </w:p>
        </w:tc>
        <w:tc>
          <w:tcPr>
            <w:tcW w:w="410"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584 700,00   </w:t>
            </w:r>
          </w:p>
        </w:tc>
        <w:tc>
          <w:tcPr>
            <w:tcW w:w="445"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27"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2 800 300,00   </w:t>
            </w:r>
          </w:p>
        </w:tc>
        <w:tc>
          <w:tcPr>
            <w:tcW w:w="730"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r>
      <w:tr w:rsidR="00FC7539" w:rsidRPr="00FC7539" w:rsidTr="00FC7539">
        <w:trPr>
          <w:trHeight w:val="20"/>
        </w:trPr>
        <w:tc>
          <w:tcPr>
            <w:tcW w:w="155"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792"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07 03 </w:t>
            </w:r>
          </w:p>
        </w:tc>
        <w:tc>
          <w:tcPr>
            <w:tcW w:w="273"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0110010480</w:t>
            </w:r>
          </w:p>
        </w:tc>
        <w:tc>
          <w:tcPr>
            <w:tcW w:w="406"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10"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500 000,00   </w:t>
            </w:r>
          </w:p>
        </w:tc>
        <w:tc>
          <w:tcPr>
            <w:tcW w:w="445"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27"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500 000,00   </w:t>
            </w:r>
          </w:p>
        </w:tc>
        <w:tc>
          <w:tcPr>
            <w:tcW w:w="730"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r>
      <w:tr w:rsidR="00FC7539" w:rsidRPr="00FC7539" w:rsidTr="00FC7539">
        <w:trPr>
          <w:trHeight w:val="20"/>
        </w:trPr>
        <w:tc>
          <w:tcPr>
            <w:tcW w:w="155"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792"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07 03</w:t>
            </w:r>
          </w:p>
        </w:tc>
        <w:tc>
          <w:tcPr>
            <w:tcW w:w="273"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0110010370</w:t>
            </w:r>
          </w:p>
        </w:tc>
        <w:tc>
          <w:tcPr>
            <w:tcW w:w="406"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47 500,00   </w:t>
            </w:r>
          </w:p>
        </w:tc>
        <w:tc>
          <w:tcPr>
            <w:tcW w:w="410"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45"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27"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47 500,00   </w:t>
            </w:r>
          </w:p>
        </w:tc>
        <w:tc>
          <w:tcPr>
            <w:tcW w:w="730"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r>
      <w:tr w:rsidR="00FC7539" w:rsidRPr="00FC7539" w:rsidTr="00FC7539">
        <w:trPr>
          <w:trHeight w:val="20"/>
        </w:trPr>
        <w:tc>
          <w:tcPr>
            <w:tcW w:w="155"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792"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07 03</w:t>
            </w:r>
          </w:p>
        </w:tc>
        <w:tc>
          <w:tcPr>
            <w:tcW w:w="273"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0110047030</w:t>
            </w:r>
          </w:p>
        </w:tc>
        <w:tc>
          <w:tcPr>
            <w:tcW w:w="406"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538 635,84   </w:t>
            </w:r>
          </w:p>
        </w:tc>
        <w:tc>
          <w:tcPr>
            <w:tcW w:w="410"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160 000,00   </w:t>
            </w:r>
          </w:p>
        </w:tc>
        <w:tc>
          <w:tcPr>
            <w:tcW w:w="445"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160 000,00   </w:t>
            </w:r>
          </w:p>
        </w:tc>
        <w:tc>
          <w:tcPr>
            <w:tcW w:w="427"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160 000,00   </w:t>
            </w:r>
          </w:p>
        </w:tc>
        <w:tc>
          <w:tcPr>
            <w:tcW w:w="419"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1 018 635,84   </w:t>
            </w:r>
          </w:p>
        </w:tc>
        <w:tc>
          <w:tcPr>
            <w:tcW w:w="730"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r>
      <w:tr w:rsidR="00FC7539" w:rsidRPr="00FC7539" w:rsidTr="00FC7539">
        <w:trPr>
          <w:trHeight w:val="20"/>
        </w:trPr>
        <w:tc>
          <w:tcPr>
            <w:tcW w:w="155"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792"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07 03</w:t>
            </w:r>
          </w:p>
        </w:tc>
        <w:tc>
          <w:tcPr>
            <w:tcW w:w="273"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0110047030</w:t>
            </w:r>
          </w:p>
        </w:tc>
        <w:tc>
          <w:tcPr>
            <w:tcW w:w="406"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10"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105 250,00   </w:t>
            </w:r>
          </w:p>
        </w:tc>
        <w:tc>
          <w:tcPr>
            <w:tcW w:w="445"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150 000,00   </w:t>
            </w:r>
          </w:p>
        </w:tc>
        <w:tc>
          <w:tcPr>
            <w:tcW w:w="427"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150 000,00   </w:t>
            </w:r>
          </w:p>
        </w:tc>
        <w:tc>
          <w:tcPr>
            <w:tcW w:w="419"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405 250,00   </w:t>
            </w:r>
          </w:p>
        </w:tc>
        <w:tc>
          <w:tcPr>
            <w:tcW w:w="730"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r>
      <w:tr w:rsidR="00FC7539" w:rsidRPr="00FC7539" w:rsidTr="00FC7539">
        <w:trPr>
          <w:trHeight w:val="20"/>
        </w:trPr>
        <w:tc>
          <w:tcPr>
            <w:tcW w:w="155"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792"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152" w:type="pct"/>
            <w:tcBorders>
              <w:top w:val="nil"/>
              <w:left w:val="nil"/>
              <w:bottom w:val="nil"/>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07 03</w:t>
            </w:r>
          </w:p>
        </w:tc>
        <w:tc>
          <w:tcPr>
            <w:tcW w:w="273" w:type="pct"/>
            <w:tcBorders>
              <w:top w:val="nil"/>
              <w:left w:val="nil"/>
              <w:bottom w:val="nil"/>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0110045030</w:t>
            </w:r>
          </w:p>
        </w:tc>
        <w:tc>
          <w:tcPr>
            <w:tcW w:w="406"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92 246,97   </w:t>
            </w:r>
          </w:p>
        </w:tc>
        <w:tc>
          <w:tcPr>
            <w:tcW w:w="410"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62 600,00   </w:t>
            </w:r>
          </w:p>
        </w:tc>
        <w:tc>
          <w:tcPr>
            <w:tcW w:w="445"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23 500,00   </w:t>
            </w:r>
          </w:p>
        </w:tc>
        <w:tc>
          <w:tcPr>
            <w:tcW w:w="427"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23 500,00   </w:t>
            </w:r>
          </w:p>
        </w:tc>
        <w:tc>
          <w:tcPr>
            <w:tcW w:w="419"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201 846,97   </w:t>
            </w:r>
          </w:p>
        </w:tc>
        <w:tc>
          <w:tcPr>
            <w:tcW w:w="730"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r>
      <w:tr w:rsidR="00FC7539" w:rsidRPr="00FC7539" w:rsidTr="00FC7539">
        <w:trPr>
          <w:trHeight w:val="20"/>
        </w:trPr>
        <w:tc>
          <w:tcPr>
            <w:tcW w:w="155"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792"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152" w:type="pct"/>
            <w:tcBorders>
              <w:top w:val="single" w:sz="4" w:space="0" w:color="auto"/>
              <w:left w:val="nil"/>
              <w:bottom w:val="nil"/>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07 03</w:t>
            </w:r>
          </w:p>
        </w:tc>
        <w:tc>
          <w:tcPr>
            <w:tcW w:w="273" w:type="pct"/>
            <w:tcBorders>
              <w:top w:val="single" w:sz="4" w:space="0" w:color="auto"/>
              <w:left w:val="nil"/>
              <w:bottom w:val="nil"/>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0110045030</w:t>
            </w:r>
          </w:p>
        </w:tc>
        <w:tc>
          <w:tcPr>
            <w:tcW w:w="406"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10"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55 200,00   </w:t>
            </w:r>
          </w:p>
        </w:tc>
        <w:tc>
          <w:tcPr>
            <w:tcW w:w="445"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55 200,00   </w:t>
            </w:r>
          </w:p>
        </w:tc>
        <w:tc>
          <w:tcPr>
            <w:tcW w:w="427"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55 200,00   </w:t>
            </w:r>
          </w:p>
        </w:tc>
        <w:tc>
          <w:tcPr>
            <w:tcW w:w="419"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165 600,00   </w:t>
            </w:r>
          </w:p>
        </w:tc>
        <w:tc>
          <w:tcPr>
            <w:tcW w:w="73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w:t>
            </w:r>
          </w:p>
        </w:tc>
      </w:tr>
      <w:tr w:rsidR="00FC7539" w:rsidRPr="00FC7539" w:rsidTr="00FC7539">
        <w:trPr>
          <w:trHeight w:val="20"/>
        </w:trPr>
        <w:tc>
          <w:tcPr>
            <w:tcW w:w="155"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792"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152" w:type="pct"/>
            <w:tcBorders>
              <w:top w:val="single" w:sz="4" w:space="0" w:color="auto"/>
              <w:left w:val="nil"/>
              <w:bottom w:val="nil"/>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07 03</w:t>
            </w:r>
          </w:p>
        </w:tc>
        <w:tc>
          <w:tcPr>
            <w:tcW w:w="273" w:type="pct"/>
            <w:tcBorders>
              <w:top w:val="single" w:sz="4" w:space="0" w:color="auto"/>
              <w:left w:val="nil"/>
              <w:bottom w:val="nil"/>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0110080020</w:t>
            </w:r>
          </w:p>
        </w:tc>
        <w:tc>
          <w:tcPr>
            <w:tcW w:w="406"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10"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149 090,00   </w:t>
            </w:r>
          </w:p>
        </w:tc>
        <w:tc>
          <w:tcPr>
            <w:tcW w:w="445"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27"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149 090,00   </w:t>
            </w:r>
          </w:p>
        </w:tc>
        <w:tc>
          <w:tcPr>
            <w:tcW w:w="73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w:t>
            </w:r>
          </w:p>
        </w:tc>
      </w:tr>
      <w:tr w:rsidR="00FC7539" w:rsidRPr="00FC7539" w:rsidTr="00FC7539">
        <w:trPr>
          <w:trHeight w:val="20"/>
        </w:trPr>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1.3.2</w:t>
            </w:r>
          </w:p>
        </w:tc>
        <w:tc>
          <w:tcPr>
            <w:tcW w:w="79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Выплата ежемесячной стипендии одаренным детям</w:t>
            </w:r>
          </w:p>
        </w:tc>
        <w:tc>
          <w:tcPr>
            <w:tcW w:w="611" w:type="pct"/>
            <w:vMerge w:val="restart"/>
            <w:tcBorders>
              <w:top w:val="nil"/>
              <w:left w:val="single" w:sz="4" w:space="0" w:color="auto"/>
              <w:bottom w:val="single" w:sz="4" w:space="0" w:color="000000"/>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Управление образования администрации Богучанского района</w:t>
            </w:r>
          </w:p>
        </w:tc>
        <w:tc>
          <w:tcPr>
            <w:tcW w:w="152" w:type="pct"/>
            <w:tcBorders>
              <w:top w:val="single" w:sz="4" w:space="0" w:color="auto"/>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Arial CYR" w:eastAsia="Times New Roman" w:hAnsi="Arial CYR" w:cs="Arial CYR"/>
                <w:sz w:val="14"/>
                <w:szCs w:val="14"/>
                <w:lang w:eastAsia="ru-RU"/>
              </w:rPr>
            </w:pPr>
            <w:r w:rsidRPr="00FC7539">
              <w:rPr>
                <w:rFonts w:ascii="Arial CYR" w:eastAsia="Times New Roman" w:hAnsi="Arial CYR" w:cs="Arial CYR"/>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07 02</w:t>
            </w:r>
          </w:p>
        </w:tc>
        <w:tc>
          <w:tcPr>
            <w:tcW w:w="273" w:type="pct"/>
            <w:tcBorders>
              <w:top w:val="single" w:sz="4" w:space="0" w:color="auto"/>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Arial CYR" w:eastAsia="Times New Roman" w:hAnsi="Arial CYR" w:cs="Arial CYR"/>
                <w:sz w:val="14"/>
                <w:szCs w:val="14"/>
                <w:lang w:eastAsia="ru-RU"/>
              </w:rPr>
            </w:pPr>
            <w:r w:rsidRPr="00FC7539">
              <w:rPr>
                <w:rFonts w:ascii="Arial CYR" w:eastAsia="Times New Roman" w:hAnsi="Arial CYR" w:cs="Arial CYR"/>
                <w:sz w:val="14"/>
                <w:szCs w:val="14"/>
                <w:lang w:eastAsia="ru-RU"/>
              </w:rPr>
              <w:t>0110080020</w:t>
            </w:r>
          </w:p>
        </w:tc>
        <w:tc>
          <w:tcPr>
            <w:tcW w:w="406"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125 000,00   </w:t>
            </w:r>
          </w:p>
        </w:tc>
        <w:tc>
          <w:tcPr>
            <w:tcW w:w="41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105 000,00   </w:t>
            </w:r>
          </w:p>
        </w:tc>
        <w:tc>
          <w:tcPr>
            <w:tcW w:w="445"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105 000,00   </w:t>
            </w:r>
          </w:p>
        </w:tc>
        <w:tc>
          <w:tcPr>
            <w:tcW w:w="427"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105 000,00   </w:t>
            </w:r>
          </w:p>
        </w:tc>
        <w:tc>
          <w:tcPr>
            <w:tcW w:w="419"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440 000,00   </w:t>
            </w:r>
          </w:p>
        </w:tc>
        <w:tc>
          <w:tcPr>
            <w:tcW w:w="73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Выявление и поддержка одаренных детей на территории Богучанского района</w:t>
            </w:r>
          </w:p>
        </w:tc>
      </w:tr>
      <w:tr w:rsidR="00FC7539" w:rsidRPr="00FC7539" w:rsidTr="00FC7539">
        <w:trPr>
          <w:trHeight w:val="20"/>
        </w:trPr>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1.3.3</w:t>
            </w:r>
          </w:p>
        </w:tc>
        <w:tc>
          <w:tcPr>
            <w:tcW w:w="79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Выплата премии лучшим выпускникам района</w:t>
            </w:r>
          </w:p>
        </w:tc>
        <w:tc>
          <w:tcPr>
            <w:tcW w:w="611"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07 02</w:t>
            </w:r>
          </w:p>
        </w:tc>
        <w:tc>
          <w:tcPr>
            <w:tcW w:w="273"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0110080040</w:t>
            </w:r>
          </w:p>
        </w:tc>
        <w:tc>
          <w:tcPr>
            <w:tcW w:w="406"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187 200,00   </w:t>
            </w:r>
          </w:p>
        </w:tc>
        <w:tc>
          <w:tcPr>
            <w:tcW w:w="410"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187 200,00   </w:t>
            </w:r>
          </w:p>
        </w:tc>
        <w:tc>
          <w:tcPr>
            <w:tcW w:w="445"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187 200,00   </w:t>
            </w:r>
          </w:p>
        </w:tc>
        <w:tc>
          <w:tcPr>
            <w:tcW w:w="427"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187 200,00   </w:t>
            </w:r>
          </w:p>
        </w:tc>
        <w:tc>
          <w:tcPr>
            <w:tcW w:w="419"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748 800,00   </w:t>
            </w:r>
          </w:p>
        </w:tc>
        <w:tc>
          <w:tcPr>
            <w:tcW w:w="73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70 лучших выпускников получат премию "Главы района"</w:t>
            </w:r>
          </w:p>
        </w:tc>
      </w:tr>
      <w:tr w:rsidR="00FC7539" w:rsidRPr="00FC7539" w:rsidTr="00FC7539">
        <w:trPr>
          <w:trHeight w:val="20"/>
        </w:trPr>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1.3.4.</w:t>
            </w:r>
          </w:p>
        </w:tc>
        <w:tc>
          <w:tcPr>
            <w:tcW w:w="79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w:t>
            </w:r>
          </w:p>
        </w:tc>
        <w:tc>
          <w:tcPr>
            <w:tcW w:w="611"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w:t>
            </w:r>
          </w:p>
        </w:tc>
        <w:tc>
          <w:tcPr>
            <w:tcW w:w="15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07 03</w:t>
            </w:r>
          </w:p>
        </w:tc>
        <w:tc>
          <w:tcPr>
            <w:tcW w:w="273"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0110043030</w:t>
            </w:r>
          </w:p>
        </w:tc>
        <w:tc>
          <w:tcPr>
            <w:tcW w:w="406"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7 500,00   </w:t>
            </w:r>
          </w:p>
        </w:tc>
        <w:tc>
          <w:tcPr>
            <w:tcW w:w="410"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45"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27"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19"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7 500,00   </w:t>
            </w:r>
          </w:p>
        </w:tc>
        <w:tc>
          <w:tcPr>
            <w:tcW w:w="730" w:type="pct"/>
            <w:tcBorders>
              <w:top w:val="nil"/>
              <w:left w:val="nil"/>
              <w:bottom w:val="nil"/>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w:t>
            </w:r>
          </w:p>
        </w:tc>
      </w:tr>
      <w:tr w:rsidR="00FC7539" w:rsidRPr="00FC7539" w:rsidTr="00FC7539">
        <w:trPr>
          <w:trHeight w:val="20"/>
        </w:trPr>
        <w:tc>
          <w:tcPr>
            <w:tcW w:w="1558"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C7539" w:rsidRPr="00FC7539" w:rsidRDefault="00FC7539" w:rsidP="00FC7539">
            <w:pPr>
              <w:spacing w:after="0" w:line="240" w:lineRule="auto"/>
              <w:rPr>
                <w:rFonts w:ascii="Times New Roman" w:eastAsia="Times New Roman" w:hAnsi="Times New Roman"/>
                <w:bCs/>
                <w:sz w:val="14"/>
                <w:szCs w:val="14"/>
                <w:lang w:eastAsia="ru-RU"/>
              </w:rPr>
            </w:pPr>
            <w:r w:rsidRPr="00FC7539">
              <w:rPr>
                <w:rFonts w:ascii="Times New Roman" w:eastAsia="Times New Roman" w:hAnsi="Times New Roman"/>
                <w:bCs/>
                <w:sz w:val="14"/>
                <w:szCs w:val="14"/>
                <w:lang w:eastAsia="ru-RU"/>
              </w:rPr>
              <w:t>Итого по задаче 3</w:t>
            </w:r>
          </w:p>
        </w:tc>
        <w:tc>
          <w:tcPr>
            <w:tcW w:w="152"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bCs/>
                <w:sz w:val="14"/>
                <w:szCs w:val="14"/>
                <w:lang w:eastAsia="ru-RU"/>
              </w:rPr>
            </w:pPr>
            <w:r w:rsidRPr="00FC7539">
              <w:rPr>
                <w:rFonts w:ascii="Times New Roman" w:eastAsia="Times New Roman" w:hAnsi="Times New Roman"/>
                <w:bCs/>
                <w:sz w:val="14"/>
                <w:szCs w:val="14"/>
                <w:lang w:eastAsia="ru-RU"/>
              </w:rPr>
              <w:t> </w:t>
            </w:r>
          </w:p>
        </w:tc>
        <w:tc>
          <w:tcPr>
            <w:tcW w:w="180"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bCs/>
                <w:sz w:val="14"/>
                <w:szCs w:val="14"/>
                <w:lang w:eastAsia="ru-RU"/>
              </w:rPr>
            </w:pPr>
            <w:r w:rsidRPr="00FC7539">
              <w:rPr>
                <w:rFonts w:ascii="Times New Roman" w:eastAsia="Times New Roman" w:hAnsi="Times New Roman"/>
                <w:bCs/>
                <w:sz w:val="14"/>
                <w:szCs w:val="14"/>
                <w:lang w:eastAsia="ru-RU"/>
              </w:rPr>
              <w:t> </w:t>
            </w:r>
          </w:p>
        </w:tc>
        <w:tc>
          <w:tcPr>
            <w:tcW w:w="273"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bCs/>
                <w:sz w:val="14"/>
                <w:szCs w:val="14"/>
                <w:lang w:eastAsia="ru-RU"/>
              </w:rPr>
            </w:pPr>
            <w:r w:rsidRPr="00FC7539">
              <w:rPr>
                <w:rFonts w:ascii="Times New Roman" w:eastAsia="Times New Roman" w:hAnsi="Times New Roman"/>
                <w:bCs/>
                <w:sz w:val="14"/>
                <w:szCs w:val="14"/>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bCs/>
                <w:sz w:val="14"/>
                <w:szCs w:val="14"/>
                <w:lang w:eastAsia="ru-RU"/>
              </w:rPr>
            </w:pPr>
            <w:r w:rsidRPr="00FC7539">
              <w:rPr>
                <w:rFonts w:ascii="Times New Roman" w:eastAsia="Times New Roman" w:hAnsi="Times New Roman"/>
                <w:bCs/>
                <w:sz w:val="14"/>
                <w:szCs w:val="14"/>
                <w:lang w:eastAsia="ru-RU"/>
              </w:rPr>
              <w:t xml:space="preserve">     43 623 903,94   </w:t>
            </w:r>
          </w:p>
        </w:tc>
        <w:tc>
          <w:tcPr>
            <w:tcW w:w="410"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bCs/>
                <w:sz w:val="14"/>
                <w:szCs w:val="14"/>
                <w:lang w:eastAsia="ru-RU"/>
              </w:rPr>
            </w:pPr>
            <w:r w:rsidRPr="00FC7539">
              <w:rPr>
                <w:rFonts w:ascii="Times New Roman" w:eastAsia="Times New Roman" w:hAnsi="Times New Roman"/>
                <w:bCs/>
                <w:sz w:val="14"/>
                <w:szCs w:val="14"/>
                <w:lang w:eastAsia="ru-RU"/>
              </w:rPr>
              <w:t xml:space="preserve">      44 917 257,45   </w:t>
            </w:r>
          </w:p>
        </w:tc>
        <w:tc>
          <w:tcPr>
            <w:tcW w:w="445"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bCs/>
                <w:sz w:val="14"/>
                <w:szCs w:val="14"/>
                <w:lang w:eastAsia="ru-RU"/>
              </w:rPr>
            </w:pPr>
            <w:r w:rsidRPr="00FC7539">
              <w:rPr>
                <w:rFonts w:ascii="Times New Roman" w:eastAsia="Times New Roman" w:hAnsi="Times New Roman"/>
                <w:bCs/>
                <w:sz w:val="14"/>
                <w:szCs w:val="14"/>
                <w:lang w:eastAsia="ru-RU"/>
              </w:rPr>
              <w:t xml:space="preserve">        41 769 729,00   </w:t>
            </w:r>
          </w:p>
        </w:tc>
        <w:tc>
          <w:tcPr>
            <w:tcW w:w="427"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bCs/>
                <w:sz w:val="14"/>
                <w:szCs w:val="14"/>
                <w:lang w:eastAsia="ru-RU"/>
              </w:rPr>
            </w:pPr>
            <w:r w:rsidRPr="00FC7539">
              <w:rPr>
                <w:rFonts w:ascii="Times New Roman" w:eastAsia="Times New Roman" w:hAnsi="Times New Roman"/>
                <w:bCs/>
                <w:sz w:val="14"/>
                <w:szCs w:val="14"/>
                <w:lang w:eastAsia="ru-RU"/>
              </w:rPr>
              <w:t xml:space="preserve">       41 769 729,00   </w:t>
            </w:r>
          </w:p>
        </w:tc>
        <w:tc>
          <w:tcPr>
            <w:tcW w:w="419"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bCs/>
                <w:sz w:val="14"/>
                <w:szCs w:val="14"/>
                <w:lang w:eastAsia="ru-RU"/>
              </w:rPr>
            </w:pPr>
            <w:r w:rsidRPr="00FC7539">
              <w:rPr>
                <w:rFonts w:ascii="Times New Roman" w:eastAsia="Times New Roman" w:hAnsi="Times New Roman"/>
                <w:bCs/>
                <w:sz w:val="14"/>
                <w:szCs w:val="14"/>
                <w:lang w:eastAsia="ru-RU"/>
              </w:rPr>
              <w:t xml:space="preserve">    172 080 619,39   </w:t>
            </w:r>
          </w:p>
        </w:tc>
        <w:tc>
          <w:tcPr>
            <w:tcW w:w="730" w:type="pct"/>
            <w:tcBorders>
              <w:top w:val="nil"/>
              <w:left w:val="nil"/>
              <w:bottom w:val="nil"/>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w:t>
            </w:r>
          </w:p>
        </w:tc>
      </w:tr>
      <w:tr w:rsidR="00FC7539" w:rsidRPr="00FC7539" w:rsidTr="00FC7539">
        <w:trPr>
          <w:trHeight w:val="20"/>
        </w:trPr>
        <w:tc>
          <w:tcPr>
            <w:tcW w:w="5000" w:type="pct"/>
            <w:gridSpan w:val="12"/>
            <w:tcBorders>
              <w:top w:val="single" w:sz="4" w:space="0" w:color="auto"/>
              <w:left w:val="single" w:sz="4" w:space="0" w:color="auto"/>
              <w:bottom w:val="nil"/>
              <w:right w:val="nil"/>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bCs/>
                <w:sz w:val="14"/>
                <w:szCs w:val="14"/>
                <w:lang w:eastAsia="ru-RU"/>
              </w:rPr>
            </w:pPr>
            <w:r w:rsidRPr="00FC7539">
              <w:rPr>
                <w:rFonts w:ascii="Times New Roman" w:eastAsia="Times New Roman" w:hAnsi="Times New Roman"/>
                <w:bCs/>
                <w:sz w:val="14"/>
                <w:szCs w:val="14"/>
                <w:lang w:eastAsia="ru-RU"/>
              </w:rPr>
              <w:t>Задача № 4. Обеспечить безопасный, качественный отдых и оздоровление детей</w:t>
            </w:r>
          </w:p>
        </w:tc>
      </w:tr>
      <w:tr w:rsidR="00FC7539" w:rsidRPr="00FC7539" w:rsidTr="00FC7539">
        <w:trPr>
          <w:trHeight w:val="20"/>
        </w:trPr>
        <w:tc>
          <w:tcPr>
            <w:tcW w:w="1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1.4.1</w:t>
            </w:r>
          </w:p>
        </w:tc>
        <w:tc>
          <w:tcPr>
            <w:tcW w:w="7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Организация оздоровительных мероприятий с дневным пребыванием детей в образовательных учреждениях в летний период и на базе МБУ ДОЛ "Березка" с круглосуточным пребыванием детей.</w:t>
            </w:r>
          </w:p>
        </w:tc>
        <w:tc>
          <w:tcPr>
            <w:tcW w:w="6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Муниципальные образовательные учреждения                             МБУ ДОЛ "Березка"</w:t>
            </w:r>
          </w:p>
        </w:tc>
        <w:tc>
          <w:tcPr>
            <w:tcW w:w="152" w:type="pct"/>
            <w:tcBorders>
              <w:top w:val="single" w:sz="4" w:space="0" w:color="auto"/>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single" w:sz="4" w:space="0" w:color="auto"/>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07 07</w:t>
            </w: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0110076490</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8 806 200,00   </w:t>
            </w:r>
          </w:p>
        </w:tc>
        <w:tc>
          <w:tcPr>
            <w:tcW w:w="410" w:type="pct"/>
            <w:tcBorders>
              <w:top w:val="single" w:sz="4" w:space="0" w:color="auto"/>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5 508 800,00   </w:t>
            </w:r>
          </w:p>
        </w:tc>
        <w:tc>
          <w:tcPr>
            <w:tcW w:w="445" w:type="pct"/>
            <w:tcBorders>
              <w:top w:val="single" w:sz="4" w:space="0" w:color="auto"/>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5 508 800,00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5 508 800,00   </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25 332 600,00   </w:t>
            </w:r>
          </w:p>
        </w:tc>
        <w:tc>
          <w:tcPr>
            <w:tcW w:w="73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Повышение эффективности воспитательной работы с детьми.</w:t>
            </w:r>
          </w:p>
        </w:tc>
      </w:tr>
      <w:tr w:rsidR="00FC7539" w:rsidRPr="00FC7539" w:rsidTr="00FC7539">
        <w:trPr>
          <w:trHeight w:val="20"/>
        </w:trPr>
        <w:tc>
          <w:tcPr>
            <w:tcW w:w="155" w:type="pct"/>
            <w:vMerge/>
            <w:tcBorders>
              <w:top w:val="single" w:sz="4" w:space="0" w:color="auto"/>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792" w:type="pct"/>
            <w:vMerge/>
            <w:tcBorders>
              <w:top w:val="single" w:sz="4" w:space="0" w:color="auto"/>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611" w:type="pct"/>
            <w:vMerge/>
            <w:tcBorders>
              <w:top w:val="single" w:sz="4" w:space="0" w:color="auto"/>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07 07</w:t>
            </w:r>
          </w:p>
        </w:tc>
        <w:tc>
          <w:tcPr>
            <w:tcW w:w="273"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0110076490</w:t>
            </w:r>
          </w:p>
        </w:tc>
        <w:tc>
          <w:tcPr>
            <w:tcW w:w="406"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right"/>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1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5 446 600,00   </w:t>
            </w:r>
          </w:p>
        </w:tc>
        <w:tc>
          <w:tcPr>
            <w:tcW w:w="445"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3 764 100,00   </w:t>
            </w:r>
          </w:p>
        </w:tc>
        <w:tc>
          <w:tcPr>
            <w:tcW w:w="427"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3 764 100,00   </w:t>
            </w:r>
          </w:p>
        </w:tc>
        <w:tc>
          <w:tcPr>
            <w:tcW w:w="419"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12 974 800,00   </w:t>
            </w:r>
          </w:p>
        </w:tc>
        <w:tc>
          <w:tcPr>
            <w:tcW w:w="730" w:type="pct"/>
            <w:vMerge/>
            <w:tcBorders>
              <w:top w:val="single" w:sz="4" w:space="0" w:color="auto"/>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r>
      <w:tr w:rsidR="00FC7539" w:rsidRPr="00FC7539" w:rsidTr="00FC7539">
        <w:trPr>
          <w:trHeight w:val="20"/>
        </w:trPr>
        <w:tc>
          <w:tcPr>
            <w:tcW w:w="155" w:type="pct"/>
            <w:vMerge/>
            <w:tcBorders>
              <w:top w:val="single" w:sz="4" w:space="0" w:color="auto"/>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792" w:type="pct"/>
            <w:vMerge/>
            <w:tcBorders>
              <w:top w:val="single" w:sz="4" w:space="0" w:color="auto"/>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611" w:type="pct"/>
            <w:vMerge/>
            <w:tcBorders>
              <w:top w:val="single" w:sz="4" w:space="0" w:color="auto"/>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07 07</w:t>
            </w:r>
          </w:p>
        </w:tc>
        <w:tc>
          <w:tcPr>
            <w:tcW w:w="273"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0110080030</w:t>
            </w:r>
          </w:p>
        </w:tc>
        <w:tc>
          <w:tcPr>
            <w:tcW w:w="406"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3 565 012,00   </w:t>
            </w:r>
          </w:p>
        </w:tc>
        <w:tc>
          <w:tcPr>
            <w:tcW w:w="41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3 500 000,00   </w:t>
            </w:r>
          </w:p>
        </w:tc>
        <w:tc>
          <w:tcPr>
            <w:tcW w:w="445"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3 500 000,00   </w:t>
            </w:r>
          </w:p>
        </w:tc>
        <w:tc>
          <w:tcPr>
            <w:tcW w:w="427"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3 500 000,00   </w:t>
            </w:r>
          </w:p>
        </w:tc>
        <w:tc>
          <w:tcPr>
            <w:tcW w:w="419"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14 065 012,00   </w:t>
            </w:r>
          </w:p>
        </w:tc>
        <w:tc>
          <w:tcPr>
            <w:tcW w:w="730" w:type="pct"/>
            <w:vMerge/>
            <w:tcBorders>
              <w:top w:val="single" w:sz="4" w:space="0" w:color="auto"/>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r>
      <w:tr w:rsidR="00FC7539" w:rsidRPr="00FC7539" w:rsidTr="00FC7539">
        <w:trPr>
          <w:trHeight w:val="20"/>
        </w:trPr>
        <w:tc>
          <w:tcPr>
            <w:tcW w:w="155" w:type="pct"/>
            <w:vMerge w:val="restart"/>
            <w:tcBorders>
              <w:top w:val="nil"/>
              <w:left w:val="single" w:sz="4" w:space="0" w:color="auto"/>
              <w:bottom w:val="single" w:sz="4" w:space="0" w:color="000000"/>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1.4.2</w:t>
            </w:r>
          </w:p>
        </w:tc>
        <w:tc>
          <w:tcPr>
            <w:tcW w:w="792" w:type="pct"/>
            <w:vMerge w:val="restart"/>
            <w:tcBorders>
              <w:top w:val="nil"/>
              <w:left w:val="single" w:sz="4" w:space="0" w:color="auto"/>
              <w:bottom w:val="single" w:sz="4" w:space="0" w:color="000000"/>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Частичное финансирование (возмещение) расходов на выплаты врачам (включая санитарных врачей), медицинским сестрам </w:t>
            </w:r>
            <w:r w:rsidRPr="00FC7539">
              <w:rPr>
                <w:rFonts w:ascii="Times New Roman" w:eastAsia="Times New Roman" w:hAnsi="Times New Roman"/>
                <w:sz w:val="14"/>
                <w:szCs w:val="14"/>
                <w:lang w:eastAsia="ru-RU"/>
              </w:rPr>
              <w:lastRenderedPageBreak/>
              <w:t>диетическим, шеф-поварам,старшим воспитателям муниципальных загородных оздоровительны лагерей,на оплату услуг по санитарно-эпидемиологической оценке обстановки в муниципальных загородных оздоровительных лагерях, оказанных на договорной основе</w:t>
            </w:r>
          </w:p>
        </w:tc>
        <w:tc>
          <w:tcPr>
            <w:tcW w:w="611" w:type="pct"/>
            <w:vMerge w:val="restart"/>
            <w:tcBorders>
              <w:top w:val="nil"/>
              <w:left w:val="single" w:sz="4" w:space="0" w:color="auto"/>
              <w:bottom w:val="single" w:sz="4" w:space="0" w:color="000000"/>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lastRenderedPageBreak/>
              <w:t>МБУ ДОЛ "Березка"</w:t>
            </w:r>
          </w:p>
        </w:tc>
        <w:tc>
          <w:tcPr>
            <w:tcW w:w="15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07 07</w:t>
            </w:r>
          </w:p>
        </w:tc>
        <w:tc>
          <w:tcPr>
            <w:tcW w:w="273"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0110073970</w:t>
            </w:r>
          </w:p>
        </w:tc>
        <w:tc>
          <w:tcPr>
            <w:tcW w:w="406"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317 600,00   </w:t>
            </w:r>
          </w:p>
        </w:tc>
        <w:tc>
          <w:tcPr>
            <w:tcW w:w="41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45"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27"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19"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317 600,00   </w:t>
            </w:r>
          </w:p>
        </w:tc>
        <w:tc>
          <w:tcPr>
            <w:tcW w:w="730" w:type="pct"/>
            <w:vMerge w:val="restart"/>
            <w:tcBorders>
              <w:top w:val="nil"/>
              <w:left w:val="single" w:sz="4" w:space="0" w:color="auto"/>
              <w:bottom w:val="single" w:sz="4" w:space="0" w:color="000000"/>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Отдельные категории работников будут получать дополнительную заработную плату.                                                          Создание качественных условий </w:t>
            </w:r>
            <w:r w:rsidRPr="00FC7539">
              <w:rPr>
                <w:rFonts w:ascii="Times New Roman" w:eastAsia="Times New Roman" w:hAnsi="Times New Roman"/>
                <w:sz w:val="14"/>
                <w:szCs w:val="14"/>
                <w:lang w:eastAsia="ru-RU"/>
              </w:rPr>
              <w:lastRenderedPageBreak/>
              <w:t>для отдыха детей</w:t>
            </w:r>
          </w:p>
        </w:tc>
      </w:tr>
      <w:tr w:rsidR="00FC7539" w:rsidRPr="00FC7539" w:rsidTr="00FC7539">
        <w:trPr>
          <w:trHeight w:val="20"/>
        </w:trPr>
        <w:tc>
          <w:tcPr>
            <w:tcW w:w="155"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792"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07 07</w:t>
            </w:r>
          </w:p>
        </w:tc>
        <w:tc>
          <w:tcPr>
            <w:tcW w:w="273"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01100S3970</w:t>
            </w:r>
          </w:p>
        </w:tc>
        <w:tc>
          <w:tcPr>
            <w:tcW w:w="406"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1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335 000,00   </w:t>
            </w:r>
          </w:p>
        </w:tc>
        <w:tc>
          <w:tcPr>
            <w:tcW w:w="445"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335 000,00   </w:t>
            </w:r>
          </w:p>
        </w:tc>
        <w:tc>
          <w:tcPr>
            <w:tcW w:w="427"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335 000,00   </w:t>
            </w:r>
          </w:p>
        </w:tc>
        <w:tc>
          <w:tcPr>
            <w:tcW w:w="419"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1 005 000,00   </w:t>
            </w:r>
          </w:p>
        </w:tc>
        <w:tc>
          <w:tcPr>
            <w:tcW w:w="730"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r>
      <w:tr w:rsidR="00FC7539" w:rsidRPr="00FC7539" w:rsidTr="00FC7539">
        <w:trPr>
          <w:trHeight w:val="20"/>
        </w:trPr>
        <w:tc>
          <w:tcPr>
            <w:tcW w:w="155"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792"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07 07</w:t>
            </w:r>
          </w:p>
        </w:tc>
        <w:tc>
          <w:tcPr>
            <w:tcW w:w="273"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01100S3970</w:t>
            </w:r>
          </w:p>
        </w:tc>
        <w:tc>
          <w:tcPr>
            <w:tcW w:w="406"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318,00   </w:t>
            </w:r>
          </w:p>
        </w:tc>
        <w:tc>
          <w:tcPr>
            <w:tcW w:w="41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335,00   </w:t>
            </w:r>
          </w:p>
        </w:tc>
        <w:tc>
          <w:tcPr>
            <w:tcW w:w="445"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335,00   </w:t>
            </w:r>
          </w:p>
        </w:tc>
        <w:tc>
          <w:tcPr>
            <w:tcW w:w="427"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335,00   </w:t>
            </w:r>
          </w:p>
        </w:tc>
        <w:tc>
          <w:tcPr>
            <w:tcW w:w="419"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1 323,00   </w:t>
            </w:r>
          </w:p>
        </w:tc>
        <w:tc>
          <w:tcPr>
            <w:tcW w:w="730"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r>
      <w:tr w:rsidR="00FC7539" w:rsidRPr="00FC7539" w:rsidTr="00FC7539">
        <w:trPr>
          <w:trHeight w:val="20"/>
        </w:trPr>
        <w:tc>
          <w:tcPr>
            <w:tcW w:w="155" w:type="pct"/>
            <w:vMerge w:val="restart"/>
            <w:tcBorders>
              <w:top w:val="nil"/>
              <w:left w:val="single" w:sz="4" w:space="0" w:color="auto"/>
              <w:bottom w:val="single" w:sz="4" w:space="0" w:color="000000"/>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lastRenderedPageBreak/>
              <w:t>1.4.3</w:t>
            </w:r>
          </w:p>
        </w:tc>
        <w:tc>
          <w:tcPr>
            <w:tcW w:w="792" w:type="pct"/>
            <w:vMerge w:val="restart"/>
            <w:tcBorders>
              <w:top w:val="nil"/>
              <w:left w:val="single" w:sz="4" w:space="0" w:color="auto"/>
              <w:bottom w:val="single" w:sz="4" w:space="0" w:color="000000"/>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Создание условий, обеспечивающих безопасную жизнедеятельность в оздоровительном лагере "Березка"</w:t>
            </w:r>
          </w:p>
        </w:tc>
        <w:tc>
          <w:tcPr>
            <w:tcW w:w="611" w:type="pct"/>
            <w:vMerge w:val="restart"/>
            <w:tcBorders>
              <w:top w:val="nil"/>
              <w:left w:val="single" w:sz="4" w:space="0" w:color="auto"/>
              <w:bottom w:val="single" w:sz="4" w:space="0" w:color="000000"/>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МБУ ДОЛ "Березка"</w:t>
            </w:r>
          </w:p>
        </w:tc>
        <w:tc>
          <w:tcPr>
            <w:tcW w:w="15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07 07</w:t>
            </w:r>
          </w:p>
        </w:tc>
        <w:tc>
          <w:tcPr>
            <w:tcW w:w="273"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0110040040</w:t>
            </w:r>
          </w:p>
        </w:tc>
        <w:tc>
          <w:tcPr>
            <w:tcW w:w="406"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921 400,00   </w:t>
            </w:r>
          </w:p>
        </w:tc>
        <w:tc>
          <w:tcPr>
            <w:tcW w:w="41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892 000,00   </w:t>
            </w:r>
          </w:p>
        </w:tc>
        <w:tc>
          <w:tcPr>
            <w:tcW w:w="445"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870 000,00   </w:t>
            </w:r>
          </w:p>
        </w:tc>
        <w:tc>
          <w:tcPr>
            <w:tcW w:w="427"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870 000,00   </w:t>
            </w:r>
          </w:p>
        </w:tc>
        <w:tc>
          <w:tcPr>
            <w:tcW w:w="419"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3 553 400,00   </w:t>
            </w:r>
          </w:p>
        </w:tc>
        <w:tc>
          <w:tcPr>
            <w:tcW w:w="730" w:type="pct"/>
            <w:vMerge w:val="restart"/>
            <w:tcBorders>
              <w:top w:val="nil"/>
              <w:left w:val="single" w:sz="4" w:space="0" w:color="auto"/>
              <w:bottom w:val="single" w:sz="4" w:space="0" w:color="000000"/>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Безопасные условия жизнедеятельности в оздоровительном лагере, стабильное и эффективное функционирование.</w:t>
            </w:r>
          </w:p>
        </w:tc>
      </w:tr>
      <w:tr w:rsidR="00FC7539" w:rsidRPr="00FC7539" w:rsidTr="00FC7539">
        <w:trPr>
          <w:trHeight w:val="20"/>
        </w:trPr>
        <w:tc>
          <w:tcPr>
            <w:tcW w:w="155"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792"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07 07</w:t>
            </w:r>
          </w:p>
        </w:tc>
        <w:tc>
          <w:tcPr>
            <w:tcW w:w="273"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0110041040</w:t>
            </w:r>
          </w:p>
        </w:tc>
        <w:tc>
          <w:tcPr>
            <w:tcW w:w="406"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right"/>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1 590 600,00 </w:t>
            </w:r>
          </w:p>
        </w:tc>
        <w:tc>
          <w:tcPr>
            <w:tcW w:w="410"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right"/>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900 000,00 </w:t>
            </w:r>
          </w:p>
        </w:tc>
        <w:tc>
          <w:tcPr>
            <w:tcW w:w="445"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right"/>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900 000,00 </w:t>
            </w:r>
          </w:p>
        </w:tc>
        <w:tc>
          <w:tcPr>
            <w:tcW w:w="427"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right"/>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900 000,00 </w:t>
            </w:r>
          </w:p>
        </w:tc>
        <w:tc>
          <w:tcPr>
            <w:tcW w:w="419"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4 290 600,00   </w:t>
            </w:r>
          </w:p>
        </w:tc>
        <w:tc>
          <w:tcPr>
            <w:tcW w:w="730"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r>
      <w:tr w:rsidR="00FC7539" w:rsidRPr="00FC7539" w:rsidTr="00FC7539">
        <w:trPr>
          <w:trHeight w:val="20"/>
        </w:trPr>
        <w:tc>
          <w:tcPr>
            <w:tcW w:w="155"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792"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07 07</w:t>
            </w:r>
          </w:p>
        </w:tc>
        <w:tc>
          <w:tcPr>
            <w:tcW w:w="273"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011004Г040</w:t>
            </w:r>
          </w:p>
        </w:tc>
        <w:tc>
          <w:tcPr>
            <w:tcW w:w="406"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right"/>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149 888,00 </w:t>
            </w:r>
          </w:p>
        </w:tc>
        <w:tc>
          <w:tcPr>
            <w:tcW w:w="410"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right"/>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97 588,00 </w:t>
            </w:r>
          </w:p>
        </w:tc>
        <w:tc>
          <w:tcPr>
            <w:tcW w:w="445"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right"/>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97 588,00 </w:t>
            </w:r>
          </w:p>
        </w:tc>
        <w:tc>
          <w:tcPr>
            <w:tcW w:w="427"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right"/>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97 588,00 </w:t>
            </w:r>
          </w:p>
        </w:tc>
        <w:tc>
          <w:tcPr>
            <w:tcW w:w="419"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442 652,00   </w:t>
            </w:r>
          </w:p>
        </w:tc>
        <w:tc>
          <w:tcPr>
            <w:tcW w:w="730"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r>
      <w:tr w:rsidR="00FC7539" w:rsidRPr="00FC7539" w:rsidTr="00FC7539">
        <w:trPr>
          <w:trHeight w:val="20"/>
        </w:trPr>
        <w:tc>
          <w:tcPr>
            <w:tcW w:w="155"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792"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07 07</w:t>
            </w:r>
          </w:p>
        </w:tc>
        <w:tc>
          <w:tcPr>
            <w:tcW w:w="273"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011004Э040</w:t>
            </w:r>
          </w:p>
        </w:tc>
        <w:tc>
          <w:tcPr>
            <w:tcW w:w="406"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right"/>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222 365,00 </w:t>
            </w:r>
          </w:p>
        </w:tc>
        <w:tc>
          <w:tcPr>
            <w:tcW w:w="410"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right"/>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293 412,00 </w:t>
            </w:r>
          </w:p>
        </w:tc>
        <w:tc>
          <w:tcPr>
            <w:tcW w:w="445"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right"/>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293 412,00 </w:t>
            </w:r>
          </w:p>
        </w:tc>
        <w:tc>
          <w:tcPr>
            <w:tcW w:w="427"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right"/>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293 412,00 </w:t>
            </w:r>
          </w:p>
        </w:tc>
        <w:tc>
          <w:tcPr>
            <w:tcW w:w="419"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1 102 601,00   </w:t>
            </w:r>
          </w:p>
        </w:tc>
        <w:tc>
          <w:tcPr>
            <w:tcW w:w="730"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r>
      <w:tr w:rsidR="00FC7539" w:rsidRPr="00FC7539" w:rsidTr="00FC7539">
        <w:trPr>
          <w:trHeight w:val="20"/>
        </w:trPr>
        <w:tc>
          <w:tcPr>
            <w:tcW w:w="155"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792"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07 07</w:t>
            </w:r>
          </w:p>
        </w:tc>
        <w:tc>
          <w:tcPr>
            <w:tcW w:w="273"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0110047040</w:t>
            </w:r>
          </w:p>
        </w:tc>
        <w:tc>
          <w:tcPr>
            <w:tcW w:w="406"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right"/>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68 519,47 </w:t>
            </w:r>
          </w:p>
        </w:tc>
        <w:tc>
          <w:tcPr>
            <w:tcW w:w="410"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right"/>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50 000,00 </w:t>
            </w:r>
          </w:p>
        </w:tc>
        <w:tc>
          <w:tcPr>
            <w:tcW w:w="445"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right"/>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50 000,00 </w:t>
            </w:r>
          </w:p>
        </w:tc>
        <w:tc>
          <w:tcPr>
            <w:tcW w:w="427"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right"/>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50 000,00 </w:t>
            </w:r>
          </w:p>
        </w:tc>
        <w:tc>
          <w:tcPr>
            <w:tcW w:w="419"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218 519,47   </w:t>
            </w:r>
          </w:p>
        </w:tc>
        <w:tc>
          <w:tcPr>
            <w:tcW w:w="730"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r>
      <w:tr w:rsidR="00FC7539" w:rsidRPr="00FC7539" w:rsidTr="00FC7539">
        <w:trPr>
          <w:trHeight w:val="20"/>
        </w:trPr>
        <w:tc>
          <w:tcPr>
            <w:tcW w:w="155" w:type="pct"/>
            <w:vMerge w:val="restart"/>
            <w:tcBorders>
              <w:top w:val="nil"/>
              <w:left w:val="single" w:sz="4" w:space="0" w:color="auto"/>
              <w:bottom w:val="single" w:sz="4" w:space="0" w:color="000000"/>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1.4.4</w:t>
            </w:r>
          </w:p>
        </w:tc>
        <w:tc>
          <w:tcPr>
            <w:tcW w:w="792" w:type="pct"/>
            <w:vMerge w:val="restart"/>
            <w:tcBorders>
              <w:top w:val="nil"/>
              <w:left w:val="single" w:sz="4" w:space="0" w:color="auto"/>
              <w:bottom w:val="single" w:sz="4" w:space="0" w:color="000000"/>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Финансовая поддержка муниципальных учреждений, иных муниципальных организаций, оказывающих услуги по отдыху, оздоровлению и занятости детей.</w:t>
            </w:r>
          </w:p>
        </w:tc>
        <w:tc>
          <w:tcPr>
            <w:tcW w:w="611" w:type="pct"/>
            <w:vMerge w:val="restart"/>
            <w:tcBorders>
              <w:top w:val="nil"/>
              <w:left w:val="single" w:sz="4" w:space="0" w:color="auto"/>
              <w:bottom w:val="single" w:sz="4" w:space="0" w:color="000000"/>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МБУ ДОЛ "Березка"</w:t>
            </w:r>
          </w:p>
        </w:tc>
        <w:tc>
          <w:tcPr>
            <w:tcW w:w="15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07 07</w:t>
            </w:r>
          </w:p>
        </w:tc>
        <w:tc>
          <w:tcPr>
            <w:tcW w:w="273"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01100S5530</w:t>
            </w:r>
          </w:p>
        </w:tc>
        <w:tc>
          <w:tcPr>
            <w:tcW w:w="406"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right"/>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252 030,00 </w:t>
            </w:r>
          </w:p>
        </w:tc>
        <w:tc>
          <w:tcPr>
            <w:tcW w:w="410"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right"/>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0,00 </w:t>
            </w:r>
          </w:p>
        </w:tc>
        <w:tc>
          <w:tcPr>
            <w:tcW w:w="445"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right"/>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0,00 </w:t>
            </w:r>
          </w:p>
        </w:tc>
        <w:tc>
          <w:tcPr>
            <w:tcW w:w="427"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right"/>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0,00 </w:t>
            </w:r>
          </w:p>
        </w:tc>
        <w:tc>
          <w:tcPr>
            <w:tcW w:w="419"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252 030,00   </w:t>
            </w:r>
          </w:p>
        </w:tc>
        <w:tc>
          <w:tcPr>
            <w:tcW w:w="730" w:type="pct"/>
            <w:vMerge w:val="restart"/>
            <w:tcBorders>
              <w:top w:val="nil"/>
              <w:left w:val="single" w:sz="4" w:space="0" w:color="auto"/>
              <w:bottom w:val="single" w:sz="4" w:space="0" w:color="000000"/>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Создание качественных условий для отдыха детей</w:t>
            </w:r>
          </w:p>
        </w:tc>
      </w:tr>
      <w:tr w:rsidR="00FC7539" w:rsidRPr="00FC7539" w:rsidTr="00FC7539">
        <w:trPr>
          <w:trHeight w:val="20"/>
        </w:trPr>
        <w:tc>
          <w:tcPr>
            <w:tcW w:w="155"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792"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611"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07 07</w:t>
            </w:r>
          </w:p>
        </w:tc>
        <w:tc>
          <w:tcPr>
            <w:tcW w:w="273"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0110075530</w:t>
            </w:r>
          </w:p>
        </w:tc>
        <w:tc>
          <w:tcPr>
            <w:tcW w:w="406"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right"/>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2 708 700,00 </w:t>
            </w:r>
          </w:p>
        </w:tc>
        <w:tc>
          <w:tcPr>
            <w:tcW w:w="410"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right"/>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0,00 </w:t>
            </w:r>
          </w:p>
        </w:tc>
        <w:tc>
          <w:tcPr>
            <w:tcW w:w="445"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right"/>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0,00 </w:t>
            </w:r>
          </w:p>
        </w:tc>
        <w:tc>
          <w:tcPr>
            <w:tcW w:w="427"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right"/>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0,00 </w:t>
            </w:r>
          </w:p>
        </w:tc>
        <w:tc>
          <w:tcPr>
            <w:tcW w:w="419"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2 708 700,00   </w:t>
            </w:r>
          </w:p>
        </w:tc>
        <w:tc>
          <w:tcPr>
            <w:tcW w:w="730" w:type="pct"/>
            <w:vMerge/>
            <w:tcBorders>
              <w:top w:val="nil"/>
              <w:left w:val="single" w:sz="4" w:space="0" w:color="auto"/>
              <w:bottom w:val="single" w:sz="4" w:space="0" w:color="000000"/>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r>
      <w:tr w:rsidR="00FC7539" w:rsidRPr="00FC7539" w:rsidTr="00FC7539">
        <w:trPr>
          <w:trHeight w:val="20"/>
        </w:trPr>
        <w:tc>
          <w:tcPr>
            <w:tcW w:w="1558"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FC7539" w:rsidRPr="00FC7539" w:rsidRDefault="00FC7539" w:rsidP="00FC7539">
            <w:pPr>
              <w:spacing w:after="0" w:line="240" w:lineRule="auto"/>
              <w:rPr>
                <w:rFonts w:ascii="Times New Roman" w:eastAsia="Times New Roman" w:hAnsi="Times New Roman"/>
                <w:bCs/>
                <w:sz w:val="14"/>
                <w:szCs w:val="14"/>
                <w:lang w:eastAsia="ru-RU"/>
              </w:rPr>
            </w:pPr>
            <w:r w:rsidRPr="00FC7539">
              <w:rPr>
                <w:rFonts w:ascii="Times New Roman" w:eastAsia="Times New Roman" w:hAnsi="Times New Roman"/>
                <w:bCs/>
                <w:sz w:val="14"/>
                <w:szCs w:val="14"/>
                <w:lang w:eastAsia="ru-RU"/>
              </w:rPr>
              <w:t>Итого по задаче 4</w:t>
            </w:r>
          </w:p>
        </w:tc>
        <w:tc>
          <w:tcPr>
            <w:tcW w:w="15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bCs/>
                <w:sz w:val="14"/>
                <w:szCs w:val="14"/>
                <w:lang w:eastAsia="ru-RU"/>
              </w:rPr>
            </w:pPr>
            <w:r w:rsidRPr="00FC7539">
              <w:rPr>
                <w:rFonts w:ascii="Times New Roman" w:eastAsia="Times New Roman" w:hAnsi="Times New Roman"/>
                <w:bCs/>
                <w:sz w:val="14"/>
                <w:szCs w:val="14"/>
                <w:lang w:eastAsia="ru-RU"/>
              </w:rPr>
              <w:t> </w:t>
            </w:r>
          </w:p>
        </w:tc>
        <w:tc>
          <w:tcPr>
            <w:tcW w:w="18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bCs/>
                <w:sz w:val="14"/>
                <w:szCs w:val="14"/>
                <w:lang w:eastAsia="ru-RU"/>
              </w:rPr>
            </w:pPr>
            <w:r w:rsidRPr="00FC7539">
              <w:rPr>
                <w:rFonts w:ascii="Times New Roman" w:eastAsia="Times New Roman" w:hAnsi="Times New Roman"/>
                <w:bCs/>
                <w:sz w:val="14"/>
                <w:szCs w:val="14"/>
                <w:lang w:eastAsia="ru-RU"/>
              </w:rPr>
              <w:t> </w:t>
            </w:r>
          </w:p>
        </w:tc>
        <w:tc>
          <w:tcPr>
            <w:tcW w:w="273"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bCs/>
                <w:sz w:val="14"/>
                <w:szCs w:val="14"/>
                <w:lang w:eastAsia="ru-RU"/>
              </w:rPr>
            </w:pPr>
            <w:r w:rsidRPr="00FC7539">
              <w:rPr>
                <w:rFonts w:ascii="Times New Roman" w:eastAsia="Times New Roman" w:hAnsi="Times New Roman"/>
                <w:bCs/>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rPr>
                <w:rFonts w:ascii="Times New Roman" w:eastAsia="Times New Roman" w:hAnsi="Times New Roman"/>
                <w:bCs/>
                <w:sz w:val="14"/>
                <w:szCs w:val="14"/>
                <w:lang w:eastAsia="ru-RU"/>
              </w:rPr>
            </w:pPr>
            <w:r w:rsidRPr="00FC7539">
              <w:rPr>
                <w:rFonts w:ascii="Times New Roman" w:eastAsia="Times New Roman" w:hAnsi="Times New Roman"/>
                <w:bCs/>
                <w:sz w:val="14"/>
                <w:szCs w:val="14"/>
                <w:lang w:eastAsia="ru-RU"/>
              </w:rPr>
              <w:t xml:space="preserve">             18 602 632,47   </w:t>
            </w:r>
          </w:p>
        </w:tc>
        <w:tc>
          <w:tcPr>
            <w:tcW w:w="41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rPr>
                <w:rFonts w:ascii="Times New Roman" w:eastAsia="Times New Roman" w:hAnsi="Times New Roman"/>
                <w:bCs/>
                <w:sz w:val="14"/>
                <w:szCs w:val="14"/>
                <w:lang w:eastAsia="ru-RU"/>
              </w:rPr>
            </w:pPr>
            <w:r w:rsidRPr="00FC7539">
              <w:rPr>
                <w:rFonts w:ascii="Times New Roman" w:eastAsia="Times New Roman" w:hAnsi="Times New Roman"/>
                <w:bCs/>
                <w:sz w:val="14"/>
                <w:szCs w:val="14"/>
                <w:lang w:eastAsia="ru-RU"/>
              </w:rPr>
              <w:t xml:space="preserve">             17 023 735,00   </w:t>
            </w:r>
          </w:p>
        </w:tc>
        <w:tc>
          <w:tcPr>
            <w:tcW w:w="445"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rPr>
                <w:rFonts w:ascii="Times New Roman" w:eastAsia="Times New Roman" w:hAnsi="Times New Roman"/>
                <w:bCs/>
                <w:sz w:val="14"/>
                <w:szCs w:val="14"/>
                <w:lang w:eastAsia="ru-RU"/>
              </w:rPr>
            </w:pPr>
            <w:r w:rsidRPr="00FC7539">
              <w:rPr>
                <w:rFonts w:ascii="Times New Roman" w:eastAsia="Times New Roman" w:hAnsi="Times New Roman"/>
                <w:bCs/>
                <w:sz w:val="14"/>
                <w:szCs w:val="14"/>
                <w:lang w:eastAsia="ru-RU"/>
              </w:rPr>
              <w:t xml:space="preserve">                 15 319 235,00   </w:t>
            </w:r>
          </w:p>
        </w:tc>
        <w:tc>
          <w:tcPr>
            <w:tcW w:w="427"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rPr>
                <w:rFonts w:ascii="Times New Roman" w:eastAsia="Times New Roman" w:hAnsi="Times New Roman"/>
                <w:bCs/>
                <w:sz w:val="14"/>
                <w:szCs w:val="14"/>
                <w:lang w:eastAsia="ru-RU"/>
              </w:rPr>
            </w:pPr>
            <w:r w:rsidRPr="00FC7539">
              <w:rPr>
                <w:rFonts w:ascii="Times New Roman" w:eastAsia="Times New Roman" w:hAnsi="Times New Roman"/>
                <w:bCs/>
                <w:sz w:val="14"/>
                <w:szCs w:val="14"/>
                <w:lang w:eastAsia="ru-RU"/>
              </w:rPr>
              <w:t xml:space="preserve">               15 319 235,00   </w:t>
            </w:r>
          </w:p>
        </w:tc>
        <w:tc>
          <w:tcPr>
            <w:tcW w:w="419"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rPr>
                <w:rFonts w:ascii="Times New Roman" w:eastAsia="Times New Roman" w:hAnsi="Times New Roman"/>
                <w:bCs/>
                <w:sz w:val="14"/>
                <w:szCs w:val="14"/>
                <w:lang w:eastAsia="ru-RU"/>
              </w:rPr>
            </w:pPr>
            <w:r w:rsidRPr="00FC7539">
              <w:rPr>
                <w:rFonts w:ascii="Times New Roman" w:eastAsia="Times New Roman" w:hAnsi="Times New Roman"/>
                <w:bCs/>
                <w:sz w:val="14"/>
                <w:szCs w:val="14"/>
                <w:lang w:eastAsia="ru-RU"/>
              </w:rPr>
              <w:t xml:space="preserve">              66 264 837,47   </w:t>
            </w:r>
          </w:p>
        </w:tc>
        <w:tc>
          <w:tcPr>
            <w:tcW w:w="730"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w:t>
            </w:r>
          </w:p>
        </w:tc>
      </w:tr>
      <w:tr w:rsidR="00FC7539" w:rsidRPr="00FC7539" w:rsidTr="00FC7539">
        <w:trPr>
          <w:trHeight w:val="20"/>
        </w:trPr>
        <w:tc>
          <w:tcPr>
            <w:tcW w:w="1558" w:type="pct"/>
            <w:gridSpan w:val="3"/>
            <w:tcBorders>
              <w:top w:val="single" w:sz="4" w:space="0" w:color="auto"/>
              <w:left w:val="single" w:sz="4" w:space="0" w:color="auto"/>
              <w:bottom w:val="single" w:sz="4" w:space="0" w:color="auto"/>
              <w:right w:val="single" w:sz="4" w:space="0" w:color="000000"/>
            </w:tcBorders>
            <w:shd w:val="clear" w:color="auto" w:fill="auto"/>
            <w:noWrap/>
            <w:hideMark/>
          </w:tcPr>
          <w:p w:rsidR="00FC7539" w:rsidRPr="00FC7539" w:rsidRDefault="00FC7539" w:rsidP="00FC7539">
            <w:pPr>
              <w:spacing w:after="0" w:line="240" w:lineRule="auto"/>
              <w:rPr>
                <w:rFonts w:ascii="Times New Roman" w:eastAsia="Times New Roman" w:hAnsi="Times New Roman"/>
                <w:bCs/>
                <w:sz w:val="14"/>
                <w:szCs w:val="14"/>
                <w:lang w:eastAsia="ru-RU"/>
              </w:rPr>
            </w:pPr>
            <w:r w:rsidRPr="00FC7539">
              <w:rPr>
                <w:rFonts w:ascii="Times New Roman" w:eastAsia="Times New Roman" w:hAnsi="Times New Roman"/>
                <w:bCs/>
                <w:sz w:val="14"/>
                <w:szCs w:val="14"/>
                <w:lang w:eastAsia="ru-RU"/>
              </w:rPr>
              <w:t>Итого по подпрограмме</w:t>
            </w:r>
          </w:p>
        </w:tc>
        <w:tc>
          <w:tcPr>
            <w:tcW w:w="152" w:type="pct"/>
            <w:tcBorders>
              <w:top w:val="nil"/>
              <w:left w:val="nil"/>
              <w:bottom w:val="single" w:sz="4" w:space="0" w:color="auto"/>
              <w:right w:val="single" w:sz="4" w:space="0" w:color="auto"/>
            </w:tcBorders>
            <w:shd w:val="clear" w:color="auto" w:fill="auto"/>
            <w:hideMark/>
          </w:tcPr>
          <w:p w:rsidR="00FC7539" w:rsidRPr="00FC7539" w:rsidRDefault="00FC7539" w:rsidP="00FC7539">
            <w:pPr>
              <w:spacing w:after="0" w:line="240" w:lineRule="auto"/>
              <w:jc w:val="center"/>
              <w:rPr>
                <w:rFonts w:ascii="Times New Roman" w:eastAsia="Times New Roman" w:hAnsi="Times New Roman"/>
                <w:color w:val="000000"/>
                <w:sz w:val="14"/>
                <w:szCs w:val="14"/>
                <w:lang w:eastAsia="ru-RU"/>
              </w:rPr>
            </w:pPr>
            <w:r w:rsidRPr="00FC7539">
              <w:rPr>
                <w:rFonts w:ascii="Times New Roman" w:eastAsia="Times New Roman" w:hAnsi="Times New Roman"/>
                <w:color w:val="000000"/>
                <w:sz w:val="14"/>
                <w:szCs w:val="14"/>
                <w:lang w:eastAsia="ru-RU"/>
              </w:rPr>
              <w:t> </w:t>
            </w:r>
          </w:p>
        </w:tc>
        <w:tc>
          <w:tcPr>
            <w:tcW w:w="180" w:type="pct"/>
            <w:tcBorders>
              <w:top w:val="nil"/>
              <w:left w:val="nil"/>
              <w:bottom w:val="single" w:sz="4" w:space="0" w:color="auto"/>
              <w:right w:val="single" w:sz="4" w:space="0" w:color="auto"/>
            </w:tcBorders>
            <w:shd w:val="clear" w:color="auto" w:fill="auto"/>
            <w:hideMark/>
          </w:tcPr>
          <w:p w:rsidR="00FC7539" w:rsidRPr="00FC7539" w:rsidRDefault="00FC7539" w:rsidP="00FC7539">
            <w:pPr>
              <w:spacing w:after="0" w:line="240" w:lineRule="auto"/>
              <w:jc w:val="center"/>
              <w:rPr>
                <w:rFonts w:ascii="Times New Roman" w:eastAsia="Times New Roman" w:hAnsi="Times New Roman"/>
                <w:color w:val="000000"/>
                <w:sz w:val="14"/>
                <w:szCs w:val="14"/>
                <w:lang w:eastAsia="ru-RU"/>
              </w:rPr>
            </w:pPr>
            <w:r w:rsidRPr="00FC7539">
              <w:rPr>
                <w:rFonts w:ascii="Times New Roman" w:eastAsia="Times New Roman" w:hAnsi="Times New Roman"/>
                <w:color w:val="000000"/>
                <w:sz w:val="14"/>
                <w:szCs w:val="14"/>
                <w:lang w:eastAsia="ru-RU"/>
              </w:rPr>
              <w:t> </w:t>
            </w:r>
          </w:p>
        </w:tc>
        <w:tc>
          <w:tcPr>
            <w:tcW w:w="273" w:type="pct"/>
            <w:tcBorders>
              <w:top w:val="nil"/>
              <w:left w:val="nil"/>
              <w:bottom w:val="single" w:sz="4" w:space="0" w:color="auto"/>
              <w:right w:val="single" w:sz="4" w:space="0" w:color="auto"/>
            </w:tcBorders>
            <w:shd w:val="clear" w:color="auto" w:fill="auto"/>
            <w:hideMark/>
          </w:tcPr>
          <w:p w:rsidR="00FC7539" w:rsidRPr="00FC7539" w:rsidRDefault="00FC7539" w:rsidP="00FC7539">
            <w:pPr>
              <w:spacing w:after="0" w:line="240" w:lineRule="auto"/>
              <w:jc w:val="center"/>
              <w:rPr>
                <w:rFonts w:ascii="Times New Roman" w:eastAsia="Times New Roman" w:hAnsi="Times New Roman"/>
                <w:color w:val="000000"/>
                <w:sz w:val="14"/>
                <w:szCs w:val="14"/>
                <w:lang w:eastAsia="ru-RU"/>
              </w:rPr>
            </w:pPr>
            <w:r w:rsidRPr="00FC7539">
              <w:rPr>
                <w:rFonts w:ascii="Times New Roman" w:eastAsia="Times New Roman" w:hAnsi="Times New Roman"/>
                <w:color w:val="000000"/>
                <w:sz w:val="14"/>
                <w:szCs w:val="14"/>
                <w:lang w:eastAsia="ru-RU"/>
              </w:rPr>
              <w:t> </w:t>
            </w:r>
          </w:p>
        </w:tc>
        <w:tc>
          <w:tcPr>
            <w:tcW w:w="406" w:type="pct"/>
            <w:tcBorders>
              <w:top w:val="nil"/>
              <w:left w:val="nil"/>
              <w:bottom w:val="single" w:sz="4" w:space="0" w:color="auto"/>
              <w:right w:val="single" w:sz="4" w:space="0" w:color="auto"/>
            </w:tcBorders>
            <w:shd w:val="clear" w:color="auto" w:fill="auto"/>
            <w:noWrap/>
            <w:vAlign w:val="bottom"/>
            <w:hideMark/>
          </w:tcPr>
          <w:p w:rsidR="00FC7539" w:rsidRPr="00FC7539" w:rsidRDefault="00FC7539" w:rsidP="00FC7539">
            <w:pPr>
              <w:spacing w:after="0" w:line="240" w:lineRule="auto"/>
              <w:rPr>
                <w:rFonts w:ascii="Times New Roman" w:eastAsia="Times New Roman" w:hAnsi="Times New Roman"/>
                <w:bCs/>
                <w:sz w:val="14"/>
                <w:szCs w:val="14"/>
                <w:lang w:eastAsia="ru-RU"/>
              </w:rPr>
            </w:pPr>
            <w:r w:rsidRPr="00FC7539">
              <w:rPr>
                <w:rFonts w:ascii="Times New Roman" w:eastAsia="Times New Roman" w:hAnsi="Times New Roman"/>
                <w:bCs/>
                <w:sz w:val="14"/>
                <w:szCs w:val="14"/>
                <w:lang w:eastAsia="ru-RU"/>
              </w:rPr>
              <w:t xml:space="preserve">       1 212 907 021,27   </w:t>
            </w:r>
          </w:p>
        </w:tc>
        <w:tc>
          <w:tcPr>
            <w:tcW w:w="410" w:type="pct"/>
            <w:tcBorders>
              <w:top w:val="nil"/>
              <w:left w:val="nil"/>
              <w:bottom w:val="single" w:sz="4" w:space="0" w:color="auto"/>
              <w:right w:val="single" w:sz="4" w:space="0" w:color="auto"/>
            </w:tcBorders>
            <w:shd w:val="clear" w:color="auto" w:fill="auto"/>
            <w:noWrap/>
            <w:vAlign w:val="bottom"/>
            <w:hideMark/>
          </w:tcPr>
          <w:p w:rsidR="00FC7539" w:rsidRPr="00FC7539" w:rsidRDefault="00FC7539" w:rsidP="00FC7539">
            <w:pPr>
              <w:spacing w:after="0" w:line="240" w:lineRule="auto"/>
              <w:rPr>
                <w:rFonts w:ascii="Times New Roman" w:eastAsia="Times New Roman" w:hAnsi="Times New Roman"/>
                <w:bCs/>
                <w:sz w:val="14"/>
                <w:szCs w:val="14"/>
                <w:lang w:eastAsia="ru-RU"/>
              </w:rPr>
            </w:pPr>
            <w:r w:rsidRPr="00FC7539">
              <w:rPr>
                <w:rFonts w:ascii="Times New Roman" w:eastAsia="Times New Roman" w:hAnsi="Times New Roman"/>
                <w:bCs/>
                <w:sz w:val="14"/>
                <w:szCs w:val="14"/>
                <w:lang w:eastAsia="ru-RU"/>
              </w:rPr>
              <w:t xml:space="preserve">       1 229 099 865,38   </w:t>
            </w:r>
          </w:p>
        </w:tc>
        <w:tc>
          <w:tcPr>
            <w:tcW w:w="445" w:type="pct"/>
            <w:tcBorders>
              <w:top w:val="nil"/>
              <w:left w:val="nil"/>
              <w:bottom w:val="single" w:sz="4" w:space="0" w:color="auto"/>
              <w:right w:val="single" w:sz="4" w:space="0" w:color="auto"/>
            </w:tcBorders>
            <w:shd w:val="clear" w:color="auto" w:fill="auto"/>
            <w:noWrap/>
            <w:vAlign w:val="bottom"/>
            <w:hideMark/>
          </w:tcPr>
          <w:p w:rsidR="00FC7539" w:rsidRPr="00FC7539" w:rsidRDefault="00FC7539" w:rsidP="00FC7539">
            <w:pPr>
              <w:spacing w:after="0" w:line="240" w:lineRule="auto"/>
              <w:rPr>
                <w:rFonts w:ascii="Times New Roman" w:eastAsia="Times New Roman" w:hAnsi="Times New Roman"/>
                <w:bCs/>
                <w:sz w:val="14"/>
                <w:szCs w:val="14"/>
                <w:lang w:eastAsia="ru-RU"/>
              </w:rPr>
            </w:pPr>
            <w:r w:rsidRPr="00FC7539">
              <w:rPr>
                <w:rFonts w:ascii="Times New Roman" w:eastAsia="Times New Roman" w:hAnsi="Times New Roman"/>
                <w:bCs/>
                <w:sz w:val="14"/>
                <w:szCs w:val="14"/>
                <w:lang w:eastAsia="ru-RU"/>
              </w:rPr>
              <w:t xml:space="preserve">           1 216 026 179,48   </w:t>
            </w:r>
          </w:p>
        </w:tc>
        <w:tc>
          <w:tcPr>
            <w:tcW w:w="427" w:type="pct"/>
            <w:tcBorders>
              <w:top w:val="nil"/>
              <w:left w:val="nil"/>
              <w:bottom w:val="single" w:sz="4" w:space="0" w:color="auto"/>
              <w:right w:val="single" w:sz="4" w:space="0" w:color="auto"/>
            </w:tcBorders>
            <w:shd w:val="clear" w:color="auto" w:fill="auto"/>
            <w:noWrap/>
            <w:vAlign w:val="bottom"/>
            <w:hideMark/>
          </w:tcPr>
          <w:p w:rsidR="00FC7539" w:rsidRPr="00FC7539" w:rsidRDefault="00FC7539" w:rsidP="00FC7539">
            <w:pPr>
              <w:spacing w:after="0" w:line="240" w:lineRule="auto"/>
              <w:rPr>
                <w:rFonts w:ascii="Times New Roman" w:eastAsia="Times New Roman" w:hAnsi="Times New Roman"/>
                <w:bCs/>
                <w:sz w:val="14"/>
                <w:szCs w:val="14"/>
                <w:lang w:eastAsia="ru-RU"/>
              </w:rPr>
            </w:pPr>
            <w:r w:rsidRPr="00FC7539">
              <w:rPr>
                <w:rFonts w:ascii="Times New Roman" w:eastAsia="Times New Roman" w:hAnsi="Times New Roman"/>
                <w:bCs/>
                <w:sz w:val="14"/>
                <w:szCs w:val="14"/>
                <w:lang w:eastAsia="ru-RU"/>
              </w:rPr>
              <w:t xml:space="preserve">         1 220 201 936,30   </w:t>
            </w:r>
          </w:p>
        </w:tc>
        <w:tc>
          <w:tcPr>
            <w:tcW w:w="419" w:type="pct"/>
            <w:tcBorders>
              <w:top w:val="nil"/>
              <w:left w:val="nil"/>
              <w:bottom w:val="single" w:sz="4" w:space="0" w:color="auto"/>
              <w:right w:val="single" w:sz="4" w:space="0" w:color="auto"/>
            </w:tcBorders>
            <w:shd w:val="clear" w:color="auto" w:fill="auto"/>
            <w:noWrap/>
            <w:vAlign w:val="bottom"/>
            <w:hideMark/>
          </w:tcPr>
          <w:p w:rsidR="00FC7539" w:rsidRPr="00FC7539" w:rsidRDefault="00FC7539" w:rsidP="00FC7539">
            <w:pPr>
              <w:spacing w:after="0" w:line="240" w:lineRule="auto"/>
              <w:rPr>
                <w:rFonts w:ascii="Times New Roman" w:eastAsia="Times New Roman" w:hAnsi="Times New Roman"/>
                <w:bCs/>
                <w:sz w:val="14"/>
                <w:szCs w:val="14"/>
                <w:lang w:eastAsia="ru-RU"/>
              </w:rPr>
            </w:pPr>
            <w:r w:rsidRPr="00FC7539">
              <w:rPr>
                <w:rFonts w:ascii="Times New Roman" w:eastAsia="Times New Roman" w:hAnsi="Times New Roman"/>
                <w:bCs/>
                <w:sz w:val="14"/>
                <w:szCs w:val="14"/>
                <w:lang w:eastAsia="ru-RU"/>
              </w:rPr>
              <w:t xml:space="preserve">        4 878 235 002,43   </w:t>
            </w:r>
          </w:p>
        </w:tc>
        <w:tc>
          <w:tcPr>
            <w:tcW w:w="730" w:type="pct"/>
            <w:tcBorders>
              <w:top w:val="nil"/>
              <w:left w:val="nil"/>
              <w:bottom w:val="single" w:sz="4" w:space="0" w:color="auto"/>
              <w:right w:val="single" w:sz="4" w:space="0" w:color="auto"/>
            </w:tcBorders>
            <w:shd w:val="clear" w:color="auto" w:fill="auto"/>
            <w:noWrap/>
            <w:vAlign w:val="bottom"/>
            <w:hideMark/>
          </w:tcPr>
          <w:p w:rsidR="00FC7539" w:rsidRPr="00FC7539" w:rsidRDefault="00FC7539" w:rsidP="00FC7539">
            <w:pPr>
              <w:spacing w:after="0" w:line="240" w:lineRule="auto"/>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w:t>
            </w:r>
          </w:p>
        </w:tc>
      </w:tr>
      <w:tr w:rsidR="00FC7539" w:rsidRPr="00FC7539" w:rsidTr="00FC7539">
        <w:trPr>
          <w:trHeight w:val="20"/>
        </w:trPr>
        <w:tc>
          <w:tcPr>
            <w:tcW w:w="947"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C7539" w:rsidRPr="00FC7539" w:rsidRDefault="00FC7539" w:rsidP="00FC7539">
            <w:pPr>
              <w:spacing w:after="0" w:line="240" w:lineRule="auto"/>
              <w:rPr>
                <w:rFonts w:ascii="Times New Roman" w:eastAsia="Times New Roman" w:hAnsi="Times New Roman"/>
                <w:color w:val="000000"/>
                <w:sz w:val="14"/>
                <w:szCs w:val="14"/>
                <w:lang w:eastAsia="ru-RU"/>
              </w:rPr>
            </w:pPr>
            <w:r w:rsidRPr="00FC7539">
              <w:rPr>
                <w:rFonts w:ascii="Times New Roman" w:eastAsia="Times New Roman" w:hAnsi="Times New Roman"/>
                <w:color w:val="000000"/>
                <w:sz w:val="14"/>
                <w:szCs w:val="14"/>
                <w:lang w:eastAsia="ru-RU"/>
              </w:rPr>
              <w:t>в том числе</w:t>
            </w:r>
          </w:p>
        </w:tc>
        <w:tc>
          <w:tcPr>
            <w:tcW w:w="611" w:type="pct"/>
            <w:tcBorders>
              <w:top w:val="nil"/>
              <w:left w:val="nil"/>
              <w:bottom w:val="single" w:sz="4" w:space="0" w:color="auto"/>
              <w:right w:val="single" w:sz="4" w:space="0" w:color="auto"/>
            </w:tcBorders>
            <w:shd w:val="clear" w:color="auto" w:fill="auto"/>
            <w:hideMark/>
          </w:tcPr>
          <w:p w:rsidR="00FC7539" w:rsidRPr="00FC7539" w:rsidRDefault="00FC7539" w:rsidP="00FC7539">
            <w:pPr>
              <w:spacing w:after="0" w:line="240" w:lineRule="auto"/>
              <w:jc w:val="center"/>
              <w:rPr>
                <w:rFonts w:ascii="Times New Roman" w:eastAsia="Times New Roman" w:hAnsi="Times New Roman"/>
                <w:color w:val="000000"/>
                <w:sz w:val="14"/>
                <w:szCs w:val="14"/>
                <w:lang w:eastAsia="ru-RU"/>
              </w:rPr>
            </w:pPr>
            <w:r w:rsidRPr="00FC7539">
              <w:rPr>
                <w:rFonts w:ascii="Times New Roman" w:eastAsia="Times New Roman" w:hAnsi="Times New Roman"/>
                <w:color w:val="000000"/>
                <w:sz w:val="14"/>
                <w:szCs w:val="14"/>
                <w:lang w:eastAsia="ru-RU"/>
              </w:rPr>
              <w:t> </w:t>
            </w:r>
          </w:p>
        </w:tc>
        <w:tc>
          <w:tcPr>
            <w:tcW w:w="152" w:type="pct"/>
            <w:tcBorders>
              <w:top w:val="nil"/>
              <w:left w:val="nil"/>
              <w:bottom w:val="single" w:sz="4" w:space="0" w:color="auto"/>
              <w:right w:val="single" w:sz="4" w:space="0" w:color="auto"/>
            </w:tcBorders>
            <w:shd w:val="clear" w:color="auto" w:fill="auto"/>
            <w:noWrap/>
            <w:vAlign w:val="bottom"/>
            <w:hideMark/>
          </w:tcPr>
          <w:p w:rsidR="00FC7539" w:rsidRPr="00FC7539" w:rsidRDefault="00FC7539" w:rsidP="00FC7539">
            <w:pPr>
              <w:spacing w:after="0" w:line="240" w:lineRule="auto"/>
              <w:rPr>
                <w:rFonts w:ascii="Times New Roman" w:eastAsia="Times New Roman" w:hAnsi="Times New Roman"/>
                <w:color w:val="000000"/>
                <w:sz w:val="14"/>
                <w:szCs w:val="14"/>
                <w:lang w:eastAsia="ru-RU"/>
              </w:rPr>
            </w:pPr>
            <w:r w:rsidRPr="00FC7539">
              <w:rPr>
                <w:rFonts w:ascii="Times New Roman" w:eastAsia="Times New Roman" w:hAnsi="Times New Roman"/>
                <w:color w:val="000000"/>
                <w:sz w:val="14"/>
                <w:szCs w:val="14"/>
                <w:lang w:eastAsia="ru-RU"/>
              </w:rPr>
              <w:t> </w:t>
            </w:r>
          </w:p>
        </w:tc>
        <w:tc>
          <w:tcPr>
            <w:tcW w:w="180" w:type="pct"/>
            <w:tcBorders>
              <w:top w:val="nil"/>
              <w:left w:val="nil"/>
              <w:bottom w:val="single" w:sz="4" w:space="0" w:color="auto"/>
              <w:right w:val="single" w:sz="4" w:space="0" w:color="auto"/>
            </w:tcBorders>
            <w:shd w:val="clear" w:color="auto" w:fill="auto"/>
            <w:noWrap/>
            <w:vAlign w:val="bottom"/>
            <w:hideMark/>
          </w:tcPr>
          <w:p w:rsidR="00FC7539" w:rsidRPr="00FC7539" w:rsidRDefault="00FC7539" w:rsidP="00FC7539">
            <w:pPr>
              <w:spacing w:after="0" w:line="240" w:lineRule="auto"/>
              <w:rPr>
                <w:rFonts w:ascii="Times New Roman" w:eastAsia="Times New Roman" w:hAnsi="Times New Roman"/>
                <w:color w:val="000000"/>
                <w:sz w:val="14"/>
                <w:szCs w:val="14"/>
                <w:lang w:eastAsia="ru-RU"/>
              </w:rPr>
            </w:pPr>
            <w:r w:rsidRPr="00FC7539">
              <w:rPr>
                <w:rFonts w:ascii="Times New Roman" w:eastAsia="Times New Roman" w:hAnsi="Times New Roman"/>
                <w:color w:val="000000"/>
                <w:sz w:val="14"/>
                <w:szCs w:val="14"/>
                <w:lang w:eastAsia="ru-RU"/>
              </w:rPr>
              <w:t> </w:t>
            </w:r>
          </w:p>
        </w:tc>
        <w:tc>
          <w:tcPr>
            <w:tcW w:w="273" w:type="pct"/>
            <w:tcBorders>
              <w:top w:val="nil"/>
              <w:left w:val="nil"/>
              <w:bottom w:val="single" w:sz="4" w:space="0" w:color="auto"/>
              <w:right w:val="single" w:sz="4" w:space="0" w:color="auto"/>
            </w:tcBorders>
            <w:shd w:val="clear" w:color="auto" w:fill="auto"/>
            <w:noWrap/>
            <w:vAlign w:val="bottom"/>
            <w:hideMark/>
          </w:tcPr>
          <w:p w:rsidR="00FC7539" w:rsidRPr="00FC7539" w:rsidRDefault="00FC7539" w:rsidP="00FC7539">
            <w:pPr>
              <w:spacing w:after="0" w:line="240" w:lineRule="auto"/>
              <w:rPr>
                <w:rFonts w:ascii="Times New Roman" w:eastAsia="Times New Roman" w:hAnsi="Times New Roman"/>
                <w:color w:val="000000"/>
                <w:sz w:val="14"/>
                <w:szCs w:val="14"/>
                <w:lang w:eastAsia="ru-RU"/>
              </w:rPr>
            </w:pPr>
            <w:r w:rsidRPr="00FC7539">
              <w:rPr>
                <w:rFonts w:ascii="Times New Roman" w:eastAsia="Times New Roman" w:hAnsi="Times New Roman"/>
                <w:color w:val="000000"/>
                <w:sz w:val="14"/>
                <w:szCs w:val="14"/>
                <w:lang w:eastAsia="ru-RU"/>
              </w:rPr>
              <w:t> </w:t>
            </w:r>
          </w:p>
        </w:tc>
        <w:tc>
          <w:tcPr>
            <w:tcW w:w="406" w:type="pct"/>
            <w:tcBorders>
              <w:top w:val="nil"/>
              <w:left w:val="nil"/>
              <w:bottom w:val="single" w:sz="4" w:space="0" w:color="auto"/>
              <w:right w:val="single" w:sz="4" w:space="0" w:color="auto"/>
            </w:tcBorders>
            <w:shd w:val="clear" w:color="auto" w:fill="auto"/>
            <w:noWrap/>
            <w:vAlign w:val="bottom"/>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w:t>
            </w:r>
          </w:p>
        </w:tc>
        <w:tc>
          <w:tcPr>
            <w:tcW w:w="410" w:type="pct"/>
            <w:tcBorders>
              <w:top w:val="nil"/>
              <w:left w:val="nil"/>
              <w:bottom w:val="single" w:sz="4" w:space="0" w:color="auto"/>
              <w:right w:val="single" w:sz="4" w:space="0" w:color="auto"/>
            </w:tcBorders>
            <w:shd w:val="clear" w:color="auto" w:fill="auto"/>
            <w:noWrap/>
            <w:vAlign w:val="bottom"/>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w:t>
            </w:r>
          </w:p>
        </w:tc>
        <w:tc>
          <w:tcPr>
            <w:tcW w:w="445" w:type="pct"/>
            <w:tcBorders>
              <w:top w:val="nil"/>
              <w:left w:val="nil"/>
              <w:bottom w:val="single" w:sz="4" w:space="0" w:color="auto"/>
              <w:right w:val="single" w:sz="4" w:space="0" w:color="auto"/>
            </w:tcBorders>
            <w:shd w:val="clear" w:color="auto" w:fill="auto"/>
            <w:noWrap/>
            <w:vAlign w:val="bottom"/>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w:t>
            </w:r>
          </w:p>
        </w:tc>
        <w:tc>
          <w:tcPr>
            <w:tcW w:w="427" w:type="pct"/>
            <w:tcBorders>
              <w:top w:val="nil"/>
              <w:left w:val="nil"/>
              <w:bottom w:val="single" w:sz="4" w:space="0" w:color="auto"/>
              <w:right w:val="single" w:sz="4" w:space="0" w:color="auto"/>
            </w:tcBorders>
            <w:shd w:val="clear" w:color="auto" w:fill="auto"/>
            <w:noWrap/>
            <w:vAlign w:val="bottom"/>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w:t>
            </w:r>
          </w:p>
        </w:tc>
        <w:tc>
          <w:tcPr>
            <w:tcW w:w="419"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w:t>
            </w:r>
          </w:p>
        </w:tc>
        <w:tc>
          <w:tcPr>
            <w:tcW w:w="730" w:type="pct"/>
            <w:tcBorders>
              <w:top w:val="nil"/>
              <w:left w:val="nil"/>
              <w:bottom w:val="single" w:sz="4" w:space="0" w:color="auto"/>
              <w:right w:val="single" w:sz="4" w:space="0" w:color="auto"/>
            </w:tcBorders>
            <w:shd w:val="clear" w:color="auto" w:fill="auto"/>
            <w:noWrap/>
            <w:vAlign w:val="bottom"/>
            <w:hideMark/>
          </w:tcPr>
          <w:p w:rsidR="00FC7539" w:rsidRPr="00FC7539" w:rsidRDefault="00FC7539" w:rsidP="00FC7539">
            <w:pPr>
              <w:spacing w:after="0" w:line="240" w:lineRule="auto"/>
              <w:rPr>
                <w:rFonts w:ascii="Times New Roman" w:eastAsia="Times New Roman" w:hAnsi="Times New Roman"/>
                <w:color w:val="000000"/>
                <w:sz w:val="14"/>
                <w:szCs w:val="14"/>
                <w:lang w:eastAsia="ru-RU"/>
              </w:rPr>
            </w:pPr>
            <w:r w:rsidRPr="00FC7539">
              <w:rPr>
                <w:rFonts w:ascii="Times New Roman" w:eastAsia="Times New Roman" w:hAnsi="Times New Roman"/>
                <w:color w:val="000000"/>
                <w:sz w:val="14"/>
                <w:szCs w:val="14"/>
                <w:lang w:eastAsia="ru-RU"/>
              </w:rPr>
              <w:t> </w:t>
            </w:r>
          </w:p>
        </w:tc>
      </w:tr>
      <w:tr w:rsidR="00FC7539" w:rsidRPr="00FC7539" w:rsidTr="00FC7539">
        <w:trPr>
          <w:trHeight w:val="20"/>
        </w:trPr>
        <w:tc>
          <w:tcPr>
            <w:tcW w:w="947"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C7539" w:rsidRPr="00FC7539" w:rsidRDefault="00FC7539" w:rsidP="00FC7539">
            <w:pPr>
              <w:spacing w:after="0" w:line="240" w:lineRule="auto"/>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федеральный бюджет</w:t>
            </w:r>
          </w:p>
        </w:tc>
        <w:tc>
          <w:tcPr>
            <w:tcW w:w="611" w:type="pct"/>
            <w:tcBorders>
              <w:top w:val="nil"/>
              <w:left w:val="nil"/>
              <w:bottom w:val="single" w:sz="4" w:space="0" w:color="auto"/>
              <w:right w:val="single" w:sz="4" w:space="0" w:color="auto"/>
            </w:tcBorders>
            <w:shd w:val="clear" w:color="auto" w:fill="auto"/>
            <w:noWrap/>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w:t>
            </w:r>
          </w:p>
        </w:tc>
        <w:tc>
          <w:tcPr>
            <w:tcW w:w="152" w:type="pct"/>
            <w:tcBorders>
              <w:top w:val="nil"/>
              <w:left w:val="nil"/>
              <w:bottom w:val="single" w:sz="4" w:space="0" w:color="auto"/>
              <w:right w:val="single" w:sz="4" w:space="0" w:color="auto"/>
            </w:tcBorders>
            <w:shd w:val="clear" w:color="auto" w:fill="auto"/>
            <w:noWrap/>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w:t>
            </w:r>
          </w:p>
        </w:tc>
        <w:tc>
          <w:tcPr>
            <w:tcW w:w="180" w:type="pct"/>
            <w:tcBorders>
              <w:top w:val="nil"/>
              <w:left w:val="nil"/>
              <w:bottom w:val="single" w:sz="4" w:space="0" w:color="auto"/>
              <w:right w:val="single" w:sz="4" w:space="0" w:color="auto"/>
            </w:tcBorders>
            <w:shd w:val="clear" w:color="auto" w:fill="auto"/>
            <w:noWrap/>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w:t>
            </w:r>
          </w:p>
        </w:tc>
        <w:tc>
          <w:tcPr>
            <w:tcW w:w="273" w:type="pct"/>
            <w:tcBorders>
              <w:top w:val="nil"/>
              <w:left w:val="nil"/>
              <w:bottom w:val="single" w:sz="4" w:space="0" w:color="auto"/>
              <w:right w:val="single" w:sz="4" w:space="0" w:color="auto"/>
            </w:tcBorders>
            <w:shd w:val="clear" w:color="auto" w:fill="auto"/>
            <w:noWrap/>
            <w:vAlign w:val="bottom"/>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w:t>
            </w:r>
          </w:p>
        </w:tc>
        <w:tc>
          <w:tcPr>
            <w:tcW w:w="406" w:type="pct"/>
            <w:tcBorders>
              <w:top w:val="nil"/>
              <w:left w:val="nil"/>
              <w:bottom w:val="single" w:sz="4" w:space="0" w:color="auto"/>
              <w:right w:val="single" w:sz="4" w:space="0" w:color="auto"/>
            </w:tcBorders>
            <w:shd w:val="clear" w:color="auto" w:fill="auto"/>
            <w:noWrap/>
            <w:vAlign w:val="bottom"/>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10" w:type="pct"/>
            <w:tcBorders>
              <w:top w:val="nil"/>
              <w:left w:val="nil"/>
              <w:bottom w:val="single" w:sz="4" w:space="0" w:color="auto"/>
              <w:right w:val="single" w:sz="4" w:space="0" w:color="auto"/>
            </w:tcBorders>
            <w:shd w:val="clear" w:color="auto" w:fill="auto"/>
            <w:noWrap/>
            <w:vAlign w:val="bottom"/>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19 964 682,48   </w:t>
            </w:r>
          </w:p>
        </w:tc>
        <w:tc>
          <w:tcPr>
            <w:tcW w:w="445" w:type="pct"/>
            <w:tcBorders>
              <w:top w:val="nil"/>
              <w:left w:val="nil"/>
              <w:bottom w:val="single" w:sz="4" w:space="0" w:color="auto"/>
              <w:right w:val="single" w:sz="4" w:space="0" w:color="auto"/>
            </w:tcBorders>
            <w:shd w:val="clear" w:color="auto" w:fill="auto"/>
            <w:noWrap/>
            <w:vAlign w:val="bottom"/>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6895231,54</w:t>
            </w:r>
          </w:p>
        </w:tc>
        <w:tc>
          <w:tcPr>
            <w:tcW w:w="427" w:type="pct"/>
            <w:tcBorders>
              <w:top w:val="nil"/>
              <w:left w:val="nil"/>
              <w:bottom w:val="single" w:sz="4" w:space="0" w:color="auto"/>
              <w:right w:val="single" w:sz="4" w:space="0" w:color="auto"/>
            </w:tcBorders>
            <w:shd w:val="clear" w:color="auto" w:fill="auto"/>
            <w:noWrap/>
            <w:vAlign w:val="bottom"/>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9954950,53</w:t>
            </w:r>
          </w:p>
        </w:tc>
        <w:tc>
          <w:tcPr>
            <w:tcW w:w="419"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36 814 864,55   </w:t>
            </w:r>
          </w:p>
        </w:tc>
        <w:tc>
          <w:tcPr>
            <w:tcW w:w="730" w:type="pct"/>
            <w:tcBorders>
              <w:top w:val="nil"/>
              <w:left w:val="nil"/>
              <w:bottom w:val="single" w:sz="4" w:space="0" w:color="auto"/>
              <w:right w:val="single" w:sz="4" w:space="0" w:color="auto"/>
            </w:tcBorders>
            <w:shd w:val="clear" w:color="auto" w:fill="auto"/>
            <w:noWrap/>
            <w:vAlign w:val="bottom"/>
            <w:hideMark/>
          </w:tcPr>
          <w:p w:rsidR="00FC7539" w:rsidRPr="00FC7539" w:rsidRDefault="00FC7539" w:rsidP="00FC7539">
            <w:pPr>
              <w:spacing w:after="0" w:line="240" w:lineRule="auto"/>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w:t>
            </w:r>
          </w:p>
        </w:tc>
      </w:tr>
      <w:tr w:rsidR="00FC7539" w:rsidRPr="00FC7539" w:rsidTr="00FC7539">
        <w:trPr>
          <w:trHeight w:val="20"/>
        </w:trPr>
        <w:tc>
          <w:tcPr>
            <w:tcW w:w="155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7539" w:rsidRPr="00FC7539" w:rsidRDefault="00FC7539" w:rsidP="00FC7539">
            <w:pPr>
              <w:spacing w:after="0" w:line="240" w:lineRule="auto"/>
              <w:rPr>
                <w:rFonts w:ascii="Times New Roman" w:eastAsia="Times New Roman" w:hAnsi="Times New Roman"/>
                <w:color w:val="000000"/>
                <w:sz w:val="14"/>
                <w:szCs w:val="14"/>
                <w:lang w:eastAsia="ru-RU"/>
              </w:rPr>
            </w:pPr>
            <w:r w:rsidRPr="00FC7539">
              <w:rPr>
                <w:rFonts w:ascii="Times New Roman" w:eastAsia="Times New Roman" w:hAnsi="Times New Roman"/>
                <w:color w:val="000000"/>
                <w:sz w:val="14"/>
                <w:szCs w:val="14"/>
                <w:lang w:eastAsia="ru-RU"/>
              </w:rPr>
              <w:t>краевой бюджет</w:t>
            </w:r>
          </w:p>
        </w:tc>
        <w:tc>
          <w:tcPr>
            <w:tcW w:w="152" w:type="pct"/>
            <w:tcBorders>
              <w:top w:val="nil"/>
              <w:left w:val="nil"/>
              <w:bottom w:val="single" w:sz="4" w:space="0" w:color="auto"/>
              <w:right w:val="single" w:sz="4" w:space="0" w:color="auto"/>
            </w:tcBorders>
            <w:shd w:val="clear" w:color="auto" w:fill="auto"/>
            <w:noWrap/>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w:t>
            </w:r>
          </w:p>
        </w:tc>
        <w:tc>
          <w:tcPr>
            <w:tcW w:w="180" w:type="pct"/>
            <w:tcBorders>
              <w:top w:val="nil"/>
              <w:left w:val="nil"/>
              <w:bottom w:val="single" w:sz="4" w:space="0" w:color="auto"/>
              <w:right w:val="single" w:sz="4" w:space="0" w:color="auto"/>
            </w:tcBorders>
            <w:shd w:val="clear" w:color="auto" w:fill="auto"/>
            <w:noWrap/>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w:t>
            </w:r>
          </w:p>
        </w:tc>
        <w:tc>
          <w:tcPr>
            <w:tcW w:w="273" w:type="pct"/>
            <w:tcBorders>
              <w:top w:val="nil"/>
              <w:left w:val="nil"/>
              <w:bottom w:val="single" w:sz="4" w:space="0" w:color="auto"/>
              <w:right w:val="single" w:sz="4" w:space="0" w:color="auto"/>
            </w:tcBorders>
            <w:shd w:val="clear" w:color="auto" w:fill="auto"/>
            <w:noWrap/>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w:t>
            </w:r>
          </w:p>
        </w:tc>
        <w:tc>
          <w:tcPr>
            <w:tcW w:w="406" w:type="pct"/>
            <w:tcBorders>
              <w:top w:val="nil"/>
              <w:left w:val="nil"/>
              <w:bottom w:val="single" w:sz="4" w:space="0" w:color="auto"/>
              <w:right w:val="single" w:sz="4" w:space="0" w:color="auto"/>
            </w:tcBorders>
            <w:shd w:val="clear" w:color="auto" w:fill="auto"/>
            <w:noWrap/>
            <w:vAlign w:val="bottom"/>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723 833 600,00   </w:t>
            </w:r>
          </w:p>
        </w:tc>
        <w:tc>
          <w:tcPr>
            <w:tcW w:w="410" w:type="pct"/>
            <w:tcBorders>
              <w:top w:val="nil"/>
              <w:left w:val="nil"/>
              <w:bottom w:val="single" w:sz="4" w:space="0" w:color="auto"/>
              <w:right w:val="single" w:sz="4" w:space="0" w:color="auto"/>
            </w:tcBorders>
            <w:shd w:val="clear" w:color="auto" w:fill="auto"/>
            <w:noWrap/>
            <w:vAlign w:val="bottom"/>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733 580 144,01   </w:t>
            </w:r>
          </w:p>
        </w:tc>
        <w:tc>
          <w:tcPr>
            <w:tcW w:w="445" w:type="pct"/>
            <w:tcBorders>
              <w:top w:val="nil"/>
              <w:left w:val="nil"/>
              <w:bottom w:val="single" w:sz="4" w:space="0" w:color="auto"/>
              <w:right w:val="single" w:sz="4" w:space="0" w:color="auto"/>
            </w:tcBorders>
            <w:shd w:val="clear" w:color="auto" w:fill="auto"/>
            <w:noWrap/>
            <w:vAlign w:val="bottom"/>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745 534 406,94   </w:t>
            </w:r>
          </w:p>
        </w:tc>
        <w:tc>
          <w:tcPr>
            <w:tcW w:w="427" w:type="pct"/>
            <w:tcBorders>
              <w:top w:val="nil"/>
              <w:left w:val="nil"/>
              <w:bottom w:val="single" w:sz="4" w:space="0" w:color="auto"/>
              <w:right w:val="single" w:sz="4" w:space="0" w:color="auto"/>
            </w:tcBorders>
            <w:shd w:val="clear" w:color="auto" w:fill="auto"/>
            <w:noWrap/>
            <w:vAlign w:val="bottom"/>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746 650 444,77   </w:t>
            </w:r>
          </w:p>
        </w:tc>
        <w:tc>
          <w:tcPr>
            <w:tcW w:w="419" w:type="pct"/>
            <w:tcBorders>
              <w:top w:val="nil"/>
              <w:left w:val="nil"/>
              <w:bottom w:val="single" w:sz="4" w:space="0" w:color="auto"/>
              <w:right w:val="single" w:sz="4" w:space="0" w:color="auto"/>
            </w:tcBorders>
            <w:shd w:val="clear" w:color="auto" w:fill="auto"/>
            <w:noWrap/>
            <w:vAlign w:val="bottom"/>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2 949 598 595,72   </w:t>
            </w:r>
          </w:p>
        </w:tc>
        <w:tc>
          <w:tcPr>
            <w:tcW w:w="730" w:type="pct"/>
            <w:tcBorders>
              <w:top w:val="nil"/>
              <w:left w:val="nil"/>
              <w:bottom w:val="single" w:sz="4" w:space="0" w:color="auto"/>
              <w:right w:val="single" w:sz="4" w:space="0" w:color="auto"/>
            </w:tcBorders>
            <w:shd w:val="clear" w:color="auto" w:fill="auto"/>
            <w:noWrap/>
            <w:vAlign w:val="bottom"/>
            <w:hideMark/>
          </w:tcPr>
          <w:p w:rsidR="00FC7539" w:rsidRPr="00FC7539" w:rsidRDefault="00FC7539" w:rsidP="00FC7539">
            <w:pPr>
              <w:spacing w:after="0" w:line="240" w:lineRule="auto"/>
              <w:jc w:val="right"/>
              <w:rPr>
                <w:rFonts w:ascii="Times New Roman" w:eastAsia="Times New Roman" w:hAnsi="Times New Roman"/>
                <w:color w:val="000000"/>
                <w:sz w:val="14"/>
                <w:szCs w:val="14"/>
                <w:lang w:eastAsia="ru-RU"/>
              </w:rPr>
            </w:pPr>
            <w:r w:rsidRPr="00FC7539">
              <w:rPr>
                <w:rFonts w:ascii="Times New Roman" w:eastAsia="Times New Roman" w:hAnsi="Times New Roman"/>
                <w:color w:val="000000"/>
                <w:sz w:val="14"/>
                <w:szCs w:val="14"/>
                <w:lang w:eastAsia="ru-RU"/>
              </w:rPr>
              <w:t> </w:t>
            </w:r>
          </w:p>
        </w:tc>
      </w:tr>
      <w:tr w:rsidR="00FC7539" w:rsidRPr="00FC7539" w:rsidTr="00FC7539">
        <w:trPr>
          <w:trHeight w:val="20"/>
        </w:trPr>
        <w:tc>
          <w:tcPr>
            <w:tcW w:w="947" w:type="pct"/>
            <w:gridSpan w:val="2"/>
            <w:tcBorders>
              <w:top w:val="single" w:sz="4" w:space="0" w:color="auto"/>
              <w:left w:val="single" w:sz="4" w:space="0" w:color="auto"/>
              <w:bottom w:val="single" w:sz="4" w:space="0" w:color="auto"/>
              <w:right w:val="single" w:sz="4" w:space="0" w:color="000000"/>
            </w:tcBorders>
            <w:shd w:val="clear" w:color="auto" w:fill="auto"/>
            <w:noWrap/>
            <w:hideMark/>
          </w:tcPr>
          <w:p w:rsidR="00FC7539" w:rsidRPr="00FC7539" w:rsidRDefault="00FC7539" w:rsidP="00FC7539">
            <w:pPr>
              <w:spacing w:after="0" w:line="240" w:lineRule="auto"/>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районный бюджет</w:t>
            </w:r>
          </w:p>
        </w:tc>
        <w:tc>
          <w:tcPr>
            <w:tcW w:w="611" w:type="pct"/>
            <w:tcBorders>
              <w:top w:val="nil"/>
              <w:left w:val="nil"/>
              <w:bottom w:val="single" w:sz="4" w:space="0" w:color="auto"/>
              <w:right w:val="single" w:sz="4" w:space="0" w:color="auto"/>
            </w:tcBorders>
            <w:shd w:val="clear" w:color="auto" w:fill="auto"/>
            <w:noWrap/>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w:t>
            </w:r>
          </w:p>
        </w:tc>
        <w:tc>
          <w:tcPr>
            <w:tcW w:w="152" w:type="pct"/>
            <w:tcBorders>
              <w:top w:val="nil"/>
              <w:left w:val="nil"/>
              <w:bottom w:val="single" w:sz="4" w:space="0" w:color="auto"/>
              <w:right w:val="single" w:sz="4" w:space="0" w:color="auto"/>
            </w:tcBorders>
            <w:shd w:val="clear" w:color="auto" w:fill="auto"/>
            <w:noWrap/>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w:t>
            </w:r>
          </w:p>
        </w:tc>
        <w:tc>
          <w:tcPr>
            <w:tcW w:w="180" w:type="pct"/>
            <w:tcBorders>
              <w:top w:val="nil"/>
              <w:left w:val="nil"/>
              <w:bottom w:val="single" w:sz="4" w:space="0" w:color="auto"/>
              <w:right w:val="single" w:sz="4" w:space="0" w:color="auto"/>
            </w:tcBorders>
            <w:shd w:val="clear" w:color="auto" w:fill="auto"/>
            <w:noWrap/>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w:t>
            </w:r>
          </w:p>
        </w:tc>
        <w:tc>
          <w:tcPr>
            <w:tcW w:w="273" w:type="pct"/>
            <w:tcBorders>
              <w:top w:val="nil"/>
              <w:left w:val="nil"/>
              <w:bottom w:val="single" w:sz="4" w:space="0" w:color="auto"/>
              <w:right w:val="single" w:sz="4" w:space="0" w:color="auto"/>
            </w:tcBorders>
            <w:shd w:val="clear" w:color="auto" w:fill="auto"/>
            <w:noWrap/>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w:t>
            </w:r>
          </w:p>
        </w:tc>
        <w:tc>
          <w:tcPr>
            <w:tcW w:w="406" w:type="pct"/>
            <w:tcBorders>
              <w:top w:val="nil"/>
              <w:left w:val="nil"/>
              <w:bottom w:val="single" w:sz="4" w:space="0" w:color="auto"/>
              <w:right w:val="single" w:sz="4" w:space="0" w:color="auto"/>
            </w:tcBorders>
            <w:shd w:val="clear" w:color="auto" w:fill="auto"/>
            <w:noWrap/>
            <w:vAlign w:val="bottom"/>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484 518 217,89   </w:t>
            </w:r>
          </w:p>
        </w:tc>
        <w:tc>
          <w:tcPr>
            <w:tcW w:w="410" w:type="pct"/>
            <w:tcBorders>
              <w:top w:val="nil"/>
              <w:left w:val="nil"/>
              <w:bottom w:val="single" w:sz="4" w:space="0" w:color="auto"/>
              <w:right w:val="single" w:sz="4" w:space="0" w:color="auto"/>
            </w:tcBorders>
            <w:shd w:val="clear" w:color="auto" w:fill="auto"/>
            <w:noWrap/>
            <w:vAlign w:val="bottom"/>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471 242 754,89   </w:t>
            </w:r>
          </w:p>
        </w:tc>
        <w:tc>
          <w:tcPr>
            <w:tcW w:w="445" w:type="pct"/>
            <w:tcBorders>
              <w:top w:val="nil"/>
              <w:left w:val="nil"/>
              <w:bottom w:val="single" w:sz="4" w:space="0" w:color="auto"/>
              <w:right w:val="single" w:sz="4" w:space="0" w:color="auto"/>
            </w:tcBorders>
            <w:shd w:val="clear" w:color="auto" w:fill="auto"/>
            <w:noWrap/>
            <w:vAlign w:val="bottom"/>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460 988 541,00   </w:t>
            </w:r>
          </w:p>
        </w:tc>
        <w:tc>
          <w:tcPr>
            <w:tcW w:w="427" w:type="pct"/>
            <w:tcBorders>
              <w:top w:val="nil"/>
              <w:left w:val="nil"/>
              <w:bottom w:val="single" w:sz="4" w:space="0" w:color="auto"/>
              <w:right w:val="single" w:sz="4" w:space="0" w:color="auto"/>
            </w:tcBorders>
            <w:shd w:val="clear" w:color="auto" w:fill="auto"/>
            <w:noWrap/>
            <w:vAlign w:val="bottom"/>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460 988 541,00   </w:t>
            </w:r>
          </w:p>
        </w:tc>
        <w:tc>
          <w:tcPr>
            <w:tcW w:w="419" w:type="pct"/>
            <w:tcBorders>
              <w:top w:val="nil"/>
              <w:left w:val="nil"/>
              <w:bottom w:val="single" w:sz="4" w:space="0" w:color="auto"/>
              <w:right w:val="single" w:sz="4" w:space="0" w:color="auto"/>
            </w:tcBorders>
            <w:shd w:val="clear" w:color="auto" w:fill="auto"/>
            <w:noWrap/>
            <w:vAlign w:val="bottom"/>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1 877 738 054,78   </w:t>
            </w:r>
          </w:p>
        </w:tc>
        <w:tc>
          <w:tcPr>
            <w:tcW w:w="730" w:type="pct"/>
            <w:tcBorders>
              <w:top w:val="nil"/>
              <w:left w:val="nil"/>
              <w:bottom w:val="single" w:sz="4" w:space="0" w:color="auto"/>
              <w:right w:val="single" w:sz="4" w:space="0" w:color="auto"/>
            </w:tcBorders>
            <w:shd w:val="clear" w:color="auto" w:fill="auto"/>
            <w:noWrap/>
            <w:vAlign w:val="bottom"/>
            <w:hideMark/>
          </w:tcPr>
          <w:p w:rsidR="00FC7539" w:rsidRPr="00FC7539" w:rsidRDefault="00FC7539" w:rsidP="00FC7539">
            <w:pPr>
              <w:spacing w:after="0" w:line="240" w:lineRule="auto"/>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w:t>
            </w:r>
          </w:p>
        </w:tc>
      </w:tr>
      <w:tr w:rsidR="00FC7539" w:rsidRPr="00FC7539" w:rsidTr="00FC7539">
        <w:trPr>
          <w:trHeight w:val="20"/>
        </w:trPr>
        <w:tc>
          <w:tcPr>
            <w:tcW w:w="947" w:type="pct"/>
            <w:gridSpan w:val="2"/>
            <w:tcBorders>
              <w:top w:val="single" w:sz="4" w:space="0" w:color="auto"/>
              <w:left w:val="single" w:sz="4" w:space="0" w:color="auto"/>
              <w:bottom w:val="single" w:sz="4" w:space="0" w:color="auto"/>
              <w:right w:val="single" w:sz="4" w:space="0" w:color="000000"/>
            </w:tcBorders>
            <w:shd w:val="clear" w:color="auto" w:fill="auto"/>
            <w:noWrap/>
            <w:hideMark/>
          </w:tcPr>
          <w:p w:rsidR="00FC7539" w:rsidRPr="00FC7539" w:rsidRDefault="00FC7539" w:rsidP="00FC7539">
            <w:pPr>
              <w:spacing w:after="0" w:line="240" w:lineRule="auto"/>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внебюджетные источники</w:t>
            </w:r>
          </w:p>
        </w:tc>
        <w:tc>
          <w:tcPr>
            <w:tcW w:w="611" w:type="pct"/>
            <w:tcBorders>
              <w:top w:val="nil"/>
              <w:left w:val="nil"/>
              <w:bottom w:val="single" w:sz="4" w:space="0" w:color="auto"/>
              <w:right w:val="single" w:sz="4" w:space="0" w:color="auto"/>
            </w:tcBorders>
            <w:shd w:val="clear" w:color="auto" w:fill="auto"/>
            <w:noWrap/>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w:t>
            </w:r>
          </w:p>
        </w:tc>
        <w:tc>
          <w:tcPr>
            <w:tcW w:w="152" w:type="pct"/>
            <w:tcBorders>
              <w:top w:val="nil"/>
              <w:left w:val="nil"/>
              <w:bottom w:val="single" w:sz="4" w:space="0" w:color="auto"/>
              <w:right w:val="single" w:sz="4" w:space="0" w:color="auto"/>
            </w:tcBorders>
            <w:shd w:val="clear" w:color="auto" w:fill="auto"/>
            <w:noWrap/>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w:t>
            </w:r>
          </w:p>
        </w:tc>
        <w:tc>
          <w:tcPr>
            <w:tcW w:w="180" w:type="pct"/>
            <w:tcBorders>
              <w:top w:val="nil"/>
              <w:left w:val="nil"/>
              <w:bottom w:val="single" w:sz="4" w:space="0" w:color="auto"/>
              <w:right w:val="single" w:sz="4" w:space="0" w:color="auto"/>
            </w:tcBorders>
            <w:shd w:val="clear" w:color="auto" w:fill="auto"/>
            <w:noWrap/>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w:t>
            </w:r>
          </w:p>
        </w:tc>
        <w:tc>
          <w:tcPr>
            <w:tcW w:w="273" w:type="pct"/>
            <w:tcBorders>
              <w:top w:val="nil"/>
              <w:left w:val="nil"/>
              <w:bottom w:val="single" w:sz="4" w:space="0" w:color="auto"/>
              <w:right w:val="single" w:sz="4" w:space="0" w:color="auto"/>
            </w:tcBorders>
            <w:shd w:val="clear" w:color="auto" w:fill="auto"/>
            <w:noWrap/>
            <w:vAlign w:val="bottom"/>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w:t>
            </w:r>
          </w:p>
        </w:tc>
        <w:tc>
          <w:tcPr>
            <w:tcW w:w="406" w:type="pct"/>
            <w:tcBorders>
              <w:top w:val="nil"/>
              <w:left w:val="nil"/>
              <w:bottom w:val="single" w:sz="4" w:space="0" w:color="auto"/>
              <w:right w:val="single" w:sz="4" w:space="0" w:color="auto"/>
            </w:tcBorders>
            <w:shd w:val="clear" w:color="auto" w:fill="auto"/>
            <w:noWrap/>
            <w:vAlign w:val="bottom"/>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4 555 203,38</w:t>
            </w:r>
          </w:p>
        </w:tc>
        <w:tc>
          <w:tcPr>
            <w:tcW w:w="410" w:type="pct"/>
            <w:tcBorders>
              <w:top w:val="nil"/>
              <w:left w:val="nil"/>
              <w:bottom w:val="single" w:sz="4" w:space="0" w:color="auto"/>
              <w:right w:val="single" w:sz="4" w:space="0" w:color="auto"/>
            </w:tcBorders>
            <w:shd w:val="clear" w:color="auto" w:fill="auto"/>
            <w:noWrap/>
            <w:vAlign w:val="bottom"/>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4 312 284,00</w:t>
            </w:r>
          </w:p>
        </w:tc>
        <w:tc>
          <w:tcPr>
            <w:tcW w:w="445" w:type="pct"/>
            <w:tcBorders>
              <w:top w:val="nil"/>
              <w:left w:val="nil"/>
              <w:bottom w:val="single" w:sz="4" w:space="0" w:color="auto"/>
              <w:right w:val="single" w:sz="4" w:space="0" w:color="auto"/>
            </w:tcBorders>
            <w:shd w:val="clear" w:color="auto" w:fill="auto"/>
            <w:noWrap/>
            <w:vAlign w:val="bottom"/>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2 608 000,00</w:t>
            </w:r>
          </w:p>
        </w:tc>
        <w:tc>
          <w:tcPr>
            <w:tcW w:w="427" w:type="pct"/>
            <w:tcBorders>
              <w:top w:val="nil"/>
              <w:left w:val="nil"/>
              <w:bottom w:val="single" w:sz="4" w:space="0" w:color="auto"/>
              <w:right w:val="single" w:sz="4" w:space="0" w:color="auto"/>
            </w:tcBorders>
            <w:shd w:val="clear" w:color="auto" w:fill="auto"/>
            <w:noWrap/>
            <w:vAlign w:val="bottom"/>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2 608 000,00</w:t>
            </w:r>
          </w:p>
        </w:tc>
        <w:tc>
          <w:tcPr>
            <w:tcW w:w="419" w:type="pct"/>
            <w:tcBorders>
              <w:top w:val="nil"/>
              <w:left w:val="nil"/>
              <w:bottom w:val="single" w:sz="4" w:space="0" w:color="auto"/>
              <w:right w:val="single" w:sz="4" w:space="0" w:color="auto"/>
            </w:tcBorders>
            <w:shd w:val="clear" w:color="auto" w:fill="auto"/>
            <w:noWrap/>
            <w:vAlign w:val="bottom"/>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14 083 487,38</w:t>
            </w:r>
          </w:p>
        </w:tc>
        <w:tc>
          <w:tcPr>
            <w:tcW w:w="730" w:type="pct"/>
            <w:tcBorders>
              <w:top w:val="nil"/>
              <w:left w:val="nil"/>
              <w:bottom w:val="single" w:sz="4" w:space="0" w:color="auto"/>
              <w:right w:val="single" w:sz="4" w:space="0" w:color="auto"/>
            </w:tcBorders>
            <w:shd w:val="clear" w:color="auto" w:fill="auto"/>
            <w:noWrap/>
            <w:vAlign w:val="bottom"/>
            <w:hideMark/>
          </w:tcPr>
          <w:p w:rsidR="00FC7539" w:rsidRPr="00FC7539" w:rsidRDefault="00FC7539" w:rsidP="00FC7539">
            <w:pPr>
              <w:spacing w:after="0" w:line="240" w:lineRule="auto"/>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w:t>
            </w:r>
          </w:p>
        </w:tc>
      </w:tr>
    </w:tbl>
    <w:p w:rsidR="00622576" w:rsidRDefault="00622576"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0"/>
      </w:tblGrid>
      <w:tr w:rsidR="00FC7539" w:rsidRPr="00FC7539" w:rsidTr="00FC7539">
        <w:trPr>
          <w:trHeight w:val="20"/>
        </w:trPr>
        <w:tc>
          <w:tcPr>
            <w:tcW w:w="5000" w:type="pct"/>
            <w:tcBorders>
              <w:top w:val="nil"/>
              <w:left w:val="nil"/>
              <w:right w:val="nil"/>
            </w:tcBorders>
            <w:shd w:val="clear" w:color="auto" w:fill="auto"/>
            <w:noWrap/>
            <w:vAlign w:val="bottom"/>
            <w:hideMark/>
          </w:tcPr>
          <w:p w:rsidR="00FC7539" w:rsidRPr="001F01D4" w:rsidRDefault="00FC7539" w:rsidP="00FC7539">
            <w:pPr>
              <w:spacing w:after="0" w:line="240" w:lineRule="auto"/>
              <w:jc w:val="right"/>
              <w:rPr>
                <w:rFonts w:ascii="Times New Roman" w:eastAsia="Times New Roman" w:hAnsi="Times New Roman"/>
                <w:sz w:val="18"/>
                <w:szCs w:val="18"/>
                <w:lang w:eastAsia="ru-RU"/>
              </w:rPr>
            </w:pPr>
            <w:r w:rsidRPr="00FC7539">
              <w:rPr>
                <w:rFonts w:ascii="Times New Roman" w:eastAsia="Times New Roman" w:hAnsi="Times New Roman"/>
                <w:sz w:val="18"/>
                <w:szCs w:val="18"/>
                <w:lang w:eastAsia="ru-RU"/>
              </w:rPr>
              <w:t xml:space="preserve">Приложение № 5 </w:t>
            </w:r>
            <w:r w:rsidRPr="00FC7539">
              <w:rPr>
                <w:rFonts w:ascii="Times New Roman" w:eastAsia="Times New Roman" w:hAnsi="Times New Roman"/>
                <w:sz w:val="18"/>
                <w:szCs w:val="18"/>
                <w:lang w:eastAsia="ru-RU"/>
              </w:rPr>
              <w:br/>
              <w:t>к постановлению администрации</w:t>
            </w:r>
          </w:p>
          <w:p w:rsidR="00FC7539" w:rsidRPr="00FC7539" w:rsidRDefault="00FC7539" w:rsidP="00FC7539">
            <w:pPr>
              <w:spacing w:after="0" w:line="240" w:lineRule="auto"/>
              <w:jc w:val="right"/>
              <w:rPr>
                <w:rFonts w:ascii="Times New Roman" w:eastAsia="Times New Roman" w:hAnsi="Times New Roman"/>
                <w:sz w:val="18"/>
                <w:szCs w:val="18"/>
                <w:lang w:eastAsia="ru-RU"/>
              </w:rPr>
            </w:pPr>
            <w:r w:rsidRPr="00FC7539">
              <w:rPr>
                <w:rFonts w:ascii="Times New Roman" w:eastAsia="Times New Roman" w:hAnsi="Times New Roman"/>
                <w:sz w:val="18"/>
                <w:szCs w:val="18"/>
                <w:lang w:eastAsia="ru-RU"/>
              </w:rPr>
              <w:t xml:space="preserve"> Богучанского района от 07.09.2020 г №911-П</w:t>
            </w:r>
          </w:p>
          <w:p w:rsidR="00FC7539" w:rsidRPr="001F01D4" w:rsidRDefault="00FC7539" w:rsidP="00FC7539">
            <w:pPr>
              <w:spacing w:after="0" w:line="240" w:lineRule="auto"/>
              <w:jc w:val="right"/>
              <w:rPr>
                <w:rFonts w:ascii="Times New Roman" w:eastAsia="Times New Roman" w:hAnsi="Times New Roman"/>
                <w:sz w:val="18"/>
                <w:szCs w:val="18"/>
                <w:lang w:eastAsia="ru-RU"/>
              </w:rPr>
            </w:pPr>
            <w:r w:rsidRPr="00FC7539">
              <w:rPr>
                <w:rFonts w:ascii="Times New Roman" w:eastAsia="Times New Roman" w:hAnsi="Times New Roman"/>
                <w:sz w:val="18"/>
                <w:szCs w:val="18"/>
                <w:lang w:eastAsia="ru-RU"/>
              </w:rPr>
              <w:t xml:space="preserve">Приложение 2 </w:t>
            </w:r>
            <w:r w:rsidRPr="00FC7539">
              <w:rPr>
                <w:rFonts w:ascii="Times New Roman" w:eastAsia="Times New Roman" w:hAnsi="Times New Roman"/>
                <w:sz w:val="18"/>
                <w:szCs w:val="18"/>
                <w:lang w:eastAsia="ru-RU"/>
              </w:rPr>
              <w:br/>
              <w:t xml:space="preserve">к  подпрограмме 2 «Господдержка детей сирот, </w:t>
            </w:r>
          </w:p>
          <w:p w:rsidR="00FC7539" w:rsidRPr="001F01D4" w:rsidRDefault="00FC7539" w:rsidP="00FC7539">
            <w:pPr>
              <w:spacing w:after="0" w:line="240" w:lineRule="auto"/>
              <w:jc w:val="right"/>
              <w:rPr>
                <w:rFonts w:ascii="Times New Roman" w:eastAsia="Times New Roman" w:hAnsi="Times New Roman"/>
                <w:sz w:val="18"/>
                <w:szCs w:val="18"/>
                <w:lang w:eastAsia="ru-RU"/>
              </w:rPr>
            </w:pPr>
            <w:r w:rsidRPr="00FC7539">
              <w:rPr>
                <w:rFonts w:ascii="Times New Roman" w:eastAsia="Times New Roman" w:hAnsi="Times New Roman"/>
                <w:sz w:val="18"/>
                <w:szCs w:val="18"/>
                <w:lang w:eastAsia="ru-RU"/>
              </w:rPr>
              <w:t>расширение практики применения семейных форм воспитания»</w:t>
            </w:r>
          </w:p>
          <w:p w:rsidR="00FC7539" w:rsidRPr="001F01D4" w:rsidRDefault="00FC7539" w:rsidP="00FC7539">
            <w:pPr>
              <w:spacing w:after="0" w:line="240" w:lineRule="auto"/>
              <w:jc w:val="right"/>
              <w:rPr>
                <w:rFonts w:ascii="Times New Roman" w:eastAsia="Times New Roman" w:hAnsi="Times New Roman"/>
                <w:sz w:val="18"/>
                <w:szCs w:val="18"/>
                <w:lang w:eastAsia="ru-RU"/>
              </w:rPr>
            </w:pPr>
          </w:p>
          <w:p w:rsidR="00FC7539" w:rsidRPr="00FC7539" w:rsidRDefault="00FC7539" w:rsidP="00FC7539">
            <w:pPr>
              <w:spacing w:after="0" w:line="240" w:lineRule="auto"/>
              <w:jc w:val="center"/>
              <w:rPr>
                <w:rFonts w:ascii="Times New Roman" w:eastAsia="Times New Roman" w:hAnsi="Times New Roman"/>
                <w:sz w:val="18"/>
                <w:szCs w:val="18"/>
                <w:lang w:eastAsia="ru-RU"/>
              </w:rPr>
            </w:pPr>
            <w:r w:rsidRPr="00FC7539">
              <w:rPr>
                <w:rFonts w:ascii="Times New Roman" w:eastAsia="Times New Roman" w:hAnsi="Times New Roman"/>
                <w:sz w:val="20"/>
                <w:szCs w:val="18"/>
                <w:lang w:eastAsia="ru-RU"/>
              </w:rPr>
              <w:t>Перечень мероприятий подпрограммы  «Господдержка детей сирот, расширение практики применения семейных форм воспитания» с указанием объема средств на их реализацию и ожидаемых результатов</w:t>
            </w:r>
          </w:p>
        </w:tc>
      </w:tr>
    </w:tbl>
    <w:p w:rsidR="00622576" w:rsidRDefault="00622576"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858"/>
        <w:gridCol w:w="1051"/>
        <w:gridCol w:w="851"/>
        <w:gridCol w:w="435"/>
        <w:gridCol w:w="400"/>
        <w:gridCol w:w="691"/>
        <w:gridCol w:w="928"/>
        <w:gridCol w:w="882"/>
        <w:gridCol w:w="859"/>
        <w:gridCol w:w="814"/>
        <w:gridCol w:w="882"/>
        <w:gridCol w:w="919"/>
      </w:tblGrid>
      <w:tr w:rsidR="00FC7539" w:rsidRPr="00FC7539" w:rsidTr="00FC7539">
        <w:trPr>
          <w:trHeight w:val="20"/>
        </w:trPr>
        <w:tc>
          <w:tcPr>
            <w:tcW w:w="4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lastRenderedPageBreak/>
              <w:t>№ п/п</w:t>
            </w:r>
          </w:p>
        </w:tc>
        <w:tc>
          <w:tcPr>
            <w:tcW w:w="6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Цели, задачи, мероприятия </w:t>
            </w:r>
          </w:p>
        </w:tc>
        <w:tc>
          <w:tcPr>
            <w:tcW w:w="4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ГРБС</w:t>
            </w:r>
          </w:p>
        </w:tc>
        <w:tc>
          <w:tcPr>
            <w:tcW w:w="683" w:type="pct"/>
            <w:gridSpan w:val="3"/>
            <w:tcBorders>
              <w:top w:val="single" w:sz="4" w:space="0" w:color="auto"/>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Код бюджетной классификации</w:t>
            </w:r>
          </w:p>
        </w:tc>
        <w:tc>
          <w:tcPr>
            <w:tcW w:w="2103" w:type="pct"/>
            <w:gridSpan w:val="5"/>
            <w:tcBorders>
              <w:top w:val="single" w:sz="4" w:space="0" w:color="auto"/>
              <w:left w:val="nil"/>
              <w:bottom w:val="single" w:sz="4" w:space="0" w:color="auto"/>
              <w:right w:val="single" w:sz="4" w:space="0" w:color="000000"/>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Расходы по годам реализации подпрограммы (рублей)</w:t>
            </w:r>
          </w:p>
        </w:tc>
        <w:tc>
          <w:tcPr>
            <w:tcW w:w="5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Ожидаемый результат от реализации подпрограммного мероприятия (в натуральном выражении)</w:t>
            </w:r>
          </w:p>
        </w:tc>
      </w:tr>
      <w:tr w:rsidR="00FC7539" w:rsidRPr="00FC7539" w:rsidTr="00FC7539">
        <w:trPr>
          <w:trHeight w:val="20"/>
        </w:trPr>
        <w:tc>
          <w:tcPr>
            <w:tcW w:w="469" w:type="pct"/>
            <w:vMerge/>
            <w:tcBorders>
              <w:top w:val="single" w:sz="4" w:space="0" w:color="auto"/>
              <w:left w:val="single" w:sz="4" w:space="0" w:color="auto"/>
              <w:bottom w:val="single" w:sz="4" w:space="0" w:color="auto"/>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696" w:type="pct"/>
            <w:vMerge/>
            <w:tcBorders>
              <w:top w:val="single" w:sz="4" w:space="0" w:color="auto"/>
              <w:left w:val="single" w:sz="4" w:space="0" w:color="auto"/>
              <w:bottom w:val="single" w:sz="4" w:space="0" w:color="auto"/>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482" w:type="pct"/>
            <w:vMerge/>
            <w:tcBorders>
              <w:top w:val="single" w:sz="4" w:space="0" w:color="auto"/>
              <w:left w:val="single" w:sz="4" w:space="0" w:color="auto"/>
              <w:bottom w:val="single" w:sz="4" w:space="0" w:color="auto"/>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20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ГРБС</w:t>
            </w:r>
          </w:p>
        </w:tc>
        <w:tc>
          <w:tcPr>
            <w:tcW w:w="158"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Рз Пр</w:t>
            </w:r>
          </w:p>
        </w:tc>
        <w:tc>
          <w:tcPr>
            <w:tcW w:w="32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ЦСР</w:t>
            </w:r>
          </w:p>
        </w:tc>
        <w:tc>
          <w:tcPr>
            <w:tcW w:w="455"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2019</w:t>
            </w:r>
          </w:p>
        </w:tc>
        <w:tc>
          <w:tcPr>
            <w:tcW w:w="42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2020</w:t>
            </w:r>
          </w:p>
        </w:tc>
        <w:tc>
          <w:tcPr>
            <w:tcW w:w="411"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2021</w:t>
            </w:r>
          </w:p>
        </w:tc>
        <w:tc>
          <w:tcPr>
            <w:tcW w:w="388"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2022</w:t>
            </w:r>
          </w:p>
        </w:tc>
        <w:tc>
          <w:tcPr>
            <w:tcW w:w="427"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Итого на период</w:t>
            </w: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r>
      <w:tr w:rsidR="00FC7539" w:rsidRPr="00FC7539" w:rsidTr="00FC7539">
        <w:trPr>
          <w:trHeight w:val="2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w:t>
            </w:r>
          </w:p>
        </w:tc>
      </w:tr>
      <w:tr w:rsidR="00FC7539" w:rsidRPr="00FC7539" w:rsidTr="00FC7539">
        <w:trPr>
          <w:trHeight w:val="2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Задача № 1. Обеспечить реализацию мероприятий, направленных на развитие в Богучанском районе семейных форм воспитания детей-сирот и детей, оставшихся без попечения родителей</w:t>
            </w:r>
          </w:p>
        </w:tc>
      </w:tr>
      <w:tr w:rsidR="00FC7539" w:rsidRPr="00FC7539" w:rsidTr="00FC7539">
        <w:trPr>
          <w:trHeight w:val="20"/>
        </w:trPr>
        <w:tc>
          <w:tcPr>
            <w:tcW w:w="469" w:type="pct"/>
            <w:tcBorders>
              <w:top w:val="nil"/>
              <w:left w:val="single" w:sz="4" w:space="0" w:color="auto"/>
              <w:bottom w:val="nil"/>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1.1</w:t>
            </w:r>
          </w:p>
        </w:tc>
        <w:tc>
          <w:tcPr>
            <w:tcW w:w="696" w:type="pct"/>
            <w:tcBorders>
              <w:top w:val="nil"/>
              <w:left w:val="nil"/>
              <w:bottom w:val="nil"/>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Предоставление субвенций бюджету муниципального образования на обеспечение деятельности специалистов по опеке и попечительству в отношении несовершеннолетних </w:t>
            </w:r>
          </w:p>
        </w:tc>
        <w:tc>
          <w:tcPr>
            <w:tcW w:w="482" w:type="pct"/>
            <w:tcBorders>
              <w:top w:val="nil"/>
              <w:left w:val="nil"/>
              <w:bottom w:val="nil"/>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Упраление образования администрации Богучанского района</w:t>
            </w:r>
          </w:p>
        </w:tc>
        <w:tc>
          <w:tcPr>
            <w:tcW w:w="202"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875</w:t>
            </w:r>
          </w:p>
        </w:tc>
        <w:tc>
          <w:tcPr>
            <w:tcW w:w="158"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0709</w:t>
            </w:r>
          </w:p>
        </w:tc>
        <w:tc>
          <w:tcPr>
            <w:tcW w:w="322"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0120075520</w:t>
            </w:r>
          </w:p>
        </w:tc>
        <w:tc>
          <w:tcPr>
            <w:tcW w:w="455"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4 940 480,00   </w:t>
            </w:r>
          </w:p>
        </w:tc>
        <w:tc>
          <w:tcPr>
            <w:tcW w:w="422"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5 547 500,00   </w:t>
            </w:r>
          </w:p>
        </w:tc>
        <w:tc>
          <w:tcPr>
            <w:tcW w:w="411"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5 107 400,00   </w:t>
            </w:r>
          </w:p>
        </w:tc>
        <w:tc>
          <w:tcPr>
            <w:tcW w:w="388"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5 107 400,00   </w:t>
            </w:r>
          </w:p>
        </w:tc>
        <w:tc>
          <w:tcPr>
            <w:tcW w:w="427"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20 702 780,00   </w:t>
            </w:r>
          </w:p>
        </w:tc>
        <w:tc>
          <w:tcPr>
            <w:tcW w:w="568" w:type="pct"/>
            <w:tcBorders>
              <w:top w:val="nil"/>
              <w:left w:val="nil"/>
              <w:bottom w:val="nil"/>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Обеспечена деятельность 6 специалистов по опеке и попечительству в Богучанском районе</w:t>
            </w:r>
          </w:p>
        </w:tc>
      </w:tr>
      <w:tr w:rsidR="00FC7539" w:rsidRPr="00FC7539" w:rsidTr="00FC7539">
        <w:trPr>
          <w:trHeight w:val="20"/>
        </w:trPr>
        <w:tc>
          <w:tcPr>
            <w:tcW w:w="469"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1.2</w:t>
            </w:r>
          </w:p>
        </w:tc>
        <w:tc>
          <w:tcPr>
            <w:tcW w:w="696" w:type="pct"/>
            <w:vMerge w:val="restart"/>
            <w:tcBorders>
              <w:top w:val="single" w:sz="4" w:space="0" w:color="auto"/>
              <w:left w:val="single" w:sz="4" w:space="0" w:color="auto"/>
              <w:bottom w:val="nil"/>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Приобретение жилых помещений для детей-сирот и детей, оставшихся без попечения родителей, лиц из числа детей -сирот и детей, оставшихся без попечения родителей</w:t>
            </w:r>
          </w:p>
        </w:tc>
        <w:tc>
          <w:tcPr>
            <w:tcW w:w="482" w:type="pct"/>
            <w:tcBorders>
              <w:top w:val="single" w:sz="4" w:space="0" w:color="auto"/>
              <w:left w:val="nil"/>
              <w:bottom w:val="nil"/>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Администрация Богучанского района</w:t>
            </w:r>
          </w:p>
        </w:tc>
        <w:tc>
          <w:tcPr>
            <w:tcW w:w="202"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806</w:t>
            </w:r>
          </w:p>
        </w:tc>
        <w:tc>
          <w:tcPr>
            <w:tcW w:w="158"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1004</w:t>
            </w:r>
          </w:p>
        </w:tc>
        <w:tc>
          <w:tcPr>
            <w:tcW w:w="322"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01200R0820</w:t>
            </w:r>
          </w:p>
        </w:tc>
        <w:tc>
          <w:tcPr>
            <w:tcW w:w="455"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4 274 731,60   </w:t>
            </w:r>
          </w:p>
        </w:tc>
        <w:tc>
          <w:tcPr>
            <w:tcW w:w="422"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388"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27"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4 274 731,60   </w:t>
            </w:r>
          </w:p>
        </w:tc>
        <w:tc>
          <w:tcPr>
            <w:tcW w:w="568" w:type="pct"/>
            <w:vMerge w:val="restart"/>
            <w:tcBorders>
              <w:top w:val="single" w:sz="4" w:space="0" w:color="auto"/>
              <w:left w:val="single" w:sz="4" w:space="0" w:color="auto"/>
              <w:bottom w:val="nil"/>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Для детей - сирот в 2019 году будет приобретено 4 жилых помещения, 2020 году -  10 жилых помещений, 2021 -2 жилых помещения, 2022 - 2 жилых помещения</w:t>
            </w:r>
          </w:p>
        </w:tc>
      </w:tr>
      <w:tr w:rsidR="00FC7539" w:rsidRPr="00FC7539" w:rsidTr="00FC7539">
        <w:trPr>
          <w:trHeight w:val="20"/>
        </w:trPr>
        <w:tc>
          <w:tcPr>
            <w:tcW w:w="469" w:type="pct"/>
            <w:vMerge/>
            <w:tcBorders>
              <w:top w:val="single" w:sz="4" w:space="0" w:color="auto"/>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696" w:type="pct"/>
            <w:vMerge/>
            <w:tcBorders>
              <w:top w:val="single" w:sz="4" w:space="0" w:color="auto"/>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c>
          <w:tcPr>
            <w:tcW w:w="482" w:type="pct"/>
            <w:tcBorders>
              <w:top w:val="single" w:sz="4" w:space="0" w:color="auto"/>
              <w:left w:val="nil"/>
              <w:bottom w:val="nil"/>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Упраление муниципальной собственностью Богучанского района</w:t>
            </w:r>
          </w:p>
        </w:tc>
        <w:tc>
          <w:tcPr>
            <w:tcW w:w="202"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863</w:t>
            </w:r>
          </w:p>
        </w:tc>
        <w:tc>
          <w:tcPr>
            <w:tcW w:w="158"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1004</w:t>
            </w:r>
          </w:p>
        </w:tc>
        <w:tc>
          <w:tcPr>
            <w:tcW w:w="322"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0120075870</w:t>
            </w:r>
          </w:p>
        </w:tc>
        <w:tc>
          <w:tcPr>
            <w:tcW w:w="455"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1 417 400,00   </w:t>
            </w:r>
          </w:p>
        </w:tc>
        <w:tc>
          <w:tcPr>
            <w:tcW w:w="422"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13 906 473,72   </w:t>
            </w:r>
          </w:p>
        </w:tc>
        <w:tc>
          <w:tcPr>
            <w:tcW w:w="411"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3 090 300,00   </w:t>
            </w:r>
          </w:p>
        </w:tc>
        <w:tc>
          <w:tcPr>
            <w:tcW w:w="388"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3 090 300,00   </w:t>
            </w:r>
          </w:p>
        </w:tc>
        <w:tc>
          <w:tcPr>
            <w:tcW w:w="427"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21 504 473,72   </w:t>
            </w:r>
          </w:p>
        </w:tc>
        <w:tc>
          <w:tcPr>
            <w:tcW w:w="568" w:type="pct"/>
            <w:vMerge/>
            <w:tcBorders>
              <w:top w:val="single" w:sz="4" w:space="0" w:color="auto"/>
              <w:left w:val="single" w:sz="4" w:space="0" w:color="auto"/>
              <w:bottom w:val="nil"/>
              <w:right w:val="single" w:sz="4" w:space="0" w:color="auto"/>
            </w:tcBorders>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p>
        </w:tc>
      </w:tr>
      <w:tr w:rsidR="00FC7539" w:rsidRPr="00FC7539" w:rsidTr="00FC7539">
        <w:trPr>
          <w:trHeight w:val="20"/>
        </w:trPr>
        <w:tc>
          <w:tcPr>
            <w:tcW w:w="1165"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C7539" w:rsidRPr="00FC7539" w:rsidRDefault="00FC7539" w:rsidP="00FC7539">
            <w:pPr>
              <w:spacing w:after="0" w:line="240" w:lineRule="auto"/>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Всего по подпрограмме</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w:t>
            </w:r>
          </w:p>
        </w:tc>
        <w:tc>
          <w:tcPr>
            <w:tcW w:w="20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w:t>
            </w:r>
          </w:p>
        </w:tc>
        <w:tc>
          <w:tcPr>
            <w:tcW w:w="158"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w:t>
            </w:r>
          </w:p>
        </w:tc>
        <w:tc>
          <w:tcPr>
            <w:tcW w:w="32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w:t>
            </w:r>
          </w:p>
        </w:tc>
        <w:tc>
          <w:tcPr>
            <w:tcW w:w="455"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10 632 611,60   </w:t>
            </w:r>
          </w:p>
        </w:tc>
        <w:tc>
          <w:tcPr>
            <w:tcW w:w="422"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19 453 973,72   </w:t>
            </w:r>
          </w:p>
        </w:tc>
        <w:tc>
          <w:tcPr>
            <w:tcW w:w="411"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8 197 700,00   </w:t>
            </w:r>
          </w:p>
        </w:tc>
        <w:tc>
          <w:tcPr>
            <w:tcW w:w="388"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8 197 700,00   </w:t>
            </w:r>
          </w:p>
        </w:tc>
        <w:tc>
          <w:tcPr>
            <w:tcW w:w="427"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46 481 985,32   </w:t>
            </w:r>
          </w:p>
        </w:tc>
        <w:tc>
          <w:tcPr>
            <w:tcW w:w="568" w:type="pct"/>
            <w:tcBorders>
              <w:top w:val="single" w:sz="4" w:space="0" w:color="auto"/>
              <w:left w:val="nil"/>
              <w:bottom w:val="single" w:sz="4" w:space="0" w:color="auto"/>
              <w:right w:val="single" w:sz="4" w:space="0" w:color="auto"/>
            </w:tcBorders>
            <w:shd w:val="clear" w:color="auto" w:fill="auto"/>
            <w:noWrap/>
            <w:vAlign w:val="bottom"/>
            <w:hideMark/>
          </w:tcPr>
          <w:p w:rsidR="00FC7539" w:rsidRPr="00FC7539" w:rsidRDefault="00FC7539" w:rsidP="00FC7539">
            <w:pPr>
              <w:spacing w:after="0" w:line="240" w:lineRule="auto"/>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w:t>
            </w:r>
          </w:p>
        </w:tc>
      </w:tr>
      <w:tr w:rsidR="00FC7539" w:rsidRPr="00FC7539" w:rsidTr="00FC7539">
        <w:trPr>
          <w:trHeight w:val="20"/>
        </w:trPr>
        <w:tc>
          <w:tcPr>
            <w:tcW w:w="1165"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C7539" w:rsidRPr="00FC7539" w:rsidRDefault="00FC7539" w:rsidP="00FC7539">
            <w:pPr>
              <w:spacing w:after="0" w:line="240" w:lineRule="auto"/>
              <w:rPr>
                <w:rFonts w:ascii="Times New Roman" w:eastAsia="Times New Roman" w:hAnsi="Times New Roman"/>
                <w:color w:val="000000"/>
                <w:sz w:val="14"/>
                <w:szCs w:val="14"/>
                <w:lang w:eastAsia="ru-RU"/>
              </w:rPr>
            </w:pPr>
            <w:r w:rsidRPr="00FC7539">
              <w:rPr>
                <w:rFonts w:ascii="Times New Roman" w:eastAsia="Times New Roman" w:hAnsi="Times New Roman"/>
                <w:color w:val="000000"/>
                <w:sz w:val="14"/>
                <w:szCs w:val="14"/>
                <w:lang w:eastAsia="ru-RU"/>
              </w:rPr>
              <w:t>в том числе:</w:t>
            </w:r>
          </w:p>
        </w:tc>
        <w:tc>
          <w:tcPr>
            <w:tcW w:w="48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w:t>
            </w:r>
          </w:p>
        </w:tc>
        <w:tc>
          <w:tcPr>
            <w:tcW w:w="202" w:type="pct"/>
            <w:tcBorders>
              <w:top w:val="single" w:sz="4" w:space="0" w:color="auto"/>
              <w:left w:val="nil"/>
              <w:bottom w:val="single" w:sz="4" w:space="0" w:color="auto"/>
              <w:right w:val="single" w:sz="4" w:space="0" w:color="auto"/>
            </w:tcBorders>
            <w:shd w:val="clear" w:color="auto" w:fill="auto"/>
            <w:hideMark/>
          </w:tcPr>
          <w:p w:rsidR="00FC7539" w:rsidRPr="00FC7539" w:rsidRDefault="00FC7539" w:rsidP="00FC7539">
            <w:pPr>
              <w:spacing w:after="0" w:line="240" w:lineRule="auto"/>
              <w:jc w:val="center"/>
              <w:rPr>
                <w:rFonts w:ascii="Times New Roman" w:eastAsia="Times New Roman" w:hAnsi="Times New Roman"/>
                <w:color w:val="000000"/>
                <w:sz w:val="14"/>
                <w:szCs w:val="14"/>
                <w:lang w:eastAsia="ru-RU"/>
              </w:rPr>
            </w:pPr>
            <w:r w:rsidRPr="00FC7539">
              <w:rPr>
                <w:rFonts w:ascii="Times New Roman" w:eastAsia="Times New Roman" w:hAnsi="Times New Roman"/>
                <w:color w:val="000000"/>
                <w:sz w:val="14"/>
                <w:szCs w:val="14"/>
                <w:lang w:eastAsia="ru-RU"/>
              </w:rPr>
              <w:t> </w:t>
            </w:r>
          </w:p>
        </w:tc>
        <w:tc>
          <w:tcPr>
            <w:tcW w:w="158" w:type="pct"/>
            <w:tcBorders>
              <w:top w:val="single" w:sz="4" w:space="0" w:color="auto"/>
              <w:left w:val="nil"/>
              <w:bottom w:val="single" w:sz="4" w:space="0" w:color="auto"/>
              <w:right w:val="single" w:sz="4" w:space="0" w:color="auto"/>
            </w:tcBorders>
            <w:shd w:val="clear" w:color="auto" w:fill="auto"/>
            <w:hideMark/>
          </w:tcPr>
          <w:p w:rsidR="00FC7539" w:rsidRPr="00FC7539" w:rsidRDefault="00FC7539" w:rsidP="00FC7539">
            <w:pPr>
              <w:spacing w:after="0" w:line="240" w:lineRule="auto"/>
              <w:jc w:val="center"/>
              <w:rPr>
                <w:rFonts w:ascii="Times New Roman" w:eastAsia="Times New Roman" w:hAnsi="Times New Roman"/>
                <w:color w:val="000000"/>
                <w:sz w:val="14"/>
                <w:szCs w:val="14"/>
                <w:lang w:eastAsia="ru-RU"/>
              </w:rPr>
            </w:pPr>
            <w:r w:rsidRPr="00FC7539">
              <w:rPr>
                <w:rFonts w:ascii="Times New Roman" w:eastAsia="Times New Roman" w:hAnsi="Times New Roman"/>
                <w:color w:val="000000"/>
                <w:sz w:val="14"/>
                <w:szCs w:val="14"/>
                <w:lang w:eastAsia="ru-RU"/>
              </w:rPr>
              <w:t> </w:t>
            </w:r>
          </w:p>
        </w:tc>
        <w:tc>
          <w:tcPr>
            <w:tcW w:w="322" w:type="pct"/>
            <w:tcBorders>
              <w:top w:val="single" w:sz="4" w:space="0" w:color="auto"/>
              <w:left w:val="nil"/>
              <w:bottom w:val="single" w:sz="4" w:space="0" w:color="auto"/>
              <w:right w:val="single" w:sz="4" w:space="0" w:color="auto"/>
            </w:tcBorders>
            <w:shd w:val="clear" w:color="auto" w:fill="auto"/>
            <w:hideMark/>
          </w:tcPr>
          <w:p w:rsidR="00FC7539" w:rsidRPr="00FC7539" w:rsidRDefault="00FC7539" w:rsidP="00FC7539">
            <w:pPr>
              <w:spacing w:after="0" w:line="240" w:lineRule="auto"/>
              <w:jc w:val="center"/>
              <w:rPr>
                <w:rFonts w:ascii="Times New Roman" w:eastAsia="Times New Roman" w:hAnsi="Times New Roman"/>
                <w:color w:val="000000"/>
                <w:sz w:val="14"/>
                <w:szCs w:val="14"/>
                <w:lang w:eastAsia="ru-RU"/>
              </w:rPr>
            </w:pPr>
            <w:r w:rsidRPr="00FC7539">
              <w:rPr>
                <w:rFonts w:ascii="Times New Roman" w:eastAsia="Times New Roman" w:hAnsi="Times New Roman"/>
                <w:color w:val="000000"/>
                <w:sz w:val="14"/>
                <w:szCs w:val="14"/>
                <w:lang w:eastAsia="ru-RU"/>
              </w:rPr>
              <w:t> </w:t>
            </w:r>
          </w:p>
        </w:tc>
        <w:tc>
          <w:tcPr>
            <w:tcW w:w="455"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w:t>
            </w:r>
          </w:p>
        </w:tc>
        <w:tc>
          <w:tcPr>
            <w:tcW w:w="422"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w:t>
            </w:r>
          </w:p>
        </w:tc>
        <w:tc>
          <w:tcPr>
            <w:tcW w:w="411"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w:t>
            </w:r>
          </w:p>
        </w:tc>
        <w:tc>
          <w:tcPr>
            <w:tcW w:w="388"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w:t>
            </w:r>
          </w:p>
        </w:tc>
        <w:tc>
          <w:tcPr>
            <w:tcW w:w="427"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w:t>
            </w:r>
          </w:p>
        </w:tc>
        <w:tc>
          <w:tcPr>
            <w:tcW w:w="568" w:type="pct"/>
            <w:tcBorders>
              <w:top w:val="single" w:sz="4" w:space="0" w:color="auto"/>
              <w:left w:val="nil"/>
              <w:bottom w:val="single" w:sz="4" w:space="0" w:color="auto"/>
              <w:right w:val="single" w:sz="4" w:space="0" w:color="auto"/>
            </w:tcBorders>
            <w:shd w:val="clear" w:color="auto" w:fill="auto"/>
            <w:noWrap/>
            <w:vAlign w:val="bottom"/>
            <w:hideMark/>
          </w:tcPr>
          <w:p w:rsidR="00FC7539" w:rsidRPr="00FC7539" w:rsidRDefault="00FC7539" w:rsidP="00FC7539">
            <w:pPr>
              <w:spacing w:after="0" w:line="240" w:lineRule="auto"/>
              <w:rPr>
                <w:rFonts w:ascii="Times New Roman" w:eastAsia="Times New Roman" w:hAnsi="Times New Roman"/>
                <w:color w:val="000000"/>
                <w:sz w:val="14"/>
                <w:szCs w:val="14"/>
                <w:lang w:eastAsia="ru-RU"/>
              </w:rPr>
            </w:pPr>
            <w:r w:rsidRPr="00FC7539">
              <w:rPr>
                <w:rFonts w:ascii="Times New Roman" w:eastAsia="Times New Roman" w:hAnsi="Times New Roman"/>
                <w:color w:val="000000"/>
                <w:sz w:val="14"/>
                <w:szCs w:val="14"/>
                <w:lang w:eastAsia="ru-RU"/>
              </w:rPr>
              <w:t> </w:t>
            </w:r>
          </w:p>
        </w:tc>
      </w:tr>
      <w:tr w:rsidR="00FC7539" w:rsidRPr="00FC7539" w:rsidTr="00FC7539">
        <w:trPr>
          <w:trHeight w:val="20"/>
        </w:trPr>
        <w:tc>
          <w:tcPr>
            <w:tcW w:w="1165"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C7539" w:rsidRPr="00FC7539" w:rsidRDefault="00FC7539" w:rsidP="00FC7539">
            <w:pPr>
              <w:spacing w:after="0" w:line="240" w:lineRule="auto"/>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федеральный бюджет</w:t>
            </w:r>
          </w:p>
        </w:tc>
        <w:tc>
          <w:tcPr>
            <w:tcW w:w="48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w:t>
            </w:r>
          </w:p>
        </w:tc>
        <w:tc>
          <w:tcPr>
            <w:tcW w:w="202" w:type="pct"/>
            <w:tcBorders>
              <w:top w:val="nil"/>
              <w:left w:val="nil"/>
              <w:bottom w:val="single" w:sz="4" w:space="0" w:color="auto"/>
              <w:right w:val="single" w:sz="4" w:space="0" w:color="auto"/>
            </w:tcBorders>
            <w:shd w:val="clear" w:color="auto" w:fill="auto"/>
            <w:noWrap/>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w:t>
            </w:r>
          </w:p>
        </w:tc>
        <w:tc>
          <w:tcPr>
            <w:tcW w:w="158" w:type="pct"/>
            <w:tcBorders>
              <w:top w:val="nil"/>
              <w:left w:val="nil"/>
              <w:bottom w:val="single" w:sz="4" w:space="0" w:color="auto"/>
              <w:right w:val="single" w:sz="4" w:space="0" w:color="auto"/>
            </w:tcBorders>
            <w:shd w:val="clear" w:color="auto" w:fill="auto"/>
            <w:noWrap/>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w:t>
            </w:r>
          </w:p>
        </w:tc>
        <w:tc>
          <w:tcPr>
            <w:tcW w:w="322" w:type="pct"/>
            <w:tcBorders>
              <w:top w:val="nil"/>
              <w:left w:val="nil"/>
              <w:bottom w:val="single" w:sz="4" w:space="0" w:color="auto"/>
              <w:right w:val="single" w:sz="4" w:space="0" w:color="auto"/>
            </w:tcBorders>
            <w:shd w:val="clear" w:color="auto" w:fill="auto"/>
            <w:noWrap/>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w:t>
            </w:r>
          </w:p>
        </w:tc>
        <w:tc>
          <w:tcPr>
            <w:tcW w:w="455"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22"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388"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27"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568" w:type="pct"/>
            <w:tcBorders>
              <w:top w:val="nil"/>
              <w:left w:val="nil"/>
              <w:bottom w:val="single" w:sz="4" w:space="0" w:color="auto"/>
              <w:right w:val="single" w:sz="4" w:space="0" w:color="auto"/>
            </w:tcBorders>
            <w:shd w:val="clear" w:color="auto" w:fill="auto"/>
            <w:noWrap/>
            <w:vAlign w:val="bottom"/>
            <w:hideMark/>
          </w:tcPr>
          <w:p w:rsidR="00FC7539" w:rsidRPr="00FC7539" w:rsidRDefault="00FC7539" w:rsidP="00FC7539">
            <w:pPr>
              <w:spacing w:after="0" w:line="240" w:lineRule="auto"/>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w:t>
            </w:r>
          </w:p>
        </w:tc>
      </w:tr>
      <w:tr w:rsidR="00FC7539" w:rsidRPr="00FC7539" w:rsidTr="00FC7539">
        <w:trPr>
          <w:trHeight w:val="20"/>
        </w:trPr>
        <w:tc>
          <w:tcPr>
            <w:tcW w:w="469" w:type="pct"/>
            <w:tcBorders>
              <w:top w:val="nil"/>
              <w:left w:val="single" w:sz="4" w:space="0" w:color="auto"/>
              <w:bottom w:val="single" w:sz="4" w:space="0" w:color="auto"/>
              <w:right w:val="single" w:sz="4" w:space="0" w:color="auto"/>
            </w:tcBorders>
            <w:shd w:val="clear" w:color="auto" w:fill="auto"/>
            <w:noWrap/>
            <w:vAlign w:val="bottom"/>
            <w:hideMark/>
          </w:tcPr>
          <w:p w:rsidR="00FC7539" w:rsidRPr="00FC7539" w:rsidRDefault="00FC7539" w:rsidP="00FC7539">
            <w:pPr>
              <w:spacing w:after="0" w:line="240" w:lineRule="auto"/>
              <w:rPr>
                <w:rFonts w:ascii="Times New Roman" w:eastAsia="Times New Roman" w:hAnsi="Times New Roman"/>
                <w:color w:val="000000"/>
                <w:sz w:val="14"/>
                <w:szCs w:val="14"/>
                <w:lang w:eastAsia="ru-RU"/>
              </w:rPr>
            </w:pPr>
            <w:r w:rsidRPr="00FC7539">
              <w:rPr>
                <w:rFonts w:ascii="Times New Roman" w:eastAsia="Times New Roman" w:hAnsi="Times New Roman"/>
                <w:color w:val="000000"/>
                <w:sz w:val="14"/>
                <w:szCs w:val="14"/>
                <w:lang w:eastAsia="ru-RU"/>
              </w:rPr>
              <w:t>краевой бюджет</w:t>
            </w:r>
          </w:p>
        </w:tc>
        <w:tc>
          <w:tcPr>
            <w:tcW w:w="696" w:type="pct"/>
            <w:tcBorders>
              <w:top w:val="nil"/>
              <w:left w:val="nil"/>
              <w:bottom w:val="single" w:sz="4" w:space="0" w:color="auto"/>
              <w:right w:val="single" w:sz="4" w:space="0" w:color="auto"/>
            </w:tcBorders>
            <w:shd w:val="clear" w:color="auto" w:fill="auto"/>
            <w:noWrap/>
            <w:vAlign w:val="bottom"/>
            <w:hideMark/>
          </w:tcPr>
          <w:p w:rsidR="00FC7539" w:rsidRPr="00FC7539" w:rsidRDefault="00FC7539" w:rsidP="00FC7539">
            <w:pPr>
              <w:spacing w:after="0" w:line="240" w:lineRule="auto"/>
              <w:rPr>
                <w:rFonts w:ascii="Times New Roman" w:eastAsia="Times New Roman" w:hAnsi="Times New Roman"/>
                <w:color w:val="000000"/>
                <w:sz w:val="14"/>
                <w:szCs w:val="14"/>
                <w:lang w:eastAsia="ru-RU"/>
              </w:rPr>
            </w:pPr>
            <w:r w:rsidRPr="00FC7539">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w:t>
            </w:r>
          </w:p>
        </w:tc>
        <w:tc>
          <w:tcPr>
            <w:tcW w:w="202" w:type="pct"/>
            <w:tcBorders>
              <w:top w:val="nil"/>
              <w:left w:val="nil"/>
              <w:bottom w:val="single" w:sz="4" w:space="0" w:color="auto"/>
              <w:right w:val="single" w:sz="4" w:space="0" w:color="auto"/>
            </w:tcBorders>
            <w:shd w:val="clear" w:color="auto" w:fill="auto"/>
            <w:noWrap/>
            <w:vAlign w:val="bottom"/>
            <w:hideMark/>
          </w:tcPr>
          <w:p w:rsidR="00FC7539" w:rsidRPr="00FC7539" w:rsidRDefault="00FC7539" w:rsidP="00FC7539">
            <w:pPr>
              <w:spacing w:after="0" w:line="240" w:lineRule="auto"/>
              <w:rPr>
                <w:rFonts w:ascii="Times New Roman" w:eastAsia="Times New Roman" w:hAnsi="Times New Roman"/>
                <w:color w:val="000000"/>
                <w:sz w:val="14"/>
                <w:szCs w:val="14"/>
                <w:lang w:eastAsia="ru-RU"/>
              </w:rPr>
            </w:pPr>
            <w:r w:rsidRPr="00FC7539">
              <w:rPr>
                <w:rFonts w:ascii="Times New Roman" w:eastAsia="Times New Roman" w:hAnsi="Times New Roman"/>
                <w:color w:val="000000"/>
                <w:sz w:val="14"/>
                <w:szCs w:val="14"/>
                <w:lang w:eastAsia="ru-RU"/>
              </w:rPr>
              <w:t> </w:t>
            </w:r>
          </w:p>
        </w:tc>
        <w:tc>
          <w:tcPr>
            <w:tcW w:w="158" w:type="pct"/>
            <w:tcBorders>
              <w:top w:val="nil"/>
              <w:left w:val="nil"/>
              <w:bottom w:val="single" w:sz="4" w:space="0" w:color="auto"/>
              <w:right w:val="single" w:sz="4" w:space="0" w:color="auto"/>
            </w:tcBorders>
            <w:shd w:val="clear" w:color="auto" w:fill="auto"/>
            <w:noWrap/>
            <w:vAlign w:val="bottom"/>
            <w:hideMark/>
          </w:tcPr>
          <w:p w:rsidR="00FC7539" w:rsidRPr="00FC7539" w:rsidRDefault="00FC7539" w:rsidP="00FC7539">
            <w:pPr>
              <w:spacing w:after="0" w:line="240" w:lineRule="auto"/>
              <w:rPr>
                <w:rFonts w:ascii="Times New Roman" w:eastAsia="Times New Roman" w:hAnsi="Times New Roman"/>
                <w:color w:val="000000"/>
                <w:sz w:val="14"/>
                <w:szCs w:val="14"/>
                <w:lang w:eastAsia="ru-RU"/>
              </w:rPr>
            </w:pPr>
            <w:r w:rsidRPr="00FC7539">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auto" w:fill="auto"/>
            <w:noWrap/>
            <w:vAlign w:val="bottom"/>
            <w:hideMark/>
          </w:tcPr>
          <w:p w:rsidR="00FC7539" w:rsidRPr="00FC7539" w:rsidRDefault="00FC7539" w:rsidP="00FC7539">
            <w:pPr>
              <w:spacing w:after="0" w:line="240" w:lineRule="auto"/>
              <w:jc w:val="center"/>
              <w:rPr>
                <w:rFonts w:ascii="Times New Roman" w:eastAsia="Times New Roman" w:hAnsi="Times New Roman"/>
                <w:color w:val="000000"/>
                <w:sz w:val="14"/>
                <w:szCs w:val="14"/>
                <w:lang w:eastAsia="ru-RU"/>
              </w:rPr>
            </w:pPr>
            <w:r w:rsidRPr="00FC7539">
              <w:rPr>
                <w:rFonts w:ascii="Times New Roman" w:eastAsia="Times New Roman" w:hAnsi="Times New Roman"/>
                <w:color w:val="000000"/>
                <w:sz w:val="14"/>
                <w:szCs w:val="14"/>
                <w:lang w:eastAsia="ru-RU"/>
              </w:rPr>
              <w:t> </w:t>
            </w:r>
          </w:p>
        </w:tc>
        <w:tc>
          <w:tcPr>
            <w:tcW w:w="455"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10 632 611,60   </w:t>
            </w:r>
          </w:p>
        </w:tc>
        <w:tc>
          <w:tcPr>
            <w:tcW w:w="422"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19 453 973,72   </w:t>
            </w:r>
          </w:p>
        </w:tc>
        <w:tc>
          <w:tcPr>
            <w:tcW w:w="411"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8 197 700,00   </w:t>
            </w:r>
          </w:p>
        </w:tc>
        <w:tc>
          <w:tcPr>
            <w:tcW w:w="388"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8 197 700,00   </w:t>
            </w:r>
          </w:p>
        </w:tc>
        <w:tc>
          <w:tcPr>
            <w:tcW w:w="427"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xml:space="preserve">      46 481 985,32   </w:t>
            </w:r>
          </w:p>
        </w:tc>
        <w:tc>
          <w:tcPr>
            <w:tcW w:w="568" w:type="pct"/>
            <w:tcBorders>
              <w:top w:val="nil"/>
              <w:left w:val="nil"/>
              <w:bottom w:val="single" w:sz="4" w:space="0" w:color="auto"/>
              <w:right w:val="single" w:sz="4" w:space="0" w:color="auto"/>
            </w:tcBorders>
            <w:shd w:val="clear" w:color="auto" w:fill="auto"/>
            <w:noWrap/>
            <w:vAlign w:val="bottom"/>
            <w:hideMark/>
          </w:tcPr>
          <w:p w:rsidR="00FC7539" w:rsidRPr="00FC7539" w:rsidRDefault="00FC7539" w:rsidP="00FC7539">
            <w:pPr>
              <w:spacing w:after="0" w:line="240" w:lineRule="auto"/>
              <w:jc w:val="right"/>
              <w:rPr>
                <w:rFonts w:ascii="Times New Roman" w:eastAsia="Times New Roman" w:hAnsi="Times New Roman"/>
                <w:color w:val="000000"/>
                <w:sz w:val="14"/>
                <w:szCs w:val="14"/>
                <w:lang w:eastAsia="ru-RU"/>
              </w:rPr>
            </w:pPr>
            <w:r w:rsidRPr="00FC7539">
              <w:rPr>
                <w:rFonts w:ascii="Times New Roman" w:eastAsia="Times New Roman" w:hAnsi="Times New Roman"/>
                <w:color w:val="000000"/>
                <w:sz w:val="14"/>
                <w:szCs w:val="14"/>
                <w:lang w:eastAsia="ru-RU"/>
              </w:rPr>
              <w:t> </w:t>
            </w:r>
          </w:p>
        </w:tc>
      </w:tr>
      <w:tr w:rsidR="00FC7539" w:rsidRPr="00FC7539" w:rsidTr="00FC7539">
        <w:trPr>
          <w:trHeight w:val="20"/>
        </w:trPr>
        <w:tc>
          <w:tcPr>
            <w:tcW w:w="1165" w:type="pct"/>
            <w:gridSpan w:val="2"/>
            <w:tcBorders>
              <w:top w:val="single" w:sz="4" w:space="0" w:color="auto"/>
              <w:left w:val="single" w:sz="4" w:space="0" w:color="auto"/>
              <w:bottom w:val="single" w:sz="4" w:space="0" w:color="auto"/>
              <w:right w:val="single" w:sz="4" w:space="0" w:color="auto"/>
            </w:tcBorders>
            <w:shd w:val="clear" w:color="auto" w:fill="auto"/>
            <w:hideMark/>
          </w:tcPr>
          <w:p w:rsidR="00FC7539" w:rsidRPr="00FC7539" w:rsidRDefault="00FC7539" w:rsidP="00FC7539">
            <w:pPr>
              <w:spacing w:after="0" w:line="240" w:lineRule="auto"/>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районный бюджет</w:t>
            </w:r>
          </w:p>
        </w:tc>
        <w:tc>
          <w:tcPr>
            <w:tcW w:w="48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w:t>
            </w:r>
          </w:p>
        </w:tc>
        <w:tc>
          <w:tcPr>
            <w:tcW w:w="202" w:type="pct"/>
            <w:tcBorders>
              <w:top w:val="nil"/>
              <w:left w:val="nil"/>
              <w:bottom w:val="single" w:sz="4" w:space="0" w:color="auto"/>
              <w:right w:val="single" w:sz="4" w:space="0" w:color="auto"/>
            </w:tcBorders>
            <w:shd w:val="clear" w:color="auto" w:fill="auto"/>
            <w:noWrap/>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w:t>
            </w:r>
          </w:p>
        </w:tc>
        <w:tc>
          <w:tcPr>
            <w:tcW w:w="158" w:type="pct"/>
            <w:tcBorders>
              <w:top w:val="nil"/>
              <w:left w:val="nil"/>
              <w:bottom w:val="single" w:sz="4" w:space="0" w:color="auto"/>
              <w:right w:val="single" w:sz="4" w:space="0" w:color="auto"/>
            </w:tcBorders>
            <w:shd w:val="clear" w:color="auto" w:fill="auto"/>
            <w:noWrap/>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w:t>
            </w:r>
          </w:p>
        </w:tc>
        <w:tc>
          <w:tcPr>
            <w:tcW w:w="322" w:type="pct"/>
            <w:tcBorders>
              <w:top w:val="nil"/>
              <w:left w:val="nil"/>
              <w:bottom w:val="single" w:sz="4" w:space="0" w:color="auto"/>
              <w:right w:val="single" w:sz="4" w:space="0" w:color="auto"/>
            </w:tcBorders>
            <w:shd w:val="clear" w:color="auto" w:fill="auto"/>
            <w:noWrap/>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w:t>
            </w:r>
          </w:p>
        </w:tc>
        <w:tc>
          <w:tcPr>
            <w:tcW w:w="455"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22"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388"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27"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568" w:type="pct"/>
            <w:tcBorders>
              <w:top w:val="nil"/>
              <w:left w:val="nil"/>
              <w:bottom w:val="single" w:sz="4" w:space="0" w:color="auto"/>
              <w:right w:val="single" w:sz="4" w:space="0" w:color="auto"/>
            </w:tcBorders>
            <w:shd w:val="clear" w:color="auto" w:fill="auto"/>
            <w:noWrap/>
            <w:vAlign w:val="bottom"/>
            <w:hideMark/>
          </w:tcPr>
          <w:p w:rsidR="00FC7539" w:rsidRPr="00FC7539" w:rsidRDefault="00FC7539" w:rsidP="00FC7539">
            <w:pPr>
              <w:spacing w:after="0" w:line="240" w:lineRule="auto"/>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w:t>
            </w:r>
          </w:p>
        </w:tc>
      </w:tr>
      <w:tr w:rsidR="00FC7539" w:rsidRPr="00FC7539" w:rsidTr="00FC7539">
        <w:trPr>
          <w:trHeight w:val="20"/>
        </w:trPr>
        <w:tc>
          <w:tcPr>
            <w:tcW w:w="1165" w:type="pct"/>
            <w:gridSpan w:val="2"/>
            <w:tcBorders>
              <w:top w:val="single" w:sz="4" w:space="0" w:color="auto"/>
              <w:left w:val="single" w:sz="4" w:space="0" w:color="auto"/>
              <w:bottom w:val="single" w:sz="4" w:space="0" w:color="auto"/>
              <w:right w:val="single" w:sz="4" w:space="0" w:color="auto"/>
            </w:tcBorders>
            <w:shd w:val="clear" w:color="auto" w:fill="auto"/>
            <w:hideMark/>
          </w:tcPr>
          <w:p w:rsidR="00FC7539" w:rsidRPr="00FC7539" w:rsidRDefault="00FC7539" w:rsidP="00FC7539">
            <w:pPr>
              <w:spacing w:after="0" w:line="240" w:lineRule="auto"/>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внебюджетные источники</w:t>
            </w:r>
          </w:p>
        </w:tc>
        <w:tc>
          <w:tcPr>
            <w:tcW w:w="482" w:type="pct"/>
            <w:tcBorders>
              <w:top w:val="nil"/>
              <w:left w:val="nil"/>
              <w:bottom w:val="single" w:sz="4" w:space="0" w:color="auto"/>
              <w:right w:val="single" w:sz="4" w:space="0" w:color="auto"/>
            </w:tcBorders>
            <w:shd w:val="clear" w:color="auto" w:fill="auto"/>
            <w:vAlign w:val="center"/>
            <w:hideMark/>
          </w:tcPr>
          <w:p w:rsidR="00FC7539" w:rsidRPr="00FC7539" w:rsidRDefault="00FC7539" w:rsidP="00FC7539">
            <w:pPr>
              <w:spacing w:after="0" w:line="240" w:lineRule="auto"/>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w:t>
            </w:r>
          </w:p>
        </w:tc>
        <w:tc>
          <w:tcPr>
            <w:tcW w:w="202" w:type="pct"/>
            <w:tcBorders>
              <w:top w:val="nil"/>
              <w:left w:val="nil"/>
              <w:bottom w:val="single" w:sz="4" w:space="0" w:color="auto"/>
              <w:right w:val="single" w:sz="4" w:space="0" w:color="auto"/>
            </w:tcBorders>
            <w:shd w:val="clear" w:color="auto" w:fill="auto"/>
            <w:noWrap/>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w:t>
            </w:r>
          </w:p>
        </w:tc>
        <w:tc>
          <w:tcPr>
            <w:tcW w:w="158" w:type="pct"/>
            <w:tcBorders>
              <w:top w:val="nil"/>
              <w:left w:val="nil"/>
              <w:bottom w:val="single" w:sz="4" w:space="0" w:color="auto"/>
              <w:right w:val="single" w:sz="4" w:space="0" w:color="auto"/>
            </w:tcBorders>
            <w:shd w:val="clear" w:color="auto" w:fill="auto"/>
            <w:noWrap/>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w:t>
            </w:r>
          </w:p>
        </w:tc>
        <w:tc>
          <w:tcPr>
            <w:tcW w:w="322" w:type="pct"/>
            <w:tcBorders>
              <w:top w:val="nil"/>
              <w:left w:val="nil"/>
              <w:bottom w:val="single" w:sz="4" w:space="0" w:color="auto"/>
              <w:right w:val="single" w:sz="4" w:space="0" w:color="auto"/>
            </w:tcBorders>
            <w:shd w:val="clear" w:color="auto" w:fill="auto"/>
            <w:noWrap/>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22" w:type="pct"/>
            <w:tcBorders>
              <w:top w:val="nil"/>
              <w:left w:val="nil"/>
              <w:bottom w:val="single" w:sz="4" w:space="0" w:color="auto"/>
              <w:right w:val="single" w:sz="4" w:space="0" w:color="auto"/>
            </w:tcBorders>
            <w:shd w:val="clear" w:color="auto" w:fill="auto"/>
            <w:noWrap/>
            <w:vAlign w:val="bottom"/>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auto" w:fill="auto"/>
            <w:noWrap/>
            <w:vAlign w:val="bottom"/>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388" w:type="pct"/>
            <w:tcBorders>
              <w:top w:val="nil"/>
              <w:left w:val="nil"/>
              <w:bottom w:val="single" w:sz="4" w:space="0" w:color="auto"/>
              <w:right w:val="single" w:sz="4" w:space="0" w:color="auto"/>
            </w:tcBorders>
            <w:shd w:val="clear" w:color="auto" w:fill="auto"/>
            <w:noWrap/>
            <w:vAlign w:val="bottom"/>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427" w:type="pct"/>
            <w:tcBorders>
              <w:top w:val="nil"/>
              <w:left w:val="nil"/>
              <w:bottom w:val="single" w:sz="4" w:space="0" w:color="auto"/>
              <w:right w:val="single" w:sz="4" w:space="0" w:color="auto"/>
            </w:tcBorders>
            <w:shd w:val="clear" w:color="auto" w:fill="auto"/>
            <w:noWrap/>
            <w:vAlign w:val="center"/>
            <w:hideMark/>
          </w:tcPr>
          <w:p w:rsidR="00FC7539" w:rsidRPr="00FC7539" w:rsidRDefault="00FC7539" w:rsidP="00FC7539">
            <w:pPr>
              <w:spacing w:after="0" w:line="240" w:lineRule="auto"/>
              <w:jc w:val="center"/>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0,00</w:t>
            </w:r>
          </w:p>
        </w:tc>
        <w:tc>
          <w:tcPr>
            <w:tcW w:w="568" w:type="pct"/>
            <w:tcBorders>
              <w:top w:val="nil"/>
              <w:left w:val="nil"/>
              <w:bottom w:val="single" w:sz="4" w:space="0" w:color="auto"/>
              <w:right w:val="single" w:sz="4" w:space="0" w:color="auto"/>
            </w:tcBorders>
            <w:shd w:val="clear" w:color="auto" w:fill="auto"/>
            <w:noWrap/>
            <w:vAlign w:val="bottom"/>
            <w:hideMark/>
          </w:tcPr>
          <w:p w:rsidR="00FC7539" w:rsidRPr="00FC7539" w:rsidRDefault="00FC7539" w:rsidP="00FC7539">
            <w:pPr>
              <w:spacing w:after="0" w:line="240" w:lineRule="auto"/>
              <w:rPr>
                <w:rFonts w:ascii="Times New Roman" w:eastAsia="Times New Roman" w:hAnsi="Times New Roman"/>
                <w:sz w:val="14"/>
                <w:szCs w:val="14"/>
                <w:lang w:eastAsia="ru-RU"/>
              </w:rPr>
            </w:pPr>
            <w:r w:rsidRPr="00FC7539">
              <w:rPr>
                <w:rFonts w:ascii="Times New Roman" w:eastAsia="Times New Roman" w:hAnsi="Times New Roman"/>
                <w:sz w:val="14"/>
                <w:szCs w:val="14"/>
                <w:lang w:eastAsia="ru-RU"/>
              </w:rPr>
              <w:t> </w:t>
            </w:r>
          </w:p>
        </w:tc>
      </w:tr>
    </w:tbl>
    <w:p w:rsidR="00622576" w:rsidRDefault="00622576"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0"/>
      </w:tblGrid>
      <w:tr w:rsidR="00952D35" w:rsidRPr="00952D35" w:rsidTr="00952D35">
        <w:trPr>
          <w:trHeight w:val="20"/>
        </w:trPr>
        <w:tc>
          <w:tcPr>
            <w:tcW w:w="5000" w:type="pct"/>
            <w:tcBorders>
              <w:top w:val="nil"/>
              <w:left w:val="nil"/>
              <w:right w:val="nil"/>
            </w:tcBorders>
            <w:shd w:val="clear" w:color="auto" w:fill="auto"/>
            <w:noWrap/>
            <w:vAlign w:val="bottom"/>
            <w:hideMark/>
          </w:tcPr>
          <w:p w:rsidR="00952D35" w:rsidRPr="001F01D4" w:rsidRDefault="00952D35" w:rsidP="00952D35">
            <w:pPr>
              <w:spacing w:after="0" w:line="240" w:lineRule="auto"/>
              <w:jc w:val="right"/>
              <w:rPr>
                <w:rFonts w:ascii="Times New Roman" w:eastAsia="Times New Roman" w:hAnsi="Times New Roman"/>
                <w:sz w:val="18"/>
                <w:szCs w:val="18"/>
                <w:lang w:eastAsia="ru-RU"/>
              </w:rPr>
            </w:pPr>
            <w:r w:rsidRPr="00952D35">
              <w:rPr>
                <w:rFonts w:ascii="Times New Roman" w:eastAsia="Times New Roman" w:hAnsi="Times New Roman"/>
                <w:sz w:val="18"/>
                <w:szCs w:val="18"/>
                <w:lang w:eastAsia="ru-RU"/>
              </w:rPr>
              <w:t>Приложение №6</w:t>
            </w:r>
          </w:p>
          <w:p w:rsidR="00952D35" w:rsidRPr="00952D35" w:rsidRDefault="00952D35" w:rsidP="00952D35">
            <w:pPr>
              <w:spacing w:after="0" w:line="240" w:lineRule="auto"/>
              <w:jc w:val="right"/>
              <w:rPr>
                <w:rFonts w:ascii="Times New Roman" w:eastAsia="Times New Roman" w:hAnsi="Times New Roman"/>
                <w:sz w:val="18"/>
                <w:szCs w:val="18"/>
                <w:lang w:eastAsia="ru-RU"/>
              </w:rPr>
            </w:pPr>
            <w:r w:rsidRPr="00952D35">
              <w:rPr>
                <w:rFonts w:ascii="Times New Roman" w:eastAsia="Times New Roman" w:hAnsi="Times New Roman"/>
                <w:sz w:val="18"/>
                <w:szCs w:val="18"/>
                <w:lang w:eastAsia="ru-RU"/>
              </w:rPr>
              <w:t xml:space="preserve">                                                                          к постановлению администрации </w:t>
            </w:r>
          </w:p>
          <w:p w:rsidR="00952D35" w:rsidRPr="00952D35" w:rsidRDefault="00952D35" w:rsidP="00952D35">
            <w:pPr>
              <w:spacing w:after="0" w:line="240" w:lineRule="auto"/>
              <w:jc w:val="right"/>
              <w:rPr>
                <w:rFonts w:ascii="Times New Roman" w:eastAsia="Times New Roman" w:hAnsi="Times New Roman"/>
                <w:sz w:val="18"/>
                <w:szCs w:val="18"/>
                <w:lang w:eastAsia="ru-RU"/>
              </w:rPr>
            </w:pPr>
            <w:r w:rsidRPr="00952D35">
              <w:rPr>
                <w:rFonts w:ascii="Times New Roman" w:eastAsia="Times New Roman" w:hAnsi="Times New Roman"/>
                <w:sz w:val="18"/>
                <w:szCs w:val="18"/>
                <w:lang w:eastAsia="ru-RU"/>
              </w:rPr>
              <w:t>Богучанского района  от "07" 09.2020 г. "  № 911-П</w:t>
            </w:r>
          </w:p>
          <w:p w:rsidR="00952D35" w:rsidRPr="001F01D4" w:rsidRDefault="00952D35" w:rsidP="00952D35">
            <w:pPr>
              <w:spacing w:after="0" w:line="240" w:lineRule="auto"/>
              <w:jc w:val="right"/>
              <w:rPr>
                <w:rFonts w:ascii="Times New Roman" w:eastAsia="Times New Roman" w:hAnsi="Times New Roman"/>
                <w:sz w:val="18"/>
                <w:szCs w:val="18"/>
                <w:lang w:eastAsia="ru-RU"/>
              </w:rPr>
            </w:pPr>
            <w:r w:rsidRPr="00952D35">
              <w:rPr>
                <w:rFonts w:ascii="Times New Roman" w:eastAsia="Times New Roman" w:hAnsi="Times New Roman"/>
                <w:sz w:val="18"/>
                <w:szCs w:val="18"/>
                <w:lang w:eastAsia="ru-RU"/>
              </w:rPr>
              <w:t>Приложение № 2</w:t>
            </w:r>
          </w:p>
          <w:p w:rsidR="00952D35" w:rsidRPr="001F01D4" w:rsidRDefault="00952D35" w:rsidP="00952D35">
            <w:pPr>
              <w:spacing w:after="0" w:line="240" w:lineRule="auto"/>
              <w:jc w:val="right"/>
              <w:rPr>
                <w:rFonts w:ascii="Times New Roman" w:eastAsia="Times New Roman" w:hAnsi="Times New Roman"/>
                <w:sz w:val="18"/>
                <w:szCs w:val="18"/>
                <w:lang w:eastAsia="ru-RU"/>
              </w:rPr>
            </w:pPr>
            <w:r w:rsidRPr="00952D35">
              <w:rPr>
                <w:rFonts w:ascii="Times New Roman" w:eastAsia="Times New Roman" w:hAnsi="Times New Roman"/>
                <w:sz w:val="18"/>
                <w:szCs w:val="18"/>
                <w:lang w:eastAsia="ru-RU"/>
              </w:rPr>
              <w:t xml:space="preserve">                                                                       к подпрограмме "Обеспечение реализации</w:t>
            </w:r>
          </w:p>
          <w:p w:rsidR="00952D35" w:rsidRPr="00952D35" w:rsidRDefault="00952D35" w:rsidP="00952D35">
            <w:pPr>
              <w:spacing w:after="0" w:line="240" w:lineRule="auto"/>
              <w:jc w:val="right"/>
              <w:rPr>
                <w:rFonts w:ascii="Times New Roman" w:eastAsia="Times New Roman" w:hAnsi="Times New Roman"/>
                <w:sz w:val="18"/>
                <w:szCs w:val="18"/>
                <w:lang w:eastAsia="ru-RU"/>
              </w:rPr>
            </w:pPr>
            <w:r w:rsidRPr="00952D35">
              <w:rPr>
                <w:rFonts w:ascii="Times New Roman" w:eastAsia="Times New Roman" w:hAnsi="Times New Roman"/>
                <w:sz w:val="18"/>
                <w:szCs w:val="18"/>
                <w:lang w:eastAsia="ru-RU"/>
              </w:rPr>
              <w:t xml:space="preserve"> муниципальной программы и прочие </w:t>
            </w:r>
          </w:p>
          <w:p w:rsidR="00952D35" w:rsidRPr="00952D35" w:rsidRDefault="00952D35" w:rsidP="00952D35">
            <w:pPr>
              <w:spacing w:after="0" w:line="240" w:lineRule="auto"/>
              <w:jc w:val="right"/>
              <w:rPr>
                <w:rFonts w:ascii="Times New Roman" w:eastAsia="Times New Roman" w:hAnsi="Times New Roman"/>
                <w:sz w:val="18"/>
                <w:szCs w:val="18"/>
                <w:lang w:eastAsia="ru-RU"/>
              </w:rPr>
            </w:pPr>
            <w:r w:rsidRPr="00952D35">
              <w:rPr>
                <w:rFonts w:ascii="Times New Roman" w:eastAsia="Times New Roman" w:hAnsi="Times New Roman"/>
                <w:sz w:val="18"/>
                <w:szCs w:val="18"/>
                <w:lang w:eastAsia="ru-RU"/>
              </w:rPr>
              <w:t>мероприятия в области образования"</w:t>
            </w:r>
          </w:p>
          <w:p w:rsidR="00952D35" w:rsidRPr="00952D35" w:rsidRDefault="00952D35" w:rsidP="00952D35">
            <w:pPr>
              <w:spacing w:after="0" w:line="240" w:lineRule="auto"/>
              <w:ind w:firstLineChars="1500" w:firstLine="2700"/>
              <w:rPr>
                <w:rFonts w:ascii="Times New Roman" w:eastAsia="Times New Roman" w:hAnsi="Times New Roman"/>
                <w:sz w:val="18"/>
                <w:szCs w:val="18"/>
                <w:lang w:eastAsia="ru-RU"/>
              </w:rPr>
            </w:pPr>
            <w:r w:rsidRPr="00952D35">
              <w:rPr>
                <w:rFonts w:ascii="Times New Roman" w:eastAsia="Times New Roman" w:hAnsi="Times New Roman"/>
                <w:sz w:val="18"/>
                <w:szCs w:val="18"/>
                <w:lang w:eastAsia="ru-RU"/>
              </w:rPr>
              <w:t xml:space="preserve"> </w:t>
            </w:r>
          </w:p>
          <w:p w:rsidR="00952D35" w:rsidRPr="00952D35" w:rsidRDefault="00952D35" w:rsidP="00952D35">
            <w:pPr>
              <w:spacing w:after="0" w:line="240" w:lineRule="auto"/>
              <w:jc w:val="center"/>
              <w:rPr>
                <w:rFonts w:ascii="Times New Roman" w:eastAsia="Times New Roman" w:hAnsi="Times New Roman"/>
                <w:sz w:val="18"/>
                <w:szCs w:val="18"/>
                <w:lang w:eastAsia="ru-RU"/>
              </w:rPr>
            </w:pPr>
            <w:r w:rsidRPr="00952D35">
              <w:rPr>
                <w:rFonts w:ascii="Times New Roman" w:eastAsia="Times New Roman" w:hAnsi="Times New Roman"/>
                <w:bCs/>
                <w:sz w:val="20"/>
                <w:szCs w:val="18"/>
                <w:lang w:eastAsia="ru-RU"/>
              </w:rPr>
              <w:t>Перечень мероприятий подпрограммы 3 "Обеспечение реализации муниципальной программы и прочие мероприятия в области образования" с указанием объема средств на их реализацию и ожидаемых результатов</w:t>
            </w:r>
          </w:p>
        </w:tc>
      </w:tr>
    </w:tbl>
    <w:p w:rsidR="00622576" w:rsidRDefault="00622576"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1025"/>
        <w:gridCol w:w="500"/>
        <w:gridCol w:w="476"/>
        <w:gridCol w:w="852"/>
        <w:gridCol w:w="1112"/>
        <w:gridCol w:w="1082"/>
        <w:gridCol w:w="1082"/>
        <w:gridCol w:w="1082"/>
        <w:gridCol w:w="1171"/>
        <w:gridCol w:w="1188"/>
      </w:tblGrid>
      <w:tr w:rsidR="00952D35" w:rsidRPr="00952D35" w:rsidTr="00952D35">
        <w:trPr>
          <w:trHeight w:val="161"/>
        </w:trPr>
        <w:tc>
          <w:tcPr>
            <w:tcW w:w="1060" w:type="pct"/>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Цели, задачи, мероприятия</w:t>
            </w:r>
          </w:p>
        </w:tc>
        <w:tc>
          <w:tcPr>
            <w:tcW w:w="863"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Код бюджетной классификации</w:t>
            </w:r>
          </w:p>
        </w:tc>
        <w:tc>
          <w:tcPr>
            <w:tcW w:w="2290" w:type="pct"/>
            <w:gridSpan w:val="5"/>
            <w:vMerge w:val="restart"/>
            <w:tcBorders>
              <w:top w:val="single" w:sz="8" w:space="0" w:color="auto"/>
              <w:left w:val="single" w:sz="4" w:space="0" w:color="auto"/>
              <w:bottom w:val="single" w:sz="4" w:space="0" w:color="000000"/>
              <w:right w:val="single" w:sz="4" w:space="0" w:color="000000"/>
            </w:tcBorders>
            <w:shd w:val="clear" w:color="auto" w:fill="auto"/>
            <w:noWrap/>
            <w:vAlign w:val="center"/>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Расходы по годам реализации подпрограммы (рублей)</w:t>
            </w:r>
          </w:p>
        </w:tc>
        <w:tc>
          <w:tcPr>
            <w:tcW w:w="786" w:type="pct"/>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Ожидаемый рпезультат от реализации подпрограммных мероприятий</w:t>
            </w:r>
          </w:p>
        </w:tc>
      </w:tr>
      <w:tr w:rsidR="00952D35" w:rsidRPr="00952D35" w:rsidTr="00952D35">
        <w:trPr>
          <w:trHeight w:val="161"/>
        </w:trPr>
        <w:tc>
          <w:tcPr>
            <w:tcW w:w="1060" w:type="pct"/>
            <w:vMerge/>
            <w:tcBorders>
              <w:top w:val="single" w:sz="8" w:space="0" w:color="auto"/>
              <w:left w:val="single" w:sz="8" w:space="0" w:color="auto"/>
              <w:bottom w:val="single" w:sz="4" w:space="0" w:color="000000"/>
              <w:right w:val="single" w:sz="4" w:space="0" w:color="auto"/>
            </w:tcBorders>
            <w:vAlign w:val="center"/>
            <w:hideMark/>
          </w:tcPr>
          <w:p w:rsidR="00952D35" w:rsidRPr="00952D35" w:rsidRDefault="00952D35" w:rsidP="00952D35">
            <w:pPr>
              <w:spacing w:after="0" w:line="240" w:lineRule="auto"/>
              <w:rPr>
                <w:rFonts w:ascii="Times New Roman" w:eastAsia="Times New Roman" w:hAnsi="Times New Roman"/>
                <w:sz w:val="14"/>
                <w:szCs w:val="14"/>
                <w:lang w:eastAsia="ru-RU"/>
              </w:rPr>
            </w:pPr>
          </w:p>
        </w:tc>
        <w:tc>
          <w:tcPr>
            <w:tcW w:w="863" w:type="pct"/>
            <w:gridSpan w:val="3"/>
            <w:vMerge/>
            <w:tcBorders>
              <w:top w:val="single" w:sz="4" w:space="0" w:color="auto"/>
              <w:left w:val="single" w:sz="4" w:space="0" w:color="auto"/>
              <w:bottom w:val="single" w:sz="4" w:space="0" w:color="auto"/>
              <w:right w:val="single" w:sz="4" w:space="0" w:color="auto"/>
            </w:tcBorders>
            <w:vAlign w:val="center"/>
            <w:hideMark/>
          </w:tcPr>
          <w:p w:rsidR="00952D35" w:rsidRPr="00952D35" w:rsidRDefault="00952D35" w:rsidP="00952D35">
            <w:pPr>
              <w:spacing w:after="0" w:line="240" w:lineRule="auto"/>
              <w:rPr>
                <w:rFonts w:ascii="Times New Roman" w:eastAsia="Times New Roman" w:hAnsi="Times New Roman"/>
                <w:sz w:val="14"/>
                <w:szCs w:val="14"/>
                <w:lang w:eastAsia="ru-RU"/>
              </w:rPr>
            </w:pPr>
          </w:p>
        </w:tc>
        <w:tc>
          <w:tcPr>
            <w:tcW w:w="2290" w:type="pct"/>
            <w:gridSpan w:val="5"/>
            <w:vMerge/>
            <w:tcBorders>
              <w:top w:val="single" w:sz="8" w:space="0" w:color="auto"/>
              <w:left w:val="single" w:sz="4" w:space="0" w:color="auto"/>
              <w:bottom w:val="single" w:sz="4" w:space="0" w:color="000000"/>
              <w:right w:val="single" w:sz="4" w:space="0" w:color="000000"/>
            </w:tcBorders>
            <w:vAlign w:val="center"/>
            <w:hideMark/>
          </w:tcPr>
          <w:p w:rsidR="00952D35" w:rsidRPr="00952D35" w:rsidRDefault="00952D35" w:rsidP="00952D35">
            <w:pPr>
              <w:spacing w:after="0" w:line="240" w:lineRule="auto"/>
              <w:rPr>
                <w:rFonts w:ascii="Times New Roman" w:eastAsia="Times New Roman" w:hAnsi="Times New Roman"/>
                <w:sz w:val="14"/>
                <w:szCs w:val="14"/>
                <w:lang w:eastAsia="ru-RU"/>
              </w:rPr>
            </w:pPr>
          </w:p>
        </w:tc>
        <w:tc>
          <w:tcPr>
            <w:tcW w:w="786" w:type="pct"/>
            <w:vMerge/>
            <w:tcBorders>
              <w:top w:val="single" w:sz="8" w:space="0" w:color="auto"/>
              <w:left w:val="single" w:sz="4" w:space="0" w:color="auto"/>
              <w:bottom w:val="single" w:sz="4" w:space="0" w:color="000000"/>
              <w:right w:val="single" w:sz="8" w:space="0" w:color="auto"/>
            </w:tcBorders>
            <w:vAlign w:val="center"/>
            <w:hideMark/>
          </w:tcPr>
          <w:p w:rsidR="00952D35" w:rsidRPr="00952D35" w:rsidRDefault="00952D35" w:rsidP="00952D35">
            <w:pPr>
              <w:spacing w:after="0" w:line="240" w:lineRule="auto"/>
              <w:rPr>
                <w:rFonts w:ascii="Times New Roman" w:eastAsia="Times New Roman" w:hAnsi="Times New Roman"/>
                <w:sz w:val="14"/>
                <w:szCs w:val="14"/>
                <w:lang w:eastAsia="ru-RU"/>
              </w:rPr>
            </w:pPr>
          </w:p>
        </w:tc>
      </w:tr>
      <w:tr w:rsidR="00952D35" w:rsidRPr="00952D35" w:rsidTr="00952D35">
        <w:trPr>
          <w:trHeight w:val="20"/>
        </w:trPr>
        <w:tc>
          <w:tcPr>
            <w:tcW w:w="1060" w:type="pct"/>
            <w:vMerge/>
            <w:tcBorders>
              <w:top w:val="single" w:sz="8" w:space="0" w:color="auto"/>
              <w:left w:val="single" w:sz="8" w:space="0" w:color="auto"/>
              <w:bottom w:val="single" w:sz="4" w:space="0" w:color="000000"/>
              <w:right w:val="single" w:sz="4" w:space="0" w:color="auto"/>
            </w:tcBorders>
            <w:vAlign w:val="center"/>
            <w:hideMark/>
          </w:tcPr>
          <w:p w:rsidR="00952D35" w:rsidRPr="00952D35" w:rsidRDefault="00952D35" w:rsidP="00952D35">
            <w:pPr>
              <w:spacing w:after="0" w:line="240" w:lineRule="auto"/>
              <w:rPr>
                <w:rFonts w:ascii="Times New Roman" w:eastAsia="Times New Roman" w:hAnsi="Times New Roman"/>
                <w:sz w:val="14"/>
                <w:szCs w:val="14"/>
                <w:lang w:eastAsia="ru-RU"/>
              </w:rPr>
            </w:pPr>
          </w:p>
        </w:tc>
        <w:tc>
          <w:tcPr>
            <w:tcW w:w="226" w:type="pct"/>
            <w:tcBorders>
              <w:top w:val="nil"/>
              <w:left w:val="nil"/>
              <w:bottom w:val="nil"/>
              <w:right w:val="single" w:sz="8" w:space="0" w:color="auto"/>
            </w:tcBorders>
            <w:shd w:val="clear" w:color="auto" w:fill="auto"/>
            <w:vAlign w:val="bottom"/>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ГРБС</w:t>
            </w:r>
          </w:p>
        </w:tc>
        <w:tc>
          <w:tcPr>
            <w:tcW w:w="270" w:type="pct"/>
            <w:tcBorders>
              <w:top w:val="nil"/>
              <w:left w:val="nil"/>
              <w:bottom w:val="nil"/>
              <w:right w:val="single" w:sz="8" w:space="0" w:color="auto"/>
            </w:tcBorders>
            <w:shd w:val="clear" w:color="auto" w:fill="auto"/>
            <w:vAlign w:val="bottom"/>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РзПр</w:t>
            </w:r>
          </w:p>
        </w:tc>
        <w:tc>
          <w:tcPr>
            <w:tcW w:w="367" w:type="pct"/>
            <w:tcBorders>
              <w:top w:val="nil"/>
              <w:left w:val="nil"/>
              <w:bottom w:val="nil"/>
              <w:right w:val="single" w:sz="8" w:space="0" w:color="auto"/>
            </w:tcBorders>
            <w:shd w:val="clear" w:color="auto" w:fill="auto"/>
            <w:vAlign w:val="bottom"/>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ЦСР</w:t>
            </w:r>
          </w:p>
        </w:tc>
        <w:tc>
          <w:tcPr>
            <w:tcW w:w="454" w:type="pct"/>
            <w:tcBorders>
              <w:top w:val="nil"/>
              <w:left w:val="single" w:sz="4" w:space="0" w:color="auto"/>
              <w:bottom w:val="single" w:sz="4" w:space="0" w:color="auto"/>
              <w:right w:val="single" w:sz="4" w:space="0" w:color="auto"/>
            </w:tcBorders>
            <w:shd w:val="clear" w:color="auto" w:fill="auto"/>
            <w:vAlign w:val="bottom"/>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2019 год</w:t>
            </w:r>
          </w:p>
        </w:tc>
        <w:tc>
          <w:tcPr>
            <w:tcW w:w="442" w:type="pct"/>
            <w:tcBorders>
              <w:top w:val="nil"/>
              <w:left w:val="nil"/>
              <w:bottom w:val="single" w:sz="4" w:space="0" w:color="auto"/>
              <w:right w:val="single" w:sz="4" w:space="0" w:color="auto"/>
            </w:tcBorders>
            <w:shd w:val="clear" w:color="auto" w:fill="auto"/>
            <w:vAlign w:val="bottom"/>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2020 год</w:t>
            </w:r>
          </w:p>
        </w:tc>
        <w:tc>
          <w:tcPr>
            <w:tcW w:w="442" w:type="pct"/>
            <w:tcBorders>
              <w:top w:val="nil"/>
              <w:left w:val="nil"/>
              <w:bottom w:val="single" w:sz="4" w:space="0" w:color="auto"/>
              <w:right w:val="single" w:sz="4" w:space="0" w:color="auto"/>
            </w:tcBorders>
            <w:shd w:val="clear" w:color="auto" w:fill="auto"/>
            <w:vAlign w:val="bottom"/>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2021 год</w:t>
            </w:r>
          </w:p>
        </w:tc>
        <w:tc>
          <w:tcPr>
            <w:tcW w:w="442" w:type="pct"/>
            <w:tcBorders>
              <w:top w:val="nil"/>
              <w:left w:val="nil"/>
              <w:bottom w:val="single" w:sz="4" w:space="0" w:color="auto"/>
              <w:right w:val="single" w:sz="4" w:space="0" w:color="auto"/>
            </w:tcBorders>
            <w:shd w:val="clear" w:color="auto" w:fill="auto"/>
            <w:vAlign w:val="bottom"/>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2022 год</w:t>
            </w:r>
          </w:p>
        </w:tc>
        <w:tc>
          <w:tcPr>
            <w:tcW w:w="511" w:type="pct"/>
            <w:tcBorders>
              <w:top w:val="nil"/>
              <w:left w:val="nil"/>
              <w:bottom w:val="single" w:sz="4" w:space="0" w:color="auto"/>
              <w:right w:val="single" w:sz="4" w:space="0" w:color="auto"/>
            </w:tcBorders>
            <w:shd w:val="clear" w:color="auto" w:fill="auto"/>
            <w:vAlign w:val="bottom"/>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Итого на период</w:t>
            </w:r>
          </w:p>
        </w:tc>
        <w:tc>
          <w:tcPr>
            <w:tcW w:w="786" w:type="pct"/>
            <w:vMerge/>
            <w:tcBorders>
              <w:top w:val="single" w:sz="8" w:space="0" w:color="auto"/>
              <w:left w:val="single" w:sz="4" w:space="0" w:color="auto"/>
              <w:bottom w:val="single" w:sz="4" w:space="0" w:color="000000"/>
              <w:right w:val="single" w:sz="8" w:space="0" w:color="auto"/>
            </w:tcBorders>
            <w:vAlign w:val="center"/>
            <w:hideMark/>
          </w:tcPr>
          <w:p w:rsidR="00952D35" w:rsidRPr="00952D35" w:rsidRDefault="00952D35" w:rsidP="00952D35">
            <w:pPr>
              <w:spacing w:after="0" w:line="240" w:lineRule="auto"/>
              <w:rPr>
                <w:rFonts w:ascii="Times New Roman" w:eastAsia="Times New Roman" w:hAnsi="Times New Roman"/>
                <w:sz w:val="14"/>
                <w:szCs w:val="14"/>
                <w:lang w:eastAsia="ru-RU"/>
              </w:rPr>
            </w:pPr>
          </w:p>
        </w:tc>
      </w:tr>
      <w:tr w:rsidR="00952D35" w:rsidRPr="00952D35" w:rsidTr="00952D35">
        <w:trPr>
          <w:trHeight w:val="20"/>
        </w:trPr>
        <w:tc>
          <w:tcPr>
            <w:tcW w:w="5000" w:type="pct"/>
            <w:gridSpan w:val="10"/>
            <w:tcBorders>
              <w:top w:val="single" w:sz="4" w:space="0" w:color="auto"/>
              <w:left w:val="single" w:sz="8" w:space="0" w:color="auto"/>
              <w:bottom w:val="single" w:sz="4" w:space="0" w:color="auto"/>
              <w:right w:val="single" w:sz="8" w:space="0" w:color="000000"/>
            </w:tcBorders>
            <w:shd w:val="clear" w:color="auto" w:fill="auto"/>
            <w:vAlign w:val="bottom"/>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Цель:создание условий для эффективного, ответственного и прозрачного управления финансовыми ресурсами в рамках выполнения установленных функций, обеспечивающих деятельность образовательных учреждений</w:t>
            </w:r>
          </w:p>
        </w:tc>
      </w:tr>
      <w:tr w:rsidR="00952D35" w:rsidRPr="00952D35" w:rsidTr="00952D35">
        <w:trPr>
          <w:trHeight w:val="20"/>
        </w:trPr>
        <w:tc>
          <w:tcPr>
            <w:tcW w:w="5000" w:type="pct"/>
            <w:gridSpan w:val="10"/>
            <w:tcBorders>
              <w:top w:val="single" w:sz="4" w:space="0" w:color="auto"/>
              <w:left w:val="single" w:sz="8" w:space="0" w:color="auto"/>
              <w:bottom w:val="single" w:sz="4" w:space="0" w:color="auto"/>
              <w:right w:val="single" w:sz="8" w:space="0" w:color="000000"/>
            </w:tcBorders>
            <w:shd w:val="clear" w:color="auto" w:fill="auto"/>
            <w:vAlign w:val="bottom"/>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Задача: Организация деятельности управления образования, обеспечивающая деятельность образовательных учреждений, направленной на эффективное управление отраслью</w:t>
            </w:r>
          </w:p>
        </w:tc>
      </w:tr>
      <w:tr w:rsidR="00952D35" w:rsidRPr="00952D35" w:rsidTr="00952D35">
        <w:trPr>
          <w:trHeight w:val="20"/>
        </w:trPr>
        <w:tc>
          <w:tcPr>
            <w:tcW w:w="1060" w:type="pct"/>
            <w:vMerge w:val="restart"/>
            <w:tcBorders>
              <w:top w:val="nil"/>
              <w:left w:val="single" w:sz="8" w:space="0" w:color="auto"/>
              <w:bottom w:val="nil"/>
              <w:right w:val="single" w:sz="4" w:space="0" w:color="auto"/>
            </w:tcBorders>
            <w:shd w:val="clear" w:color="auto" w:fill="auto"/>
            <w:vAlign w:val="center"/>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 xml:space="preserve">Создание условий для реализации </w:t>
            </w:r>
            <w:r w:rsidRPr="00952D35">
              <w:rPr>
                <w:rFonts w:ascii="Times New Roman" w:eastAsia="Times New Roman" w:hAnsi="Times New Roman"/>
                <w:sz w:val="14"/>
                <w:szCs w:val="14"/>
                <w:lang w:eastAsia="ru-RU"/>
              </w:rPr>
              <w:lastRenderedPageBreak/>
              <w:t>муниципальной политики в сфере образования</w:t>
            </w:r>
          </w:p>
        </w:tc>
        <w:tc>
          <w:tcPr>
            <w:tcW w:w="226" w:type="pct"/>
            <w:tcBorders>
              <w:top w:val="nil"/>
              <w:left w:val="nil"/>
              <w:bottom w:val="single" w:sz="4" w:space="0" w:color="auto"/>
              <w:right w:val="single" w:sz="4" w:space="0" w:color="auto"/>
            </w:tcBorders>
            <w:shd w:val="clear" w:color="auto" w:fill="auto"/>
            <w:vAlign w:val="bottom"/>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lastRenderedPageBreak/>
              <w:t>875</w:t>
            </w:r>
          </w:p>
        </w:tc>
        <w:tc>
          <w:tcPr>
            <w:tcW w:w="270" w:type="pct"/>
            <w:tcBorders>
              <w:top w:val="nil"/>
              <w:left w:val="nil"/>
              <w:bottom w:val="single" w:sz="4" w:space="0" w:color="auto"/>
              <w:right w:val="single" w:sz="4" w:space="0" w:color="auto"/>
            </w:tcBorders>
            <w:shd w:val="clear" w:color="auto" w:fill="auto"/>
            <w:vAlign w:val="bottom"/>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0709</w:t>
            </w:r>
          </w:p>
        </w:tc>
        <w:tc>
          <w:tcPr>
            <w:tcW w:w="367" w:type="pct"/>
            <w:tcBorders>
              <w:top w:val="nil"/>
              <w:left w:val="nil"/>
              <w:bottom w:val="single" w:sz="4" w:space="0" w:color="auto"/>
              <w:right w:val="single" w:sz="4" w:space="0" w:color="auto"/>
            </w:tcBorders>
            <w:shd w:val="clear" w:color="auto" w:fill="auto"/>
            <w:vAlign w:val="bottom"/>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0130040000</w:t>
            </w:r>
          </w:p>
        </w:tc>
        <w:tc>
          <w:tcPr>
            <w:tcW w:w="454" w:type="pct"/>
            <w:tcBorders>
              <w:top w:val="nil"/>
              <w:left w:val="nil"/>
              <w:bottom w:val="single" w:sz="4" w:space="0" w:color="auto"/>
              <w:right w:val="single" w:sz="4" w:space="0" w:color="auto"/>
            </w:tcBorders>
            <w:shd w:val="clear" w:color="auto" w:fill="auto"/>
            <w:vAlign w:val="bottom"/>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 xml:space="preserve">       42 304 582,19   </w:t>
            </w:r>
          </w:p>
        </w:tc>
        <w:tc>
          <w:tcPr>
            <w:tcW w:w="442" w:type="pct"/>
            <w:tcBorders>
              <w:top w:val="nil"/>
              <w:left w:val="nil"/>
              <w:bottom w:val="single" w:sz="4" w:space="0" w:color="auto"/>
              <w:right w:val="single" w:sz="4" w:space="0" w:color="auto"/>
            </w:tcBorders>
            <w:shd w:val="clear" w:color="000000" w:fill="FFFFFF"/>
            <w:vAlign w:val="bottom"/>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 xml:space="preserve">      47 393 739,96   </w:t>
            </w:r>
          </w:p>
        </w:tc>
        <w:tc>
          <w:tcPr>
            <w:tcW w:w="442" w:type="pct"/>
            <w:tcBorders>
              <w:top w:val="nil"/>
              <w:left w:val="nil"/>
              <w:bottom w:val="single" w:sz="4" w:space="0" w:color="auto"/>
              <w:right w:val="single" w:sz="4" w:space="0" w:color="auto"/>
            </w:tcBorders>
            <w:shd w:val="clear" w:color="auto" w:fill="auto"/>
            <w:vAlign w:val="bottom"/>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 xml:space="preserve">      45 084 320,00   </w:t>
            </w:r>
          </w:p>
        </w:tc>
        <w:tc>
          <w:tcPr>
            <w:tcW w:w="442" w:type="pct"/>
            <w:tcBorders>
              <w:top w:val="nil"/>
              <w:left w:val="nil"/>
              <w:bottom w:val="single" w:sz="4" w:space="0" w:color="auto"/>
              <w:right w:val="single" w:sz="4" w:space="0" w:color="auto"/>
            </w:tcBorders>
            <w:shd w:val="clear" w:color="auto" w:fill="auto"/>
            <w:vAlign w:val="bottom"/>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 xml:space="preserve">      45 084 320,00   </w:t>
            </w:r>
          </w:p>
        </w:tc>
        <w:tc>
          <w:tcPr>
            <w:tcW w:w="511" w:type="pct"/>
            <w:tcBorders>
              <w:top w:val="nil"/>
              <w:left w:val="nil"/>
              <w:bottom w:val="single" w:sz="4" w:space="0" w:color="auto"/>
              <w:right w:val="single" w:sz="4" w:space="0" w:color="auto"/>
            </w:tcBorders>
            <w:shd w:val="clear" w:color="auto" w:fill="auto"/>
            <w:vAlign w:val="bottom"/>
            <w:hideMark/>
          </w:tcPr>
          <w:p w:rsidR="00952D35" w:rsidRPr="00952D35" w:rsidRDefault="00952D35" w:rsidP="00952D35">
            <w:pPr>
              <w:spacing w:after="0" w:line="240" w:lineRule="auto"/>
              <w:rPr>
                <w:rFonts w:ascii="Times New Roman" w:eastAsia="Times New Roman" w:hAnsi="Times New Roman"/>
                <w:bCs/>
                <w:sz w:val="14"/>
                <w:szCs w:val="14"/>
                <w:lang w:eastAsia="ru-RU"/>
              </w:rPr>
            </w:pPr>
            <w:r w:rsidRPr="00952D35">
              <w:rPr>
                <w:rFonts w:ascii="Times New Roman" w:eastAsia="Times New Roman" w:hAnsi="Times New Roman"/>
                <w:bCs/>
                <w:sz w:val="14"/>
                <w:szCs w:val="14"/>
                <w:lang w:eastAsia="ru-RU"/>
              </w:rPr>
              <w:t xml:space="preserve">      179 866 962,15   </w:t>
            </w:r>
          </w:p>
        </w:tc>
        <w:tc>
          <w:tcPr>
            <w:tcW w:w="786" w:type="pct"/>
            <w:vMerge w:val="restart"/>
            <w:tcBorders>
              <w:top w:val="nil"/>
              <w:left w:val="single" w:sz="4" w:space="0" w:color="auto"/>
              <w:bottom w:val="nil"/>
              <w:right w:val="single" w:sz="8" w:space="0" w:color="auto"/>
            </w:tcBorders>
            <w:shd w:val="clear" w:color="auto" w:fill="auto"/>
            <w:vAlign w:val="center"/>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Координация деятельности подведомствен</w:t>
            </w:r>
            <w:r w:rsidRPr="00952D35">
              <w:rPr>
                <w:rFonts w:ascii="Times New Roman" w:eastAsia="Times New Roman" w:hAnsi="Times New Roman"/>
                <w:sz w:val="14"/>
                <w:szCs w:val="14"/>
                <w:lang w:eastAsia="ru-RU"/>
              </w:rPr>
              <w:lastRenderedPageBreak/>
              <w:t>ных организаций</w:t>
            </w:r>
          </w:p>
        </w:tc>
      </w:tr>
      <w:tr w:rsidR="00952D35" w:rsidRPr="00952D35" w:rsidTr="00952D35">
        <w:trPr>
          <w:trHeight w:val="20"/>
        </w:trPr>
        <w:tc>
          <w:tcPr>
            <w:tcW w:w="1060" w:type="pct"/>
            <w:vMerge/>
            <w:tcBorders>
              <w:top w:val="nil"/>
              <w:left w:val="single" w:sz="8" w:space="0" w:color="auto"/>
              <w:bottom w:val="nil"/>
              <w:right w:val="single" w:sz="4" w:space="0" w:color="auto"/>
            </w:tcBorders>
            <w:vAlign w:val="center"/>
            <w:hideMark/>
          </w:tcPr>
          <w:p w:rsidR="00952D35" w:rsidRPr="00952D35" w:rsidRDefault="00952D35" w:rsidP="00952D35">
            <w:pPr>
              <w:spacing w:after="0" w:line="240" w:lineRule="auto"/>
              <w:rPr>
                <w:rFonts w:ascii="Times New Roman" w:eastAsia="Times New Roman" w:hAnsi="Times New Roman"/>
                <w:sz w:val="14"/>
                <w:szCs w:val="14"/>
                <w:lang w:eastAsia="ru-RU"/>
              </w:rPr>
            </w:pPr>
          </w:p>
        </w:tc>
        <w:tc>
          <w:tcPr>
            <w:tcW w:w="226" w:type="pct"/>
            <w:tcBorders>
              <w:top w:val="nil"/>
              <w:left w:val="nil"/>
              <w:bottom w:val="single" w:sz="4" w:space="0" w:color="auto"/>
              <w:right w:val="single" w:sz="4" w:space="0" w:color="auto"/>
            </w:tcBorders>
            <w:shd w:val="clear" w:color="auto" w:fill="auto"/>
            <w:vAlign w:val="bottom"/>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875</w:t>
            </w:r>
          </w:p>
        </w:tc>
        <w:tc>
          <w:tcPr>
            <w:tcW w:w="270" w:type="pct"/>
            <w:tcBorders>
              <w:top w:val="nil"/>
              <w:left w:val="nil"/>
              <w:bottom w:val="single" w:sz="4" w:space="0" w:color="auto"/>
              <w:right w:val="single" w:sz="4" w:space="0" w:color="auto"/>
            </w:tcBorders>
            <w:shd w:val="clear" w:color="auto" w:fill="auto"/>
            <w:vAlign w:val="bottom"/>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070</w:t>
            </w:r>
            <w:r w:rsidRPr="00952D35">
              <w:rPr>
                <w:rFonts w:ascii="Times New Roman" w:eastAsia="Times New Roman" w:hAnsi="Times New Roman"/>
                <w:sz w:val="14"/>
                <w:szCs w:val="14"/>
                <w:lang w:eastAsia="ru-RU"/>
              </w:rPr>
              <w:lastRenderedPageBreak/>
              <w:t>9</w:t>
            </w:r>
          </w:p>
        </w:tc>
        <w:tc>
          <w:tcPr>
            <w:tcW w:w="367" w:type="pct"/>
            <w:tcBorders>
              <w:top w:val="nil"/>
              <w:left w:val="nil"/>
              <w:bottom w:val="single" w:sz="4" w:space="0" w:color="auto"/>
              <w:right w:val="single" w:sz="4" w:space="0" w:color="auto"/>
            </w:tcBorders>
            <w:shd w:val="clear" w:color="auto" w:fill="auto"/>
            <w:vAlign w:val="bottom"/>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lastRenderedPageBreak/>
              <w:t>013004005</w:t>
            </w:r>
            <w:r w:rsidRPr="00952D35">
              <w:rPr>
                <w:rFonts w:ascii="Times New Roman" w:eastAsia="Times New Roman" w:hAnsi="Times New Roman"/>
                <w:sz w:val="14"/>
                <w:szCs w:val="14"/>
                <w:lang w:eastAsia="ru-RU"/>
              </w:rPr>
              <w:lastRenderedPageBreak/>
              <w:t>0</w:t>
            </w:r>
          </w:p>
        </w:tc>
        <w:tc>
          <w:tcPr>
            <w:tcW w:w="454" w:type="pct"/>
            <w:tcBorders>
              <w:top w:val="nil"/>
              <w:left w:val="nil"/>
              <w:bottom w:val="single" w:sz="4" w:space="0" w:color="auto"/>
              <w:right w:val="single" w:sz="4" w:space="0" w:color="auto"/>
            </w:tcBorders>
            <w:shd w:val="clear" w:color="auto" w:fill="auto"/>
            <w:vAlign w:val="bottom"/>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lastRenderedPageBreak/>
              <w:t xml:space="preserve">            782 </w:t>
            </w:r>
            <w:r w:rsidRPr="00952D35">
              <w:rPr>
                <w:rFonts w:ascii="Times New Roman" w:eastAsia="Times New Roman" w:hAnsi="Times New Roman"/>
                <w:sz w:val="14"/>
                <w:szCs w:val="14"/>
                <w:lang w:eastAsia="ru-RU"/>
              </w:rPr>
              <w:lastRenderedPageBreak/>
              <w:t xml:space="preserve">598,03   </w:t>
            </w:r>
          </w:p>
        </w:tc>
        <w:tc>
          <w:tcPr>
            <w:tcW w:w="442" w:type="pct"/>
            <w:tcBorders>
              <w:top w:val="nil"/>
              <w:left w:val="nil"/>
              <w:bottom w:val="single" w:sz="4" w:space="0" w:color="auto"/>
              <w:right w:val="single" w:sz="4" w:space="0" w:color="auto"/>
            </w:tcBorders>
            <w:shd w:val="clear" w:color="000000" w:fill="FFFFFF"/>
            <w:vAlign w:val="bottom"/>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lastRenderedPageBreak/>
              <w:t xml:space="preserve">        1 017 </w:t>
            </w:r>
            <w:r w:rsidRPr="00952D35">
              <w:rPr>
                <w:rFonts w:ascii="Times New Roman" w:eastAsia="Times New Roman" w:hAnsi="Times New Roman"/>
                <w:sz w:val="14"/>
                <w:szCs w:val="14"/>
                <w:lang w:eastAsia="ru-RU"/>
              </w:rPr>
              <w:lastRenderedPageBreak/>
              <w:t xml:space="preserve">000,00   </w:t>
            </w:r>
          </w:p>
        </w:tc>
        <w:tc>
          <w:tcPr>
            <w:tcW w:w="442" w:type="pct"/>
            <w:tcBorders>
              <w:top w:val="nil"/>
              <w:left w:val="nil"/>
              <w:bottom w:val="single" w:sz="4" w:space="0" w:color="auto"/>
              <w:right w:val="single" w:sz="4" w:space="0" w:color="auto"/>
            </w:tcBorders>
            <w:shd w:val="clear" w:color="auto" w:fill="auto"/>
            <w:vAlign w:val="bottom"/>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lastRenderedPageBreak/>
              <w:t xml:space="preserve">        1 017 </w:t>
            </w:r>
            <w:r w:rsidRPr="00952D35">
              <w:rPr>
                <w:rFonts w:ascii="Times New Roman" w:eastAsia="Times New Roman" w:hAnsi="Times New Roman"/>
                <w:sz w:val="14"/>
                <w:szCs w:val="14"/>
                <w:lang w:eastAsia="ru-RU"/>
              </w:rPr>
              <w:lastRenderedPageBreak/>
              <w:t xml:space="preserve">000,00   </w:t>
            </w:r>
          </w:p>
        </w:tc>
        <w:tc>
          <w:tcPr>
            <w:tcW w:w="442" w:type="pct"/>
            <w:tcBorders>
              <w:top w:val="nil"/>
              <w:left w:val="nil"/>
              <w:bottom w:val="single" w:sz="4" w:space="0" w:color="auto"/>
              <w:right w:val="single" w:sz="4" w:space="0" w:color="auto"/>
            </w:tcBorders>
            <w:shd w:val="clear" w:color="auto" w:fill="auto"/>
            <w:vAlign w:val="bottom"/>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lastRenderedPageBreak/>
              <w:t xml:space="preserve">        1 017 </w:t>
            </w:r>
            <w:r w:rsidRPr="00952D35">
              <w:rPr>
                <w:rFonts w:ascii="Times New Roman" w:eastAsia="Times New Roman" w:hAnsi="Times New Roman"/>
                <w:sz w:val="14"/>
                <w:szCs w:val="14"/>
                <w:lang w:eastAsia="ru-RU"/>
              </w:rPr>
              <w:lastRenderedPageBreak/>
              <w:t xml:space="preserve">000,00   </w:t>
            </w:r>
          </w:p>
        </w:tc>
        <w:tc>
          <w:tcPr>
            <w:tcW w:w="511" w:type="pct"/>
            <w:tcBorders>
              <w:top w:val="nil"/>
              <w:left w:val="nil"/>
              <w:bottom w:val="single" w:sz="4" w:space="0" w:color="auto"/>
              <w:right w:val="single" w:sz="4" w:space="0" w:color="auto"/>
            </w:tcBorders>
            <w:shd w:val="clear" w:color="auto" w:fill="auto"/>
            <w:vAlign w:val="bottom"/>
            <w:hideMark/>
          </w:tcPr>
          <w:p w:rsidR="00952D35" w:rsidRPr="00952D35" w:rsidRDefault="00952D35" w:rsidP="00952D35">
            <w:pPr>
              <w:spacing w:after="0" w:line="240" w:lineRule="auto"/>
              <w:rPr>
                <w:rFonts w:ascii="Times New Roman" w:eastAsia="Times New Roman" w:hAnsi="Times New Roman"/>
                <w:bCs/>
                <w:sz w:val="14"/>
                <w:szCs w:val="14"/>
                <w:lang w:eastAsia="ru-RU"/>
              </w:rPr>
            </w:pPr>
            <w:r w:rsidRPr="00952D35">
              <w:rPr>
                <w:rFonts w:ascii="Times New Roman" w:eastAsia="Times New Roman" w:hAnsi="Times New Roman"/>
                <w:bCs/>
                <w:sz w:val="14"/>
                <w:szCs w:val="14"/>
                <w:lang w:eastAsia="ru-RU"/>
              </w:rPr>
              <w:lastRenderedPageBreak/>
              <w:t xml:space="preserve">           3 833 </w:t>
            </w:r>
            <w:r w:rsidRPr="00952D35">
              <w:rPr>
                <w:rFonts w:ascii="Times New Roman" w:eastAsia="Times New Roman" w:hAnsi="Times New Roman"/>
                <w:bCs/>
                <w:sz w:val="14"/>
                <w:szCs w:val="14"/>
                <w:lang w:eastAsia="ru-RU"/>
              </w:rPr>
              <w:lastRenderedPageBreak/>
              <w:t xml:space="preserve">598,03   </w:t>
            </w:r>
          </w:p>
        </w:tc>
        <w:tc>
          <w:tcPr>
            <w:tcW w:w="786" w:type="pct"/>
            <w:vMerge/>
            <w:tcBorders>
              <w:top w:val="nil"/>
              <w:left w:val="single" w:sz="4" w:space="0" w:color="auto"/>
              <w:bottom w:val="nil"/>
              <w:right w:val="single" w:sz="8" w:space="0" w:color="auto"/>
            </w:tcBorders>
            <w:vAlign w:val="center"/>
            <w:hideMark/>
          </w:tcPr>
          <w:p w:rsidR="00952D35" w:rsidRPr="00952D35" w:rsidRDefault="00952D35" w:rsidP="00952D35">
            <w:pPr>
              <w:spacing w:after="0" w:line="240" w:lineRule="auto"/>
              <w:rPr>
                <w:rFonts w:ascii="Times New Roman" w:eastAsia="Times New Roman" w:hAnsi="Times New Roman"/>
                <w:sz w:val="14"/>
                <w:szCs w:val="14"/>
                <w:lang w:eastAsia="ru-RU"/>
              </w:rPr>
            </w:pPr>
          </w:p>
        </w:tc>
      </w:tr>
      <w:tr w:rsidR="00952D35" w:rsidRPr="00952D35" w:rsidTr="00952D35">
        <w:trPr>
          <w:trHeight w:val="20"/>
        </w:trPr>
        <w:tc>
          <w:tcPr>
            <w:tcW w:w="1060" w:type="pct"/>
            <w:vMerge/>
            <w:tcBorders>
              <w:top w:val="nil"/>
              <w:left w:val="single" w:sz="8" w:space="0" w:color="auto"/>
              <w:bottom w:val="nil"/>
              <w:right w:val="single" w:sz="4" w:space="0" w:color="auto"/>
            </w:tcBorders>
            <w:vAlign w:val="center"/>
            <w:hideMark/>
          </w:tcPr>
          <w:p w:rsidR="00952D35" w:rsidRPr="00952D35" w:rsidRDefault="00952D35" w:rsidP="00952D35">
            <w:pPr>
              <w:spacing w:after="0" w:line="240" w:lineRule="auto"/>
              <w:rPr>
                <w:rFonts w:ascii="Times New Roman" w:eastAsia="Times New Roman" w:hAnsi="Times New Roman"/>
                <w:sz w:val="14"/>
                <w:szCs w:val="14"/>
                <w:lang w:eastAsia="ru-RU"/>
              </w:rPr>
            </w:pPr>
          </w:p>
        </w:tc>
        <w:tc>
          <w:tcPr>
            <w:tcW w:w="226" w:type="pct"/>
            <w:tcBorders>
              <w:top w:val="nil"/>
              <w:left w:val="nil"/>
              <w:bottom w:val="single" w:sz="4" w:space="0" w:color="auto"/>
              <w:right w:val="single" w:sz="4" w:space="0" w:color="auto"/>
            </w:tcBorders>
            <w:shd w:val="clear" w:color="auto" w:fill="auto"/>
            <w:vAlign w:val="bottom"/>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875</w:t>
            </w:r>
          </w:p>
        </w:tc>
        <w:tc>
          <w:tcPr>
            <w:tcW w:w="270" w:type="pct"/>
            <w:tcBorders>
              <w:top w:val="nil"/>
              <w:left w:val="nil"/>
              <w:bottom w:val="single" w:sz="4" w:space="0" w:color="auto"/>
              <w:right w:val="single" w:sz="4" w:space="0" w:color="auto"/>
            </w:tcBorders>
            <w:shd w:val="clear" w:color="auto" w:fill="auto"/>
            <w:vAlign w:val="bottom"/>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0709</w:t>
            </w:r>
          </w:p>
        </w:tc>
        <w:tc>
          <w:tcPr>
            <w:tcW w:w="367" w:type="pct"/>
            <w:tcBorders>
              <w:top w:val="nil"/>
              <w:left w:val="nil"/>
              <w:bottom w:val="single" w:sz="4" w:space="0" w:color="auto"/>
              <w:right w:val="single" w:sz="4" w:space="0" w:color="auto"/>
            </w:tcBorders>
            <w:shd w:val="clear" w:color="auto" w:fill="auto"/>
            <w:vAlign w:val="bottom"/>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0130041000</w:t>
            </w:r>
          </w:p>
        </w:tc>
        <w:tc>
          <w:tcPr>
            <w:tcW w:w="454" w:type="pct"/>
            <w:tcBorders>
              <w:top w:val="nil"/>
              <w:left w:val="nil"/>
              <w:bottom w:val="single" w:sz="4" w:space="0" w:color="auto"/>
              <w:right w:val="single" w:sz="4" w:space="0" w:color="auto"/>
            </w:tcBorders>
            <w:shd w:val="clear" w:color="auto" w:fill="auto"/>
            <w:vAlign w:val="bottom"/>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 xml:space="preserve">       20 166 303,00   </w:t>
            </w:r>
          </w:p>
        </w:tc>
        <w:tc>
          <w:tcPr>
            <w:tcW w:w="442" w:type="pct"/>
            <w:tcBorders>
              <w:top w:val="nil"/>
              <w:left w:val="nil"/>
              <w:bottom w:val="single" w:sz="4" w:space="0" w:color="auto"/>
              <w:right w:val="single" w:sz="4" w:space="0" w:color="auto"/>
            </w:tcBorders>
            <w:shd w:val="clear" w:color="000000" w:fill="FFFFFF"/>
            <w:vAlign w:val="bottom"/>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 xml:space="preserve">      15 103 000,00   </w:t>
            </w:r>
          </w:p>
        </w:tc>
        <w:tc>
          <w:tcPr>
            <w:tcW w:w="442" w:type="pct"/>
            <w:tcBorders>
              <w:top w:val="nil"/>
              <w:left w:val="nil"/>
              <w:bottom w:val="single" w:sz="4" w:space="0" w:color="auto"/>
              <w:right w:val="single" w:sz="4" w:space="0" w:color="auto"/>
            </w:tcBorders>
            <w:shd w:val="clear" w:color="auto" w:fill="auto"/>
            <w:vAlign w:val="bottom"/>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 xml:space="preserve">      15 624 000,00   </w:t>
            </w:r>
          </w:p>
        </w:tc>
        <w:tc>
          <w:tcPr>
            <w:tcW w:w="442" w:type="pct"/>
            <w:tcBorders>
              <w:top w:val="nil"/>
              <w:left w:val="nil"/>
              <w:bottom w:val="single" w:sz="4" w:space="0" w:color="auto"/>
              <w:right w:val="single" w:sz="4" w:space="0" w:color="auto"/>
            </w:tcBorders>
            <w:shd w:val="clear" w:color="auto" w:fill="auto"/>
            <w:vAlign w:val="bottom"/>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 xml:space="preserve">      15 624 000,00   </w:t>
            </w:r>
          </w:p>
        </w:tc>
        <w:tc>
          <w:tcPr>
            <w:tcW w:w="511" w:type="pct"/>
            <w:tcBorders>
              <w:top w:val="nil"/>
              <w:left w:val="nil"/>
              <w:bottom w:val="single" w:sz="4" w:space="0" w:color="auto"/>
              <w:right w:val="single" w:sz="4" w:space="0" w:color="auto"/>
            </w:tcBorders>
            <w:shd w:val="clear" w:color="auto" w:fill="auto"/>
            <w:vAlign w:val="bottom"/>
            <w:hideMark/>
          </w:tcPr>
          <w:p w:rsidR="00952D35" w:rsidRPr="00952D35" w:rsidRDefault="00952D35" w:rsidP="00952D35">
            <w:pPr>
              <w:spacing w:after="0" w:line="240" w:lineRule="auto"/>
              <w:rPr>
                <w:rFonts w:ascii="Times New Roman" w:eastAsia="Times New Roman" w:hAnsi="Times New Roman"/>
                <w:bCs/>
                <w:sz w:val="14"/>
                <w:szCs w:val="14"/>
                <w:lang w:eastAsia="ru-RU"/>
              </w:rPr>
            </w:pPr>
            <w:r w:rsidRPr="00952D35">
              <w:rPr>
                <w:rFonts w:ascii="Times New Roman" w:eastAsia="Times New Roman" w:hAnsi="Times New Roman"/>
                <w:bCs/>
                <w:sz w:val="14"/>
                <w:szCs w:val="14"/>
                <w:lang w:eastAsia="ru-RU"/>
              </w:rPr>
              <w:t xml:space="preserve">        66 517 303,00   </w:t>
            </w:r>
          </w:p>
        </w:tc>
        <w:tc>
          <w:tcPr>
            <w:tcW w:w="786" w:type="pct"/>
            <w:vMerge/>
            <w:tcBorders>
              <w:top w:val="nil"/>
              <w:left w:val="single" w:sz="4" w:space="0" w:color="auto"/>
              <w:bottom w:val="nil"/>
              <w:right w:val="single" w:sz="8" w:space="0" w:color="auto"/>
            </w:tcBorders>
            <w:vAlign w:val="center"/>
            <w:hideMark/>
          </w:tcPr>
          <w:p w:rsidR="00952D35" w:rsidRPr="00952D35" w:rsidRDefault="00952D35" w:rsidP="00952D35">
            <w:pPr>
              <w:spacing w:after="0" w:line="240" w:lineRule="auto"/>
              <w:rPr>
                <w:rFonts w:ascii="Times New Roman" w:eastAsia="Times New Roman" w:hAnsi="Times New Roman"/>
                <w:sz w:val="14"/>
                <w:szCs w:val="14"/>
                <w:lang w:eastAsia="ru-RU"/>
              </w:rPr>
            </w:pPr>
          </w:p>
        </w:tc>
      </w:tr>
      <w:tr w:rsidR="00952D35" w:rsidRPr="00952D35" w:rsidTr="00952D35">
        <w:trPr>
          <w:trHeight w:val="20"/>
        </w:trPr>
        <w:tc>
          <w:tcPr>
            <w:tcW w:w="1060" w:type="pct"/>
            <w:vMerge/>
            <w:tcBorders>
              <w:top w:val="nil"/>
              <w:left w:val="single" w:sz="8" w:space="0" w:color="auto"/>
              <w:bottom w:val="nil"/>
              <w:right w:val="single" w:sz="4" w:space="0" w:color="auto"/>
            </w:tcBorders>
            <w:vAlign w:val="center"/>
            <w:hideMark/>
          </w:tcPr>
          <w:p w:rsidR="00952D35" w:rsidRPr="00952D35" w:rsidRDefault="00952D35" w:rsidP="00952D35">
            <w:pPr>
              <w:spacing w:after="0" w:line="240" w:lineRule="auto"/>
              <w:rPr>
                <w:rFonts w:ascii="Times New Roman" w:eastAsia="Times New Roman" w:hAnsi="Times New Roman"/>
                <w:sz w:val="14"/>
                <w:szCs w:val="14"/>
                <w:lang w:eastAsia="ru-RU"/>
              </w:rPr>
            </w:pPr>
          </w:p>
        </w:tc>
        <w:tc>
          <w:tcPr>
            <w:tcW w:w="226" w:type="pct"/>
            <w:tcBorders>
              <w:top w:val="nil"/>
              <w:left w:val="nil"/>
              <w:bottom w:val="single" w:sz="4" w:space="0" w:color="auto"/>
              <w:right w:val="single" w:sz="4" w:space="0" w:color="auto"/>
            </w:tcBorders>
            <w:shd w:val="clear" w:color="auto" w:fill="auto"/>
            <w:vAlign w:val="bottom"/>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875</w:t>
            </w:r>
          </w:p>
        </w:tc>
        <w:tc>
          <w:tcPr>
            <w:tcW w:w="270" w:type="pct"/>
            <w:tcBorders>
              <w:top w:val="nil"/>
              <w:left w:val="nil"/>
              <w:bottom w:val="single" w:sz="4" w:space="0" w:color="auto"/>
              <w:right w:val="single" w:sz="4" w:space="0" w:color="auto"/>
            </w:tcBorders>
            <w:shd w:val="clear" w:color="auto" w:fill="auto"/>
            <w:vAlign w:val="bottom"/>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0709</w:t>
            </w:r>
          </w:p>
        </w:tc>
        <w:tc>
          <w:tcPr>
            <w:tcW w:w="367" w:type="pct"/>
            <w:tcBorders>
              <w:top w:val="nil"/>
              <w:left w:val="nil"/>
              <w:bottom w:val="single" w:sz="4" w:space="0" w:color="auto"/>
              <w:right w:val="single" w:sz="4" w:space="0" w:color="auto"/>
            </w:tcBorders>
            <w:shd w:val="clear" w:color="auto" w:fill="auto"/>
            <w:vAlign w:val="bottom"/>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0130047000</w:t>
            </w:r>
          </w:p>
        </w:tc>
        <w:tc>
          <w:tcPr>
            <w:tcW w:w="454" w:type="pct"/>
            <w:tcBorders>
              <w:top w:val="nil"/>
              <w:left w:val="nil"/>
              <w:bottom w:val="single" w:sz="4" w:space="0" w:color="auto"/>
              <w:right w:val="single" w:sz="4" w:space="0" w:color="auto"/>
            </w:tcBorders>
            <w:shd w:val="clear" w:color="auto" w:fill="auto"/>
            <w:vAlign w:val="bottom"/>
            <w:hideMark/>
          </w:tcPr>
          <w:p w:rsidR="00952D35" w:rsidRPr="00952D35" w:rsidRDefault="00952D35" w:rsidP="00952D35">
            <w:pPr>
              <w:spacing w:after="0" w:line="240" w:lineRule="auto"/>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 xml:space="preserve">            376 984,08   </w:t>
            </w:r>
          </w:p>
        </w:tc>
        <w:tc>
          <w:tcPr>
            <w:tcW w:w="442" w:type="pct"/>
            <w:tcBorders>
              <w:top w:val="nil"/>
              <w:left w:val="nil"/>
              <w:bottom w:val="single" w:sz="4" w:space="0" w:color="auto"/>
              <w:right w:val="single" w:sz="4" w:space="0" w:color="auto"/>
            </w:tcBorders>
            <w:shd w:val="clear" w:color="000000" w:fill="FFFFFF"/>
            <w:vAlign w:val="bottom"/>
            <w:hideMark/>
          </w:tcPr>
          <w:p w:rsidR="00952D35" w:rsidRPr="00952D35" w:rsidRDefault="00952D35" w:rsidP="00952D35">
            <w:pPr>
              <w:spacing w:after="0" w:line="240" w:lineRule="auto"/>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 xml:space="preserve">           383 823,00   </w:t>
            </w:r>
          </w:p>
        </w:tc>
        <w:tc>
          <w:tcPr>
            <w:tcW w:w="442" w:type="pct"/>
            <w:tcBorders>
              <w:top w:val="nil"/>
              <w:left w:val="nil"/>
              <w:bottom w:val="single" w:sz="4" w:space="0" w:color="auto"/>
              <w:right w:val="single" w:sz="4" w:space="0" w:color="auto"/>
            </w:tcBorders>
            <w:shd w:val="clear" w:color="auto" w:fill="auto"/>
            <w:vAlign w:val="bottom"/>
            <w:hideMark/>
          </w:tcPr>
          <w:p w:rsidR="00952D35" w:rsidRPr="00952D35" w:rsidRDefault="00952D35" w:rsidP="00952D35">
            <w:pPr>
              <w:spacing w:after="0" w:line="240" w:lineRule="auto"/>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 xml:space="preserve">           450 000,00   </w:t>
            </w:r>
          </w:p>
        </w:tc>
        <w:tc>
          <w:tcPr>
            <w:tcW w:w="442" w:type="pct"/>
            <w:tcBorders>
              <w:top w:val="nil"/>
              <w:left w:val="nil"/>
              <w:bottom w:val="single" w:sz="4" w:space="0" w:color="auto"/>
              <w:right w:val="single" w:sz="4" w:space="0" w:color="auto"/>
            </w:tcBorders>
            <w:shd w:val="clear" w:color="auto" w:fill="auto"/>
            <w:vAlign w:val="bottom"/>
            <w:hideMark/>
          </w:tcPr>
          <w:p w:rsidR="00952D35" w:rsidRPr="00952D35" w:rsidRDefault="00952D35" w:rsidP="00952D35">
            <w:pPr>
              <w:spacing w:after="0" w:line="240" w:lineRule="auto"/>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 xml:space="preserve">           450 000,00   </w:t>
            </w:r>
          </w:p>
        </w:tc>
        <w:tc>
          <w:tcPr>
            <w:tcW w:w="511" w:type="pct"/>
            <w:tcBorders>
              <w:top w:val="nil"/>
              <w:left w:val="nil"/>
              <w:bottom w:val="single" w:sz="4" w:space="0" w:color="auto"/>
              <w:right w:val="single" w:sz="4" w:space="0" w:color="auto"/>
            </w:tcBorders>
            <w:shd w:val="clear" w:color="auto" w:fill="auto"/>
            <w:vAlign w:val="bottom"/>
            <w:hideMark/>
          </w:tcPr>
          <w:p w:rsidR="00952D35" w:rsidRPr="00952D35" w:rsidRDefault="00952D35" w:rsidP="00952D35">
            <w:pPr>
              <w:spacing w:after="0" w:line="240" w:lineRule="auto"/>
              <w:rPr>
                <w:rFonts w:ascii="Times New Roman" w:eastAsia="Times New Roman" w:hAnsi="Times New Roman"/>
                <w:bCs/>
                <w:sz w:val="14"/>
                <w:szCs w:val="14"/>
                <w:lang w:eastAsia="ru-RU"/>
              </w:rPr>
            </w:pPr>
            <w:r w:rsidRPr="00952D35">
              <w:rPr>
                <w:rFonts w:ascii="Times New Roman" w:eastAsia="Times New Roman" w:hAnsi="Times New Roman"/>
                <w:bCs/>
                <w:sz w:val="14"/>
                <w:szCs w:val="14"/>
                <w:lang w:eastAsia="ru-RU"/>
              </w:rPr>
              <w:t xml:space="preserve">           1 660 807,08   </w:t>
            </w:r>
          </w:p>
        </w:tc>
        <w:tc>
          <w:tcPr>
            <w:tcW w:w="786" w:type="pct"/>
            <w:vMerge/>
            <w:tcBorders>
              <w:top w:val="nil"/>
              <w:left w:val="single" w:sz="4" w:space="0" w:color="auto"/>
              <w:bottom w:val="nil"/>
              <w:right w:val="single" w:sz="8" w:space="0" w:color="auto"/>
            </w:tcBorders>
            <w:vAlign w:val="center"/>
            <w:hideMark/>
          </w:tcPr>
          <w:p w:rsidR="00952D35" w:rsidRPr="00952D35" w:rsidRDefault="00952D35" w:rsidP="00952D35">
            <w:pPr>
              <w:spacing w:after="0" w:line="240" w:lineRule="auto"/>
              <w:rPr>
                <w:rFonts w:ascii="Times New Roman" w:eastAsia="Times New Roman" w:hAnsi="Times New Roman"/>
                <w:sz w:val="14"/>
                <w:szCs w:val="14"/>
                <w:lang w:eastAsia="ru-RU"/>
              </w:rPr>
            </w:pPr>
          </w:p>
        </w:tc>
      </w:tr>
      <w:tr w:rsidR="00952D35" w:rsidRPr="00952D35" w:rsidTr="00952D35">
        <w:trPr>
          <w:trHeight w:val="20"/>
        </w:trPr>
        <w:tc>
          <w:tcPr>
            <w:tcW w:w="1060" w:type="pct"/>
            <w:vMerge/>
            <w:tcBorders>
              <w:top w:val="nil"/>
              <w:left w:val="single" w:sz="8" w:space="0" w:color="auto"/>
              <w:bottom w:val="nil"/>
              <w:right w:val="single" w:sz="4" w:space="0" w:color="auto"/>
            </w:tcBorders>
            <w:vAlign w:val="center"/>
            <w:hideMark/>
          </w:tcPr>
          <w:p w:rsidR="00952D35" w:rsidRPr="00952D35" w:rsidRDefault="00952D35" w:rsidP="00952D35">
            <w:pPr>
              <w:spacing w:after="0" w:line="240" w:lineRule="auto"/>
              <w:rPr>
                <w:rFonts w:ascii="Times New Roman" w:eastAsia="Times New Roman" w:hAnsi="Times New Roman"/>
                <w:sz w:val="14"/>
                <w:szCs w:val="14"/>
                <w:lang w:eastAsia="ru-RU"/>
              </w:rPr>
            </w:pPr>
          </w:p>
        </w:tc>
        <w:tc>
          <w:tcPr>
            <w:tcW w:w="226" w:type="pct"/>
            <w:tcBorders>
              <w:top w:val="nil"/>
              <w:left w:val="nil"/>
              <w:bottom w:val="single" w:sz="4" w:space="0" w:color="auto"/>
              <w:right w:val="single" w:sz="4" w:space="0" w:color="auto"/>
            </w:tcBorders>
            <w:shd w:val="clear" w:color="auto" w:fill="auto"/>
            <w:vAlign w:val="bottom"/>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875</w:t>
            </w:r>
          </w:p>
        </w:tc>
        <w:tc>
          <w:tcPr>
            <w:tcW w:w="270" w:type="pct"/>
            <w:tcBorders>
              <w:top w:val="nil"/>
              <w:left w:val="nil"/>
              <w:bottom w:val="single" w:sz="4" w:space="0" w:color="auto"/>
              <w:right w:val="single" w:sz="4" w:space="0" w:color="auto"/>
            </w:tcBorders>
            <w:shd w:val="clear" w:color="auto" w:fill="auto"/>
            <w:vAlign w:val="bottom"/>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0709</w:t>
            </w:r>
          </w:p>
        </w:tc>
        <w:tc>
          <w:tcPr>
            <w:tcW w:w="367" w:type="pct"/>
            <w:tcBorders>
              <w:top w:val="nil"/>
              <w:left w:val="nil"/>
              <w:bottom w:val="single" w:sz="4" w:space="0" w:color="auto"/>
              <w:right w:val="single" w:sz="4" w:space="0" w:color="auto"/>
            </w:tcBorders>
            <w:shd w:val="clear" w:color="auto" w:fill="auto"/>
            <w:noWrap/>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013004Г 000</w:t>
            </w:r>
          </w:p>
        </w:tc>
        <w:tc>
          <w:tcPr>
            <w:tcW w:w="454" w:type="pct"/>
            <w:tcBorders>
              <w:top w:val="nil"/>
              <w:left w:val="nil"/>
              <w:bottom w:val="single" w:sz="4" w:space="0" w:color="auto"/>
              <w:right w:val="single" w:sz="4" w:space="0" w:color="auto"/>
            </w:tcBorders>
            <w:shd w:val="clear" w:color="auto" w:fill="auto"/>
            <w:noWrap/>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 xml:space="preserve">395 778,91 </w:t>
            </w:r>
          </w:p>
        </w:tc>
        <w:tc>
          <w:tcPr>
            <w:tcW w:w="442" w:type="pct"/>
            <w:tcBorders>
              <w:top w:val="nil"/>
              <w:left w:val="nil"/>
              <w:bottom w:val="single" w:sz="4" w:space="0" w:color="auto"/>
              <w:right w:val="single" w:sz="4" w:space="0" w:color="auto"/>
            </w:tcBorders>
            <w:shd w:val="clear" w:color="000000" w:fill="FFFFFF"/>
            <w:noWrap/>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 xml:space="preserve">295 631,00 </w:t>
            </w:r>
          </w:p>
        </w:tc>
        <w:tc>
          <w:tcPr>
            <w:tcW w:w="442" w:type="pct"/>
            <w:tcBorders>
              <w:top w:val="nil"/>
              <w:left w:val="nil"/>
              <w:bottom w:val="single" w:sz="4" w:space="0" w:color="auto"/>
              <w:right w:val="single" w:sz="4" w:space="0" w:color="auto"/>
            </w:tcBorders>
            <w:shd w:val="clear" w:color="auto" w:fill="auto"/>
            <w:noWrap/>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 xml:space="preserve">295 631,00 </w:t>
            </w:r>
          </w:p>
        </w:tc>
        <w:tc>
          <w:tcPr>
            <w:tcW w:w="442" w:type="pct"/>
            <w:tcBorders>
              <w:top w:val="nil"/>
              <w:left w:val="nil"/>
              <w:bottom w:val="single" w:sz="4" w:space="0" w:color="auto"/>
              <w:right w:val="single" w:sz="4" w:space="0" w:color="auto"/>
            </w:tcBorders>
            <w:shd w:val="clear" w:color="auto" w:fill="auto"/>
            <w:noWrap/>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 xml:space="preserve">295 631,00 </w:t>
            </w:r>
          </w:p>
        </w:tc>
        <w:tc>
          <w:tcPr>
            <w:tcW w:w="511" w:type="pct"/>
            <w:tcBorders>
              <w:top w:val="nil"/>
              <w:left w:val="nil"/>
              <w:bottom w:val="single" w:sz="4" w:space="0" w:color="auto"/>
              <w:right w:val="single" w:sz="4" w:space="0" w:color="auto"/>
            </w:tcBorders>
            <w:shd w:val="clear" w:color="auto" w:fill="auto"/>
            <w:vAlign w:val="bottom"/>
            <w:hideMark/>
          </w:tcPr>
          <w:p w:rsidR="00952D35" w:rsidRPr="00952D35" w:rsidRDefault="00952D35" w:rsidP="00952D35">
            <w:pPr>
              <w:spacing w:after="0" w:line="240" w:lineRule="auto"/>
              <w:rPr>
                <w:rFonts w:ascii="Times New Roman" w:eastAsia="Times New Roman" w:hAnsi="Times New Roman"/>
                <w:bCs/>
                <w:sz w:val="14"/>
                <w:szCs w:val="14"/>
                <w:lang w:eastAsia="ru-RU"/>
              </w:rPr>
            </w:pPr>
            <w:r w:rsidRPr="00952D35">
              <w:rPr>
                <w:rFonts w:ascii="Times New Roman" w:eastAsia="Times New Roman" w:hAnsi="Times New Roman"/>
                <w:bCs/>
                <w:sz w:val="14"/>
                <w:szCs w:val="14"/>
                <w:lang w:eastAsia="ru-RU"/>
              </w:rPr>
              <w:t xml:space="preserve">           1 282 671,91   </w:t>
            </w:r>
          </w:p>
        </w:tc>
        <w:tc>
          <w:tcPr>
            <w:tcW w:w="786" w:type="pct"/>
            <w:vMerge/>
            <w:tcBorders>
              <w:top w:val="nil"/>
              <w:left w:val="single" w:sz="4" w:space="0" w:color="auto"/>
              <w:bottom w:val="nil"/>
              <w:right w:val="single" w:sz="8" w:space="0" w:color="auto"/>
            </w:tcBorders>
            <w:vAlign w:val="center"/>
            <w:hideMark/>
          </w:tcPr>
          <w:p w:rsidR="00952D35" w:rsidRPr="00952D35" w:rsidRDefault="00952D35" w:rsidP="00952D35">
            <w:pPr>
              <w:spacing w:after="0" w:line="240" w:lineRule="auto"/>
              <w:rPr>
                <w:rFonts w:ascii="Times New Roman" w:eastAsia="Times New Roman" w:hAnsi="Times New Roman"/>
                <w:sz w:val="14"/>
                <w:szCs w:val="14"/>
                <w:lang w:eastAsia="ru-RU"/>
              </w:rPr>
            </w:pPr>
          </w:p>
        </w:tc>
      </w:tr>
      <w:tr w:rsidR="00952D35" w:rsidRPr="00952D35" w:rsidTr="00952D35">
        <w:trPr>
          <w:trHeight w:val="20"/>
        </w:trPr>
        <w:tc>
          <w:tcPr>
            <w:tcW w:w="1060" w:type="pct"/>
            <w:vMerge/>
            <w:tcBorders>
              <w:top w:val="nil"/>
              <w:left w:val="single" w:sz="8" w:space="0" w:color="auto"/>
              <w:bottom w:val="nil"/>
              <w:right w:val="single" w:sz="4" w:space="0" w:color="auto"/>
            </w:tcBorders>
            <w:vAlign w:val="center"/>
            <w:hideMark/>
          </w:tcPr>
          <w:p w:rsidR="00952D35" w:rsidRPr="00952D35" w:rsidRDefault="00952D35" w:rsidP="00952D35">
            <w:pPr>
              <w:spacing w:after="0" w:line="240" w:lineRule="auto"/>
              <w:rPr>
                <w:rFonts w:ascii="Times New Roman" w:eastAsia="Times New Roman" w:hAnsi="Times New Roman"/>
                <w:sz w:val="14"/>
                <w:szCs w:val="14"/>
                <w:lang w:eastAsia="ru-RU"/>
              </w:rPr>
            </w:pPr>
          </w:p>
        </w:tc>
        <w:tc>
          <w:tcPr>
            <w:tcW w:w="226" w:type="pct"/>
            <w:tcBorders>
              <w:top w:val="nil"/>
              <w:left w:val="nil"/>
              <w:bottom w:val="single" w:sz="4" w:space="0" w:color="auto"/>
              <w:right w:val="single" w:sz="4" w:space="0" w:color="auto"/>
            </w:tcBorders>
            <w:shd w:val="clear" w:color="auto" w:fill="auto"/>
            <w:noWrap/>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875</w:t>
            </w:r>
          </w:p>
        </w:tc>
        <w:tc>
          <w:tcPr>
            <w:tcW w:w="270" w:type="pct"/>
            <w:tcBorders>
              <w:top w:val="nil"/>
              <w:left w:val="nil"/>
              <w:bottom w:val="single" w:sz="4" w:space="0" w:color="auto"/>
              <w:right w:val="single" w:sz="4" w:space="0" w:color="auto"/>
            </w:tcBorders>
            <w:shd w:val="clear" w:color="auto" w:fill="auto"/>
            <w:noWrap/>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0709</w:t>
            </w:r>
          </w:p>
        </w:tc>
        <w:tc>
          <w:tcPr>
            <w:tcW w:w="367" w:type="pct"/>
            <w:tcBorders>
              <w:top w:val="nil"/>
              <w:left w:val="nil"/>
              <w:bottom w:val="single" w:sz="4" w:space="0" w:color="auto"/>
              <w:right w:val="single" w:sz="4" w:space="0" w:color="auto"/>
            </w:tcBorders>
            <w:shd w:val="clear" w:color="auto" w:fill="auto"/>
            <w:noWrap/>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013004Э000</w:t>
            </w:r>
          </w:p>
        </w:tc>
        <w:tc>
          <w:tcPr>
            <w:tcW w:w="454" w:type="pct"/>
            <w:tcBorders>
              <w:top w:val="nil"/>
              <w:left w:val="nil"/>
              <w:bottom w:val="single" w:sz="4" w:space="0" w:color="auto"/>
              <w:right w:val="single" w:sz="4" w:space="0" w:color="auto"/>
            </w:tcBorders>
            <w:shd w:val="clear" w:color="auto" w:fill="auto"/>
            <w:noWrap/>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 xml:space="preserve">         1 316 199,47   </w:t>
            </w:r>
          </w:p>
        </w:tc>
        <w:tc>
          <w:tcPr>
            <w:tcW w:w="442" w:type="pct"/>
            <w:tcBorders>
              <w:top w:val="nil"/>
              <w:left w:val="nil"/>
              <w:bottom w:val="single" w:sz="4" w:space="0" w:color="auto"/>
              <w:right w:val="single" w:sz="4" w:space="0" w:color="auto"/>
            </w:tcBorders>
            <w:shd w:val="clear" w:color="000000" w:fill="FFFFFF"/>
            <w:noWrap/>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 xml:space="preserve">        1 427 282,00   </w:t>
            </w:r>
          </w:p>
        </w:tc>
        <w:tc>
          <w:tcPr>
            <w:tcW w:w="442" w:type="pct"/>
            <w:tcBorders>
              <w:top w:val="nil"/>
              <w:left w:val="nil"/>
              <w:bottom w:val="single" w:sz="4" w:space="0" w:color="auto"/>
              <w:right w:val="single" w:sz="4" w:space="0" w:color="auto"/>
            </w:tcBorders>
            <w:shd w:val="clear" w:color="auto" w:fill="auto"/>
            <w:noWrap/>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 xml:space="preserve">        1 427 282,00   </w:t>
            </w:r>
          </w:p>
        </w:tc>
        <w:tc>
          <w:tcPr>
            <w:tcW w:w="442" w:type="pct"/>
            <w:tcBorders>
              <w:top w:val="nil"/>
              <w:left w:val="nil"/>
              <w:bottom w:val="single" w:sz="4" w:space="0" w:color="auto"/>
              <w:right w:val="single" w:sz="4" w:space="0" w:color="auto"/>
            </w:tcBorders>
            <w:shd w:val="clear" w:color="auto" w:fill="auto"/>
            <w:noWrap/>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 xml:space="preserve">        1 427 282,00   </w:t>
            </w:r>
          </w:p>
        </w:tc>
        <w:tc>
          <w:tcPr>
            <w:tcW w:w="511" w:type="pct"/>
            <w:tcBorders>
              <w:top w:val="nil"/>
              <w:left w:val="nil"/>
              <w:bottom w:val="single" w:sz="4" w:space="0" w:color="auto"/>
              <w:right w:val="single" w:sz="4" w:space="0" w:color="auto"/>
            </w:tcBorders>
            <w:shd w:val="clear" w:color="auto" w:fill="auto"/>
            <w:vAlign w:val="bottom"/>
            <w:hideMark/>
          </w:tcPr>
          <w:p w:rsidR="00952D35" w:rsidRPr="00952D35" w:rsidRDefault="00952D35" w:rsidP="00952D35">
            <w:pPr>
              <w:spacing w:after="0" w:line="240" w:lineRule="auto"/>
              <w:rPr>
                <w:rFonts w:ascii="Times New Roman" w:eastAsia="Times New Roman" w:hAnsi="Times New Roman"/>
                <w:bCs/>
                <w:sz w:val="14"/>
                <w:szCs w:val="14"/>
                <w:lang w:eastAsia="ru-RU"/>
              </w:rPr>
            </w:pPr>
            <w:r w:rsidRPr="00952D35">
              <w:rPr>
                <w:rFonts w:ascii="Times New Roman" w:eastAsia="Times New Roman" w:hAnsi="Times New Roman"/>
                <w:bCs/>
                <w:sz w:val="14"/>
                <w:szCs w:val="14"/>
                <w:lang w:eastAsia="ru-RU"/>
              </w:rPr>
              <w:t xml:space="preserve">           5 598 045,47   </w:t>
            </w:r>
          </w:p>
        </w:tc>
        <w:tc>
          <w:tcPr>
            <w:tcW w:w="786" w:type="pct"/>
            <w:vMerge/>
            <w:tcBorders>
              <w:top w:val="nil"/>
              <w:left w:val="single" w:sz="4" w:space="0" w:color="auto"/>
              <w:bottom w:val="nil"/>
              <w:right w:val="single" w:sz="8" w:space="0" w:color="auto"/>
            </w:tcBorders>
            <w:vAlign w:val="center"/>
            <w:hideMark/>
          </w:tcPr>
          <w:p w:rsidR="00952D35" w:rsidRPr="00952D35" w:rsidRDefault="00952D35" w:rsidP="00952D35">
            <w:pPr>
              <w:spacing w:after="0" w:line="240" w:lineRule="auto"/>
              <w:rPr>
                <w:rFonts w:ascii="Times New Roman" w:eastAsia="Times New Roman" w:hAnsi="Times New Roman"/>
                <w:sz w:val="14"/>
                <w:szCs w:val="14"/>
                <w:lang w:eastAsia="ru-RU"/>
              </w:rPr>
            </w:pPr>
          </w:p>
        </w:tc>
      </w:tr>
      <w:tr w:rsidR="00952D35" w:rsidRPr="00952D35" w:rsidTr="00952D35">
        <w:trPr>
          <w:trHeight w:val="20"/>
        </w:trPr>
        <w:tc>
          <w:tcPr>
            <w:tcW w:w="1060" w:type="pct"/>
            <w:vMerge/>
            <w:tcBorders>
              <w:top w:val="nil"/>
              <w:left w:val="single" w:sz="8" w:space="0" w:color="auto"/>
              <w:bottom w:val="nil"/>
              <w:right w:val="single" w:sz="4" w:space="0" w:color="auto"/>
            </w:tcBorders>
            <w:vAlign w:val="center"/>
            <w:hideMark/>
          </w:tcPr>
          <w:p w:rsidR="00952D35" w:rsidRPr="00952D35" w:rsidRDefault="00952D35" w:rsidP="00952D35">
            <w:pPr>
              <w:spacing w:after="0" w:line="240" w:lineRule="auto"/>
              <w:rPr>
                <w:rFonts w:ascii="Times New Roman" w:eastAsia="Times New Roman" w:hAnsi="Times New Roman"/>
                <w:sz w:val="14"/>
                <w:szCs w:val="14"/>
                <w:lang w:eastAsia="ru-RU"/>
              </w:rPr>
            </w:pPr>
          </w:p>
        </w:tc>
        <w:tc>
          <w:tcPr>
            <w:tcW w:w="226" w:type="pct"/>
            <w:tcBorders>
              <w:top w:val="nil"/>
              <w:left w:val="nil"/>
              <w:bottom w:val="single" w:sz="4" w:space="0" w:color="auto"/>
              <w:right w:val="single" w:sz="4" w:space="0" w:color="auto"/>
            </w:tcBorders>
            <w:shd w:val="clear" w:color="auto" w:fill="auto"/>
            <w:noWrap/>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875</w:t>
            </w:r>
          </w:p>
        </w:tc>
        <w:tc>
          <w:tcPr>
            <w:tcW w:w="270" w:type="pct"/>
            <w:tcBorders>
              <w:top w:val="nil"/>
              <w:left w:val="nil"/>
              <w:bottom w:val="single" w:sz="4" w:space="0" w:color="auto"/>
              <w:right w:val="single" w:sz="4" w:space="0" w:color="auto"/>
            </w:tcBorders>
            <w:shd w:val="clear" w:color="auto" w:fill="auto"/>
            <w:noWrap/>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0709</w:t>
            </w:r>
          </w:p>
        </w:tc>
        <w:tc>
          <w:tcPr>
            <w:tcW w:w="367" w:type="pct"/>
            <w:tcBorders>
              <w:top w:val="nil"/>
              <w:left w:val="nil"/>
              <w:bottom w:val="single" w:sz="4" w:space="0" w:color="auto"/>
              <w:right w:val="single" w:sz="4" w:space="0" w:color="auto"/>
            </w:tcBorders>
            <w:shd w:val="clear" w:color="auto" w:fill="auto"/>
            <w:noWrap/>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013004Ф000</w:t>
            </w:r>
          </w:p>
        </w:tc>
        <w:tc>
          <w:tcPr>
            <w:tcW w:w="454" w:type="pct"/>
            <w:tcBorders>
              <w:top w:val="nil"/>
              <w:left w:val="nil"/>
              <w:bottom w:val="single" w:sz="4" w:space="0" w:color="auto"/>
              <w:right w:val="single" w:sz="4" w:space="0" w:color="auto"/>
            </w:tcBorders>
            <w:shd w:val="clear" w:color="auto" w:fill="auto"/>
            <w:noWrap/>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 xml:space="preserve">2 159 050,00 </w:t>
            </w:r>
          </w:p>
        </w:tc>
        <w:tc>
          <w:tcPr>
            <w:tcW w:w="442" w:type="pct"/>
            <w:tcBorders>
              <w:top w:val="nil"/>
              <w:left w:val="nil"/>
              <w:bottom w:val="single" w:sz="4" w:space="0" w:color="auto"/>
              <w:right w:val="single" w:sz="4" w:space="0" w:color="auto"/>
            </w:tcBorders>
            <w:shd w:val="clear" w:color="000000" w:fill="FFFFFF"/>
            <w:noWrap/>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 xml:space="preserve">1 982 100,00 </w:t>
            </w:r>
          </w:p>
        </w:tc>
        <w:tc>
          <w:tcPr>
            <w:tcW w:w="442" w:type="pct"/>
            <w:tcBorders>
              <w:top w:val="nil"/>
              <w:left w:val="nil"/>
              <w:bottom w:val="single" w:sz="4" w:space="0" w:color="auto"/>
              <w:right w:val="single" w:sz="4" w:space="0" w:color="auto"/>
            </w:tcBorders>
            <w:shd w:val="clear" w:color="auto" w:fill="auto"/>
            <w:noWrap/>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 xml:space="preserve">0,00 </w:t>
            </w:r>
          </w:p>
        </w:tc>
        <w:tc>
          <w:tcPr>
            <w:tcW w:w="442" w:type="pct"/>
            <w:tcBorders>
              <w:top w:val="nil"/>
              <w:left w:val="nil"/>
              <w:bottom w:val="single" w:sz="4" w:space="0" w:color="auto"/>
              <w:right w:val="single" w:sz="4" w:space="0" w:color="auto"/>
            </w:tcBorders>
            <w:shd w:val="clear" w:color="auto" w:fill="auto"/>
            <w:noWrap/>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 xml:space="preserve">0,00 </w:t>
            </w:r>
          </w:p>
        </w:tc>
        <w:tc>
          <w:tcPr>
            <w:tcW w:w="511" w:type="pct"/>
            <w:tcBorders>
              <w:top w:val="nil"/>
              <w:left w:val="nil"/>
              <w:bottom w:val="single" w:sz="4" w:space="0" w:color="auto"/>
              <w:right w:val="single" w:sz="4" w:space="0" w:color="auto"/>
            </w:tcBorders>
            <w:shd w:val="clear" w:color="auto" w:fill="auto"/>
            <w:vAlign w:val="bottom"/>
            <w:hideMark/>
          </w:tcPr>
          <w:p w:rsidR="00952D35" w:rsidRPr="00952D35" w:rsidRDefault="00952D35" w:rsidP="00952D35">
            <w:pPr>
              <w:spacing w:after="0" w:line="240" w:lineRule="auto"/>
              <w:rPr>
                <w:rFonts w:ascii="Times New Roman" w:eastAsia="Times New Roman" w:hAnsi="Times New Roman"/>
                <w:bCs/>
                <w:sz w:val="14"/>
                <w:szCs w:val="14"/>
                <w:lang w:eastAsia="ru-RU"/>
              </w:rPr>
            </w:pPr>
            <w:r w:rsidRPr="00952D35">
              <w:rPr>
                <w:rFonts w:ascii="Times New Roman" w:eastAsia="Times New Roman" w:hAnsi="Times New Roman"/>
                <w:bCs/>
                <w:sz w:val="14"/>
                <w:szCs w:val="14"/>
                <w:lang w:eastAsia="ru-RU"/>
              </w:rPr>
              <w:t xml:space="preserve">           4 141 150,00   </w:t>
            </w:r>
          </w:p>
        </w:tc>
        <w:tc>
          <w:tcPr>
            <w:tcW w:w="786" w:type="pct"/>
            <w:vMerge/>
            <w:tcBorders>
              <w:top w:val="nil"/>
              <w:left w:val="single" w:sz="4" w:space="0" w:color="auto"/>
              <w:bottom w:val="nil"/>
              <w:right w:val="single" w:sz="8" w:space="0" w:color="auto"/>
            </w:tcBorders>
            <w:vAlign w:val="center"/>
            <w:hideMark/>
          </w:tcPr>
          <w:p w:rsidR="00952D35" w:rsidRPr="00952D35" w:rsidRDefault="00952D35" w:rsidP="00952D35">
            <w:pPr>
              <w:spacing w:after="0" w:line="240" w:lineRule="auto"/>
              <w:rPr>
                <w:rFonts w:ascii="Times New Roman" w:eastAsia="Times New Roman" w:hAnsi="Times New Roman"/>
                <w:sz w:val="14"/>
                <w:szCs w:val="14"/>
                <w:lang w:eastAsia="ru-RU"/>
              </w:rPr>
            </w:pPr>
          </w:p>
        </w:tc>
      </w:tr>
      <w:tr w:rsidR="00952D35" w:rsidRPr="00952D35" w:rsidTr="00952D35">
        <w:trPr>
          <w:trHeight w:val="20"/>
        </w:trPr>
        <w:tc>
          <w:tcPr>
            <w:tcW w:w="1060" w:type="pct"/>
            <w:vMerge/>
            <w:tcBorders>
              <w:top w:val="nil"/>
              <w:left w:val="single" w:sz="8" w:space="0" w:color="auto"/>
              <w:bottom w:val="nil"/>
              <w:right w:val="single" w:sz="4" w:space="0" w:color="auto"/>
            </w:tcBorders>
            <w:vAlign w:val="center"/>
            <w:hideMark/>
          </w:tcPr>
          <w:p w:rsidR="00952D35" w:rsidRPr="00952D35" w:rsidRDefault="00952D35" w:rsidP="00952D35">
            <w:pPr>
              <w:spacing w:after="0" w:line="240" w:lineRule="auto"/>
              <w:rPr>
                <w:rFonts w:ascii="Times New Roman" w:eastAsia="Times New Roman" w:hAnsi="Times New Roman"/>
                <w:sz w:val="14"/>
                <w:szCs w:val="14"/>
                <w:lang w:eastAsia="ru-RU"/>
              </w:rPr>
            </w:pPr>
          </w:p>
        </w:tc>
        <w:tc>
          <w:tcPr>
            <w:tcW w:w="226" w:type="pct"/>
            <w:tcBorders>
              <w:top w:val="nil"/>
              <w:left w:val="nil"/>
              <w:bottom w:val="nil"/>
              <w:right w:val="single" w:sz="4" w:space="0" w:color="auto"/>
            </w:tcBorders>
            <w:shd w:val="clear" w:color="auto" w:fill="auto"/>
            <w:noWrap/>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875</w:t>
            </w:r>
          </w:p>
        </w:tc>
        <w:tc>
          <w:tcPr>
            <w:tcW w:w="270" w:type="pct"/>
            <w:tcBorders>
              <w:top w:val="nil"/>
              <w:left w:val="nil"/>
              <w:bottom w:val="nil"/>
              <w:right w:val="single" w:sz="4" w:space="0" w:color="auto"/>
            </w:tcBorders>
            <w:shd w:val="clear" w:color="auto" w:fill="auto"/>
            <w:noWrap/>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0709</w:t>
            </w:r>
          </w:p>
        </w:tc>
        <w:tc>
          <w:tcPr>
            <w:tcW w:w="367" w:type="pct"/>
            <w:tcBorders>
              <w:top w:val="nil"/>
              <w:left w:val="nil"/>
              <w:bottom w:val="nil"/>
              <w:right w:val="single" w:sz="4" w:space="0" w:color="auto"/>
            </w:tcBorders>
            <w:shd w:val="clear" w:color="auto" w:fill="auto"/>
            <w:noWrap/>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0130080020</w:t>
            </w:r>
          </w:p>
        </w:tc>
        <w:tc>
          <w:tcPr>
            <w:tcW w:w="454" w:type="pct"/>
            <w:tcBorders>
              <w:top w:val="nil"/>
              <w:left w:val="nil"/>
              <w:bottom w:val="nil"/>
              <w:right w:val="single" w:sz="4" w:space="0" w:color="auto"/>
            </w:tcBorders>
            <w:shd w:val="clear" w:color="auto" w:fill="auto"/>
            <w:noWrap/>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 xml:space="preserve">            570 000,00   </w:t>
            </w:r>
          </w:p>
        </w:tc>
        <w:tc>
          <w:tcPr>
            <w:tcW w:w="442" w:type="pct"/>
            <w:tcBorders>
              <w:top w:val="nil"/>
              <w:left w:val="nil"/>
              <w:bottom w:val="nil"/>
              <w:right w:val="single" w:sz="4" w:space="0" w:color="auto"/>
            </w:tcBorders>
            <w:shd w:val="clear" w:color="000000" w:fill="FFFFFF"/>
            <w:noWrap/>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0,00</w:t>
            </w:r>
          </w:p>
        </w:tc>
        <w:tc>
          <w:tcPr>
            <w:tcW w:w="442" w:type="pct"/>
            <w:tcBorders>
              <w:top w:val="nil"/>
              <w:left w:val="nil"/>
              <w:bottom w:val="nil"/>
              <w:right w:val="single" w:sz="4" w:space="0" w:color="auto"/>
            </w:tcBorders>
            <w:shd w:val="clear" w:color="auto" w:fill="auto"/>
            <w:noWrap/>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0,00</w:t>
            </w:r>
          </w:p>
        </w:tc>
        <w:tc>
          <w:tcPr>
            <w:tcW w:w="442" w:type="pct"/>
            <w:tcBorders>
              <w:top w:val="nil"/>
              <w:left w:val="nil"/>
              <w:bottom w:val="nil"/>
              <w:right w:val="single" w:sz="4" w:space="0" w:color="auto"/>
            </w:tcBorders>
            <w:shd w:val="clear" w:color="auto" w:fill="auto"/>
            <w:noWrap/>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0,00</w:t>
            </w:r>
          </w:p>
        </w:tc>
        <w:tc>
          <w:tcPr>
            <w:tcW w:w="511" w:type="pct"/>
            <w:tcBorders>
              <w:top w:val="nil"/>
              <w:left w:val="nil"/>
              <w:bottom w:val="single" w:sz="4" w:space="0" w:color="auto"/>
              <w:right w:val="single" w:sz="4" w:space="0" w:color="auto"/>
            </w:tcBorders>
            <w:shd w:val="clear" w:color="auto" w:fill="auto"/>
            <w:vAlign w:val="bottom"/>
            <w:hideMark/>
          </w:tcPr>
          <w:p w:rsidR="00952D35" w:rsidRPr="00952D35" w:rsidRDefault="00952D35" w:rsidP="00952D35">
            <w:pPr>
              <w:spacing w:after="0" w:line="240" w:lineRule="auto"/>
              <w:rPr>
                <w:rFonts w:ascii="Times New Roman" w:eastAsia="Times New Roman" w:hAnsi="Times New Roman"/>
                <w:bCs/>
                <w:sz w:val="14"/>
                <w:szCs w:val="14"/>
                <w:lang w:eastAsia="ru-RU"/>
              </w:rPr>
            </w:pPr>
            <w:r w:rsidRPr="00952D35">
              <w:rPr>
                <w:rFonts w:ascii="Times New Roman" w:eastAsia="Times New Roman" w:hAnsi="Times New Roman"/>
                <w:bCs/>
                <w:sz w:val="14"/>
                <w:szCs w:val="14"/>
                <w:lang w:eastAsia="ru-RU"/>
              </w:rPr>
              <w:t xml:space="preserve">              570 000,00   </w:t>
            </w:r>
          </w:p>
        </w:tc>
        <w:tc>
          <w:tcPr>
            <w:tcW w:w="786" w:type="pct"/>
            <w:vMerge/>
            <w:tcBorders>
              <w:top w:val="nil"/>
              <w:left w:val="single" w:sz="4" w:space="0" w:color="auto"/>
              <w:bottom w:val="nil"/>
              <w:right w:val="single" w:sz="8" w:space="0" w:color="auto"/>
            </w:tcBorders>
            <w:vAlign w:val="center"/>
            <w:hideMark/>
          </w:tcPr>
          <w:p w:rsidR="00952D35" w:rsidRPr="00952D35" w:rsidRDefault="00952D35" w:rsidP="00952D35">
            <w:pPr>
              <w:spacing w:after="0" w:line="240" w:lineRule="auto"/>
              <w:rPr>
                <w:rFonts w:ascii="Times New Roman" w:eastAsia="Times New Roman" w:hAnsi="Times New Roman"/>
                <w:sz w:val="14"/>
                <w:szCs w:val="14"/>
                <w:lang w:eastAsia="ru-RU"/>
              </w:rPr>
            </w:pPr>
          </w:p>
        </w:tc>
      </w:tr>
      <w:tr w:rsidR="00952D35" w:rsidRPr="00952D35" w:rsidTr="00952D35">
        <w:trPr>
          <w:trHeight w:val="20"/>
        </w:trPr>
        <w:tc>
          <w:tcPr>
            <w:tcW w:w="1060" w:type="pct"/>
            <w:vMerge/>
            <w:tcBorders>
              <w:top w:val="nil"/>
              <w:left w:val="single" w:sz="8" w:space="0" w:color="auto"/>
              <w:bottom w:val="nil"/>
              <w:right w:val="single" w:sz="4" w:space="0" w:color="auto"/>
            </w:tcBorders>
            <w:vAlign w:val="center"/>
            <w:hideMark/>
          </w:tcPr>
          <w:p w:rsidR="00952D35" w:rsidRPr="00952D35" w:rsidRDefault="00952D35" w:rsidP="00952D35">
            <w:pPr>
              <w:spacing w:after="0" w:line="240" w:lineRule="auto"/>
              <w:rPr>
                <w:rFonts w:ascii="Times New Roman" w:eastAsia="Times New Roman" w:hAnsi="Times New Roman"/>
                <w:sz w:val="14"/>
                <w:szCs w:val="14"/>
                <w:lang w:eastAsia="ru-RU"/>
              </w:rPr>
            </w:pPr>
          </w:p>
        </w:tc>
        <w:tc>
          <w:tcPr>
            <w:tcW w:w="226" w:type="pct"/>
            <w:tcBorders>
              <w:top w:val="single" w:sz="4" w:space="0" w:color="auto"/>
              <w:left w:val="nil"/>
              <w:bottom w:val="single" w:sz="4" w:space="0" w:color="auto"/>
              <w:right w:val="single" w:sz="4" w:space="0" w:color="auto"/>
            </w:tcBorders>
            <w:shd w:val="clear" w:color="auto" w:fill="auto"/>
            <w:noWrap/>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875</w:t>
            </w:r>
          </w:p>
        </w:tc>
        <w:tc>
          <w:tcPr>
            <w:tcW w:w="270" w:type="pct"/>
            <w:tcBorders>
              <w:top w:val="single" w:sz="4" w:space="0" w:color="auto"/>
              <w:left w:val="nil"/>
              <w:bottom w:val="single" w:sz="4" w:space="0" w:color="auto"/>
              <w:right w:val="single" w:sz="4" w:space="0" w:color="auto"/>
            </w:tcBorders>
            <w:shd w:val="clear" w:color="auto" w:fill="auto"/>
            <w:noWrap/>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0707</w:t>
            </w:r>
          </w:p>
        </w:tc>
        <w:tc>
          <w:tcPr>
            <w:tcW w:w="367" w:type="pct"/>
            <w:tcBorders>
              <w:top w:val="single" w:sz="4" w:space="0" w:color="auto"/>
              <w:left w:val="nil"/>
              <w:bottom w:val="single" w:sz="4" w:space="0" w:color="auto"/>
              <w:right w:val="single" w:sz="4" w:space="0" w:color="auto"/>
            </w:tcBorders>
            <w:shd w:val="clear" w:color="auto" w:fill="auto"/>
            <w:noWrap/>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0130080000</w:t>
            </w:r>
          </w:p>
        </w:tc>
        <w:tc>
          <w:tcPr>
            <w:tcW w:w="454" w:type="pct"/>
            <w:tcBorders>
              <w:top w:val="single" w:sz="4" w:space="0" w:color="auto"/>
              <w:left w:val="nil"/>
              <w:bottom w:val="single" w:sz="4" w:space="0" w:color="auto"/>
              <w:right w:val="single" w:sz="4" w:space="0" w:color="auto"/>
            </w:tcBorders>
            <w:shd w:val="clear" w:color="auto" w:fill="auto"/>
            <w:noWrap/>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 xml:space="preserve">              62 450,00   </w:t>
            </w:r>
          </w:p>
        </w:tc>
        <w:tc>
          <w:tcPr>
            <w:tcW w:w="442" w:type="pct"/>
            <w:tcBorders>
              <w:top w:val="single" w:sz="4" w:space="0" w:color="auto"/>
              <w:left w:val="nil"/>
              <w:bottom w:val="single" w:sz="4" w:space="0" w:color="auto"/>
              <w:right w:val="single" w:sz="4" w:space="0" w:color="auto"/>
            </w:tcBorders>
            <w:shd w:val="clear" w:color="000000" w:fill="FFFFFF"/>
            <w:noWrap/>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 xml:space="preserve">             72 090,00   </w:t>
            </w:r>
          </w:p>
        </w:tc>
        <w:tc>
          <w:tcPr>
            <w:tcW w:w="442" w:type="pct"/>
            <w:tcBorders>
              <w:top w:val="single" w:sz="4" w:space="0" w:color="auto"/>
              <w:left w:val="nil"/>
              <w:bottom w:val="single" w:sz="4" w:space="0" w:color="auto"/>
              <w:right w:val="single" w:sz="4" w:space="0" w:color="auto"/>
            </w:tcBorders>
            <w:shd w:val="clear" w:color="auto" w:fill="auto"/>
            <w:noWrap/>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 xml:space="preserve">             65 090,00   </w:t>
            </w:r>
          </w:p>
        </w:tc>
        <w:tc>
          <w:tcPr>
            <w:tcW w:w="442" w:type="pct"/>
            <w:tcBorders>
              <w:top w:val="single" w:sz="4" w:space="0" w:color="auto"/>
              <w:left w:val="nil"/>
              <w:bottom w:val="single" w:sz="4" w:space="0" w:color="auto"/>
              <w:right w:val="single" w:sz="4" w:space="0" w:color="auto"/>
            </w:tcBorders>
            <w:shd w:val="clear" w:color="auto" w:fill="auto"/>
            <w:noWrap/>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 xml:space="preserve">             65 090,00   </w:t>
            </w:r>
          </w:p>
        </w:tc>
        <w:tc>
          <w:tcPr>
            <w:tcW w:w="511" w:type="pct"/>
            <w:tcBorders>
              <w:top w:val="nil"/>
              <w:left w:val="nil"/>
              <w:bottom w:val="single" w:sz="4" w:space="0" w:color="auto"/>
              <w:right w:val="single" w:sz="4" w:space="0" w:color="auto"/>
            </w:tcBorders>
            <w:shd w:val="clear" w:color="auto" w:fill="auto"/>
            <w:vAlign w:val="bottom"/>
            <w:hideMark/>
          </w:tcPr>
          <w:p w:rsidR="00952D35" w:rsidRPr="00952D35" w:rsidRDefault="00952D35" w:rsidP="00952D35">
            <w:pPr>
              <w:spacing w:after="0" w:line="240" w:lineRule="auto"/>
              <w:rPr>
                <w:rFonts w:ascii="Times New Roman" w:eastAsia="Times New Roman" w:hAnsi="Times New Roman"/>
                <w:bCs/>
                <w:sz w:val="14"/>
                <w:szCs w:val="14"/>
                <w:lang w:eastAsia="ru-RU"/>
              </w:rPr>
            </w:pPr>
            <w:r w:rsidRPr="00952D35">
              <w:rPr>
                <w:rFonts w:ascii="Times New Roman" w:eastAsia="Times New Roman" w:hAnsi="Times New Roman"/>
                <w:bCs/>
                <w:sz w:val="14"/>
                <w:szCs w:val="14"/>
                <w:lang w:eastAsia="ru-RU"/>
              </w:rPr>
              <w:t xml:space="preserve">              264 720,00   </w:t>
            </w:r>
          </w:p>
        </w:tc>
        <w:tc>
          <w:tcPr>
            <w:tcW w:w="786" w:type="pct"/>
            <w:vMerge/>
            <w:tcBorders>
              <w:top w:val="nil"/>
              <w:left w:val="single" w:sz="4" w:space="0" w:color="auto"/>
              <w:bottom w:val="nil"/>
              <w:right w:val="single" w:sz="8" w:space="0" w:color="auto"/>
            </w:tcBorders>
            <w:vAlign w:val="center"/>
            <w:hideMark/>
          </w:tcPr>
          <w:p w:rsidR="00952D35" w:rsidRPr="00952D35" w:rsidRDefault="00952D35" w:rsidP="00952D35">
            <w:pPr>
              <w:spacing w:after="0" w:line="240" w:lineRule="auto"/>
              <w:rPr>
                <w:rFonts w:ascii="Times New Roman" w:eastAsia="Times New Roman" w:hAnsi="Times New Roman"/>
                <w:sz w:val="14"/>
                <w:szCs w:val="14"/>
                <w:lang w:eastAsia="ru-RU"/>
              </w:rPr>
            </w:pPr>
          </w:p>
        </w:tc>
      </w:tr>
      <w:tr w:rsidR="00952D35" w:rsidRPr="00952D35" w:rsidTr="00952D35">
        <w:trPr>
          <w:trHeight w:val="20"/>
        </w:trPr>
        <w:tc>
          <w:tcPr>
            <w:tcW w:w="1060" w:type="pct"/>
            <w:vMerge/>
            <w:tcBorders>
              <w:top w:val="nil"/>
              <w:left w:val="single" w:sz="8" w:space="0" w:color="auto"/>
              <w:bottom w:val="nil"/>
              <w:right w:val="single" w:sz="4" w:space="0" w:color="auto"/>
            </w:tcBorders>
            <w:vAlign w:val="center"/>
            <w:hideMark/>
          </w:tcPr>
          <w:p w:rsidR="00952D35" w:rsidRPr="00952D35" w:rsidRDefault="00952D35" w:rsidP="00952D35">
            <w:pPr>
              <w:spacing w:after="0" w:line="240" w:lineRule="auto"/>
              <w:rPr>
                <w:rFonts w:ascii="Times New Roman" w:eastAsia="Times New Roman" w:hAnsi="Times New Roman"/>
                <w:sz w:val="14"/>
                <w:szCs w:val="14"/>
                <w:lang w:eastAsia="ru-RU"/>
              </w:rPr>
            </w:pPr>
          </w:p>
        </w:tc>
        <w:tc>
          <w:tcPr>
            <w:tcW w:w="226" w:type="pct"/>
            <w:tcBorders>
              <w:top w:val="nil"/>
              <w:left w:val="nil"/>
              <w:bottom w:val="nil"/>
              <w:right w:val="single" w:sz="4" w:space="0" w:color="auto"/>
            </w:tcBorders>
            <w:shd w:val="clear" w:color="auto" w:fill="auto"/>
            <w:noWrap/>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875</w:t>
            </w:r>
          </w:p>
        </w:tc>
        <w:tc>
          <w:tcPr>
            <w:tcW w:w="270" w:type="pct"/>
            <w:tcBorders>
              <w:top w:val="nil"/>
              <w:left w:val="nil"/>
              <w:bottom w:val="nil"/>
              <w:right w:val="single" w:sz="4" w:space="0" w:color="auto"/>
            </w:tcBorders>
            <w:shd w:val="clear" w:color="auto" w:fill="auto"/>
            <w:noWrap/>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0707</w:t>
            </w:r>
          </w:p>
        </w:tc>
        <w:tc>
          <w:tcPr>
            <w:tcW w:w="367" w:type="pct"/>
            <w:tcBorders>
              <w:top w:val="nil"/>
              <w:left w:val="nil"/>
              <w:bottom w:val="nil"/>
              <w:right w:val="single" w:sz="4" w:space="0" w:color="auto"/>
            </w:tcBorders>
            <w:shd w:val="clear" w:color="auto" w:fill="auto"/>
            <w:noWrap/>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013008П000</w:t>
            </w:r>
          </w:p>
        </w:tc>
        <w:tc>
          <w:tcPr>
            <w:tcW w:w="454" w:type="pct"/>
            <w:tcBorders>
              <w:top w:val="nil"/>
              <w:left w:val="nil"/>
              <w:bottom w:val="nil"/>
              <w:right w:val="single" w:sz="4" w:space="0" w:color="auto"/>
            </w:tcBorders>
            <w:shd w:val="clear" w:color="auto" w:fill="auto"/>
            <w:noWrap/>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 xml:space="preserve">            200 000,00   </w:t>
            </w:r>
          </w:p>
        </w:tc>
        <w:tc>
          <w:tcPr>
            <w:tcW w:w="442" w:type="pct"/>
            <w:tcBorders>
              <w:top w:val="nil"/>
              <w:left w:val="nil"/>
              <w:bottom w:val="nil"/>
              <w:right w:val="single" w:sz="4" w:space="0" w:color="auto"/>
            </w:tcBorders>
            <w:shd w:val="clear" w:color="000000" w:fill="FFFFFF"/>
            <w:noWrap/>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 xml:space="preserve">           200 000,00   </w:t>
            </w:r>
          </w:p>
        </w:tc>
        <w:tc>
          <w:tcPr>
            <w:tcW w:w="442" w:type="pct"/>
            <w:tcBorders>
              <w:top w:val="nil"/>
              <w:left w:val="nil"/>
              <w:bottom w:val="nil"/>
              <w:right w:val="single" w:sz="4" w:space="0" w:color="auto"/>
            </w:tcBorders>
            <w:shd w:val="clear" w:color="auto" w:fill="auto"/>
            <w:noWrap/>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 xml:space="preserve">           200 000,00   </w:t>
            </w:r>
          </w:p>
        </w:tc>
        <w:tc>
          <w:tcPr>
            <w:tcW w:w="442" w:type="pct"/>
            <w:tcBorders>
              <w:top w:val="nil"/>
              <w:left w:val="nil"/>
              <w:bottom w:val="nil"/>
              <w:right w:val="single" w:sz="4" w:space="0" w:color="auto"/>
            </w:tcBorders>
            <w:shd w:val="clear" w:color="auto" w:fill="auto"/>
            <w:noWrap/>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 xml:space="preserve">           200 000,00   </w:t>
            </w:r>
          </w:p>
        </w:tc>
        <w:tc>
          <w:tcPr>
            <w:tcW w:w="511" w:type="pct"/>
            <w:tcBorders>
              <w:top w:val="nil"/>
              <w:left w:val="nil"/>
              <w:bottom w:val="nil"/>
              <w:right w:val="single" w:sz="4" w:space="0" w:color="auto"/>
            </w:tcBorders>
            <w:shd w:val="clear" w:color="auto" w:fill="auto"/>
            <w:vAlign w:val="bottom"/>
            <w:hideMark/>
          </w:tcPr>
          <w:p w:rsidR="00952D35" w:rsidRPr="00952D35" w:rsidRDefault="00952D35" w:rsidP="00952D35">
            <w:pPr>
              <w:spacing w:after="0" w:line="240" w:lineRule="auto"/>
              <w:rPr>
                <w:rFonts w:ascii="Times New Roman" w:eastAsia="Times New Roman" w:hAnsi="Times New Roman"/>
                <w:bCs/>
                <w:sz w:val="14"/>
                <w:szCs w:val="14"/>
                <w:lang w:eastAsia="ru-RU"/>
              </w:rPr>
            </w:pPr>
            <w:r w:rsidRPr="00952D35">
              <w:rPr>
                <w:rFonts w:ascii="Times New Roman" w:eastAsia="Times New Roman" w:hAnsi="Times New Roman"/>
                <w:bCs/>
                <w:sz w:val="14"/>
                <w:szCs w:val="14"/>
                <w:lang w:eastAsia="ru-RU"/>
              </w:rPr>
              <w:t xml:space="preserve">              800 000,00   </w:t>
            </w:r>
          </w:p>
        </w:tc>
        <w:tc>
          <w:tcPr>
            <w:tcW w:w="786" w:type="pct"/>
            <w:vMerge/>
            <w:tcBorders>
              <w:top w:val="nil"/>
              <w:left w:val="single" w:sz="4" w:space="0" w:color="auto"/>
              <w:bottom w:val="nil"/>
              <w:right w:val="single" w:sz="8" w:space="0" w:color="auto"/>
            </w:tcBorders>
            <w:vAlign w:val="center"/>
            <w:hideMark/>
          </w:tcPr>
          <w:p w:rsidR="00952D35" w:rsidRPr="00952D35" w:rsidRDefault="00952D35" w:rsidP="00952D35">
            <w:pPr>
              <w:spacing w:after="0" w:line="240" w:lineRule="auto"/>
              <w:rPr>
                <w:rFonts w:ascii="Times New Roman" w:eastAsia="Times New Roman" w:hAnsi="Times New Roman"/>
                <w:sz w:val="14"/>
                <w:szCs w:val="14"/>
                <w:lang w:eastAsia="ru-RU"/>
              </w:rPr>
            </w:pPr>
          </w:p>
        </w:tc>
      </w:tr>
      <w:tr w:rsidR="00952D35" w:rsidRPr="00952D35" w:rsidTr="00952D35">
        <w:trPr>
          <w:trHeight w:val="20"/>
        </w:trPr>
        <w:tc>
          <w:tcPr>
            <w:tcW w:w="1060" w:type="pct"/>
            <w:vMerge/>
            <w:tcBorders>
              <w:top w:val="nil"/>
              <w:left w:val="single" w:sz="8" w:space="0" w:color="auto"/>
              <w:bottom w:val="nil"/>
              <w:right w:val="single" w:sz="4" w:space="0" w:color="auto"/>
            </w:tcBorders>
            <w:vAlign w:val="center"/>
            <w:hideMark/>
          </w:tcPr>
          <w:p w:rsidR="00952D35" w:rsidRPr="00952D35" w:rsidRDefault="00952D35" w:rsidP="00952D35">
            <w:pPr>
              <w:spacing w:after="0" w:line="240" w:lineRule="auto"/>
              <w:rPr>
                <w:rFonts w:ascii="Times New Roman" w:eastAsia="Times New Roman" w:hAnsi="Times New Roman"/>
                <w:sz w:val="14"/>
                <w:szCs w:val="14"/>
                <w:lang w:eastAsia="ru-RU"/>
              </w:rPr>
            </w:pPr>
          </w:p>
        </w:tc>
        <w:tc>
          <w:tcPr>
            <w:tcW w:w="863" w:type="pct"/>
            <w:gridSpan w:val="3"/>
            <w:tcBorders>
              <w:top w:val="single" w:sz="4" w:space="0" w:color="auto"/>
              <w:left w:val="nil"/>
              <w:bottom w:val="nil"/>
              <w:right w:val="single" w:sz="4" w:space="0" w:color="000000"/>
            </w:tcBorders>
            <w:shd w:val="clear" w:color="auto" w:fill="auto"/>
            <w:noWrap/>
            <w:hideMark/>
          </w:tcPr>
          <w:p w:rsidR="00952D35" w:rsidRPr="00952D35" w:rsidRDefault="00952D35" w:rsidP="00952D35">
            <w:pPr>
              <w:spacing w:after="0" w:line="240" w:lineRule="auto"/>
              <w:jc w:val="center"/>
              <w:rPr>
                <w:rFonts w:ascii="Times New Roman" w:eastAsia="Times New Roman" w:hAnsi="Times New Roman"/>
                <w:bCs/>
                <w:sz w:val="14"/>
                <w:szCs w:val="14"/>
                <w:lang w:eastAsia="ru-RU"/>
              </w:rPr>
            </w:pPr>
            <w:r w:rsidRPr="00952D35">
              <w:rPr>
                <w:rFonts w:ascii="Times New Roman" w:eastAsia="Times New Roman" w:hAnsi="Times New Roman"/>
                <w:bCs/>
                <w:sz w:val="14"/>
                <w:szCs w:val="14"/>
                <w:lang w:eastAsia="ru-RU"/>
              </w:rPr>
              <w:t xml:space="preserve">Итого </w:t>
            </w:r>
          </w:p>
        </w:tc>
        <w:tc>
          <w:tcPr>
            <w:tcW w:w="454" w:type="pct"/>
            <w:tcBorders>
              <w:top w:val="single" w:sz="4" w:space="0" w:color="auto"/>
              <w:left w:val="nil"/>
              <w:bottom w:val="nil"/>
              <w:right w:val="single" w:sz="4" w:space="0" w:color="auto"/>
            </w:tcBorders>
            <w:shd w:val="clear" w:color="auto" w:fill="auto"/>
            <w:noWrap/>
            <w:hideMark/>
          </w:tcPr>
          <w:p w:rsidR="00952D35" w:rsidRPr="00952D35" w:rsidRDefault="00952D35" w:rsidP="00952D35">
            <w:pPr>
              <w:spacing w:after="0" w:line="240" w:lineRule="auto"/>
              <w:jc w:val="center"/>
              <w:rPr>
                <w:rFonts w:ascii="Times New Roman" w:eastAsia="Times New Roman" w:hAnsi="Times New Roman"/>
                <w:bCs/>
                <w:sz w:val="14"/>
                <w:szCs w:val="14"/>
                <w:lang w:eastAsia="ru-RU"/>
              </w:rPr>
            </w:pPr>
            <w:r w:rsidRPr="00952D35">
              <w:rPr>
                <w:rFonts w:ascii="Times New Roman" w:eastAsia="Times New Roman" w:hAnsi="Times New Roman"/>
                <w:bCs/>
                <w:sz w:val="14"/>
                <w:szCs w:val="14"/>
                <w:lang w:eastAsia="ru-RU"/>
              </w:rPr>
              <w:t xml:space="preserve">    68 333 945,68   </w:t>
            </w:r>
          </w:p>
        </w:tc>
        <w:tc>
          <w:tcPr>
            <w:tcW w:w="442" w:type="pct"/>
            <w:tcBorders>
              <w:top w:val="single" w:sz="4" w:space="0" w:color="auto"/>
              <w:left w:val="nil"/>
              <w:bottom w:val="nil"/>
              <w:right w:val="single" w:sz="4" w:space="0" w:color="auto"/>
            </w:tcBorders>
            <w:shd w:val="clear" w:color="000000" w:fill="FFFFFF"/>
            <w:noWrap/>
            <w:hideMark/>
          </w:tcPr>
          <w:p w:rsidR="00952D35" w:rsidRPr="00952D35" w:rsidRDefault="00952D35" w:rsidP="00952D35">
            <w:pPr>
              <w:spacing w:after="0" w:line="240" w:lineRule="auto"/>
              <w:jc w:val="center"/>
              <w:rPr>
                <w:rFonts w:ascii="Times New Roman" w:eastAsia="Times New Roman" w:hAnsi="Times New Roman"/>
                <w:bCs/>
                <w:sz w:val="14"/>
                <w:szCs w:val="14"/>
                <w:lang w:eastAsia="ru-RU"/>
              </w:rPr>
            </w:pPr>
            <w:r w:rsidRPr="00952D35">
              <w:rPr>
                <w:rFonts w:ascii="Times New Roman" w:eastAsia="Times New Roman" w:hAnsi="Times New Roman"/>
                <w:bCs/>
                <w:sz w:val="14"/>
                <w:szCs w:val="14"/>
                <w:lang w:eastAsia="ru-RU"/>
              </w:rPr>
              <w:t xml:space="preserve">   67 874 665,96   </w:t>
            </w:r>
          </w:p>
        </w:tc>
        <w:tc>
          <w:tcPr>
            <w:tcW w:w="442" w:type="pct"/>
            <w:tcBorders>
              <w:top w:val="single" w:sz="4" w:space="0" w:color="auto"/>
              <w:left w:val="nil"/>
              <w:bottom w:val="nil"/>
              <w:right w:val="single" w:sz="4" w:space="0" w:color="auto"/>
            </w:tcBorders>
            <w:shd w:val="clear" w:color="auto" w:fill="auto"/>
            <w:noWrap/>
            <w:hideMark/>
          </w:tcPr>
          <w:p w:rsidR="00952D35" w:rsidRPr="00952D35" w:rsidRDefault="00952D35" w:rsidP="00952D35">
            <w:pPr>
              <w:spacing w:after="0" w:line="240" w:lineRule="auto"/>
              <w:jc w:val="center"/>
              <w:rPr>
                <w:rFonts w:ascii="Times New Roman" w:eastAsia="Times New Roman" w:hAnsi="Times New Roman"/>
                <w:bCs/>
                <w:sz w:val="14"/>
                <w:szCs w:val="14"/>
                <w:lang w:eastAsia="ru-RU"/>
              </w:rPr>
            </w:pPr>
            <w:r w:rsidRPr="00952D35">
              <w:rPr>
                <w:rFonts w:ascii="Times New Roman" w:eastAsia="Times New Roman" w:hAnsi="Times New Roman"/>
                <w:bCs/>
                <w:sz w:val="14"/>
                <w:szCs w:val="14"/>
                <w:lang w:eastAsia="ru-RU"/>
              </w:rPr>
              <w:t xml:space="preserve">   64 163 323,00   </w:t>
            </w:r>
          </w:p>
        </w:tc>
        <w:tc>
          <w:tcPr>
            <w:tcW w:w="442" w:type="pct"/>
            <w:tcBorders>
              <w:top w:val="single" w:sz="4" w:space="0" w:color="auto"/>
              <w:left w:val="nil"/>
              <w:bottom w:val="nil"/>
              <w:right w:val="single" w:sz="4" w:space="0" w:color="auto"/>
            </w:tcBorders>
            <w:shd w:val="clear" w:color="auto" w:fill="auto"/>
            <w:noWrap/>
            <w:hideMark/>
          </w:tcPr>
          <w:p w:rsidR="00952D35" w:rsidRPr="00952D35" w:rsidRDefault="00952D35" w:rsidP="00952D35">
            <w:pPr>
              <w:spacing w:after="0" w:line="240" w:lineRule="auto"/>
              <w:jc w:val="center"/>
              <w:rPr>
                <w:rFonts w:ascii="Times New Roman" w:eastAsia="Times New Roman" w:hAnsi="Times New Roman"/>
                <w:bCs/>
                <w:sz w:val="14"/>
                <w:szCs w:val="14"/>
                <w:lang w:eastAsia="ru-RU"/>
              </w:rPr>
            </w:pPr>
            <w:r w:rsidRPr="00952D35">
              <w:rPr>
                <w:rFonts w:ascii="Times New Roman" w:eastAsia="Times New Roman" w:hAnsi="Times New Roman"/>
                <w:bCs/>
                <w:sz w:val="14"/>
                <w:szCs w:val="14"/>
                <w:lang w:eastAsia="ru-RU"/>
              </w:rPr>
              <w:t xml:space="preserve">   64 163 323,00   </w:t>
            </w:r>
          </w:p>
        </w:tc>
        <w:tc>
          <w:tcPr>
            <w:tcW w:w="511" w:type="pct"/>
            <w:tcBorders>
              <w:top w:val="single" w:sz="4" w:space="0" w:color="auto"/>
              <w:left w:val="nil"/>
              <w:bottom w:val="nil"/>
              <w:right w:val="single" w:sz="4" w:space="0" w:color="auto"/>
            </w:tcBorders>
            <w:shd w:val="clear" w:color="auto" w:fill="auto"/>
            <w:noWrap/>
            <w:hideMark/>
          </w:tcPr>
          <w:p w:rsidR="00952D35" w:rsidRPr="00952D35" w:rsidRDefault="00952D35" w:rsidP="00952D35">
            <w:pPr>
              <w:spacing w:after="0" w:line="240" w:lineRule="auto"/>
              <w:jc w:val="center"/>
              <w:rPr>
                <w:rFonts w:ascii="Times New Roman" w:eastAsia="Times New Roman" w:hAnsi="Times New Roman"/>
                <w:bCs/>
                <w:sz w:val="14"/>
                <w:szCs w:val="14"/>
                <w:lang w:eastAsia="ru-RU"/>
              </w:rPr>
            </w:pPr>
            <w:r w:rsidRPr="00952D35">
              <w:rPr>
                <w:rFonts w:ascii="Times New Roman" w:eastAsia="Times New Roman" w:hAnsi="Times New Roman"/>
                <w:bCs/>
                <w:sz w:val="14"/>
                <w:szCs w:val="14"/>
                <w:lang w:eastAsia="ru-RU"/>
              </w:rPr>
              <w:t xml:space="preserve">      264 535 257,64   </w:t>
            </w:r>
          </w:p>
        </w:tc>
        <w:tc>
          <w:tcPr>
            <w:tcW w:w="786" w:type="pct"/>
            <w:vMerge/>
            <w:tcBorders>
              <w:top w:val="nil"/>
              <w:left w:val="single" w:sz="4" w:space="0" w:color="auto"/>
              <w:bottom w:val="nil"/>
              <w:right w:val="single" w:sz="8" w:space="0" w:color="auto"/>
            </w:tcBorders>
            <w:vAlign w:val="center"/>
            <w:hideMark/>
          </w:tcPr>
          <w:p w:rsidR="00952D35" w:rsidRPr="00952D35" w:rsidRDefault="00952D35" w:rsidP="00952D35">
            <w:pPr>
              <w:spacing w:after="0" w:line="240" w:lineRule="auto"/>
              <w:rPr>
                <w:rFonts w:ascii="Times New Roman" w:eastAsia="Times New Roman" w:hAnsi="Times New Roman"/>
                <w:sz w:val="14"/>
                <w:szCs w:val="14"/>
                <w:lang w:eastAsia="ru-RU"/>
              </w:rPr>
            </w:pPr>
          </w:p>
        </w:tc>
      </w:tr>
      <w:tr w:rsidR="00952D35" w:rsidRPr="00952D35" w:rsidTr="00952D35">
        <w:trPr>
          <w:trHeight w:val="20"/>
        </w:trPr>
        <w:tc>
          <w:tcPr>
            <w:tcW w:w="1060" w:type="pct"/>
            <w:vMerge w:val="restart"/>
            <w:tcBorders>
              <w:top w:val="single" w:sz="8" w:space="0" w:color="auto"/>
              <w:left w:val="single" w:sz="8" w:space="0" w:color="auto"/>
              <w:bottom w:val="single" w:sz="4" w:space="0" w:color="auto"/>
              <w:right w:val="single" w:sz="4" w:space="0" w:color="auto"/>
            </w:tcBorders>
            <w:shd w:val="clear" w:color="auto" w:fill="auto"/>
            <w:vAlign w:val="bottom"/>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 xml:space="preserve">Осуществление функций руководства и управления в сфере установленных полномочий </w:t>
            </w:r>
          </w:p>
        </w:tc>
        <w:tc>
          <w:tcPr>
            <w:tcW w:w="226" w:type="pct"/>
            <w:tcBorders>
              <w:top w:val="single" w:sz="8" w:space="0" w:color="auto"/>
              <w:left w:val="nil"/>
              <w:bottom w:val="single" w:sz="4" w:space="0" w:color="auto"/>
              <w:right w:val="single" w:sz="4" w:space="0" w:color="auto"/>
            </w:tcBorders>
            <w:shd w:val="clear" w:color="auto" w:fill="auto"/>
            <w:noWrap/>
            <w:vAlign w:val="center"/>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875</w:t>
            </w:r>
          </w:p>
        </w:tc>
        <w:tc>
          <w:tcPr>
            <w:tcW w:w="270" w:type="pct"/>
            <w:tcBorders>
              <w:top w:val="single" w:sz="8" w:space="0" w:color="auto"/>
              <w:left w:val="nil"/>
              <w:bottom w:val="single" w:sz="4" w:space="0" w:color="auto"/>
              <w:right w:val="single" w:sz="4" w:space="0" w:color="auto"/>
            </w:tcBorders>
            <w:shd w:val="clear" w:color="auto" w:fill="auto"/>
            <w:noWrap/>
            <w:vAlign w:val="center"/>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0709</w:t>
            </w:r>
          </w:p>
        </w:tc>
        <w:tc>
          <w:tcPr>
            <w:tcW w:w="367" w:type="pct"/>
            <w:tcBorders>
              <w:top w:val="single" w:sz="8" w:space="0" w:color="auto"/>
              <w:left w:val="nil"/>
              <w:bottom w:val="single" w:sz="4" w:space="0" w:color="auto"/>
              <w:right w:val="single" w:sz="4" w:space="0" w:color="auto"/>
            </w:tcBorders>
            <w:shd w:val="clear" w:color="auto" w:fill="auto"/>
            <w:noWrap/>
            <w:vAlign w:val="center"/>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0130060000</w:t>
            </w:r>
          </w:p>
        </w:tc>
        <w:tc>
          <w:tcPr>
            <w:tcW w:w="454" w:type="pct"/>
            <w:tcBorders>
              <w:top w:val="single" w:sz="8" w:space="0" w:color="auto"/>
              <w:left w:val="nil"/>
              <w:bottom w:val="nil"/>
              <w:right w:val="single" w:sz="4" w:space="0" w:color="auto"/>
            </w:tcBorders>
            <w:shd w:val="clear" w:color="auto" w:fill="auto"/>
            <w:noWrap/>
            <w:vAlign w:val="center"/>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 xml:space="preserve">         5 788 723,82   </w:t>
            </w:r>
          </w:p>
        </w:tc>
        <w:tc>
          <w:tcPr>
            <w:tcW w:w="442" w:type="pct"/>
            <w:tcBorders>
              <w:top w:val="single" w:sz="8" w:space="0" w:color="auto"/>
              <w:left w:val="nil"/>
              <w:bottom w:val="nil"/>
              <w:right w:val="single" w:sz="4" w:space="0" w:color="auto"/>
            </w:tcBorders>
            <w:shd w:val="clear" w:color="000000" w:fill="FFFFFF"/>
            <w:noWrap/>
            <w:vAlign w:val="center"/>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 xml:space="preserve">        6 660 215,04   </w:t>
            </w:r>
          </w:p>
        </w:tc>
        <w:tc>
          <w:tcPr>
            <w:tcW w:w="442" w:type="pct"/>
            <w:tcBorders>
              <w:top w:val="single" w:sz="8" w:space="0" w:color="auto"/>
              <w:left w:val="nil"/>
              <w:bottom w:val="nil"/>
              <w:right w:val="single" w:sz="4" w:space="0" w:color="auto"/>
            </w:tcBorders>
            <w:shd w:val="clear" w:color="auto" w:fill="auto"/>
            <w:noWrap/>
            <w:vAlign w:val="center"/>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 xml:space="preserve">        5 689 926,00   </w:t>
            </w:r>
          </w:p>
        </w:tc>
        <w:tc>
          <w:tcPr>
            <w:tcW w:w="442" w:type="pct"/>
            <w:tcBorders>
              <w:top w:val="single" w:sz="8" w:space="0" w:color="auto"/>
              <w:left w:val="nil"/>
              <w:bottom w:val="nil"/>
              <w:right w:val="single" w:sz="4" w:space="0" w:color="auto"/>
            </w:tcBorders>
            <w:shd w:val="clear" w:color="auto" w:fill="auto"/>
            <w:noWrap/>
            <w:vAlign w:val="center"/>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 xml:space="preserve">        5 689 926,00   </w:t>
            </w:r>
          </w:p>
        </w:tc>
        <w:tc>
          <w:tcPr>
            <w:tcW w:w="511" w:type="pct"/>
            <w:tcBorders>
              <w:top w:val="single" w:sz="8" w:space="0" w:color="auto"/>
              <w:left w:val="nil"/>
              <w:bottom w:val="single" w:sz="8" w:space="0" w:color="auto"/>
              <w:right w:val="single" w:sz="4" w:space="0" w:color="auto"/>
            </w:tcBorders>
            <w:shd w:val="clear" w:color="auto" w:fill="auto"/>
            <w:noWrap/>
            <w:vAlign w:val="center"/>
            <w:hideMark/>
          </w:tcPr>
          <w:p w:rsidR="00952D35" w:rsidRPr="00952D35" w:rsidRDefault="00952D35" w:rsidP="00952D35">
            <w:pPr>
              <w:spacing w:after="0" w:line="240" w:lineRule="auto"/>
              <w:rPr>
                <w:rFonts w:ascii="Times New Roman" w:eastAsia="Times New Roman" w:hAnsi="Times New Roman"/>
                <w:bCs/>
                <w:sz w:val="14"/>
                <w:szCs w:val="14"/>
                <w:lang w:eastAsia="ru-RU"/>
              </w:rPr>
            </w:pPr>
            <w:r w:rsidRPr="00952D35">
              <w:rPr>
                <w:rFonts w:ascii="Times New Roman" w:eastAsia="Times New Roman" w:hAnsi="Times New Roman"/>
                <w:bCs/>
                <w:sz w:val="14"/>
                <w:szCs w:val="14"/>
                <w:lang w:eastAsia="ru-RU"/>
              </w:rPr>
              <w:t xml:space="preserve">        23 828 790,86   </w:t>
            </w:r>
          </w:p>
        </w:tc>
        <w:tc>
          <w:tcPr>
            <w:tcW w:w="786" w:type="pct"/>
            <w:vMerge w:val="restart"/>
            <w:tcBorders>
              <w:top w:val="single" w:sz="8" w:space="0" w:color="auto"/>
              <w:left w:val="single" w:sz="4" w:space="0" w:color="auto"/>
              <w:bottom w:val="single" w:sz="4" w:space="0" w:color="auto"/>
              <w:right w:val="single" w:sz="8" w:space="0" w:color="auto"/>
            </w:tcBorders>
            <w:shd w:val="clear" w:color="auto" w:fill="auto"/>
            <w:vAlign w:val="bottom"/>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Создание и поддержка образовательной сферы Богучанского района</w:t>
            </w:r>
          </w:p>
        </w:tc>
      </w:tr>
      <w:tr w:rsidR="00952D35" w:rsidRPr="00952D35" w:rsidTr="00952D35">
        <w:trPr>
          <w:trHeight w:val="20"/>
        </w:trPr>
        <w:tc>
          <w:tcPr>
            <w:tcW w:w="1060" w:type="pct"/>
            <w:vMerge/>
            <w:tcBorders>
              <w:top w:val="single" w:sz="8" w:space="0" w:color="auto"/>
              <w:left w:val="single" w:sz="8" w:space="0" w:color="auto"/>
              <w:bottom w:val="single" w:sz="4" w:space="0" w:color="auto"/>
              <w:right w:val="single" w:sz="4" w:space="0" w:color="auto"/>
            </w:tcBorders>
            <w:vAlign w:val="center"/>
            <w:hideMark/>
          </w:tcPr>
          <w:p w:rsidR="00952D35" w:rsidRPr="00952D35" w:rsidRDefault="00952D35" w:rsidP="00952D35">
            <w:pPr>
              <w:spacing w:after="0" w:line="240" w:lineRule="auto"/>
              <w:rPr>
                <w:rFonts w:ascii="Times New Roman" w:eastAsia="Times New Roman" w:hAnsi="Times New Roman"/>
                <w:sz w:val="14"/>
                <w:szCs w:val="14"/>
                <w:lang w:eastAsia="ru-RU"/>
              </w:rPr>
            </w:pPr>
          </w:p>
        </w:tc>
        <w:tc>
          <w:tcPr>
            <w:tcW w:w="226" w:type="pct"/>
            <w:tcBorders>
              <w:top w:val="nil"/>
              <w:left w:val="nil"/>
              <w:bottom w:val="nil"/>
              <w:right w:val="single" w:sz="4" w:space="0" w:color="auto"/>
            </w:tcBorders>
            <w:shd w:val="clear" w:color="auto" w:fill="auto"/>
            <w:noWrap/>
            <w:vAlign w:val="center"/>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875</w:t>
            </w:r>
          </w:p>
        </w:tc>
        <w:tc>
          <w:tcPr>
            <w:tcW w:w="270" w:type="pct"/>
            <w:tcBorders>
              <w:top w:val="nil"/>
              <w:left w:val="nil"/>
              <w:bottom w:val="nil"/>
              <w:right w:val="single" w:sz="4" w:space="0" w:color="auto"/>
            </w:tcBorders>
            <w:shd w:val="clear" w:color="auto" w:fill="auto"/>
            <w:noWrap/>
            <w:vAlign w:val="center"/>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0709</w:t>
            </w:r>
          </w:p>
        </w:tc>
        <w:tc>
          <w:tcPr>
            <w:tcW w:w="367" w:type="pct"/>
            <w:tcBorders>
              <w:top w:val="nil"/>
              <w:left w:val="nil"/>
              <w:bottom w:val="nil"/>
              <w:right w:val="single" w:sz="4" w:space="0" w:color="auto"/>
            </w:tcBorders>
            <w:shd w:val="clear" w:color="auto" w:fill="auto"/>
            <w:noWrap/>
            <w:vAlign w:val="center"/>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0130067000</w:t>
            </w:r>
          </w:p>
        </w:tc>
        <w:tc>
          <w:tcPr>
            <w:tcW w:w="454" w:type="pct"/>
            <w:tcBorders>
              <w:top w:val="single" w:sz="4" w:space="0" w:color="auto"/>
              <w:left w:val="nil"/>
              <w:bottom w:val="nil"/>
              <w:right w:val="single" w:sz="4" w:space="0" w:color="auto"/>
            </w:tcBorders>
            <w:shd w:val="clear" w:color="auto" w:fill="auto"/>
            <w:noWrap/>
            <w:vAlign w:val="center"/>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 xml:space="preserve">146 406,00 </w:t>
            </w:r>
          </w:p>
        </w:tc>
        <w:tc>
          <w:tcPr>
            <w:tcW w:w="442" w:type="pct"/>
            <w:tcBorders>
              <w:top w:val="single" w:sz="4" w:space="0" w:color="auto"/>
              <w:left w:val="nil"/>
              <w:bottom w:val="nil"/>
              <w:right w:val="single" w:sz="4" w:space="0" w:color="auto"/>
            </w:tcBorders>
            <w:shd w:val="clear" w:color="000000" w:fill="FFFFFF"/>
            <w:noWrap/>
            <w:vAlign w:val="center"/>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 xml:space="preserve">247 318,00 </w:t>
            </w:r>
          </w:p>
        </w:tc>
        <w:tc>
          <w:tcPr>
            <w:tcW w:w="442" w:type="pct"/>
            <w:tcBorders>
              <w:top w:val="single" w:sz="4" w:space="0" w:color="auto"/>
              <w:left w:val="nil"/>
              <w:bottom w:val="nil"/>
              <w:right w:val="single" w:sz="4" w:space="0" w:color="auto"/>
            </w:tcBorders>
            <w:shd w:val="clear" w:color="auto" w:fill="auto"/>
            <w:noWrap/>
            <w:vAlign w:val="center"/>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 xml:space="preserve">250 000,00 </w:t>
            </w:r>
          </w:p>
        </w:tc>
        <w:tc>
          <w:tcPr>
            <w:tcW w:w="442" w:type="pct"/>
            <w:tcBorders>
              <w:top w:val="single" w:sz="4" w:space="0" w:color="auto"/>
              <w:left w:val="nil"/>
              <w:bottom w:val="nil"/>
              <w:right w:val="single" w:sz="4" w:space="0" w:color="auto"/>
            </w:tcBorders>
            <w:shd w:val="clear" w:color="auto" w:fill="auto"/>
            <w:noWrap/>
            <w:vAlign w:val="center"/>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 xml:space="preserve">250 000,00 </w:t>
            </w:r>
          </w:p>
        </w:tc>
        <w:tc>
          <w:tcPr>
            <w:tcW w:w="511" w:type="pct"/>
            <w:tcBorders>
              <w:top w:val="single" w:sz="4" w:space="0" w:color="auto"/>
              <w:left w:val="nil"/>
              <w:bottom w:val="single" w:sz="8" w:space="0" w:color="auto"/>
              <w:right w:val="single" w:sz="4" w:space="0" w:color="auto"/>
            </w:tcBorders>
            <w:shd w:val="clear" w:color="auto" w:fill="auto"/>
            <w:noWrap/>
            <w:vAlign w:val="center"/>
            <w:hideMark/>
          </w:tcPr>
          <w:p w:rsidR="00952D35" w:rsidRPr="00952D35" w:rsidRDefault="00952D35" w:rsidP="00952D35">
            <w:pPr>
              <w:spacing w:after="0" w:line="240" w:lineRule="auto"/>
              <w:rPr>
                <w:rFonts w:ascii="Times New Roman" w:eastAsia="Times New Roman" w:hAnsi="Times New Roman"/>
                <w:bCs/>
                <w:sz w:val="14"/>
                <w:szCs w:val="14"/>
                <w:lang w:eastAsia="ru-RU"/>
              </w:rPr>
            </w:pPr>
            <w:r w:rsidRPr="00952D35">
              <w:rPr>
                <w:rFonts w:ascii="Times New Roman" w:eastAsia="Times New Roman" w:hAnsi="Times New Roman"/>
                <w:bCs/>
                <w:sz w:val="14"/>
                <w:szCs w:val="14"/>
                <w:lang w:eastAsia="ru-RU"/>
              </w:rPr>
              <w:t xml:space="preserve">              893 724,00   </w:t>
            </w:r>
          </w:p>
        </w:tc>
        <w:tc>
          <w:tcPr>
            <w:tcW w:w="786" w:type="pct"/>
            <w:vMerge/>
            <w:tcBorders>
              <w:top w:val="single" w:sz="8" w:space="0" w:color="auto"/>
              <w:left w:val="single" w:sz="4" w:space="0" w:color="auto"/>
              <w:bottom w:val="single" w:sz="4" w:space="0" w:color="auto"/>
              <w:right w:val="single" w:sz="8" w:space="0" w:color="auto"/>
            </w:tcBorders>
            <w:vAlign w:val="center"/>
            <w:hideMark/>
          </w:tcPr>
          <w:p w:rsidR="00952D35" w:rsidRPr="00952D35" w:rsidRDefault="00952D35" w:rsidP="00952D35">
            <w:pPr>
              <w:spacing w:after="0" w:line="240" w:lineRule="auto"/>
              <w:rPr>
                <w:rFonts w:ascii="Times New Roman" w:eastAsia="Times New Roman" w:hAnsi="Times New Roman"/>
                <w:sz w:val="14"/>
                <w:szCs w:val="14"/>
                <w:lang w:eastAsia="ru-RU"/>
              </w:rPr>
            </w:pPr>
          </w:p>
        </w:tc>
      </w:tr>
      <w:tr w:rsidR="00952D35" w:rsidRPr="00952D35" w:rsidTr="00952D35">
        <w:trPr>
          <w:trHeight w:val="20"/>
        </w:trPr>
        <w:tc>
          <w:tcPr>
            <w:tcW w:w="1060" w:type="pct"/>
            <w:vMerge/>
            <w:tcBorders>
              <w:top w:val="single" w:sz="8" w:space="0" w:color="auto"/>
              <w:left w:val="single" w:sz="8" w:space="0" w:color="auto"/>
              <w:bottom w:val="single" w:sz="4" w:space="0" w:color="auto"/>
              <w:right w:val="single" w:sz="4" w:space="0" w:color="auto"/>
            </w:tcBorders>
            <w:vAlign w:val="center"/>
            <w:hideMark/>
          </w:tcPr>
          <w:p w:rsidR="00952D35" w:rsidRPr="00952D35" w:rsidRDefault="00952D35" w:rsidP="00952D35">
            <w:pPr>
              <w:spacing w:after="0" w:line="240" w:lineRule="auto"/>
              <w:rPr>
                <w:rFonts w:ascii="Times New Roman" w:eastAsia="Times New Roman" w:hAnsi="Times New Roman"/>
                <w:sz w:val="14"/>
                <w:szCs w:val="14"/>
                <w:lang w:eastAsia="ru-RU"/>
              </w:rPr>
            </w:pPr>
          </w:p>
        </w:tc>
        <w:tc>
          <w:tcPr>
            <w:tcW w:w="226" w:type="pct"/>
            <w:tcBorders>
              <w:top w:val="single" w:sz="4" w:space="0" w:color="auto"/>
              <w:left w:val="nil"/>
              <w:bottom w:val="single" w:sz="4" w:space="0" w:color="auto"/>
              <w:right w:val="single" w:sz="4" w:space="0" w:color="auto"/>
            </w:tcBorders>
            <w:shd w:val="clear" w:color="auto" w:fill="auto"/>
            <w:noWrap/>
            <w:vAlign w:val="center"/>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875</w:t>
            </w:r>
          </w:p>
        </w:tc>
        <w:tc>
          <w:tcPr>
            <w:tcW w:w="270" w:type="pct"/>
            <w:tcBorders>
              <w:top w:val="single" w:sz="4" w:space="0" w:color="auto"/>
              <w:left w:val="nil"/>
              <w:bottom w:val="single" w:sz="4" w:space="0" w:color="auto"/>
              <w:right w:val="single" w:sz="4" w:space="0" w:color="auto"/>
            </w:tcBorders>
            <w:shd w:val="clear" w:color="auto" w:fill="auto"/>
            <w:noWrap/>
            <w:vAlign w:val="center"/>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0709</w:t>
            </w:r>
          </w:p>
        </w:tc>
        <w:tc>
          <w:tcPr>
            <w:tcW w:w="367" w:type="pct"/>
            <w:tcBorders>
              <w:top w:val="single" w:sz="4" w:space="0" w:color="auto"/>
              <w:left w:val="nil"/>
              <w:bottom w:val="single" w:sz="4" w:space="0" w:color="auto"/>
              <w:right w:val="single" w:sz="4" w:space="0" w:color="auto"/>
            </w:tcBorders>
            <w:shd w:val="clear" w:color="auto" w:fill="auto"/>
            <w:noWrap/>
            <w:vAlign w:val="center"/>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013006Ф00</w:t>
            </w:r>
          </w:p>
        </w:tc>
        <w:tc>
          <w:tcPr>
            <w:tcW w:w="454" w:type="pct"/>
            <w:tcBorders>
              <w:top w:val="single" w:sz="4" w:space="0" w:color="auto"/>
              <w:left w:val="nil"/>
              <w:bottom w:val="single" w:sz="4" w:space="0" w:color="auto"/>
              <w:right w:val="single" w:sz="4" w:space="0" w:color="auto"/>
            </w:tcBorders>
            <w:shd w:val="clear" w:color="auto" w:fill="auto"/>
            <w:noWrap/>
            <w:vAlign w:val="center"/>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 xml:space="preserve">50 816,00 </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 xml:space="preserve">0,00 </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 xml:space="preserve">0,00 </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 xml:space="preserve">0,00 </w:t>
            </w:r>
          </w:p>
        </w:tc>
        <w:tc>
          <w:tcPr>
            <w:tcW w:w="511" w:type="pct"/>
            <w:tcBorders>
              <w:top w:val="single" w:sz="4" w:space="0" w:color="auto"/>
              <w:left w:val="nil"/>
              <w:bottom w:val="single" w:sz="8" w:space="0" w:color="auto"/>
              <w:right w:val="single" w:sz="4" w:space="0" w:color="auto"/>
            </w:tcBorders>
            <w:shd w:val="clear" w:color="auto" w:fill="auto"/>
            <w:noWrap/>
            <w:vAlign w:val="center"/>
            <w:hideMark/>
          </w:tcPr>
          <w:p w:rsidR="00952D35" w:rsidRPr="00952D35" w:rsidRDefault="00952D35" w:rsidP="00952D35">
            <w:pPr>
              <w:spacing w:after="0" w:line="240" w:lineRule="auto"/>
              <w:rPr>
                <w:rFonts w:ascii="Times New Roman" w:eastAsia="Times New Roman" w:hAnsi="Times New Roman"/>
                <w:bCs/>
                <w:sz w:val="14"/>
                <w:szCs w:val="14"/>
                <w:lang w:eastAsia="ru-RU"/>
              </w:rPr>
            </w:pPr>
            <w:r w:rsidRPr="00952D35">
              <w:rPr>
                <w:rFonts w:ascii="Times New Roman" w:eastAsia="Times New Roman" w:hAnsi="Times New Roman"/>
                <w:bCs/>
                <w:sz w:val="14"/>
                <w:szCs w:val="14"/>
                <w:lang w:eastAsia="ru-RU"/>
              </w:rPr>
              <w:t xml:space="preserve">                50 816,00   </w:t>
            </w:r>
          </w:p>
        </w:tc>
        <w:tc>
          <w:tcPr>
            <w:tcW w:w="786" w:type="pct"/>
            <w:vMerge/>
            <w:tcBorders>
              <w:top w:val="single" w:sz="8" w:space="0" w:color="auto"/>
              <w:left w:val="single" w:sz="4" w:space="0" w:color="auto"/>
              <w:bottom w:val="single" w:sz="4" w:space="0" w:color="auto"/>
              <w:right w:val="single" w:sz="8" w:space="0" w:color="auto"/>
            </w:tcBorders>
            <w:vAlign w:val="center"/>
            <w:hideMark/>
          </w:tcPr>
          <w:p w:rsidR="00952D35" w:rsidRPr="00952D35" w:rsidRDefault="00952D35" w:rsidP="00952D35">
            <w:pPr>
              <w:spacing w:after="0" w:line="240" w:lineRule="auto"/>
              <w:rPr>
                <w:rFonts w:ascii="Times New Roman" w:eastAsia="Times New Roman" w:hAnsi="Times New Roman"/>
                <w:sz w:val="14"/>
                <w:szCs w:val="14"/>
                <w:lang w:eastAsia="ru-RU"/>
              </w:rPr>
            </w:pPr>
          </w:p>
        </w:tc>
      </w:tr>
      <w:tr w:rsidR="00952D35" w:rsidRPr="00952D35" w:rsidTr="00952D35">
        <w:trPr>
          <w:trHeight w:val="20"/>
        </w:trPr>
        <w:tc>
          <w:tcPr>
            <w:tcW w:w="1060" w:type="pct"/>
            <w:vMerge w:val="restart"/>
            <w:tcBorders>
              <w:top w:val="nil"/>
              <w:left w:val="single" w:sz="8" w:space="0" w:color="auto"/>
              <w:bottom w:val="single" w:sz="8" w:space="0" w:color="000000"/>
              <w:right w:val="single" w:sz="4" w:space="0" w:color="auto"/>
            </w:tcBorders>
            <w:shd w:val="clear" w:color="auto" w:fill="auto"/>
            <w:vAlign w:val="bottom"/>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 </w:t>
            </w:r>
          </w:p>
        </w:tc>
        <w:tc>
          <w:tcPr>
            <w:tcW w:w="863" w:type="pct"/>
            <w:gridSpan w:val="3"/>
            <w:tcBorders>
              <w:top w:val="single" w:sz="4" w:space="0" w:color="auto"/>
              <w:left w:val="nil"/>
              <w:bottom w:val="single" w:sz="4" w:space="0" w:color="auto"/>
              <w:right w:val="single" w:sz="4" w:space="0" w:color="000000"/>
            </w:tcBorders>
            <w:shd w:val="clear" w:color="auto" w:fill="auto"/>
            <w:noWrap/>
            <w:vAlign w:val="center"/>
            <w:hideMark/>
          </w:tcPr>
          <w:p w:rsidR="00952D35" w:rsidRPr="00952D35" w:rsidRDefault="00952D35" w:rsidP="00952D35">
            <w:pPr>
              <w:spacing w:after="0" w:line="240" w:lineRule="auto"/>
              <w:jc w:val="center"/>
              <w:rPr>
                <w:rFonts w:ascii="Times New Roman" w:eastAsia="Times New Roman" w:hAnsi="Times New Roman"/>
                <w:bCs/>
                <w:sz w:val="14"/>
                <w:szCs w:val="14"/>
                <w:lang w:eastAsia="ru-RU"/>
              </w:rPr>
            </w:pPr>
            <w:r w:rsidRPr="00952D35">
              <w:rPr>
                <w:rFonts w:ascii="Times New Roman" w:eastAsia="Times New Roman" w:hAnsi="Times New Roman"/>
                <w:bCs/>
                <w:sz w:val="14"/>
                <w:szCs w:val="14"/>
                <w:lang w:eastAsia="ru-RU"/>
              </w:rPr>
              <w:t xml:space="preserve">Итого </w:t>
            </w:r>
          </w:p>
        </w:tc>
        <w:tc>
          <w:tcPr>
            <w:tcW w:w="454" w:type="pct"/>
            <w:tcBorders>
              <w:top w:val="nil"/>
              <w:left w:val="nil"/>
              <w:bottom w:val="nil"/>
              <w:right w:val="single" w:sz="4" w:space="0" w:color="auto"/>
            </w:tcBorders>
            <w:shd w:val="clear" w:color="auto" w:fill="auto"/>
            <w:noWrap/>
            <w:vAlign w:val="center"/>
            <w:hideMark/>
          </w:tcPr>
          <w:p w:rsidR="00952D35" w:rsidRPr="00952D35" w:rsidRDefault="00952D35" w:rsidP="00952D35">
            <w:pPr>
              <w:spacing w:after="0" w:line="240" w:lineRule="auto"/>
              <w:jc w:val="center"/>
              <w:rPr>
                <w:rFonts w:ascii="Times New Roman" w:eastAsia="Times New Roman" w:hAnsi="Times New Roman"/>
                <w:bCs/>
                <w:sz w:val="14"/>
                <w:szCs w:val="14"/>
                <w:lang w:eastAsia="ru-RU"/>
              </w:rPr>
            </w:pPr>
            <w:r w:rsidRPr="00952D35">
              <w:rPr>
                <w:rFonts w:ascii="Times New Roman" w:eastAsia="Times New Roman" w:hAnsi="Times New Roman"/>
                <w:bCs/>
                <w:sz w:val="14"/>
                <w:szCs w:val="14"/>
                <w:lang w:eastAsia="ru-RU"/>
              </w:rPr>
              <w:t xml:space="preserve">      5 985 945,82   </w:t>
            </w:r>
          </w:p>
        </w:tc>
        <w:tc>
          <w:tcPr>
            <w:tcW w:w="442" w:type="pct"/>
            <w:tcBorders>
              <w:top w:val="nil"/>
              <w:left w:val="nil"/>
              <w:bottom w:val="nil"/>
              <w:right w:val="single" w:sz="4" w:space="0" w:color="auto"/>
            </w:tcBorders>
            <w:shd w:val="clear" w:color="auto" w:fill="auto"/>
            <w:noWrap/>
            <w:vAlign w:val="center"/>
            <w:hideMark/>
          </w:tcPr>
          <w:p w:rsidR="00952D35" w:rsidRPr="00952D35" w:rsidRDefault="00952D35" w:rsidP="00952D35">
            <w:pPr>
              <w:spacing w:after="0" w:line="240" w:lineRule="auto"/>
              <w:jc w:val="center"/>
              <w:rPr>
                <w:rFonts w:ascii="Times New Roman" w:eastAsia="Times New Roman" w:hAnsi="Times New Roman"/>
                <w:bCs/>
                <w:sz w:val="14"/>
                <w:szCs w:val="14"/>
                <w:lang w:eastAsia="ru-RU"/>
              </w:rPr>
            </w:pPr>
            <w:r w:rsidRPr="00952D35">
              <w:rPr>
                <w:rFonts w:ascii="Times New Roman" w:eastAsia="Times New Roman" w:hAnsi="Times New Roman"/>
                <w:bCs/>
                <w:sz w:val="14"/>
                <w:szCs w:val="14"/>
                <w:lang w:eastAsia="ru-RU"/>
              </w:rPr>
              <w:t xml:space="preserve">     6 907 533,04   </w:t>
            </w:r>
          </w:p>
        </w:tc>
        <w:tc>
          <w:tcPr>
            <w:tcW w:w="442" w:type="pct"/>
            <w:tcBorders>
              <w:top w:val="nil"/>
              <w:left w:val="nil"/>
              <w:bottom w:val="nil"/>
              <w:right w:val="single" w:sz="4" w:space="0" w:color="auto"/>
            </w:tcBorders>
            <w:shd w:val="clear" w:color="auto" w:fill="auto"/>
            <w:noWrap/>
            <w:vAlign w:val="center"/>
            <w:hideMark/>
          </w:tcPr>
          <w:p w:rsidR="00952D35" w:rsidRPr="00952D35" w:rsidRDefault="00952D35" w:rsidP="00952D35">
            <w:pPr>
              <w:spacing w:after="0" w:line="240" w:lineRule="auto"/>
              <w:jc w:val="center"/>
              <w:rPr>
                <w:rFonts w:ascii="Times New Roman" w:eastAsia="Times New Roman" w:hAnsi="Times New Roman"/>
                <w:bCs/>
                <w:sz w:val="14"/>
                <w:szCs w:val="14"/>
                <w:lang w:eastAsia="ru-RU"/>
              </w:rPr>
            </w:pPr>
            <w:r w:rsidRPr="00952D35">
              <w:rPr>
                <w:rFonts w:ascii="Times New Roman" w:eastAsia="Times New Roman" w:hAnsi="Times New Roman"/>
                <w:bCs/>
                <w:sz w:val="14"/>
                <w:szCs w:val="14"/>
                <w:lang w:eastAsia="ru-RU"/>
              </w:rPr>
              <w:t xml:space="preserve">     5 939 926,00   </w:t>
            </w:r>
          </w:p>
        </w:tc>
        <w:tc>
          <w:tcPr>
            <w:tcW w:w="442" w:type="pct"/>
            <w:tcBorders>
              <w:top w:val="nil"/>
              <w:left w:val="nil"/>
              <w:bottom w:val="nil"/>
              <w:right w:val="single" w:sz="4" w:space="0" w:color="auto"/>
            </w:tcBorders>
            <w:shd w:val="clear" w:color="auto" w:fill="auto"/>
            <w:noWrap/>
            <w:vAlign w:val="center"/>
            <w:hideMark/>
          </w:tcPr>
          <w:p w:rsidR="00952D35" w:rsidRPr="00952D35" w:rsidRDefault="00952D35" w:rsidP="00952D35">
            <w:pPr>
              <w:spacing w:after="0" w:line="240" w:lineRule="auto"/>
              <w:jc w:val="center"/>
              <w:rPr>
                <w:rFonts w:ascii="Times New Roman" w:eastAsia="Times New Roman" w:hAnsi="Times New Roman"/>
                <w:bCs/>
                <w:sz w:val="14"/>
                <w:szCs w:val="14"/>
                <w:lang w:eastAsia="ru-RU"/>
              </w:rPr>
            </w:pPr>
            <w:r w:rsidRPr="00952D35">
              <w:rPr>
                <w:rFonts w:ascii="Times New Roman" w:eastAsia="Times New Roman" w:hAnsi="Times New Roman"/>
                <w:bCs/>
                <w:sz w:val="14"/>
                <w:szCs w:val="14"/>
                <w:lang w:eastAsia="ru-RU"/>
              </w:rPr>
              <w:t xml:space="preserve">     5 939 926,00   </w:t>
            </w:r>
          </w:p>
        </w:tc>
        <w:tc>
          <w:tcPr>
            <w:tcW w:w="511" w:type="pct"/>
            <w:tcBorders>
              <w:top w:val="single" w:sz="4" w:space="0" w:color="auto"/>
              <w:left w:val="nil"/>
              <w:bottom w:val="nil"/>
              <w:right w:val="single" w:sz="4" w:space="0" w:color="auto"/>
            </w:tcBorders>
            <w:shd w:val="clear" w:color="auto" w:fill="auto"/>
            <w:noWrap/>
            <w:vAlign w:val="center"/>
            <w:hideMark/>
          </w:tcPr>
          <w:p w:rsidR="00952D35" w:rsidRPr="00952D35" w:rsidRDefault="00952D35" w:rsidP="00952D35">
            <w:pPr>
              <w:spacing w:after="0" w:line="240" w:lineRule="auto"/>
              <w:jc w:val="center"/>
              <w:rPr>
                <w:rFonts w:ascii="Times New Roman" w:eastAsia="Times New Roman" w:hAnsi="Times New Roman"/>
                <w:bCs/>
                <w:sz w:val="14"/>
                <w:szCs w:val="14"/>
                <w:lang w:eastAsia="ru-RU"/>
              </w:rPr>
            </w:pPr>
            <w:r w:rsidRPr="00952D35">
              <w:rPr>
                <w:rFonts w:ascii="Times New Roman" w:eastAsia="Times New Roman" w:hAnsi="Times New Roman"/>
                <w:bCs/>
                <w:sz w:val="14"/>
                <w:szCs w:val="14"/>
                <w:lang w:eastAsia="ru-RU"/>
              </w:rPr>
              <w:t xml:space="preserve">        24 773 330,86   </w:t>
            </w:r>
          </w:p>
        </w:tc>
        <w:tc>
          <w:tcPr>
            <w:tcW w:w="786" w:type="pct"/>
            <w:vMerge w:val="restart"/>
            <w:tcBorders>
              <w:top w:val="nil"/>
              <w:left w:val="single" w:sz="4" w:space="0" w:color="auto"/>
              <w:bottom w:val="single" w:sz="8" w:space="0" w:color="000000"/>
              <w:right w:val="single" w:sz="8" w:space="0" w:color="auto"/>
            </w:tcBorders>
            <w:shd w:val="clear" w:color="auto" w:fill="auto"/>
            <w:vAlign w:val="bottom"/>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 </w:t>
            </w:r>
          </w:p>
        </w:tc>
      </w:tr>
      <w:tr w:rsidR="00952D35" w:rsidRPr="00952D35" w:rsidTr="00952D35">
        <w:trPr>
          <w:trHeight w:val="20"/>
        </w:trPr>
        <w:tc>
          <w:tcPr>
            <w:tcW w:w="1060" w:type="pct"/>
            <w:vMerge/>
            <w:tcBorders>
              <w:top w:val="nil"/>
              <w:left w:val="single" w:sz="8" w:space="0" w:color="auto"/>
              <w:bottom w:val="single" w:sz="8" w:space="0" w:color="000000"/>
              <w:right w:val="single" w:sz="4" w:space="0" w:color="auto"/>
            </w:tcBorders>
            <w:vAlign w:val="center"/>
            <w:hideMark/>
          </w:tcPr>
          <w:p w:rsidR="00952D35" w:rsidRPr="00952D35" w:rsidRDefault="00952D35" w:rsidP="00952D35">
            <w:pPr>
              <w:spacing w:after="0" w:line="240" w:lineRule="auto"/>
              <w:rPr>
                <w:rFonts w:ascii="Times New Roman" w:eastAsia="Times New Roman" w:hAnsi="Times New Roman"/>
                <w:sz w:val="14"/>
                <w:szCs w:val="14"/>
                <w:lang w:eastAsia="ru-RU"/>
              </w:rPr>
            </w:pPr>
          </w:p>
        </w:tc>
        <w:tc>
          <w:tcPr>
            <w:tcW w:w="863" w:type="pct"/>
            <w:gridSpan w:val="3"/>
            <w:tcBorders>
              <w:top w:val="single" w:sz="4" w:space="0" w:color="auto"/>
              <w:left w:val="nil"/>
              <w:bottom w:val="nil"/>
              <w:right w:val="single" w:sz="4" w:space="0" w:color="000000"/>
            </w:tcBorders>
            <w:shd w:val="clear" w:color="auto" w:fill="auto"/>
            <w:vAlign w:val="center"/>
            <w:hideMark/>
          </w:tcPr>
          <w:p w:rsidR="00952D35" w:rsidRPr="00952D35" w:rsidRDefault="00952D35" w:rsidP="00952D35">
            <w:pPr>
              <w:spacing w:after="0" w:line="240" w:lineRule="auto"/>
              <w:jc w:val="center"/>
              <w:rPr>
                <w:rFonts w:ascii="Times New Roman" w:eastAsia="Times New Roman" w:hAnsi="Times New Roman"/>
                <w:bCs/>
                <w:sz w:val="14"/>
                <w:szCs w:val="14"/>
                <w:lang w:eastAsia="ru-RU"/>
              </w:rPr>
            </w:pPr>
            <w:r w:rsidRPr="00952D35">
              <w:rPr>
                <w:rFonts w:ascii="Times New Roman" w:eastAsia="Times New Roman" w:hAnsi="Times New Roman"/>
                <w:bCs/>
                <w:sz w:val="14"/>
                <w:szCs w:val="14"/>
                <w:lang w:eastAsia="ru-RU"/>
              </w:rPr>
              <w:t>ВСЕГО</w:t>
            </w:r>
          </w:p>
        </w:tc>
        <w:tc>
          <w:tcPr>
            <w:tcW w:w="454" w:type="pct"/>
            <w:tcBorders>
              <w:top w:val="single" w:sz="4" w:space="0" w:color="auto"/>
              <w:left w:val="nil"/>
              <w:bottom w:val="nil"/>
              <w:right w:val="single" w:sz="4" w:space="0" w:color="auto"/>
            </w:tcBorders>
            <w:shd w:val="clear" w:color="auto" w:fill="auto"/>
            <w:noWrap/>
            <w:vAlign w:val="center"/>
            <w:hideMark/>
          </w:tcPr>
          <w:p w:rsidR="00952D35" w:rsidRPr="00952D35" w:rsidRDefault="00952D35" w:rsidP="00952D35">
            <w:pPr>
              <w:spacing w:after="0" w:line="240" w:lineRule="auto"/>
              <w:jc w:val="center"/>
              <w:rPr>
                <w:rFonts w:ascii="Times New Roman" w:eastAsia="Times New Roman" w:hAnsi="Times New Roman"/>
                <w:bCs/>
                <w:sz w:val="14"/>
                <w:szCs w:val="14"/>
                <w:lang w:eastAsia="ru-RU"/>
              </w:rPr>
            </w:pPr>
            <w:r w:rsidRPr="00952D35">
              <w:rPr>
                <w:rFonts w:ascii="Times New Roman" w:eastAsia="Times New Roman" w:hAnsi="Times New Roman"/>
                <w:bCs/>
                <w:sz w:val="14"/>
                <w:szCs w:val="14"/>
                <w:lang w:eastAsia="ru-RU"/>
              </w:rPr>
              <w:t xml:space="preserve">74 319 891,50 </w:t>
            </w:r>
          </w:p>
        </w:tc>
        <w:tc>
          <w:tcPr>
            <w:tcW w:w="442" w:type="pct"/>
            <w:tcBorders>
              <w:top w:val="single" w:sz="4" w:space="0" w:color="auto"/>
              <w:left w:val="nil"/>
              <w:bottom w:val="nil"/>
              <w:right w:val="single" w:sz="4" w:space="0" w:color="auto"/>
            </w:tcBorders>
            <w:shd w:val="clear" w:color="auto" w:fill="auto"/>
            <w:noWrap/>
            <w:vAlign w:val="center"/>
            <w:hideMark/>
          </w:tcPr>
          <w:p w:rsidR="00952D35" w:rsidRPr="00952D35" w:rsidRDefault="00952D35" w:rsidP="00952D35">
            <w:pPr>
              <w:spacing w:after="0" w:line="240" w:lineRule="auto"/>
              <w:jc w:val="center"/>
              <w:rPr>
                <w:rFonts w:ascii="Times New Roman" w:eastAsia="Times New Roman" w:hAnsi="Times New Roman"/>
                <w:bCs/>
                <w:sz w:val="14"/>
                <w:szCs w:val="14"/>
                <w:lang w:eastAsia="ru-RU"/>
              </w:rPr>
            </w:pPr>
            <w:r w:rsidRPr="00952D35">
              <w:rPr>
                <w:rFonts w:ascii="Times New Roman" w:eastAsia="Times New Roman" w:hAnsi="Times New Roman"/>
                <w:bCs/>
                <w:sz w:val="14"/>
                <w:szCs w:val="14"/>
                <w:lang w:eastAsia="ru-RU"/>
              </w:rPr>
              <w:t xml:space="preserve">74 782 199,00 </w:t>
            </w:r>
          </w:p>
        </w:tc>
        <w:tc>
          <w:tcPr>
            <w:tcW w:w="442" w:type="pct"/>
            <w:tcBorders>
              <w:top w:val="single" w:sz="4" w:space="0" w:color="auto"/>
              <w:left w:val="nil"/>
              <w:bottom w:val="nil"/>
              <w:right w:val="single" w:sz="4" w:space="0" w:color="auto"/>
            </w:tcBorders>
            <w:shd w:val="clear" w:color="auto" w:fill="auto"/>
            <w:noWrap/>
            <w:vAlign w:val="center"/>
            <w:hideMark/>
          </w:tcPr>
          <w:p w:rsidR="00952D35" w:rsidRPr="00952D35" w:rsidRDefault="00952D35" w:rsidP="00952D35">
            <w:pPr>
              <w:spacing w:after="0" w:line="240" w:lineRule="auto"/>
              <w:jc w:val="center"/>
              <w:rPr>
                <w:rFonts w:ascii="Times New Roman" w:eastAsia="Times New Roman" w:hAnsi="Times New Roman"/>
                <w:bCs/>
                <w:sz w:val="14"/>
                <w:szCs w:val="14"/>
                <w:lang w:eastAsia="ru-RU"/>
              </w:rPr>
            </w:pPr>
            <w:r w:rsidRPr="00952D35">
              <w:rPr>
                <w:rFonts w:ascii="Times New Roman" w:eastAsia="Times New Roman" w:hAnsi="Times New Roman"/>
                <w:bCs/>
                <w:sz w:val="14"/>
                <w:szCs w:val="14"/>
                <w:lang w:eastAsia="ru-RU"/>
              </w:rPr>
              <w:t xml:space="preserve">70 103 249,00 </w:t>
            </w:r>
          </w:p>
        </w:tc>
        <w:tc>
          <w:tcPr>
            <w:tcW w:w="442" w:type="pct"/>
            <w:tcBorders>
              <w:top w:val="single" w:sz="4" w:space="0" w:color="auto"/>
              <w:left w:val="nil"/>
              <w:bottom w:val="nil"/>
              <w:right w:val="single" w:sz="4" w:space="0" w:color="auto"/>
            </w:tcBorders>
            <w:shd w:val="clear" w:color="auto" w:fill="auto"/>
            <w:noWrap/>
            <w:vAlign w:val="center"/>
            <w:hideMark/>
          </w:tcPr>
          <w:p w:rsidR="00952D35" w:rsidRPr="00952D35" w:rsidRDefault="00952D35" w:rsidP="00952D35">
            <w:pPr>
              <w:spacing w:after="0" w:line="240" w:lineRule="auto"/>
              <w:jc w:val="center"/>
              <w:rPr>
                <w:rFonts w:ascii="Times New Roman" w:eastAsia="Times New Roman" w:hAnsi="Times New Roman"/>
                <w:bCs/>
                <w:sz w:val="14"/>
                <w:szCs w:val="14"/>
                <w:lang w:eastAsia="ru-RU"/>
              </w:rPr>
            </w:pPr>
            <w:r w:rsidRPr="00952D35">
              <w:rPr>
                <w:rFonts w:ascii="Times New Roman" w:eastAsia="Times New Roman" w:hAnsi="Times New Roman"/>
                <w:bCs/>
                <w:sz w:val="14"/>
                <w:szCs w:val="14"/>
                <w:lang w:eastAsia="ru-RU"/>
              </w:rPr>
              <w:t xml:space="preserve">70 103 249,00 </w:t>
            </w:r>
          </w:p>
        </w:tc>
        <w:tc>
          <w:tcPr>
            <w:tcW w:w="511" w:type="pct"/>
            <w:tcBorders>
              <w:top w:val="single" w:sz="4" w:space="0" w:color="auto"/>
              <w:left w:val="nil"/>
              <w:bottom w:val="nil"/>
              <w:right w:val="single" w:sz="4" w:space="0" w:color="auto"/>
            </w:tcBorders>
            <w:shd w:val="clear" w:color="auto" w:fill="auto"/>
            <w:noWrap/>
            <w:vAlign w:val="center"/>
            <w:hideMark/>
          </w:tcPr>
          <w:p w:rsidR="00952D35" w:rsidRPr="00952D35" w:rsidRDefault="00952D35" w:rsidP="00952D35">
            <w:pPr>
              <w:spacing w:after="0" w:line="240" w:lineRule="auto"/>
              <w:jc w:val="center"/>
              <w:rPr>
                <w:rFonts w:ascii="Times New Roman" w:eastAsia="Times New Roman" w:hAnsi="Times New Roman"/>
                <w:bCs/>
                <w:sz w:val="14"/>
                <w:szCs w:val="14"/>
                <w:lang w:eastAsia="ru-RU"/>
              </w:rPr>
            </w:pPr>
            <w:r w:rsidRPr="00952D35">
              <w:rPr>
                <w:rFonts w:ascii="Times New Roman" w:eastAsia="Times New Roman" w:hAnsi="Times New Roman"/>
                <w:bCs/>
                <w:sz w:val="14"/>
                <w:szCs w:val="14"/>
                <w:lang w:eastAsia="ru-RU"/>
              </w:rPr>
              <w:t xml:space="preserve">289 308 588,50 </w:t>
            </w:r>
          </w:p>
        </w:tc>
        <w:tc>
          <w:tcPr>
            <w:tcW w:w="786" w:type="pct"/>
            <w:vMerge/>
            <w:tcBorders>
              <w:top w:val="nil"/>
              <w:left w:val="single" w:sz="4" w:space="0" w:color="auto"/>
              <w:bottom w:val="single" w:sz="8" w:space="0" w:color="000000"/>
              <w:right w:val="single" w:sz="8" w:space="0" w:color="auto"/>
            </w:tcBorders>
            <w:vAlign w:val="center"/>
            <w:hideMark/>
          </w:tcPr>
          <w:p w:rsidR="00952D35" w:rsidRPr="00952D35" w:rsidRDefault="00952D35" w:rsidP="00952D35">
            <w:pPr>
              <w:spacing w:after="0" w:line="240" w:lineRule="auto"/>
              <w:rPr>
                <w:rFonts w:ascii="Times New Roman" w:eastAsia="Times New Roman" w:hAnsi="Times New Roman"/>
                <w:sz w:val="14"/>
                <w:szCs w:val="14"/>
                <w:lang w:eastAsia="ru-RU"/>
              </w:rPr>
            </w:pPr>
          </w:p>
        </w:tc>
      </w:tr>
      <w:tr w:rsidR="00952D35" w:rsidRPr="00952D35" w:rsidTr="00952D35">
        <w:trPr>
          <w:trHeight w:val="20"/>
        </w:trPr>
        <w:tc>
          <w:tcPr>
            <w:tcW w:w="1060" w:type="pct"/>
            <w:vMerge/>
            <w:tcBorders>
              <w:top w:val="nil"/>
              <w:left w:val="single" w:sz="8" w:space="0" w:color="auto"/>
              <w:bottom w:val="single" w:sz="8" w:space="0" w:color="000000"/>
              <w:right w:val="single" w:sz="4" w:space="0" w:color="auto"/>
            </w:tcBorders>
            <w:vAlign w:val="center"/>
            <w:hideMark/>
          </w:tcPr>
          <w:p w:rsidR="00952D35" w:rsidRPr="00952D35" w:rsidRDefault="00952D35" w:rsidP="00952D35">
            <w:pPr>
              <w:spacing w:after="0" w:line="240" w:lineRule="auto"/>
              <w:rPr>
                <w:rFonts w:ascii="Times New Roman" w:eastAsia="Times New Roman" w:hAnsi="Times New Roman"/>
                <w:sz w:val="14"/>
                <w:szCs w:val="14"/>
                <w:lang w:eastAsia="ru-RU"/>
              </w:rPr>
            </w:pPr>
          </w:p>
        </w:tc>
        <w:tc>
          <w:tcPr>
            <w:tcW w:w="863" w:type="pct"/>
            <w:gridSpan w:val="3"/>
            <w:tcBorders>
              <w:top w:val="single" w:sz="4" w:space="0" w:color="auto"/>
              <w:left w:val="nil"/>
              <w:bottom w:val="single" w:sz="4" w:space="0" w:color="auto"/>
              <w:right w:val="single" w:sz="4" w:space="0" w:color="000000"/>
            </w:tcBorders>
            <w:shd w:val="clear" w:color="auto" w:fill="auto"/>
            <w:noWrap/>
            <w:vAlign w:val="bottom"/>
            <w:hideMark/>
          </w:tcPr>
          <w:p w:rsidR="00952D35" w:rsidRPr="00952D35" w:rsidRDefault="00952D35" w:rsidP="00952D35">
            <w:pPr>
              <w:spacing w:after="0" w:line="240" w:lineRule="auto"/>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в том числе:</w:t>
            </w:r>
          </w:p>
        </w:tc>
        <w:tc>
          <w:tcPr>
            <w:tcW w:w="454" w:type="pct"/>
            <w:tcBorders>
              <w:top w:val="single" w:sz="4" w:space="0" w:color="auto"/>
              <w:left w:val="nil"/>
              <w:bottom w:val="single" w:sz="4" w:space="0" w:color="auto"/>
              <w:right w:val="single" w:sz="4" w:space="0" w:color="auto"/>
            </w:tcBorders>
            <w:shd w:val="clear" w:color="auto" w:fill="auto"/>
            <w:noWrap/>
            <w:vAlign w:val="bottom"/>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 </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 xml:space="preserve">  </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 </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 </w:t>
            </w:r>
          </w:p>
        </w:tc>
        <w:tc>
          <w:tcPr>
            <w:tcW w:w="511" w:type="pct"/>
            <w:tcBorders>
              <w:top w:val="single" w:sz="4" w:space="0" w:color="auto"/>
              <w:left w:val="nil"/>
              <w:bottom w:val="single" w:sz="4" w:space="0" w:color="auto"/>
              <w:right w:val="single" w:sz="4" w:space="0" w:color="auto"/>
            </w:tcBorders>
            <w:shd w:val="clear" w:color="auto" w:fill="auto"/>
            <w:noWrap/>
            <w:vAlign w:val="bottom"/>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 </w:t>
            </w:r>
          </w:p>
        </w:tc>
        <w:tc>
          <w:tcPr>
            <w:tcW w:w="786" w:type="pct"/>
            <w:vMerge/>
            <w:tcBorders>
              <w:top w:val="nil"/>
              <w:left w:val="single" w:sz="4" w:space="0" w:color="auto"/>
              <w:bottom w:val="single" w:sz="8" w:space="0" w:color="000000"/>
              <w:right w:val="single" w:sz="8" w:space="0" w:color="auto"/>
            </w:tcBorders>
            <w:vAlign w:val="center"/>
            <w:hideMark/>
          </w:tcPr>
          <w:p w:rsidR="00952D35" w:rsidRPr="00952D35" w:rsidRDefault="00952D35" w:rsidP="00952D35">
            <w:pPr>
              <w:spacing w:after="0" w:line="240" w:lineRule="auto"/>
              <w:rPr>
                <w:rFonts w:ascii="Times New Roman" w:eastAsia="Times New Roman" w:hAnsi="Times New Roman"/>
                <w:sz w:val="14"/>
                <w:szCs w:val="14"/>
                <w:lang w:eastAsia="ru-RU"/>
              </w:rPr>
            </w:pPr>
          </w:p>
        </w:tc>
      </w:tr>
      <w:tr w:rsidR="00952D35" w:rsidRPr="00952D35" w:rsidTr="00952D35">
        <w:trPr>
          <w:trHeight w:val="20"/>
        </w:trPr>
        <w:tc>
          <w:tcPr>
            <w:tcW w:w="1060" w:type="pct"/>
            <w:vMerge/>
            <w:tcBorders>
              <w:top w:val="nil"/>
              <w:left w:val="single" w:sz="8" w:space="0" w:color="auto"/>
              <w:bottom w:val="single" w:sz="8" w:space="0" w:color="000000"/>
              <w:right w:val="single" w:sz="4" w:space="0" w:color="auto"/>
            </w:tcBorders>
            <w:vAlign w:val="center"/>
            <w:hideMark/>
          </w:tcPr>
          <w:p w:rsidR="00952D35" w:rsidRPr="00952D35" w:rsidRDefault="00952D35" w:rsidP="00952D35">
            <w:pPr>
              <w:spacing w:after="0" w:line="240" w:lineRule="auto"/>
              <w:rPr>
                <w:rFonts w:ascii="Times New Roman" w:eastAsia="Times New Roman" w:hAnsi="Times New Roman"/>
                <w:sz w:val="14"/>
                <w:szCs w:val="14"/>
                <w:lang w:eastAsia="ru-RU"/>
              </w:rPr>
            </w:pPr>
          </w:p>
        </w:tc>
        <w:tc>
          <w:tcPr>
            <w:tcW w:w="863" w:type="pct"/>
            <w:gridSpan w:val="3"/>
            <w:tcBorders>
              <w:top w:val="single" w:sz="4" w:space="0" w:color="auto"/>
              <w:left w:val="nil"/>
              <w:bottom w:val="single" w:sz="4" w:space="0" w:color="auto"/>
              <w:right w:val="single" w:sz="4" w:space="0" w:color="000000"/>
            </w:tcBorders>
            <w:shd w:val="clear" w:color="auto" w:fill="auto"/>
            <w:noWrap/>
            <w:vAlign w:val="bottom"/>
            <w:hideMark/>
          </w:tcPr>
          <w:p w:rsidR="00952D35" w:rsidRPr="00952D35" w:rsidRDefault="00952D35" w:rsidP="00952D35">
            <w:pPr>
              <w:spacing w:after="0" w:line="240" w:lineRule="auto"/>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федеральный бюджет</w:t>
            </w:r>
          </w:p>
        </w:tc>
        <w:tc>
          <w:tcPr>
            <w:tcW w:w="454" w:type="pct"/>
            <w:tcBorders>
              <w:top w:val="nil"/>
              <w:left w:val="nil"/>
              <w:bottom w:val="single" w:sz="4" w:space="0" w:color="auto"/>
              <w:right w:val="single" w:sz="4" w:space="0" w:color="auto"/>
            </w:tcBorders>
            <w:shd w:val="clear" w:color="auto" w:fill="auto"/>
            <w:noWrap/>
            <w:vAlign w:val="bottom"/>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0,00</w:t>
            </w:r>
          </w:p>
        </w:tc>
        <w:tc>
          <w:tcPr>
            <w:tcW w:w="442" w:type="pct"/>
            <w:tcBorders>
              <w:top w:val="nil"/>
              <w:left w:val="nil"/>
              <w:bottom w:val="single" w:sz="4" w:space="0" w:color="auto"/>
              <w:right w:val="single" w:sz="4" w:space="0" w:color="auto"/>
            </w:tcBorders>
            <w:shd w:val="clear" w:color="auto" w:fill="auto"/>
            <w:noWrap/>
            <w:vAlign w:val="bottom"/>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0,00</w:t>
            </w:r>
          </w:p>
        </w:tc>
        <w:tc>
          <w:tcPr>
            <w:tcW w:w="442" w:type="pct"/>
            <w:tcBorders>
              <w:top w:val="nil"/>
              <w:left w:val="nil"/>
              <w:bottom w:val="single" w:sz="4" w:space="0" w:color="auto"/>
              <w:right w:val="single" w:sz="4" w:space="0" w:color="auto"/>
            </w:tcBorders>
            <w:shd w:val="clear" w:color="auto" w:fill="auto"/>
            <w:noWrap/>
            <w:vAlign w:val="bottom"/>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0,00</w:t>
            </w:r>
          </w:p>
        </w:tc>
        <w:tc>
          <w:tcPr>
            <w:tcW w:w="442" w:type="pct"/>
            <w:tcBorders>
              <w:top w:val="nil"/>
              <w:left w:val="nil"/>
              <w:bottom w:val="single" w:sz="4" w:space="0" w:color="auto"/>
              <w:right w:val="single" w:sz="4" w:space="0" w:color="auto"/>
            </w:tcBorders>
            <w:shd w:val="clear" w:color="auto" w:fill="auto"/>
            <w:noWrap/>
            <w:vAlign w:val="bottom"/>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0,00</w:t>
            </w:r>
          </w:p>
        </w:tc>
        <w:tc>
          <w:tcPr>
            <w:tcW w:w="511" w:type="pct"/>
            <w:tcBorders>
              <w:top w:val="nil"/>
              <w:left w:val="nil"/>
              <w:bottom w:val="single" w:sz="4" w:space="0" w:color="auto"/>
              <w:right w:val="single" w:sz="4" w:space="0" w:color="auto"/>
            </w:tcBorders>
            <w:shd w:val="clear" w:color="auto" w:fill="auto"/>
            <w:noWrap/>
            <w:vAlign w:val="bottom"/>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0,00</w:t>
            </w:r>
          </w:p>
        </w:tc>
        <w:tc>
          <w:tcPr>
            <w:tcW w:w="786" w:type="pct"/>
            <w:vMerge/>
            <w:tcBorders>
              <w:top w:val="nil"/>
              <w:left w:val="single" w:sz="4" w:space="0" w:color="auto"/>
              <w:bottom w:val="single" w:sz="8" w:space="0" w:color="000000"/>
              <w:right w:val="single" w:sz="8" w:space="0" w:color="auto"/>
            </w:tcBorders>
            <w:vAlign w:val="center"/>
            <w:hideMark/>
          </w:tcPr>
          <w:p w:rsidR="00952D35" w:rsidRPr="00952D35" w:rsidRDefault="00952D35" w:rsidP="00952D35">
            <w:pPr>
              <w:spacing w:after="0" w:line="240" w:lineRule="auto"/>
              <w:rPr>
                <w:rFonts w:ascii="Times New Roman" w:eastAsia="Times New Roman" w:hAnsi="Times New Roman"/>
                <w:sz w:val="14"/>
                <w:szCs w:val="14"/>
                <w:lang w:eastAsia="ru-RU"/>
              </w:rPr>
            </w:pPr>
          </w:p>
        </w:tc>
      </w:tr>
      <w:tr w:rsidR="00952D35" w:rsidRPr="00952D35" w:rsidTr="00952D35">
        <w:trPr>
          <w:trHeight w:val="20"/>
        </w:trPr>
        <w:tc>
          <w:tcPr>
            <w:tcW w:w="1060" w:type="pct"/>
            <w:vMerge/>
            <w:tcBorders>
              <w:top w:val="nil"/>
              <w:left w:val="single" w:sz="8" w:space="0" w:color="auto"/>
              <w:bottom w:val="single" w:sz="8" w:space="0" w:color="000000"/>
              <w:right w:val="single" w:sz="4" w:space="0" w:color="auto"/>
            </w:tcBorders>
            <w:vAlign w:val="center"/>
            <w:hideMark/>
          </w:tcPr>
          <w:p w:rsidR="00952D35" w:rsidRPr="00952D35" w:rsidRDefault="00952D35" w:rsidP="00952D35">
            <w:pPr>
              <w:spacing w:after="0" w:line="240" w:lineRule="auto"/>
              <w:rPr>
                <w:rFonts w:ascii="Times New Roman" w:eastAsia="Times New Roman" w:hAnsi="Times New Roman"/>
                <w:sz w:val="14"/>
                <w:szCs w:val="14"/>
                <w:lang w:eastAsia="ru-RU"/>
              </w:rPr>
            </w:pPr>
          </w:p>
        </w:tc>
        <w:tc>
          <w:tcPr>
            <w:tcW w:w="863" w:type="pct"/>
            <w:gridSpan w:val="3"/>
            <w:tcBorders>
              <w:top w:val="single" w:sz="4" w:space="0" w:color="auto"/>
              <w:left w:val="nil"/>
              <w:bottom w:val="single" w:sz="4" w:space="0" w:color="auto"/>
              <w:right w:val="single" w:sz="4" w:space="0" w:color="000000"/>
            </w:tcBorders>
            <w:shd w:val="clear" w:color="auto" w:fill="auto"/>
            <w:noWrap/>
            <w:vAlign w:val="bottom"/>
            <w:hideMark/>
          </w:tcPr>
          <w:p w:rsidR="00952D35" w:rsidRPr="00952D35" w:rsidRDefault="00952D35" w:rsidP="00952D35">
            <w:pPr>
              <w:spacing w:after="0" w:line="240" w:lineRule="auto"/>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краевой бюджет</w:t>
            </w:r>
          </w:p>
        </w:tc>
        <w:tc>
          <w:tcPr>
            <w:tcW w:w="454" w:type="pct"/>
            <w:tcBorders>
              <w:top w:val="nil"/>
              <w:left w:val="nil"/>
              <w:bottom w:val="single" w:sz="4" w:space="0" w:color="auto"/>
              <w:right w:val="single" w:sz="4" w:space="0" w:color="auto"/>
            </w:tcBorders>
            <w:shd w:val="clear" w:color="auto" w:fill="auto"/>
            <w:noWrap/>
            <w:vAlign w:val="bottom"/>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0,00</w:t>
            </w:r>
          </w:p>
        </w:tc>
        <w:tc>
          <w:tcPr>
            <w:tcW w:w="442" w:type="pct"/>
            <w:tcBorders>
              <w:top w:val="nil"/>
              <w:left w:val="nil"/>
              <w:bottom w:val="single" w:sz="4" w:space="0" w:color="auto"/>
              <w:right w:val="single" w:sz="4" w:space="0" w:color="auto"/>
            </w:tcBorders>
            <w:shd w:val="clear" w:color="auto" w:fill="auto"/>
            <w:noWrap/>
            <w:vAlign w:val="bottom"/>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0,00</w:t>
            </w:r>
          </w:p>
        </w:tc>
        <w:tc>
          <w:tcPr>
            <w:tcW w:w="442" w:type="pct"/>
            <w:tcBorders>
              <w:top w:val="nil"/>
              <w:left w:val="nil"/>
              <w:bottom w:val="single" w:sz="4" w:space="0" w:color="auto"/>
              <w:right w:val="single" w:sz="4" w:space="0" w:color="auto"/>
            </w:tcBorders>
            <w:shd w:val="clear" w:color="auto" w:fill="auto"/>
            <w:noWrap/>
            <w:vAlign w:val="bottom"/>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0,00</w:t>
            </w:r>
          </w:p>
        </w:tc>
        <w:tc>
          <w:tcPr>
            <w:tcW w:w="442" w:type="pct"/>
            <w:tcBorders>
              <w:top w:val="nil"/>
              <w:left w:val="nil"/>
              <w:bottom w:val="single" w:sz="4" w:space="0" w:color="auto"/>
              <w:right w:val="single" w:sz="4" w:space="0" w:color="auto"/>
            </w:tcBorders>
            <w:shd w:val="clear" w:color="auto" w:fill="auto"/>
            <w:noWrap/>
            <w:vAlign w:val="bottom"/>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0,00</w:t>
            </w:r>
          </w:p>
        </w:tc>
        <w:tc>
          <w:tcPr>
            <w:tcW w:w="511" w:type="pct"/>
            <w:tcBorders>
              <w:top w:val="nil"/>
              <w:left w:val="nil"/>
              <w:bottom w:val="single" w:sz="4" w:space="0" w:color="auto"/>
              <w:right w:val="single" w:sz="4" w:space="0" w:color="auto"/>
            </w:tcBorders>
            <w:shd w:val="clear" w:color="auto" w:fill="auto"/>
            <w:noWrap/>
            <w:vAlign w:val="bottom"/>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0,00</w:t>
            </w:r>
          </w:p>
        </w:tc>
        <w:tc>
          <w:tcPr>
            <w:tcW w:w="786" w:type="pct"/>
            <w:vMerge/>
            <w:tcBorders>
              <w:top w:val="nil"/>
              <w:left w:val="single" w:sz="4" w:space="0" w:color="auto"/>
              <w:bottom w:val="single" w:sz="8" w:space="0" w:color="000000"/>
              <w:right w:val="single" w:sz="8" w:space="0" w:color="auto"/>
            </w:tcBorders>
            <w:vAlign w:val="center"/>
            <w:hideMark/>
          </w:tcPr>
          <w:p w:rsidR="00952D35" w:rsidRPr="00952D35" w:rsidRDefault="00952D35" w:rsidP="00952D35">
            <w:pPr>
              <w:spacing w:after="0" w:line="240" w:lineRule="auto"/>
              <w:rPr>
                <w:rFonts w:ascii="Times New Roman" w:eastAsia="Times New Roman" w:hAnsi="Times New Roman"/>
                <w:sz w:val="14"/>
                <w:szCs w:val="14"/>
                <w:lang w:eastAsia="ru-RU"/>
              </w:rPr>
            </w:pPr>
          </w:p>
        </w:tc>
      </w:tr>
      <w:tr w:rsidR="00952D35" w:rsidRPr="00952D35" w:rsidTr="00952D35">
        <w:trPr>
          <w:trHeight w:val="20"/>
        </w:trPr>
        <w:tc>
          <w:tcPr>
            <w:tcW w:w="1060" w:type="pct"/>
            <w:vMerge/>
            <w:tcBorders>
              <w:top w:val="nil"/>
              <w:left w:val="single" w:sz="8" w:space="0" w:color="auto"/>
              <w:bottom w:val="single" w:sz="8" w:space="0" w:color="000000"/>
              <w:right w:val="single" w:sz="4" w:space="0" w:color="auto"/>
            </w:tcBorders>
            <w:vAlign w:val="center"/>
            <w:hideMark/>
          </w:tcPr>
          <w:p w:rsidR="00952D35" w:rsidRPr="00952D35" w:rsidRDefault="00952D35" w:rsidP="00952D35">
            <w:pPr>
              <w:spacing w:after="0" w:line="240" w:lineRule="auto"/>
              <w:rPr>
                <w:rFonts w:ascii="Times New Roman" w:eastAsia="Times New Roman" w:hAnsi="Times New Roman"/>
                <w:sz w:val="14"/>
                <w:szCs w:val="14"/>
                <w:lang w:eastAsia="ru-RU"/>
              </w:rPr>
            </w:pPr>
          </w:p>
        </w:tc>
        <w:tc>
          <w:tcPr>
            <w:tcW w:w="863" w:type="pct"/>
            <w:gridSpan w:val="3"/>
            <w:tcBorders>
              <w:top w:val="single" w:sz="4" w:space="0" w:color="auto"/>
              <w:left w:val="nil"/>
              <w:bottom w:val="single" w:sz="8" w:space="0" w:color="auto"/>
              <w:right w:val="single" w:sz="4" w:space="0" w:color="000000"/>
            </w:tcBorders>
            <w:shd w:val="clear" w:color="auto" w:fill="auto"/>
            <w:noWrap/>
            <w:vAlign w:val="bottom"/>
            <w:hideMark/>
          </w:tcPr>
          <w:p w:rsidR="00952D35" w:rsidRPr="00952D35" w:rsidRDefault="00952D35" w:rsidP="00952D35">
            <w:pPr>
              <w:spacing w:after="0" w:line="240" w:lineRule="auto"/>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районный бюджет</w:t>
            </w:r>
          </w:p>
        </w:tc>
        <w:tc>
          <w:tcPr>
            <w:tcW w:w="454" w:type="pct"/>
            <w:tcBorders>
              <w:top w:val="nil"/>
              <w:left w:val="nil"/>
              <w:bottom w:val="single" w:sz="8" w:space="0" w:color="auto"/>
              <w:right w:val="single" w:sz="4" w:space="0" w:color="auto"/>
            </w:tcBorders>
            <w:shd w:val="clear" w:color="auto" w:fill="auto"/>
            <w:noWrap/>
            <w:vAlign w:val="bottom"/>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 xml:space="preserve">74 319 891,50 </w:t>
            </w:r>
          </w:p>
        </w:tc>
        <w:tc>
          <w:tcPr>
            <w:tcW w:w="442" w:type="pct"/>
            <w:tcBorders>
              <w:top w:val="nil"/>
              <w:left w:val="nil"/>
              <w:bottom w:val="single" w:sz="8" w:space="0" w:color="auto"/>
              <w:right w:val="single" w:sz="4" w:space="0" w:color="auto"/>
            </w:tcBorders>
            <w:shd w:val="clear" w:color="auto" w:fill="auto"/>
            <w:noWrap/>
            <w:vAlign w:val="bottom"/>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 xml:space="preserve">74 782 199,00 </w:t>
            </w:r>
          </w:p>
        </w:tc>
        <w:tc>
          <w:tcPr>
            <w:tcW w:w="442" w:type="pct"/>
            <w:tcBorders>
              <w:top w:val="nil"/>
              <w:left w:val="nil"/>
              <w:bottom w:val="single" w:sz="8" w:space="0" w:color="auto"/>
              <w:right w:val="single" w:sz="4" w:space="0" w:color="auto"/>
            </w:tcBorders>
            <w:shd w:val="clear" w:color="auto" w:fill="auto"/>
            <w:noWrap/>
            <w:vAlign w:val="bottom"/>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 xml:space="preserve">70 103 249,00 </w:t>
            </w:r>
          </w:p>
        </w:tc>
        <w:tc>
          <w:tcPr>
            <w:tcW w:w="442" w:type="pct"/>
            <w:tcBorders>
              <w:top w:val="nil"/>
              <w:left w:val="nil"/>
              <w:bottom w:val="single" w:sz="8" w:space="0" w:color="auto"/>
              <w:right w:val="single" w:sz="4" w:space="0" w:color="auto"/>
            </w:tcBorders>
            <w:shd w:val="clear" w:color="auto" w:fill="auto"/>
            <w:noWrap/>
            <w:vAlign w:val="bottom"/>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 xml:space="preserve">70 103 249,00 </w:t>
            </w:r>
          </w:p>
        </w:tc>
        <w:tc>
          <w:tcPr>
            <w:tcW w:w="511" w:type="pct"/>
            <w:tcBorders>
              <w:top w:val="nil"/>
              <w:left w:val="nil"/>
              <w:bottom w:val="single" w:sz="8" w:space="0" w:color="auto"/>
              <w:right w:val="single" w:sz="4" w:space="0" w:color="auto"/>
            </w:tcBorders>
            <w:shd w:val="clear" w:color="auto" w:fill="auto"/>
            <w:noWrap/>
            <w:vAlign w:val="bottom"/>
            <w:hideMark/>
          </w:tcPr>
          <w:p w:rsidR="00952D35" w:rsidRPr="00952D35" w:rsidRDefault="00952D35" w:rsidP="00952D35">
            <w:pPr>
              <w:spacing w:after="0" w:line="240" w:lineRule="auto"/>
              <w:jc w:val="center"/>
              <w:rPr>
                <w:rFonts w:ascii="Times New Roman" w:eastAsia="Times New Roman" w:hAnsi="Times New Roman"/>
                <w:sz w:val="14"/>
                <w:szCs w:val="14"/>
                <w:lang w:eastAsia="ru-RU"/>
              </w:rPr>
            </w:pPr>
            <w:r w:rsidRPr="00952D35">
              <w:rPr>
                <w:rFonts w:ascii="Times New Roman" w:eastAsia="Times New Roman" w:hAnsi="Times New Roman"/>
                <w:sz w:val="14"/>
                <w:szCs w:val="14"/>
                <w:lang w:eastAsia="ru-RU"/>
              </w:rPr>
              <w:t xml:space="preserve">289 308 588,50 </w:t>
            </w:r>
          </w:p>
        </w:tc>
        <w:tc>
          <w:tcPr>
            <w:tcW w:w="786" w:type="pct"/>
            <w:vMerge/>
            <w:tcBorders>
              <w:top w:val="nil"/>
              <w:left w:val="single" w:sz="4" w:space="0" w:color="auto"/>
              <w:bottom w:val="single" w:sz="8" w:space="0" w:color="000000"/>
              <w:right w:val="single" w:sz="8" w:space="0" w:color="auto"/>
            </w:tcBorders>
            <w:vAlign w:val="center"/>
            <w:hideMark/>
          </w:tcPr>
          <w:p w:rsidR="00952D35" w:rsidRPr="00952D35" w:rsidRDefault="00952D35" w:rsidP="00952D35">
            <w:pPr>
              <w:spacing w:after="0" w:line="240" w:lineRule="auto"/>
              <w:rPr>
                <w:rFonts w:ascii="Times New Roman" w:eastAsia="Times New Roman" w:hAnsi="Times New Roman"/>
                <w:sz w:val="14"/>
                <w:szCs w:val="14"/>
                <w:lang w:eastAsia="ru-RU"/>
              </w:rPr>
            </w:pPr>
          </w:p>
        </w:tc>
      </w:tr>
    </w:tbl>
    <w:p w:rsidR="00804FAC" w:rsidRDefault="00804FAC" w:rsidP="00C94954">
      <w:pPr>
        <w:spacing w:after="0" w:line="240" w:lineRule="auto"/>
        <w:ind w:firstLine="360"/>
        <w:jc w:val="both"/>
        <w:rPr>
          <w:rFonts w:ascii="Times New Roman" w:eastAsia="Times New Roman" w:hAnsi="Times New Roman"/>
          <w:sz w:val="20"/>
          <w:szCs w:val="20"/>
          <w:lang w:eastAsia="ru-RU"/>
        </w:rPr>
      </w:pPr>
    </w:p>
    <w:p w:rsidR="00952D35" w:rsidRPr="00952D35" w:rsidRDefault="00952D35" w:rsidP="00952D35">
      <w:pPr>
        <w:spacing w:after="0" w:line="240" w:lineRule="auto"/>
        <w:jc w:val="center"/>
        <w:rPr>
          <w:rFonts w:ascii="Times New Roman" w:eastAsia="Times New Roman" w:hAnsi="Times New Roman"/>
          <w:sz w:val="20"/>
          <w:szCs w:val="20"/>
          <w:lang w:eastAsia="ru-RU"/>
        </w:rPr>
      </w:pPr>
      <w:r w:rsidRPr="00952D35">
        <w:rPr>
          <w:rFonts w:ascii="Times New Roman" w:eastAsia="Times New Roman" w:hAnsi="Times New Roman"/>
          <w:noProof/>
          <w:sz w:val="20"/>
          <w:szCs w:val="20"/>
          <w:lang w:eastAsia="ru-RU"/>
        </w:rPr>
        <w:drawing>
          <wp:inline distT="0" distB="0" distL="0" distR="0">
            <wp:extent cx="476885" cy="560705"/>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lum bright="-18000" contrast="18000"/>
                    </a:blip>
                    <a:srcRect/>
                    <a:stretch>
                      <a:fillRect/>
                    </a:stretch>
                  </pic:blipFill>
                  <pic:spPr bwMode="auto">
                    <a:xfrm>
                      <a:off x="0" y="0"/>
                      <a:ext cx="476885" cy="560705"/>
                    </a:xfrm>
                    <a:prstGeom prst="rect">
                      <a:avLst/>
                    </a:prstGeom>
                    <a:noFill/>
                    <a:ln w="9525">
                      <a:noFill/>
                      <a:miter lim="800000"/>
                      <a:headEnd/>
                      <a:tailEnd/>
                    </a:ln>
                  </pic:spPr>
                </pic:pic>
              </a:graphicData>
            </a:graphic>
          </wp:inline>
        </w:drawing>
      </w:r>
    </w:p>
    <w:p w:rsidR="00952D35" w:rsidRPr="00952D35" w:rsidRDefault="00952D35" w:rsidP="00952D35">
      <w:pPr>
        <w:spacing w:after="0" w:line="240" w:lineRule="auto"/>
        <w:jc w:val="center"/>
        <w:rPr>
          <w:rFonts w:ascii="Times New Roman" w:eastAsia="Times New Roman" w:hAnsi="Times New Roman"/>
          <w:bCs/>
          <w:sz w:val="20"/>
          <w:szCs w:val="20"/>
          <w:lang w:eastAsia="ru-RU"/>
        </w:rPr>
      </w:pPr>
    </w:p>
    <w:p w:rsidR="00952D35" w:rsidRPr="00952D35" w:rsidRDefault="00952D35" w:rsidP="00952D35">
      <w:pPr>
        <w:spacing w:after="0" w:line="240" w:lineRule="auto"/>
        <w:jc w:val="center"/>
        <w:rPr>
          <w:rFonts w:ascii="Times New Roman" w:eastAsia="Times New Roman" w:hAnsi="Times New Roman"/>
          <w:bCs/>
          <w:sz w:val="18"/>
          <w:szCs w:val="20"/>
          <w:lang w:eastAsia="ru-RU"/>
        </w:rPr>
      </w:pPr>
      <w:r w:rsidRPr="00952D35">
        <w:rPr>
          <w:rFonts w:ascii="Times New Roman" w:eastAsia="Times New Roman" w:hAnsi="Times New Roman"/>
          <w:bCs/>
          <w:sz w:val="18"/>
          <w:szCs w:val="20"/>
          <w:lang w:eastAsia="ru-RU"/>
        </w:rPr>
        <w:t>АДМИНИСТРАЦИЯ БОГУЧАНСКОГО РАЙОНА</w:t>
      </w:r>
    </w:p>
    <w:p w:rsidR="00952D35" w:rsidRPr="00952D35" w:rsidRDefault="00952D35" w:rsidP="00952D35">
      <w:pPr>
        <w:keepNext/>
        <w:spacing w:after="0" w:line="240" w:lineRule="auto"/>
        <w:jc w:val="center"/>
        <w:outlineLvl w:val="0"/>
        <w:rPr>
          <w:rFonts w:ascii="Times New Roman" w:eastAsia="Times New Roman" w:hAnsi="Times New Roman"/>
          <w:bCs/>
          <w:sz w:val="18"/>
          <w:szCs w:val="20"/>
          <w:lang w:eastAsia="ru-RU"/>
        </w:rPr>
      </w:pPr>
      <w:r w:rsidRPr="00952D35">
        <w:rPr>
          <w:rFonts w:ascii="Times New Roman" w:eastAsia="Times New Roman" w:hAnsi="Times New Roman"/>
          <w:bCs/>
          <w:sz w:val="18"/>
          <w:szCs w:val="20"/>
          <w:lang w:eastAsia="ru-RU"/>
        </w:rPr>
        <w:t>П О С Т А Н О В Л Е Н И Е</w:t>
      </w:r>
    </w:p>
    <w:p w:rsidR="00952D35" w:rsidRPr="00952D35" w:rsidRDefault="00952D35" w:rsidP="00952D35">
      <w:pPr>
        <w:spacing w:after="0" w:line="240" w:lineRule="auto"/>
        <w:jc w:val="center"/>
        <w:rPr>
          <w:rFonts w:ascii="Times New Roman" w:eastAsia="Times New Roman" w:hAnsi="Times New Roman"/>
          <w:bCs/>
          <w:sz w:val="20"/>
          <w:szCs w:val="20"/>
          <w:lang w:eastAsia="ru-RU"/>
        </w:rPr>
      </w:pPr>
      <w:r w:rsidRPr="00952D35">
        <w:rPr>
          <w:rFonts w:ascii="Times New Roman" w:eastAsia="Times New Roman" w:hAnsi="Times New Roman"/>
          <w:bCs/>
          <w:sz w:val="20"/>
          <w:szCs w:val="20"/>
          <w:lang w:eastAsia="ru-RU"/>
        </w:rPr>
        <w:t>09.09. 2020                                     с. Богучаны</w:t>
      </w:r>
      <w:r w:rsidRPr="00952D35">
        <w:rPr>
          <w:rFonts w:ascii="Times New Roman" w:eastAsia="Times New Roman" w:hAnsi="Times New Roman"/>
          <w:bCs/>
          <w:sz w:val="20"/>
          <w:szCs w:val="20"/>
          <w:lang w:eastAsia="ru-RU"/>
        </w:rPr>
        <w:tab/>
      </w:r>
      <w:r w:rsidRPr="00952D35">
        <w:rPr>
          <w:rFonts w:ascii="Times New Roman" w:eastAsia="Times New Roman" w:hAnsi="Times New Roman"/>
          <w:bCs/>
          <w:sz w:val="20"/>
          <w:szCs w:val="20"/>
          <w:lang w:eastAsia="ru-RU"/>
        </w:rPr>
        <w:tab/>
      </w:r>
      <w:r w:rsidRPr="00952D35">
        <w:rPr>
          <w:rFonts w:ascii="Times New Roman" w:eastAsia="Times New Roman" w:hAnsi="Times New Roman"/>
          <w:bCs/>
          <w:sz w:val="20"/>
          <w:szCs w:val="20"/>
          <w:lang w:eastAsia="ru-RU"/>
        </w:rPr>
        <w:tab/>
      </w:r>
      <w:r w:rsidRPr="00952D35">
        <w:rPr>
          <w:rFonts w:ascii="Times New Roman" w:eastAsia="Times New Roman" w:hAnsi="Times New Roman"/>
          <w:bCs/>
          <w:sz w:val="20"/>
          <w:szCs w:val="20"/>
          <w:lang w:eastAsia="ru-RU"/>
        </w:rPr>
        <w:tab/>
        <w:t xml:space="preserve">     №923-П</w:t>
      </w:r>
    </w:p>
    <w:p w:rsidR="00952D35" w:rsidRPr="00952D35" w:rsidRDefault="00952D35" w:rsidP="00952D35">
      <w:pPr>
        <w:spacing w:after="0" w:line="240" w:lineRule="auto"/>
        <w:jc w:val="center"/>
        <w:rPr>
          <w:rFonts w:ascii="Times New Roman" w:eastAsia="Times New Roman" w:hAnsi="Times New Roman"/>
          <w:bCs/>
          <w:sz w:val="20"/>
          <w:szCs w:val="20"/>
          <w:lang w:eastAsia="ru-RU"/>
        </w:rPr>
      </w:pPr>
    </w:p>
    <w:p w:rsidR="00952D35" w:rsidRPr="00952D35" w:rsidRDefault="00952D35" w:rsidP="00952D35">
      <w:pPr>
        <w:spacing w:after="0" w:line="240" w:lineRule="auto"/>
        <w:jc w:val="center"/>
        <w:rPr>
          <w:rFonts w:ascii="Times New Roman" w:eastAsia="Times New Roman" w:hAnsi="Times New Roman"/>
          <w:bCs/>
          <w:sz w:val="20"/>
          <w:szCs w:val="20"/>
          <w:lang w:eastAsia="ru-RU"/>
        </w:rPr>
      </w:pPr>
      <w:r w:rsidRPr="00952D35">
        <w:rPr>
          <w:rFonts w:ascii="Times New Roman" w:eastAsia="Times New Roman" w:hAnsi="Times New Roman"/>
          <w:bCs/>
          <w:sz w:val="20"/>
          <w:szCs w:val="20"/>
          <w:lang w:eastAsia="ru-RU"/>
        </w:rPr>
        <w:t>Об утверждении документации по планировке   территории линейного   объекта</w:t>
      </w:r>
    </w:p>
    <w:p w:rsidR="00952D35" w:rsidRPr="00952D35" w:rsidRDefault="00952D35" w:rsidP="00952D35">
      <w:pPr>
        <w:spacing w:after="0" w:line="240" w:lineRule="auto"/>
        <w:ind w:firstLine="708"/>
        <w:jc w:val="center"/>
        <w:rPr>
          <w:rFonts w:ascii="Times New Roman" w:eastAsia="Times New Roman" w:hAnsi="Times New Roman"/>
          <w:bCs/>
          <w:sz w:val="20"/>
          <w:szCs w:val="20"/>
          <w:lang w:eastAsia="ru-RU"/>
        </w:rPr>
      </w:pPr>
    </w:p>
    <w:p w:rsidR="00952D35" w:rsidRPr="00952D35" w:rsidRDefault="00952D35" w:rsidP="00952D35">
      <w:pPr>
        <w:spacing w:after="0" w:line="240" w:lineRule="auto"/>
        <w:ind w:firstLine="708"/>
        <w:jc w:val="both"/>
        <w:rPr>
          <w:rFonts w:ascii="Times New Roman" w:eastAsia="Times New Roman" w:hAnsi="Times New Roman"/>
          <w:bCs/>
          <w:sz w:val="20"/>
          <w:szCs w:val="20"/>
          <w:lang w:eastAsia="ru-RU"/>
        </w:rPr>
      </w:pPr>
      <w:r w:rsidRPr="00952D35">
        <w:rPr>
          <w:rFonts w:ascii="Times New Roman" w:eastAsia="Times New Roman" w:hAnsi="Times New Roman"/>
          <w:bCs/>
          <w:sz w:val="20"/>
          <w:szCs w:val="20"/>
          <w:lang w:eastAsia="ru-RU"/>
        </w:rPr>
        <w:t xml:space="preserve">Рассмотрев заявление Общества с ограниченной ответственностью «Дракон РТ», а так же  предоставленные материалы, в соответствии со ст.ст. 45,46 Градостроительного   кодекса   Российской   Федерации  от  29.12.2004 года № 190 - ФЗ, ст.ст. 7, 43, 47  Устава Богучанского  района Красноярского края,  </w:t>
      </w:r>
    </w:p>
    <w:p w:rsidR="00952D35" w:rsidRPr="00952D35" w:rsidRDefault="00952D35" w:rsidP="00952D35">
      <w:pPr>
        <w:spacing w:after="0" w:line="240" w:lineRule="auto"/>
        <w:ind w:firstLine="294"/>
        <w:jc w:val="both"/>
        <w:rPr>
          <w:rFonts w:ascii="Times New Roman" w:eastAsia="Times New Roman" w:hAnsi="Times New Roman"/>
          <w:bCs/>
          <w:sz w:val="20"/>
          <w:szCs w:val="20"/>
          <w:lang w:eastAsia="ru-RU"/>
        </w:rPr>
      </w:pPr>
      <w:r w:rsidRPr="00952D35">
        <w:rPr>
          <w:rFonts w:ascii="Times New Roman" w:eastAsia="Times New Roman" w:hAnsi="Times New Roman"/>
          <w:bCs/>
          <w:sz w:val="20"/>
          <w:szCs w:val="20"/>
          <w:lang w:eastAsia="ru-RU"/>
        </w:rPr>
        <w:t>ПОСТАНОВЛЯЮ:</w:t>
      </w:r>
    </w:p>
    <w:p w:rsidR="00952D35" w:rsidRPr="00952D35" w:rsidRDefault="00952D35" w:rsidP="00952D35">
      <w:pPr>
        <w:spacing w:after="0" w:line="240" w:lineRule="auto"/>
        <w:ind w:firstLine="294"/>
        <w:jc w:val="both"/>
        <w:rPr>
          <w:rFonts w:ascii="Times New Roman" w:eastAsia="Times New Roman" w:hAnsi="Times New Roman"/>
          <w:bCs/>
          <w:sz w:val="20"/>
          <w:szCs w:val="20"/>
          <w:lang w:eastAsia="ru-RU"/>
        </w:rPr>
      </w:pPr>
      <w:r w:rsidRPr="00952D35">
        <w:rPr>
          <w:rFonts w:ascii="Times New Roman" w:eastAsia="Times New Roman" w:hAnsi="Times New Roman"/>
          <w:bCs/>
          <w:sz w:val="20"/>
          <w:szCs w:val="20"/>
          <w:lang w:eastAsia="ru-RU"/>
        </w:rPr>
        <w:t xml:space="preserve">     1.Утвердить документацию по планировке территории в составе проекта планировки и  проекта межевания территории земельного участка с кадастровым номером 24:07:2201002:25 предварительной площадью 2,2 га., для размещения объекта: «Железнодорожный путь необщего пользования ООО «Дракон РТ» на станции Карабула Красноярской железной дороги».</w:t>
      </w:r>
    </w:p>
    <w:p w:rsidR="00952D35" w:rsidRPr="00952D35" w:rsidRDefault="00952D35" w:rsidP="00952D35">
      <w:pPr>
        <w:spacing w:after="0" w:line="240" w:lineRule="auto"/>
        <w:ind w:firstLine="294"/>
        <w:jc w:val="both"/>
        <w:rPr>
          <w:rFonts w:ascii="Times New Roman" w:eastAsia="Times New Roman" w:hAnsi="Times New Roman"/>
          <w:bCs/>
          <w:sz w:val="20"/>
          <w:szCs w:val="20"/>
          <w:lang w:eastAsia="ru-RU"/>
        </w:rPr>
      </w:pPr>
      <w:r w:rsidRPr="00952D35">
        <w:rPr>
          <w:rFonts w:ascii="Times New Roman" w:eastAsia="Times New Roman" w:hAnsi="Times New Roman"/>
          <w:bCs/>
          <w:sz w:val="20"/>
          <w:szCs w:val="20"/>
          <w:lang w:eastAsia="ru-RU"/>
        </w:rPr>
        <w:t xml:space="preserve">     2. Опубликовать утвержденную документацию по планировке территории  на  официальном сайте  муниципального образования Богучанский  район  в информационно-телекоммуникационной сети «Интернет».</w:t>
      </w:r>
    </w:p>
    <w:p w:rsidR="00952D35" w:rsidRPr="00952D35" w:rsidRDefault="00952D35" w:rsidP="00952D35">
      <w:pPr>
        <w:spacing w:after="0" w:line="240" w:lineRule="auto"/>
        <w:ind w:firstLine="708"/>
        <w:jc w:val="both"/>
        <w:rPr>
          <w:rFonts w:ascii="Times New Roman" w:eastAsia="Times New Roman" w:hAnsi="Times New Roman"/>
          <w:bCs/>
          <w:sz w:val="20"/>
          <w:szCs w:val="20"/>
          <w:lang w:eastAsia="ru-RU"/>
        </w:rPr>
      </w:pPr>
      <w:r w:rsidRPr="00952D35">
        <w:rPr>
          <w:rFonts w:ascii="Times New Roman" w:eastAsia="Times New Roman" w:hAnsi="Times New Roman"/>
          <w:bCs/>
          <w:sz w:val="20"/>
          <w:szCs w:val="20"/>
          <w:lang w:eastAsia="ru-RU"/>
        </w:rPr>
        <w:t>3. Контроль за  выполнением  Постановления  возложить  на Заместителя  Главы  Богучанского  района по экономике и планированию Илиндееву Н.В.</w:t>
      </w:r>
    </w:p>
    <w:p w:rsidR="00952D35" w:rsidRPr="00952D35" w:rsidRDefault="00952D35" w:rsidP="00952D35">
      <w:pPr>
        <w:spacing w:after="0" w:line="240" w:lineRule="auto"/>
        <w:jc w:val="both"/>
        <w:rPr>
          <w:rFonts w:ascii="Times New Roman" w:eastAsia="Times New Roman" w:hAnsi="Times New Roman"/>
          <w:bCs/>
          <w:sz w:val="20"/>
          <w:szCs w:val="20"/>
          <w:lang w:eastAsia="ru-RU"/>
        </w:rPr>
      </w:pPr>
      <w:r w:rsidRPr="00952D35">
        <w:rPr>
          <w:rFonts w:ascii="Times New Roman" w:eastAsia="Times New Roman" w:hAnsi="Times New Roman"/>
          <w:bCs/>
          <w:sz w:val="20"/>
          <w:szCs w:val="20"/>
          <w:lang w:eastAsia="ru-RU"/>
        </w:rPr>
        <w:t xml:space="preserve">         </w:t>
      </w:r>
      <w:r>
        <w:rPr>
          <w:rFonts w:ascii="Times New Roman" w:eastAsia="Times New Roman" w:hAnsi="Times New Roman"/>
          <w:bCs/>
          <w:sz w:val="20"/>
          <w:szCs w:val="20"/>
          <w:lang w:eastAsia="ru-RU"/>
        </w:rPr>
        <w:t xml:space="preserve">   </w:t>
      </w:r>
      <w:r w:rsidRPr="00952D35">
        <w:rPr>
          <w:rFonts w:ascii="Times New Roman" w:eastAsia="Times New Roman" w:hAnsi="Times New Roman"/>
          <w:bCs/>
          <w:sz w:val="20"/>
          <w:szCs w:val="20"/>
          <w:lang w:eastAsia="ru-RU"/>
        </w:rPr>
        <w:t xml:space="preserve"> 4. Постановление  вступает в силу со дня,  следующего за днем опубликования.</w:t>
      </w:r>
    </w:p>
    <w:p w:rsidR="00952D35" w:rsidRPr="00952D35" w:rsidRDefault="00952D35" w:rsidP="00952D35">
      <w:pPr>
        <w:spacing w:after="0" w:line="240" w:lineRule="auto"/>
        <w:jc w:val="both"/>
        <w:rPr>
          <w:rFonts w:ascii="Times New Roman" w:eastAsia="Times New Roman" w:hAnsi="Times New Roman"/>
          <w:bCs/>
          <w:sz w:val="20"/>
          <w:szCs w:val="20"/>
          <w:lang w:eastAsia="ru-RU"/>
        </w:rPr>
      </w:pPr>
      <w:r w:rsidRPr="00952D35">
        <w:rPr>
          <w:rFonts w:ascii="Times New Roman" w:eastAsia="Times New Roman" w:hAnsi="Times New Roman"/>
          <w:bCs/>
          <w:sz w:val="20"/>
          <w:szCs w:val="20"/>
          <w:lang w:eastAsia="ru-RU"/>
        </w:rPr>
        <w:t xml:space="preserve"> </w:t>
      </w:r>
    </w:p>
    <w:p w:rsidR="0046511F" w:rsidRPr="00952D35" w:rsidRDefault="00952D35" w:rsidP="00952D35">
      <w:pPr>
        <w:spacing w:after="0" w:line="240" w:lineRule="auto"/>
        <w:ind w:firstLine="360"/>
        <w:jc w:val="both"/>
        <w:rPr>
          <w:rFonts w:ascii="Times New Roman" w:eastAsia="Times New Roman" w:hAnsi="Times New Roman"/>
          <w:sz w:val="20"/>
          <w:szCs w:val="20"/>
          <w:lang w:eastAsia="ru-RU"/>
        </w:rPr>
      </w:pPr>
      <w:r w:rsidRPr="00952D35">
        <w:rPr>
          <w:rFonts w:ascii="Times New Roman" w:eastAsia="Times New Roman" w:hAnsi="Times New Roman"/>
          <w:bCs/>
          <w:sz w:val="20"/>
          <w:szCs w:val="20"/>
          <w:lang w:eastAsia="ru-RU"/>
        </w:rPr>
        <w:t>И.о. Главы  Богучанского  района                                                          В.Р.</w:t>
      </w:r>
      <w:r w:rsidR="006670F5">
        <w:rPr>
          <w:rFonts w:ascii="Times New Roman" w:eastAsia="Times New Roman" w:hAnsi="Times New Roman"/>
          <w:bCs/>
          <w:sz w:val="20"/>
          <w:szCs w:val="20"/>
          <w:lang w:eastAsia="ru-RU"/>
        </w:rPr>
        <w:t xml:space="preserve"> </w:t>
      </w:r>
      <w:r w:rsidRPr="00952D35">
        <w:rPr>
          <w:rFonts w:ascii="Times New Roman" w:eastAsia="Times New Roman" w:hAnsi="Times New Roman"/>
          <w:bCs/>
          <w:sz w:val="20"/>
          <w:szCs w:val="20"/>
          <w:lang w:eastAsia="ru-RU"/>
        </w:rPr>
        <w:t xml:space="preserve">Саар         </w:t>
      </w:r>
    </w:p>
    <w:p w:rsidR="0046511F" w:rsidRDefault="0046511F" w:rsidP="00C94954">
      <w:pPr>
        <w:spacing w:after="0" w:line="240" w:lineRule="auto"/>
        <w:ind w:firstLine="360"/>
        <w:jc w:val="both"/>
        <w:rPr>
          <w:rFonts w:ascii="Times New Roman" w:eastAsia="Times New Roman" w:hAnsi="Times New Roman"/>
          <w:sz w:val="20"/>
          <w:szCs w:val="20"/>
          <w:lang w:eastAsia="ru-RU"/>
        </w:rPr>
      </w:pPr>
    </w:p>
    <w:p w:rsidR="00952D35" w:rsidRPr="00952D35" w:rsidRDefault="00952D35" w:rsidP="00952D3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476885" cy="560705"/>
            <wp:effectExtent l="1905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3">
                      <a:lum bright="-18000" contrast="18000"/>
                    </a:blip>
                    <a:srcRect/>
                    <a:stretch>
                      <a:fillRect/>
                    </a:stretch>
                  </pic:blipFill>
                  <pic:spPr bwMode="auto">
                    <a:xfrm>
                      <a:off x="0" y="0"/>
                      <a:ext cx="476885" cy="560705"/>
                    </a:xfrm>
                    <a:prstGeom prst="rect">
                      <a:avLst/>
                    </a:prstGeom>
                    <a:noFill/>
                    <a:ln w="9525">
                      <a:noFill/>
                      <a:miter lim="800000"/>
                      <a:headEnd/>
                      <a:tailEnd/>
                    </a:ln>
                  </pic:spPr>
                </pic:pic>
              </a:graphicData>
            </a:graphic>
          </wp:inline>
        </w:drawing>
      </w:r>
    </w:p>
    <w:p w:rsidR="00952D35" w:rsidRPr="00952D35" w:rsidRDefault="00952D35" w:rsidP="006670F5">
      <w:pPr>
        <w:spacing w:after="0" w:line="240" w:lineRule="auto"/>
        <w:jc w:val="center"/>
        <w:rPr>
          <w:rFonts w:ascii="Times New Roman" w:eastAsia="Times New Roman" w:hAnsi="Times New Roman"/>
          <w:bCs/>
          <w:sz w:val="20"/>
          <w:szCs w:val="20"/>
          <w:lang w:eastAsia="ru-RU"/>
        </w:rPr>
      </w:pPr>
    </w:p>
    <w:p w:rsidR="00952D35" w:rsidRPr="006670F5" w:rsidRDefault="00952D35" w:rsidP="006670F5">
      <w:pPr>
        <w:spacing w:after="0" w:line="240" w:lineRule="auto"/>
        <w:jc w:val="center"/>
        <w:rPr>
          <w:rFonts w:ascii="Times New Roman" w:eastAsia="Times New Roman" w:hAnsi="Times New Roman"/>
          <w:bCs/>
          <w:sz w:val="18"/>
          <w:szCs w:val="20"/>
          <w:lang w:eastAsia="ru-RU"/>
        </w:rPr>
      </w:pPr>
      <w:r w:rsidRPr="006670F5">
        <w:rPr>
          <w:rFonts w:ascii="Times New Roman" w:eastAsia="Times New Roman" w:hAnsi="Times New Roman"/>
          <w:bCs/>
          <w:sz w:val="18"/>
          <w:szCs w:val="20"/>
          <w:lang w:eastAsia="ru-RU"/>
        </w:rPr>
        <w:t>АДМИНИСТРАЦИЯ БОГУЧАНСКОГО РАЙОНА</w:t>
      </w:r>
    </w:p>
    <w:p w:rsidR="00952D35" w:rsidRPr="006670F5" w:rsidRDefault="00952D35" w:rsidP="006670F5">
      <w:pPr>
        <w:keepNext/>
        <w:spacing w:after="0" w:line="240" w:lineRule="auto"/>
        <w:jc w:val="center"/>
        <w:outlineLvl w:val="0"/>
        <w:rPr>
          <w:rFonts w:ascii="Times New Roman" w:eastAsia="Times New Roman" w:hAnsi="Times New Roman"/>
          <w:bCs/>
          <w:sz w:val="18"/>
          <w:szCs w:val="20"/>
          <w:lang w:eastAsia="ru-RU"/>
        </w:rPr>
      </w:pPr>
      <w:r w:rsidRPr="006670F5">
        <w:rPr>
          <w:rFonts w:ascii="Times New Roman" w:eastAsia="Times New Roman" w:hAnsi="Times New Roman"/>
          <w:bCs/>
          <w:sz w:val="18"/>
          <w:szCs w:val="20"/>
          <w:lang w:eastAsia="ru-RU"/>
        </w:rPr>
        <w:lastRenderedPageBreak/>
        <w:t>П О С Т А Н О В Л Е Н И Е</w:t>
      </w:r>
    </w:p>
    <w:p w:rsidR="00952D35" w:rsidRPr="00952D35" w:rsidRDefault="00952D35" w:rsidP="006670F5">
      <w:pPr>
        <w:spacing w:after="0" w:line="240" w:lineRule="auto"/>
        <w:jc w:val="center"/>
        <w:rPr>
          <w:rFonts w:ascii="Times New Roman" w:eastAsia="Times New Roman" w:hAnsi="Times New Roman"/>
          <w:bCs/>
          <w:sz w:val="20"/>
          <w:szCs w:val="20"/>
          <w:lang w:eastAsia="ru-RU"/>
        </w:rPr>
      </w:pPr>
      <w:r w:rsidRPr="00952D35">
        <w:rPr>
          <w:rFonts w:ascii="Times New Roman" w:eastAsia="Times New Roman" w:hAnsi="Times New Roman"/>
          <w:bCs/>
          <w:sz w:val="20"/>
          <w:szCs w:val="20"/>
          <w:lang w:eastAsia="ru-RU"/>
        </w:rPr>
        <w:t>11.09.2020                                     с. Богучаны</w:t>
      </w:r>
      <w:r w:rsidRPr="00952D35">
        <w:rPr>
          <w:rFonts w:ascii="Times New Roman" w:eastAsia="Times New Roman" w:hAnsi="Times New Roman"/>
          <w:bCs/>
          <w:sz w:val="20"/>
          <w:szCs w:val="20"/>
          <w:lang w:eastAsia="ru-RU"/>
        </w:rPr>
        <w:tab/>
      </w:r>
      <w:r w:rsidRPr="00952D35">
        <w:rPr>
          <w:rFonts w:ascii="Times New Roman" w:eastAsia="Times New Roman" w:hAnsi="Times New Roman"/>
          <w:bCs/>
          <w:sz w:val="20"/>
          <w:szCs w:val="20"/>
          <w:lang w:eastAsia="ru-RU"/>
        </w:rPr>
        <w:tab/>
      </w:r>
      <w:r w:rsidRPr="00952D35">
        <w:rPr>
          <w:rFonts w:ascii="Times New Roman" w:eastAsia="Times New Roman" w:hAnsi="Times New Roman"/>
          <w:bCs/>
          <w:sz w:val="20"/>
          <w:szCs w:val="20"/>
          <w:lang w:eastAsia="ru-RU"/>
        </w:rPr>
        <w:tab/>
      </w:r>
      <w:r w:rsidRPr="00952D35">
        <w:rPr>
          <w:rFonts w:ascii="Times New Roman" w:eastAsia="Times New Roman" w:hAnsi="Times New Roman"/>
          <w:bCs/>
          <w:sz w:val="20"/>
          <w:szCs w:val="20"/>
          <w:lang w:eastAsia="ru-RU"/>
        </w:rPr>
        <w:tab/>
        <w:t xml:space="preserve">       №926-П</w:t>
      </w:r>
    </w:p>
    <w:p w:rsidR="00952D35" w:rsidRPr="00952D35" w:rsidRDefault="00952D35" w:rsidP="006670F5">
      <w:pPr>
        <w:spacing w:after="0" w:line="240" w:lineRule="auto"/>
        <w:jc w:val="center"/>
        <w:rPr>
          <w:rFonts w:ascii="Times New Roman" w:eastAsia="Times New Roman" w:hAnsi="Times New Roman"/>
          <w:bCs/>
          <w:sz w:val="20"/>
          <w:szCs w:val="20"/>
          <w:lang w:eastAsia="ru-RU"/>
        </w:rPr>
      </w:pPr>
    </w:p>
    <w:p w:rsidR="00952D35" w:rsidRPr="00952D35" w:rsidRDefault="00952D35" w:rsidP="006670F5">
      <w:pPr>
        <w:spacing w:after="0" w:line="240" w:lineRule="auto"/>
        <w:jc w:val="center"/>
        <w:rPr>
          <w:rFonts w:ascii="Times New Roman" w:eastAsia="Times New Roman" w:hAnsi="Times New Roman"/>
          <w:bCs/>
          <w:sz w:val="20"/>
          <w:szCs w:val="20"/>
          <w:lang w:eastAsia="ru-RU"/>
        </w:rPr>
      </w:pPr>
      <w:r w:rsidRPr="00952D35">
        <w:rPr>
          <w:rFonts w:ascii="Times New Roman" w:eastAsia="Times New Roman" w:hAnsi="Times New Roman"/>
          <w:bCs/>
          <w:sz w:val="20"/>
          <w:szCs w:val="20"/>
          <w:lang w:eastAsia="ru-RU"/>
        </w:rPr>
        <w:t>Об утверждении документации по планировке   территории линейного   объекта</w:t>
      </w:r>
    </w:p>
    <w:p w:rsidR="00952D35" w:rsidRPr="00952D35" w:rsidRDefault="00952D35" w:rsidP="00952D35">
      <w:pPr>
        <w:spacing w:after="0" w:line="240" w:lineRule="auto"/>
        <w:ind w:firstLine="708"/>
        <w:jc w:val="both"/>
        <w:rPr>
          <w:rFonts w:ascii="Times New Roman" w:eastAsia="Times New Roman" w:hAnsi="Times New Roman"/>
          <w:bCs/>
          <w:sz w:val="20"/>
          <w:szCs w:val="20"/>
          <w:lang w:eastAsia="ru-RU"/>
        </w:rPr>
      </w:pPr>
    </w:p>
    <w:p w:rsidR="00952D35" w:rsidRPr="00952D35" w:rsidRDefault="00952D35" w:rsidP="00952D35">
      <w:pPr>
        <w:spacing w:after="0" w:line="240" w:lineRule="auto"/>
        <w:ind w:firstLine="708"/>
        <w:jc w:val="both"/>
        <w:rPr>
          <w:rFonts w:ascii="Times New Roman" w:eastAsia="Times New Roman" w:hAnsi="Times New Roman"/>
          <w:bCs/>
          <w:sz w:val="20"/>
          <w:szCs w:val="20"/>
          <w:lang w:eastAsia="ru-RU"/>
        </w:rPr>
      </w:pPr>
      <w:r w:rsidRPr="00952D35">
        <w:rPr>
          <w:rFonts w:ascii="Times New Roman" w:eastAsia="Times New Roman" w:hAnsi="Times New Roman"/>
          <w:bCs/>
          <w:sz w:val="20"/>
          <w:szCs w:val="20"/>
          <w:lang w:eastAsia="ru-RU"/>
        </w:rPr>
        <w:t xml:space="preserve">Рассмотрев заявление Общества с ограниченной ответственностью «Нефтеком», а так же  предоставленные материалы, в соответствии со ст.ст. 45,46 Градостроительного   кодекса   Российской   Федерации  от  29.12.2004 года № 190 - ФЗ, ст.ст. 7, 43, 47  Устава Богучанского  района Красноярского края,  </w:t>
      </w:r>
    </w:p>
    <w:p w:rsidR="00952D35" w:rsidRPr="00952D35" w:rsidRDefault="00952D35" w:rsidP="006670F5">
      <w:pPr>
        <w:spacing w:after="0" w:line="240" w:lineRule="auto"/>
        <w:ind w:firstLine="294"/>
        <w:jc w:val="both"/>
        <w:rPr>
          <w:rFonts w:ascii="Times New Roman" w:eastAsia="Times New Roman" w:hAnsi="Times New Roman"/>
          <w:bCs/>
          <w:sz w:val="20"/>
          <w:szCs w:val="20"/>
          <w:lang w:eastAsia="ru-RU"/>
        </w:rPr>
      </w:pPr>
      <w:r w:rsidRPr="00952D35">
        <w:rPr>
          <w:rFonts w:ascii="Times New Roman" w:eastAsia="Times New Roman" w:hAnsi="Times New Roman"/>
          <w:bCs/>
          <w:sz w:val="20"/>
          <w:szCs w:val="20"/>
          <w:lang w:eastAsia="ru-RU"/>
        </w:rPr>
        <w:t>ПОСТАНОВЛЯЮ:</w:t>
      </w:r>
    </w:p>
    <w:p w:rsidR="00952D35" w:rsidRPr="00952D35" w:rsidRDefault="00952D35" w:rsidP="00952D35">
      <w:pPr>
        <w:spacing w:after="0" w:line="240" w:lineRule="auto"/>
        <w:ind w:firstLine="294"/>
        <w:jc w:val="both"/>
        <w:rPr>
          <w:rFonts w:ascii="Times New Roman" w:eastAsia="Times New Roman" w:hAnsi="Times New Roman"/>
          <w:bCs/>
          <w:sz w:val="20"/>
          <w:szCs w:val="20"/>
          <w:lang w:eastAsia="ru-RU"/>
        </w:rPr>
      </w:pPr>
      <w:r w:rsidRPr="00952D35">
        <w:rPr>
          <w:rFonts w:ascii="Times New Roman" w:eastAsia="Times New Roman" w:hAnsi="Times New Roman"/>
          <w:bCs/>
          <w:sz w:val="20"/>
          <w:szCs w:val="20"/>
          <w:lang w:eastAsia="ru-RU"/>
        </w:rPr>
        <w:t xml:space="preserve">     1.Утвердить документацию по планировке территории в составе проекта планировки и  проекта межевания территории для размещения линейного объекта: «Реконструкция железнодорожного пути № 12А ООО «Нефтеком», расположенного по адресу: Красноярский край, Богучанский район, п. Таёжный, ст. Карабула, в 300 метрах северо-восточнее железнодорожного переезда».</w:t>
      </w:r>
    </w:p>
    <w:p w:rsidR="00952D35" w:rsidRPr="00952D35" w:rsidRDefault="00952D35" w:rsidP="00952D35">
      <w:pPr>
        <w:spacing w:after="0" w:line="240" w:lineRule="auto"/>
        <w:ind w:firstLine="294"/>
        <w:jc w:val="both"/>
        <w:rPr>
          <w:rFonts w:ascii="Times New Roman" w:eastAsia="Times New Roman" w:hAnsi="Times New Roman"/>
          <w:bCs/>
          <w:sz w:val="20"/>
          <w:szCs w:val="20"/>
          <w:lang w:eastAsia="ru-RU"/>
        </w:rPr>
      </w:pPr>
      <w:r w:rsidRPr="00952D35">
        <w:rPr>
          <w:rFonts w:ascii="Times New Roman" w:eastAsia="Times New Roman" w:hAnsi="Times New Roman"/>
          <w:bCs/>
          <w:sz w:val="20"/>
          <w:szCs w:val="20"/>
          <w:lang w:eastAsia="ru-RU"/>
        </w:rPr>
        <w:t xml:space="preserve">     2. Опубликовать утвержденную документацию по планировке территории  на  официальном сайте  муниципального образования Богучанский  район  в информационно-телекоммуникационной сети «Интернет».</w:t>
      </w:r>
    </w:p>
    <w:p w:rsidR="00952D35" w:rsidRPr="00952D35" w:rsidRDefault="006670F5" w:rsidP="006670F5">
      <w:pPr>
        <w:spacing w:after="0" w:line="240" w:lineRule="auto"/>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           </w:t>
      </w:r>
      <w:r w:rsidR="00952D35" w:rsidRPr="00952D35">
        <w:rPr>
          <w:rFonts w:ascii="Times New Roman" w:eastAsia="Times New Roman" w:hAnsi="Times New Roman"/>
          <w:bCs/>
          <w:sz w:val="20"/>
          <w:szCs w:val="20"/>
          <w:lang w:eastAsia="ru-RU"/>
        </w:rPr>
        <w:t>3. Контроль за выполнением постановления  возложить  на заместителя  Главы  Богучанского  района по экономике и планированию Илиндееву Н.В.</w:t>
      </w:r>
    </w:p>
    <w:p w:rsidR="00952D35" w:rsidRPr="00952D35" w:rsidRDefault="00952D35" w:rsidP="00952D35">
      <w:pPr>
        <w:spacing w:after="0" w:line="240" w:lineRule="auto"/>
        <w:jc w:val="both"/>
        <w:rPr>
          <w:rFonts w:ascii="Times New Roman" w:eastAsia="Times New Roman" w:hAnsi="Times New Roman"/>
          <w:bCs/>
          <w:sz w:val="20"/>
          <w:szCs w:val="20"/>
          <w:lang w:eastAsia="ru-RU"/>
        </w:rPr>
      </w:pPr>
      <w:r w:rsidRPr="00952D35">
        <w:rPr>
          <w:rFonts w:ascii="Times New Roman" w:eastAsia="Times New Roman" w:hAnsi="Times New Roman"/>
          <w:bCs/>
          <w:sz w:val="20"/>
          <w:szCs w:val="20"/>
          <w:lang w:eastAsia="ru-RU"/>
        </w:rPr>
        <w:t xml:space="preserve">          4. Постановление  вступает в силу со дня,  следующего за днем опубликования.</w:t>
      </w:r>
    </w:p>
    <w:p w:rsidR="00952D35" w:rsidRPr="00952D35" w:rsidRDefault="00952D35" w:rsidP="00952D35">
      <w:pPr>
        <w:spacing w:after="0" w:line="240" w:lineRule="auto"/>
        <w:jc w:val="both"/>
        <w:rPr>
          <w:rFonts w:ascii="Times New Roman" w:eastAsia="Times New Roman" w:hAnsi="Times New Roman"/>
          <w:bCs/>
          <w:sz w:val="20"/>
          <w:szCs w:val="20"/>
          <w:lang w:eastAsia="ru-RU"/>
        </w:rPr>
      </w:pPr>
      <w:r w:rsidRPr="00952D35">
        <w:rPr>
          <w:rFonts w:ascii="Times New Roman" w:eastAsia="Times New Roman" w:hAnsi="Times New Roman"/>
          <w:bCs/>
          <w:sz w:val="20"/>
          <w:szCs w:val="20"/>
          <w:lang w:eastAsia="ru-RU"/>
        </w:rPr>
        <w:t xml:space="preserve"> </w:t>
      </w:r>
    </w:p>
    <w:p w:rsidR="00952D35" w:rsidRPr="00952D35" w:rsidRDefault="00952D35" w:rsidP="00952D35">
      <w:pPr>
        <w:spacing w:after="0" w:line="240" w:lineRule="auto"/>
        <w:jc w:val="both"/>
        <w:rPr>
          <w:rFonts w:ascii="Times New Roman" w:eastAsia="Times New Roman" w:hAnsi="Times New Roman"/>
          <w:bCs/>
          <w:sz w:val="20"/>
          <w:szCs w:val="20"/>
          <w:lang w:eastAsia="ru-RU"/>
        </w:rPr>
      </w:pPr>
      <w:r w:rsidRPr="00952D35">
        <w:rPr>
          <w:rFonts w:ascii="Times New Roman" w:eastAsia="Times New Roman" w:hAnsi="Times New Roman"/>
          <w:bCs/>
          <w:sz w:val="20"/>
          <w:szCs w:val="20"/>
          <w:lang w:eastAsia="ru-RU"/>
        </w:rPr>
        <w:t>И.о. Главы  Богучанского  района                                                          В.Р.</w:t>
      </w:r>
      <w:r w:rsidR="006670F5">
        <w:rPr>
          <w:rFonts w:ascii="Times New Roman" w:eastAsia="Times New Roman" w:hAnsi="Times New Roman"/>
          <w:bCs/>
          <w:sz w:val="20"/>
          <w:szCs w:val="20"/>
          <w:lang w:eastAsia="ru-RU"/>
        </w:rPr>
        <w:t xml:space="preserve"> </w:t>
      </w:r>
      <w:r w:rsidRPr="00952D35">
        <w:rPr>
          <w:rFonts w:ascii="Times New Roman" w:eastAsia="Times New Roman" w:hAnsi="Times New Roman"/>
          <w:bCs/>
          <w:sz w:val="20"/>
          <w:szCs w:val="20"/>
          <w:lang w:eastAsia="ru-RU"/>
        </w:rPr>
        <w:t xml:space="preserve">Саар         </w:t>
      </w:r>
      <w:r w:rsidRPr="00952D35">
        <w:rPr>
          <w:rFonts w:ascii="Times New Roman" w:eastAsia="Times New Roman" w:hAnsi="Times New Roman"/>
          <w:bCs/>
          <w:sz w:val="20"/>
          <w:szCs w:val="20"/>
          <w:lang w:eastAsia="ru-RU"/>
        </w:rPr>
        <w:tab/>
      </w:r>
      <w:r w:rsidRPr="00952D35">
        <w:rPr>
          <w:rFonts w:ascii="Times New Roman" w:eastAsia="Times New Roman" w:hAnsi="Times New Roman"/>
          <w:bCs/>
          <w:sz w:val="20"/>
          <w:szCs w:val="20"/>
          <w:lang w:eastAsia="ru-RU"/>
        </w:rPr>
        <w:tab/>
        <w:t xml:space="preserve">       </w:t>
      </w:r>
      <w:r w:rsidRPr="00952D35">
        <w:rPr>
          <w:rFonts w:ascii="Times New Roman" w:eastAsia="Times New Roman" w:hAnsi="Times New Roman"/>
          <w:bCs/>
          <w:sz w:val="20"/>
          <w:szCs w:val="20"/>
          <w:lang w:eastAsia="ru-RU"/>
        </w:rPr>
        <w:tab/>
        <w:t xml:space="preserve">                              </w:t>
      </w:r>
    </w:p>
    <w:p w:rsidR="00952D35" w:rsidRPr="00952D35" w:rsidRDefault="00952D35" w:rsidP="00952D35">
      <w:pPr>
        <w:spacing w:after="0" w:line="240" w:lineRule="auto"/>
        <w:jc w:val="both"/>
        <w:rPr>
          <w:rFonts w:ascii="Times New Roman" w:eastAsia="Times New Roman" w:hAnsi="Times New Roman"/>
          <w:bCs/>
          <w:sz w:val="20"/>
          <w:szCs w:val="20"/>
          <w:lang w:eastAsia="ru-RU"/>
        </w:rPr>
      </w:pPr>
    </w:p>
    <w:p w:rsidR="00434A69" w:rsidRPr="00434A69" w:rsidRDefault="00434A69" w:rsidP="00434A69">
      <w:pPr>
        <w:spacing w:after="0" w:line="240" w:lineRule="auto"/>
        <w:jc w:val="center"/>
        <w:rPr>
          <w:rFonts w:ascii="Times New Roman" w:eastAsia="Times New Roman" w:hAnsi="Times New Roman"/>
          <w:b/>
          <w:bCs/>
          <w:sz w:val="28"/>
          <w:szCs w:val="24"/>
          <w:lang w:eastAsia="ru-RU"/>
        </w:rPr>
      </w:pPr>
      <w:r>
        <w:rPr>
          <w:rFonts w:ascii="Times New Roman" w:eastAsia="Times New Roman" w:hAnsi="Times New Roman"/>
          <w:noProof/>
          <w:sz w:val="24"/>
          <w:szCs w:val="24"/>
          <w:lang w:eastAsia="ru-RU"/>
        </w:rPr>
        <w:drawing>
          <wp:inline distT="0" distB="0" distL="0" distR="0">
            <wp:extent cx="482600" cy="560705"/>
            <wp:effectExtent l="1905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a:lum bright="-18000" contrast="18000"/>
                    </a:blip>
                    <a:srcRect/>
                    <a:stretch>
                      <a:fillRect/>
                    </a:stretch>
                  </pic:blipFill>
                  <pic:spPr bwMode="auto">
                    <a:xfrm>
                      <a:off x="0" y="0"/>
                      <a:ext cx="482600" cy="560705"/>
                    </a:xfrm>
                    <a:prstGeom prst="rect">
                      <a:avLst/>
                    </a:prstGeom>
                    <a:noFill/>
                    <a:ln w="9525">
                      <a:noFill/>
                      <a:miter lim="800000"/>
                      <a:headEnd/>
                      <a:tailEnd/>
                    </a:ln>
                  </pic:spPr>
                </pic:pic>
              </a:graphicData>
            </a:graphic>
          </wp:inline>
        </w:drawing>
      </w:r>
    </w:p>
    <w:p w:rsidR="00434A69" w:rsidRPr="00434A69" w:rsidRDefault="00434A69" w:rsidP="00434A69">
      <w:pPr>
        <w:spacing w:after="0" w:line="240" w:lineRule="auto"/>
        <w:jc w:val="center"/>
        <w:rPr>
          <w:rFonts w:ascii="Times New Roman" w:eastAsia="Times New Roman" w:hAnsi="Times New Roman"/>
          <w:b/>
          <w:bCs/>
          <w:sz w:val="20"/>
          <w:szCs w:val="20"/>
          <w:lang w:eastAsia="ru-RU"/>
        </w:rPr>
      </w:pPr>
    </w:p>
    <w:p w:rsidR="00434A69" w:rsidRPr="00434A69" w:rsidRDefault="00434A69" w:rsidP="00434A69">
      <w:pPr>
        <w:spacing w:after="0" w:line="240" w:lineRule="auto"/>
        <w:jc w:val="center"/>
        <w:rPr>
          <w:rFonts w:ascii="Times New Roman" w:eastAsia="Times New Roman" w:hAnsi="Times New Roman"/>
          <w:bCs/>
          <w:sz w:val="18"/>
          <w:szCs w:val="20"/>
          <w:lang w:eastAsia="ru-RU"/>
        </w:rPr>
      </w:pPr>
      <w:r w:rsidRPr="00434A69">
        <w:rPr>
          <w:rFonts w:ascii="Times New Roman" w:eastAsia="Times New Roman" w:hAnsi="Times New Roman"/>
          <w:bCs/>
          <w:sz w:val="18"/>
          <w:szCs w:val="20"/>
          <w:lang w:eastAsia="ru-RU"/>
        </w:rPr>
        <w:t>АДМИНИСТРАЦИЯ  БОГУЧАНСКОГО РАЙОНА</w:t>
      </w:r>
    </w:p>
    <w:p w:rsidR="00434A69" w:rsidRPr="00434A69" w:rsidRDefault="00434A69" w:rsidP="00434A69">
      <w:pPr>
        <w:spacing w:after="0" w:line="240" w:lineRule="auto"/>
        <w:jc w:val="center"/>
        <w:rPr>
          <w:rFonts w:ascii="Times New Roman" w:eastAsia="Times New Roman" w:hAnsi="Times New Roman"/>
          <w:bCs/>
          <w:sz w:val="18"/>
          <w:szCs w:val="20"/>
          <w:lang w:eastAsia="ru-RU"/>
        </w:rPr>
      </w:pPr>
      <w:r w:rsidRPr="00434A69">
        <w:rPr>
          <w:rFonts w:ascii="Times New Roman" w:eastAsia="Times New Roman" w:hAnsi="Times New Roman"/>
          <w:bCs/>
          <w:sz w:val="18"/>
          <w:szCs w:val="20"/>
          <w:lang w:eastAsia="ru-RU"/>
        </w:rPr>
        <w:t>ПОСТАНОВЛЕНИЕ</w:t>
      </w:r>
    </w:p>
    <w:p w:rsidR="00434A69" w:rsidRPr="00434A69" w:rsidRDefault="00434A69" w:rsidP="00434A69">
      <w:pPr>
        <w:spacing w:after="0" w:line="240" w:lineRule="auto"/>
        <w:jc w:val="center"/>
        <w:rPr>
          <w:rFonts w:ascii="Times New Roman" w:eastAsia="Times New Roman" w:hAnsi="Times New Roman"/>
          <w:bCs/>
          <w:sz w:val="20"/>
          <w:szCs w:val="20"/>
          <w:lang w:eastAsia="ru-RU"/>
        </w:rPr>
      </w:pPr>
      <w:r w:rsidRPr="00434A69">
        <w:rPr>
          <w:rFonts w:ascii="Times New Roman" w:eastAsia="Times New Roman" w:hAnsi="Times New Roman"/>
          <w:bCs/>
          <w:sz w:val="20"/>
          <w:szCs w:val="20"/>
          <w:lang w:eastAsia="ru-RU"/>
        </w:rPr>
        <w:t>11.09.2020                                         с. Богучаны                                         № 928-п</w:t>
      </w:r>
    </w:p>
    <w:p w:rsidR="00434A69" w:rsidRPr="00434A69" w:rsidRDefault="00434A69" w:rsidP="00434A69">
      <w:pPr>
        <w:spacing w:after="0" w:line="240" w:lineRule="auto"/>
        <w:jc w:val="center"/>
        <w:rPr>
          <w:rFonts w:ascii="Times New Roman" w:eastAsia="Times New Roman" w:hAnsi="Times New Roman"/>
          <w:bCs/>
          <w:sz w:val="20"/>
          <w:szCs w:val="20"/>
          <w:lang w:eastAsia="ru-RU"/>
        </w:rPr>
      </w:pPr>
    </w:p>
    <w:p w:rsidR="00434A69" w:rsidRPr="00434A69" w:rsidRDefault="00434A69" w:rsidP="00434A69">
      <w:pPr>
        <w:spacing w:after="0" w:line="240" w:lineRule="auto"/>
        <w:jc w:val="center"/>
        <w:rPr>
          <w:rFonts w:ascii="Times New Roman" w:eastAsia="Times New Roman" w:hAnsi="Times New Roman"/>
          <w:bCs/>
          <w:sz w:val="20"/>
          <w:szCs w:val="20"/>
          <w:lang w:eastAsia="ru-RU"/>
        </w:rPr>
      </w:pPr>
      <w:r w:rsidRPr="00434A69">
        <w:rPr>
          <w:rFonts w:ascii="Times New Roman" w:eastAsia="Times New Roman" w:hAnsi="Times New Roman"/>
          <w:bCs/>
          <w:sz w:val="20"/>
          <w:szCs w:val="20"/>
          <w:lang w:eastAsia="ru-RU"/>
        </w:rPr>
        <w:t>Об одобрении  прогноза социально-экономического развития Богучанского района на 2021 год и плановый период 2022-2023 годы.</w:t>
      </w:r>
    </w:p>
    <w:p w:rsidR="00434A69" w:rsidRPr="00434A69" w:rsidRDefault="00434A69" w:rsidP="00434A69">
      <w:pPr>
        <w:spacing w:after="0" w:line="240" w:lineRule="auto"/>
        <w:jc w:val="both"/>
        <w:rPr>
          <w:rFonts w:ascii="Times New Roman" w:eastAsia="Times New Roman" w:hAnsi="Times New Roman"/>
          <w:b/>
          <w:bCs/>
          <w:sz w:val="20"/>
          <w:szCs w:val="20"/>
          <w:lang w:eastAsia="ru-RU"/>
        </w:rPr>
      </w:pPr>
    </w:p>
    <w:p w:rsidR="00434A69" w:rsidRPr="00434A69" w:rsidRDefault="00434A69" w:rsidP="00434A69">
      <w:pPr>
        <w:spacing w:after="0" w:line="240" w:lineRule="auto"/>
        <w:ind w:firstLine="720"/>
        <w:jc w:val="both"/>
        <w:rPr>
          <w:rFonts w:ascii="Times New Roman" w:eastAsia="Times New Roman" w:hAnsi="Times New Roman"/>
          <w:bCs/>
          <w:sz w:val="20"/>
          <w:szCs w:val="20"/>
          <w:lang w:eastAsia="ru-RU"/>
        </w:rPr>
      </w:pPr>
      <w:r w:rsidRPr="00434A69">
        <w:rPr>
          <w:rFonts w:ascii="Times New Roman" w:eastAsia="Times New Roman" w:hAnsi="Times New Roman"/>
          <w:bCs/>
          <w:sz w:val="20"/>
          <w:szCs w:val="20"/>
          <w:lang w:eastAsia="ru-RU"/>
        </w:rPr>
        <w:t>В  соответствии со статьей 173 Бюджетного кодекса Российской Федерации,  решением Богучанского районного Совета депутатов от 29.10.2012  № 23/1-230 «О бюджетном процессе в муниципальном образовании Богучанский район, статьями 7,43,47  Устава  Богучанского  района Красноярского края.</w:t>
      </w:r>
    </w:p>
    <w:p w:rsidR="00434A69" w:rsidRPr="00434A69" w:rsidRDefault="00434A69" w:rsidP="00434A69">
      <w:pPr>
        <w:spacing w:after="0" w:line="240" w:lineRule="auto"/>
        <w:rPr>
          <w:rFonts w:ascii="Times New Roman" w:eastAsia="Times New Roman" w:hAnsi="Times New Roman"/>
          <w:bCs/>
          <w:sz w:val="20"/>
          <w:szCs w:val="20"/>
          <w:lang w:eastAsia="ru-RU"/>
        </w:rPr>
      </w:pPr>
      <w:r w:rsidRPr="00434A69">
        <w:rPr>
          <w:rFonts w:ascii="Times New Roman" w:eastAsia="Times New Roman" w:hAnsi="Times New Roman"/>
          <w:bCs/>
          <w:sz w:val="20"/>
          <w:szCs w:val="20"/>
          <w:lang w:eastAsia="ru-RU"/>
        </w:rPr>
        <w:t>ПОСТАНОВЛЯЮ:</w:t>
      </w:r>
    </w:p>
    <w:p w:rsidR="00434A69" w:rsidRPr="00434A69" w:rsidRDefault="00434A69" w:rsidP="00434A69">
      <w:pPr>
        <w:numPr>
          <w:ilvl w:val="0"/>
          <w:numId w:val="39"/>
        </w:numPr>
        <w:tabs>
          <w:tab w:val="num" w:pos="0"/>
        </w:tabs>
        <w:spacing w:after="0" w:line="240" w:lineRule="auto"/>
        <w:ind w:left="0" w:firstLine="720"/>
        <w:jc w:val="both"/>
        <w:rPr>
          <w:rFonts w:ascii="Times New Roman" w:eastAsia="Times New Roman" w:hAnsi="Times New Roman"/>
          <w:bCs/>
          <w:sz w:val="20"/>
          <w:szCs w:val="20"/>
          <w:lang w:eastAsia="ru-RU"/>
        </w:rPr>
      </w:pPr>
      <w:r w:rsidRPr="00434A69">
        <w:rPr>
          <w:rFonts w:ascii="Times New Roman" w:eastAsia="Times New Roman" w:hAnsi="Times New Roman"/>
          <w:bCs/>
          <w:sz w:val="20"/>
          <w:szCs w:val="20"/>
          <w:lang w:eastAsia="ru-RU"/>
        </w:rPr>
        <w:t>Одобрить прогноз социально-экономического развития Богучанского района на 2021 год и плановый период 2022-2023 годы  с учетом   предварительных  итогов социально-экономического развития Богучанского района за 6 месяцев 2020 года и ожидаемые итоги социально-экономического развития Богучанского района за 2020 год согласно приложениям № 1, № 2.</w:t>
      </w:r>
    </w:p>
    <w:p w:rsidR="00434A69" w:rsidRPr="00434A69" w:rsidRDefault="00434A69" w:rsidP="00434A69">
      <w:pPr>
        <w:numPr>
          <w:ilvl w:val="0"/>
          <w:numId w:val="39"/>
        </w:numPr>
        <w:tabs>
          <w:tab w:val="num" w:pos="0"/>
        </w:tabs>
        <w:spacing w:after="0" w:line="240" w:lineRule="auto"/>
        <w:ind w:left="0" w:firstLine="720"/>
        <w:jc w:val="both"/>
        <w:rPr>
          <w:rFonts w:ascii="Times New Roman" w:eastAsia="Times New Roman" w:hAnsi="Times New Roman"/>
          <w:bCs/>
          <w:sz w:val="20"/>
          <w:szCs w:val="20"/>
          <w:lang w:eastAsia="ru-RU"/>
        </w:rPr>
      </w:pPr>
      <w:r w:rsidRPr="00434A69">
        <w:rPr>
          <w:rFonts w:ascii="Times New Roman" w:eastAsia="Times New Roman" w:hAnsi="Times New Roman"/>
          <w:bCs/>
          <w:sz w:val="20"/>
          <w:szCs w:val="20"/>
          <w:lang w:eastAsia="ru-RU"/>
        </w:rPr>
        <w:t xml:space="preserve">Внести проект решения Богучанского районного Совета депутатов «О районом бюджете на 2021 год и плановый период 2022-2023 годы» в Богучанский  районный Совет депутатов  в срок не позднее   15 ноября 2020 года. </w:t>
      </w:r>
    </w:p>
    <w:p w:rsidR="00434A69" w:rsidRPr="00434A69" w:rsidRDefault="00434A69" w:rsidP="00434A69">
      <w:pPr>
        <w:widowControl w:val="0"/>
        <w:numPr>
          <w:ilvl w:val="0"/>
          <w:numId w:val="39"/>
        </w:numPr>
        <w:tabs>
          <w:tab w:val="num" w:pos="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434A69">
        <w:rPr>
          <w:rFonts w:ascii="Times New Roman" w:eastAsia="Times New Roman" w:hAnsi="Times New Roman"/>
          <w:sz w:val="20"/>
          <w:szCs w:val="20"/>
          <w:lang w:eastAsia="ru-RU"/>
        </w:rPr>
        <w:t xml:space="preserve"> П</w:t>
      </w:r>
      <w:r w:rsidRPr="00434A69">
        <w:rPr>
          <w:rFonts w:ascii="Times New Roman" w:eastAsia="Times New Roman" w:hAnsi="Times New Roman"/>
          <w:bCs/>
          <w:sz w:val="20"/>
          <w:szCs w:val="20"/>
          <w:lang w:eastAsia="ru-RU"/>
        </w:rPr>
        <w:t>рогноз социально-экономического развития Богучанского района на 2021 год и плановый период 2022-2023 годы подлежит регистрации в государственной автоматизированной  системе «Управление» по форме «Прогноз СЭР МО в ГАСУ».</w:t>
      </w:r>
    </w:p>
    <w:p w:rsidR="00434A69" w:rsidRPr="00434A69" w:rsidRDefault="00434A69" w:rsidP="00434A69">
      <w:pPr>
        <w:widowControl w:val="0"/>
        <w:numPr>
          <w:ilvl w:val="0"/>
          <w:numId w:val="39"/>
        </w:numPr>
        <w:autoSpaceDE w:val="0"/>
        <w:autoSpaceDN w:val="0"/>
        <w:adjustRightInd w:val="0"/>
        <w:spacing w:after="0" w:line="240" w:lineRule="auto"/>
        <w:ind w:hanging="11"/>
        <w:jc w:val="both"/>
        <w:rPr>
          <w:rFonts w:ascii="Times New Roman" w:eastAsia="Times New Roman" w:hAnsi="Times New Roman"/>
          <w:sz w:val="20"/>
          <w:szCs w:val="20"/>
          <w:lang w:eastAsia="ru-RU"/>
        </w:rPr>
      </w:pPr>
      <w:r w:rsidRPr="00434A69">
        <w:rPr>
          <w:rFonts w:ascii="Times New Roman" w:eastAsia="Times New Roman" w:hAnsi="Times New Roman"/>
          <w:bCs/>
          <w:sz w:val="20"/>
          <w:szCs w:val="20"/>
          <w:lang w:eastAsia="ru-RU"/>
        </w:rPr>
        <w:t xml:space="preserve">Признать </w:t>
      </w:r>
      <w:r w:rsidRPr="00434A69">
        <w:rPr>
          <w:rFonts w:ascii="Times New Roman" w:eastAsia="Times New Roman" w:hAnsi="Times New Roman"/>
          <w:sz w:val="20"/>
          <w:szCs w:val="20"/>
          <w:lang w:eastAsia="ru-RU"/>
        </w:rPr>
        <w:t>утратившими силу:</w:t>
      </w:r>
    </w:p>
    <w:p w:rsidR="00434A69" w:rsidRPr="00434A69" w:rsidRDefault="00434A69" w:rsidP="00434A69">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434A69">
        <w:rPr>
          <w:rFonts w:ascii="Times New Roman" w:eastAsia="Times New Roman" w:hAnsi="Times New Roman"/>
          <w:sz w:val="20"/>
          <w:szCs w:val="20"/>
          <w:lang w:eastAsia="ru-RU"/>
        </w:rPr>
        <w:t>постановление администрации Богучанского района  от 01.11.2019  № 1074-п  «Об одобрении прогноза социально-экономического развития Богучанского района на 2020 год и плановый период 2021-2022 годы».</w:t>
      </w:r>
    </w:p>
    <w:p w:rsidR="00434A69" w:rsidRPr="00434A69" w:rsidRDefault="00434A69" w:rsidP="00434A69">
      <w:pPr>
        <w:spacing w:after="0" w:line="240" w:lineRule="auto"/>
        <w:ind w:left="142" w:firstLine="567"/>
        <w:jc w:val="both"/>
        <w:rPr>
          <w:rFonts w:ascii="Times New Roman" w:eastAsia="Times New Roman" w:hAnsi="Times New Roman"/>
          <w:bCs/>
          <w:sz w:val="20"/>
          <w:szCs w:val="20"/>
          <w:lang w:eastAsia="ru-RU"/>
        </w:rPr>
      </w:pPr>
      <w:r w:rsidRPr="00434A69">
        <w:rPr>
          <w:rFonts w:ascii="Times New Roman" w:eastAsia="Times New Roman" w:hAnsi="Times New Roman"/>
          <w:bCs/>
          <w:sz w:val="20"/>
          <w:szCs w:val="20"/>
          <w:lang w:eastAsia="ru-RU"/>
        </w:rPr>
        <w:t>5. Контроль за исполнением  данного распоряжения  возложить на заместителя Главы Богучанского района по экономике и планированию  Н.В. Илиндееву.</w:t>
      </w:r>
    </w:p>
    <w:p w:rsidR="00434A69" w:rsidRPr="00434A69" w:rsidRDefault="00434A69" w:rsidP="00871154">
      <w:pPr>
        <w:spacing w:after="0" w:line="240" w:lineRule="auto"/>
        <w:ind w:firstLine="709"/>
        <w:jc w:val="both"/>
        <w:rPr>
          <w:rFonts w:ascii="Times New Roman" w:eastAsia="Times New Roman" w:hAnsi="Times New Roman"/>
          <w:color w:val="000000"/>
          <w:sz w:val="20"/>
          <w:szCs w:val="20"/>
          <w:lang w:eastAsia="ru-RU"/>
        </w:rPr>
      </w:pPr>
      <w:r w:rsidRPr="00434A69">
        <w:rPr>
          <w:rFonts w:ascii="Times New Roman" w:eastAsia="Times New Roman" w:hAnsi="Times New Roman"/>
          <w:sz w:val="20"/>
          <w:szCs w:val="20"/>
          <w:lang w:eastAsia="ru-RU"/>
        </w:rPr>
        <w:t>6.Постановление вступает в силу  со дня, следующего за днем  опубликования в Официальном вестнике Богучанского района.</w:t>
      </w:r>
    </w:p>
    <w:p w:rsidR="00434A69" w:rsidRPr="00434A69" w:rsidRDefault="00434A69" w:rsidP="00434A69">
      <w:pPr>
        <w:spacing w:after="0" w:line="240" w:lineRule="auto"/>
        <w:jc w:val="both"/>
        <w:rPr>
          <w:rFonts w:ascii="Times New Roman" w:eastAsia="Times New Roman" w:hAnsi="Times New Roman"/>
          <w:b/>
          <w:bCs/>
          <w:sz w:val="20"/>
          <w:szCs w:val="20"/>
          <w:lang w:eastAsia="ru-RU"/>
        </w:rPr>
      </w:pPr>
    </w:p>
    <w:p w:rsidR="00434A69" w:rsidRPr="00434A69" w:rsidRDefault="00434A69" w:rsidP="00434A69">
      <w:pPr>
        <w:spacing w:after="0" w:line="240" w:lineRule="auto"/>
        <w:jc w:val="both"/>
        <w:rPr>
          <w:rFonts w:ascii="Times New Roman" w:eastAsia="Times New Roman" w:hAnsi="Times New Roman"/>
          <w:bCs/>
          <w:sz w:val="20"/>
          <w:szCs w:val="20"/>
          <w:lang w:eastAsia="ru-RU"/>
        </w:rPr>
      </w:pPr>
      <w:r w:rsidRPr="00434A69">
        <w:rPr>
          <w:rFonts w:ascii="Times New Roman" w:eastAsia="Times New Roman" w:hAnsi="Times New Roman"/>
          <w:bCs/>
          <w:sz w:val="20"/>
          <w:szCs w:val="20"/>
          <w:lang w:eastAsia="ru-RU"/>
        </w:rPr>
        <w:t>И.о. Главы  Богучанского района                                                   В.Р. Саар</w:t>
      </w:r>
    </w:p>
    <w:p w:rsidR="00952D35" w:rsidRPr="00871154" w:rsidRDefault="00952D35" w:rsidP="00871154">
      <w:pPr>
        <w:spacing w:after="0" w:line="240" w:lineRule="auto"/>
        <w:jc w:val="both"/>
        <w:rPr>
          <w:rFonts w:ascii="Times New Roman" w:eastAsia="Times New Roman" w:hAnsi="Times New Roman"/>
          <w:b/>
          <w:sz w:val="20"/>
          <w:szCs w:val="20"/>
          <w:lang w:eastAsia="ru-RU"/>
        </w:rPr>
      </w:pPr>
    </w:p>
    <w:p w:rsidR="00871154" w:rsidRPr="00871154" w:rsidRDefault="00871154" w:rsidP="00871154">
      <w:pPr>
        <w:spacing w:after="0" w:line="240" w:lineRule="auto"/>
        <w:ind w:firstLine="4820"/>
        <w:jc w:val="right"/>
        <w:rPr>
          <w:rFonts w:ascii="Times New Roman" w:hAnsi="Times New Roman"/>
          <w:bCs/>
          <w:color w:val="000000"/>
          <w:sz w:val="18"/>
          <w:szCs w:val="20"/>
        </w:rPr>
      </w:pPr>
      <w:r w:rsidRPr="00871154">
        <w:rPr>
          <w:rFonts w:ascii="Times New Roman" w:hAnsi="Times New Roman"/>
          <w:bCs/>
          <w:color w:val="000000"/>
          <w:sz w:val="18"/>
          <w:szCs w:val="20"/>
        </w:rPr>
        <w:lastRenderedPageBreak/>
        <w:t xml:space="preserve">Приложение №1                                                                                                                                       к постановлению  администрации                                                                                                                                       Богучанского района </w:t>
      </w:r>
    </w:p>
    <w:p w:rsidR="00871154" w:rsidRPr="00871154" w:rsidRDefault="00871154" w:rsidP="00871154">
      <w:pPr>
        <w:spacing w:line="240" w:lineRule="auto"/>
        <w:jc w:val="right"/>
        <w:rPr>
          <w:rFonts w:ascii="Times New Roman" w:hAnsi="Times New Roman"/>
          <w:bCs/>
          <w:sz w:val="18"/>
          <w:szCs w:val="20"/>
        </w:rPr>
      </w:pPr>
      <w:r w:rsidRPr="00871154">
        <w:rPr>
          <w:rFonts w:ascii="Times New Roman" w:hAnsi="Times New Roman"/>
          <w:bCs/>
          <w:color w:val="000000"/>
          <w:sz w:val="18"/>
          <w:szCs w:val="20"/>
        </w:rPr>
        <w:t xml:space="preserve">                                                                                   от «11 » «09» 2020 год   № 928-П     </w:t>
      </w:r>
    </w:p>
    <w:p w:rsidR="00871154" w:rsidRPr="00871154" w:rsidRDefault="00871154" w:rsidP="00871154">
      <w:pPr>
        <w:spacing w:after="0" w:line="240" w:lineRule="auto"/>
        <w:jc w:val="center"/>
        <w:rPr>
          <w:rFonts w:ascii="Times New Roman" w:hAnsi="Times New Roman"/>
          <w:bCs/>
          <w:sz w:val="20"/>
          <w:szCs w:val="20"/>
        </w:rPr>
      </w:pPr>
      <w:r w:rsidRPr="00871154">
        <w:rPr>
          <w:rFonts w:ascii="Times New Roman" w:hAnsi="Times New Roman"/>
          <w:bCs/>
          <w:sz w:val="20"/>
          <w:szCs w:val="20"/>
        </w:rPr>
        <w:t>Прогноз социально-экономического развития Богучанского района на 2021 год и плановый период 2022-2023 годы.</w:t>
      </w:r>
    </w:p>
    <w:p w:rsidR="00871154" w:rsidRPr="00871154" w:rsidRDefault="00871154" w:rsidP="00871154">
      <w:pPr>
        <w:spacing w:after="0" w:line="240" w:lineRule="auto"/>
        <w:jc w:val="center"/>
        <w:rPr>
          <w:rFonts w:ascii="Times New Roman" w:hAnsi="Times New Roman"/>
          <w:bCs/>
          <w:sz w:val="20"/>
          <w:szCs w:val="20"/>
        </w:rPr>
      </w:pPr>
      <w:r w:rsidRPr="00871154">
        <w:rPr>
          <w:rFonts w:ascii="Times New Roman" w:hAnsi="Times New Roman"/>
          <w:bCs/>
          <w:sz w:val="20"/>
          <w:szCs w:val="20"/>
        </w:rPr>
        <w:t xml:space="preserve">Предварительные итоги социально-экономического развития Богучанского района за 6 месяцев 2020 года </w:t>
      </w:r>
    </w:p>
    <w:p w:rsidR="00871154" w:rsidRDefault="00871154" w:rsidP="00871154">
      <w:pPr>
        <w:spacing w:after="0" w:line="240" w:lineRule="auto"/>
        <w:jc w:val="center"/>
        <w:rPr>
          <w:rFonts w:ascii="Times New Roman" w:hAnsi="Times New Roman"/>
          <w:bCs/>
          <w:sz w:val="20"/>
          <w:szCs w:val="20"/>
        </w:rPr>
      </w:pPr>
      <w:r w:rsidRPr="00871154">
        <w:rPr>
          <w:rFonts w:ascii="Times New Roman" w:hAnsi="Times New Roman"/>
          <w:bCs/>
          <w:sz w:val="20"/>
          <w:szCs w:val="20"/>
        </w:rPr>
        <w:t>и ожидаемые итоги социально-экономического развития Богучанского района за 2020 год.</w:t>
      </w:r>
    </w:p>
    <w:p w:rsidR="00871154" w:rsidRPr="00871154" w:rsidRDefault="00871154" w:rsidP="00871154">
      <w:pPr>
        <w:spacing w:after="0" w:line="240" w:lineRule="auto"/>
        <w:jc w:val="center"/>
        <w:rPr>
          <w:rFonts w:ascii="Times New Roman" w:hAnsi="Times New Roman"/>
          <w:bCs/>
          <w:sz w:val="20"/>
          <w:szCs w:val="20"/>
        </w:rPr>
      </w:pP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color w:val="000000"/>
          <w:sz w:val="20"/>
          <w:szCs w:val="20"/>
        </w:rPr>
      </w:pPr>
      <w:r w:rsidRPr="00871154">
        <w:rPr>
          <w:rFonts w:ascii="Times New Roman CYR" w:hAnsi="Times New Roman CYR" w:cs="Times New Roman CYR"/>
          <w:bCs/>
          <w:color w:val="000000"/>
          <w:sz w:val="20"/>
          <w:szCs w:val="20"/>
        </w:rPr>
        <w:t>1. Общие сведения о муниципальном образовании</w:t>
      </w: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20"/>
          <w:szCs w:val="20"/>
        </w:rPr>
      </w:pPr>
    </w:p>
    <w:p w:rsidR="00871154" w:rsidRPr="00871154" w:rsidRDefault="00871154" w:rsidP="00871154">
      <w:pPr>
        <w:widowControl w:val="0"/>
        <w:autoSpaceDE w:val="0"/>
        <w:autoSpaceDN w:val="0"/>
        <w:adjustRightInd w:val="0"/>
        <w:spacing w:after="0" w:line="240" w:lineRule="auto"/>
        <w:ind w:left="60" w:right="20" w:firstLine="880"/>
        <w:jc w:val="both"/>
        <w:rPr>
          <w:rFonts w:ascii="Times New Roman CYR" w:hAnsi="Times New Roman CYR" w:cs="Times New Roman CYR"/>
          <w:sz w:val="20"/>
          <w:szCs w:val="20"/>
        </w:rPr>
      </w:pPr>
      <w:r w:rsidRPr="00871154">
        <w:rPr>
          <w:rFonts w:ascii="Times New Roman CYR" w:hAnsi="Times New Roman CYR" w:cs="Times New Roman CYR"/>
          <w:sz w:val="20"/>
          <w:szCs w:val="20"/>
        </w:rPr>
        <w:t xml:space="preserve">Богучанский  район образован в 1927 году. Он относится к районам, приравненным к районам Крайнего Севера, расположен на северо-востоке Красноярского края вдоль реки  Ангары. </w:t>
      </w:r>
    </w:p>
    <w:p w:rsidR="00871154" w:rsidRPr="00871154" w:rsidRDefault="00871154" w:rsidP="00871154">
      <w:pPr>
        <w:widowControl w:val="0"/>
        <w:autoSpaceDE w:val="0"/>
        <w:autoSpaceDN w:val="0"/>
        <w:adjustRightInd w:val="0"/>
        <w:spacing w:after="0" w:line="240" w:lineRule="auto"/>
        <w:rPr>
          <w:rFonts w:ascii="MS Sans Serif" w:hAnsi="MS Sans Serif" w:cs="MS Sans Serif"/>
          <w:sz w:val="20"/>
          <w:szCs w:val="20"/>
        </w:rPr>
      </w:pPr>
      <w:r w:rsidRPr="00871154">
        <w:rPr>
          <w:rFonts w:ascii="Times New Roman CYR" w:hAnsi="Times New Roman CYR" w:cs="Times New Roman CYR"/>
          <w:sz w:val="20"/>
          <w:szCs w:val="20"/>
        </w:rPr>
        <w:t xml:space="preserve">Площадь  территории    района составляет 53,85 тыс. кв. км и простирается  с юга на север на 280 км. По своим размерам занимает 5-е место в крае (после Эвенкийского, Таймырского, Туруханского и Енисейского). </w:t>
      </w:r>
    </w:p>
    <w:p w:rsidR="00871154" w:rsidRPr="00871154" w:rsidRDefault="00871154" w:rsidP="00871154">
      <w:pPr>
        <w:widowControl w:val="0"/>
        <w:autoSpaceDE w:val="0"/>
        <w:autoSpaceDN w:val="0"/>
        <w:adjustRightInd w:val="0"/>
        <w:spacing w:after="0" w:line="240" w:lineRule="auto"/>
        <w:ind w:left="80" w:right="20" w:firstLine="860"/>
        <w:jc w:val="both"/>
        <w:rPr>
          <w:rFonts w:ascii="Times New Roman CYR" w:hAnsi="Times New Roman CYR" w:cs="Times New Roman CYR"/>
          <w:bCs/>
          <w:sz w:val="20"/>
          <w:szCs w:val="20"/>
        </w:rPr>
      </w:pPr>
      <w:r w:rsidRPr="00871154">
        <w:rPr>
          <w:rFonts w:ascii="Times New Roman CYR" w:hAnsi="Times New Roman CYR" w:cs="Times New Roman CYR"/>
          <w:sz w:val="20"/>
          <w:szCs w:val="20"/>
        </w:rPr>
        <w:t xml:space="preserve">Ближайшая железнодорожная станция – станция  «Карабула», расстояние её до районного центра 50 км.  В с. Богучаны имеется аэропорт. Расстояние  от районного  центра до краевого центра 560 км. </w:t>
      </w:r>
    </w:p>
    <w:p w:rsidR="00871154" w:rsidRPr="00871154" w:rsidRDefault="00871154" w:rsidP="00871154">
      <w:pPr>
        <w:widowControl w:val="0"/>
        <w:autoSpaceDE w:val="0"/>
        <w:autoSpaceDN w:val="0"/>
        <w:adjustRightInd w:val="0"/>
        <w:spacing w:after="0" w:line="240" w:lineRule="auto"/>
        <w:ind w:left="60" w:right="20" w:firstLine="880"/>
        <w:jc w:val="both"/>
        <w:rPr>
          <w:rFonts w:ascii="Times New Roman CYR" w:hAnsi="Times New Roman CYR" w:cs="Times New Roman CYR"/>
          <w:sz w:val="20"/>
          <w:szCs w:val="20"/>
        </w:rPr>
      </w:pPr>
      <w:r w:rsidRPr="00871154">
        <w:rPr>
          <w:rFonts w:ascii="Times New Roman CYR" w:hAnsi="Times New Roman CYR" w:cs="Times New Roman CYR"/>
          <w:sz w:val="20"/>
          <w:szCs w:val="20"/>
        </w:rPr>
        <w:t>В районе всего 29 населенных пунктов,  в том числе  районного  подчинения - 29, из них  11 населенных пунктов находятся на   правой стороне р. Ангары.</w:t>
      </w:r>
    </w:p>
    <w:p w:rsidR="00871154" w:rsidRPr="00871154" w:rsidRDefault="00871154" w:rsidP="00871154">
      <w:pPr>
        <w:keepNext/>
        <w:widowControl w:val="0"/>
        <w:autoSpaceDE w:val="0"/>
        <w:autoSpaceDN w:val="0"/>
        <w:adjustRightInd w:val="0"/>
        <w:spacing w:after="0" w:line="240" w:lineRule="auto"/>
        <w:ind w:left="60" w:right="20" w:firstLine="880"/>
        <w:jc w:val="both"/>
        <w:rPr>
          <w:rFonts w:ascii="Times New Roman CYR" w:hAnsi="Times New Roman CYR" w:cs="Times New Roman CYR"/>
          <w:sz w:val="20"/>
          <w:szCs w:val="20"/>
        </w:rPr>
      </w:pPr>
      <w:r w:rsidRPr="00871154">
        <w:rPr>
          <w:rFonts w:ascii="Times New Roman CYR" w:hAnsi="Times New Roman CYR" w:cs="Times New Roman CYR"/>
          <w:sz w:val="20"/>
          <w:szCs w:val="20"/>
        </w:rPr>
        <w:t>Среднегодовая численность постоянного населения  на 01.01.2019 г. составила 45,365 тыс. человек.</w:t>
      </w:r>
    </w:p>
    <w:p w:rsidR="00871154" w:rsidRPr="00871154" w:rsidRDefault="00871154" w:rsidP="00871154">
      <w:pPr>
        <w:widowControl w:val="0"/>
        <w:autoSpaceDE w:val="0"/>
        <w:autoSpaceDN w:val="0"/>
        <w:adjustRightInd w:val="0"/>
        <w:spacing w:after="0" w:line="240" w:lineRule="auto"/>
        <w:ind w:left="60" w:firstLine="880"/>
        <w:jc w:val="both"/>
        <w:rPr>
          <w:rFonts w:ascii="Times New Roman CYR" w:hAnsi="Times New Roman CYR" w:cs="Times New Roman CYR"/>
          <w:sz w:val="20"/>
          <w:szCs w:val="20"/>
        </w:rPr>
      </w:pPr>
      <w:r w:rsidRPr="00871154">
        <w:rPr>
          <w:rFonts w:ascii="Times New Roman CYR" w:hAnsi="Times New Roman CYR" w:cs="Times New Roman CYR"/>
          <w:sz w:val="20"/>
          <w:szCs w:val="20"/>
        </w:rPr>
        <w:t xml:space="preserve">Общая площадь лесных земель района  составила  на 01.01.2020 года  - 52,55 тысяч квадратных километров, покрытая лесом площадь составляет 49 тысяч  квадратных  километров с эксплуатационным запасом  леса  519,7 миллионов кубометров и годовым расчетным отпуском 12,29  миллионов кубометров. Ликвидный запаса в лесах 428,52  миллионов кубометров   (по материалам 7 лесничеств). </w:t>
      </w:r>
    </w:p>
    <w:p w:rsidR="00871154" w:rsidRPr="00871154" w:rsidRDefault="00871154" w:rsidP="00871154">
      <w:pPr>
        <w:widowControl w:val="0"/>
        <w:autoSpaceDE w:val="0"/>
        <w:autoSpaceDN w:val="0"/>
        <w:adjustRightInd w:val="0"/>
        <w:spacing w:after="0" w:line="240" w:lineRule="auto"/>
        <w:ind w:left="60" w:right="20" w:firstLine="880"/>
        <w:jc w:val="both"/>
        <w:rPr>
          <w:rFonts w:ascii="Times New Roman CYR" w:hAnsi="Times New Roman CYR" w:cs="Times New Roman CYR"/>
          <w:sz w:val="20"/>
          <w:szCs w:val="20"/>
        </w:rPr>
      </w:pPr>
      <w:r w:rsidRPr="00871154">
        <w:rPr>
          <w:rFonts w:ascii="Times New Roman CYR" w:hAnsi="Times New Roman CYR" w:cs="Times New Roman CYR"/>
          <w:sz w:val="20"/>
          <w:szCs w:val="20"/>
        </w:rPr>
        <w:t>В геолого-структурном плане Богучанский район расположен в юго-западной части сибирской платформы. При относительно редкой сети геологической изученности в районе открыт ряд месторождений полезных ископаемых: строительные материалы, железные руды, бокситы, полиметаллы, титановые россыпи, уникальные месторождения редкоземельных металлов, уголь, гипс, природный газ, газоконденсат, нефть.</w:t>
      </w:r>
    </w:p>
    <w:p w:rsidR="00871154" w:rsidRPr="00871154" w:rsidRDefault="00871154" w:rsidP="00871154">
      <w:pPr>
        <w:widowControl w:val="0"/>
        <w:autoSpaceDE w:val="0"/>
        <w:autoSpaceDN w:val="0"/>
        <w:adjustRightInd w:val="0"/>
        <w:spacing w:after="0" w:line="240" w:lineRule="auto"/>
        <w:ind w:left="60" w:right="20" w:firstLine="880"/>
        <w:jc w:val="both"/>
        <w:rPr>
          <w:rFonts w:ascii="Times New Roman CYR" w:hAnsi="Times New Roman CYR" w:cs="Times New Roman CYR"/>
          <w:sz w:val="20"/>
          <w:szCs w:val="20"/>
        </w:rPr>
      </w:pPr>
      <w:r w:rsidRPr="00871154">
        <w:rPr>
          <w:rFonts w:ascii="Times New Roman CYR" w:hAnsi="Times New Roman CYR" w:cs="Times New Roman CYR"/>
          <w:sz w:val="20"/>
          <w:szCs w:val="20"/>
        </w:rPr>
        <w:t>Для промышленной эксплуатации Юрубчено-Тохомского месторождения ведется строительство нефтепровода, по трассе которого расположены перспективные участки с нефтяными и газовыми месторождениями на территории района.</w:t>
      </w:r>
    </w:p>
    <w:p w:rsidR="00871154" w:rsidRPr="00871154" w:rsidRDefault="00871154" w:rsidP="00871154">
      <w:pPr>
        <w:widowControl w:val="0"/>
        <w:autoSpaceDE w:val="0"/>
        <w:autoSpaceDN w:val="0"/>
        <w:adjustRightInd w:val="0"/>
        <w:spacing w:after="0" w:line="240" w:lineRule="auto"/>
        <w:ind w:left="140" w:firstLine="900"/>
        <w:jc w:val="both"/>
        <w:rPr>
          <w:rFonts w:ascii="Arial CYR" w:hAnsi="Arial CYR" w:cs="Arial CYR"/>
          <w:sz w:val="20"/>
          <w:szCs w:val="20"/>
        </w:rPr>
      </w:pPr>
      <w:r w:rsidRPr="00871154">
        <w:rPr>
          <w:rFonts w:ascii="Times New Roman CYR" w:hAnsi="Times New Roman CYR" w:cs="Times New Roman CYR"/>
          <w:sz w:val="20"/>
          <w:szCs w:val="20"/>
        </w:rPr>
        <w:t xml:space="preserve">Наиболее значимые предприятия для муниципального образования "Богучанский район" в разрезе видов экономической деятельности и производства продукции  перечислены в разделе 2 "Промышленность " Пояснительной записки к Прогнозу СЭР МО -2020. </w:t>
      </w:r>
    </w:p>
    <w:p w:rsidR="00871154" w:rsidRPr="00871154" w:rsidRDefault="00871154" w:rsidP="00871154">
      <w:pPr>
        <w:widowControl w:val="0"/>
        <w:autoSpaceDE w:val="0"/>
        <w:autoSpaceDN w:val="0"/>
        <w:adjustRightInd w:val="0"/>
        <w:spacing w:after="0" w:line="240" w:lineRule="auto"/>
        <w:jc w:val="both"/>
        <w:rPr>
          <w:rFonts w:ascii="Arial CYR" w:hAnsi="Arial CYR" w:cs="Arial CYR"/>
          <w:sz w:val="20"/>
          <w:szCs w:val="20"/>
        </w:rPr>
      </w:pPr>
    </w:p>
    <w:p w:rsidR="00871154" w:rsidRPr="00871154" w:rsidRDefault="00871154" w:rsidP="00871154">
      <w:pPr>
        <w:pStyle w:val="ac"/>
        <w:spacing w:line="240" w:lineRule="auto"/>
        <w:jc w:val="both"/>
        <w:rPr>
          <w:rFonts w:ascii="Times New Roman" w:hAnsi="Times New Roman"/>
          <w:i/>
          <w:sz w:val="20"/>
          <w:szCs w:val="20"/>
        </w:rPr>
      </w:pPr>
      <w:r w:rsidRPr="00871154">
        <w:rPr>
          <w:rFonts w:ascii="Times New Roman" w:hAnsi="Times New Roman"/>
          <w:i/>
          <w:sz w:val="20"/>
          <w:szCs w:val="20"/>
        </w:rPr>
        <w:t>Условия развития  экономики  Богучанского района</w:t>
      </w:r>
    </w:p>
    <w:p w:rsidR="00871154" w:rsidRPr="00871154" w:rsidRDefault="00871154" w:rsidP="00871154">
      <w:pPr>
        <w:pStyle w:val="ac"/>
        <w:spacing w:line="240" w:lineRule="auto"/>
        <w:ind w:firstLine="709"/>
        <w:jc w:val="both"/>
        <w:rPr>
          <w:rFonts w:ascii="Times New Roman" w:hAnsi="Times New Roman"/>
          <w:i/>
          <w:sz w:val="20"/>
          <w:szCs w:val="20"/>
        </w:rPr>
      </w:pPr>
      <w:r w:rsidRPr="00871154">
        <w:rPr>
          <w:rFonts w:ascii="Times New Roman" w:hAnsi="Times New Roman"/>
          <w:sz w:val="20"/>
          <w:szCs w:val="20"/>
        </w:rPr>
        <w:t>Прогноз</w:t>
      </w:r>
      <w:r w:rsidRPr="00871154">
        <w:rPr>
          <w:rFonts w:ascii="Times New Roman" w:hAnsi="Times New Roman"/>
          <w:i/>
          <w:sz w:val="20"/>
          <w:szCs w:val="20"/>
        </w:rPr>
        <w:t xml:space="preserve"> социально-экономического развития Богучанского района на </w:t>
      </w:r>
      <w:r w:rsidRPr="00871154">
        <w:rPr>
          <w:rFonts w:ascii="Times New Roman" w:hAnsi="Times New Roman"/>
          <w:sz w:val="20"/>
          <w:szCs w:val="20"/>
        </w:rPr>
        <w:t>2021–2023</w:t>
      </w:r>
      <w:r w:rsidRPr="00871154">
        <w:rPr>
          <w:rFonts w:ascii="Times New Roman" w:hAnsi="Times New Roman"/>
          <w:i/>
          <w:sz w:val="20"/>
          <w:szCs w:val="20"/>
        </w:rPr>
        <w:t xml:space="preserve"> годы (далее – Прогноз СЭР) сформирован на основе предварительного сценария развития экономики Красноярского края, подготовленного Министерством экономики и регионального развития Красноярского края, а также с учетом наметившихся тенденций в деятельности организаций и отраслей экономики по итогам социально-экономического развития района в  2019 году и январе – июне 2020 года. </w:t>
      </w:r>
    </w:p>
    <w:p w:rsidR="00871154" w:rsidRPr="00871154" w:rsidRDefault="00871154" w:rsidP="00871154">
      <w:pPr>
        <w:spacing w:after="0" w:line="240" w:lineRule="auto"/>
        <w:ind w:firstLine="720"/>
        <w:jc w:val="both"/>
        <w:rPr>
          <w:rFonts w:ascii="Times New Roman" w:hAnsi="Times New Roman"/>
          <w:sz w:val="20"/>
          <w:szCs w:val="20"/>
        </w:rPr>
      </w:pPr>
      <w:r w:rsidRPr="00871154">
        <w:rPr>
          <w:rFonts w:ascii="Times New Roman" w:hAnsi="Times New Roman"/>
          <w:bCs/>
          <w:sz w:val="20"/>
          <w:szCs w:val="20"/>
        </w:rPr>
        <w:t xml:space="preserve">В Богучанском районе можно отметить стабильную ситуацию в экономике и социальной сфере района и на рынке труда. </w:t>
      </w:r>
      <w:r w:rsidRPr="00871154">
        <w:rPr>
          <w:rFonts w:ascii="Times New Roman" w:hAnsi="Times New Roman"/>
          <w:i/>
          <w:sz w:val="20"/>
          <w:szCs w:val="20"/>
        </w:rPr>
        <w:t xml:space="preserve"> </w:t>
      </w:r>
      <w:r w:rsidRPr="00871154">
        <w:rPr>
          <w:rFonts w:ascii="Times New Roman" w:hAnsi="Times New Roman"/>
          <w:sz w:val="20"/>
          <w:szCs w:val="20"/>
        </w:rPr>
        <w:t xml:space="preserve"> По данным Красноярскстат в 2019 году по району положительная динамика была присуща большинству показателей:</w:t>
      </w:r>
    </w:p>
    <w:p w:rsidR="00871154" w:rsidRPr="00871154" w:rsidRDefault="00871154" w:rsidP="00871154">
      <w:pPr>
        <w:spacing w:after="0" w:line="240" w:lineRule="auto"/>
        <w:ind w:firstLine="709"/>
        <w:jc w:val="both"/>
        <w:outlineLvl w:val="0"/>
        <w:rPr>
          <w:rFonts w:ascii="Times New Roman" w:hAnsi="Times New Roman"/>
          <w:sz w:val="20"/>
          <w:szCs w:val="20"/>
        </w:rPr>
      </w:pPr>
      <w:r w:rsidRPr="00871154">
        <w:rPr>
          <w:rFonts w:ascii="Times New Roman" w:hAnsi="Times New Roman"/>
          <w:sz w:val="20"/>
          <w:szCs w:val="20"/>
        </w:rPr>
        <w:t>Объем отгруженных товаров собственного производства, выполненных работ и услуг собственными силами организаций всех видов деятельности за первое полугодие  2020 года по сравнению с аналогичным периодом прошлого года увеличился на 12,66 % и составил 20,91 млрд. рублей (в 2019 году – 18,56 млрд. рублей).  К 2023 году объем отгруженных товаров собственного производства, выполненных работ и услуг собственными силами организаций всех видов деятельности  составит  51,08 млрд. рублей.</w:t>
      </w:r>
    </w:p>
    <w:p w:rsidR="00871154" w:rsidRPr="00871154" w:rsidRDefault="00871154" w:rsidP="00871154">
      <w:pPr>
        <w:spacing w:after="0" w:line="240" w:lineRule="auto"/>
        <w:ind w:firstLine="709"/>
        <w:jc w:val="both"/>
        <w:rPr>
          <w:rFonts w:ascii="Times New Roman" w:hAnsi="Times New Roman"/>
          <w:sz w:val="20"/>
          <w:szCs w:val="20"/>
        </w:rPr>
      </w:pPr>
      <w:r w:rsidRPr="00871154">
        <w:rPr>
          <w:rFonts w:ascii="Times New Roman" w:hAnsi="Times New Roman"/>
          <w:color w:val="000000"/>
          <w:sz w:val="20"/>
          <w:szCs w:val="20"/>
        </w:rPr>
        <w:t xml:space="preserve">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w:t>
      </w:r>
      <w:r w:rsidRPr="00871154">
        <w:rPr>
          <w:rFonts w:ascii="Times New Roman" w:hAnsi="Times New Roman"/>
          <w:sz w:val="20"/>
          <w:szCs w:val="20"/>
        </w:rPr>
        <w:t>за первое полугодие  2020 года составил  2,33 млрд. рублей   в сопоставимых ценах  к соответствующему периоду прошлого года 29,61 % (в 2019 году – 7,87 млрд. рублей).</w:t>
      </w:r>
      <w:r w:rsidRPr="00871154">
        <w:rPr>
          <w:rFonts w:ascii="Times New Roman" w:hAnsi="Times New Roman"/>
          <w:color w:val="FF0000"/>
          <w:sz w:val="20"/>
          <w:szCs w:val="20"/>
        </w:rPr>
        <w:t xml:space="preserve">  </w:t>
      </w:r>
      <w:r w:rsidRPr="00871154">
        <w:rPr>
          <w:rFonts w:ascii="Times New Roman" w:hAnsi="Times New Roman"/>
          <w:sz w:val="20"/>
          <w:szCs w:val="20"/>
        </w:rPr>
        <w:t>По второму  варианту прогноза темпы роста объема инвестиций в сопоставимых ценах  составят: в 2021 году – 350,28 % (увеличение объема инвестиций по АО «Краслесинвест»);    в 2022 году – 97,68 %;  в 2023 году –  96,12 %.</w:t>
      </w:r>
    </w:p>
    <w:p w:rsidR="00871154" w:rsidRPr="00871154" w:rsidRDefault="00871154" w:rsidP="00871154">
      <w:pPr>
        <w:spacing w:after="0" w:line="240" w:lineRule="auto"/>
        <w:ind w:firstLine="720"/>
        <w:jc w:val="both"/>
        <w:rPr>
          <w:rFonts w:ascii="Times New Roman" w:hAnsi="Times New Roman"/>
          <w:sz w:val="20"/>
          <w:szCs w:val="20"/>
        </w:rPr>
      </w:pPr>
      <w:r w:rsidRPr="00871154">
        <w:rPr>
          <w:rFonts w:ascii="Times New Roman" w:hAnsi="Times New Roman"/>
          <w:sz w:val="20"/>
          <w:szCs w:val="20"/>
        </w:rPr>
        <w:lastRenderedPageBreak/>
        <w:t xml:space="preserve">Среднемесячная заработная плата работников списочного состава организаций и внешних совместителей по полному кругу организаций по району в 2019 году составила 48,29 тыс.  рублей, по сравнению с 2019 годом    увеличилась на 12,2  %.  В прогнозном периоде планируется увеличение данного показателя: в 2020 году на  0,1 %,   в 2021 году на  6,5  %, в 2022 году на  6,7 %, в 2023 году на   6,2 %. </w:t>
      </w:r>
    </w:p>
    <w:p w:rsidR="00871154" w:rsidRPr="00871154" w:rsidRDefault="00871154" w:rsidP="00871154">
      <w:pPr>
        <w:spacing w:after="0" w:line="240" w:lineRule="auto"/>
        <w:ind w:firstLine="720"/>
        <w:jc w:val="both"/>
        <w:rPr>
          <w:rFonts w:ascii="Times New Roman" w:hAnsi="Times New Roman"/>
          <w:sz w:val="20"/>
          <w:szCs w:val="20"/>
        </w:rPr>
      </w:pPr>
      <w:r w:rsidRPr="00871154">
        <w:rPr>
          <w:rFonts w:ascii="Times New Roman" w:hAnsi="Times New Roman"/>
          <w:sz w:val="20"/>
          <w:szCs w:val="20"/>
        </w:rPr>
        <w:t xml:space="preserve">Рост экономики в прогнозном периоде позволит сохранить рост среднемесячной заработной платы </w:t>
      </w:r>
      <w:r w:rsidRPr="00871154">
        <w:rPr>
          <w:rFonts w:ascii="Times New Roman" w:hAnsi="Times New Roman"/>
          <w:i/>
          <w:iCs/>
          <w:sz w:val="20"/>
          <w:szCs w:val="20"/>
        </w:rPr>
        <w:t>во внебюджетном секторе</w:t>
      </w:r>
      <w:r w:rsidRPr="00871154">
        <w:rPr>
          <w:rFonts w:ascii="Times New Roman" w:hAnsi="Times New Roman"/>
          <w:sz w:val="20"/>
          <w:szCs w:val="20"/>
        </w:rPr>
        <w:t xml:space="preserve">, где заработная плата составит в   2020 году – 48,33  тыс. рублей, 2021 году – 51,48 тыс. рублей, в 2022 году – 54,93  тыс. рублей,  в 2023 году –58,35  тыс. рублей. </w:t>
      </w:r>
    </w:p>
    <w:p w:rsidR="00871154" w:rsidRPr="00871154" w:rsidRDefault="00871154" w:rsidP="00871154">
      <w:pPr>
        <w:autoSpaceDE w:val="0"/>
        <w:autoSpaceDN w:val="0"/>
        <w:adjustRightInd w:val="0"/>
        <w:spacing w:after="0" w:line="240" w:lineRule="auto"/>
        <w:ind w:firstLine="709"/>
        <w:jc w:val="both"/>
        <w:rPr>
          <w:rFonts w:ascii="Times New Roman" w:hAnsi="Times New Roman"/>
          <w:bCs/>
          <w:sz w:val="20"/>
          <w:szCs w:val="20"/>
        </w:rPr>
      </w:pPr>
      <w:r w:rsidRPr="00871154">
        <w:rPr>
          <w:rFonts w:ascii="Times New Roman" w:hAnsi="Times New Roman"/>
          <w:bCs/>
          <w:sz w:val="20"/>
          <w:szCs w:val="20"/>
        </w:rPr>
        <w:t xml:space="preserve">Уровень безработицы в 2019 году   составил 0,5 %  (ниже краевого значения 0,8 %). </w:t>
      </w:r>
    </w:p>
    <w:p w:rsidR="00871154" w:rsidRPr="00871154" w:rsidRDefault="00871154" w:rsidP="00871154">
      <w:pPr>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В прогнозном периоде уровень безработицы составит  3,3 %.</w:t>
      </w:r>
    </w:p>
    <w:p w:rsidR="00871154" w:rsidRPr="00871154" w:rsidRDefault="00871154" w:rsidP="00871154">
      <w:pPr>
        <w:spacing w:after="0" w:line="240" w:lineRule="auto"/>
        <w:ind w:firstLine="720"/>
        <w:jc w:val="both"/>
        <w:rPr>
          <w:rFonts w:ascii="Times New Roman" w:hAnsi="Times New Roman"/>
          <w:sz w:val="20"/>
          <w:szCs w:val="20"/>
        </w:rPr>
      </w:pPr>
      <w:r w:rsidRPr="00871154">
        <w:rPr>
          <w:rFonts w:ascii="Times New Roman CYR" w:hAnsi="Times New Roman CYR" w:cs="Times New Roman CYR"/>
          <w:sz w:val="20"/>
          <w:szCs w:val="20"/>
          <w:u w:color="FF0000"/>
        </w:rPr>
        <w:t>Сложившаяся ситуация обусловлена введенными ограничительными мерами, связанными с предотвращением распространения коронавирусной инфекции.</w:t>
      </w:r>
      <w:r w:rsidRPr="00871154">
        <w:rPr>
          <w:rFonts w:ascii="Times New Roman" w:hAnsi="Times New Roman"/>
          <w:bCs/>
          <w:sz w:val="20"/>
          <w:szCs w:val="20"/>
        </w:rPr>
        <w:t xml:space="preserve"> </w:t>
      </w:r>
    </w:p>
    <w:p w:rsidR="00871154" w:rsidRPr="00871154" w:rsidRDefault="00871154" w:rsidP="00871154">
      <w:pPr>
        <w:spacing w:after="0" w:line="240" w:lineRule="auto"/>
        <w:ind w:firstLine="709"/>
        <w:jc w:val="both"/>
        <w:rPr>
          <w:rFonts w:ascii="Times New Roman" w:hAnsi="Times New Roman"/>
          <w:bCs/>
          <w:sz w:val="20"/>
          <w:szCs w:val="20"/>
        </w:rPr>
      </w:pPr>
      <w:r w:rsidRPr="00871154">
        <w:rPr>
          <w:rFonts w:ascii="Times New Roman" w:hAnsi="Times New Roman"/>
          <w:bCs/>
          <w:sz w:val="20"/>
          <w:szCs w:val="20"/>
        </w:rPr>
        <w:t xml:space="preserve">Прогноз социально-экономического развития Богучанского района на трехлетний период разработан в двух вариантах. </w:t>
      </w:r>
    </w:p>
    <w:p w:rsidR="00871154" w:rsidRPr="00871154" w:rsidRDefault="00871154" w:rsidP="00871154">
      <w:pPr>
        <w:spacing w:after="0" w:line="240" w:lineRule="auto"/>
        <w:ind w:firstLine="720"/>
        <w:jc w:val="both"/>
        <w:rPr>
          <w:rFonts w:ascii="Times New Roman" w:hAnsi="Times New Roman"/>
          <w:sz w:val="20"/>
          <w:szCs w:val="20"/>
        </w:rPr>
      </w:pPr>
      <w:r w:rsidRPr="00871154">
        <w:rPr>
          <w:rFonts w:ascii="Times New Roman" w:hAnsi="Times New Roman"/>
          <w:sz w:val="20"/>
          <w:szCs w:val="20"/>
        </w:rPr>
        <w:t>Оба варианта прогноза на 2021-2023 годы разрабатывались с учетом реализуемых инвестиционных проектов на территории Богучанского района. Варианты отличаются по темпам роста экономики и инвестиционной активности с учетом различной степени доступности кредитных ресурсов, а также по полноте и своевременности реализации инвестиционных проектов и программ развития.</w:t>
      </w:r>
    </w:p>
    <w:p w:rsidR="00871154" w:rsidRPr="00871154" w:rsidRDefault="00871154" w:rsidP="00871154">
      <w:pPr>
        <w:spacing w:after="0" w:line="240" w:lineRule="auto"/>
        <w:ind w:firstLine="720"/>
        <w:jc w:val="both"/>
        <w:rPr>
          <w:rFonts w:ascii="Times New Roman" w:hAnsi="Times New Roman"/>
          <w:bCs/>
          <w:sz w:val="20"/>
          <w:szCs w:val="20"/>
        </w:rPr>
      </w:pPr>
      <w:r w:rsidRPr="00871154">
        <w:rPr>
          <w:rFonts w:ascii="Times New Roman" w:hAnsi="Times New Roman"/>
          <w:bCs/>
          <w:i/>
          <w:sz w:val="20"/>
          <w:szCs w:val="20"/>
        </w:rPr>
        <w:t>Первый вариант прогноза</w:t>
      </w:r>
      <w:r w:rsidRPr="00871154">
        <w:rPr>
          <w:rFonts w:ascii="Times New Roman" w:hAnsi="Times New Roman"/>
          <w:bCs/>
          <w:sz w:val="20"/>
          <w:szCs w:val="20"/>
        </w:rPr>
        <w:t xml:space="preserve"> отражает развитие экономики в </w:t>
      </w:r>
      <w:r w:rsidRPr="00871154">
        <w:rPr>
          <w:rFonts w:ascii="Times New Roman" w:hAnsi="Times New Roman"/>
          <w:sz w:val="20"/>
          <w:szCs w:val="20"/>
        </w:rPr>
        <w:t xml:space="preserve">условиях ограниченных инвестиционных ресурсов организаций и </w:t>
      </w:r>
      <w:r w:rsidRPr="00871154">
        <w:rPr>
          <w:rFonts w:ascii="Times New Roman" w:hAnsi="Times New Roman"/>
          <w:bCs/>
          <w:sz w:val="20"/>
          <w:szCs w:val="20"/>
        </w:rPr>
        <w:t xml:space="preserve">замедления внутреннего спроса. </w:t>
      </w:r>
      <w:r w:rsidRPr="00871154">
        <w:rPr>
          <w:rFonts w:ascii="Times New Roman" w:hAnsi="Times New Roman"/>
          <w:sz w:val="20"/>
          <w:szCs w:val="20"/>
        </w:rPr>
        <w:t xml:space="preserve">На фоне ухудшения условий торговли замедлится рост экономики. </w:t>
      </w:r>
      <w:r w:rsidRPr="00871154">
        <w:rPr>
          <w:rFonts w:ascii="Times New Roman" w:hAnsi="Times New Roman"/>
          <w:bCs/>
          <w:sz w:val="20"/>
          <w:szCs w:val="20"/>
        </w:rPr>
        <w:t>Несмотря на сохранение принятых бюджетных решений, рост реальных доходов населения в 2021-2023 годах будет минимальным. Оборот розничной торговли и инвестиций будет ниже, чем во втором варианте прогноза.</w:t>
      </w:r>
    </w:p>
    <w:p w:rsidR="00871154" w:rsidRPr="00871154" w:rsidRDefault="00871154" w:rsidP="00871154">
      <w:pPr>
        <w:spacing w:after="0" w:line="240" w:lineRule="auto"/>
        <w:ind w:firstLine="720"/>
        <w:jc w:val="both"/>
        <w:rPr>
          <w:rFonts w:ascii="Times New Roman" w:hAnsi="Times New Roman"/>
          <w:sz w:val="20"/>
          <w:szCs w:val="20"/>
        </w:rPr>
      </w:pPr>
      <w:r w:rsidRPr="00871154">
        <w:rPr>
          <w:rFonts w:ascii="Times New Roman" w:hAnsi="Times New Roman"/>
          <w:i/>
          <w:sz w:val="20"/>
          <w:szCs w:val="20"/>
        </w:rPr>
        <w:t>В качестве основного</w:t>
      </w:r>
      <w:r w:rsidRPr="00871154">
        <w:rPr>
          <w:rFonts w:ascii="Times New Roman" w:hAnsi="Times New Roman"/>
          <w:sz w:val="20"/>
          <w:szCs w:val="20"/>
        </w:rPr>
        <w:t xml:space="preserve">, или </w:t>
      </w:r>
      <w:r w:rsidRPr="00871154">
        <w:rPr>
          <w:rFonts w:ascii="Times New Roman" w:hAnsi="Times New Roman"/>
          <w:i/>
          <w:sz w:val="20"/>
          <w:szCs w:val="20"/>
        </w:rPr>
        <w:t>базового</w:t>
      </w:r>
      <w:r w:rsidRPr="00871154">
        <w:rPr>
          <w:rFonts w:ascii="Times New Roman" w:hAnsi="Times New Roman"/>
          <w:sz w:val="20"/>
          <w:szCs w:val="20"/>
        </w:rPr>
        <w:t xml:space="preserve">, варианта для разработки параметров районного бюджета на 2021–2023 годы </w:t>
      </w:r>
      <w:r w:rsidRPr="00871154">
        <w:rPr>
          <w:rFonts w:ascii="Times New Roman" w:hAnsi="Times New Roman"/>
          <w:i/>
          <w:sz w:val="20"/>
          <w:szCs w:val="20"/>
        </w:rPr>
        <w:t xml:space="preserve">предлагается использовать второй вариант прогноза, </w:t>
      </w:r>
      <w:r w:rsidRPr="00871154">
        <w:rPr>
          <w:rFonts w:ascii="Times New Roman" w:hAnsi="Times New Roman"/>
          <w:sz w:val="20"/>
          <w:szCs w:val="20"/>
        </w:rPr>
        <w:t xml:space="preserve">то есть </w:t>
      </w:r>
      <w:r w:rsidRPr="00871154">
        <w:rPr>
          <w:rFonts w:ascii="Times New Roman" w:hAnsi="Times New Roman"/>
          <w:bCs/>
          <w:sz w:val="20"/>
          <w:szCs w:val="20"/>
        </w:rPr>
        <w:t xml:space="preserve"> </w:t>
      </w:r>
      <w:r w:rsidRPr="00871154">
        <w:rPr>
          <w:rFonts w:ascii="Times New Roman" w:hAnsi="Times New Roman"/>
          <w:sz w:val="20"/>
          <w:szCs w:val="20"/>
        </w:rPr>
        <w:t xml:space="preserve"> вариант прогноза отражает развитие экономики в условиях реализации активной муниципальной политики, направленной на улучшение инвестиционного климата, повышение конкурентоспособности и эффективности бизнеса, на стимулирование экономического роста и модернизации, а также на повышение эффективности расходов бюджета. </w:t>
      </w:r>
    </w:p>
    <w:p w:rsidR="00871154" w:rsidRPr="00871154" w:rsidRDefault="00871154" w:rsidP="00871154">
      <w:pPr>
        <w:spacing w:after="0" w:line="240" w:lineRule="auto"/>
        <w:ind w:firstLine="720"/>
        <w:jc w:val="both"/>
        <w:rPr>
          <w:rFonts w:ascii="Times New Roman" w:hAnsi="Times New Roman"/>
          <w:bCs/>
          <w:sz w:val="20"/>
          <w:szCs w:val="20"/>
        </w:rPr>
      </w:pPr>
      <w:r w:rsidRPr="00871154">
        <w:rPr>
          <w:rFonts w:ascii="Times New Roman" w:hAnsi="Times New Roman"/>
          <w:bCs/>
          <w:sz w:val="20"/>
          <w:szCs w:val="20"/>
        </w:rPr>
        <w:t>В соответствии со вторым вариантом прогноза в Богучанском районе будет продолжена реализация инвестиционных проектов:</w:t>
      </w:r>
    </w:p>
    <w:p w:rsidR="00871154" w:rsidRPr="00871154" w:rsidRDefault="00871154" w:rsidP="00871154">
      <w:pPr>
        <w:spacing w:after="0" w:line="240" w:lineRule="auto"/>
        <w:ind w:firstLine="743"/>
        <w:jc w:val="both"/>
        <w:rPr>
          <w:rFonts w:ascii="Times New Roman" w:hAnsi="Times New Roman"/>
          <w:sz w:val="20"/>
          <w:szCs w:val="20"/>
        </w:rPr>
      </w:pPr>
      <w:r w:rsidRPr="00871154">
        <w:rPr>
          <w:rFonts w:ascii="Times New Roman" w:hAnsi="Times New Roman"/>
          <w:i/>
          <w:sz w:val="20"/>
          <w:szCs w:val="20"/>
        </w:rPr>
        <w:t>в металлургическом производстве</w:t>
      </w:r>
      <w:r w:rsidRPr="00871154">
        <w:rPr>
          <w:rFonts w:ascii="Times New Roman" w:hAnsi="Times New Roman"/>
          <w:sz w:val="20"/>
          <w:szCs w:val="20"/>
        </w:rPr>
        <w:t xml:space="preserve"> </w:t>
      </w:r>
      <w:r w:rsidRPr="00871154">
        <w:rPr>
          <w:rFonts w:ascii="Times New Roman CYR" w:hAnsi="Times New Roman CYR" w:cs="Times New Roman CYR"/>
          <w:sz w:val="20"/>
          <w:szCs w:val="20"/>
        </w:rPr>
        <w:t>сохранится доминирующее положение и определяющая роль в развитии обрабатывающих производств и промышленного комплекса  района в целом.</w:t>
      </w:r>
      <w:r w:rsidRPr="00871154">
        <w:rPr>
          <w:rFonts w:ascii="Times New Roman" w:hAnsi="Times New Roman"/>
          <w:sz w:val="20"/>
          <w:szCs w:val="20"/>
        </w:rPr>
        <w:t xml:space="preserve"> В  2020 году предприятие выйдет на проектную мощность  – 300 тыс. тонн первичного алюминия.</w:t>
      </w:r>
    </w:p>
    <w:p w:rsidR="00871154" w:rsidRPr="00871154" w:rsidRDefault="00871154" w:rsidP="00871154">
      <w:pPr>
        <w:spacing w:after="0" w:line="240" w:lineRule="auto"/>
        <w:ind w:firstLine="709"/>
        <w:jc w:val="both"/>
        <w:rPr>
          <w:rFonts w:ascii="Times New Roman" w:hAnsi="Times New Roman"/>
          <w:sz w:val="20"/>
          <w:szCs w:val="20"/>
        </w:rPr>
      </w:pPr>
      <w:r w:rsidRPr="00871154">
        <w:rPr>
          <w:rFonts w:ascii="Times New Roman" w:hAnsi="Times New Roman"/>
          <w:bCs/>
          <w:i/>
          <w:sz w:val="20"/>
          <w:szCs w:val="20"/>
        </w:rPr>
        <w:t xml:space="preserve">в обработке древесины и производстве изделий из дерева – </w:t>
      </w:r>
      <w:r w:rsidRPr="00871154">
        <w:rPr>
          <w:rFonts w:ascii="Times New Roman" w:hAnsi="Times New Roman"/>
          <w:sz w:val="20"/>
          <w:szCs w:val="20"/>
        </w:rPr>
        <w:t>создание лесопромышленного комплекса в Богучанском районе (АО «Краслесинвест»)</w:t>
      </w:r>
      <w:r w:rsidRPr="00871154">
        <w:rPr>
          <w:color w:val="000000"/>
          <w:sz w:val="20"/>
          <w:szCs w:val="20"/>
        </w:rPr>
        <w:t xml:space="preserve">  </w:t>
      </w:r>
      <w:r w:rsidRPr="00871154">
        <w:rPr>
          <w:rFonts w:ascii="Times New Roman" w:hAnsi="Times New Roman"/>
          <w:color w:val="000000"/>
          <w:sz w:val="20"/>
          <w:szCs w:val="20"/>
        </w:rPr>
        <w:t>В 4 квартале 2019 года завершено строительство завода топливных гранул и с 23.12.2019 введен в опытно-промышленную эксплуатацию</w:t>
      </w:r>
      <w:r w:rsidRPr="00871154">
        <w:rPr>
          <w:rFonts w:ascii="Times New Roman" w:hAnsi="Times New Roman"/>
          <w:sz w:val="20"/>
          <w:szCs w:val="20"/>
        </w:rPr>
        <w:t>;</w:t>
      </w:r>
    </w:p>
    <w:p w:rsidR="00871154" w:rsidRPr="00871154" w:rsidRDefault="00871154" w:rsidP="00871154">
      <w:pPr>
        <w:spacing w:after="0" w:line="240" w:lineRule="auto"/>
        <w:ind w:firstLine="709"/>
        <w:jc w:val="both"/>
        <w:rPr>
          <w:rFonts w:ascii="Times New Roman" w:hAnsi="Times New Roman"/>
          <w:sz w:val="20"/>
          <w:szCs w:val="20"/>
        </w:rPr>
      </w:pPr>
      <w:r w:rsidRPr="00871154">
        <w:rPr>
          <w:rFonts w:ascii="Times New Roman" w:hAnsi="Times New Roman"/>
          <w:i/>
          <w:sz w:val="20"/>
          <w:szCs w:val="20"/>
        </w:rPr>
        <w:t>в области освоения лесов</w:t>
      </w:r>
      <w:r w:rsidRPr="00871154">
        <w:rPr>
          <w:rFonts w:ascii="Times New Roman" w:hAnsi="Times New Roman"/>
          <w:sz w:val="20"/>
          <w:szCs w:val="20"/>
        </w:rPr>
        <w:t xml:space="preserve"> стоит отметить, что в период с марта  2017 года по 31 декабря  2018 года в перечень приоритетных инвестиционных проектов Красноярского края был включен инвестиционный проект ООО «ЛесСервис».</w:t>
      </w:r>
    </w:p>
    <w:p w:rsidR="00871154" w:rsidRPr="00871154" w:rsidRDefault="00871154" w:rsidP="00871154">
      <w:pPr>
        <w:spacing w:after="0" w:line="240" w:lineRule="auto"/>
        <w:ind w:firstLine="709"/>
        <w:jc w:val="both"/>
        <w:rPr>
          <w:rFonts w:ascii="Times New Roman" w:hAnsi="Times New Roman"/>
          <w:sz w:val="20"/>
          <w:szCs w:val="20"/>
        </w:rPr>
      </w:pPr>
      <w:r w:rsidRPr="00871154">
        <w:rPr>
          <w:rFonts w:ascii="Times New Roman" w:hAnsi="Times New Roman"/>
          <w:sz w:val="20"/>
          <w:szCs w:val="20"/>
        </w:rPr>
        <w:t xml:space="preserve">Лесоперерабатывающие  предприятия нарастили объемы переработки древесных отходов, увеличили  производство  топливных  гранул (пеллет). Значимый прирост обеспечен за счет увеличения выпуска на новых мощностях  предприятием (ООО «Лессервис»). В 2020 году   предприятием активно проводится работа  по развитию малых котельных, работающих на биотопливе (пеллетах). </w:t>
      </w:r>
    </w:p>
    <w:p w:rsidR="00871154" w:rsidRPr="00871154" w:rsidRDefault="00871154" w:rsidP="00871154">
      <w:pPr>
        <w:spacing w:after="0" w:line="240" w:lineRule="auto"/>
        <w:ind w:firstLine="709"/>
        <w:jc w:val="both"/>
        <w:rPr>
          <w:rFonts w:ascii="Times New Roman" w:hAnsi="Times New Roman"/>
          <w:sz w:val="20"/>
          <w:szCs w:val="20"/>
        </w:rPr>
      </w:pPr>
      <w:r w:rsidRPr="00871154">
        <w:rPr>
          <w:rFonts w:ascii="Times New Roman" w:hAnsi="Times New Roman"/>
          <w:sz w:val="20"/>
          <w:szCs w:val="20"/>
        </w:rPr>
        <w:t xml:space="preserve"> По  итогам  2020 года, преимущественно в результате развития деятельности  введенных в 2018-2019  году новых лесоперерабатывающих  мощностей, ожидается  увеличение производства лесоматериалов  к 2023 году на – 0,3 %,  до 5,9 млн  куб. м, топливных гранул  (пеллет)  на – 36,6%    до  228,0 тыс. тонн.</w:t>
      </w:r>
    </w:p>
    <w:p w:rsidR="00871154" w:rsidRPr="00871154" w:rsidRDefault="00871154" w:rsidP="00871154">
      <w:pPr>
        <w:spacing w:after="0" w:line="240" w:lineRule="auto"/>
        <w:ind w:firstLine="709"/>
        <w:jc w:val="both"/>
        <w:rPr>
          <w:rFonts w:ascii="Times New Roman" w:hAnsi="Times New Roman"/>
          <w:bCs/>
          <w:sz w:val="20"/>
          <w:szCs w:val="20"/>
        </w:rPr>
      </w:pPr>
      <w:r w:rsidRPr="00871154">
        <w:rPr>
          <w:rFonts w:ascii="Times New Roman" w:hAnsi="Times New Roman"/>
          <w:bCs/>
          <w:sz w:val="20"/>
          <w:szCs w:val="20"/>
        </w:rPr>
        <w:t xml:space="preserve">Рост объемов производства обеспечит рост заработной платы в реальном секторе экономике, а, следовательно, рост налогооблагаемой базы по налогу на доходы физических лиц. </w:t>
      </w:r>
      <w:r w:rsidRPr="00871154">
        <w:rPr>
          <w:rFonts w:ascii="Times New Roman" w:hAnsi="Times New Roman"/>
          <w:bCs/>
          <w:sz w:val="20"/>
          <w:szCs w:val="20"/>
        </w:rPr>
        <w:br/>
        <w:t xml:space="preserve">      Рост потребительских цен, на услуги для населения спрогнозирован в соответствии со сценарными условиями Красноярского края на 2020-2023 годы и предварительным прогнозом показателей инфляции в крае до 2023 года. </w:t>
      </w:r>
    </w:p>
    <w:p w:rsidR="00871154" w:rsidRPr="00871154" w:rsidRDefault="00871154" w:rsidP="00871154">
      <w:pPr>
        <w:spacing w:after="0" w:line="240" w:lineRule="auto"/>
        <w:ind w:firstLine="709"/>
        <w:jc w:val="both"/>
        <w:rPr>
          <w:rFonts w:ascii="Times New Roman" w:hAnsi="Times New Roman"/>
          <w:bCs/>
          <w:sz w:val="20"/>
          <w:szCs w:val="20"/>
        </w:rPr>
      </w:pPr>
      <w:r w:rsidRPr="00871154">
        <w:rPr>
          <w:rFonts w:ascii="Times New Roman" w:hAnsi="Times New Roman"/>
          <w:bCs/>
          <w:sz w:val="20"/>
          <w:szCs w:val="20"/>
        </w:rPr>
        <w:t>Сводный  индекс  потребительских  цен в июне 2020 года  на  уровне 102,0  % к декабрю 2019 года,  что на 1,7%  ниже уровня показателя за аналогичный  период  предыдущего года (103,8  к  декабрю  2018 года)</w:t>
      </w:r>
    </w:p>
    <w:p w:rsidR="00871154" w:rsidRPr="00871154" w:rsidRDefault="00871154" w:rsidP="00871154">
      <w:pPr>
        <w:spacing w:after="0" w:line="240" w:lineRule="auto"/>
        <w:ind w:firstLine="709"/>
        <w:jc w:val="both"/>
        <w:rPr>
          <w:rFonts w:ascii="Times New Roman" w:hAnsi="Times New Roman"/>
          <w:sz w:val="20"/>
          <w:szCs w:val="20"/>
        </w:rPr>
      </w:pPr>
      <w:r w:rsidRPr="00871154">
        <w:rPr>
          <w:rFonts w:ascii="Times New Roman" w:hAnsi="Times New Roman"/>
          <w:sz w:val="20"/>
          <w:szCs w:val="20"/>
        </w:rPr>
        <w:t xml:space="preserve">Рост потребительских цен в среднегодовом исчислении составит:  в 2020 году – 105,0 %, в 2021 году – 103, %, в 2022 году - 104,0 %. в 2023 году - 104, %, </w:t>
      </w:r>
    </w:p>
    <w:p w:rsidR="00871154" w:rsidRPr="00871154" w:rsidRDefault="00871154" w:rsidP="00871154">
      <w:pPr>
        <w:spacing w:after="0" w:line="240" w:lineRule="auto"/>
        <w:jc w:val="both"/>
        <w:rPr>
          <w:rFonts w:ascii="Times New Roman" w:hAnsi="Times New Roman"/>
          <w:sz w:val="20"/>
          <w:szCs w:val="20"/>
        </w:rPr>
      </w:pPr>
      <w:r w:rsidRPr="00871154">
        <w:rPr>
          <w:rFonts w:ascii="Times New Roman" w:hAnsi="Times New Roman"/>
          <w:sz w:val="20"/>
          <w:szCs w:val="20"/>
        </w:rPr>
        <w:t>В среднесрочном периоде ежегодная индексация регулируемых цен (тарифов) на коммунальные услуги (газ, электро- и теплоэнергию, водоснабжение и водоотведение) предусмотрена с 1 июля.  В соответствии с  Федеральным законодательством, будет продолжена политика  ограничения роста платы населения  за коммунальные услуги в целях обеспечения доступности коммунальных услуг.</w:t>
      </w:r>
    </w:p>
    <w:p w:rsidR="00871154" w:rsidRPr="00871154" w:rsidRDefault="00871154" w:rsidP="00871154">
      <w:pPr>
        <w:spacing w:after="0" w:line="240" w:lineRule="auto"/>
        <w:ind w:firstLine="720"/>
        <w:jc w:val="both"/>
        <w:rPr>
          <w:rFonts w:ascii="Times New Roman" w:hAnsi="Times New Roman"/>
          <w:sz w:val="20"/>
          <w:szCs w:val="20"/>
        </w:rPr>
      </w:pPr>
      <w:r w:rsidRPr="00871154">
        <w:rPr>
          <w:rFonts w:ascii="Times New Roman" w:hAnsi="Times New Roman"/>
          <w:sz w:val="20"/>
          <w:szCs w:val="20"/>
        </w:rPr>
        <w:lastRenderedPageBreak/>
        <w:t>На 2019 год Указом губернатора Красноярского края от 13.12.2019   № 339-уг утверждены предельные (максимальные) индексы изменения размера  вносимой гражданами платы за коммунальные услуги в муниципальных образованиях края:</w:t>
      </w:r>
    </w:p>
    <w:p w:rsidR="00871154" w:rsidRPr="00871154" w:rsidRDefault="00871154" w:rsidP="00871154">
      <w:pPr>
        <w:spacing w:after="0" w:line="240" w:lineRule="auto"/>
        <w:ind w:firstLine="720"/>
        <w:jc w:val="both"/>
        <w:rPr>
          <w:rFonts w:ascii="Times New Roman" w:hAnsi="Times New Roman"/>
          <w:sz w:val="20"/>
          <w:szCs w:val="20"/>
        </w:rPr>
      </w:pPr>
      <w:r w:rsidRPr="00871154">
        <w:rPr>
          <w:rFonts w:ascii="Times New Roman" w:hAnsi="Times New Roman"/>
          <w:sz w:val="20"/>
          <w:szCs w:val="20"/>
        </w:rPr>
        <w:t>с 01.01.2020   по  30.06.2019   –   0%;</w:t>
      </w:r>
    </w:p>
    <w:p w:rsidR="00871154" w:rsidRPr="00871154" w:rsidRDefault="00871154" w:rsidP="00871154">
      <w:pPr>
        <w:spacing w:after="0" w:line="240" w:lineRule="auto"/>
        <w:ind w:firstLine="720"/>
        <w:jc w:val="both"/>
        <w:rPr>
          <w:rFonts w:ascii="Times New Roman" w:hAnsi="Times New Roman"/>
          <w:snapToGrid w:val="0"/>
          <w:sz w:val="20"/>
          <w:szCs w:val="20"/>
        </w:rPr>
      </w:pPr>
      <w:r w:rsidRPr="00871154">
        <w:rPr>
          <w:rFonts w:ascii="Times New Roman" w:hAnsi="Times New Roman"/>
          <w:snapToGrid w:val="0"/>
          <w:sz w:val="20"/>
          <w:szCs w:val="20"/>
        </w:rPr>
        <w:t xml:space="preserve">с 01.07.2020   по   31.12.2020  </w:t>
      </w:r>
      <w:r w:rsidRPr="00871154">
        <w:rPr>
          <w:rFonts w:ascii="Times New Roman" w:hAnsi="Times New Roman"/>
          <w:sz w:val="20"/>
          <w:szCs w:val="20"/>
        </w:rPr>
        <w:t xml:space="preserve">–   4,6% </w:t>
      </w:r>
      <w:r w:rsidRPr="00871154">
        <w:rPr>
          <w:rFonts w:ascii="Times New Roman" w:hAnsi="Times New Roman"/>
          <w:snapToGrid w:val="0"/>
          <w:sz w:val="20"/>
          <w:szCs w:val="20"/>
        </w:rPr>
        <w:t xml:space="preserve"> </w:t>
      </w: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color w:val="000000"/>
          <w:sz w:val="20"/>
          <w:szCs w:val="20"/>
        </w:rPr>
      </w:pP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color w:val="000000"/>
          <w:sz w:val="20"/>
          <w:szCs w:val="20"/>
        </w:rPr>
      </w:pPr>
      <w:r w:rsidRPr="00871154">
        <w:rPr>
          <w:rFonts w:ascii="Times New Roman CYR" w:hAnsi="Times New Roman CYR" w:cs="Times New Roman CYR"/>
          <w:bCs/>
          <w:color w:val="000000"/>
          <w:sz w:val="20"/>
          <w:szCs w:val="20"/>
        </w:rPr>
        <w:t>2. Промышленность</w:t>
      </w: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20"/>
          <w:szCs w:val="20"/>
        </w:rPr>
      </w:pP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rPr>
      </w:pPr>
      <w:r w:rsidRPr="00871154">
        <w:rPr>
          <w:rFonts w:ascii="Times New Roman CYR" w:hAnsi="Times New Roman CYR" w:cs="Times New Roman CYR"/>
          <w:sz w:val="20"/>
          <w:szCs w:val="20"/>
        </w:rPr>
        <w:t xml:space="preserve">Промышленное производство  является основой развития экономики района. В районе  представлены все основные виды экономической деятельности – добыча полезных ископаемых, обрабатывающие производства, обеспечение тепловой  энергией,  водоснабжение, водоотведение. </w:t>
      </w:r>
    </w:p>
    <w:p w:rsidR="00871154" w:rsidRPr="00871154" w:rsidRDefault="00871154" w:rsidP="00871154">
      <w:pPr>
        <w:widowControl w:val="0"/>
        <w:autoSpaceDE w:val="0"/>
        <w:autoSpaceDN w:val="0"/>
        <w:adjustRightInd w:val="0"/>
        <w:spacing w:after="0" w:line="240" w:lineRule="auto"/>
        <w:ind w:left="20" w:firstLine="800"/>
        <w:jc w:val="both"/>
        <w:rPr>
          <w:rFonts w:ascii="Times New Roman CYR" w:hAnsi="Times New Roman CYR" w:cs="Times New Roman CYR"/>
          <w:sz w:val="20"/>
          <w:szCs w:val="20"/>
        </w:rPr>
      </w:pPr>
      <w:r w:rsidRPr="00871154">
        <w:rPr>
          <w:rFonts w:ascii="Times New Roman CYR" w:hAnsi="Times New Roman CYR" w:cs="Times New Roman CYR"/>
          <w:sz w:val="20"/>
          <w:szCs w:val="20"/>
        </w:rPr>
        <w:t xml:space="preserve">Всего в районе зарегистрировано 516 предприятий различных форм собственности,  из них 112 организаций муниципальной  формы собственности,  404  организации  частной  формы  собственности. </w:t>
      </w:r>
    </w:p>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20"/>
          <w:szCs w:val="20"/>
        </w:rPr>
      </w:pPr>
      <w:r w:rsidRPr="00871154">
        <w:rPr>
          <w:rFonts w:ascii="Times New Roman CYR" w:hAnsi="Times New Roman CYR" w:cs="Times New Roman CYR"/>
          <w:sz w:val="20"/>
          <w:szCs w:val="20"/>
        </w:rPr>
        <w:t xml:space="preserve">Основные предприятия муниципального образования «Богучанский район» в разрезе видов экономической деятельности и производства продукции </w:t>
      </w:r>
      <w:r w:rsidRPr="00871154">
        <w:rPr>
          <w:rFonts w:ascii="Times New Roman CYR" w:hAnsi="Times New Roman CYR" w:cs="Times New Roman CYR"/>
          <w:i/>
          <w:iCs/>
          <w:color w:val="000000"/>
          <w:sz w:val="20"/>
          <w:szCs w:val="20"/>
        </w:rPr>
        <w:t xml:space="preserve">(по </w:t>
      </w:r>
      <w:hyperlink r:id="rId14" w:history="1">
        <w:r w:rsidRPr="00871154">
          <w:rPr>
            <w:rFonts w:ascii="Times New Roman CYR" w:hAnsi="Times New Roman CYR" w:cs="Times New Roman CYR"/>
            <w:i/>
            <w:iCs/>
            <w:color w:val="000000"/>
            <w:sz w:val="20"/>
            <w:szCs w:val="20"/>
            <w:u w:val="single"/>
          </w:rPr>
          <w:t>Общероссийскому классификатору видов экономической деятельности</w:t>
        </w:r>
      </w:hyperlink>
      <w:r w:rsidRPr="00871154">
        <w:rPr>
          <w:rFonts w:ascii="Times New Roman CYR" w:hAnsi="Times New Roman CYR" w:cs="Times New Roman CYR"/>
          <w:i/>
          <w:iCs/>
          <w:color w:val="000000"/>
          <w:sz w:val="20"/>
          <w:szCs w:val="20"/>
        </w:rPr>
        <w:t xml:space="preserve"> (</w:t>
      </w:r>
      <w:hyperlink r:id="rId15" w:history="1">
        <w:r w:rsidRPr="00871154">
          <w:rPr>
            <w:rFonts w:ascii="Times New Roman CYR" w:hAnsi="Times New Roman CYR" w:cs="Times New Roman CYR"/>
            <w:i/>
            <w:iCs/>
            <w:color w:val="000000"/>
            <w:sz w:val="20"/>
            <w:szCs w:val="20"/>
            <w:u w:val="single"/>
          </w:rPr>
          <w:t>ОКВЭД 2</w:t>
        </w:r>
      </w:hyperlink>
      <w:r w:rsidRPr="00871154">
        <w:rPr>
          <w:rFonts w:ascii="Times New Roman CYR" w:hAnsi="Times New Roman CYR" w:cs="Times New Roman CYR"/>
          <w:i/>
          <w:iCs/>
          <w:color w:val="000000"/>
          <w:sz w:val="20"/>
          <w:szCs w:val="20"/>
        </w:rPr>
        <w:t>)</w:t>
      </w:r>
      <w:r w:rsidRPr="00871154">
        <w:rPr>
          <w:rFonts w:ascii="Times New Roman CYR" w:hAnsi="Times New Roman CYR" w:cs="Times New Roman CYR"/>
          <w:sz w:val="20"/>
          <w:szCs w:val="20"/>
        </w:rPr>
        <w:t>:</w:t>
      </w: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20"/>
          <w:szCs w:val="20"/>
        </w:rPr>
      </w:pPr>
      <w:r w:rsidRPr="00871154">
        <w:rPr>
          <w:rFonts w:ascii="Times New Roman CYR" w:hAnsi="Times New Roman CYR" w:cs="Times New Roman CYR"/>
          <w:sz w:val="20"/>
          <w:szCs w:val="20"/>
        </w:rPr>
        <w:t xml:space="preserve">Подраздел A-02: Лесоводство и лесозаготовки - АО  «Краслесинвест»,   ФБУ  ОИУ-26 ОУХД ГУФСИН России по Красноярскому краю, ООО «ЛесСервис»,  ООО «Каймира» ,  ООО «Невонский ХЛХ» , АО «Карабулалес» , ООО «Ривьера», ООО «Леспром» (заготовка, вывозка, производство деловой древесины все перечисленные предприятия); </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rPr>
      </w:pPr>
      <w:r w:rsidRPr="00871154">
        <w:rPr>
          <w:rFonts w:ascii="Times New Roman CYR" w:hAnsi="Times New Roman CYR" w:cs="Times New Roman CYR"/>
          <w:sz w:val="20"/>
          <w:szCs w:val="20"/>
        </w:rPr>
        <w:t>Раздел С: Обрабатывающие производства - АО  «Краслесинвест», ООО «Лессервис», ООО «Леспром» (производство пиломатериалов, топливных гранул), унитарное муниципальное предприятие «Ангарский производственно-торговый центр» (производство хлеба), Богучанское унитарное муниципальное предприятие  «ОВОД» (производство хлеба); ЗАО «Богучанский алюминиевый завод» (производство алюминия)</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rPr>
      </w:pPr>
      <w:r w:rsidRPr="00871154">
        <w:rPr>
          <w:rFonts w:ascii="Times New Roman CYR" w:hAnsi="Times New Roman CYR" w:cs="Times New Roman CYR"/>
          <w:sz w:val="20"/>
          <w:szCs w:val="20"/>
        </w:rPr>
        <w:t xml:space="preserve"> Раздел D: Обеспечение электрической энергией, газом и паром; кондиционирование -  ОАО «КрасЭко» Ангарский филиал, ООО «Лессервис» (производство тепла), ООО «Одиссей»  (производство электроэнергии дизельными электростанциями). </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rPr>
      </w:pPr>
      <w:r w:rsidRPr="00871154">
        <w:rPr>
          <w:rFonts w:ascii="Times New Roman CYR" w:hAnsi="Times New Roman CYR" w:cs="Times New Roman CYR"/>
          <w:sz w:val="20"/>
          <w:szCs w:val="20"/>
        </w:rPr>
        <w:t>Раздел E: Водоснабжение, водоотведение, организация сбора и утилизации отходов, деятельность по ликвидации загрязнений: ООО «Водные ресурсы»  (водоотведение, услуги по распределению вод по трубам); ООО «Водные ресурсы» (производство воды).</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rPr>
      </w:pPr>
      <w:r w:rsidRPr="00871154">
        <w:rPr>
          <w:rFonts w:ascii="Times New Roman CYR" w:hAnsi="Times New Roman CYR" w:cs="Times New Roman CYR"/>
          <w:sz w:val="20"/>
          <w:szCs w:val="20"/>
        </w:rPr>
        <w:t>РАЗДЕЛ Н: Транспортировка и хранение: Богучанское муниципальное унитарное предприятие  «Районное автотранспотное предприятие» (перевозка пассажиров), ООО «Одиссей» (перевозка пассажиров);</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rPr>
      </w:pPr>
      <w:r w:rsidRPr="00871154">
        <w:rPr>
          <w:rFonts w:ascii="Times New Roman CYR" w:hAnsi="Times New Roman CYR" w:cs="Times New Roman CYR"/>
          <w:sz w:val="20"/>
          <w:szCs w:val="20"/>
        </w:rPr>
        <w:t xml:space="preserve">Раздел B: Добыча полезных ископаемых - Богучанский филиал Государственного предприятия Красноярского края «Дорожно-эксплуатационная организация»  (добыча песка, камня строительного, гравия). </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rPr>
      </w:pPr>
      <w:r w:rsidRPr="00871154">
        <w:rPr>
          <w:rFonts w:ascii="Times New Roman CYR" w:hAnsi="Times New Roman CYR" w:cs="Times New Roman CYR"/>
          <w:sz w:val="20"/>
          <w:szCs w:val="20"/>
        </w:rPr>
        <w:t>Объем отгруженных товаров собственного производства, выполненных работ и услуг собственными силами за 2019 год составил 40,23  млрд. рублей,  темп роста объема отгруженных товаров собственного производства, выполненных работ и услуг собственными силами в действующих ценах в 2019 году составил 130,7  %.</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rPr>
      </w:pPr>
      <w:r w:rsidRPr="00871154">
        <w:rPr>
          <w:rFonts w:ascii="Times New Roman CYR" w:hAnsi="Times New Roman CYR" w:cs="Times New Roman CYR"/>
          <w:sz w:val="20"/>
          <w:szCs w:val="20"/>
        </w:rPr>
        <w:t>Увеличение  темпов роста  объема отгруженных товаров собственного производства, выполненных работ и услуг собственными силами в 2019 году  по следующим видам экономической деятельности:</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rPr>
      </w:pPr>
      <w:r w:rsidRPr="00871154">
        <w:rPr>
          <w:rFonts w:ascii="Times New Roman CYR" w:hAnsi="Times New Roman CYR" w:cs="Times New Roman CYR"/>
          <w:sz w:val="20"/>
          <w:szCs w:val="20"/>
        </w:rPr>
        <w:t>по  Разделу С: Обрабатывающие производства темп роста объема отгруженных товаров в действующих ценах, к соответствующему периоду предыдущего года по данному виду деятельности составил  143,62 %;</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rPr>
      </w:pPr>
      <w:r w:rsidRPr="00871154">
        <w:rPr>
          <w:rFonts w:ascii="Times New Roman CYR" w:hAnsi="Times New Roman CYR" w:cs="Times New Roman CYR"/>
          <w:sz w:val="20"/>
          <w:szCs w:val="20"/>
        </w:rPr>
        <w:t>по Разделу  D: Обеспечение электрической энергией, газом и паром; кондиционирование  темп роста объема отгруженных товаров в действующих ценах, к соответствующему периоду предыдущего года по данному виду деятельности составил  119,89 %.</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rPr>
      </w:pPr>
      <w:r w:rsidRPr="00871154">
        <w:rPr>
          <w:rFonts w:ascii="Times New Roman CYR" w:hAnsi="Times New Roman CYR" w:cs="Times New Roman CYR"/>
          <w:sz w:val="20"/>
          <w:szCs w:val="20"/>
        </w:rPr>
        <w:t>по Разделу В: Добыча полезных ископаемых темп роста объема отгруженных товаров в действующих ценах, к соответствующему периоду предыдущего года по данному виду деятельности составил  8721,61 %.</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rPr>
      </w:pPr>
      <w:r w:rsidRPr="00871154">
        <w:rPr>
          <w:rFonts w:ascii="Times New Roman CYR" w:hAnsi="Times New Roman CYR" w:cs="Times New Roman CYR"/>
          <w:sz w:val="20"/>
          <w:szCs w:val="20"/>
        </w:rPr>
        <w:t xml:space="preserve">В прогнозном периоде по второму варианту прогноза развития экономики района  предусмотрен рост объемов промышленного производства. Ведущую роль в развитии обрабатывающих производств и промышленного комплекса района в целом сохранит металлургическое производство, в  лесном комплексе продолжится реализация приоритетного инвестиционного проекта  по развитию лесопереработки  и освоение  введенных мощностей. </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rPr>
      </w:pPr>
      <w:r w:rsidRPr="00871154">
        <w:rPr>
          <w:rFonts w:ascii="Times New Roman CYR" w:hAnsi="Times New Roman CYR" w:cs="Times New Roman CYR"/>
          <w:sz w:val="20"/>
          <w:szCs w:val="20"/>
        </w:rPr>
        <w:t>Ожидается умеренное увеличение производства  тепловой энергии,  в целях обеспечения спроса потребителей  района.</w:t>
      </w:r>
    </w:p>
    <w:p w:rsidR="00871154" w:rsidRPr="00871154" w:rsidRDefault="00871154" w:rsidP="00871154">
      <w:pPr>
        <w:widowControl w:val="0"/>
        <w:tabs>
          <w:tab w:val="left" w:pos="3402"/>
        </w:tabs>
        <w:autoSpaceDE w:val="0"/>
        <w:autoSpaceDN w:val="0"/>
        <w:adjustRightInd w:val="0"/>
        <w:spacing w:after="0" w:line="240" w:lineRule="auto"/>
        <w:ind w:firstLine="709"/>
        <w:jc w:val="both"/>
        <w:rPr>
          <w:rFonts w:ascii="Times New Roman CYR" w:hAnsi="Times New Roman CYR" w:cs="Times New Roman CYR"/>
          <w:sz w:val="20"/>
          <w:szCs w:val="20"/>
        </w:rPr>
      </w:pPr>
      <w:r w:rsidRPr="00871154">
        <w:rPr>
          <w:rFonts w:ascii="Times New Roman CYR" w:hAnsi="Times New Roman CYR" w:cs="Times New Roman CYR"/>
          <w:bCs/>
          <w:i/>
          <w:iCs/>
          <w:sz w:val="20"/>
          <w:szCs w:val="20"/>
        </w:rPr>
        <w:t>В прогнозном периоде</w:t>
      </w:r>
      <w:r w:rsidRPr="00871154">
        <w:rPr>
          <w:rFonts w:ascii="Times New Roman CYR" w:hAnsi="Times New Roman CYR" w:cs="Times New Roman CYR"/>
          <w:sz w:val="20"/>
          <w:szCs w:val="20"/>
        </w:rPr>
        <w:t xml:space="preserve"> по второму варианту прогноза планируется увеличение объема отгруженных товаров собственного производства, выполненных работ и услуг собственными силами:  </w:t>
      </w:r>
    </w:p>
    <w:p w:rsidR="00871154" w:rsidRPr="00871154" w:rsidRDefault="00871154" w:rsidP="00871154">
      <w:pPr>
        <w:widowControl w:val="0"/>
        <w:tabs>
          <w:tab w:val="left" w:pos="3402"/>
        </w:tabs>
        <w:autoSpaceDE w:val="0"/>
        <w:autoSpaceDN w:val="0"/>
        <w:adjustRightInd w:val="0"/>
        <w:spacing w:after="0" w:line="240" w:lineRule="auto"/>
        <w:ind w:firstLine="709"/>
        <w:jc w:val="both"/>
        <w:rPr>
          <w:rFonts w:ascii="Times New Roman CYR" w:hAnsi="Times New Roman CYR" w:cs="Times New Roman CYR"/>
          <w:sz w:val="20"/>
          <w:szCs w:val="20"/>
        </w:rPr>
      </w:pPr>
      <w:r w:rsidRPr="00871154">
        <w:rPr>
          <w:rFonts w:ascii="Times New Roman CYR" w:hAnsi="Times New Roman CYR" w:cs="Times New Roman CYR"/>
          <w:sz w:val="20"/>
          <w:szCs w:val="20"/>
        </w:rPr>
        <w:t xml:space="preserve">в 2020 году увеличение объема отгруженных товаров собственного производства, выполненных </w:t>
      </w:r>
      <w:r w:rsidRPr="00871154">
        <w:rPr>
          <w:rFonts w:ascii="Times New Roman CYR" w:hAnsi="Times New Roman CYR" w:cs="Times New Roman CYR"/>
          <w:sz w:val="20"/>
          <w:szCs w:val="20"/>
        </w:rPr>
        <w:lastRenderedPageBreak/>
        <w:t xml:space="preserve">работ и услуг собственными силами  до  42,39 млрд. рублей; </w:t>
      </w:r>
    </w:p>
    <w:p w:rsidR="00871154" w:rsidRPr="00871154" w:rsidRDefault="00871154" w:rsidP="00871154">
      <w:pPr>
        <w:widowControl w:val="0"/>
        <w:tabs>
          <w:tab w:val="left" w:pos="3402"/>
        </w:tabs>
        <w:autoSpaceDE w:val="0"/>
        <w:autoSpaceDN w:val="0"/>
        <w:adjustRightInd w:val="0"/>
        <w:spacing w:after="0" w:line="240" w:lineRule="auto"/>
        <w:ind w:firstLine="709"/>
        <w:jc w:val="both"/>
        <w:rPr>
          <w:rFonts w:ascii="Times New Roman CYR" w:hAnsi="Times New Roman CYR" w:cs="Times New Roman CYR"/>
          <w:sz w:val="20"/>
          <w:szCs w:val="20"/>
        </w:rPr>
      </w:pPr>
      <w:r w:rsidRPr="00871154">
        <w:rPr>
          <w:rFonts w:ascii="Times New Roman CYR" w:hAnsi="Times New Roman CYR" w:cs="Times New Roman CYR"/>
          <w:sz w:val="20"/>
          <w:szCs w:val="20"/>
        </w:rPr>
        <w:t xml:space="preserve">в  2021 году     до  45,01    млрд. рублей;  </w:t>
      </w:r>
    </w:p>
    <w:p w:rsidR="00871154" w:rsidRPr="00871154" w:rsidRDefault="00871154" w:rsidP="00871154">
      <w:pPr>
        <w:widowControl w:val="0"/>
        <w:tabs>
          <w:tab w:val="left" w:pos="3402"/>
        </w:tabs>
        <w:autoSpaceDE w:val="0"/>
        <w:autoSpaceDN w:val="0"/>
        <w:adjustRightInd w:val="0"/>
        <w:spacing w:after="0" w:line="240" w:lineRule="auto"/>
        <w:ind w:firstLine="709"/>
        <w:jc w:val="both"/>
        <w:rPr>
          <w:rFonts w:ascii="Times New Roman CYR" w:hAnsi="Times New Roman CYR" w:cs="Times New Roman CYR"/>
          <w:sz w:val="20"/>
          <w:szCs w:val="20"/>
        </w:rPr>
      </w:pPr>
      <w:r w:rsidRPr="00871154">
        <w:rPr>
          <w:rFonts w:ascii="Times New Roman CYR" w:hAnsi="Times New Roman CYR" w:cs="Times New Roman CYR"/>
          <w:sz w:val="20"/>
          <w:szCs w:val="20"/>
        </w:rPr>
        <w:t xml:space="preserve">в  2022 году     до  47,86    млрд. рублей; </w:t>
      </w:r>
    </w:p>
    <w:p w:rsidR="00871154" w:rsidRPr="00871154" w:rsidRDefault="00871154" w:rsidP="00871154">
      <w:pPr>
        <w:widowControl w:val="0"/>
        <w:tabs>
          <w:tab w:val="left" w:pos="3402"/>
        </w:tabs>
        <w:autoSpaceDE w:val="0"/>
        <w:autoSpaceDN w:val="0"/>
        <w:adjustRightInd w:val="0"/>
        <w:spacing w:after="0" w:line="240" w:lineRule="auto"/>
        <w:ind w:firstLine="709"/>
        <w:jc w:val="both"/>
        <w:rPr>
          <w:rFonts w:ascii="Times New Roman CYR" w:hAnsi="Times New Roman CYR" w:cs="Times New Roman CYR"/>
          <w:sz w:val="20"/>
          <w:szCs w:val="20"/>
        </w:rPr>
      </w:pPr>
      <w:r w:rsidRPr="00871154">
        <w:rPr>
          <w:rFonts w:ascii="Times New Roman CYR" w:hAnsi="Times New Roman CYR" w:cs="Times New Roman CYR"/>
          <w:sz w:val="20"/>
          <w:szCs w:val="20"/>
        </w:rPr>
        <w:t>в  2023 году    до   51,08     млрд. рублей.</w:t>
      </w:r>
    </w:p>
    <w:p w:rsidR="00871154" w:rsidRPr="00871154" w:rsidRDefault="00871154" w:rsidP="00871154">
      <w:pPr>
        <w:widowControl w:val="0"/>
        <w:tabs>
          <w:tab w:val="left" w:pos="3402"/>
        </w:tabs>
        <w:autoSpaceDE w:val="0"/>
        <w:autoSpaceDN w:val="0"/>
        <w:adjustRightInd w:val="0"/>
        <w:spacing w:after="0" w:line="240" w:lineRule="auto"/>
        <w:ind w:firstLine="709"/>
        <w:jc w:val="both"/>
        <w:rPr>
          <w:rFonts w:ascii="Times New Roman CYR" w:hAnsi="Times New Roman CYR" w:cs="Times New Roman CYR"/>
          <w:sz w:val="20"/>
          <w:szCs w:val="20"/>
        </w:rPr>
      </w:pPr>
      <w:r w:rsidRPr="00871154">
        <w:rPr>
          <w:rFonts w:ascii="Times New Roman CYR" w:hAnsi="Times New Roman CYR" w:cs="Times New Roman CYR"/>
          <w:bCs/>
          <w:i/>
          <w:iCs/>
          <w:sz w:val="20"/>
          <w:szCs w:val="20"/>
        </w:rPr>
        <w:t>В прогнозируемом периоде</w:t>
      </w:r>
      <w:r w:rsidRPr="00871154">
        <w:rPr>
          <w:rFonts w:ascii="Times New Roman CYR" w:hAnsi="Times New Roman CYR" w:cs="Times New Roman CYR"/>
          <w:sz w:val="20"/>
          <w:szCs w:val="20"/>
        </w:rPr>
        <w:t xml:space="preserve"> планируется  объем  отгруженных товаров собственного производства, выполненных работ и услуг собственными силами по следующим основным видам деятельности: </w:t>
      </w:r>
      <w:r w:rsidRPr="00871154">
        <w:rPr>
          <w:rFonts w:ascii="Times New Roman CYR" w:hAnsi="Times New Roman CYR" w:cs="Times New Roman CYR"/>
          <w:sz w:val="20"/>
          <w:szCs w:val="20"/>
        </w:rPr>
        <w:br/>
        <w:t xml:space="preserve">      по Подразделу А-02:  в 2020 году – 1,3 млрд. рублей,  в 2021 году – 1,4 млрд. рублей;   </w:t>
      </w:r>
    </w:p>
    <w:p w:rsidR="00871154" w:rsidRPr="00871154" w:rsidRDefault="00871154" w:rsidP="00871154">
      <w:pPr>
        <w:widowControl w:val="0"/>
        <w:tabs>
          <w:tab w:val="left" w:pos="3402"/>
        </w:tabs>
        <w:autoSpaceDE w:val="0"/>
        <w:autoSpaceDN w:val="0"/>
        <w:adjustRightInd w:val="0"/>
        <w:spacing w:after="0" w:line="240" w:lineRule="auto"/>
        <w:ind w:firstLine="709"/>
        <w:jc w:val="both"/>
        <w:rPr>
          <w:rFonts w:ascii="Times New Roman CYR" w:hAnsi="Times New Roman CYR" w:cs="Times New Roman CYR"/>
          <w:sz w:val="20"/>
          <w:szCs w:val="20"/>
        </w:rPr>
      </w:pPr>
      <w:r w:rsidRPr="00871154">
        <w:rPr>
          <w:rFonts w:ascii="Times New Roman CYR" w:hAnsi="Times New Roman CYR" w:cs="Times New Roman CYR"/>
          <w:sz w:val="20"/>
          <w:szCs w:val="20"/>
        </w:rPr>
        <w:t>рост объемов отгруженных товаров собственного производства, выполненных работ и услуг собственными силами  по Подразделу А-02:    в  2022 году – 1,5  млрд. рублей,  в 2023 году – 1,7 млрд. рублей;</w:t>
      </w:r>
    </w:p>
    <w:p w:rsidR="00871154" w:rsidRPr="00871154" w:rsidRDefault="00871154" w:rsidP="00871154">
      <w:pPr>
        <w:widowControl w:val="0"/>
        <w:tabs>
          <w:tab w:val="left" w:pos="3402"/>
        </w:tabs>
        <w:autoSpaceDE w:val="0"/>
        <w:autoSpaceDN w:val="0"/>
        <w:adjustRightInd w:val="0"/>
        <w:spacing w:after="0" w:line="240" w:lineRule="auto"/>
        <w:ind w:firstLine="709"/>
        <w:jc w:val="both"/>
        <w:rPr>
          <w:rFonts w:ascii="Times New Roman CYR" w:hAnsi="Times New Roman CYR" w:cs="Times New Roman CYR"/>
          <w:sz w:val="20"/>
          <w:szCs w:val="20"/>
        </w:rPr>
      </w:pPr>
      <w:r w:rsidRPr="00871154">
        <w:rPr>
          <w:rFonts w:ascii="Times New Roman CYR" w:hAnsi="Times New Roman CYR" w:cs="Times New Roman CYR"/>
          <w:sz w:val="20"/>
          <w:szCs w:val="20"/>
        </w:rPr>
        <w:t>Разделу D:</w:t>
      </w:r>
      <w:r w:rsidRPr="00871154">
        <w:rPr>
          <w:rFonts w:cs="Calibri"/>
          <w:sz w:val="20"/>
          <w:szCs w:val="20"/>
        </w:rPr>
        <w:t xml:space="preserve"> </w:t>
      </w:r>
      <w:r w:rsidRPr="00871154">
        <w:rPr>
          <w:rFonts w:ascii="Times New Roman CYR" w:hAnsi="Times New Roman CYR" w:cs="Times New Roman CYR"/>
          <w:sz w:val="20"/>
          <w:szCs w:val="20"/>
        </w:rPr>
        <w:t>Обеспечение электрической энергией, газом и паром Водоотведение, организация сбора и утилизации отходов, деятельность по ликвидации загрязнений   в 2020 году – 0,59 млрд. рублей; в 2021 году – 0,61 млрд. рублей, в 2022 году –0,62  млрд. рублей, в 2023 году –0,64 млрд. рублей.</w:t>
      </w:r>
    </w:p>
    <w:p w:rsidR="00871154" w:rsidRPr="00871154" w:rsidRDefault="00871154" w:rsidP="00871154">
      <w:pPr>
        <w:widowControl w:val="0"/>
        <w:tabs>
          <w:tab w:val="left" w:pos="3402"/>
        </w:tabs>
        <w:autoSpaceDE w:val="0"/>
        <w:autoSpaceDN w:val="0"/>
        <w:adjustRightInd w:val="0"/>
        <w:spacing w:after="0" w:line="240" w:lineRule="auto"/>
        <w:ind w:firstLine="709"/>
        <w:jc w:val="both"/>
        <w:rPr>
          <w:rFonts w:ascii="Times New Roman CYR" w:hAnsi="Times New Roman CYR" w:cs="Times New Roman CYR"/>
          <w:sz w:val="20"/>
          <w:szCs w:val="20"/>
        </w:rPr>
      </w:pPr>
      <w:r w:rsidRPr="00871154">
        <w:rPr>
          <w:rFonts w:ascii="Times New Roman CYR" w:hAnsi="Times New Roman CYR" w:cs="Times New Roman CYR"/>
          <w:sz w:val="20"/>
          <w:szCs w:val="20"/>
        </w:rPr>
        <w:t>по</w:t>
      </w:r>
      <w:r w:rsidRPr="00871154">
        <w:rPr>
          <w:rFonts w:ascii="Times New Roman CYR" w:hAnsi="Times New Roman CYR" w:cs="Times New Roman CYR"/>
          <w:bCs/>
          <w:sz w:val="20"/>
          <w:szCs w:val="20"/>
        </w:rPr>
        <w:t xml:space="preserve"> </w:t>
      </w:r>
      <w:r w:rsidRPr="00871154">
        <w:rPr>
          <w:rFonts w:ascii="Times New Roman CYR" w:hAnsi="Times New Roman CYR" w:cs="Times New Roman CYR"/>
          <w:sz w:val="20"/>
          <w:szCs w:val="20"/>
        </w:rPr>
        <w:t>Разделу С: Обрабатывающие производства: в 2020 году – 36,44 млрд. рублей, в 2021 году – 38,84 млрд. рублей, в 2022 году – 41,44 млрд. рублей, в 2023 году – 44,39 млрд. рублей;</w:t>
      </w:r>
    </w:p>
    <w:p w:rsidR="00871154" w:rsidRPr="00871154" w:rsidRDefault="00871154" w:rsidP="00871154">
      <w:pPr>
        <w:widowControl w:val="0"/>
        <w:autoSpaceDE w:val="0"/>
        <w:autoSpaceDN w:val="0"/>
        <w:adjustRightInd w:val="0"/>
        <w:spacing w:after="0" w:line="240" w:lineRule="auto"/>
        <w:ind w:firstLine="720"/>
        <w:jc w:val="both"/>
        <w:rPr>
          <w:rFonts w:ascii="Times New Roman CYR" w:hAnsi="Times New Roman CYR" w:cs="Times New Roman CYR"/>
          <w:sz w:val="20"/>
          <w:szCs w:val="20"/>
        </w:rPr>
      </w:pPr>
      <w:r w:rsidRPr="00871154">
        <w:rPr>
          <w:rFonts w:ascii="Times New Roman CYR" w:hAnsi="Times New Roman CYR" w:cs="Times New Roman CYR"/>
          <w:bCs/>
          <w:i/>
          <w:iCs/>
          <w:sz w:val="20"/>
          <w:szCs w:val="20"/>
        </w:rPr>
        <w:t xml:space="preserve">В прогнозном периоде </w:t>
      </w:r>
      <w:r w:rsidRPr="00871154">
        <w:rPr>
          <w:rFonts w:ascii="Times New Roman CYR" w:hAnsi="Times New Roman CYR" w:cs="Times New Roman CYR"/>
          <w:sz w:val="20"/>
          <w:szCs w:val="20"/>
        </w:rPr>
        <w:t>доля объема  отгруженных товаров собственного производства, выполненных работ и услуг собственными силами в общем объеме отгруженных товаров собственного производства в действующих ценах   составит:</w:t>
      </w:r>
    </w:p>
    <w:p w:rsidR="00871154" w:rsidRPr="00871154" w:rsidRDefault="00871154" w:rsidP="00871154">
      <w:pPr>
        <w:widowControl w:val="0"/>
        <w:autoSpaceDE w:val="0"/>
        <w:autoSpaceDN w:val="0"/>
        <w:adjustRightInd w:val="0"/>
        <w:spacing w:after="0" w:line="240" w:lineRule="auto"/>
        <w:ind w:firstLine="720"/>
        <w:jc w:val="both"/>
        <w:rPr>
          <w:rFonts w:ascii="Times New Roman CYR" w:hAnsi="Times New Roman CYR" w:cs="Times New Roman CYR"/>
          <w:sz w:val="20"/>
          <w:szCs w:val="20"/>
        </w:rPr>
      </w:pPr>
      <w:r w:rsidRPr="00871154">
        <w:rPr>
          <w:rFonts w:ascii="Times New Roman CYR" w:hAnsi="Times New Roman CYR" w:cs="Times New Roman CYR"/>
          <w:sz w:val="20"/>
          <w:szCs w:val="20"/>
        </w:rPr>
        <w:t xml:space="preserve">- По  разделу  А-02: в 2020 году – 3,09 %, в 2021 году –3,15 %, в 2022 году – 3,22 %, в 2023 году –3,27 %; </w:t>
      </w:r>
    </w:p>
    <w:p w:rsidR="00871154" w:rsidRPr="00871154" w:rsidRDefault="00871154" w:rsidP="00871154">
      <w:pPr>
        <w:widowControl w:val="0"/>
        <w:autoSpaceDE w:val="0"/>
        <w:autoSpaceDN w:val="0"/>
        <w:adjustRightInd w:val="0"/>
        <w:spacing w:after="0" w:line="240" w:lineRule="auto"/>
        <w:ind w:firstLine="720"/>
        <w:jc w:val="both"/>
        <w:rPr>
          <w:rFonts w:ascii="Times New Roman CYR" w:hAnsi="Times New Roman CYR" w:cs="Times New Roman CYR"/>
          <w:sz w:val="20"/>
          <w:szCs w:val="20"/>
        </w:rPr>
      </w:pPr>
      <w:r w:rsidRPr="00871154">
        <w:rPr>
          <w:rFonts w:ascii="Times New Roman CYR" w:hAnsi="Times New Roman CYR" w:cs="Times New Roman CYR"/>
          <w:sz w:val="20"/>
          <w:szCs w:val="20"/>
        </w:rPr>
        <w:t>- По  Разделу С: Обрабатывающие производства:   в 2020 году –81,80  %, в 2021 году – 82,04 %, в 2022 году – 82,25 %, в 2023 году – 82,46 %;</w:t>
      </w:r>
    </w:p>
    <w:p w:rsidR="00871154" w:rsidRPr="00871154" w:rsidRDefault="00871154" w:rsidP="00871154">
      <w:pPr>
        <w:widowControl w:val="0"/>
        <w:autoSpaceDE w:val="0"/>
        <w:autoSpaceDN w:val="0"/>
        <w:adjustRightInd w:val="0"/>
        <w:spacing w:after="0" w:line="240" w:lineRule="auto"/>
        <w:ind w:firstLine="720"/>
        <w:jc w:val="both"/>
        <w:rPr>
          <w:rFonts w:ascii="Times New Roman CYR" w:hAnsi="Times New Roman CYR" w:cs="Times New Roman CYR"/>
          <w:sz w:val="20"/>
          <w:szCs w:val="20"/>
        </w:rPr>
      </w:pPr>
      <w:r w:rsidRPr="00871154">
        <w:rPr>
          <w:rFonts w:ascii="Times New Roman CYR" w:hAnsi="Times New Roman CYR" w:cs="Times New Roman CYR"/>
          <w:sz w:val="20"/>
          <w:szCs w:val="20"/>
        </w:rPr>
        <w:t>- прочие виды  экономической деятельности: в 2020 году – 15,11  %, в 2021 году – 14,81 %, в 2022 году – 14,53 %, в 2023 году – 14,27 %;</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rPr>
      </w:pPr>
      <w:r w:rsidRPr="00871154">
        <w:rPr>
          <w:rFonts w:ascii="Times New Roman CYR" w:hAnsi="Times New Roman CYR" w:cs="Times New Roman CYR"/>
          <w:sz w:val="20"/>
          <w:szCs w:val="20"/>
        </w:rPr>
        <w:t>Индекс промышленного производства в</w:t>
      </w:r>
      <w:r w:rsidRPr="00871154">
        <w:rPr>
          <w:rFonts w:ascii="Times New Roman CYR" w:hAnsi="Times New Roman CYR" w:cs="Times New Roman CYR"/>
          <w:bCs/>
          <w:i/>
          <w:iCs/>
          <w:sz w:val="20"/>
          <w:szCs w:val="20"/>
        </w:rPr>
        <w:t xml:space="preserve">  прогнозном периоде  </w:t>
      </w:r>
      <w:r w:rsidRPr="00871154">
        <w:rPr>
          <w:rFonts w:ascii="Times New Roman CYR" w:hAnsi="Times New Roman CYR" w:cs="Times New Roman CYR"/>
          <w:sz w:val="20"/>
          <w:szCs w:val="20"/>
        </w:rPr>
        <w:t>составит по следующим основным  видам экономической деятельности:</w:t>
      </w:r>
    </w:p>
    <w:p w:rsidR="00871154" w:rsidRPr="00871154" w:rsidRDefault="00871154" w:rsidP="00871154">
      <w:pPr>
        <w:widowControl w:val="0"/>
        <w:autoSpaceDE w:val="0"/>
        <w:autoSpaceDN w:val="0"/>
        <w:adjustRightInd w:val="0"/>
        <w:spacing w:after="0" w:line="240" w:lineRule="auto"/>
        <w:ind w:firstLine="720"/>
        <w:jc w:val="both"/>
        <w:rPr>
          <w:rFonts w:ascii="Times New Roman CYR" w:hAnsi="Times New Roman CYR" w:cs="Times New Roman CYR"/>
          <w:sz w:val="20"/>
          <w:szCs w:val="20"/>
        </w:rPr>
      </w:pPr>
      <w:r w:rsidRPr="00871154">
        <w:rPr>
          <w:rFonts w:ascii="Times New Roman CYR" w:hAnsi="Times New Roman CYR" w:cs="Times New Roman CYR"/>
          <w:sz w:val="20"/>
          <w:szCs w:val="20"/>
        </w:rPr>
        <w:t>- Подразделу А-02: в 2020 году – 141,48 %, в 2021 году – 104,43 %,  2022 году – 104,43 %, в 2023 году – 104,04%;</w:t>
      </w:r>
    </w:p>
    <w:p w:rsidR="00871154" w:rsidRPr="00871154" w:rsidRDefault="00871154" w:rsidP="00871154">
      <w:pPr>
        <w:widowControl w:val="0"/>
        <w:autoSpaceDE w:val="0"/>
        <w:autoSpaceDN w:val="0"/>
        <w:adjustRightInd w:val="0"/>
        <w:spacing w:after="0" w:line="240" w:lineRule="auto"/>
        <w:ind w:firstLine="720"/>
        <w:jc w:val="both"/>
        <w:rPr>
          <w:rFonts w:ascii="Times New Roman CYR" w:hAnsi="Times New Roman CYR" w:cs="Times New Roman CYR"/>
          <w:sz w:val="20"/>
          <w:szCs w:val="20"/>
        </w:rPr>
      </w:pPr>
      <w:r w:rsidRPr="00871154">
        <w:rPr>
          <w:rFonts w:ascii="Times New Roman CYR" w:hAnsi="Times New Roman CYR" w:cs="Times New Roman CYR"/>
          <w:sz w:val="20"/>
          <w:szCs w:val="20"/>
        </w:rPr>
        <w:t>- Подраздел В: Добыча прочих полезных ископаемых: в 2020 году – 99,63 % , в 2021 году – 103,56 %, в 2022 году – 102,85 %, в 2023 году – 102,41%;</w:t>
      </w:r>
    </w:p>
    <w:p w:rsidR="00871154" w:rsidRPr="00871154" w:rsidRDefault="00871154" w:rsidP="00871154">
      <w:pPr>
        <w:widowControl w:val="0"/>
        <w:autoSpaceDE w:val="0"/>
        <w:autoSpaceDN w:val="0"/>
        <w:adjustRightInd w:val="0"/>
        <w:spacing w:after="0" w:line="240" w:lineRule="auto"/>
        <w:ind w:firstLine="720"/>
        <w:jc w:val="both"/>
        <w:rPr>
          <w:rFonts w:ascii="Times New Roman CYR" w:hAnsi="Times New Roman CYR" w:cs="Times New Roman CYR"/>
          <w:sz w:val="20"/>
          <w:szCs w:val="20"/>
        </w:rPr>
      </w:pPr>
      <w:r w:rsidRPr="00871154">
        <w:rPr>
          <w:rFonts w:ascii="Times New Roman CYR" w:hAnsi="Times New Roman CYR" w:cs="Times New Roman CYR"/>
          <w:sz w:val="20"/>
          <w:szCs w:val="20"/>
        </w:rPr>
        <w:t>- Разделу С: Обрабатывающие производства:   в 2020 году – 135,62 %, в 2021 году – 101,23 %, в 2022 году – 101,72 %, в  2023 году – 102,0 %,  в том числе по следующим  подразделам:</w:t>
      </w:r>
    </w:p>
    <w:p w:rsidR="00871154" w:rsidRPr="00871154" w:rsidRDefault="00871154" w:rsidP="00871154">
      <w:pPr>
        <w:widowControl w:val="0"/>
        <w:autoSpaceDE w:val="0"/>
        <w:autoSpaceDN w:val="0"/>
        <w:adjustRightInd w:val="0"/>
        <w:spacing w:after="0" w:line="240" w:lineRule="auto"/>
        <w:ind w:firstLine="720"/>
        <w:jc w:val="both"/>
        <w:rPr>
          <w:rFonts w:ascii="Times New Roman CYR" w:hAnsi="Times New Roman CYR" w:cs="Times New Roman CYR"/>
          <w:sz w:val="20"/>
          <w:szCs w:val="20"/>
        </w:rPr>
      </w:pPr>
      <w:r w:rsidRPr="00871154">
        <w:rPr>
          <w:rFonts w:ascii="Times New Roman CYR" w:hAnsi="Times New Roman CYR" w:cs="Times New Roman CYR"/>
          <w:sz w:val="20"/>
          <w:szCs w:val="20"/>
        </w:rPr>
        <w:t>-  Подразделу C-10: Производство пищевых продуктов: в 2020 году          –  89,31 %,  в 2021 году – 98,74 %, в 2022 году –99,52  %, в 2023 году – 99,83 %;</w:t>
      </w:r>
    </w:p>
    <w:p w:rsidR="00871154" w:rsidRPr="00871154" w:rsidRDefault="00871154" w:rsidP="00871154">
      <w:pPr>
        <w:widowControl w:val="0"/>
        <w:autoSpaceDE w:val="0"/>
        <w:autoSpaceDN w:val="0"/>
        <w:adjustRightInd w:val="0"/>
        <w:spacing w:after="0" w:line="240" w:lineRule="auto"/>
        <w:ind w:firstLine="720"/>
        <w:jc w:val="both"/>
        <w:rPr>
          <w:rFonts w:ascii="Times New Roman CYR" w:hAnsi="Times New Roman CYR" w:cs="Times New Roman CYR"/>
          <w:sz w:val="20"/>
          <w:szCs w:val="20"/>
        </w:rPr>
      </w:pPr>
      <w:r w:rsidRPr="00871154">
        <w:rPr>
          <w:rFonts w:ascii="Times New Roman CYR" w:hAnsi="Times New Roman CYR" w:cs="Times New Roman CYR"/>
          <w:sz w:val="20"/>
          <w:szCs w:val="20"/>
        </w:rPr>
        <w:t>- Подразделу C-16: Обработка древесины и производство изделий из дерева и пробки, кроме мебели, производство изделий из соломки и материалов для плетения: в 2020 году – 103,8  % , в 2021 году – 103,5 %, в 2022 году – 110,0 %, в 2023 году – 127,07%;</w:t>
      </w:r>
    </w:p>
    <w:p w:rsidR="00871154" w:rsidRPr="00871154" w:rsidRDefault="00871154" w:rsidP="00871154">
      <w:pPr>
        <w:widowControl w:val="0"/>
        <w:autoSpaceDE w:val="0"/>
        <w:autoSpaceDN w:val="0"/>
        <w:adjustRightInd w:val="0"/>
        <w:spacing w:after="0" w:line="240" w:lineRule="auto"/>
        <w:ind w:firstLine="720"/>
        <w:jc w:val="both"/>
        <w:rPr>
          <w:rFonts w:ascii="Times New Roman CYR" w:hAnsi="Times New Roman CYR" w:cs="Times New Roman CYR"/>
          <w:sz w:val="20"/>
          <w:szCs w:val="20"/>
        </w:rPr>
      </w:pPr>
      <w:r w:rsidRPr="00871154">
        <w:rPr>
          <w:rFonts w:ascii="Times New Roman CYR" w:hAnsi="Times New Roman CYR" w:cs="Times New Roman CYR"/>
          <w:sz w:val="20"/>
          <w:szCs w:val="20"/>
        </w:rPr>
        <w:t>- Подразделу C- 24: Производство  металлургическое:   в  2020 году – 116,55  % , в 2021 году – 101,30 %, в 2022 году – 100,74 %, в 2023 году – 98,1 %;</w:t>
      </w:r>
    </w:p>
    <w:p w:rsidR="00871154" w:rsidRPr="00871154" w:rsidRDefault="00871154" w:rsidP="00871154">
      <w:pPr>
        <w:widowControl w:val="0"/>
        <w:autoSpaceDE w:val="0"/>
        <w:autoSpaceDN w:val="0"/>
        <w:adjustRightInd w:val="0"/>
        <w:spacing w:after="0" w:line="240" w:lineRule="auto"/>
        <w:ind w:firstLine="720"/>
        <w:jc w:val="both"/>
        <w:rPr>
          <w:rFonts w:ascii="Times New Roman CYR" w:hAnsi="Times New Roman CYR" w:cs="Times New Roman CYR"/>
          <w:sz w:val="20"/>
          <w:szCs w:val="20"/>
        </w:rPr>
      </w:pPr>
      <w:r w:rsidRPr="00871154">
        <w:rPr>
          <w:rFonts w:ascii="Times New Roman CYR" w:hAnsi="Times New Roman CYR" w:cs="Times New Roman CYR"/>
          <w:sz w:val="20"/>
          <w:szCs w:val="20"/>
        </w:rPr>
        <w:t>- Разделу D:</w:t>
      </w:r>
      <w:r w:rsidRPr="00871154">
        <w:rPr>
          <w:rFonts w:cs="Calibri"/>
          <w:sz w:val="20"/>
          <w:szCs w:val="20"/>
        </w:rPr>
        <w:t xml:space="preserve"> </w:t>
      </w:r>
      <w:r w:rsidRPr="00871154">
        <w:rPr>
          <w:rFonts w:ascii="Times New Roman CYR" w:hAnsi="Times New Roman CYR" w:cs="Times New Roman CYR"/>
          <w:sz w:val="20"/>
          <w:szCs w:val="20"/>
        </w:rPr>
        <w:t>Обеспечение электрической энергией, газом и паром; кондиционирование воздуха: в 2020 году – 97,55 %, в 2021 году – 97,15 %, в 2022 году – 97,43 %, в 2023 году – 97,53 %;</w:t>
      </w:r>
    </w:p>
    <w:p w:rsidR="00871154" w:rsidRPr="00871154" w:rsidRDefault="00871154" w:rsidP="00871154">
      <w:pPr>
        <w:widowControl w:val="0"/>
        <w:autoSpaceDE w:val="0"/>
        <w:autoSpaceDN w:val="0"/>
        <w:adjustRightInd w:val="0"/>
        <w:spacing w:after="0" w:line="240" w:lineRule="auto"/>
        <w:ind w:firstLine="720"/>
        <w:jc w:val="both"/>
        <w:rPr>
          <w:rFonts w:ascii="Times New Roman CYR" w:hAnsi="Times New Roman CYR" w:cs="Times New Roman CYR"/>
          <w:sz w:val="20"/>
          <w:szCs w:val="20"/>
        </w:rPr>
      </w:pPr>
      <w:r w:rsidRPr="00871154">
        <w:rPr>
          <w:rFonts w:ascii="Times New Roman CYR" w:hAnsi="Times New Roman CYR" w:cs="Times New Roman CYR"/>
          <w:sz w:val="20"/>
          <w:szCs w:val="20"/>
        </w:rPr>
        <w:t>-  Раздел E: Водоснабжение; водоотведение, организация сбора и утилизации отходов, деятельность по ликвидации загрязнений: в 2020 году – 101,90 %, в 2021 году – 101,89 %, в 2022 году – 101,90 %, в 2023 году – 101,91 %.</w:t>
      </w:r>
    </w:p>
    <w:p w:rsidR="00871154" w:rsidRPr="00871154" w:rsidRDefault="00871154" w:rsidP="00871154">
      <w:pPr>
        <w:widowControl w:val="0"/>
        <w:autoSpaceDE w:val="0"/>
        <w:autoSpaceDN w:val="0"/>
        <w:adjustRightInd w:val="0"/>
        <w:spacing w:after="0" w:line="240" w:lineRule="auto"/>
        <w:ind w:firstLine="720"/>
        <w:jc w:val="both"/>
        <w:rPr>
          <w:rFonts w:ascii="Times New Roman CYR" w:hAnsi="Times New Roman CYR" w:cs="Times New Roman CYR"/>
          <w:sz w:val="20"/>
          <w:szCs w:val="20"/>
        </w:rPr>
      </w:pPr>
      <w:r w:rsidRPr="00871154">
        <w:rPr>
          <w:rFonts w:ascii="Times New Roman CYR" w:hAnsi="Times New Roman CYR" w:cs="Times New Roman CYR"/>
          <w:sz w:val="20"/>
          <w:szCs w:val="20"/>
        </w:rPr>
        <w:t>Производство основных видов промышленной продукции по крупным и средним предприятиям муниципального образования в 2019 году (в натуральном выражении  в %  к 2019 году) составил:</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rPr>
      </w:pPr>
      <w:r w:rsidRPr="00871154">
        <w:rPr>
          <w:rFonts w:ascii="Times New Roman CYR" w:hAnsi="Times New Roman CYR" w:cs="Times New Roman CYR"/>
          <w:sz w:val="20"/>
          <w:szCs w:val="20"/>
        </w:rPr>
        <w:t>производство  лесоматериалов необработанных (деловая древесина)  5970,93 тыс. куб.  метров ( 148,73 %)</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rPr>
      </w:pPr>
      <w:r w:rsidRPr="00871154">
        <w:rPr>
          <w:rFonts w:ascii="Times New Roman CYR" w:hAnsi="Times New Roman CYR" w:cs="Times New Roman CYR"/>
          <w:sz w:val="20"/>
          <w:szCs w:val="20"/>
        </w:rPr>
        <w:t>производство хлеба и хлебобулочных изделий 1400,0 тонн  (96,72%);</w:t>
      </w:r>
    </w:p>
    <w:p w:rsidR="00871154" w:rsidRPr="00871154" w:rsidRDefault="00871154" w:rsidP="00871154">
      <w:pPr>
        <w:widowControl w:val="0"/>
        <w:autoSpaceDE w:val="0"/>
        <w:autoSpaceDN w:val="0"/>
        <w:adjustRightInd w:val="0"/>
        <w:spacing w:after="0" w:line="240" w:lineRule="auto"/>
        <w:ind w:left="708" w:firstLine="1"/>
        <w:jc w:val="both"/>
        <w:rPr>
          <w:rFonts w:ascii="Times New Roman CYR" w:hAnsi="Times New Roman CYR" w:cs="Times New Roman CYR"/>
          <w:sz w:val="20"/>
          <w:szCs w:val="20"/>
        </w:rPr>
      </w:pPr>
      <w:r w:rsidRPr="00871154">
        <w:rPr>
          <w:rFonts w:ascii="Times New Roman CYR" w:hAnsi="Times New Roman CYR" w:cs="Times New Roman CYR"/>
          <w:sz w:val="20"/>
          <w:szCs w:val="20"/>
        </w:rPr>
        <w:t>пиломатериалы – 673,64 тыс. куб. метров  (114,45 %);</w:t>
      </w:r>
    </w:p>
    <w:p w:rsidR="00871154" w:rsidRPr="00871154" w:rsidRDefault="00871154" w:rsidP="00871154">
      <w:pPr>
        <w:widowControl w:val="0"/>
        <w:autoSpaceDE w:val="0"/>
        <w:autoSpaceDN w:val="0"/>
        <w:adjustRightInd w:val="0"/>
        <w:spacing w:after="0" w:line="240" w:lineRule="auto"/>
        <w:ind w:left="709"/>
        <w:jc w:val="both"/>
        <w:rPr>
          <w:rFonts w:ascii="Times New Roman CYR" w:hAnsi="Times New Roman CYR" w:cs="Times New Roman CYR"/>
          <w:color w:val="FF0000"/>
          <w:sz w:val="20"/>
          <w:szCs w:val="20"/>
        </w:rPr>
      </w:pPr>
      <w:r w:rsidRPr="00871154">
        <w:rPr>
          <w:rFonts w:ascii="Times New Roman CYR" w:hAnsi="Times New Roman CYR" w:cs="Times New Roman CYR"/>
          <w:sz w:val="20"/>
          <w:szCs w:val="20"/>
        </w:rPr>
        <w:t>теплоэнергия – 208,29  тыс. Гкал  (113,78  %);</w:t>
      </w:r>
    </w:p>
    <w:p w:rsidR="00871154" w:rsidRPr="00871154" w:rsidRDefault="00871154" w:rsidP="00871154">
      <w:pPr>
        <w:widowControl w:val="0"/>
        <w:autoSpaceDE w:val="0"/>
        <w:autoSpaceDN w:val="0"/>
        <w:adjustRightInd w:val="0"/>
        <w:spacing w:after="0" w:line="240" w:lineRule="auto"/>
        <w:ind w:left="709"/>
        <w:jc w:val="both"/>
        <w:rPr>
          <w:rFonts w:ascii="Times New Roman CYR" w:hAnsi="Times New Roman CYR" w:cs="Times New Roman CYR"/>
          <w:sz w:val="20"/>
          <w:szCs w:val="20"/>
        </w:rPr>
      </w:pPr>
      <w:r w:rsidRPr="00871154">
        <w:rPr>
          <w:rFonts w:ascii="Times New Roman CYR" w:hAnsi="Times New Roman CYR" w:cs="Times New Roman CYR"/>
          <w:sz w:val="20"/>
          <w:szCs w:val="20"/>
        </w:rPr>
        <w:t>алюминия первичного – 257,71 тыс. тонн. (175,68%)</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rPr>
      </w:pPr>
      <w:r w:rsidRPr="00871154">
        <w:rPr>
          <w:rFonts w:ascii="Times New Roman CYR" w:hAnsi="Times New Roman CYR" w:cs="Times New Roman CYR"/>
          <w:sz w:val="20"/>
          <w:szCs w:val="20"/>
        </w:rPr>
        <w:t xml:space="preserve">  К 2023 году  прогнозируется рост объема производства  в натуральном выражении в год по крупным и средним предприятиям, в том числе:  хлеба и хлебобулочных изделий – 1452,0  тыс. тонн, пиломатериалов – 1002,25 тыс. кубометров,  алюминия первичного – 307,04 тыс. тонн, целлюлоза древесная  675,0  тыс. тонн,  топливных гранул (пеллеты) – 228,0 тыс. тонн. ( см. таблица  №  1): </w:t>
      </w:r>
    </w:p>
    <w:p w:rsidR="00871154" w:rsidRPr="00871154" w:rsidRDefault="00871154" w:rsidP="00871154">
      <w:pPr>
        <w:widowControl w:val="0"/>
        <w:autoSpaceDE w:val="0"/>
        <w:autoSpaceDN w:val="0"/>
        <w:adjustRightInd w:val="0"/>
        <w:spacing w:after="0" w:line="240" w:lineRule="auto"/>
        <w:ind w:firstLine="720"/>
        <w:jc w:val="center"/>
        <w:rPr>
          <w:rFonts w:ascii="Times New Roman CYR" w:hAnsi="Times New Roman CYR" w:cs="Times New Roman CYR"/>
          <w:sz w:val="20"/>
          <w:szCs w:val="20"/>
        </w:rPr>
      </w:pPr>
    </w:p>
    <w:p w:rsidR="00871154" w:rsidRPr="00871154" w:rsidRDefault="00871154" w:rsidP="00871154">
      <w:pPr>
        <w:widowControl w:val="0"/>
        <w:autoSpaceDE w:val="0"/>
        <w:autoSpaceDN w:val="0"/>
        <w:adjustRightInd w:val="0"/>
        <w:spacing w:after="0" w:line="240" w:lineRule="auto"/>
        <w:ind w:firstLine="720"/>
        <w:jc w:val="right"/>
        <w:rPr>
          <w:rFonts w:ascii="Times New Roman CYR" w:hAnsi="Times New Roman CYR" w:cs="Times New Roman CYR"/>
          <w:sz w:val="20"/>
          <w:szCs w:val="20"/>
        </w:rPr>
      </w:pPr>
      <w:r w:rsidRPr="00871154">
        <w:rPr>
          <w:rFonts w:ascii="Times New Roman CYR" w:hAnsi="Times New Roman CYR" w:cs="Times New Roman CYR"/>
          <w:sz w:val="20"/>
          <w:szCs w:val="20"/>
        </w:rPr>
        <w:t xml:space="preserve">                                                       Таблица 1</w:t>
      </w:r>
    </w:p>
    <w:tbl>
      <w:tblPr>
        <w:tblW w:w="5000" w:type="pct"/>
        <w:tblBorders>
          <w:top w:val="single" w:sz="4" w:space="0" w:color="auto"/>
          <w:left w:val="single" w:sz="4" w:space="0" w:color="auto"/>
          <w:bottom w:val="single" w:sz="4" w:space="0" w:color="auto"/>
          <w:right w:val="single" w:sz="4" w:space="0" w:color="auto"/>
        </w:tblBorders>
        <w:tblLook w:val="0000"/>
      </w:tblPr>
      <w:tblGrid>
        <w:gridCol w:w="2581"/>
        <w:gridCol w:w="1434"/>
        <w:gridCol w:w="1005"/>
        <w:gridCol w:w="1146"/>
        <w:gridCol w:w="1146"/>
        <w:gridCol w:w="1146"/>
        <w:gridCol w:w="1112"/>
      </w:tblGrid>
      <w:tr w:rsidR="00871154" w:rsidRPr="00871154" w:rsidTr="00871154">
        <w:trPr>
          <w:trHeight w:val="20"/>
        </w:trPr>
        <w:tc>
          <w:tcPr>
            <w:tcW w:w="1348" w:type="pct"/>
            <w:tcBorders>
              <w:top w:val="single" w:sz="4" w:space="0" w:color="auto"/>
              <w:bottom w:val="single" w:sz="4" w:space="0" w:color="auto"/>
              <w:right w:val="single" w:sz="4" w:space="0" w:color="auto"/>
            </w:tcBorders>
            <w:vAlign w:val="center"/>
          </w:tcPr>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bCs/>
                <w:sz w:val="14"/>
                <w:szCs w:val="14"/>
              </w:rPr>
            </w:pPr>
            <w:r w:rsidRPr="00871154">
              <w:rPr>
                <w:rFonts w:ascii="Times New Roman CYR" w:hAnsi="Times New Roman CYR" w:cs="Times New Roman CYR"/>
                <w:bCs/>
                <w:sz w:val="14"/>
                <w:szCs w:val="14"/>
              </w:rPr>
              <w:t>Наименование</w:t>
            </w:r>
          </w:p>
        </w:tc>
        <w:tc>
          <w:tcPr>
            <w:tcW w:w="749" w:type="pct"/>
            <w:tcBorders>
              <w:top w:val="single" w:sz="4" w:space="0" w:color="auto"/>
              <w:left w:val="single" w:sz="4" w:space="0" w:color="auto"/>
              <w:bottom w:val="single" w:sz="4" w:space="0" w:color="auto"/>
              <w:right w:val="single" w:sz="4" w:space="0" w:color="auto"/>
            </w:tcBorders>
            <w:vAlign w:val="center"/>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rPr>
            </w:pPr>
            <w:r w:rsidRPr="00871154">
              <w:rPr>
                <w:rFonts w:ascii="Times New Roman CYR" w:hAnsi="Times New Roman CYR" w:cs="Times New Roman CYR"/>
                <w:bCs/>
                <w:sz w:val="14"/>
                <w:szCs w:val="14"/>
              </w:rPr>
              <w:t>Единицы измерения</w:t>
            </w:r>
          </w:p>
        </w:tc>
        <w:tc>
          <w:tcPr>
            <w:tcW w:w="525" w:type="pct"/>
            <w:tcBorders>
              <w:top w:val="single" w:sz="4" w:space="0" w:color="auto"/>
              <w:left w:val="single" w:sz="4" w:space="0" w:color="auto"/>
              <w:bottom w:val="single" w:sz="4" w:space="0" w:color="auto"/>
              <w:right w:val="single" w:sz="4" w:space="0" w:color="auto"/>
            </w:tcBorders>
            <w:vAlign w:val="center"/>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rPr>
            </w:pPr>
            <w:r w:rsidRPr="00871154">
              <w:rPr>
                <w:rFonts w:ascii="Times New Roman CYR" w:hAnsi="Times New Roman CYR" w:cs="Times New Roman CYR"/>
                <w:bCs/>
                <w:sz w:val="14"/>
                <w:szCs w:val="14"/>
              </w:rPr>
              <w:t xml:space="preserve">2019 г. </w:t>
            </w: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rPr>
            </w:pPr>
            <w:r w:rsidRPr="00871154">
              <w:rPr>
                <w:rFonts w:ascii="Times New Roman CYR" w:hAnsi="Times New Roman CYR" w:cs="Times New Roman CYR"/>
                <w:bCs/>
                <w:sz w:val="14"/>
                <w:szCs w:val="14"/>
              </w:rPr>
              <w:t>отчет</w:t>
            </w:r>
          </w:p>
        </w:tc>
        <w:tc>
          <w:tcPr>
            <w:tcW w:w="599" w:type="pct"/>
            <w:tcBorders>
              <w:top w:val="single" w:sz="4" w:space="0" w:color="auto"/>
              <w:left w:val="single" w:sz="4" w:space="0" w:color="auto"/>
              <w:bottom w:val="single" w:sz="4" w:space="0" w:color="auto"/>
              <w:right w:val="single" w:sz="4" w:space="0" w:color="auto"/>
            </w:tcBorders>
            <w:vAlign w:val="center"/>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rPr>
            </w:pPr>
            <w:r w:rsidRPr="00871154">
              <w:rPr>
                <w:rFonts w:ascii="Times New Roman CYR" w:hAnsi="Times New Roman CYR" w:cs="Times New Roman CYR"/>
                <w:bCs/>
                <w:sz w:val="14"/>
                <w:szCs w:val="14"/>
              </w:rPr>
              <w:t>2020 оценка</w:t>
            </w:r>
          </w:p>
        </w:tc>
        <w:tc>
          <w:tcPr>
            <w:tcW w:w="599" w:type="pct"/>
            <w:tcBorders>
              <w:top w:val="single" w:sz="4" w:space="0" w:color="auto"/>
              <w:left w:val="single" w:sz="4" w:space="0" w:color="auto"/>
              <w:bottom w:val="single" w:sz="4" w:space="0" w:color="auto"/>
              <w:right w:val="single" w:sz="4" w:space="0" w:color="auto"/>
            </w:tcBorders>
            <w:vAlign w:val="center"/>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rPr>
            </w:pPr>
            <w:r w:rsidRPr="00871154">
              <w:rPr>
                <w:rFonts w:ascii="Times New Roman CYR" w:hAnsi="Times New Roman CYR" w:cs="Times New Roman CYR"/>
                <w:bCs/>
                <w:sz w:val="14"/>
                <w:szCs w:val="14"/>
              </w:rPr>
              <w:t>2021 г. прогноз 2 вариант</w:t>
            </w:r>
          </w:p>
        </w:tc>
        <w:tc>
          <w:tcPr>
            <w:tcW w:w="599" w:type="pct"/>
            <w:tcBorders>
              <w:top w:val="single" w:sz="4" w:space="0" w:color="auto"/>
              <w:left w:val="single" w:sz="4" w:space="0" w:color="auto"/>
              <w:bottom w:val="single" w:sz="4" w:space="0" w:color="auto"/>
              <w:right w:val="single" w:sz="4" w:space="0" w:color="auto"/>
            </w:tcBorders>
            <w:vAlign w:val="center"/>
          </w:tcPr>
          <w:p w:rsidR="00871154" w:rsidRPr="00871154" w:rsidRDefault="00871154" w:rsidP="00871154">
            <w:pPr>
              <w:widowControl w:val="0"/>
              <w:autoSpaceDE w:val="0"/>
              <w:autoSpaceDN w:val="0"/>
              <w:adjustRightInd w:val="0"/>
              <w:spacing w:after="0" w:line="240" w:lineRule="auto"/>
              <w:ind w:right="60"/>
              <w:jc w:val="center"/>
              <w:rPr>
                <w:rFonts w:ascii="Times New Roman CYR" w:hAnsi="Times New Roman CYR" w:cs="Times New Roman CYR"/>
                <w:bCs/>
                <w:sz w:val="14"/>
                <w:szCs w:val="14"/>
              </w:rPr>
            </w:pPr>
            <w:r w:rsidRPr="00871154">
              <w:rPr>
                <w:rFonts w:ascii="Times New Roman CYR" w:hAnsi="Times New Roman CYR" w:cs="Times New Roman CYR"/>
                <w:bCs/>
                <w:sz w:val="14"/>
                <w:szCs w:val="14"/>
              </w:rPr>
              <w:t>2022 г. прогноз  2 вариант</w:t>
            </w:r>
          </w:p>
        </w:tc>
        <w:tc>
          <w:tcPr>
            <w:tcW w:w="581" w:type="pct"/>
            <w:tcBorders>
              <w:top w:val="single" w:sz="4" w:space="0" w:color="auto"/>
              <w:left w:val="single" w:sz="4" w:space="0" w:color="auto"/>
              <w:bottom w:val="single" w:sz="4" w:space="0" w:color="auto"/>
            </w:tcBorders>
            <w:vAlign w:val="center"/>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rPr>
            </w:pPr>
            <w:r w:rsidRPr="00871154">
              <w:rPr>
                <w:rFonts w:ascii="Times New Roman CYR" w:hAnsi="Times New Roman CYR" w:cs="Times New Roman CYR"/>
                <w:bCs/>
                <w:sz w:val="14"/>
                <w:szCs w:val="14"/>
              </w:rPr>
              <w:t>2023</w:t>
            </w: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rPr>
            </w:pPr>
            <w:r w:rsidRPr="00871154">
              <w:rPr>
                <w:rFonts w:ascii="Times New Roman CYR" w:hAnsi="Times New Roman CYR" w:cs="Times New Roman CYR"/>
                <w:bCs/>
                <w:sz w:val="14"/>
                <w:szCs w:val="14"/>
              </w:rPr>
              <w:t xml:space="preserve"> г. прогноз 2 вариант</w:t>
            </w:r>
          </w:p>
        </w:tc>
      </w:tr>
      <w:tr w:rsidR="00871154" w:rsidRPr="00871154" w:rsidTr="00871154">
        <w:trPr>
          <w:trHeight w:val="20"/>
        </w:trPr>
        <w:tc>
          <w:tcPr>
            <w:tcW w:w="1348" w:type="pct"/>
            <w:tcBorders>
              <w:top w:val="single" w:sz="4" w:space="0" w:color="auto"/>
              <w:bottom w:val="single" w:sz="4" w:space="0" w:color="auto"/>
              <w:right w:val="single" w:sz="4" w:space="0" w:color="auto"/>
            </w:tcBorders>
            <w:vAlign w:val="center"/>
          </w:tcPr>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14"/>
                <w:szCs w:val="14"/>
              </w:rPr>
            </w:pPr>
            <w:r w:rsidRPr="00871154">
              <w:rPr>
                <w:rFonts w:ascii="Times New Roman CYR" w:hAnsi="Times New Roman CYR" w:cs="Times New Roman CYR"/>
                <w:sz w:val="14"/>
                <w:szCs w:val="14"/>
              </w:rPr>
              <w:t xml:space="preserve">Производство лесоматериалов   </w:t>
            </w:r>
            <w:r w:rsidRPr="00871154">
              <w:rPr>
                <w:rFonts w:ascii="Times New Roman CYR" w:hAnsi="Times New Roman CYR" w:cs="Times New Roman CYR"/>
                <w:sz w:val="14"/>
                <w:szCs w:val="14"/>
              </w:rPr>
              <w:lastRenderedPageBreak/>
              <w:t>необработанных   - Древесина деловая</w:t>
            </w:r>
          </w:p>
        </w:tc>
        <w:tc>
          <w:tcPr>
            <w:tcW w:w="749" w:type="pct"/>
            <w:tcBorders>
              <w:top w:val="single" w:sz="4" w:space="0" w:color="auto"/>
              <w:left w:val="single" w:sz="4" w:space="0" w:color="auto"/>
              <w:bottom w:val="single" w:sz="4" w:space="0" w:color="auto"/>
              <w:right w:val="single" w:sz="4" w:space="0" w:color="auto"/>
            </w:tcBorders>
            <w:vAlign w:val="center"/>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lastRenderedPageBreak/>
              <w:t>тыс. куб. метров</w:t>
            </w:r>
          </w:p>
        </w:tc>
        <w:tc>
          <w:tcPr>
            <w:tcW w:w="525" w:type="pct"/>
            <w:tcBorders>
              <w:top w:val="single" w:sz="4" w:space="0" w:color="auto"/>
              <w:left w:val="single" w:sz="4" w:space="0" w:color="auto"/>
              <w:bottom w:val="single" w:sz="4" w:space="0" w:color="auto"/>
              <w:right w:val="single" w:sz="4" w:space="0" w:color="auto"/>
            </w:tcBorders>
            <w:vAlign w:val="center"/>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5970,93</w:t>
            </w:r>
          </w:p>
        </w:tc>
        <w:tc>
          <w:tcPr>
            <w:tcW w:w="599" w:type="pct"/>
            <w:tcBorders>
              <w:top w:val="single" w:sz="4" w:space="0" w:color="auto"/>
              <w:left w:val="single" w:sz="4" w:space="0" w:color="auto"/>
              <w:bottom w:val="single" w:sz="4" w:space="0" w:color="auto"/>
              <w:right w:val="single" w:sz="4" w:space="0" w:color="auto"/>
            </w:tcBorders>
            <w:vAlign w:val="center"/>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color w:val="FFFFFF"/>
                <w:sz w:val="14"/>
                <w:szCs w:val="14"/>
                <w:highlight w:val="white"/>
              </w:rPr>
            </w:pPr>
            <w:r w:rsidRPr="00871154">
              <w:rPr>
                <w:rFonts w:ascii="Times New Roman CYR" w:hAnsi="Times New Roman CYR" w:cs="Times New Roman CYR"/>
                <w:sz w:val="14"/>
                <w:szCs w:val="14"/>
              </w:rPr>
              <w:t>5398,09</w:t>
            </w:r>
          </w:p>
        </w:tc>
        <w:tc>
          <w:tcPr>
            <w:tcW w:w="599" w:type="pct"/>
            <w:tcBorders>
              <w:top w:val="single" w:sz="4" w:space="0" w:color="auto"/>
              <w:left w:val="single" w:sz="4" w:space="0" w:color="auto"/>
              <w:bottom w:val="single" w:sz="4" w:space="0" w:color="auto"/>
              <w:right w:val="single" w:sz="4" w:space="0" w:color="auto"/>
            </w:tcBorders>
            <w:vAlign w:val="center"/>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5603,22</w:t>
            </w:r>
          </w:p>
        </w:tc>
        <w:tc>
          <w:tcPr>
            <w:tcW w:w="599" w:type="pct"/>
            <w:tcBorders>
              <w:top w:val="single" w:sz="4" w:space="0" w:color="auto"/>
              <w:left w:val="single" w:sz="4" w:space="0" w:color="auto"/>
              <w:bottom w:val="single" w:sz="4" w:space="0" w:color="auto"/>
              <w:right w:val="single" w:sz="4" w:space="0" w:color="auto"/>
            </w:tcBorders>
            <w:vAlign w:val="center"/>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5821,75</w:t>
            </w:r>
          </w:p>
        </w:tc>
        <w:tc>
          <w:tcPr>
            <w:tcW w:w="581" w:type="pct"/>
            <w:tcBorders>
              <w:top w:val="single" w:sz="4" w:space="0" w:color="auto"/>
              <w:left w:val="single" w:sz="4" w:space="0" w:color="auto"/>
              <w:bottom w:val="single" w:sz="4" w:space="0" w:color="auto"/>
            </w:tcBorders>
            <w:vAlign w:val="center"/>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5990,36</w:t>
            </w:r>
          </w:p>
        </w:tc>
      </w:tr>
      <w:tr w:rsidR="00871154" w:rsidRPr="00871154" w:rsidTr="00871154">
        <w:trPr>
          <w:trHeight w:val="20"/>
        </w:trPr>
        <w:tc>
          <w:tcPr>
            <w:tcW w:w="1348" w:type="pct"/>
            <w:tcBorders>
              <w:top w:val="single" w:sz="4" w:space="0" w:color="auto"/>
              <w:bottom w:val="single" w:sz="4" w:space="0" w:color="auto"/>
              <w:right w:val="single" w:sz="4" w:space="0" w:color="auto"/>
            </w:tcBorders>
            <w:vAlign w:val="center"/>
          </w:tcPr>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14"/>
                <w:szCs w:val="14"/>
              </w:rPr>
            </w:pPr>
            <w:r w:rsidRPr="00871154">
              <w:rPr>
                <w:rFonts w:ascii="Times New Roman CYR" w:hAnsi="Times New Roman CYR" w:cs="Times New Roman CYR"/>
                <w:sz w:val="14"/>
                <w:szCs w:val="14"/>
              </w:rPr>
              <w:lastRenderedPageBreak/>
              <w:t>Добыча  материалов  строительных (пески щебень, камень)</w:t>
            </w:r>
          </w:p>
        </w:tc>
        <w:tc>
          <w:tcPr>
            <w:tcW w:w="749" w:type="pct"/>
            <w:tcBorders>
              <w:top w:val="single" w:sz="4" w:space="0" w:color="auto"/>
              <w:left w:val="single" w:sz="4" w:space="0" w:color="auto"/>
              <w:bottom w:val="single" w:sz="4" w:space="0" w:color="auto"/>
              <w:right w:val="single" w:sz="4" w:space="0" w:color="auto"/>
            </w:tcBorders>
            <w:vAlign w:val="center"/>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тыс. куб. м</w:t>
            </w:r>
          </w:p>
        </w:tc>
        <w:tc>
          <w:tcPr>
            <w:tcW w:w="525" w:type="pct"/>
            <w:tcBorders>
              <w:top w:val="single" w:sz="4" w:space="0" w:color="auto"/>
              <w:left w:val="single" w:sz="4" w:space="0" w:color="auto"/>
              <w:bottom w:val="single" w:sz="4" w:space="0" w:color="auto"/>
              <w:right w:val="single" w:sz="4" w:space="0" w:color="auto"/>
            </w:tcBorders>
            <w:vAlign w:val="center"/>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68,64</w:t>
            </w:r>
          </w:p>
        </w:tc>
        <w:tc>
          <w:tcPr>
            <w:tcW w:w="599" w:type="pct"/>
            <w:tcBorders>
              <w:top w:val="single" w:sz="4" w:space="0" w:color="auto"/>
              <w:left w:val="single" w:sz="4" w:space="0" w:color="auto"/>
              <w:bottom w:val="single" w:sz="4" w:space="0" w:color="auto"/>
              <w:right w:val="single" w:sz="4" w:space="0" w:color="auto"/>
            </w:tcBorders>
            <w:vAlign w:val="center"/>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43,10</w:t>
            </w:r>
          </w:p>
        </w:tc>
        <w:tc>
          <w:tcPr>
            <w:tcW w:w="599" w:type="pct"/>
            <w:tcBorders>
              <w:top w:val="single" w:sz="4" w:space="0" w:color="auto"/>
              <w:left w:val="single" w:sz="4" w:space="0" w:color="auto"/>
              <w:bottom w:val="single" w:sz="4" w:space="0" w:color="auto"/>
              <w:right w:val="single" w:sz="4" w:space="0" w:color="auto"/>
            </w:tcBorders>
            <w:vAlign w:val="center"/>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43,4</w:t>
            </w:r>
          </w:p>
        </w:tc>
        <w:tc>
          <w:tcPr>
            <w:tcW w:w="599" w:type="pct"/>
            <w:tcBorders>
              <w:top w:val="single" w:sz="4" w:space="0" w:color="auto"/>
              <w:left w:val="single" w:sz="4" w:space="0" w:color="auto"/>
              <w:bottom w:val="single" w:sz="4" w:space="0" w:color="auto"/>
              <w:right w:val="single" w:sz="4" w:space="0" w:color="auto"/>
            </w:tcBorders>
            <w:vAlign w:val="center"/>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43,8</w:t>
            </w:r>
          </w:p>
        </w:tc>
        <w:tc>
          <w:tcPr>
            <w:tcW w:w="581" w:type="pct"/>
            <w:tcBorders>
              <w:top w:val="single" w:sz="4" w:space="0" w:color="auto"/>
              <w:left w:val="single" w:sz="4" w:space="0" w:color="auto"/>
              <w:bottom w:val="single" w:sz="4" w:space="0" w:color="auto"/>
            </w:tcBorders>
            <w:vAlign w:val="center"/>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44,4</w:t>
            </w:r>
          </w:p>
        </w:tc>
      </w:tr>
      <w:tr w:rsidR="00871154" w:rsidRPr="00871154" w:rsidTr="00871154">
        <w:trPr>
          <w:trHeight w:val="20"/>
        </w:trPr>
        <w:tc>
          <w:tcPr>
            <w:tcW w:w="1348" w:type="pct"/>
            <w:tcBorders>
              <w:top w:val="single" w:sz="4" w:space="0" w:color="auto"/>
              <w:bottom w:val="single" w:sz="4" w:space="0" w:color="auto"/>
              <w:right w:val="single" w:sz="4" w:space="0" w:color="auto"/>
            </w:tcBorders>
            <w:vAlign w:val="center"/>
          </w:tcPr>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14"/>
                <w:szCs w:val="14"/>
              </w:rPr>
            </w:pPr>
            <w:r w:rsidRPr="00871154">
              <w:rPr>
                <w:rFonts w:ascii="Times New Roman CYR" w:hAnsi="Times New Roman CYR" w:cs="Times New Roman CYR"/>
                <w:sz w:val="14"/>
                <w:szCs w:val="14"/>
              </w:rPr>
              <w:t>91 1005 - Хлеб и хлебобулочные изделия (всего) *</w:t>
            </w:r>
          </w:p>
        </w:tc>
        <w:tc>
          <w:tcPr>
            <w:tcW w:w="749" w:type="pct"/>
            <w:tcBorders>
              <w:top w:val="single" w:sz="4" w:space="0" w:color="auto"/>
              <w:left w:val="single" w:sz="4" w:space="0" w:color="auto"/>
              <w:bottom w:val="single" w:sz="4" w:space="0" w:color="auto"/>
              <w:right w:val="single" w:sz="4" w:space="0" w:color="auto"/>
            </w:tcBorders>
            <w:vAlign w:val="center"/>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тонн</w:t>
            </w:r>
          </w:p>
        </w:tc>
        <w:tc>
          <w:tcPr>
            <w:tcW w:w="525" w:type="pct"/>
            <w:tcBorders>
              <w:top w:val="single" w:sz="4" w:space="0" w:color="auto"/>
              <w:left w:val="single" w:sz="4" w:space="0" w:color="auto"/>
              <w:bottom w:val="single" w:sz="4" w:space="0" w:color="auto"/>
              <w:right w:val="single" w:sz="4" w:space="0" w:color="auto"/>
            </w:tcBorders>
            <w:vAlign w:val="center"/>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1400</w:t>
            </w:r>
          </w:p>
        </w:tc>
        <w:tc>
          <w:tcPr>
            <w:tcW w:w="599" w:type="pct"/>
            <w:tcBorders>
              <w:top w:val="single" w:sz="4" w:space="0" w:color="auto"/>
              <w:left w:val="single" w:sz="4" w:space="0" w:color="auto"/>
              <w:bottom w:val="single" w:sz="4" w:space="0" w:color="auto"/>
              <w:right w:val="single" w:sz="4" w:space="0" w:color="auto"/>
            </w:tcBorders>
            <w:vAlign w:val="center"/>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1410,0</w:t>
            </w:r>
          </w:p>
        </w:tc>
        <w:tc>
          <w:tcPr>
            <w:tcW w:w="599" w:type="pct"/>
            <w:tcBorders>
              <w:top w:val="single" w:sz="4" w:space="0" w:color="auto"/>
              <w:left w:val="single" w:sz="4" w:space="0" w:color="auto"/>
              <w:bottom w:val="single" w:sz="4" w:space="0" w:color="auto"/>
              <w:right w:val="single" w:sz="4" w:space="0" w:color="auto"/>
            </w:tcBorders>
            <w:vAlign w:val="center"/>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1422,22</w:t>
            </w:r>
          </w:p>
        </w:tc>
        <w:tc>
          <w:tcPr>
            <w:tcW w:w="599" w:type="pct"/>
            <w:tcBorders>
              <w:top w:val="single" w:sz="4" w:space="0" w:color="auto"/>
              <w:left w:val="single" w:sz="4" w:space="0" w:color="auto"/>
              <w:bottom w:val="single" w:sz="4" w:space="0" w:color="auto"/>
              <w:right w:val="single" w:sz="4" w:space="0" w:color="auto"/>
            </w:tcBorders>
            <w:vAlign w:val="center"/>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1436,15</w:t>
            </w:r>
          </w:p>
        </w:tc>
        <w:tc>
          <w:tcPr>
            <w:tcW w:w="581" w:type="pct"/>
            <w:tcBorders>
              <w:top w:val="single" w:sz="4" w:space="0" w:color="auto"/>
              <w:left w:val="single" w:sz="4" w:space="0" w:color="auto"/>
              <w:bottom w:val="single" w:sz="4" w:space="0" w:color="auto"/>
            </w:tcBorders>
            <w:vAlign w:val="center"/>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1452,00</w:t>
            </w: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p>
        </w:tc>
      </w:tr>
      <w:tr w:rsidR="00871154" w:rsidRPr="00871154" w:rsidTr="00871154">
        <w:trPr>
          <w:trHeight w:val="20"/>
        </w:trPr>
        <w:tc>
          <w:tcPr>
            <w:tcW w:w="1348" w:type="pct"/>
            <w:tcBorders>
              <w:top w:val="single" w:sz="4" w:space="0" w:color="auto"/>
              <w:bottom w:val="single" w:sz="4" w:space="0" w:color="auto"/>
              <w:right w:val="single" w:sz="4" w:space="0" w:color="auto"/>
            </w:tcBorders>
            <w:vAlign w:val="center"/>
          </w:tcPr>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14"/>
                <w:szCs w:val="14"/>
              </w:rPr>
            </w:pPr>
            <w:r w:rsidRPr="00871154">
              <w:rPr>
                <w:rFonts w:ascii="Times New Roman CYR" w:hAnsi="Times New Roman CYR" w:cs="Times New Roman CYR"/>
                <w:sz w:val="14"/>
                <w:szCs w:val="14"/>
              </w:rPr>
              <w:t>53 3300 - Пиломатериалы прочие</w:t>
            </w:r>
          </w:p>
        </w:tc>
        <w:tc>
          <w:tcPr>
            <w:tcW w:w="749" w:type="pct"/>
            <w:tcBorders>
              <w:top w:val="single" w:sz="4" w:space="0" w:color="auto"/>
              <w:left w:val="single" w:sz="4" w:space="0" w:color="auto"/>
              <w:bottom w:val="single" w:sz="4" w:space="0" w:color="auto"/>
              <w:right w:val="single" w:sz="4" w:space="0" w:color="auto"/>
            </w:tcBorders>
            <w:vAlign w:val="center"/>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тыс. куб. метров</w:t>
            </w:r>
          </w:p>
        </w:tc>
        <w:tc>
          <w:tcPr>
            <w:tcW w:w="525" w:type="pct"/>
            <w:tcBorders>
              <w:top w:val="single" w:sz="4" w:space="0" w:color="auto"/>
              <w:left w:val="single" w:sz="4" w:space="0" w:color="auto"/>
              <w:bottom w:val="single" w:sz="4" w:space="0" w:color="auto"/>
              <w:right w:val="single" w:sz="4" w:space="0" w:color="auto"/>
            </w:tcBorders>
            <w:vAlign w:val="center"/>
          </w:tcPr>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14"/>
                <w:szCs w:val="14"/>
              </w:rPr>
            </w:pPr>
            <w:r w:rsidRPr="00871154">
              <w:rPr>
                <w:rFonts w:ascii="Times New Roman CYR" w:hAnsi="Times New Roman CYR" w:cs="Times New Roman CYR"/>
                <w:sz w:val="14"/>
                <w:szCs w:val="14"/>
              </w:rPr>
              <w:t xml:space="preserve"> 673,64</w:t>
            </w:r>
          </w:p>
        </w:tc>
        <w:tc>
          <w:tcPr>
            <w:tcW w:w="599" w:type="pct"/>
            <w:tcBorders>
              <w:top w:val="single" w:sz="4" w:space="0" w:color="auto"/>
              <w:left w:val="single" w:sz="4" w:space="0" w:color="auto"/>
              <w:bottom w:val="single" w:sz="4" w:space="0" w:color="auto"/>
              <w:right w:val="single" w:sz="4" w:space="0" w:color="auto"/>
            </w:tcBorders>
            <w:vAlign w:val="center"/>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675,84</w:t>
            </w:r>
          </w:p>
        </w:tc>
        <w:tc>
          <w:tcPr>
            <w:tcW w:w="599" w:type="pct"/>
            <w:tcBorders>
              <w:top w:val="single" w:sz="4" w:space="0" w:color="auto"/>
              <w:left w:val="single" w:sz="4" w:space="0" w:color="auto"/>
              <w:bottom w:val="single" w:sz="4" w:space="0" w:color="auto"/>
              <w:right w:val="single" w:sz="4" w:space="0" w:color="auto"/>
            </w:tcBorders>
            <w:vAlign w:val="center"/>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892,9</w:t>
            </w:r>
          </w:p>
        </w:tc>
        <w:tc>
          <w:tcPr>
            <w:tcW w:w="599" w:type="pct"/>
            <w:tcBorders>
              <w:top w:val="single" w:sz="4" w:space="0" w:color="auto"/>
              <w:left w:val="single" w:sz="4" w:space="0" w:color="auto"/>
              <w:bottom w:val="single" w:sz="4" w:space="0" w:color="auto"/>
              <w:right w:val="single" w:sz="4" w:space="0" w:color="auto"/>
            </w:tcBorders>
            <w:vAlign w:val="center"/>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955,4</w:t>
            </w:r>
          </w:p>
        </w:tc>
        <w:tc>
          <w:tcPr>
            <w:tcW w:w="581" w:type="pct"/>
            <w:tcBorders>
              <w:top w:val="single" w:sz="4" w:space="0" w:color="auto"/>
              <w:left w:val="single" w:sz="4" w:space="0" w:color="auto"/>
              <w:bottom w:val="single" w:sz="4" w:space="0" w:color="auto"/>
            </w:tcBorders>
            <w:vAlign w:val="center"/>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1002,25</w:t>
            </w:r>
          </w:p>
        </w:tc>
      </w:tr>
      <w:tr w:rsidR="00871154" w:rsidRPr="00871154" w:rsidTr="00871154">
        <w:trPr>
          <w:trHeight w:val="20"/>
        </w:trPr>
        <w:tc>
          <w:tcPr>
            <w:tcW w:w="1348" w:type="pct"/>
            <w:tcBorders>
              <w:top w:val="single" w:sz="4" w:space="0" w:color="auto"/>
              <w:bottom w:val="single" w:sz="4" w:space="0" w:color="auto"/>
              <w:right w:val="single" w:sz="4" w:space="0" w:color="auto"/>
            </w:tcBorders>
            <w:vAlign w:val="center"/>
          </w:tcPr>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14"/>
                <w:szCs w:val="14"/>
              </w:rPr>
            </w:pPr>
            <w:r w:rsidRPr="00871154">
              <w:rPr>
                <w:rFonts w:ascii="Times New Roman CYR" w:hAnsi="Times New Roman CYR" w:cs="Times New Roman CYR"/>
                <w:sz w:val="14"/>
                <w:szCs w:val="14"/>
              </w:rPr>
              <w:t>Целлюлоза древесная</w:t>
            </w:r>
          </w:p>
        </w:tc>
        <w:tc>
          <w:tcPr>
            <w:tcW w:w="749" w:type="pct"/>
            <w:tcBorders>
              <w:top w:val="single" w:sz="4" w:space="0" w:color="auto"/>
              <w:left w:val="single" w:sz="4" w:space="0" w:color="auto"/>
              <w:bottom w:val="single" w:sz="4" w:space="0" w:color="auto"/>
              <w:right w:val="single" w:sz="4" w:space="0" w:color="auto"/>
            </w:tcBorders>
            <w:vAlign w:val="center"/>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тыс. куб. метров</w:t>
            </w:r>
          </w:p>
        </w:tc>
        <w:tc>
          <w:tcPr>
            <w:tcW w:w="525" w:type="pct"/>
            <w:tcBorders>
              <w:top w:val="single" w:sz="4" w:space="0" w:color="auto"/>
              <w:left w:val="single" w:sz="4" w:space="0" w:color="auto"/>
              <w:bottom w:val="single" w:sz="4" w:space="0" w:color="auto"/>
              <w:right w:val="single" w:sz="4" w:space="0" w:color="auto"/>
            </w:tcBorders>
            <w:vAlign w:val="center"/>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w:t>
            </w:r>
          </w:p>
        </w:tc>
        <w:tc>
          <w:tcPr>
            <w:tcW w:w="599" w:type="pct"/>
            <w:tcBorders>
              <w:top w:val="single" w:sz="4" w:space="0" w:color="auto"/>
              <w:left w:val="single" w:sz="4" w:space="0" w:color="auto"/>
              <w:bottom w:val="single" w:sz="4" w:space="0" w:color="auto"/>
              <w:right w:val="single" w:sz="4" w:space="0" w:color="auto"/>
            </w:tcBorders>
            <w:vAlign w:val="center"/>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w:t>
            </w:r>
          </w:p>
        </w:tc>
        <w:tc>
          <w:tcPr>
            <w:tcW w:w="599" w:type="pct"/>
            <w:tcBorders>
              <w:top w:val="single" w:sz="4" w:space="0" w:color="auto"/>
              <w:left w:val="single" w:sz="4" w:space="0" w:color="auto"/>
              <w:bottom w:val="single" w:sz="4" w:space="0" w:color="auto"/>
              <w:right w:val="single" w:sz="4" w:space="0" w:color="auto"/>
            </w:tcBorders>
            <w:vAlign w:val="center"/>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w:t>
            </w:r>
          </w:p>
        </w:tc>
        <w:tc>
          <w:tcPr>
            <w:tcW w:w="599" w:type="pct"/>
            <w:tcBorders>
              <w:top w:val="single" w:sz="4" w:space="0" w:color="auto"/>
              <w:left w:val="single" w:sz="4" w:space="0" w:color="auto"/>
              <w:bottom w:val="single" w:sz="4" w:space="0" w:color="auto"/>
              <w:right w:val="single" w:sz="4" w:space="0" w:color="auto"/>
            </w:tcBorders>
            <w:vAlign w:val="center"/>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525,0</w:t>
            </w:r>
          </w:p>
        </w:tc>
        <w:tc>
          <w:tcPr>
            <w:tcW w:w="581" w:type="pct"/>
            <w:tcBorders>
              <w:top w:val="single" w:sz="4" w:space="0" w:color="auto"/>
              <w:left w:val="single" w:sz="4" w:space="0" w:color="auto"/>
              <w:bottom w:val="single" w:sz="4" w:space="0" w:color="auto"/>
            </w:tcBorders>
            <w:vAlign w:val="center"/>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675,0</w:t>
            </w:r>
          </w:p>
        </w:tc>
      </w:tr>
      <w:tr w:rsidR="00871154" w:rsidRPr="00871154" w:rsidTr="00871154">
        <w:trPr>
          <w:trHeight w:val="20"/>
        </w:trPr>
        <w:tc>
          <w:tcPr>
            <w:tcW w:w="1348" w:type="pct"/>
            <w:tcBorders>
              <w:top w:val="single" w:sz="4" w:space="0" w:color="auto"/>
              <w:bottom w:val="single" w:sz="4" w:space="0" w:color="auto"/>
              <w:right w:val="single" w:sz="4" w:space="0" w:color="auto"/>
            </w:tcBorders>
            <w:vAlign w:val="center"/>
          </w:tcPr>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14"/>
                <w:szCs w:val="14"/>
              </w:rPr>
            </w:pPr>
            <w:r w:rsidRPr="00871154">
              <w:rPr>
                <w:rFonts w:ascii="Times New Roman CYR" w:hAnsi="Times New Roman CYR" w:cs="Times New Roman CYR"/>
                <w:sz w:val="14"/>
                <w:szCs w:val="14"/>
              </w:rPr>
              <w:t>Гранулы топливные (пеллеты)</w:t>
            </w:r>
          </w:p>
        </w:tc>
        <w:tc>
          <w:tcPr>
            <w:tcW w:w="749" w:type="pct"/>
            <w:tcBorders>
              <w:top w:val="single" w:sz="4" w:space="0" w:color="auto"/>
              <w:left w:val="single" w:sz="4" w:space="0" w:color="auto"/>
              <w:bottom w:val="single" w:sz="4" w:space="0" w:color="auto"/>
              <w:right w:val="single" w:sz="4" w:space="0" w:color="auto"/>
            </w:tcBorders>
            <w:vAlign w:val="center"/>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тыс.тонн</w:t>
            </w:r>
          </w:p>
        </w:tc>
        <w:tc>
          <w:tcPr>
            <w:tcW w:w="525" w:type="pct"/>
            <w:tcBorders>
              <w:top w:val="single" w:sz="4" w:space="0" w:color="auto"/>
              <w:left w:val="single" w:sz="4" w:space="0" w:color="auto"/>
              <w:bottom w:val="single" w:sz="4" w:space="0" w:color="auto"/>
              <w:right w:val="single" w:sz="4" w:space="0" w:color="auto"/>
            </w:tcBorders>
            <w:vAlign w:val="center"/>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6,23</w:t>
            </w:r>
          </w:p>
        </w:tc>
        <w:tc>
          <w:tcPr>
            <w:tcW w:w="599" w:type="pct"/>
            <w:tcBorders>
              <w:top w:val="single" w:sz="4" w:space="0" w:color="auto"/>
              <w:left w:val="single" w:sz="4" w:space="0" w:color="auto"/>
              <w:bottom w:val="single" w:sz="4" w:space="0" w:color="auto"/>
              <w:right w:val="single" w:sz="4" w:space="0" w:color="auto"/>
            </w:tcBorders>
            <w:vAlign w:val="center"/>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76,04</w:t>
            </w:r>
          </w:p>
        </w:tc>
        <w:tc>
          <w:tcPr>
            <w:tcW w:w="599" w:type="pct"/>
            <w:tcBorders>
              <w:top w:val="single" w:sz="4" w:space="0" w:color="auto"/>
              <w:left w:val="single" w:sz="4" w:space="0" w:color="auto"/>
              <w:bottom w:val="single" w:sz="4" w:space="0" w:color="auto"/>
              <w:right w:val="single" w:sz="4" w:space="0" w:color="auto"/>
            </w:tcBorders>
            <w:vAlign w:val="center"/>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227,0</w:t>
            </w:r>
          </w:p>
        </w:tc>
        <w:tc>
          <w:tcPr>
            <w:tcW w:w="599" w:type="pct"/>
            <w:tcBorders>
              <w:top w:val="single" w:sz="4" w:space="0" w:color="auto"/>
              <w:left w:val="single" w:sz="4" w:space="0" w:color="auto"/>
              <w:bottom w:val="single" w:sz="4" w:space="0" w:color="auto"/>
              <w:right w:val="single" w:sz="4" w:space="0" w:color="auto"/>
            </w:tcBorders>
            <w:vAlign w:val="center"/>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227,5</w:t>
            </w:r>
          </w:p>
        </w:tc>
        <w:tc>
          <w:tcPr>
            <w:tcW w:w="581" w:type="pct"/>
            <w:tcBorders>
              <w:top w:val="single" w:sz="4" w:space="0" w:color="auto"/>
              <w:left w:val="single" w:sz="4" w:space="0" w:color="auto"/>
              <w:bottom w:val="single" w:sz="4" w:space="0" w:color="auto"/>
            </w:tcBorders>
            <w:vAlign w:val="center"/>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228,0</w:t>
            </w:r>
          </w:p>
        </w:tc>
      </w:tr>
      <w:tr w:rsidR="00871154" w:rsidRPr="00871154" w:rsidTr="00871154">
        <w:trPr>
          <w:trHeight w:val="20"/>
        </w:trPr>
        <w:tc>
          <w:tcPr>
            <w:tcW w:w="1348" w:type="pct"/>
            <w:tcBorders>
              <w:top w:val="single" w:sz="4" w:space="0" w:color="auto"/>
              <w:bottom w:val="single" w:sz="4" w:space="0" w:color="auto"/>
              <w:right w:val="single" w:sz="4" w:space="0" w:color="auto"/>
            </w:tcBorders>
            <w:vAlign w:val="center"/>
          </w:tcPr>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14"/>
                <w:szCs w:val="14"/>
              </w:rPr>
            </w:pP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14"/>
                <w:szCs w:val="14"/>
              </w:rPr>
            </w:pPr>
            <w:r w:rsidRPr="00871154">
              <w:rPr>
                <w:rFonts w:ascii="Times New Roman CYR" w:hAnsi="Times New Roman CYR" w:cs="Times New Roman CYR"/>
                <w:sz w:val="14"/>
                <w:szCs w:val="14"/>
              </w:rPr>
              <w:t>17 1210 - Алюминий первичный</w:t>
            </w:r>
          </w:p>
        </w:tc>
        <w:tc>
          <w:tcPr>
            <w:tcW w:w="749" w:type="pct"/>
            <w:tcBorders>
              <w:top w:val="single" w:sz="4" w:space="0" w:color="auto"/>
              <w:left w:val="single" w:sz="4" w:space="0" w:color="auto"/>
              <w:bottom w:val="single" w:sz="4" w:space="0" w:color="auto"/>
              <w:right w:val="single" w:sz="4" w:space="0" w:color="auto"/>
            </w:tcBorders>
            <w:vAlign w:val="center"/>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тыс. тонн</w:t>
            </w:r>
          </w:p>
        </w:tc>
        <w:tc>
          <w:tcPr>
            <w:tcW w:w="525" w:type="pct"/>
            <w:tcBorders>
              <w:top w:val="single" w:sz="4" w:space="0" w:color="auto"/>
              <w:left w:val="single" w:sz="4" w:space="0" w:color="auto"/>
              <w:bottom w:val="single" w:sz="4" w:space="0" w:color="auto"/>
              <w:right w:val="single" w:sz="4" w:space="0" w:color="auto"/>
            </w:tcBorders>
            <w:vAlign w:val="center"/>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257,71</w:t>
            </w:r>
          </w:p>
        </w:tc>
        <w:tc>
          <w:tcPr>
            <w:tcW w:w="599" w:type="pct"/>
            <w:tcBorders>
              <w:top w:val="single" w:sz="4" w:space="0" w:color="auto"/>
              <w:left w:val="single" w:sz="4" w:space="0" w:color="auto"/>
              <w:bottom w:val="single" w:sz="4" w:space="0" w:color="auto"/>
              <w:right w:val="single" w:sz="4" w:space="0" w:color="auto"/>
            </w:tcBorders>
            <w:vAlign w:val="center"/>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290,3</w:t>
            </w:r>
          </w:p>
        </w:tc>
        <w:tc>
          <w:tcPr>
            <w:tcW w:w="599" w:type="pct"/>
            <w:tcBorders>
              <w:top w:val="single" w:sz="4" w:space="0" w:color="auto"/>
              <w:left w:val="single" w:sz="4" w:space="0" w:color="auto"/>
              <w:bottom w:val="single" w:sz="4" w:space="0" w:color="auto"/>
              <w:right w:val="single" w:sz="4" w:space="0" w:color="auto"/>
            </w:tcBorders>
            <w:vAlign w:val="center"/>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291,17</w:t>
            </w:r>
          </w:p>
        </w:tc>
        <w:tc>
          <w:tcPr>
            <w:tcW w:w="599" w:type="pct"/>
            <w:tcBorders>
              <w:top w:val="single" w:sz="4" w:space="0" w:color="auto"/>
              <w:left w:val="single" w:sz="4" w:space="0" w:color="auto"/>
              <w:bottom w:val="single" w:sz="4" w:space="0" w:color="auto"/>
              <w:right w:val="single" w:sz="4" w:space="0" w:color="auto"/>
            </w:tcBorders>
            <w:vAlign w:val="center"/>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299,03</w:t>
            </w:r>
          </w:p>
        </w:tc>
        <w:tc>
          <w:tcPr>
            <w:tcW w:w="581" w:type="pct"/>
            <w:tcBorders>
              <w:top w:val="single" w:sz="4" w:space="0" w:color="auto"/>
              <w:left w:val="single" w:sz="4" w:space="0" w:color="auto"/>
              <w:bottom w:val="single" w:sz="4" w:space="0" w:color="auto"/>
            </w:tcBorders>
            <w:vAlign w:val="center"/>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307,04</w:t>
            </w:r>
          </w:p>
        </w:tc>
      </w:tr>
      <w:tr w:rsidR="00871154" w:rsidRPr="00871154" w:rsidTr="00871154">
        <w:trPr>
          <w:trHeight w:val="20"/>
        </w:trPr>
        <w:tc>
          <w:tcPr>
            <w:tcW w:w="1348" w:type="pct"/>
            <w:tcBorders>
              <w:top w:val="single" w:sz="4" w:space="0" w:color="auto"/>
              <w:bottom w:val="single" w:sz="4" w:space="0" w:color="auto"/>
              <w:right w:val="single" w:sz="4" w:space="0" w:color="auto"/>
            </w:tcBorders>
            <w:vAlign w:val="center"/>
          </w:tcPr>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14"/>
                <w:szCs w:val="14"/>
              </w:rPr>
            </w:pPr>
            <w:r w:rsidRPr="00871154">
              <w:rPr>
                <w:rFonts w:ascii="Times New Roman CYR" w:hAnsi="Times New Roman CYR" w:cs="Times New Roman CYR"/>
                <w:sz w:val="14"/>
                <w:szCs w:val="14"/>
              </w:rPr>
              <w:t>01 1000 - Электроэнергия</w:t>
            </w:r>
          </w:p>
        </w:tc>
        <w:tc>
          <w:tcPr>
            <w:tcW w:w="749" w:type="pct"/>
            <w:tcBorders>
              <w:top w:val="single" w:sz="4" w:space="0" w:color="auto"/>
              <w:left w:val="single" w:sz="4" w:space="0" w:color="auto"/>
              <w:bottom w:val="single" w:sz="4" w:space="0" w:color="auto"/>
              <w:right w:val="single" w:sz="4" w:space="0" w:color="auto"/>
            </w:tcBorders>
            <w:vAlign w:val="center"/>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млн  кВт.ч</w:t>
            </w:r>
          </w:p>
        </w:tc>
        <w:tc>
          <w:tcPr>
            <w:tcW w:w="525" w:type="pct"/>
            <w:tcBorders>
              <w:top w:val="single" w:sz="4" w:space="0" w:color="auto"/>
              <w:left w:val="single" w:sz="4" w:space="0" w:color="auto"/>
              <w:bottom w:val="single" w:sz="4" w:space="0" w:color="auto"/>
              <w:right w:val="single" w:sz="4" w:space="0" w:color="auto"/>
            </w:tcBorders>
            <w:vAlign w:val="center"/>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0,65</w:t>
            </w:r>
          </w:p>
        </w:tc>
        <w:tc>
          <w:tcPr>
            <w:tcW w:w="599" w:type="pct"/>
            <w:tcBorders>
              <w:top w:val="single" w:sz="4" w:space="0" w:color="auto"/>
              <w:left w:val="single" w:sz="4" w:space="0" w:color="auto"/>
              <w:bottom w:val="single" w:sz="4" w:space="0" w:color="auto"/>
              <w:right w:val="single" w:sz="4" w:space="0" w:color="auto"/>
            </w:tcBorders>
            <w:vAlign w:val="center"/>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0,66</w:t>
            </w:r>
          </w:p>
        </w:tc>
        <w:tc>
          <w:tcPr>
            <w:tcW w:w="599" w:type="pct"/>
            <w:tcBorders>
              <w:top w:val="single" w:sz="4" w:space="0" w:color="auto"/>
              <w:left w:val="single" w:sz="4" w:space="0" w:color="auto"/>
              <w:bottom w:val="single" w:sz="4" w:space="0" w:color="auto"/>
              <w:right w:val="single" w:sz="4" w:space="0" w:color="auto"/>
            </w:tcBorders>
            <w:vAlign w:val="center"/>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0,66</w:t>
            </w:r>
          </w:p>
        </w:tc>
        <w:tc>
          <w:tcPr>
            <w:tcW w:w="599" w:type="pct"/>
            <w:tcBorders>
              <w:top w:val="single" w:sz="4" w:space="0" w:color="auto"/>
              <w:left w:val="single" w:sz="4" w:space="0" w:color="auto"/>
              <w:bottom w:val="single" w:sz="4" w:space="0" w:color="auto"/>
              <w:right w:val="single" w:sz="4" w:space="0" w:color="auto"/>
            </w:tcBorders>
            <w:vAlign w:val="center"/>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0,66</w:t>
            </w:r>
          </w:p>
        </w:tc>
        <w:tc>
          <w:tcPr>
            <w:tcW w:w="581" w:type="pct"/>
            <w:tcBorders>
              <w:top w:val="single" w:sz="4" w:space="0" w:color="auto"/>
              <w:left w:val="single" w:sz="4" w:space="0" w:color="auto"/>
              <w:bottom w:val="single" w:sz="4" w:space="0" w:color="auto"/>
            </w:tcBorders>
            <w:vAlign w:val="center"/>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0,66</w:t>
            </w:r>
          </w:p>
        </w:tc>
      </w:tr>
      <w:tr w:rsidR="00871154" w:rsidRPr="00871154" w:rsidTr="00871154">
        <w:trPr>
          <w:trHeight w:val="20"/>
        </w:trPr>
        <w:tc>
          <w:tcPr>
            <w:tcW w:w="1348" w:type="pct"/>
            <w:tcBorders>
              <w:top w:val="single" w:sz="4" w:space="0" w:color="auto"/>
              <w:bottom w:val="single" w:sz="4" w:space="0" w:color="auto"/>
              <w:right w:val="single" w:sz="4" w:space="0" w:color="auto"/>
            </w:tcBorders>
            <w:vAlign w:val="center"/>
          </w:tcPr>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14"/>
                <w:szCs w:val="14"/>
              </w:rPr>
            </w:pP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14"/>
                <w:szCs w:val="14"/>
              </w:rPr>
            </w:pPr>
            <w:r w:rsidRPr="00871154">
              <w:rPr>
                <w:rFonts w:ascii="Times New Roman CYR" w:hAnsi="Times New Roman CYR" w:cs="Times New Roman CYR"/>
                <w:sz w:val="14"/>
                <w:szCs w:val="14"/>
              </w:rPr>
              <w:t>01 2240 - Теплоэнергия, отпущенная коммунальными (работающими на общую теплосеть) котельными</w:t>
            </w:r>
          </w:p>
        </w:tc>
        <w:tc>
          <w:tcPr>
            <w:tcW w:w="749" w:type="pct"/>
            <w:tcBorders>
              <w:top w:val="single" w:sz="4" w:space="0" w:color="auto"/>
              <w:left w:val="single" w:sz="4" w:space="0" w:color="auto"/>
              <w:bottom w:val="single" w:sz="4" w:space="0" w:color="auto"/>
              <w:right w:val="single" w:sz="4" w:space="0" w:color="auto"/>
            </w:tcBorders>
            <w:vAlign w:val="center"/>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млн. Гкал</w:t>
            </w:r>
          </w:p>
        </w:tc>
        <w:tc>
          <w:tcPr>
            <w:tcW w:w="525" w:type="pct"/>
            <w:tcBorders>
              <w:top w:val="single" w:sz="4" w:space="0" w:color="auto"/>
              <w:left w:val="single" w:sz="4" w:space="0" w:color="auto"/>
              <w:bottom w:val="single" w:sz="4" w:space="0" w:color="auto"/>
              <w:right w:val="single" w:sz="4" w:space="0" w:color="auto"/>
            </w:tcBorders>
            <w:vAlign w:val="center"/>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0,21</w:t>
            </w:r>
          </w:p>
        </w:tc>
        <w:tc>
          <w:tcPr>
            <w:tcW w:w="599" w:type="pct"/>
            <w:tcBorders>
              <w:top w:val="single" w:sz="4" w:space="0" w:color="auto"/>
              <w:left w:val="single" w:sz="4" w:space="0" w:color="auto"/>
              <w:bottom w:val="single" w:sz="4" w:space="0" w:color="auto"/>
              <w:right w:val="single" w:sz="4" w:space="0" w:color="auto"/>
            </w:tcBorders>
            <w:vAlign w:val="center"/>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0,21</w:t>
            </w:r>
          </w:p>
        </w:tc>
        <w:tc>
          <w:tcPr>
            <w:tcW w:w="599" w:type="pct"/>
            <w:tcBorders>
              <w:top w:val="single" w:sz="4" w:space="0" w:color="auto"/>
              <w:left w:val="single" w:sz="4" w:space="0" w:color="auto"/>
              <w:bottom w:val="single" w:sz="4" w:space="0" w:color="auto"/>
              <w:right w:val="single" w:sz="4" w:space="0" w:color="auto"/>
            </w:tcBorders>
            <w:vAlign w:val="center"/>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0,21</w:t>
            </w:r>
          </w:p>
        </w:tc>
        <w:tc>
          <w:tcPr>
            <w:tcW w:w="599" w:type="pct"/>
            <w:tcBorders>
              <w:top w:val="single" w:sz="4" w:space="0" w:color="auto"/>
              <w:left w:val="single" w:sz="4" w:space="0" w:color="auto"/>
              <w:bottom w:val="single" w:sz="4" w:space="0" w:color="auto"/>
              <w:right w:val="single" w:sz="4" w:space="0" w:color="auto"/>
            </w:tcBorders>
            <w:vAlign w:val="center"/>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0,21</w:t>
            </w:r>
          </w:p>
        </w:tc>
        <w:tc>
          <w:tcPr>
            <w:tcW w:w="581" w:type="pct"/>
            <w:tcBorders>
              <w:top w:val="single" w:sz="4" w:space="0" w:color="auto"/>
              <w:left w:val="single" w:sz="4" w:space="0" w:color="auto"/>
              <w:bottom w:val="single" w:sz="4" w:space="0" w:color="auto"/>
            </w:tcBorders>
            <w:vAlign w:val="center"/>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0,21</w:t>
            </w:r>
          </w:p>
        </w:tc>
      </w:tr>
      <w:tr w:rsidR="00871154" w:rsidRPr="00871154" w:rsidTr="00871154">
        <w:trPr>
          <w:trHeight w:val="20"/>
        </w:trPr>
        <w:tc>
          <w:tcPr>
            <w:tcW w:w="1348" w:type="pct"/>
            <w:tcBorders>
              <w:top w:val="single" w:sz="4" w:space="0" w:color="auto"/>
              <w:bottom w:val="single" w:sz="4" w:space="0" w:color="auto"/>
              <w:right w:val="single" w:sz="4" w:space="0" w:color="auto"/>
            </w:tcBorders>
            <w:vAlign w:val="center"/>
          </w:tcPr>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14"/>
                <w:szCs w:val="14"/>
              </w:rPr>
            </w:pPr>
            <w:r w:rsidRPr="00871154">
              <w:rPr>
                <w:rFonts w:ascii="Times New Roman CYR" w:hAnsi="Times New Roman CYR" w:cs="Times New Roman CYR"/>
                <w:sz w:val="14"/>
                <w:szCs w:val="14"/>
              </w:rPr>
              <w:t>01 3100 - Вода питьевая</w:t>
            </w:r>
          </w:p>
        </w:tc>
        <w:tc>
          <w:tcPr>
            <w:tcW w:w="749" w:type="pct"/>
            <w:tcBorders>
              <w:top w:val="single" w:sz="4" w:space="0" w:color="auto"/>
              <w:left w:val="single" w:sz="4" w:space="0" w:color="auto"/>
              <w:bottom w:val="single" w:sz="4" w:space="0" w:color="auto"/>
              <w:right w:val="single" w:sz="4" w:space="0" w:color="auto"/>
            </w:tcBorders>
            <w:vAlign w:val="center"/>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тыс. куб. метров</w:t>
            </w:r>
          </w:p>
        </w:tc>
        <w:tc>
          <w:tcPr>
            <w:tcW w:w="525" w:type="pct"/>
            <w:tcBorders>
              <w:top w:val="single" w:sz="4" w:space="0" w:color="auto"/>
              <w:left w:val="single" w:sz="4" w:space="0" w:color="auto"/>
              <w:bottom w:val="single" w:sz="4" w:space="0" w:color="auto"/>
              <w:right w:val="single" w:sz="4" w:space="0" w:color="auto"/>
            </w:tcBorders>
            <w:vAlign w:val="center"/>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1331,2</w:t>
            </w:r>
          </w:p>
        </w:tc>
        <w:tc>
          <w:tcPr>
            <w:tcW w:w="599" w:type="pct"/>
            <w:tcBorders>
              <w:top w:val="single" w:sz="4" w:space="0" w:color="auto"/>
              <w:left w:val="single" w:sz="4" w:space="0" w:color="auto"/>
              <w:bottom w:val="single" w:sz="4" w:space="0" w:color="auto"/>
              <w:right w:val="single" w:sz="4" w:space="0" w:color="auto"/>
            </w:tcBorders>
            <w:vAlign w:val="center"/>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1331,80</w:t>
            </w:r>
          </w:p>
        </w:tc>
        <w:tc>
          <w:tcPr>
            <w:tcW w:w="599" w:type="pct"/>
            <w:tcBorders>
              <w:top w:val="single" w:sz="4" w:space="0" w:color="auto"/>
              <w:left w:val="single" w:sz="4" w:space="0" w:color="auto"/>
              <w:bottom w:val="single" w:sz="4" w:space="0" w:color="auto"/>
              <w:right w:val="single" w:sz="4" w:space="0" w:color="auto"/>
            </w:tcBorders>
            <w:vAlign w:val="center"/>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1332,90</w:t>
            </w:r>
          </w:p>
        </w:tc>
        <w:tc>
          <w:tcPr>
            <w:tcW w:w="599" w:type="pct"/>
            <w:tcBorders>
              <w:top w:val="single" w:sz="4" w:space="0" w:color="auto"/>
              <w:left w:val="single" w:sz="4" w:space="0" w:color="auto"/>
              <w:bottom w:val="single" w:sz="4" w:space="0" w:color="auto"/>
              <w:right w:val="single" w:sz="4" w:space="0" w:color="auto"/>
            </w:tcBorders>
            <w:vAlign w:val="center"/>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1333,70</w:t>
            </w:r>
          </w:p>
        </w:tc>
        <w:tc>
          <w:tcPr>
            <w:tcW w:w="581" w:type="pct"/>
            <w:tcBorders>
              <w:top w:val="single" w:sz="4" w:space="0" w:color="auto"/>
              <w:left w:val="single" w:sz="4" w:space="0" w:color="auto"/>
              <w:bottom w:val="single" w:sz="4" w:space="0" w:color="auto"/>
            </w:tcBorders>
            <w:vAlign w:val="center"/>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1334,30</w:t>
            </w: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p>
        </w:tc>
      </w:tr>
    </w:tbl>
    <w:p w:rsidR="00871154" w:rsidRPr="00871154" w:rsidRDefault="00871154" w:rsidP="00871154">
      <w:pPr>
        <w:widowControl w:val="0"/>
        <w:autoSpaceDE w:val="0"/>
        <w:autoSpaceDN w:val="0"/>
        <w:adjustRightInd w:val="0"/>
        <w:spacing w:after="0" w:line="240" w:lineRule="auto"/>
        <w:ind w:firstLine="720"/>
        <w:jc w:val="both"/>
        <w:rPr>
          <w:rFonts w:ascii="Times New Roman CYR" w:hAnsi="Times New Roman CYR" w:cs="Times New Roman CYR"/>
          <w:sz w:val="20"/>
          <w:szCs w:val="20"/>
        </w:rPr>
      </w:pPr>
    </w:p>
    <w:p w:rsidR="00871154" w:rsidRPr="00871154" w:rsidRDefault="00871154" w:rsidP="00871154">
      <w:pPr>
        <w:widowControl w:val="0"/>
        <w:autoSpaceDE w:val="0"/>
        <w:autoSpaceDN w:val="0"/>
        <w:adjustRightInd w:val="0"/>
        <w:spacing w:after="0" w:line="240" w:lineRule="auto"/>
        <w:ind w:right="50" w:firstLine="720"/>
        <w:jc w:val="both"/>
        <w:rPr>
          <w:rFonts w:ascii="Times New Roman CYR" w:hAnsi="Times New Roman CYR" w:cs="Times New Roman CYR"/>
          <w:sz w:val="20"/>
          <w:szCs w:val="20"/>
        </w:rPr>
      </w:pPr>
      <w:r w:rsidRPr="00871154">
        <w:rPr>
          <w:rFonts w:ascii="Times New Roman CYR" w:hAnsi="Times New Roman CYR" w:cs="Times New Roman CYR"/>
          <w:sz w:val="20"/>
          <w:szCs w:val="20"/>
        </w:rPr>
        <w:t xml:space="preserve">Рост объемов производства прогнозируется на следующих предприятиях  к 2023 году: </w:t>
      </w:r>
    </w:p>
    <w:p w:rsidR="00871154" w:rsidRPr="00871154" w:rsidRDefault="00871154" w:rsidP="00871154">
      <w:pPr>
        <w:widowControl w:val="0"/>
        <w:autoSpaceDE w:val="0"/>
        <w:autoSpaceDN w:val="0"/>
        <w:adjustRightInd w:val="0"/>
        <w:spacing w:after="0" w:line="240" w:lineRule="auto"/>
        <w:ind w:right="50" w:firstLine="720"/>
        <w:jc w:val="both"/>
        <w:rPr>
          <w:rFonts w:ascii="Times New Roman CYR" w:hAnsi="Times New Roman CYR" w:cs="Times New Roman CYR"/>
          <w:color w:val="000000"/>
          <w:sz w:val="20"/>
          <w:szCs w:val="20"/>
        </w:rPr>
      </w:pPr>
      <w:r w:rsidRPr="00871154">
        <w:rPr>
          <w:rFonts w:ascii="Times New Roman CYR" w:hAnsi="Times New Roman CYR" w:cs="Times New Roman CYR"/>
          <w:sz w:val="20"/>
          <w:szCs w:val="20"/>
        </w:rPr>
        <w:t>деловой древесины: ООО «ЛесСервис» до 130,0 тыс. куб. метров  в год (в 2019 году – 102,29 тыс. куб. метров), ФБУ  ОИУ-26 ОУХД ГУФСИН России по Красноярскому краю»  до 140,0 тыс. куб. метров  в год (в 2019 году – 70,9 тыс. куб. метров), ООО «Каймира до 54,30 тыс. куб. метров в год (в 2019 году – 51,10 тыс. куб. метров),</w:t>
      </w:r>
      <w:r w:rsidRPr="00871154">
        <w:rPr>
          <w:rFonts w:ascii="Times New Roman CYR" w:hAnsi="Times New Roman CYR" w:cs="Times New Roman CYR"/>
          <w:color w:val="000000"/>
          <w:sz w:val="20"/>
          <w:szCs w:val="20"/>
        </w:rPr>
        <w:t xml:space="preserve"> ООО «Ривьера до 72,80 тыс. куб. метров в год  </w:t>
      </w:r>
      <w:r w:rsidRPr="00871154">
        <w:rPr>
          <w:rFonts w:ascii="Times New Roman CYR" w:hAnsi="Times New Roman CYR" w:cs="Times New Roman CYR"/>
          <w:sz w:val="20"/>
          <w:szCs w:val="20"/>
        </w:rPr>
        <w:t xml:space="preserve">(в 2019 году – 31,41 тыс. куб. метров), ОАО «Карабулалес»   до  92,5 тыс. куб. метров  в год (в 2019 году – 109,2  тыс. куб. метров, ООО «Богучанский ЛПК»  не прогнозируется в связи  с инициированием процедуры банкротства, </w:t>
      </w:r>
      <w:r w:rsidRPr="00871154">
        <w:rPr>
          <w:rFonts w:ascii="Times New Roman CYR" w:hAnsi="Times New Roman CYR" w:cs="Times New Roman CYR"/>
          <w:color w:val="000000"/>
          <w:sz w:val="20"/>
          <w:szCs w:val="20"/>
        </w:rPr>
        <w:t>АО «Краслесинвест»   до 376,2  тыс. куб. метров (в 2019 году – 944,89  тыс. куб. метров);</w:t>
      </w:r>
    </w:p>
    <w:p w:rsidR="00871154" w:rsidRPr="00871154" w:rsidRDefault="00871154" w:rsidP="00871154">
      <w:pPr>
        <w:widowControl w:val="0"/>
        <w:autoSpaceDE w:val="0"/>
        <w:autoSpaceDN w:val="0"/>
        <w:adjustRightInd w:val="0"/>
        <w:spacing w:after="0" w:line="240" w:lineRule="auto"/>
        <w:ind w:right="50" w:firstLine="720"/>
        <w:jc w:val="both"/>
        <w:rPr>
          <w:rFonts w:ascii="Times New Roman CYR" w:hAnsi="Times New Roman CYR" w:cs="Times New Roman CYR"/>
          <w:sz w:val="20"/>
          <w:szCs w:val="20"/>
        </w:rPr>
      </w:pPr>
      <w:r w:rsidRPr="00871154">
        <w:rPr>
          <w:rFonts w:ascii="Times New Roman CYR" w:hAnsi="Times New Roman CYR" w:cs="Times New Roman CYR"/>
          <w:sz w:val="20"/>
          <w:szCs w:val="20"/>
        </w:rPr>
        <w:t xml:space="preserve">пиломатериалов, см. таблица 2: </w:t>
      </w:r>
    </w:p>
    <w:p w:rsidR="00871154" w:rsidRPr="00871154" w:rsidRDefault="00871154" w:rsidP="00871154">
      <w:pPr>
        <w:widowControl w:val="0"/>
        <w:autoSpaceDE w:val="0"/>
        <w:autoSpaceDN w:val="0"/>
        <w:adjustRightInd w:val="0"/>
        <w:spacing w:after="0" w:line="240" w:lineRule="auto"/>
        <w:ind w:right="50" w:firstLine="720"/>
        <w:jc w:val="both"/>
        <w:rPr>
          <w:rFonts w:ascii="Times New Roman CYR" w:hAnsi="Times New Roman CYR" w:cs="Times New Roman CYR"/>
          <w:sz w:val="20"/>
          <w:szCs w:val="20"/>
        </w:rPr>
      </w:pPr>
      <w:r w:rsidRPr="00871154">
        <w:rPr>
          <w:rFonts w:ascii="Times New Roman CYR" w:hAnsi="Times New Roman CYR" w:cs="Times New Roman CYR"/>
          <w:sz w:val="20"/>
          <w:szCs w:val="20"/>
        </w:rPr>
        <w:t xml:space="preserve"> ООО «Богучанский ЛПК»  не прогнозируется в связи  с инициированием процедуры банкротства  (в 2019 году – 51,7 тыс. куб. метров),   ФБУ  ОИУ-26 ОУХД ГУФСИН России по Красноярскому краю»  до 60,0 тыс. куб. метров  в год (в 2019 году – 27,7 тыс. куб. метров),  АО «Краслесинвест»  пиломатериалы  прочие  до 563,0 тыс. куб. метров  в год (в 2019 году – 332,3 тыс. куб. метро в год);</w:t>
      </w:r>
    </w:p>
    <w:p w:rsidR="00871154" w:rsidRPr="00871154" w:rsidRDefault="00871154" w:rsidP="00871154">
      <w:pPr>
        <w:widowControl w:val="0"/>
        <w:autoSpaceDE w:val="0"/>
        <w:autoSpaceDN w:val="0"/>
        <w:adjustRightInd w:val="0"/>
        <w:spacing w:after="0" w:line="240" w:lineRule="auto"/>
        <w:ind w:right="50" w:firstLine="720"/>
        <w:jc w:val="both"/>
        <w:rPr>
          <w:rFonts w:ascii="Times New Roman CYR" w:hAnsi="Times New Roman CYR" w:cs="Times New Roman CYR"/>
          <w:sz w:val="20"/>
          <w:szCs w:val="20"/>
        </w:rPr>
      </w:pPr>
      <w:r w:rsidRPr="00871154">
        <w:rPr>
          <w:rFonts w:ascii="Times New Roman CYR" w:hAnsi="Times New Roman CYR" w:cs="Times New Roman CYR"/>
          <w:sz w:val="20"/>
          <w:szCs w:val="20"/>
        </w:rPr>
        <w:t>гранулы  топливные:   АО «Краслесинвест»   до  220 тыс. тонн  в год  (в  2019 году – 0,21 тыс.тонн );</w:t>
      </w:r>
    </w:p>
    <w:p w:rsidR="00871154" w:rsidRPr="00871154" w:rsidRDefault="00871154" w:rsidP="00871154">
      <w:pPr>
        <w:widowControl w:val="0"/>
        <w:autoSpaceDE w:val="0"/>
        <w:autoSpaceDN w:val="0"/>
        <w:adjustRightInd w:val="0"/>
        <w:spacing w:after="0" w:line="240" w:lineRule="auto"/>
        <w:ind w:right="-425" w:firstLine="720"/>
        <w:jc w:val="both"/>
        <w:rPr>
          <w:rFonts w:ascii="Times New Roman CYR" w:hAnsi="Times New Roman CYR" w:cs="Times New Roman CYR"/>
          <w:sz w:val="20"/>
          <w:szCs w:val="20"/>
        </w:rPr>
      </w:pPr>
      <w:r w:rsidRPr="00871154">
        <w:rPr>
          <w:rFonts w:ascii="Times New Roman CYR" w:hAnsi="Times New Roman CYR" w:cs="Times New Roman CYR"/>
          <w:sz w:val="20"/>
          <w:szCs w:val="20"/>
        </w:rPr>
        <w:t>ООО «Лессервис»:  до 8,0 тыс. тонн  в год  (в   2019 году  6,02 тыс. тонн);</w:t>
      </w:r>
    </w:p>
    <w:p w:rsidR="00871154" w:rsidRPr="00871154" w:rsidRDefault="00871154" w:rsidP="00871154">
      <w:pPr>
        <w:widowControl w:val="0"/>
        <w:autoSpaceDE w:val="0"/>
        <w:autoSpaceDN w:val="0"/>
        <w:adjustRightInd w:val="0"/>
        <w:spacing w:after="0" w:line="240" w:lineRule="auto"/>
        <w:ind w:right="-92" w:firstLine="720"/>
        <w:jc w:val="both"/>
        <w:rPr>
          <w:rFonts w:ascii="Times New Roman CYR" w:hAnsi="Times New Roman CYR" w:cs="Times New Roman CYR"/>
          <w:sz w:val="20"/>
          <w:szCs w:val="20"/>
        </w:rPr>
      </w:pPr>
      <w:r w:rsidRPr="00871154">
        <w:rPr>
          <w:rFonts w:ascii="Times New Roman CYR" w:hAnsi="Times New Roman CYR" w:cs="Times New Roman CYR"/>
          <w:sz w:val="20"/>
          <w:szCs w:val="20"/>
        </w:rPr>
        <w:t xml:space="preserve">алюминий первичный: ЗАО «Богучанский алюминиевый завод»  к  2023 году – 307,04  тыс. тонн (в 2019  году – 257,71 тыс. тонн). </w:t>
      </w:r>
    </w:p>
    <w:p w:rsidR="00871154" w:rsidRPr="00871154" w:rsidRDefault="00871154" w:rsidP="00871154">
      <w:pPr>
        <w:widowControl w:val="0"/>
        <w:autoSpaceDE w:val="0"/>
        <w:autoSpaceDN w:val="0"/>
        <w:adjustRightInd w:val="0"/>
        <w:spacing w:after="0" w:line="240" w:lineRule="auto"/>
        <w:ind w:firstLine="720"/>
        <w:jc w:val="right"/>
        <w:rPr>
          <w:rFonts w:ascii="Times New Roman CYR" w:hAnsi="Times New Roman CYR" w:cs="Times New Roman CYR"/>
          <w:sz w:val="20"/>
          <w:szCs w:val="20"/>
        </w:rPr>
      </w:pPr>
      <w:r w:rsidRPr="00871154">
        <w:rPr>
          <w:rFonts w:ascii="Times New Roman CYR" w:hAnsi="Times New Roman CYR" w:cs="Times New Roman CYR"/>
          <w:sz w:val="20"/>
          <w:szCs w:val="20"/>
        </w:rPr>
        <w:t xml:space="preserve">                                                                     Таблица 2</w:t>
      </w:r>
    </w:p>
    <w:p w:rsidR="00871154" w:rsidRPr="00871154" w:rsidRDefault="00871154" w:rsidP="00871154">
      <w:pPr>
        <w:widowControl w:val="0"/>
        <w:autoSpaceDE w:val="0"/>
        <w:autoSpaceDN w:val="0"/>
        <w:adjustRightInd w:val="0"/>
        <w:spacing w:after="0" w:line="240" w:lineRule="auto"/>
        <w:ind w:right="-92" w:firstLine="720"/>
        <w:jc w:val="right"/>
        <w:rPr>
          <w:rFonts w:ascii="Times New Roman CYR" w:hAnsi="Times New Roman CYR" w:cs="Times New Roman CYR"/>
          <w:sz w:val="20"/>
          <w:szCs w:val="20"/>
          <w:highlight w:val="green"/>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2298"/>
        <w:gridCol w:w="1235"/>
        <w:gridCol w:w="1097"/>
        <w:gridCol w:w="1235"/>
        <w:gridCol w:w="1235"/>
        <w:gridCol w:w="1235"/>
        <w:gridCol w:w="1235"/>
      </w:tblGrid>
      <w:tr w:rsidR="00871154" w:rsidRPr="00871154" w:rsidTr="00871154">
        <w:tc>
          <w:tcPr>
            <w:tcW w:w="1201" w:type="pct"/>
            <w:tcBorders>
              <w:top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rPr>
            </w:pPr>
          </w:p>
        </w:tc>
        <w:tc>
          <w:tcPr>
            <w:tcW w:w="645"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rPr>
            </w:pPr>
            <w:r w:rsidRPr="00871154">
              <w:rPr>
                <w:rFonts w:ascii="Times New Roman CYR" w:hAnsi="Times New Roman CYR" w:cs="Times New Roman CYR"/>
                <w:bCs/>
                <w:sz w:val="14"/>
                <w:szCs w:val="14"/>
              </w:rPr>
              <w:t>Ед. изм.</w:t>
            </w:r>
          </w:p>
        </w:tc>
        <w:tc>
          <w:tcPr>
            <w:tcW w:w="573"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rPr>
            </w:pPr>
            <w:r w:rsidRPr="00871154">
              <w:rPr>
                <w:rFonts w:ascii="Times New Roman CYR" w:hAnsi="Times New Roman CYR" w:cs="Times New Roman CYR"/>
                <w:bCs/>
                <w:sz w:val="14"/>
                <w:szCs w:val="14"/>
              </w:rPr>
              <w:t>2019 год  отчет</w:t>
            </w:r>
          </w:p>
        </w:tc>
        <w:tc>
          <w:tcPr>
            <w:tcW w:w="645"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rPr>
            </w:pPr>
            <w:r w:rsidRPr="00871154">
              <w:rPr>
                <w:rFonts w:ascii="Times New Roman CYR" w:hAnsi="Times New Roman CYR" w:cs="Times New Roman CYR"/>
                <w:bCs/>
                <w:sz w:val="14"/>
                <w:szCs w:val="14"/>
              </w:rPr>
              <w:t>2020 год (оценка)</w:t>
            </w:r>
          </w:p>
        </w:tc>
        <w:tc>
          <w:tcPr>
            <w:tcW w:w="645"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rPr>
            </w:pPr>
            <w:r w:rsidRPr="00871154">
              <w:rPr>
                <w:rFonts w:ascii="Times New Roman CYR" w:hAnsi="Times New Roman CYR" w:cs="Times New Roman CYR"/>
                <w:bCs/>
                <w:sz w:val="14"/>
                <w:szCs w:val="14"/>
              </w:rPr>
              <w:t>2021 год</w:t>
            </w: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rPr>
            </w:pPr>
            <w:r w:rsidRPr="00871154">
              <w:rPr>
                <w:rFonts w:ascii="Times New Roman CYR" w:hAnsi="Times New Roman CYR" w:cs="Times New Roman CYR"/>
                <w:bCs/>
                <w:sz w:val="14"/>
                <w:szCs w:val="14"/>
              </w:rPr>
              <w:t>(прогноз)</w:t>
            </w:r>
          </w:p>
        </w:tc>
        <w:tc>
          <w:tcPr>
            <w:tcW w:w="645"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rPr>
            </w:pPr>
            <w:r w:rsidRPr="00871154">
              <w:rPr>
                <w:rFonts w:ascii="Times New Roman CYR" w:hAnsi="Times New Roman CYR" w:cs="Times New Roman CYR"/>
                <w:bCs/>
                <w:sz w:val="14"/>
                <w:szCs w:val="14"/>
              </w:rPr>
              <w:t>2022 год</w:t>
            </w: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rPr>
            </w:pPr>
            <w:r w:rsidRPr="00871154">
              <w:rPr>
                <w:rFonts w:ascii="Times New Roman CYR" w:hAnsi="Times New Roman CYR" w:cs="Times New Roman CYR"/>
                <w:bCs/>
                <w:sz w:val="14"/>
                <w:szCs w:val="14"/>
              </w:rPr>
              <w:t>(прогноз)</w:t>
            </w:r>
          </w:p>
        </w:tc>
        <w:tc>
          <w:tcPr>
            <w:tcW w:w="645" w:type="pct"/>
            <w:tcBorders>
              <w:top w:val="single" w:sz="4" w:space="0" w:color="auto"/>
              <w:left w:val="single" w:sz="4" w:space="0" w:color="auto"/>
              <w:bottom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rPr>
            </w:pPr>
            <w:r w:rsidRPr="00871154">
              <w:rPr>
                <w:rFonts w:ascii="Times New Roman CYR" w:hAnsi="Times New Roman CYR" w:cs="Times New Roman CYR"/>
                <w:bCs/>
                <w:sz w:val="14"/>
                <w:szCs w:val="14"/>
              </w:rPr>
              <w:t>2023 год</w:t>
            </w: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rPr>
            </w:pPr>
            <w:r w:rsidRPr="00871154">
              <w:rPr>
                <w:rFonts w:ascii="Times New Roman CYR" w:hAnsi="Times New Roman CYR" w:cs="Times New Roman CYR"/>
                <w:bCs/>
                <w:sz w:val="14"/>
                <w:szCs w:val="14"/>
              </w:rPr>
              <w:t>(прогноз)</w:t>
            </w:r>
          </w:p>
        </w:tc>
      </w:tr>
      <w:tr w:rsidR="00871154" w:rsidRPr="00871154" w:rsidTr="00871154">
        <w:tc>
          <w:tcPr>
            <w:tcW w:w="1201" w:type="pct"/>
            <w:tcBorders>
              <w:top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bCs/>
                <w:sz w:val="14"/>
                <w:szCs w:val="14"/>
              </w:rPr>
            </w:pPr>
            <w:r w:rsidRPr="00871154">
              <w:rPr>
                <w:rFonts w:ascii="Times New Roman CYR" w:hAnsi="Times New Roman CYR" w:cs="Times New Roman CYR"/>
                <w:bCs/>
                <w:sz w:val="14"/>
                <w:szCs w:val="14"/>
              </w:rPr>
              <w:t xml:space="preserve">Производство  пиломатериалов </w:t>
            </w:r>
          </w:p>
        </w:tc>
        <w:tc>
          <w:tcPr>
            <w:tcW w:w="645"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тыс. куб.</w:t>
            </w:r>
          </w:p>
        </w:tc>
        <w:tc>
          <w:tcPr>
            <w:tcW w:w="573"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rPr>
            </w:pPr>
            <w:r w:rsidRPr="00871154">
              <w:rPr>
                <w:rFonts w:ascii="Times New Roman CYR" w:hAnsi="Times New Roman CYR" w:cs="Times New Roman CYR"/>
                <w:bCs/>
                <w:sz w:val="14"/>
                <w:szCs w:val="14"/>
              </w:rPr>
              <w:t>673,64</w:t>
            </w:r>
          </w:p>
        </w:tc>
        <w:tc>
          <w:tcPr>
            <w:tcW w:w="645"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rPr>
            </w:pPr>
            <w:r w:rsidRPr="00871154">
              <w:rPr>
                <w:rFonts w:ascii="Times New Roman CYR" w:hAnsi="Times New Roman CYR" w:cs="Times New Roman CYR"/>
                <w:bCs/>
                <w:sz w:val="14"/>
                <w:szCs w:val="14"/>
              </w:rPr>
              <w:t>675,84</w:t>
            </w:r>
          </w:p>
        </w:tc>
        <w:tc>
          <w:tcPr>
            <w:tcW w:w="645"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rPr>
            </w:pPr>
            <w:r w:rsidRPr="00871154">
              <w:rPr>
                <w:rFonts w:ascii="Times New Roman CYR" w:hAnsi="Times New Roman CYR" w:cs="Times New Roman CYR"/>
                <w:bCs/>
                <w:sz w:val="14"/>
                <w:szCs w:val="14"/>
              </w:rPr>
              <w:t>892,9</w:t>
            </w:r>
          </w:p>
        </w:tc>
        <w:tc>
          <w:tcPr>
            <w:tcW w:w="645"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rPr>
            </w:pPr>
            <w:r w:rsidRPr="00871154">
              <w:rPr>
                <w:rFonts w:ascii="Times New Roman CYR" w:hAnsi="Times New Roman CYR" w:cs="Times New Roman CYR"/>
                <w:bCs/>
                <w:sz w:val="14"/>
                <w:szCs w:val="14"/>
              </w:rPr>
              <w:t>995,40</w:t>
            </w:r>
          </w:p>
        </w:tc>
        <w:tc>
          <w:tcPr>
            <w:tcW w:w="645" w:type="pct"/>
            <w:tcBorders>
              <w:top w:val="single" w:sz="4" w:space="0" w:color="auto"/>
              <w:left w:val="single" w:sz="4" w:space="0" w:color="auto"/>
              <w:bottom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rPr>
            </w:pPr>
            <w:r w:rsidRPr="00871154">
              <w:rPr>
                <w:rFonts w:ascii="Times New Roman CYR" w:hAnsi="Times New Roman CYR" w:cs="Times New Roman CYR"/>
                <w:bCs/>
                <w:sz w:val="14"/>
                <w:szCs w:val="14"/>
              </w:rPr>
              <w:t>1002,25</w:t>
            </w:r>
          </w:p>
        </w:tc>
      </w:tr>
      <w:tr w:rsidR="00871154" w:rsidRPr="00871154" w:rsidTr="00871154">
        <w:tc>
          <w:tcPr>
            <w:tcW w:w="1201" w:type="pct"/>
            <w:tcBorders>
              <w:top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в том числе:</w:t>
            </w:r>
          </w:p>
        </w:tc>
        <w:tc>
          <w:tcPr>
            <w:tcW w:w="645"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p>
        </w:tc>
        <w:tc>
          <w:tcPr>
            <w:tcW w:w="573"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p>
        </w:tc>
        <w:tc>
          <w:tcPr>
            <w:tcW w:w="645"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p>
        </w:tc>
        <w:tc>
          <w:tcPr>
            <w:tcW w:w="645"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p>
        </w:tc>
        <w:tc>
          <w:tcPr>
            <w:tcW w:w="645"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p>
        </w:tc>
        <w:tc>
          <w:tcPr>
            <w:tcW w:w="645" w:type="pct"/>
            <w:tcBorders>
              <w:top w:val="single" w:sz="4" w:space="0" w:color="auto"/>
              <w:left w:val="single" w:sz="4" w:space="0" w:color="auto"/>
              <w:bottom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p>
        </w:tc>
      </w:tr>
      <w:tr w:rsidR="00871154" w:rsidRPr="00871154" w:rsidTr="00871154">
        <w:tc>
          <w:tcPr>
            <w:tcW w:w="1201" w:type="pct"/>
            <w:tcBorders>
              <w:top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14"/>
                <w:szCs w:val="14"/>
              </w:rPr>
            </w:pPr>
            <w:r w:rsidRPr="00871154">
              <w:rPr>
                <w:rFonts w:ascii="Times New Roman CYR" w:hAnsi="Times New Roman CYR" w:cs="Times New Roman CYR"/>
                <w:sz w:val="14"/>
                <w:szCs w:val="14"/>
              </w:rPr>
              <w:t xml:space="preserve">А О  «Краслесинвест» </w:t>
            </w:r>
          </w:p>
        </w:tc>
        <w:tc>
          <w:tcPr>
            <w:tcW w:w="645"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тыс. куб.</w:t>
            </w:r>
          </w:p>
        </w:tc>
        <w:tc>
          <w:tcPr>
            <w:tcW w:w="573"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332,3</w:t>
            </w:r>
          </w:p>
        </w:tc>
        <w:tc>
          <w:tcPr>
            <w:tcW w:w="645"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14"/>
                <w:szCs w:val="14"/>
              </w:rPr>
            </w:pPr>
            <w:r w:rsidRPr="00871154">
              <w:rPr>
                <w:rFonts w:ascii="Times New Roman CYR" w:hAnsi="Times New Roman CYR" w:cs="Times New Roman CYR"/>
                <w:sz w:val="14"/>
                <w:szCs w:val="14"/>
              </w:rPr>
              <w:t>308,34</w:t>
            </w:r>
          </w:p>
        </w:tc>
        <w:tc>
          <w:tcPr>
            <w:tcW w:w="645"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563,0</w:t>
            </w:r>
          </w:p>
        </w:tc>
        <w:tc>
          <w:tcPr>
            <w:tcW w:w="645"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563,0</w:t>
            </w:r>
          </w:p>
        </w:tc>
        <w:tc>
          <w:tcPr>
            <w:tcW w:w="645" w:type="pct"/>
            <w:tcBorders>
              <w:top w:val="single" w:sz="4" w:space="0" w:color="auto"/>
              <w:left w:val="single" w:sz="4" w:space="0" w:color="auto"/>
              <w:bottom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563,0</w:t>
            </w:r>
          </w:p>
        </w:tc>
      </w:tr>
      <w:tr w:rsidR="00871154" w:rsidRPr="00871154" w:rsidTr="00871154">
        <w:tc>
          <w:tcPr>
            <w:tcW w:w="1201" w:type="pct"/>
            <w:tcBorders>
              <w:top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14"/>
                <w:szCs w:val="14"/>
              </w:rPr>
            </w:pPr>
            <w:r w:rsidRPr="00871154">
              <w:rPr>
                <w:rFonts w:ascii="Times New Roman CYR" w:hAnsi="Times New Roman CYR" w:cs="Times New Roman CYR"/>
                <w:sz w:val="14"/>
                <w:szCs w:val="14"/>
              </w:rPr>
              <w:t>ООО Богучанский ЛПК»</w:t>
            </w:r>
          </w:p>
        </w:tc>
        <w:tc>
          <w:tcPr>
            <w:tcW w:w="645"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тыс. куб.</w:t>
            </w:r>
          </w:p>
        </w:tc>
        <w:tc>
          <w:tcPr>
            <w:tcW w:w="573"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51,7</w:t>
            </w:r>
          </w:p>
        </w:tc>
        <w:tc>
          <w:tcPr>
            <w:tcW w:w="645"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w:t>
            </w:r>
          </w:p>
        </w:tc>
        <w:tc>
          <w:tcPr>
            <w:tcW w:w="645"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w:t>
            </w:r>
          </w:p>
        </w:tc>
        <w:tc>
          <w:tcPr>
            <w:tcW w:w="645"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w:t>
            </w:r>
          </w:p>
        </w:tc>
        <w:tc>
          <w:tcPr>
            <w:tcW w:w="645" w:type="pct"/>
            <w:tcBorders>
              <w:top w:val="single" w:sz="4" w:space="0" w:color="auto"/>
              <w:left w:val="single" w:sz="4" w:space="0" w:color="auto"/>
              <w:bottom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w:t>
            </w:r>
          </w:p>
        </w:tc>
      </w:tr>
      <w:tr w:rsidR="00871154" w:rsidRPr="00871154" w:rsidTr="00871154">
        <w:tc>
          <w:tcPr>
            <w:tcW w:w="1201" w:type="pct"/>
            <w:tcBorders>
              <w:top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14"/>
                <w:szCs w:val="14"/>
              </w:rPr>
            </w:pPr>
            <w:r w:rsidRPr="00871154">
              <w:rPr>
                <w:rFonts w:ascii="Times New Roman CYR" w:hAnsi="Times New Roman CYR" w:cs="Times New Roman CYR"/>
                <w:sz w:val="14"/>
                <w:szCs w:val="14"/>
              </w:rPr>
              <w:t>ФБУ  ОИУ-26 ОУХД ГУФСИН России по Красноярскому краю</w:t>
            </w:r>
          </w:p>
        </w:tc>
        <w:tc>
          <w:tcPr>
            <w:tcW w:w="645"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тыс. куб.</w:t>
            </w:r>
          </w:p>
        </w:tc>
        <w:tc>
          <w:tcPr>
            <w:tcW w:w="573"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27,7</w:t>
            </w:r>
          </w:p>
        </w:tc>
        <w:tc>
          <w:tcPr>
            <w:tcW w:w="645"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56,0</w:t>
            </w:r>
          </w:p>
        </w:tc>
        <w:tc>
          <w:tcPr>
            <w:tcW w:w="645"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57,0</w:t>
            </w:r>
          </w:p>
        </w:tc>
        <w:tc>
          <w:tcPr>
            <w:tcW w:w="645"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58,0</w:t>
            </w:r>
          </w:p>
        </w:tc>
        <w:tc>
          <w:tcPr>
            <w:tcW w:w="645" w:type="pct"/>
            <w:tcBorders>
              <w:top w:val="single" w:sz="4" w:space="0" w:color="auto"/>
              <w:left w:val="single" w:sz="4" w:space="0" w:color="auto"/>
              <w:bottom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60,0</w:t>
            </w:r>
          </w:p>
        </w:tc>
      </w:tr>
      <w:tr w:rsidR="00871154" w:rsidRPr="00871154" w:rsidTr="00871154">
        <w:tc>
          <w:tcPr>
            <w:tcW w:w="1201" w:type="pct"/>
            <w:tcBorders>
              <w:top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14"/>
                <w:szCs w:val="14"/>
              </w:rPr>
            </w:pPr>
            <w:r w:rsidRPr="00871154">
              <w:rPr>
                <w:rFonts w:ascii="Times New Roman CYR" w:hAnsi="Times New Roman CYR" w:cs="Times New Roman CYR"/>
                <w:sz w:val="14"/>
                <w:szCs w:val="14"/>
              </w:rPr>
              <w:t>ООО «ЛесСервис»</w:t>
            </w:r>
          </w:p>
        </w:tc>
        <w:tc>
          <w:tcPr>
            <w:tcW w:w="645"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тыс. куб.</w:t>
            </w:r>
          </w:p>
        </w:tc>
        <w:tc>
          <w:tcPr>
            <w:tcW w:w="573"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22,6</w:t>
            </w:r>
          </w:p>
        </w:tc>
        <w:tc>
          <w:tcPr>
            <w:tcW w:w="645"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26,0</w:t>
            </w:r>
          </w:p>
        </w:tc>
        <w:tc>
          <w:tcPr>
            <w:tcW w:w="645"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27,0</w:t>
            </w:r>
          </w:p>
        </w:tc>
        <w:tc>
          <w:tcPr>
            <w:tcW w:w="645"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27,0</w:t>
            </w:r>
          </w:p>
        </w:tc>
        <w:tc>
          <w:tcPr>
            <w:tcW w:w="645" w:type="pct"/>
            <w:tcBorders>
              <w:top w:val="single" w:sz="4" w:space="0" w:color="auto"/>
              <w:left w:val="single" w:sz="4" w:space="0" w:color="auto"/>
              <w:bottom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27,0</w:t>
            </w:r>
          </w:p>
        </w:tc>
      </w:tr>
      <w:tr w:rsidR="00871154" w:rsidRPr="00871154" w:rsidTr="00871154">
        <w:tc>
          <w:tcPr>
            <w:tcW w:w="1201" w:type="pct"/>
            <w:tcBorders>
              <w:top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14"/>
                <w:szCs w:val="14"/>
              </w:rPr>
            </w:pPr>
            <w:r w:rsidRPr="00871154">
              <w:rPr>
                <w:rFonts w:ascii="Times New Roman CYR" w:hAnsi="Times New Roman CYR" w:cs="Times New Roman CYR"/>
                <w:sz w:val="14"/>
                <w:szCs w:val="14"/>
              </w:rPr>
              <w:t>ООО «Каймира»</w:t>
            </w:r>
          </w:p>
        </w:tc>
        <w:tc>
          <w:tcPr>
            <w:tcW w:w="645"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тыс. куб.</w:t>
            </w:r>
          </w:p>
        </w:tc>
        <w:tc>
          <w:tcPr>
            <w:tcW w:w="573"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8,3</w:t>
            </w:r>
          </w:p>
        </w:tc>
        <w:tc>
          <w:tcPr>
            <w:tcW w:w="645"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8,3</w:t>
            </w:r>
          </w:p>
        </w:tc>
        <w:tc>
          <w:tcPr>
            <w:tcW w:w="645"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8,4</w:t>
            </w:r>
          </w:p>
        </w:tc>
        <w:tc>
          <w:tcPr>
            <w:tcW w:w="645"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8,45</w:t>
            </w:r>
          </w:p>
        </w:tc>
        <w:tc>
          <w:tcPr>
            <w:tcW w:w="645" w:type="pct"/>
            <w:tcBorders>
              <w:top w:val="single" w:sz="4" w:space="0" w:color="auto"/>
              <w:left w:val="single" w:sz="4" w:space="0" w:color="auto"/>
              <w:bottom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8,8</w:t>
            </w:r>
          </w:p>
        </w:tc>
      </w:tr>
      <w:tr w:rsidR="00871154" w:rsidRPr="00871154" w:rsidTr="00871154">
        <w:tc>
          <w:tcPr>
            <w:tcW w:w="1201" w:type="pct"/>
            <w:tcBorders>
              <w:top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14"/>
                <w:szCs w:val="14"/>
              </w:rPr>
            </w:pPr>
            <w:r w:rsidRPr="00871154">
              <w:rPr>
                <w:rFonts w:ascii="Times New Roman CYR" w:hAnsi="Times New Roman CYR" w:cs="Times New Roman CYR"/>
                <w:sz w:val="14"/>
                <w:szCs w:val="14"/>
              </w:rPr>
              <w:t>ООО «Леспром»</w:t>
            </w:r>
          </w:p>
        </w:tc>
        <w:tc>
          <w:tcPr>
            <w:tcW w:w="645"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тыс. куб.</w:t>
            </w:r>
          </w:p>
        </w:tc>
        <w:tc>
          <w:tcPr>
            <w:tcW w:w="573"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30,1</w:t>
            </w:r>
          </w:p>
        </w:tc>
        <w:tc>
          <w:tcPr>
            <w:tcW w:w="645"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30,5</w:t>
            </w:r>
          </w:p>
        </w:tc>
        <w:tc>
          <w:tcPr>
            <w:tcW w:w="645"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30,1</w:t>
            </w:r>
          </w:p>
        </w:tc>
        <w:tc>
          <w:tcPr>
            <w:tcW w:w="645"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32,89</w:t>
            </w:r>
          </w:p>
        </w:tc>
        <w:tc>
          <w:tcPr>
            <w:tcW w:w="645" w:type="pct"/>
            <w:tcBorders>
              <w:top w:val="single" w:sz="4" w:space="0" w:color="auto"/>
              <w:left w:val="single" w:sz="4" w:space="0" w:color="auto"/>
              <w:bottom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35,23</w:t>
            </w:r>
          </w:p>
        </w:tc>
      </w:tr>
      <w:tr w:rsidR="00871154" w:rsidRPr="00871154" w:rsidTr="00871154">
        <w:tc>
          <w:tcPr>
            <w:tcW w:w="1201" w:type="pct"/>
            <w:tcBorders>
              <w:top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bCs/>
                <w:sz w:val="14"/>
                <w:szCs w:val="14"/>
              </w:rPr>
            </w:pPr>
            <w:r w:rsidRPr="00871154">
              <w:rPr>
                <w:rFonts w:ascii="Times New Roman CYR" w:hAnsi="Times New Roman CYR" w:cs="Times New Roman CYR"/>
                <w:bCs/>
                <w:sz w:val="14"/>
                <w:szCs w:val="14"/>
              </w:rPr>
              <w:t>Производство древесной целлюлозы</w:t>
            </w:r>
          </w:p>
        </w:tc>
        <w:tc>
          <w:tcPr>
            <w:tcW w:w="645"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тыс. куб.</w:t>
            </w:r>
          </w:p>
        </w:tc>
        <w:tc>
          <w:tcPr>
            <w:tcW w:w="573"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w:t>
            </w:r>
          </w:p>
        </w:tc>
        <w:tc>
          <w:tcPr>
            <w:tcW w:w="645"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w:t>
            </w:r>
          </w:p>
        </w:tc>
        <w:tc>
          <w:tcPr>
            <w:tcW w:w="645"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w:t>
            </w:r>
          </w:p>
        </w:tc>
        <w:tc>
          <w:tcPr>
            <w:tcW w:w="645"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rPr>
            </w:pPr>
            <w:r w:rsidRPr="00871154">
              <w:rPr>
                <w:rFonts w:ascii="Times New Roman CYR" w:hAnsi="Times New Roman CYR" w:cs="Times New Roman CYR"/>
                <w:bCs/>
                <w:sz w:val="14"/>
                <w:szCs w:val="14"/>
              </w:rPr>
              <w:t>525</w:t>
            </w:r>
          </w:p>
        </w:tc>
        <w:tc>
          <w:tcPr>
            <w:tcW w:w="645" w:type="pct"/>
            <w:tcBorders>
              <w:top w:val="single" w:sz="4" w:space="0" w:color="auto"/>
              <w:left w:val="single" w:sz="4" w:space="0" w:color="auto"/>
              <w:bottom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rPr>
            </w:pPr>
            <w:r w:rsidRPr="00871154">
              <w:rPr>
                <w:rFonts w:ascii="Times New Roman CYR" w:hAnsi="Times New Roman CYR" w:cs="Times New Roman CYR"/>
                <w:bCs/>
                <w:sz w:val="14"/>
                <w:szCs w:val="14"/>
              </w:rPr>
              <w:t>675,0</w:t>
            </w:r>
          </w:p>
        </w:tc>
      </w:tr>
      <w:tr w:rsidR="00871154" w:rsidRPr="00871154" w:rsidTr="00871154">
        <w:tc>
          <w:tcPr>
            <w:tcW w:w="1201" w:type="pct"/>
            <w:tcBorders>
              <w:top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14"/>
                <w:szCs w:val="14"/>
              </w:rPr>
            </w:pPr>
            <w:r w:rsidRPr="00871154">
              <w:rPr>
                <w:rFonts w:ascii="Times New Roman CYR" w:hAnsi="Times New Roman CYR" w:cs="Times New Roman CYR"/>
                <w:sz w:val="14"/>
                <w:szCs w:val="14"/>
              </w:rPr>
              <w:t>в том числе:</w:t>
            </w:r>
          </w:p>
        </w:tc>
        <w:tc>
          <w:tcPr>
            <w:tcW w:w="645"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p>
        </w:tc>
        <w:tc>
          <w:tcPr>
            <w:tcW w:w="573"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p>
        </w:tc>
        <w:tc>
          <w:tcPr>
            <w:tcW w:w="645"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p>
        </w:tc>
        <w:tc>
          <w:tcPr>
            <w:tcW w:w="645"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p>
        </w:tc>
        <w:tc>
          <w:tcPr>
            <w:tcW w:w="645"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p>
        </w:tc>
        <w:tc>
          <w:tcPr>
            <w:tcW w:w="645" w:type="pct"/>
            <w:tcBorders>
              <w:top w:val="single" w:sz="4" w:space="0" w:color="auto"/>
              <w:left w:val="single" w:sz="4" w:space="0" w:color="auto"/>
              <w:bottom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p>
        </w:tc>
      </w:tr>
      <w:tr w:rsidR="00871154" w:rsidRPr="00871154" w:rsidTr="00871154">
        <w:tc>
          <w:tcPr>
            <w:tcW w:w="1201" w:type="pct"/>
            <w:tcBorders>
              <w:top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14"/>
                <w:szCs w:val="14"/>
              </w:rPr>
            </w:pPr>
            <w:r w:rsidRPr="00871154">
              <w:rPr>
                <w:rFonts w:ascii="Times New Roman CYR" w:hAnsi="Times New Roman CYR" w:cs="Times New Roman CYR"/>
                <w:sz w:val="14"/>
                <w:szCs w:val="14"/>
              </w:rPr>
              <w:t xml:space="preserve">А О  «Краслесинвест» </w:t>
            </w:r>
          </w:p>
        </w:tc>
        <w:tc>
          <w:tcPr>
            <w:tcW w:w="645"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тыс. куб.</w:t>
            </w:r>
          </w:p>
        </w:tc>
        <w:tc>
          <w:tcPr>
            <w:tcW w:w="573"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w:t>
            </w:r>
          </w:p>
        </w:tc>
        <w:tc>
          <w:tcPr>
            <w:tcW w:w="645"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w:t>
            </w:r>
          </w:p>
        </w:tc>
        <w:tc>
          <w:tcPr>
            <w:tcW w:w="645"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w:t>
            </w:r>
          </w:p>
        </w:tc>
        <w:tc>
          <w:tcPr>
            <w:tcW w:w="645"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525</w:t>
            </w:r>
          </w:p>
        </w:tc>
        <w:tc>
          <w:tcPr>
            <w:tcW w:w="645" w:type="pct"/>
            <w:tcBorders>
              <w:top w:val="single" w:sz="4" w:space="0" w:color="auto"/>
              <w:left w:val="single" w:sz="4" w:space="0" w:color="auto"/>
              <w:bottom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675,0</w:t>
            </w:r>
          </w:p>
        </w:tc>
      </w:tr>
      <w:tr w:rsidR="00871154" w:rsidRPr="00871154" w:rsidTr="00871154">
        <w:tc>
          <w:tcPr>
            <w:tcW w:w="1201" w:type="pct"/>
            <w:tcBorders>
              <w:top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bCs/>
                <w:sz w:val="14"/>
                <w:szCs w:val="14"/>
              </w:rPr>
            </w:pPr>
            <w:r w:rsidRPr="00871154">
              <w:rPr>
                <w:rFonts w:ascii="Times New Roman CYR" w:hAnsi="Times New Roman CYR" w:cs="Times New Roman CYR"/>
                <w:bCs/>
                <w:sz w:val="14"/>
                <w:szCs w:val="14"/>
              </w:rPr>
              <w:t>Гранулы топливные (пеллеты)</w:t>
            </w: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14"/>
                <w:szCs w:val="14"/>
              </w:rPr>
            </w:pPr>
          </w:p>
        </w:tc>
        <w:tc>
          <w:tcPr>
            <w:tcW w:w="645"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тыс.тонн</w:t>
            </w:r>
          </w:p>
        </w:tc>
        <w:tc>
          <w:tcPr>
            <w:tcW w:w="573"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rPr>
            </w:pPr>
            <w:r w:rsidRPr="00871154">
              <w:rPr>
                <w:rFonts w:ascii="Times New Roman CYR" w:hAnsi="Times New Roman CYR" w:cs="Times New Roman CYR"/>
                <w:bCs/>
                <w:sz w:val="14"/>
                <w:szCs w:val="14"/>
              </w:rPr>
              <w:t>6,3</w:t>
            </w:r>
          </w:p>
        </w:tc>
        <w:tc>
          <w:tcPr>
            <w:tcW w:w="645"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rPr>
            </w:pPr>
            <w:r w:rsidRPr="00871154">
              <w:rPr>
                <w:rFonts w:ascii="Times New Roman CYR" w:hAnsi="Times New Roman CYR" w:cs="Times New Roman CYR"/>
                <w:bCs/>
                <w:sz w:val="14"/>
                <w:szCs w:val="14"/>
              </w:rPr>
              <w:t>60,00</w:t>
            </w:r>
          </w:p>
        </w:tc>
        <w:tc>
          <w:tcPr>
            <w:tcW w:w="645"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rPr>
            </w:pPr>
            <w:r w:rsidRPr="00871154">
              <w:rPr>
                <w:rFonts w:ascii="Times New Roman CYR" w:hAnsi="Times New Roman CYR" w:cs="Times New Roman CYR"/>
                <w:bCs/>
                <w:sz w:val="14"/>
                <w:szCs w:val="14"/>
              </w:rPr>
              <w:t>190,00</w:t>
            </w:r>
          </w:p>
        </w:tc>
        <w:tc>
          <w:tcPr>
            <w:tcW w:w="645"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rPr>
            </w:pPr>
            <w:r w:rsidRPr="00871154">
              <w:rPr>
                <w:rFonts w:ascii="Times New Roman CYR" w:hAnsi="Times New Roman CYR" w:cs="Times New Roman CYR"/>
                <w:bCs/>
                <w:sz w:val="14"/>
                <w:szCs w:val="14"/>
              </w:rPr>
              <w:t>227,5</w:t>
            </w:r>
          </w:p>
        </w:tc>
        <w:tc>
          <w:tcPr>
            <w:tcW w:w="645" w:type="pct"/>
            <w:tcBorders>
              <w:top w:val="single" w:sz="4" w:space="0" w:color="auto"/>
              <w:left w:val="single" w:sz="4" w:space="0" w:color="auto"/>
              <w:bottom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rPr>
            </w:pPr>
            <w:r w:rsidRPr="00871154">
              <w:rPr>
                <w:rFonts w:ascii="Times New Roman CYR" w:hAnsi="Times New Roman CYR" w:cs="Times New Roman CYR"/>
                <w:bCs/>
                <w:sz w:val="14"/>
                <w:szCs w:val="14"/>
              </w:rPr>
              <w:t>228,0</w:t>
            </w:r>
          </w:p>
        </w:tc>
      </w:tr>
      <w:tr w:rsidR="00871154" w:rsidRPr="00871154" w:rsidTr="00871154">
        <w:tc>
          <w:tcPr>
            <w:tcW w:w="1201" w:type="pct"/>
            <w:tcBorders>
              <w:top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14"/>
                <w:szCs w:val="14"/>
              </w:rPr>
            </w:pPr>
            <w:r w:rsidRPr="00871154">
              <w:rPr>
                <w:rFonts w:ascii="Times New Roman CYR" w:hAnsi="Times New Roman CYR" w:cs="Times New Roman CYR"/>
                <w:sz w:val="14"/>
                <w:szCs w:val="14"/>
              </w:rPr>
              <w:t xml:space="preserve">А О  «Краслесинвест» </w:t>
            </w:r>
          </w:p>
        </w:tc>
        <w:tc>
          <w:tcPr>
            <w:tcW w:w="645"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p>
        </w:tc>
        <w:tc>
          <w:tcPr>
            <w:tcW w:w="573"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p>
        </w:tc>
        <w:tc>
          <w:tcPr>
            <w:tcW w:w="645"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54,0</w:t>
            </w:r>
          </w:p>
        </w:tc>
        <w:tc>
          <w:tcPr>
            <w:tcW w:w="645"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183,0</w:t>
            </w:r>
          </w:p>
        </w:tc>
        <w:tc>
          <w:tcPr>
            <w:tcW w:w="645"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220,0</w:t>
            </w:r>
          </w:p>
        </w:tc>
        <w:tc>
          <w:tcPr>
            <w:tcW w:w="645" w:type="pct"/>
            <w:tcBorders>
              <w:top w:val="single" w:sz="4" w:space="0" w:color="auto"/>
              <w:left w:val="single" w:sz="4" w:space="0" w:color="auto"/>
              <w:bottom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220,0</w:t>
            </w:r>
          </w:p>
        </w:tc>
      </w:tr>
      <w:tr w:rsidR="00871154" w:rsidRPr="00871154" w:rsidTr="00871154">
        <w:tc>
          <w:tcPr>
            <w:tcW w:w="1201" w:type="pct"/>
            <w:tcBorders>
              <w:top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14"/>
                <w:szCs w:val="14"/>
              </w:rPr>
            </w:pPr>
            <w:r w:rsidRPr="00871154">
              <w:rPr>
                <w:rFonts w:ascii="Times New Roman CYR" w:hAnsi="Times New Roman CYR" w:cs="Times New Roman CYR"/>
                <w:sz w:val="14"/>
                <w:szCs w:val="14"/>
              </w:rPr>
              <w:t>ООО «ЛесСервис»</w:t>
            </w:r>
          </w:p>
        </w:tc>
        <w:tc>
          <w:tcPr>
            <w:tcW w:w="645"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тыс.тонн</w:t>
            </w:r>
          </w:p>
        </w:tc>
        <w:tc>
          <w:tcPr>
            <w:tcW w:w="573"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6,02</w:t>
            </w:r>
          </w:p>
        </w:tc>
        <w:tc>
          <w:tcPr>
            <w:tcW w:w="645"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6,00</w:t>
            </w:r>
          </w:p>
        </w:tc>
        <w:tc>
          <w:tcPr>
            <w:tcW w:w="645"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7,00</w:t>
            </w:r>
          </w:p>
        </w:tc>
        <w:tc>
          <w:tcPr>
            <w:tcW w:w="645"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7,5</w:t>
            </w:r>
          </w:p>
        </w:tc>
        <w:tc>
          <w:tcPr>
            <w:tcW w:w="645" w:type="pct"/>
            <w:tcBorders>
              <w:top w:val="single" w:sz="4" w:space="0" w:color="auto"/>
              <w:left w:val="single" w:sz="4" w:space="0" w:color="auto"/>
              <w:bottom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8,0</w:t>
            </w:r>
          </w:p>
        </w:tc>
      </w:tr>
    </w:tbl>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color w:val="000000"/>
          <w:sz w:val="20"/>
          <w:szCs w:val="20"/>
        </w:rPr>
      </w:pP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color w:val="000000"/>
          <w:sz w:val="20"/>
          <w:szCs w:val="20"/>
        </w:rPr>
      </w:pPr>
      <w:r w:rsidRPr="00871154">
        <w:rPr>
          <w:rFonts w:ascii="Times New Roman CYR" w:hAnsi="Times New Roman CYR" w:cs="Times New Roman CYR"/>
          <w:bCs/>
          <w:color w:val="000000"/>
          <w:sz w:val="20"/>
          <w:szCs w:val="20"/>
        </w:rPr>
        <w:t>3. Сельское хозяйство</w:t>
      </w: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20"/>
          <w:szCs w:val="20"/>
        </w:rPr>
      </w:pPr>
    </w:p>
    <w:p w:rsidR="00871154" w:rsidRPr="00871154" w:rsidRDefault="00871154" w:rsidP="00871154">
      <w:pPr>
        <w:widowControl w:val="0"/>
        <w:shd w:val="clear" w:color="auto" w:fill="FFFFFF"/>
        <w:tabs>
          <w:tab w:val="left" w:pos="0"/>
        </w:tabs>
        <w:autoSpaceDE w:val="0"/>
        <w:autoSpaceDN w:val="0"/>
        <w:adjustRightInd w:val="0"/>
        <w:spacing w:after="0" w:line="240" w:lineRule="auto"/>
        <w:ind w:firstLine="720"/>
        <w:jc w:val="both"/>
        <w:rPr>
          <w:rFonts w:ascii="Times New Roman CYR" w:hAnsi="Times New Roman CYR" w:cs="Times New Roman CYR"/>
          <w:sz w:val="20"/>
          <w:szCs w:val="20"/>
        </w:rPr>
      </w:pPr>
      <w:r w:rsidRPr="00871154">
        <w:rPr>
          <w:rFonts w:ascii="Times New Roman CYR" w:hAnsi="Times New Roman CYR" w:cs="Times New Roman CYR"/>
          <w:color w:val="000000"/>
          <w:spacing w:val="-1"/>
          <w:sz w:val="20"/>
          <w:szCs w:val="20"/>
        </w:rPr>
        <w:t xml:space="preserve">Площадь земель сельскохозяйственного назначения на территории Богучанского  района составляет 35389 </w:t>
      </w:r>
      <w:r w:rsidRPr="00871154">
        <w:rPr>
          <w:rFonts w:ascii="Times New Roman CYR" w:hAnsi="Times New Roman CYR" w:cs="Times New Roman CYR"/>
          <w:color w:val="000000"/>
          <w:spacing w:val="-3"/>
          <w:sz w:val="20"/>
          <w:szCs w:val="20"/>
        </w:rPr>
        <w:t xml:space="preserve">га. Площадь сельскохозяйственных угодий, используемых землепользователями, занимающимися сельхозпроизводством </w:t>
      </w:r>
      <w:r w:rsidRPr="00871154">
        <w:rPr>
          <w:rFonts w:ascii="Times New Roman CYR" w:hAnsi="Times New Roman CYR" w:cs="Times New Roman CYR"/>
          <w:color w:val="000000"/>
          <w:spacing w:val="-2"/>
          <w:sz w:val="20"/>
          <w:szCs w:val="20"/>
        </w:rPr>
        <w:t>составляет  11681 га.</w:t>
      </w:r>
      <w:r w:rsidRPr="00871154">
        <w:rPr>
          <w:rFonts w:ascii="Times New Roman CYR" w:hAnsi="Times New Roman CYR" w:cs="Times New Roman CYR"/>
          <w:color w:val="000000"/>
          <w:spacing w:val="-6"/>
          <w:sz w:val="20"/>
          <w:szCs w:val="20"/>
        </w:rPr>
        <w:t xml:space="preserve"> Т</w:t>
      </w:r>
      <w:r w:rsidRPr="00871154">
        <w:rPr>
          <w:rFonts w:ascii="Times New Roman CYR" w:hAnsi="Times New Roman CYR" w:cs="Times New Roman CYR"/>
          <w:color w:val="000000"/>
          <w:spacing w:val="-1"/>
          <w:sz w:val="20"/>
          <w:szCs w:val="20"/>
        </w:rPr>
        <w:t xml:space="preserve">ерритория Богучанского района представляет </w:t>
      </w:r>
      <w:r w:rsidRPr="00871154">
        <w:rPr>
          <w:rFonts w:ascii="Times New Roman CYR" w:hAnsi="Times New Roman CYR" w:cs="Times New Roman CYR"/>
          <w:color w:val="000000"/>
          <w:spacing w:val="-9"/>
          <w:sz w:val="20"/>
          <w:szCs w:val="20"/>
        </w:rPr>
        <w:t xml:space="preserve">собой так называемую «зону рискованного земледелия», урожайность </w:t>
      </w:r>
      <w:r w:rsidRPr="00871154">
        <w:rPr>
          <w:rFonts w:ascii="Times New Roman CYR" w:hAnsi="Times New Roman CYR" w:cs="Times New Roman CYR"/>
          <w:color w:val="000000"/>
          <w:spacing w:val="-4"/>
          <w:sz w:val="20"/>
          <w:szCs w:val="20"/>
        </w:rPr>
        <w:t>сельскохозяйственных культур, в которой находится в сильной за</w:t>
      </w:r>
      <w:r w:rsidRPr="00871154">
        <w:rPr>
          <w:rFonts w:ascii="Times New Roman CYR" w:hAnsi="Times New Roman CYR" w:cs="Times New Roman CYR"/>
          <w:color w:val="000000"/>
          <w:spacing w:val="-4"/>
          <w:sz w:val="20"/>
          <w:szCs w:val="20"/>
        </w:rPr>
        <w:softHyphen/>
      </w:r>
      <w:r w:rsidRPr="00871154">
        <w:rPr>
          <w:rFonts w:ascii="Times New Roman CYR" w:hAnsi="Times New Roman CYR" w:cs="Times New Roman CYR"/>
          <w:color w:val="000000"/>
          <w:spacing w:val="-3"/>
          <w:sz w:val="20"/>
          <w:szCs w:val="20"/>
        </w:rPr>
        <w:t>висимости от погодных условий.</w:t>
      </w:r>
    </w:p>
    <w:p w:rsidR="00871154" w:rsidRPr="00871154" w:rsidRDefault="00871154" w:rsidP="00871154">
      <w:pPr>
        <w:widowControl w:val="0"/>
        <w:autoSpaceDE w:val="0"/>
        <w:autoSpaceDN w:val="0"/>
        <w:adjustRightInd w:val="0"/>
        <w:spacing w:after="0" w:line="240" w:lineRule="auto"/>
        <w:ind w:firstLine="708"/>
        <w:jc w:val="both"/>
        <w:rPr>
          <w:rFonts w:ascii="Times New Roman CYR" w:hAnsi="Times New Roman CYR" w:cs="Times New Roman CYR"/>
          <w:sz w:val="20"/>
          <w:szCs w:val="20"/>
        </w:rPr>
      </w:pPr>
      <w:r w:rsidRPr="00871154">
        <w:rPr>
          <w:rFonts w:ascii="Times New Roman CYR" w:hAnsi="Times New Roman CYR" w:cs="Times New Roman CYR"/>
          <w:sz w:val="20"/>
          <w:szCs w:val="20"/>
        </w:rPr>
        <w:t xml:space="preserve">Сельскохозяйственных предприятий на территории района нет. На сегодняшний день в реестре агропромышленного комплекса края состоит 1 индивидуальный предприниматель глава крестьянского (фермерского) хозяйства и один гражданин, ведущий личное подсобное хозяйство. Большую долю сельхозпроизводителей составляют личные подсобные хозяйства, которые в основном удовлетворяют </w:t>
      </w:r>
      <w:r w:rsidRPr="00871154">
        <w:rPr>
          <w:rFonts w:ascii="Times New Roman CYR" w:hAnsi="Times New Roman CYR" w:cs="Times New Roman CYR"/>
          <w:sz w:val="20"/>
          <w:szCs w:val="20"/>
        </w:rPr>
        <w:lastRenderedPageBreak/>
        <w:t>собственные потребности в овощах и мясе.</w:t>
      </w:r>
    </w:p>
    <w:p w:rsidR="00871154" w:rsidRPr="00871154" w:rsidRDefault="00871154" w:rsidP="00871154">
      <w:pPr>
        <w:widowControl w:val="0"/>
        <w:autoSpaceDE w:val="0"/>
        <w:autoSpaceDN w:val="0"/>
        <w:adjustRightInd w:val="0"/>
        <w:spacing w:after="0" w:line="240" w:lineRule="auto"/>
        <w:ind w:firstLine="708"/>
        <w:jc w:val="both"/>
        <w:rPr>
          <w:rFonts w:ascii="Times New Roman CYR" w:hAnsi="Times New Roman CYR" w:cs="Times New Roman CYR"/>
          <w:sz w:val="20"/>
          <w:szCs w:val="20"/>
        </w:rPr>
      </w:pPr>
      <w:r w:rsidRPr="00871154">
        <w:rPr>
          <w:rFonts w:ascii="Times New Roman CYR" w:hAnsi="Times New Roman CYR" w:cs="Times New Roman CYR"/>
          <w:sz w:val="20"/>
          <w:szCs w:val="20"/>
        </w:rPr>
        <w:t>На основании государственной программы «Развитие сельского хозяйства и регулирования рынков сельскохозяйственной продукции, сырья и продовольствия на 2013-2020 годы», утвержденной Постановлением Правительства РФ от 14.07.2012 № 717,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 506-п (далее Государственная программа), разработана и действует муниципальная программа «Развитие сельского хозяйства в Богучанском районе», утвержденна Постановлением администрации Богучанского района от 25.10.2013 № 1350-п.</w:t>
      </w:r>
    </w:p>
    <w:p w:rsidR="00871154" w:rsidRPr="00871154" w:rsidRDefault="00871154" w:rsidP="00871154">
      <w:pPr>
        <w:widowControl w:val="0"/>
        <w:autoSpaceDE w:val="0"/>
        <w:autoSpaceDN w:val="0"/>
        <w:adjustRightInd w:val="0"/>
        <w:spacing w:after="0" w:line="240" w:lineRule="auto"/>
        <w:ind w:firstLine="708"/>
        <w:jc w:val="both"/>
        <w:rPr>
          <w:rFonts w:ascii="Times New Roman CYR" w:hAnsi="Times New Roman CYR" w:cs="Times New Roman CYR"/>
          <w:sz w:val="20"/>
          <w:szCs w:val="20"/>
          <w:highlight w:val="yellow"/>
        </w:rPr>
      </w:pPr>
      <w:r w:rsidRPr="00871154">
        <w:rPr>
          <w:rFonts w:ascii="Times New Roman CYR" w:hAnsi="Times New Roman CYR" w:cs="Times New Roman CYR"/>
          <w:sz w:val="20"/>
          <w:szCs w:val="20"/>
          <w:highlight w:val="white"/>
        </w:rPr>
        <w:t>В 2019 году 2 гражданина, ведущих ЛПХ, получали субсидию на возмещение части затрат на уплату процентов по кредитам.</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highlight w:val="yellow"/>
        </w:rPr>
      </w:pPr>
      <w:r w:rsidRPr="00871154">
        <w:rPr>
          <w:rFonts w:ascii="Times New Roman CYR" w:hAnsi="Times New Roman CYR" w:cs="Times New Roman CYR"/>
          <w:bCs/>
          <w:i/>
          <w:iCs/>
          <w:sz w:val="20"/>
          <w:szCs w:val="20"/>
          <w:highlight w:val="white"/>
        </w:rPr>
        <w:t xml:space="preserve">В прогнозируемом периоде </w:t>
      </w:r>
      <w:r w:rsidRPr="00871154">
        <w:rPr>
          <w:rFonts w:ascii="Times New Roman CYR" w:hAnsi="Times New Roman CYR" w:cs="Times New Roman CYR"/>
          <w:sz w:val="20"/>
          <w:szCs w:val="20"/>
          <w:highlight w:val="white"/>
        </w:rPr>
        <w:t>объем продукции сельского хозяйства составит: в 2019 году – 451,72 млн. рублей, в 2020 году – 468,77 млн. рублей, 2021 году – 487,29 млн. рублей, в 2022 году -  507,21 млн. рублей, в 2023 году – 529,68 млн. рублей.</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highlight w:val="yellow"/>
        </w:rPr>
      </w:pPr>
      <w:r w:rsidRPr="00871154">
        <w:rPr>
          <w:rFonts w:ascii="Times New Roman CYR" w:hAnsi="Times New Roman CYR" w:cs="Times New Roman CYR"/>
          <w:sz w:val="20"/>
          <w:szCs w:val="20"/>
        </w:rPr>
        <w:t>Темп роста в действующих ценах составит: в 2019 году – 106,94 %, 2020 году – 103,77%, в 2021 году – 103,95 %, в 2022 году – 104,01 %, в 2023 году – 104,43%.</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highlight w:val="yellow"/>
        </w:rPr>
      </w:pPr>
      <w:r w:rsidRPr="00871154">
        <w:rPr>
          <w:rFonts w:ascii="Times New Roman CYR" w:hAnsi="Times New Roman CYR" w:cs="Times New Roman CYR"/>
          <w:sz w:val="20"/>
          <w:szCs w:val="20"/>
          <w:highlight w:val="white"/>
        </w:rPr>
        <w:t>Индекс производства, к соответствующему периоду предыдущего года - Подразделы A-01.1-01.6: в 2019 году – 99,1 %, 2020 году – 100,1 %, в 2021 году – 100,2 %, в 2022 году – 100,4 %, в 2023 году – 100,3 %.</w:t>
      </w: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color w:val="000000"/>
          <w:sz w:val="20"/>
          <w:szCs w:val="20"/>
        </w:rPr>
      </w:pP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color w:val="000000"/>
          <w:sz w:val="20"/>
          <w:szCs w:val="20"/>
        </w:rPr>
      </w:pPr>
      <w:r w:rsidRPr="00871154">
        <w:rPr>
          <w:rFonts w:ascii="Times New Roman CYR" w:hAnsi="Times New Roman CYR" w:cs="Times New Roman CYR"/>
          <w:bCs/>
          <w:color w:val="000000"/>
          <w:sz w:val="20"/>
          <w:szCs w:val="20"/>
        </w:rPr>
        <w:t>3.1. Растениеводство</w:t>
      </w: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20"/>
          <w:szCs w:val="20"/>
        </w:rPr>
      </w:pPr>
    </w:p>
    <w:p w:rsidR="00871154" w:rsidRPr="00871154" w:rsidRDefault="00871154" w:rsidP="00871154">
      <w:pPr>
        <w:widowControl w:val="0"/>
        <w:autoSpaceDE w:val="0"/>
        <w:autoSpaceDN w:val="0"/>
        <w:adjustRightInd w:val="0"/>
        <w:spacing w:after="0" w:line="240" w:lineRule="auto"/>
        <w:ind w:firstLine="720"/>
        <w:jc w:val="both"/>
        <w:rPr>
          <w:rFonts w:ascii="Times New Roman CYR" w:hAnsi="Times New Roman CYR" w:cs="Times New Roman CYR"/>
          <w:sz w:val="20"/>
          <w:szCs w:val="20"/>
        </w:rPr>
      </w:pPr>
      <w:r w:rsidRPr="00871154">
        <w:rPr>
          <w:rFonts w:ascii="Times New Roman CYR" w:hAnsi="Times New Roman CYR" w:cs="Times New Roman CYR"/>
          <w:sz w:val="20"/>
          <w:szCs w:val="20"/>
        </w:rPr>
        <w:t>В 2019 году населением района собрано 8278,83 тонн картофеля, что на 5,75 % выше прошлогоднего показателя (в 2018 году собрано – 7828,73 тонн), по оценке 2020 года данный показатель составит 8280,11 тонн, в прогнозном периоде: в 2021 году – 8295,30 тонн, в 2022 году – 8315,65 тонн, в 2023 году – 8340,05 тонн.</w:t>
      </w:r>
    </w:p>
    <w:p w:rsidR="00871154" w:rsidRPr="00871154" w:rsidRDefault="00871154" w:rsidP="00871154">
      <w:pPr>
        <w:widowControl w:val="0"/>
        <w:autoSpaceDE w:val="0"/>
        <w:autoSpaceDN w:val="0"/>
        <w:adjustRightInd w:val="0"/>
        <w:spacing w:after="0" w:line="240" w:lineRule="auto"/>
        <w:ind w:firstLine="720"/>
        <w:jc w:val="both"/>
        <w:rPr>
          <w:rFonts w:ascii="Times New Roman CYR" w:hAnsi="Times New Roman CYR" w:cs="Times New Roman CYR"/>
          <w:sz w:val="20"/>
          <w:szCs w:val="20"/>
        </w:rPr>
      </w:pPr>
      <w:r w:rsidRPr="00871154">
        <w:rPr>
          <w:rFonts w:ascii="Times New Roman CYR" w:hAnsi="Times New Roman CYR" w:cs="Times New Roman CYR"/>
          <w:sz w:val="20"/>
          <w:szCs w:val="20"/>
        </w:rPr>
        <w:t>Урожайность картофеля в 2019 году составила 196,7 ц/га, что на 13,8% выше прошлогоднего показателя (в 2018 году составила – 172,81 ц/га), по оценке 2020 года данный показатель составит 196,7 ц/га, в прогнозном периоде: в 2021 году – 196,8 ц/га, в 2022 году –197,35 ц/га,  в 2023 году – 199,06 ц/га.</w:t>
      </w: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color w:val="000000"/>
          <w:sz w:val="20"/>
          <w:szCs w:val="20"/>
        </w:rPr>
      </w:pP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color w:val="000000"/>
          <w:sz w:val="20"/>
          <w:szCs w:val="20"/>
        </w:rPr>
      </w:pPr>
      <w:r w:rsidRPr="00871154">
        <w:rPr>
          <w:rFonts w:ascii="Times New Roman CYR" w:hAnsi="Times New Roman CYR" w:cs="Times New Roman CYR"/>
          <w:bCs/>
          <w:color w:val="000000"/>
          <w:sz w:val="20"/>
          <w:szCs w:val="20"/>
        </w:rPr>
        <w:t>3.2 Животноводство</w:t>
      </w: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20"/>
          <w:szCs w:val="20"/>
        </w:rPr>
      </w:pPr>
    </w:p>
    <w:p w:rsidR="00871154" w:rsidRPr="00871154" w:rsidRDefault="00871154" w:rsidP="00871154">
      <w:pPr>
        <w:widowControl w:val="0"/>
        <w:autoSpaceDE w:val="0"/>
        <w:autoSpaceDN w:val="0"/>
        <w:adjustRightInd w:val="0"/>
        <w:spacing w:after="0" w:line="240" w:lineRule="auto"/>
        <w:ind w:firstLine="720"/>
        <w:jc w:val="both"/>
        <w:rPr>
          <w:rFonts w:ascii="Times New Roman CYR" w:hAnsi="Times New Roman CYR" w:cs="Times New Roman CYR"/>
          <w:sz w:val="20"/>
          <w:szCs w:val="20"/>
        </w:rPr>
      </w:pPr>
      <w:r w:rsidRPr="00871154">
        <w:rPr>
          <w:rFonts w:ascii="Times New Roman CYR" w:hAnsi="Times New Roman CYR" w:cs="Times New Roman CYR"/>
          <w:sz w:val="20"/>
          <w:szCs w:val="20"/>
        </w:rPr>
        <w:t>В 2019 году собрано 1584,70 тонн овощей, что на 16,78 % ниже, чем в предыдущем году (в 2018 году собрано – 1850,60 тонн), по оценке 2020 года данный показатель составит 1588,15 тонн, в прогнозном периоде: в 2021 году – 1591,10 тонн, в 2022 году – 1595,07 тонн, в 2023 году – 1600,0 тонн.</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rPr>
      </w:pPr>
      <w:r w:rsidRPr="00871154">
        <w:rPr>
          <w:rFonts w:ascii="Times New Roman CYR" w:hAnsi="Times New Roman CYR" w:cs="Times New Roman CYR"/>
          <w:sz w:val="20"/>
          <w:szCs w:val="20"/>
        </w:rPr>
        <w:t>В 2019 году в хозяйствах всех категорий района числились 2442 голов крупного рогатого скота (на 8,98 % ниже 2018 года); коров – 971 голов (на 2,9 % ниже 2018 года), свиней – 1615 (на 3,29 % ниже 2018 года); овец, коз – 331 (на 1,53 % выше 2018 года), поголовье лошадей – 81 голов (соответствует 2018 году).</w:t>
      </w:r>
    </w:p>
    <w:p w:rsidR="00871154" w:rsidRPr="00871154" w:rsidRDefault="00871154" w:rsidP="00871154">
      <w:pPr>
        <w:widowControl w:val="0"/>
        <w:autoSpaceDE w:val="0"/>
        <w:autoSpaceDN w:val="0"/>
        <w:adjustRightInd w:val="0"/>
        <w:spacing w:after="0" w:line="240" w:lineRule="auto"/>
        <w:ind w:firstLine="851"/>
        <w:jc w:val="right"/>
        <w:rPr>
          <w:rFonts w:ascii="Times New Roman CYR" w:hAnsi="Times New Roman CYR" w:cs="Times New Roman CYR"/>
          <w:sz w:val="20"/>
          <w:szCs w:val="20"/>
        </w:rPr>
      </w:pPr>
      <w:r w:rsidRPr="00871154">
        <w:rPr>
          <w:rFonts w:ascii="Times New Roman CYR" w:hAnsi="Times New Roman CYR" w:cs="Times New Roman CYR"/>
          <w:sz w:val="20"/>
          <w:szCs w:val="20"/>
        </w:rPr>
        <w:t>Таблица 3</w:t>
      </w:r>
    </w:p>
    <w:tbl>
      <w:tblPr>
        <w:tblW w:w="5000" w:type="pct"/>
        <w:jc w:val="center"/>
        <w:tblLook w:val="0000"/>
      </w:tblPr>
      <w:tblGrid>
        <w:gridCol w:w="1605"/>
        <w:gridCol w:w="854"/>
        <w:gridCol w:w="1309"/>
        <w:gridCol w:w="1164"/>
        <w:gridCol w:w="1164"/>
        <w:gridCol w:w="1164"/>
        <w:gridCol w:w="1164"/>
        <w:gridCol w:w="1146"/>
      </w:tblGrid>
      <w:tr w:rsidR="00871154" w:rsidRPr="00871154" w:rsidTr="00871154">
        <w:trPr>
          <w:trHeight w:val="20"/>
          <w:jc w:val="center"/>
        </w:trPr>
        <w:tc>
          <w:tcPr>
            <w:tcW w:w="839" w:type="pct"/>
            <w:tcBorders>
              <w:top w:val="single" w:sz="4" w:space="0" w:color="auto"/>
              <w:left w:val="single" w:sz="4" w:space="0" w:color="auto"/>
              <w:bottom w:val="single" w:sz="4" w:space="0" w:color="auto"/>
              <w:right w:val="single" w:sz="4" w:space="0" w:color="auto"/>
            </w:tcBorders>
            <w:vAlign w:val="bottom"/>
          </w:tcPr>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14"/>
                <w:szCs w:val="14"/>
              </w:rPr>
            </w:pPr>
            <w:r w:rsidRPr="00871154">
              <w:rPr>
                <w:rFonts w:ascii="Times New Roman CYR" w:hAnsi="Times New Roman CYR" w:cs="Times New Roman CYR"/>
                <w:sz w:val="14"/>
                <w:szCs w:val="14"/>
              </w:rPr>
              <w:t> </w:t>
            </w:r>
          </w:p>
        </w:tc>
        <w:tc>
          <w:tcPr>
            <w:tcW w:w="446" w:type="pct"/>
            <w:tcBorders>
              <w:top w:val="single" w:sz="4" w:space="0" w:color="auto"/>
              <w:left w:val="single" w:sz="4" w:space="0" w:color="auto"/>
              <w:bottom w:val="single" w:sz="4" w:space="0" w:color="auto"/>
              <w:right w:val="single" w:sz="4" w:space="0" w:color="auto"/>
            </w:tcBorders>
            <w:vAlign w:val="bottom"/>
          </w:tcPr>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14"/>
                <w:szCs w:val="14"/>
              </w:rPr>
            </w:pPr>
            <w:r w:rsidRPr="00871154">
              <w:rPr>
                <w:rFonts w:ascii="Times New Roman CYR" w:hAnsi="Times New Roman CYR" w:cs="Times New Roman CYR"/>
                <w:sz w:val="14"/>
                <w:szCs w:val="14"/>
              </w:rPr>
              <w:t>ед. изм.</w:t>
            </w:r>
          </w:p>
        </w:tc>
        <w:tc>
          <w:tcPr>
            <w:tcW w:w="684" w:type="pct"/>
            <w:tcBorders>
              <w:top w:val="single" w:sz="4" w:space="0" w:color="auto"/>
              <w:left w:val="single" w:sz="4" w:space="0" w:color="auto"/>
              <w:bottom w:val="single" w:sz="4" w:space="0" w:color="auto"/>
              <w:right w:val="single" w:sz="4" w:space="0" w:color="auto"/>
            </w:tcBorders>
            <w:vAlign w:val="bottom"/>
          </w:tcPr>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sz w:val="14"/>
                <w:szCs w:val="14"/>
              </w:rPr>
            </w:pPr>
            <w:r w:rsidRPr="00871154">
              <w:rPr>
                <w:rFonts w:ascii="Times New Roman CYR" w:hAnsi="Times New Roman CYR" w:cs="Times New Roman CYR"/>
                <w:sz w:val="14"/>
                <w:szCs w:val="14"/>
              </w:rPr>
              <w:t>2018 год</w:t>
            </w:r>
          </w:p>
        </w:tc>
        <w:tc>
          <w:tcPr>
            <w:tcW w:w="608"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sz w:val="14"/>
                <w:szCs w:val="14"/>
              </w:rPr>
            </w:pPr>
          </w:p>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sz w:val="14"/>
                <w:szCs w:val="14"/>
              </w:rPr>
            </w:pPr>
            <w:r w:rsidRPr="00871154">
              <w:rPr>
                <w:rFonts w:ascii="Times New Roman CYR" w:hAnsi="Times New Roman CYR" w:cs="Times New Roman CYR"/>
                <w:sz w:val="14"/>
                <w:szCs w:val="14"/>
              </w:rPr>
              <w:t>2019 год</w:t>
            </w:r>
          </w:p>
        </w:tc>
        <w:tc>
          <w:tcPr>
            <w:tcW w:w="608" w:type="pct"/>
            <w:tcBorders>
              <w:top w:val="single" w:sz="4" w:space="0" w:color="auto"/>
              <w:left w:val="single" w:sz="4" w:space="0" w:color="auto"/>
              <w:bottom w:val="single" w:sz="4" w:space="0" w:color="auto"/>
              <w:right w:val="single" w:sz="4" w:space="0" w:color="auto"/>
            </w:tcBorders>
            <w:vAlign w:val="bottom"/>
          </w:tcPr>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sz w:val="14"/>
                <w:szCs w:val="14"/>
              </w:rPr>
            </w:pPr>
            <w:r w:rsidRPr="00871154">
              <w:rPr>
                <w:rFonts w:ascii="Times New Roman CYR" w:hAnsi="Times New Roman CYR" w:cs="Times New Roman CYR"/>
                <w:sz w:val="14"/>
                <w:szCs w:val="14"/>
              </w:rPr>
              <w:t>2020 год</w:t>
            </w:r>
          </w:p>
        </w:tc>
        <w:tc>
          <w:tcPr>
            <w:tcW w:w="608"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sz w:val="14"/>
                <w:szCs w:val="14"/>
              </w:rPr>
            </w:pPr>
          </w:p>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sz w:val="14"/>
                <w:szCs w:val="14"/>
              </w:rPr>
            </w:pPr>
            <w:r w:rsidRPr="00871154">
              <w:rPr>
                <w:rFonts w:ascii="Times New Roman CYR" w:hAnsi="Times New Roman CYR" w:cs="Times New Roman CYR"/>
                <w:sz w:val="14"/>
                <w:szCs w:val="14"/>
              </w:rPr>
              <w:t>2021 год</w:t>
            </w:r>
          </w:p>
        </w:tc>
        <w:tc>
          <w:tcPr>
            <w:tcW w:w="608"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sz w:val="14"/>
                <w:szCs w:val="14"/>
              </w:rPr>
            </w:pPr>
          </w:p>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sz w:val="14"/>
                <w:szCs w:val="14"/>
              </w:rPr>
            </w:pPr>
            <w:r w:rsidRPr="00871154">
              <w:rPr>
                <w:rFonts w:ascii="Times New Roman CYR" w:hAnsi="Times New Roman CYR" w:cs="Times New Roman CYR"/>
                <w:sz w:val="14"/>
                <w:szCs w:val="14"/>
              </w:rPr>
              <w:t>2022 год</w:t>
            </w:r>
          </w:p>
        </w:tc>
        <w:tc>
          <w:tcPr>
            <w:tcW w:w="599"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sz w:val="14"/>
                <w:szCs w:val="14"/>
              </w:rPr>
            </w:pPr>
          </w:p>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sz w:val="14"/>
                <w:szCs w:val="14"/>
              </w:rPr>
            </w:pPr>
            <w:r w:rsidRPr="00871154">
              <w:rPr>
                <w:rFonts w:ascii="Times New Roman CYR" w:hAnsi="Times New Roman CYR" w:cs="Times New Roman CYR"/>
                <w:sz w:val="14"/>
                <w:szCs w:val="14"/>
              </w:rPr>
              <w:t>2023 год</w:t>
            </w:r>
          </w:p>
        </w:tc>
      </w:tr>
      <w:tr w:rsidR="00871154" w:rsidRPr="00871154" w:rsidTr="00871154">
        <w:trPr>
          <w:trHeight w:val="20"/>
          <w:jc w:val="center"/>
        </w:trPr>
        <w:tc>
          <w:tcPr>
            <w:tcW w:w="839" w:type="pct"/>
            <w:tcBorders>
              <w:top w:val="single" w:sz="4" w:space="0" w:color="auto"/>
              <w:left w:val="single" w:sz="4" w:space="0" w:color="auto"/>
              <w:bottom w:val="single" w:sz="4" w:space="0" w:color="auto"/>
              <w:right w:val="single" w:sz="4" w:space="0" w:color="auto"/>
            </w:tcBorders>
            <w:vAlign w:val="bottom"/>
          </w:tcPr>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14"/>
                <w:szCs w:val="14"/>
              </w:rPr>
            </w:pPr>
            <w:r w:rsidRPr="00871154">
              <w:rPr>
                <w:rFonts w:ascii="Times New Roman CYR" w:hAnsi="Times New Roman CYR" w:cs="Times New Roman CYR"/>
                <w:sz w:val="14"/>
                <w:szCs w:val="14"/>
              </w:rPr>
              <w:t>КРС</w:t>
            </w:r>
          </w:p>
        </w:tc>
        <w:tc>
          <w:tcPr>
            <w:tcW w:w="446" w:type="pct"/>
            <w:tcBorders>
              <w:top w:val="single" w:sz="4" w:space="0" w:color="auto"/>
              <w:left w:val="single" w:sz="4" w:space="0" w:color="auto"/>
              <w:bottom w:val="single" w:sz="4" w:space="0" w:color="auto"/>
              <w:right w:val="single" w:sz="4" w:space="0" w:color="auto"/>
            </w:tcBorders>
            <w:vAlign w:val="bottom"/>
          </w:tcPr>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14"/>
                <w:szCs w:val="14"/>
              </w:rPr>
            </w:pPr>
            <w:r w:rsidRPr="00871154">
              <w:rPr>
                <w:rFonts w:ascii="Times New Roman CYR" w:hAnsi="Times New Roman CYR" w:cs="Times New Roman CYR"/>
                <w:sz w:val="14"/>
                <w:szCs w:val="14"/>
              </w:rPr>
              <w:t>голов</w:t>
            </w:r>
          </w:p>
        </w:tc>
        <w:tc>
          <w:tcPr>
            <w:tcW w:w="684" w:type="pct"/>
            <w:tcBorders>
              <w:top w:val="single" w:sz="4" w:space="0" w:color="auto"/>
              <w:left w:val="single" w:sz="4" w:space="0" w:color="auto"/>
              <w:bottom w:val="single" w:sz="4" w:space="0" w:color="auto"/>
              <w:right w:val="single" w:sz="4" w:space="0" w:color="auto"/>
            </w:tcBorders>
            <w:vAlign w:val="bottom"/>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2683</w:t>
            </w:r>
          </w:p>
        </w:tc>
        <w:tc>
          <w:tcPr>
            <w:tcW w:w="608" w:type="pct"/>
            <w:tcBorders>
              <w:top w:val="single" w:sz="4" w:space="0" w:color="auto"/>
              <w:left w:val="single" w:sz="4" w:space="0" w:color="auto"/>
              <w:bottom w:val="single" w:sz="4" w:space="0" w:color="auto"/>
              <w:right w:val="single" w:sz="4" w:space="0" w:color="auto"/>
            </w:tcBorders>
            <w:vAlign w:val="bottom"/>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2442</w:t>
            </w:r>
          </w:p>
        </w:tc>
        <w:tc>
          <w:tcPr>
            <w:tcW w:w="608" w:type="pct"/>
            <w:tcBorders>
              <w:top w:val="single" w:sz="4" w:space="0" w:color="auto"/>
              <w:left w:val="single" w:sz="4" w:space="0" w:color="auto"/>
              <w:bottom w:val="single" w:sz="4" w:space="0" w:color="auto"/>
              <w:right w:val="single" w:sz="4" w:space="0" w:color="auto"/>
            </w:tcBorders>
            <w:vAlign w:val="bottom"/>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2443</w:t>
            </w:r>
          </w:p>
        </w:tc>
        <w:tc>
          <w:tcPr>
            <w:tcW w:w="608" w:type="pct"/>
            <w:tcBorders>
              <w:top w:val="single" w:sz="4" w:space="0" w:color="auto"/>
              <w:left w:val="single" w:sz="4" w:space="0" w:color="auto"/>
              <w:bottom w:val="single" w:sz="4" w:space="0" w:color="auto"/>
              <w:right w:val="single" w:sz="4" w:space="0" w:color="auto"/>
            </w:tcBorders>
            <w:vAlign w:val="bottom"/>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2445</w:t>
            </w:r>
          </w:p>
        </w:tc>
        <w:tc>
          <w:tcPr>
            <w:tcW w:w="608" w:type="pct"/>
            <w:tcBorders>
              <w:top w:val="single" w:sz="4" w:space="0" w:color="auto"/>
              <w:left w:val="single" w:sz="4" w:space="0" w:color="auto"/>
              <w:bottom w:val="single" w:sz="4" w:space="0" w:color="auto"/>
              <w:right w:val="single" w:sz="4" w:space="0" w:color="auto"/>
            </w:tcBorders>
            <w:vAlign w:val="bottom"/>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2449</w:t>
            </w:r>
          </w:p>
        </w:tc>
        <w:tc>
          <w:tcPr>
            <w:tcW w:w="599" w:type="pct"/>
            <w:tcBorders>
              <w:top w:val="single" w:sz="4" w:space="0" w:color="auto"/>
              <w:left w:val="single" w:sz="4" w:space="0" w:color="auto"/>
              <w:bottom w:val="single" w:sz="4" w:space="0" w:color="auto"/>
              <w:right w:val="single" w:sz="4" w:space="0" w:color="auto"/>
            </w:tcBorders>
            <w:vAlign w:val="bottom"/>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2455</w:t>
            </w:r>
          </w:p>
        </w:tc>
      </w:tr>
      <w:tr w:rsidR="00871154" w:rsidRPr="00871154" w:rsidTr="00871154">
        <w:trPr>
          <w:trHeight w:val="20"/>
          <w:jc w:val="center"/>
        </w:trPr>
        <w:tc>
          <w:tcPr>
            <w:tcW w:w="839" w:type="pct"/>
            <w:tcBorders>
              <w:top w:val="single" w:sz="4" w:space="0" w:color="auto"/>
              <w:left w:val="single" w:sz="4" w:space="0" w:color="auto"/>
              <w:bottom w:val="single" w:sz="4" w:space="0" w:color="auto"/>
              <w:right w:val="single" w:sz="4" w:space="0" w:color="auto"/>
            </w:tcBorders>
            <w:vAlign w:val="bottom"/>
          </w:tcPr>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14"/>
                <w:szCs w:val="14"/>
              </w:rPr>
            </w:pPr>
            <w:r w:rsidRPr="00871154">
              <w:rPr>
                <w:rFonts w:ascii="Times New Roman CYR" w:hAnsi="Times New Roman CYR" w:cs="Times New Roman CYR"/>
                <w:sz w:val="14"/>
                <w:szCs w:val="14"/>
              </w:rPr>
              <w:t>в том числе:</w:t>
            </w:r>
          </w:p>
        </w:tc>
        <w:tc>
          <w:tcPr>
            <w:tcW w:w="446" w:type="pct"/>
            <w:tcBorders>
              <w:top w:val="single" w:sz="4" w:space="0" w:color="auto"/>
              <w:left w:val="single" w:sz="4" w:space="0" w:color="auto"/>
              <w:bottom w:val="single" w:sz="4" w:space="0" w:color="auto"/>
              <w:right w:val="single" w:sz="4" w:space="0" w:color="auto"/>
            </w:tcBorders>
            <w:vAlign w:val="bottom"/>
          </w:tcPr>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14"/>
                <w:szCs w:val="14"/>
              </w:rPr>
            </w:pPr>
          </w:p>
        </w:tc>
        <w:tc>
          <w:tcPr>
            <w:tcW w:w="684" w:type="pct"/>
            <w:tcBorders>
              <w:top w:val="single" w:sz="4" w:space="0" w:color="auto"/>
              <w:left w:val="single" w:sz="4" w:space="0" w:color="auto"/>
              <w:bottom w:val="single" w:sz="4" w:space="0" w:color="auto"/>
              <w:right w:val="single" w:sz="4" w:space="0" w:color="auto"/>
            </w:tcBorders>
            <w:vAlign w:val="bottom"/>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p>
        </w:tc>
        <w:tc>
          <w:tcPr>
            <w:tcW w:w="608" w:type="pct"/>
            <w:tcBorders>
              <w:top w:val="single" w:sz="4" w:space="0" w:color="auto"/>
              <w:left w:val="single" w:sz="4" w:space="0" w:color="auto"/>
              <w:bottom w:val="single" w:sz="4" w:space="0" w:color="auto"/>
              <w:right w:val="single" w:sz="4" w:space="0" w:color="auto"/>
            </w:tcBorders>
            <w:vAlign w:val="bottom"/>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p>
        </w:tc>
        <w:tc>
          <w:tcPr>
            <w:tcW w:w="608" w:type="pct"/>
            <w:tcBorders>
              <w:top w:val="single" w:sz="4" w:space="0" w:color="auto"/>
              <w:left w:val="single" w:sz="4" w:space="0" w:color="auto"/>
              <w:bottom w:val="single" w:sz="4" w:space="0" w:color="auto"/>
              <w:right w:val="single" w:sz="4" w:space="0" w:color="auto"/>
            </w:tcBorders>
            <w:vAlign w:val="bottom"/>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p>
        </w:tc>
        <w:tc>
          <w:tcPr>
            <w:tcW w:w="608" w:type="pct"/>
            <w:tcBorders>
              <w:top w:val="single" w:sz="4" w:space="0" w:color="auto"/>
              <w:left w:val="single" w:sz="4" w:space="0" w:color="auto"/>
              <w:bottom w:val="single" w:sz="4" w:space="0" w:color="auto"/>
              <w:right w:val="single" w:sz="4" w:space="0" w:color="auto"/>
            </w:tcBorders>
            <w:vAlign w:val="bottom"/>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p>
        </w:tc>
        <w:tc>
          <w:tcPr>
            <w:tcW w:w="608" w:type="pct"/>
            <w:tcBorders>
              <w:top w:val="single" w:sz="4" w:space="0" w:color="auto"/>
              <w:left w:val="single" w:sz="4" w:space="0" w:color="auto"/>
              <w:bottom w:val="single" w:sz="4" w:space="0" w:color="auto"/>
              <w:right w:val="single" w:sz="4" w:space="0" w:color="auto"/>
            </w:tcBorders>
            <w:vAlign w:val="bottom"/>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p>
        </w:tc>
        <w:tc>
          <w:tcPr>
            <w:tcW w:w="599" w:type="pct"/>
            <w:tcBorders>
              <w:top w:val="single" w:sz="4" w:space="0" w:color="auto"/>
              <w:left w:val="single" w:sz="4" w:space="0" w:color="auto"/>
              <w:bottom w:val="single" w:sz="4" w:space="0" w:color="auto"/>
              <w:right w:val="single" w:sz="4" w:space="0" w:color="auto"/>
            </w:tcBorders>
            <w:vAlign w:val="bottom"/>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p>
        </w:tc>
      </w:tr>
      <w:tr w:rsidR="00871154" w:rsidRPr="00871154" w:rsidTr="00871154">
        <w:trPr>
          <w:trHeight w:val="20"/>
          <w:jc w:val="center"/>
        </w:trPr>
        <w:tc>
          <w:tcPr>
            <w:tcW w:w="839" w:type="pct"/>
            <w:tcBorders>
              <w:top w:val="single" w:sz="4" w:space="0" w:color="auto"/>
              <w:left w:val="single" w:sz="4" w:space="0" w:color="auto"/>
              <w:bottom w:val="single" w:sz="4" w:space="0" w:color="auto"/>
              <w:right w:val="single" w:sz="4" w:space="0" w:color="auto"/>
            </w:tcBorders>
            <w:vAlign w:val="bottom"/>
          </w:tcPr>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14"/>
                <w:szCs w:val="14"/>
              </w:rPr>
            </w:pPr>
            <w:r w:rsidRPr="00871154">
              <w:rPr>
                <w:rFonts w:ascii="Times New Roman CYR" w:hAnsi="Times New Roman CYR" w:cs="Times New Roman CYR"/>
                <w:sz w:val="14"/>
                <w:szCs w:val="14"/>
              </w:rPr>
              <w:t>поголовье коров</w:t>
            </w:r>
          </w:p>
        </w:tc>
        <w:tc>
          <w:tcPr>
            <w:tcW w:w="446" w:type="pct"/>
            <w:tcBorders>
              <w:top w:val="single" w:sz="4" w:space="0" w:color="auto"/>
              <w:left w:val="single" w:sz="4" w:space="0" w:color="auto"/>
              <w:bottom w:val="single" w:sz="4" w:space="0" w:color="auto"/>
              <w:right w:val="single" w:sz="4" w:space="0" w:color="auto"/>
            </w:tcBorders>
            <w:vAlign w:val="bottom"/>
          </w:tcPr>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14"/>
                <w:szCs w:val="14"/>
              </w:rPr>
            </w:pPr>
            <w:r w:rsidRPr="00871154">
              <w:rPr>
                <w:rFonts w:ascii="Times New Roman CYR" w:hAnsi="Times New Roman CYR" w:cs="Times New Roman CYR"/>
                <w:sz w:val="14"/>
                <w:szCs w:val="14"/>
              </w:rPr>
              <w:t>голов</w:t>
            </w:r>
          </w:p>
        </w:tc>
        <w:tc>
          <w:tcPr>
            <w:tcW w:w="684" w:type="pct"/>
            <w:tcBorders>
              <w:top w:val="single" w:sz="4" w:space="0" w:color="auto"/>
              <w:left w:val="single" w:sz="4" w:space="0" w:color="auto"/>
              <w:bottom w:val="single" w:sz="4" w:space="0" w:color="auto"/>
              <w:right w:val="single" w:sz="4" w:space="0" w:color="auto"/>
            </w:tcBorders>
            <w:vAlign w:val="bottom"/>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1000</w:t>
            </w:r>
          </w:p>
        </w:tc>
        <w:tc>
          <w:tcPr>
            <w:tcW w:w="608" w:type="pct"/>
            <w:tcBorders>
              <w:top w:val="single" w:sz="4" w:space="0" w:color="auto"/>
              <w:left w:val="single" w:sz="4" w:space="0" w:color="auto"/>
              <w:bottom w:val="single" w:sz="4" w:space="0" w:color="auto"/>
              <w:right w:val="single" w:sz="4" w:space="0" w:color="auto"/>
            </w:tcBorders>
            <w:vAlign w:val="bottom"/>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971</w:t>
            </w:r>
          </w:p>
        </w:tc>
        <w:tc>
          <w:tcPr>
            <w:tcW w:w="608" w:type="pct"/>
            <w:tcBorders>
              <w:top w:val="single" w:sz="4" w:space="0" w:color="auto"/>
              <w:left w:val="single" w:sz="4" w:space="0" w:color="auto"/>
              <w:bottom w:val="single" w:sz="4" w:space="0" w:color="auto"/>
              <w:right w:val="single" w:sz="4" w:space="0" w:color="auto"/>
            </w:tcBorders>
            <w:vAlign w:val="bottom"/>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972</w:t>
            </w:r>
          </w:p>
        </w:tc>
        <w:tc>
          <w:tcPr>
            <w:tcW w:w="608" w:type="pct"/>
            <w:tcBorders>
              <w:top w:val="single" w:sz="4" w:space="0" w:color="auto"/>
              <w:left w:val="single" w:sz="4" w:space="0" w:color="auto"/>
              <w:bottom w:val="single" w:sz="4" w:space="0" w:color="auto"/>
              <w:right w:val="single" w:sz="4" w:space="0" w:color="auto"/>
            </w:tcBorders>
            <w:vAlign w:val="bottom"/>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974</w:t>
            </w:r>
          </w:p>
        </w:tc>
        <w:tc>
          <w:tcPr>
            <w:tcW w:w="608" w:type="pct"/>
            <w:tcBorders>
              <w:top w:val="single" w:sz="4" w:space="0" w:color="auto"/>
              <w:left w:val="single" w:sz="4" w:space="0" w:color="auto"/>
              <w:bottom w:val="single" w:sz="4" w:space="0" w:color="auto"/>
              <w:right w:val="single" w:sz="4" w:space="0" w:color="auto"/>
            </w:tcBorders>
            <w:vAlign w:val="bottom"/>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978</w:t>
            </w:r>
          </w:p>
        </w:tc>
        <w:tc>
          <w:tcPr>
            <w:tcW w:w="599" w:type="pct"/>
            <w:tcBorders>
              <w:top w:val="single" w:sz="4" w:space="0" w:color="auto"/>
              <w:left w:val="single" w:sz="4" w:space="0" w:color="auto"/>
              <w:bottom w:val="single" w:sz="4" w:space="0" w:color="auto"/>
              <w:right w:val="single" w:sz="4" w:space="0" w:color="auto"/>
            </w:tcBorders>
            <w:vAlign w:val="bottom"/>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984</w:t>
            </w:r>
          </w:p>
        </w:tc>
      </w:tr>
      <w:tr w:rsidR="00871154" w:rsidRPr="00871154" w:rsidTr="00871154">
        <w:trPr>
          <w:trHeight w:val="20"/>
          <w:jc w:val="center"/>
        </w:trPr>
        <w:tc>
          <w:tcPr>
            <w:tcW w:w="839" w:type="pct"/>
            <w:tcBorders>
              <w:top w:val="single" w:sz="4" w:space="0" w:color="auto"/>
              <w:left w:val="single" w:sz="4" w:space="0" w:color="auto"/>
              <w:bottom w:val="single" w:sz="4" w:space="0" w:color="auto"/>
              <w:right w:val="single" w:sz="4" w:space="0" w:color="auto"/>
            </w:tcBorders>
            <w:vAlign w:val="bottom"/>
          </w:tcPr>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14"/>
                <w:szCs w:val="14"/>
              </w:rPr>
            </w:pPr>
            <w:r w:rsidRPr="00871154">
              <w:rPr>
                <w:rFonts w:ascii="Times New Roman CYR" w:hAnsi="Times New Roman CYR" w:cs="Times New Roman CYR"/>
                <w:sz w:val="14"/>
                <w:szCs w:val="14"/>
              </w:rPr>
              <w:t>поголовье свиней</w:t>
            </w:r>
          </w:p>
        </w:tc>
        <w:tc>
          <w:tcPr>
            <w:tcW w:w="446" w:type="pct"/>
            <w:tcBorders>
              <w:top w:val="single" w:sz="4" w:space="0" w:color="auto"/>
              <w:left w:val="single" w:sz="4" w:space="0" w:color="auto"/>
              <w:bottom w:val="single" w:sz="4" w:space="0" w:color="auto"/>
              <w:right w:val="single" w:sz="4" w:space="0" w:color="auto"/>
            </w:tcBorders>
            <w:vAlign w:val="bottom"/>
          </w:tcPr>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14"/>
                <w:szCs w:val="14"/>
              </w:rPr>
            </w:pPr>
            <w:r w:rsidRPr="00871154">
              <w:rPr>
                <w:rFonts w:ascii="Times New Roman CYR" w:hAnsi="Times New Roman CYR" w:cs="Times New Roman CYR"/>
                <w:sz w:val="14"/>
                <w:szCs w:val="14"/>
              </w:rPr>
              <w:t>голов</w:t>
            </w:r>
          </w:p>
        </w:tc>
        <w:tc>
          <w:tcPr>
            <w:tcW w:w="684" w:type="pct"/>
            <w:tcBorders>
              <w:top w:val="single" w:sz="4" w:space="0" w:color="auto"/>
              <w:left w:val="single" w:sz="4" w:space="0" w:color="auto"/>
              <w:bottom w:val="single" w:sz="4" w:space="0" w:color="auto"/>
              <w:right w:val="single" w:sz="4" w:space="0" w:color="auto"/>
            </w:tcBorders>
            <w:vAlign w:val="bottom"/>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1670</w:t>
            </w:r>
          </w:p>
        </w:tc>
        <w:tc>
          <w:tcPr>
            <w:tcW w:w="608" w:type="pct"/>
            <w:tcBorders>
              <w:top w:val="single" w:sz="4" w:space="0" w:color="auto"/>
              <w:left w:val="single" w:sz="4" w:space="0" w:color="auto"/>
              <w:bottom w:val="single" w:sz="4" w:space="0" w:color="auto"/>
              <w:right w:val="single" w:sz="4" w:space="0" w:color="auto"/>
            </w:tcBorders>
            <w:vAlign w:val="bottom"/>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1615</w:t>
            </w:r>
          </w:p>
        </w:tc>
        <w:tc>
          <w:tcPr>
            <w:tcW w:w="608" w:type="pct"/>
            <w:tcBorders>
              <w:top w:val="single" w:sz="4" w:space="0" w:color="auto"/>
              <w:left w:val="single" w:sz="4" w:space="0" w:color="auto"/>
              <w:bottom w:val="single" w:sz="4" w:space="0" w:color="auto"/>
              <w:right w:val="single" w:sz="4" w:space="0" w:color="auto"/>
            </w:tcBorders>
            <w:vAlign w:val="bottom"/>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1616</w:t>
            </w:r>
          </w:p>
        </w:tc>
        <w:tc>
          <w:tcPr>
            <w:tcW w:w="608" w:type="pct"/>
            <w:tcBorders>
              <w:top w:val="single" w:sz="4" w:space="0" w:color="auto"/>
              <w:left w:val="single" w:sz="4" w:space="0" w:color="auto"/>
              <w:bottom w:val="single" w:sz="4" w:space="0" w:color="auto"/>
              <w:right w:val="single" w:sz="4" w:space="0" w:color="auto"/>
            </w:tcBorders>
            <w:vAlign w:val="bottom"/>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1618</w:t>
            </w:r>
          </w:p>
        </w:tc>
        <w:tc>
          <w:tcPr>
            <w:tcW w:w="608" w:type="pct"/>
            <w:tcBorders>
              <w:top w:val="single" w:sz="4" w:space="0" w:color="auto"/>
              <w:left w:val="single" w:sz="4" w:space="0" w:color="auto"/>
              <w:bottom w:val="single" w:sz="4" w:space="0" w:color="auto"/>
              <w:right w:val="single" w:sz="4" w:space="0" w:color="auto"/>
            </w:tcBorders>
            <w:vAlign w:val="bottom"/>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1622</w:t>
            </w:r>
          </w:p>
        </w:tc>
        <w:tc>
          <w:tcPr>
            <w:tcW w:w="599" w:type="pct"/>
            <w:tcBorders>
              <w:top w:val="single" w:sz="4" w:space="0" w:color="auto"/>
              <w:left w:val="single" w:sz="4" w:space="0" w:color="auto"/>
              <w:bottom w:val="single" w:sz="4" w:space="0" w:color="auto"/>
              <w:right w:val="single" w:sz="4" w:space="0" w:color="auto"/>
            </w:tcBorders>
            <w:vAlign w:val="bottom"/>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1628</w:t>
            </w:r>
          </w:p>
        </w:tc>
      </w:tr>
      <w:tr w:rsidR="00871154" w:rsidRPr="00871154" w:rsidTr="00871154">
        <w:trPr>
          <w:trHeight w:val="20"/>
          <w:jc w:val="center"/>
        </w:trPr>
        <w:tc>
          <w:tcPr>
            <w:tcW w:w="839" w:type="pct"/>
            <w:tcBorders>
              <w:top w:val="single" w:sz="4" w:space="0" w:color="auto"/>
              <w:left w:val="single" w:sz="4" w:space="0" w:color="auto"/>
              <w:bottom w:val="single" w:sz="4" w:space="0" w:color="auto"/>
              <w:right w:val="single" w:sz="4" w:space="0" w:color="auto"/>
            </w:tcBorders>
            <w:vAlign w:val="bottom"/>
          </w:tcPr>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14"/>
                <w:szCs w:val="14"/>
              </w:rPr>
            </w:pPr>
            <w:r w:rsidRPr="00871154">
              <w:rPr>
                <w:rFonts w:ascii="Times New Roman CYR" w:hAnsi="Times New Roman CYR" w:cs="Times New Roman CYR"/>
                <w:sz w:val="14"/>
                <w:szCs w:val="14"/>
              </w:rPr>
              <w:t>поголовье овец, коз</w:t>
            </w:r>
          </w:p>
        </w:tc>
        <w:tc>
          <w:tcPr>
            <w:tcW w:w="446" w:type="pct"/>
            <w:tcBorders>
              <w:top w:val="single" w:sz="4" w:space="0" w:color="auto"/>
              <w:left w:val="single" w:sz="4" w:space="0" w:color="auto"/>
              <w:bottom w:val="single" w:sz="4" w:space="0" w:color="auto"/>
              <w:right w:val="single" w:sz="4" w:space="0" w:color="auto"/>
            </w:tcBorders>
            <w:vAlign w:val="bottom"/>
          </w:tcPr>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14"/>
                <w:szCs w:val="14"/>
              </w:rPr>
            </w:pPr>
            <w:r w:rsidRPr="00871154">
              <w:rPr>
                <w:rFonts w:ascii="Times New Roman CYR" w:hAnsi="Times New Roman CYR" w:cs="Times New Roman CYR"/>
                <w:sz w:val="14"/>
                <w:szCs w:val="14"/>
              </w:rPr>
              <w:t>голов</w:t>
            </w:r>
          </w:p>
        </w:tc>
        <w:tc>
          <w:tcPr>
            <w:tcW w:w="684" w:type="pct"/>
            <w:tcBorders>
              <w:top w:val="single" w:sz="4" w:space="0" w:color="auto"/>
              <w:left w:val="single" w:sz="4" w:space="0" w:color="auto"/>
              <w:bottom w:val="single" w:sz="4" w:space="0" w:color="auto"/>
              <w:right w:val="single" w:sz="4" w:space="0" w:color="auto"/>
            </w:tcBorders>
            <w:vAlign w:val="bottom"/>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326</w:t>
            </w:r>
          </w:p>
        </w:tc>
        <w:tc>
          <w:tcPr>
            <w:tcW w:w="608" w:type="pct"/>
            <w:tcBorders>
              <w:top w:val="single" w:sz="4" w:space="0" w:color="auto"/>
              <w:left w:val="single" w:sz="4" w:space="0" w:color="auto"/>
              <w:bottom w:val="single" w:sz="4" w:space="0" w:color="auto"/>
              <w:right w:val="single" w:sz="4" w:space="0" w:color="auto"/>
            </w:tcBorders>
            <w:vAlign w:val="bottom"/>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331</w:t>
            </w:r>
          </w:p>
        </w:tc>
        <w:tc>
          <w:tcPr>
            <w:tcW w:w="608" w:type="pct"/>
            <w:tcBorders>
              <w:top w:val="single" w:sz="4" w:space="0" w:color="auto"/>
              <w:left w:val="single" w:sz="4" w:space="0" w:color="auto"/>
              <w:bottom w:val="single" w:sz="4" w:space="0" w:color="auto"/>
              <w:right w:val="single" w:sz="4" w:space="0" w:color="auto"/>
            </w:tcBorders>
            <w:vAlign w:val="bottom"/>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332</w:t>
            </w:r>
          </w:p>
        </w:tc>
        <w:tc>
          <w:tcPr>
            <w:tcW w:w="608" w:type="pct"/>
            <w:tcBorders>
              <w:top w:val="single" w:sz="4" w:space="0" w:color="auto"/>
              <w:left w:val="single" w:sz="4" w:space="0" w:color="auto"/>
              <w:bottom w:val="single" w:sz="4" w:space="0" w:color="auto"/>
              <w:right w:val="single" w:sz="4" w:space="0" w:color="auto"/>
            </w:tcBorders>
            <w:vAlign w:val="bottom"/>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334</w:t>
            </w:r>
          </w:p>
        </w:tc>
        <w:tc>
          <w:tcPr>
            <w:tcW w:w="608" w:type="pct"/>
            <w:tcBorders>
              <w:top w:val="single" w:sz="4" w:space="0" w:color="auto"/>
              <w:left w:val="single" w:sz="4" w:space="0" w:color="auto"/>
              <w:bottom w:val="single" w:sz="4" w:space="0" w:color="auto"/>
              <w:right w:val="single" w:sz="4" w:space="0" w:color="auto"/>
            </w:tcBorders>
            <w:vAlign w:val="bottom"/>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338</w:t>
            </w:r>
          </w:p>
        </w:tc>
        <w:tc>
          <w:tcPr>
            <w:tcW w:w="599" w:type="pct"/>
            <w:tcBorders>
              <w:top w:val="single" w:sz="4" w:space="0" w:color="auto"/>
              <w:left w:val="single" w:sz="4" w:space="0" w:color="auto"/>
              <w:bottom w:val="single" w:sz="4" w:space="0" w:color="auto"/>
              <w:right w:val="single" w:sz="4" w:space="0" w:color="auto"/>
            </w:tcBorders>
            <w:vAlign w:val="bottom"/>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344</w:t>
            </w:r>
          </w:p>
        </w:tc>
      </w:tr>
      <w:tr w:rsidR="00871154" w:rsidRPr="00871154" w:rsidTr="00871154">
        <w:trPr>
          <w:trHeight w:val="20"/>
          <w:jc w:val="center"/>
        </w:trPr>
        <w:tc>
          <w:tcPr>
            <w:tcW w:w="839" w:type="pct"/>
            <w:tcBorders>
              <w:top w:val="single" w:sz="4" w:space="0" w:color="auto"/>
              <w:left w:val="single" w:sz="4" w:space="0" w:color="auto"/>
              <w:bottom w:val="single" w:sz="4" w:space="0" w:color="auto"/>
              <w:right w:val="single" w:sz="4" w:space="0" w:color="auto"/>
            </w:tcBorders>
            <w:vAlign w:val="bottom"/>
          </w:tcPr>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14"/>
                <w:szCs w:val="14"/>
              </w:rPr>
            </w:pPr>
            <w:r w:rsidRPr="00871154">
              <w:rPr>
                <w:rFonts w:ascii="Times New Roman CYR" w:hAnsi="Times New Roman CYR" w:cs="Times New Roman CYR"/>
                <w:sz w:val="14"/>
                <w:szCs w:val="14"/>
              </w:rPr>
              <w:t xml:space="preserve">поголовье  лошадей </w:t>
            </w:r>
          </w:p>
        </w:tc>
        <w:tc>
          <w:tcPr>
            <w:tcW w:w="446" w:type="pct"/>
            <w:tcBorders>
              <w:top w:val="single" w:sz="4" w:space="0" w:color="auto"/>
              <w:left w:val="single" w:sz="4" w:space="0" w:color="auto"/>
              <w:bottom w:val="single" w:sz="4" w:space="0" w:color="auto"/>
              <w:right w:val="single" w:sz="4" w:space="0" w:color="auto"/>
            </w:tcBorders>
            <w:vAlign w:val="bottom"/>
          </w:tcPr>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14"/>
                <w:szCs w:val="14"/>
              </w:rPr>
            </w:pPr>
            <w:r w:rsidRPr="00871154">
              <w:rPr>
                <w:rFonts w:ascii="Times New Roman CYR" w:hAnsi="Times New Roman CYR" w:cs="Times New Roman CYR"/>
                <w:sz w:val="14"/>
                <w:szCs w:val="14"/>
              </w:rPr>
              <w:t>голов</w:t>
            </w:r>
          </w:p>
        </w:tc>
        <w:tc>
          <w:tcPr>
            <w:tcW w:w="684" w:type="pct"/>
            <w:tcBorders>
              <w:top w:val="single" w:sz="4" w:space="0" w:color="auto"/>
              <w:left w:val="single" w:sz="4" w:space="0" w:color="auto"/>
              <w:bottom w:val="single" w:sz="4" w:space="0" w:color="auto"/>
              <w:right w:val="single" w:sz="4" w:space="0" w:color="auto"/>
            </w:tcBorders>
            <w:vAlign w:val="bottom"/>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81</w:t>
            </w:r>
          </w:p>
        </w:tc>
        <w:tc>
          <w:tcPr>
            <w:tcW w:w="608" w:type="pct"/>
            <w:tcBorders>
              <w:top w:val="single" w:sz="4" w:space="0" w:color="auto"/>
              <w:left w:val="single" w:sz="4" w:space="0" w:color="auto"/>
              <w:bottom w:val="single" w:sz="4" w:space="0" w:color="auto"/>
              <w:right w:val="single" w:sz="4" w:space="0" w:color="auto"/>
            </w:tcBorders>
            <w:vAlign w:val="bottom"/>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81</w:t>
            </w:r>
          </w:p>
        </w:tc>
        <w:tc>
          <w:tcPr>
            <w:tcW w:w="608" w:type="pct"/>
            <w:tcBorders>
              <w:top w:val="single" w:sz="4" w:space="0" w:color="auto"/>
              <w:left w:val="single" w:sz="4" w:space="0" w:color="auto"/>
              <w:bottom w:val="single" w:sz="4" w:space="0" w:color="auto"/>
              <w:right w:val="single" w:sz="4" w:space="0" w:color="auto"/>
            </w:tcBorders>
            <w:vAlign w:val="bottom"/>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81</w:t>
            </w:r>
          </w:p>
        </w:tc>
        <w:tc>
          <w:tcPr>
            <w:tcW w:w="608" w:type="pct"/>
            <w:tcBorders>
              <w:top w:val="single" w:sz="4" w:space="0" w:color="auto"/>
              <w:left w:val="single" w:sz="4" w:space="0" w:color="auto"/>
              <w:bottom w:val="single" w:sz="4" w:space="0" w:color="auto"/>
              <w:right w:val="single" w:sz="4" w:space="0" w:color="auto"/>
            </w:tcBorders>
            <w:vAlign w:val="bottom"/>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83</w:t>
            </w:r>
          </w:p>
        </w:tc>
        <w:tc>
          <w:tcPr>
            <w:tcW w:w="608" w:type="pct"/>
            <w:tcBorders>
              <w:top w:val="single" w:sz="4" w:space="0" w:color="auto"/>
              <w:left w:val="single" w:sz="4" w:space="0" w:color="auto"/>
              <w:bottom w:val="single" w:sz="4" w:space="0" w:color="auto"/>
              <w:right w:val="single" w:sz="4" w:space="0" w:color="auto"/>
            </w:tcBorders>
            <w:vAlign w:val="bottom"/>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87</w:t>
            </w:r>
          </w:p>
        </w:tc>
        <w:tc>
          <w:tcPr>
            <w:tcW w:w="599" w:type="pct"/>
            <w:tcBorders>
              <w:top w:val="single" w:sz="4" w:space="0" w:color="auto"/>
              <w:left w:val="single" w:sz="4" w:space="0" w:color="auto"/>
              <w:bottom w:val="single" w:sz="4" w:space="0" w:color="auto"/>
              <w:right w:val="single" w:sz="4" w:space="0" w:color="auto"/>
            </w:tcBorders>
            <w:vAlign w:val="bottom"/>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rPr>
            </w:pPr>
            <w:r w:rsidRPr="00871154">
              <w:rPr>
                <w:rFonts w:ascii="Times New Roman CYR" w:hAnsi="Times New Roman CYR" w:cs="Times New Roman CYR"/>
                <w:sz w:val="14"/>
                <w:szCs w:val="14"/>
              </w:rPr>
              <w:t>93</w:t>
            </w:r>
          </w:p>
        </w:tc>
      </w:tr>
    </w:tbl>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color w:val="000000"/>
          <w:sz w:val="20"/>
          <w:szCs w:val="20"/>
        </w:rPr>
      </w:pP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color w:val="000000"/>
          <w:sz w:val="20"/>
          <w:szCs w:val="20"/>
        </w:rPr>
      </w:pPr>
      <w:r w:rsidRPr="00871154">
        <w:rPr>
          <w:rFonts w:ascii="Times New Roman CYR" w:hAnsi="Times New Roman CYR" w:cs="Times New Roman CYR"/>
          <w:bCs/>
          <w:color w:val="000000"/>
          <w:sz w:val="20"/>
          <w:szCs w:val="20"/>
        </w:rPr>
        <w:t>4. Строительство</w:t>
      </w: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20"/>
          <w:szCs w:val="20"/>
        </w:rPr>
      </w:pPr>
    </w:p>
    <w:p w:rsidR="00871154" w:rsidRPr="00871154" w:rsidRDefault="00871154" w:rsidP="00871154">
      <w:pPr>
        <w:autoSpaceDE w:val="0"/>
        <w:autoSpaceDN w:val="0"/>
        <w:adjustRightInd w:val="0"/>
        <w:spacing w:after="0" w:line="240" w:lineRule="auto"/>
        <w:ind w:firstLine="709"/>
        <w:jc w:val="both"/>
        <w:rPr>
          <w:rFonts w:ascii="Times New Roman CYR" w:hAnsi="Times New Roman CYR" w:cs="Times New Roman CYR"/>
          <w:sz w:val="20"/>
          <w:szCs w:val="20"/>
        </w:rPr>
      </w:pPr>
      <w:r w:rsidRPr="00871154">
        <w:rPr>
          <w:rFonts w:ascii="Times New Roman CYR" w:hAnsi="Times New Roman CYR" w:cs="Times New Roman CYR"/>
          <w:sz w:val="20"/>
          <w:szCs w:val="20"/>
        </w:rPr>
        <w:t xml:space="preserve">На 01.01.2020 года в Богучанском районе находятся в стадии строительства 1034 объектов. </w:t>
      </w:r>
    </w:p>
    <w:p w:rsidR="00871154" w:rsidRPr="00871154" w:rsidRDefault="00871154" w:rsidP="00871154">
      <w:pPr>
        <w:autoSpaceDE w:val="0"/>
        <w:autoSpaceDN w:val="0"/>
        <w:adjustRightInd w:val="0"/>
        <w:spacing w:after="0" w:line="240" w:lineRule="auto"/>
        <w:jc w:val="both"/>
        <w:rPr>
          <w:rFonts w:ascii="Times New Roman CYR" w:hAnsi="Times New Roman CYR" w:cs="Times New Roman CYR"/>
          <w:sz w:val="20"/>
          <w:szCs w:val="20"/>
        </w:rPr>
      </w:pPr>
      <w:r w:rsidRPr="00871154">
        <w:rPr>
          <w:rFonts w:ascii="Times New Roman CYR" w:hAnsi="Times New Roman CYR" w:cs="Times New Roman CYR"/>
          <w:sz w:val="20"/>
          <w:szCs w:val="20"/>
        </w:rPr>
        <w:tab/>
        <w:t>В  2019 году введено в эксплуатацию 74</w:t>
      </w:r>
      <w:r w:rsidRPr="00871154">
        <w:rPr>
          <w:rFonts w:ascii="Times New Roman CYR" w:hAnsi="Times New Roman CYR" w:cs="Times New Roman CYR"/>
          <w:color w:val="FF0000"/>
          <w:sz w:val="20"/>
          <w:szCs w:val="20"/>
        </w:rPr>
        <w:t xml:space="preserve"> </w:t>
      </w:r>
      <w:r w:rsidRPr="00871154">
        <w:rPr>
          <w:rFonts w:ascii="Times New Roman CYR" w:hAnsi="Times New Roman CYR" w:cs="Times New Roman CYR"/>
          <w:sz w:val="20"/>
          <w:szCs w:val="20"/>
        </w:rPr>
        <w:t>объектов жилищного назначения общей площадью 19578 кв. м, в том числе 2 пятиэтажных дома в п. Таежный</w:t>
      </w:r>
      <w:r w:rsidRPr="00871154">
        <w:rPr>
          <w:rFonts w:ascii="Times New Roman CYR" w:hAnsi="Times New Roman CYR" w:cs="Times New Roman CYR"/>
          <w:color w:val="FF0000"/>
          <w:sz w:val="20"/>
          <w:szCs w:val="20"/>
        </w:rPr>
        <w:t xml:space="preserve"> </w:t>
      </w:r>
      <w:r w:rsidRPr="00871154">
        <w:rPr>
          <w:rFonts w:ascii="Times New Roman CYR" w:hAnsi="Times New Roman CYR" w:cs="Times New Roman CYR"/>
          <w:sz w:val="20"/>
          <w:szCs w:val="20"/>
        </w:rPr>
        <w:t>общей площадью 12186 кв. м, 27 производственных объекта, в том числе 1,2,3,4 этапы второго пускового комплекса БоАЗ, 14 объектов гражданского назначения.</w:t>
      </w:r>
    </w:p>
    <w:p w:rsidR="00871154" w:rsidRPr="00871154" w:rsidRDefault="00871154" w:rsidP="00871154">
      <w:pPr>
        <w:autoSpaceDE w:val="0"/>
        <w:autoSpaceDN w:val="0"/>
        <w:adjustRightInd w:val="0"/>
        <w:spacing w:after="0" w:line="240" w:lineRule="auto"/>
        <w:ind w:firstLine="709"/>
        <w:jc w:val="both"/>
        <w:rPr>
          <w:rFonts w:ascii="Times New Roman CYR" w:hAnsi="Times New Roman CYR" w:cs="Times New Roman CYR"/>
          <w:sz w:val="20"/>
          <w:szCs w:val="20"/>
        </w:rPr>
      </w:pPr>
      <w:r w:rsidRPr="00871154">
        <w:rPr>
          <w:rFonts w:ascii="Times New Roman CYR" w:hAnsi="Times New Roman CYR" w:cs="Times New Roman CYR"/>
          <w:sz w:val="20"/>
          <w:szCs w:val="20"/>
        </w:rPr>
        <w:t>Строятся крупные объекты Богучанского лесоперерабатывающего комплекса.</w:t>
      </w:r>
    </w:p>
    <w:p w:rsidR="00871154" w:rsidRPr="00871154" w:rsidRDefault="00871154" w:rsidP="00871154">
      <w:pPr>
        <w:autoSpaceDE w:val="0"/>
        <w:autoSpaceDN w:val="0"/>
        <w:adjustRightInd w:val="0"/>
        <w:spacing w:after="0" w:line="240" w:lineRule="auto"/>
        <w:jc w:val="both"/>
        <w:rPr>
          <w:rFonts w:ascii="Times New Roman CYR" w:hAnsi="Times New Roman CYR" w:cs="Times New Roman CYR"/>
          <w:sz w:val="20"/>
          <w:szCs w:val="20"/>
        </w:rPr>
      </w:pPr>
      <w:r w:rsidRPr="00871154">
        <w:rPr>
          <w:rFonts w:ascii="Times New Roman CYR" w:hAnsi="Times New Roman CYR" w:cs="Times New Roman CYR"/>
          <w:sz w:val="20"/>
          <w:szCs w:val="20"/>
        </w:rPr>
        <w:t xml:space="preserve">         Продолжается  возведение  объектов  в  новом  микрорайоне п. Таежный на 18 га, в том числе:</w:t>
      </w:r>
    </w:p>
    <w:p w:rsidR="00871154" w:rsidRPr="00871154" w:rsidRDefault="00871154" w:rsidP="00871154">
      <w:pPr>
        <w:autoSpaceDE w:val="0"/>
        <w:autoSpaceDN w:val="0"/>
        <w:adjustRightInd w:val="0"/>
        <w:spacing w:after="0" w:line="240" w:lineRule="auto"/>
        <w:ind w:left="140" w:firstLine="680"/>
        <w:jc w:val="both"/>
        <w:rPr>
          <w:rFonts w:ascii="Times New Roman CYR" w:hAnsi="Times New Roman CYR" w:cs="Times New Roman CYR"/>
          <w:sz w:val="20"/>
          <w:szCs w:val="20"/>
        </w:rPr>
      </w:pPr>
      <w:r w:rsidRPr="00871154">
        <w:rPr>
          <w:rFonts w:ascii="Times New Roman CYR" w:hAnsi="Times New Roman CYR" w:cs="Times New Roman CYR"/>
          <w:sz w:val="20"/>
          <w:szCs w:val="20"/>
        </w:rPr>
        <w:t>- два   5-ти  этажных  многоквартирных  жилых  дома;</w:t>
      </w:r>
    </w:p>
    <w:p w:rsidR="00871154" w:rsidRPr="00871154" w:rsidRDefault="00871154" w:rsidP="00871154">
      <w:pPr>
        <w:autoSpaceDE w:val="0"/>
        <w:autoSpaceDN w:val="0"/>
        <w:adjustRightInd w:val="0"/>
        <w:spacing w:after="0" w:line="240" w:lineRule="auto"/>
        <w:ind w:left="140" w:firstLine="680"/>
        <w:jc w:val="both"/>
        <w:rPr>
          <w:rFonts w:ascii="Times New Roman CYR" w:hAnsi="Times New Roman CYR" w:cs="Times New Roman CYR"/>
          <w:sz w:val="20"/>
          <w:szCs w:val="20"/>
        </w:rPr>
      </w:pPr>
      <w:r w:rsidRPr="00871154">
        <w:rPr>
          <w:rFonts w:ascii="Times New Roman CYR" w:hAnsi="Times New Roman CYR" w:cs="Times New Roman CYR"/>
          <w:sz w:val="20"/>
          <w:szCs w:val="20"/>
        </w:rPr>
        <w:t>- два  детских сада  на 250 мест каждый;</w:t>
      </w:r>
    </w:p>
    <w:p w:rsidR="00871154" w:rsidRPr="00871154" w:rsidRDefault="00871154" w:rsidP="00871154">
      <w:pPr>
        <w:autoSpaceDE w:val="0"/>
        <w:autoSpaceDN w:val="0"/>
        <w:adjustRightInd w:val="0"/>
        <w:spacing w:after="0" w:line="240" w:lineRule="auto"/>
        <w:ind w:left="140" w:firstLine="680"/>
        <w:jc w:val="both"/>
        <w:rPr>
          <w:rFonts w:ascii="Times New Roman CYR" w:hAnsi="Times New Roman CYR" w:cs="Times New Roman CYR"/>
          <w:sz w:val="20"/>
          <w:szCs w:val="20"/>
        </w:rPr>
      </w:pPr>
      <w:r w:rsidRPr="00871154">
        <w:rPr>
          <w:rFonts w:ascii="Times New Roman CYR" w:hAnsi="Times New Roman CYR" w:cs="Times New Roman CYR"/>
          <w:sz w:val="20"/>
          <w:szCs w:val="20"/>
        </w:rPr>
        <w:t xml:space="preserve">- школа на 386 учащихся; </w:t>
      </w:r>
    </w:p>
    <w:p w:rsidR="00871154" w:rsidRPr="00871154" w:rsidRDefault="00871154" w:rsidP="00871154">
      <w:pPr>
        <w:autoSpaceDE w:val="0"/>
        <w:autoSpaceDN w:val="0"/>
        <w:adjustRightInd w:val="0"/>
        <w:spacing w:after="0" w:line="240" w:lineRule="auto"/>
        <w:ind w:left="140" w:firstLine="680"/>
        <w:jc w:val="both"/>
        <w:rPr>
          <w:rFonts w:ascii="Times New Roman CYR" w:hAnsi="Times New Roman CYR" w:cs="Times New Roman CYR"/>
          <w:sz w:val="20"/>
          <w:szCs w:val="20"/>
        </w:rPr>
      </w:pPr>
      <w:r w:rsidRPr="00871154">
        <w:rPr>
          <w:rFonts w:ascii="Times New Roman CYR" w:hAnsi="Times New Roman CYR" w:cs="Times New Roman CYR"/>
          <w:sz w:val="20"/>
          <w:szCs w:val="20"/>
        </w:rPr>
        <w:t>- поликлиника на 100 посещений в смену с дневным стационаром на 12 койко-мест (в две смены);</w:t>
      </w: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20"/>
          <w:szCs w:val="20"/>
        </w:rPr>
      </w:pPr>
      <w:r w:rsidRPr="00871154">
        <w:rPr>
          <w:rFonts w:ascii="Times New Roman CYR" w:hAnsi="Times New Roman CYR" w:cs="Times New Roman CYR"/>
          <w:sz w:val="20"/>
          <w:szCs w:val="20"/>
        </w:rPr>
        <w:t>-   строительство объектов  коммунальной  инфраструктуры п. Таёжный.</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rPr>
      </w:pPr>
      <w:r w:rsidRPr="00871154">
        <w:rPr>
          <w:rFonts w:ascii="Times New Roman CYR" w:hAnsi="Times New Roman CYR" w:cs="Times New Roman CYR"/>
          <w:sz w:val="20"/>
          <w:szCs w:val="20"/>
        </w:rPr>
        <w:lastRenderedPageBreak/>
        <w:t>В рамках  реализации мероприятий направленных на предупреждение завоза и распространения коронавирусной  инфекции Фондом  «Вольное дело» Олега Дерипаски  оказана непосредственная помощь здравоохранению Красноярского края.  АО «Организатор  строительства Богучанского алюминиевого завода» приступил к строительству</w:t>
      </w:r>
      <w:r w:rsidRPr="00871154">
        <w:rPr>
          <w:rFonts w:ascii="Arial CYR" w:hAnsi="Arial CYR" w:cs="Arial CYR"/>
          <w:color w:val="000000"/>
          <w:sz w:val="20"/>
          <w:szCs w:val="20"/>
          <w:highlight w:val="white"/>
        </w:rPr>
        <w:t xml:space="preserve"> </w:t>
      </w:r>
      <w:r w:rsidRPr="00871154">
        <w:rPr>
          <w:rFonts w:ascii="Times New Roman CYR" w:hAnsi="Times New Roman CYR" w:cs="Times New Roman CYR"/>
          <w:color w:val="000000"/>
          <w:sz w:val="20"/>
          <w:szCs w:val="20"/>
          <w:highlight w:val="white"/>
        </w:rPr>
        <w:t>инфекционного госпиталя   (</w:t>
      </w:r>
      <w:r w:rsidRPr="00871154">
        <w:rPr>
          <w:rFonts w:ascii="Times New Roman CYR" w:hAnsi="Times New Roman CYR" w:cs="Times New Roman CYR"/>
          <w:sz w:val="20"/>
          <w:szCs w:val="20"/>
        </w:rPr>
        <w:t xml:space="preserve">«модульный корпус на 30 мест для пациентов  с внебольничной пневмонией»  в с.Богучаны). </w:t>
      </w: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color w:val="000000"/>
          <w:sz w:val="20"/>
          <w:szCs w:val="20"/>
        </w:rPr>
      </w:pP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color w:val="000000"/>
          <w:sz w:val="20"/>
          <w:szCs w:val="20"/>
        </w:rPr>
      </w:pPr>
      <w:r w:rsidRPr="00871154">
        <w:rPr>
          <w:rFonts w:ascii="Times New Roman CYR" w:hAnsi="Times New Roman CYR" w:cs="Times New Roman CYR"/>
          <w:bCs/>
          <w:color w:val="000000"/>
          <w:sz w:val="20"/>
          <w:szCs w:val="20"/>
        </w:rPr>
        <w:t>4.1. Жилищное строительство</w:t>
      </w: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20"/>
          <w:szCs w:val="20"/>
        </w:rPr>
      </w:pPr>
    </w:p>
    <w:p w:rsidR="00871154" w:rsidRPr="00871154" w:rsidRDefault="00871154" w:rsidP="00871154">
      <w:pPr>
        <w:autoSpaceDE w:val="0"/>
        <w:autoSpaceDN w:val="0"/>
        <w:adjustRightInd w:val="0"/>
        <w:spacing w:after="0" w:line="240" w:lineRule="auto"/>
        <w:ind w:firstLine="709"/>
        <w:jc w:val="both"/>
        <w:rPr>
          <w:rFonts w:ascii="Times New Roman CYR" w:hAnsi="Times New Roman CYR" w:cs="Times New Roman CYR"/>
          <w:sz w:val="20"/>
          <w:szCs w:val="20"/>
          <w:highlight w:val="white"/>
        </w:rPr>
      </w:pPr>
      <w:r w:rsidRPr="00871154">
        <w:rPr>
          <w:rFonts w:ascii="Times New Roman CYR" w:hAnsi="Times New Roman CYR" w:cs="Times New Roman CYR"/>
          <w:sz w:val="20"/>
          <w:szCs w:val="20"/>
          <w:highlight w:val="white"/>
        </w:rPr>
        <w:t xml:space="preserve">Общая площадь жилых  помещений, приходящаяся в среднем на одного  жителя,  в  2019 году составила 24,3 кв. метров, что на </w:t>
      </w:r>
      <w:r w:rsidRPr="00871154">
        <w:rPr>
          <w:rFonts w:ascii="Times New Roman CYR" w:hAnsi="Times New Roman CYR" w:cs="Times New Roman CYR"/>
          <w:sz w:val="20"/>
          <w:szCs w:val="20"/>
        </w:rPr>
        <w:t xml:space="preserve">1,1  % больше, чем в 2018 году.   </w:t>
      </w:r>
      <w:r w:rsidRPr="00871154">
        <w:rPr>
          <w:rFonts w:ascii="Times New Roman CYR" w:hAnsi="Times New Roman CYR" w:cs="Times New Roman CYR"/>
          <w:sz w:val="20"/>
          <w:szCs w:val="20"/>
          <w:highlight w:val="white"/>
        </w:rPr>
        <w:t xml:space="preserve">В 2020 году ожидается ввод жилья в объеме  15144 кв. метров, в прогнозном периоде планируется снижение показателя ввиду отсутствия свободных участков земли под  жилищное строительство, ввод жилья составит:    в 2021 году -  5000 кв. метров, в 2022 году –5000 кв. метров, в 2023 году - 5000 кв. метров. </w:t>
      </w:r>
    </w:p>
    <w:p w:rsidR="00871154" w:rsidRPr="00871154" w:rsidRDefault="00871154" w:rsidP="00871154">
      <w:pPr>
        <w:autoSpaceDE w:val="0"/>
        <w:autoSpaceDN w:val="0"/>
        <w:adjustRightInd w:val="0"/>
        <w:spacing w:after="0" w:line="240" w:lineRule="auto"/>
        <w:ind w:firstLine="709"/>
        <w:jc w:val="both"/>
        <w:rPr>
          <w:rFonts w:ascii="Times New Roman CYR" w:hAnsi="Times New Roman CYR" w:cs="Times New Roman CYR"/>
          <w:sz w:val="20"/>
          <w:szCs w:val="20"/>
          <w:highlight w:val="white"/>
        </w:rPr>
      </w:pPr>
      <w:r w:rsidRPr="00871154">
        <w:rPr>
          <w:rFonts w:ascii="Times New Roman CYR" w:hAnsi="Times New Roman CYR" w:cs="Times New Roman CYR"/>
          <w:sz w:val="20"/>
          <w:szCs w:val="20"/>
          <w:highlight w:val="white"/>
        </w:rPr>
        <w:t>Информация о вводе жилья по Богучанскому району в отчетном году и в прогнозном периоде   представлена в Таблице 5:</w:t>
      </w:r>
    </w:p>
    <w:p w:rsidR="00871154" w:rsidRPr="00871154" w:rsidRDefault="00871154" w:rsidP="00871154">
      <w:pPr>
        <w:autoSpaceDE w:val="0"/>
        <w:autoSpaceDN w:val="0"/>
        <w:adjustRightInd w:val="0"/>
        <w:spacing w:after="0" w:line="240" w:lineRule="auto"/>
        <w:ind w:left="60" w:firstLine="780"/>
        <w:jc w:val="right"/>
        <w:rPr>
          <w:rFonts w:ascii="Times New Roman CYR" w:hAnsi="Times New Roman CYR" w:cs="Times New Roman CYR"/>
          <w:sz w:val="20"/>
          <w:szCs w:val="20"/>
          <w:highlight w:val="white"/>
        </w:rPr>
      </w:pPr>
      <w:r w:rsidRPr="00871154">
        <w:rPr>
          <w:rFonts w:ascii="Times New Roman CYR" w:hAnsi="Times New Roman CYR" w:cs="Times New Roman CYR"/>
          <w:sz w:val="20"/>
          <w:szCs w:val="20"/>
          <w:highlight w:val="white"/>
        </w:rPr>
        <w:t>Таблица 4</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3488"/>
        <w:gridCol w:w="1901"/>
        <w:gridCol w:w="1617"/>
        <w:gridCol w:w="716"/>
        <w:gridCol w:w="616"/>
        <w:gridCol w:w="616"/>
        <w:gridCol w:w="616"/>
      </w:tblGrid>
      <w:tr w:rsidR="00871154" w:rsidRPr="00871154" w:rsidTr="00871154">
        <w:trPr>
          <w:trHeight w:val="20"/>
          <w:jc w:val="center"/>
        </w:trPr>
        <w:tc>
          <w:tcPr>
            <w:tcW w:w="1822" w:type="pct"/>
            <w:tcBorders>
              <w:top w:val="single" w:sz="4" w:space="0" w:color="auto"/>
              <w:bottom w:val="single" w:sz="4" w:space="0" w:color="auto"/>
              <w:right w:val="nil"/>
            </w:tcBorders>
          </w:tcPr>
          <w:p w:rsidR="00871154" w:rsidRPr="00871154" w:rsidRDefault="00871154" w:rsidP="00871154">
            <w:pPr>
              <w:autoSpaceDE w:val="0"/>
              <w:autoSpaceDN w:val="0"/>
              <w:adjustRightInd w:val="0"/>
              <w:spacing w:after="0" w:line="240" w:lineRule="auto"/>
              <w:jc w:val="center"/>
              <w:rPr>
                <w:rFonts w:ascii="Times New Roman CYR" w:hAnsi="Times New Roman CYR" w:cs="Times New Roman CYR"/>
                <w:sz w:val="14"/>
                <w:szCs w:val="14"/>
                <w:highlight w:val="white"/>
              </w:rPr>
            </w:pPr>
          </w:p>
        </w:tc>
        <w:tc>
          <w:tcPr>
            <w:tcW w:w="3178" w:type="pct"/>
            <w:gridSpan w:val="6"/>
            <w:tcBorders>
              <w:top w:val="single" w:sz="4" w:space="0" w:color="auto"/>
              <w:left w:val="nil"/>
              <w:bottom w:val="single" w:sz="4" w:space="0" w:color="auto"/>
            </w:tcBorders>
          </w:tcPr>
          <w:p w:rsidR="00871154" w:rsidRPr="00871154" w:rsidRDefault="00871154" w:rsidP="00871154">
            <w:pPr>
              <w:autoSpaceDE w:val="0"/>
              <w:autoSpaceDN w:val="0"/>
              <w:adjustRightInd w:val="0"/>
              <w:spacing w:after="0" w:line="240" w:lineRule="auto"/>
              <w:jc w:val="center"/>
              <w:rPr>
                <w:rFonts w:ascii="Times New Roman CYR" w:hAnsi="Times New Roman CYR" w:cs="Times New Roman CYR"/>
                <w:sz w:val="14"/>
                <w:szCs w:val="14"/>
                <w:highlight w:val="white"/>
              </w:rPr>
            </w:pPr>
            <w:r w:rsidRPr="00871154">
              <w:rPr>
                <w:rFonts w:ascii="Times New Roman CYR" w:hAnsi="Times New Roman CYR" w:cs="Times New Roman CYR"/>
                <w:sz w:val="14"/>
                <w:szCs w:val="14"/>
                <w:highlight w:val="white"/>
              </w:rPr>
              <w:t>Ввод жилья, кв. метров</w:t>
            </w:r>
          </w:p>
        </w:tc>
      </w:tr>
      <w:tr w:rsidR="00871154" w:rsidRPr="00871154" w:rsidTr="00871154">
        <w:trPr>
          <w:trHeight w:val="20"/>
          <w:jc w:val="center"/>
        </w:trPr>
        <w:tc>
          <w:tcPr>
            <w:tcW w:w="1822" w:type="pct"/>
            <w:tcBorders>
              <w:top w:val="single" w:sz="4" w:space="0" w:color="auto"/>
              <w:bottom w:val="single" w:sz="4" w:space="0" w:color="auto"/>
              <w:right w:val="single" w:sz="4" w:space="0" w:color="auto"/>
            </w:tcBorders>
          </w:tcPr>
          <w:p w:rsidR="00871154" w:rsidRPr="00871154" w:rsidRDefault="00871154" w:rsidP="00871154">
            <w:pPr>
              <w:autoSpaceDE w:val="0"/>
              <w:autoSpaceDN w:val="0"/>
              <w:adjustRightInd w:val="0"/>
              <w:spacing w:after="0" w:line="240" w:lineRule="auto"/>
              <w:rPr>
                <w:rFonts w:ascii="Times New Roman CYR" w:hAnsi="Times New Roman CYR" w:cs="Times New Roman CYR"/>
                <w:sz w:val="14"/>
                <w:szCs w:val="14"/>
                <w:highlight w:val="white"/>
              </w:rPr>
            </w:pPr>
          </w:p>
        </w:tc>
        <w:tc>
          <w:tcPr>
            <w:tcW w:w="993"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autoSpaceDE w:val="0"/>
              <w:autoSpaceDN w:val="0"/>
              <w:adjustRightInd w:val="0"/>
              <w:spacing w:after="0" w:line="240" w:lineRule="auto"/>
              <w:jc w:val="center"/>
              <w:rPr>
                <w:rFonts w:ascii="Times New Roman CYR" w:hAnsi="Times New Roman CYR" w:cs="Times New Roman CYR"/>
                <w:sz w:val="14"/>
                <w:szCs w:val="14"/>
                <w:highlight w:val="white"/>
              </w:rPr>
            </w:pPr>
            <w:r w:rsidRPr="00871154">
              <w:rPr>
                <w:rFonts w:ascii="Times New Roman CYR" w:hAnsi="Times New Roman CYR" w:cs="Times New Roman CYR"/>
                <w:sz w:val="14"/>
                <w:szCs w:val="14"/>
                <w:highlight w:val="white"/>
              </w:rPr>
              <w:t>Предыдущий период</w:t>
            </w:r>
          </w:p>
        </w:tc>
        <w:tc>
          <w:tcPr>
            <w:tcW w:w="845"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autoSpaceDE w:val="0"/>
              <w:autoSpaceDN w:val="0"/>
              <w:adjustRightInd w:val="0"/>
              <w:spacing w:after="0" w:line="240" w:lineRule="auto"/>
              <w:jc w:val="center"/>
              <w:rPr>
                <w:rFonts w:ascii="Times New Roman CYR" w:hAnsi="Times New Roman CYR" w:cs="Times New Roman CYR"/>
                <w:sz w:val="14"/>
                <w:szCs w:val="14"/>
                <w:highlight w:val="white"/>
              </w:rPr>
            </w:pPr>
            <w:r w:rsidRPr="00871154">
              <w:rPr>
                <w:rFonts w:ascii="Times New Roman CYR" w:hAnsi="Times New Roman CYR" w:cs="Times New Roman CYR"/>
                <w:sz w:val="14"/>
                <w:szCs w:val="14"/>
                <w:highlight w:val="white"/>
              </w:rPr>
              <w:t>Отчетный период</w:t>
            </w:r>
          </w:p>
        </w:tc>
        <w:tc>
          <w:tcPr>
            <w:tcW w:w="1340" w:type="pct"/>
            <w:gridSpan w:val="4"/>
            <w:tcBorders>
              <w:top w:val="single" w:sz="4" w:space="0" w:color="auto"/>
              <w:left w:val="single" w:sz="4" w:space="0" w:color="auto"/>
              <w:bottom w:val="single" w:sz="4" w:space="0" w:color="auto"/>
            </w:tcBorders>
          </w:tcPr>
          <w:p w:rsidR="00871154" w:rsidRPr="00871154" w:rsidRDefault="00871154" w:rsidP="00871154">
            <w:pPr>
              <w:autoSpaceDE w:val="0"/>
              <w:autoSpaceDN w:val="0"/>
              <w:adjustRightInd w:val="0"/>
              <w:spacing w:after="0" w:line="240" w:lineRule="auto"/>
              <w:jc w:val="center"/>
              <w:rPr>
                <w:rFonts w:ascii="Times New Roman CYR" w:hAnsi="Times New Roman CYR" w:cs="Times New Roman CYR"/>
                <w:sz w:val="14"/>
                <w:szCs w:val="14"/>
                <w:highlight w:val="white"/>
              </w:rPr>
            </w:pPr>
            <w:r w:rsidRPr="00871154">
              <w:rPr>
                <w:rFonts w:ascii="Times New Roman CYR" w:hAnsi="Times New Roman CYR" w:cs="Times New Roman CYR"/>
                <w:sz w:val="14"/>
                <w:szCs w:val="14"/>
                <w:highlight w:val="white"/>
              </w:rPr>
              <w:t>Прогноз</w:t>
            </w:r>
          </w:p>
        </w:tc>
      </w:tr>
      <w:tr w:rsidR="00871154" w:rsidRPr="00871154" w:rsidTr="00871154">
        <w:trPr>
          <w:trHeight w:val="20"/>
          <w:jc w:val="center"/>
        </w:trPr>
        <w:tc>
          <w:tcPr>
            <w:tcW w:w="1822" w:type="pct"/>
            <w:tcBorders>
              <w:top w:val="single" w:sz="4" w:space="0" w:color="auto"/>
              <w:bottom w:val="single" w:sz="4" w:space="0" w:color="auto"/>
              <w:right w:val="single" w:sz="4" w:space="0" w:color="auto"/>
            </w:tcBorders>
          </w:tcPr>
          <w:p w:rsidR="00871154" w:rsidRPr="00871154" w:rsidRDefault="00871154" w:rsidP="00871154">
            <w:pPr>
              <w:autoSpaceDE w:val="0"/>
              <w:autoSpaceDN w:val="0"/>
              <w:adjustRightInd w:val="0"/>
              <w:spacing w:after="0" w:line="240" w:lineRule="auto"/>
              <w:rPr>
                <w:rFonts w:ascii="Times New Roman CYR" w:hAnsi="Times New Roman CYR" w:cs="Times New Roman CYR"/>
                <w:sz w:val="14"/>
                <w:szCs w:val="14"/>
                <w:highlight w:val="white"/>
              </w:rPr>
            </w:pPr>
          </w:p>
        </w:tc>
        <w:tc>
          <w:tcPr>
            <w:tcW w:w="993"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autoSpaceDE w:val="0"/>
              <w:autoSpaceDN w:val="0"/>
              <w:adjustRightInd w:val="0"/>
              <w:spacing w:after="0" w:line="240" w:lineRule="auto"/>
              <w:jc w:val="center"/>
              <w:rPr>
                <w:rFonts w:ascii="Times New Roman CYR" w:hAnsi="Times New Roman CYR" w:cs="Times New Roman CYR"/>
                <w:sz w:val="14"/>
                <w:szCs w:val="14"/>
                <w:highlight w:val="white"/>
              </w:rPr>
            </w:pPr>
            <w:r w:rsidRPr="00871154">
              <w:rPr>
                <w:rFonts w:ascii="Times New Roman CYR" w:hAnsi="Times New Roman CYR" w:cs="Times New Roman CYR"/>
                <w:sz w:val="14"/>
                <w:szCs w:val="14"/>
                <w:highlight w:val="white"/>
              </w:rPr>
              <w:t>2017</w:t>
            </w:r>
          </w:p>
        </w:tc>
        <w:tc>
          <w:tcPr>
            <w:tcW w:w="845"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autoSpaceDE w:val="0"/>
              <w:autoSpaceDN w:val="0"/>
              <w:adjustRightInd w:val="0"/>
              <w:spacing w:after="0" w:line="240" w:lineRule="auto"/>
              <w:jc w:val="center"/>
              <w:rPr>
                <w:rFonts w:ascii="Times New Roman CYR" w:hAnsi="Times New Roman CYR" w:cs="Times New Roman CYR"/>
                <w:sz w:val="14"/>
                <w:szCs w:val="14"/>
                <w:highlight w:val="white"/>
              </w:rPr>
            </w:pPr>
            <w:r w:rsidRPr="00871154">
              <w:rPr>
                <w:rFonts w:ascii="Times New Roman CYR" w:hAnsi="Times New Roman CYR" w:cs="Times New Roman CYR"/>
                <w:sz w:val="14"/>
                <w:szCs w:val="14"/>
                <w:highlight w:val="white"/>
              </w:rPr>
              <w:t>2019</w:t>
            </w:r>
          </w:p>
        </w:tc>
        <w:tc>
          <w:tcPr>
            <w:tcW w:w="374"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autoSpaceDE w:val="0"/>
              <w:autoSpaceDN w:val="0"/>
              <w:adjustRightInd w:val="0"/>
              <w:spacing w:after="0" w:line="240" w:lineRule="auto"/>
              <w:jc w:val="center"/>
              <w:rPr>
                <w:rFonts w:ascii="Times New Roman CYR" w:hAnsi="Times New Roman CYR" w:cs="Times New Roman CYR"/>
                <w:sz w:val="14"/>
                <w:szCs w:val="14"/>
                <w:highlight w:val="white"/>
              </w:rPr>
            </w:pPr>
            <w:r w:rsidRPr="00871154">
              <w:rPr>
                <w:rFonts w:ascii="Times New Roman CYR" w:hAnsi="Times New Roman CYR" w:cs="Times New Roman CYR"/>
                <w:sz w:val="14"/>
                <w:szCs w:val="14"/>
                <w:highlight w:val="white"/>
              </w:rPr>
              <w:t>2020</w:t>
            </w:r>
          </w:p>
        </w:tc>
        <w:tc>
          <w:tcPr>
            <w:tcW w:w="322"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autoSpaceDE w:val="0"/>
              <w:autoSpaceDN w:val="0"/>
              <w:adjustRightInd w:val="0"/>
              <w:spacing w:after="0" w:line="240" w:lineRule="auto"/>
              <w:jc w:val="center"/>
              <w:rPr>
                <w:rFonts w:ascii="Times New Roman CYR" w:hAnsi="Times New Roman CYR" w:cs="Times New Roman CYR"/>
                <w:sz w:val="14"/>
                <w:szCs w:val="14"/>
                <w:highlight w:val="white"/>
              </w:rPr>
            </w:pPr>
            <w:r w:rsidRPr="00871154">
              <w:rPr>
                <w:rFonts w:ascii="Times New Roman CYR" w:hAnsi="Times New Roman CYR" w:cs="Times New Roman CYR"/>
                <w:sz w:val="14"/>
                <w:szCs w:val="14"/>
                <w:highlight w:val="white"/>
              </w:rPr>
              <w:t>2021</w:t>
            </w:r>
          </w:p>
        </w:tc>
        <w:tc>
          <w:tcPr>
            <w:tcW w:w="322"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autoSpaceDE w:val="0"/>
              <w:autoSpaceDN w:val="0"/>
              <w:adjustRightInd w:val="0"/>
              <w:spacing w:after="0" w:line="240" w:lineRule="auto"/>
              <w:jc w:val="center"/>
              <w:rPr>
                <w:rFonts w:ascii="Times New Roman CYR" w:hAnsi="Times New Roman CYR" w:cs="Times New Roman CYR"/>
                <w:sz w:val="14"/>
                <w:szCs w:val="14"/>
                <w:highlight w:val="white"/>
              </w:rPr>
            </w:pPr>
            <w:r w:rsidRPr="00871154">
              <w:rPr>
                <w:rFonts w:ascii="Times New Roman CYR" w:hAnsi="Times New Roman CYR" w:cs="Times New Roman CYR"/>
                <w:sz w:val="14"/>
                <w:szCs w:val="14"/>
                <w:highlight w:val="white"/>
              </w:rPr>
              <w:t>2022</w:t>
            </w:r>
          </w:p>
        </w:tc>
        <w:tc>
          <w:tcPr>
            <w:tcW w:w="322" w:type="pct"/>
            <w:tcBorders>
              <w:top w:val="single" w:sz="4" w:space="0" w:color="auto"/>
              <w:left w:val="single" w:sz="4" w:space="0" w:color="auto"/>
              <w:bottom w:val="single" w:sz="4" w:space="0" w:color="auto"/>
            </w:tcBorders>
          </w:tcPr>
          <w:p w:rsidR="00871154" w:rsidRPr="00871154" w:rsidRDefault="00871154" w:rsidP="00871154">
            <w:pPr>
              <w:autoSpaceDE w:val="0"/>
              <w:autoSpaceDN w:val="0"/>
              <w:adjustRightInd w:val="0"/>
              <w:spacing w:after="0" w:line="240" w:lineRule="auto"/>
              <w:jc w:val="center"/>
              <w:rPr>
                <w:rFonts w:ascii="Times New Roman CYR" w:hAnsi="Times New Roman CYR" w:cs="Times New Roman CYR"/>
                <w:sz w:val="14"/>
                <w:szCs w:val="14"/>
                <w:highlight w:val="white"/>
              </w:rPr>
            </w:pPr>
            <w:r w:rsidRPr="00871154">
              <w:rPr>
                <w:rFonts w:ascii="Times New Roman CYR" w:hAnsi="Times New Roman CYR" w:cs="Times New Roman CYR"/>
                <w:sz w:val="14"/>
                <w:szCs w:val="14"/>
                <w:highlight w:val="white"/>
              </w:rPr>
              <w:t>2023</w:t>
            </w:r>
          </w:p>
        </w:tc>
      </w:tr>
      <w:tr w:rsidR="00871154" w:rsidRPr="00871154" w:rsidTr="00871154">
        <w:trPr>
          <w:trHeight w:val="20"/>
          <w:jc w:val="center"/>
        </w:trPr>
        <w:tc>
          <w:tcPr>
            <w:tcW w:w="1822" w:type="pct"/>
            <w:tcBorders>
              <w:top w:val="single" w:sz="4" w:space="0" w:color="auto"/>
              <w:bottom w:val="single" w:sz="4" w:space="0" w:color="auto"/>
              <w:right w:val="single" w:sz="4" w:space="0" w:color="auto"/>
            </w:tcBorders>
          </w:tcPr>
          <w:p w:rsidR="00871154" w:rsidRPr="00871154" w:rsidRDefault="00871154" w:rsidP="00871154">
            <w:pPr>
              <w:autoSpaceDE w:val="0"/>
              <w:autoSpaceDN w:val="0"/>
              <w:adjustRightInd w:val="0"/>
              <w:spacing w:after="0" w:line="240" w:lineRule="auto"/>
              <w:jc w:val="both"/>
              <w:rPr>
                <w:rFonts w:ascii="Times New Roman CYR" w:hAnsi="Times New Roman CYR" w:cs="Times New Roman CYR"/>
                <w:sz w:val="14"/>
                <w:szCs w:val="14"/>
                <w:highlight w:val="white"/>
              </w:rPr>
            </w:pPr>
            <w:r w:rsidRPr="00871154">
              <w:rPr>
                <w:rFonts w:ascii="Times New Roman CYR" w:hAnsi="Times New Roman CYR" w:cs="Times New Roman CYR"/>
                <w:sz w:val="14"/>
                <w:szCs w:val="14"/>
                <w:highlight w:val="white"/>
              </w:rPr>
              <w:t>Введено всего,</w:t>
            </w:r>
          </w:p>
          <w:p w:rsidR="00871154" w:rsidRPr="00871154" w:rsidRDefault="00871154" w:rsidP="00871154">
            <w:pPr>
              <w:autoSpaceDE w:val="0"/>
              <w:autoSpaceDN w:val="0"/>
              <w:adjustRightInd w:val="0"/>
              <w:spacing w:after="0" w:line="240" w:lineRule="auto"/>
              <w:ind w:left="284"/>
              <w:jc w:val="both"/>
              <w:rPr>
                <w:rFonts w:ascii="Times New Roman CYR" w:hAnsi="Times New Roman CYR" w:cs="Times New Roman CYR"/>
                <w:sz w:val="14"/>
                <w:szCs w:val="14"/>
                <w:highlight w:val="white"/>
              </w:rPr>
            </w:pPr>
            <w:r w:rsidRPr="00871154">
              <w:rPr>
                <w:rFonts w:ascii="Times New Roman CYR" w:hAnsi="Times New Roman CYR" w:cs="Times New Roman CYR"/>
                <w:sz w:val="14"/>
                <w:szCs w:val="14"/>
                <w:highlight w:val="white"/>
              </w:rPr>
              <w:t>в том числе</w:t>
            </w:r>
          </w:p>
        </w:tc>
        <w:tc>
          <w:tcPr>
            <w:tcW w:w="993"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autoSpaceDE w:val="0"/>
              <w:autoSpaceDN w:val="0"/>
              <w:adjustRightInd w:val="0"/>
              <w:spacing w:after="0" w:line="240" w:lineRule="auto"/>
              <w:jc w:val="center"/>
              <w:rPr>
                <w:rFonts w:ascii="Times New Roman CYR" w:hAnsi="Times New Roman CYR" w:cs="Times New Roman CYR"/>
                <w:sz w:val="14"/>
                <w:szCs w:val="14"/>
                <w:highlight w:val="white"/>
              </w:rPr>
            </w:pPr>
            <w:r w:rsidRPr="00871154">
              <w:rPr>
                <w:rFonts w:ascii="Times New Roman CYR" w:hAnsi="Times New Roman CYR" w:cs="Times New Roman CYR"/>
                <w:sz w:val="14"/>
                <w:szCs w:val="14"/>
                <w:highlight w:val="white"/>
              </w:rPr>
              <w:t>5182</w:t>
            </w:r>
          </w:p>
        </w:tc>
        <w:tc>
          <w:tcPr>
            <w:tcW w:w="845"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autoSpaceDE w:val="0"/>
              <w:autoSpaceDN w:val="0"/>
              <w:adjustRightInd w:val="0"/>
              <w:spacing w:after="0" w:line="240" w:lineRule="auto"/>
              <w:jc w:val="center"/>
              <w:rPr>
                <w:rFonts w:ascii="Times New Roman CYR" w:hAnsi="Times New Roman CYR" w:cs="Times New Roman CYR"/>
                <w:sz w:val="14"/>
                <w:szCs w:val="14"/>
                <w:highlight w:val="white"/>
              </w:rPr>
            </w:pPr>
            <w:r w:rsidRPr="00871154">
              <w:rPr>
                <w:rFonts w:ascii="Times New Roman CYR" w:hAnsi="Times New Roman CYR" w:cs="Times New Roman CYR"/>
                <w:sz w:val="14"/>
                <w:szCs w:val="14"/>
                <w:highlight w:val="white"/>
              </w:rPr>
              <w:t>19639</w:t>
            </w:r>
          </w:p>
        </w:tc>
        <w:tc>
          <w:tcPr>
            <w:tcW w:w="374"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autoSpaceDE w:val="0"/>
              <w:autoSpaceDN w:val="0"/>
              <w:adjustRightInd w:val="0"/>
              <w:spacing w:after="0" w:line="240" w:lineRule="auto"/>
              <w:jc w:val="center"/>
              <w:rPr>
                <w:rFonts w:ascii="Times New Roman CYR" w:hAnsi="Times New Roman CYR" w:cs="Times New Roman CYR"/>
                <w:sz w:val="14"/>
                <w:szCs w:val="14"/>
                <w:highlight w:val="white"/>
              </w:rPr>
            </w:pPr>
            <w:r w:rsidRPr="00871154">
              <w:rPr>
                <w:rFonts w:ascii="Times New Roman CYR" w:hAnsi="Times New Roman CYR" w:cs="Times New Roman CYR"/>
                <w:sz w:val="14"/>
                <w:szCs w:val="14"/>
                <w:highlight w:val="white"/>
              </w:rPr>
              <w:t>15144</w:t>
            </w:r>
          </w:p>
        </w:tc>
        <w:tc>
          <w:tcPr>
            <w:tcW w:w="322"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autoSpaceDE w:val="0"/>
              <w:autoSpaceDN w:val="0"/>
              <w:adjustRightInd w:val="0"/>
              <w:spacing w:after="0" w:line="240" w:lineRule="auto"/>
              <w:jc w:val="center"/>
              <w:rPr>
                <w:rFonts w:ascii="Times New Roman CYR" w:hAnsi="Times New Roman CYR" w:cs="Times New Roman CYR"/>
                <w:sz w:val="14"/>
                <w:szCs w:val="14"/>
                <w:highlight w:val="white"/>
              </w:rPr>
            </w:pPr>
            <w:r w:rsidRPr="00871154">
              <w:rPr>
                <w:rFonts w:ascii="Times New Roman CYR" w:hAnsi="Times New Roman CYR" w:cs="Times New Roman CYR"/>
                <w:sz w:val="14"/>
                <w:szCs w:val="14"/>
                <w:highlight w:val="white"/>
              </w:rPr>
              <w:t>5000</w:t>
            </w:r>
          </w:p>
        </w:tc>
        <w:tc>
          <w:tcPr>
            <w:tcW w:w="322"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autoSpaceDE w:val="0"/>
              <w:autoSpaceDN w:val="0"/>
              <w:adjustRightInd w:val="0"/>
              <w:spacing w:after="0" w:line="240" w:lineRule="auto"/>
              <w:jc w:val="center"/>
              <w:rPr>
                <w:rFonts w:ascii="Times New Roman CYR" w:hAnsi="Times New Roman CYR" w:cs="Times New Roman CYR"/>
                <w:sz w:val="14"/>
                <w:szCs w:val="14"/>
                <w:highlight w:val="white"/>
              </w:rPr>
            </w:pPr>
            <w:r w:rsidRPr="00871154">
              <w:rPr>
                <w:rFonts w:ascii="Times New Roman CYR" w:hAnsi="Times New Roman CYR" w:cs="Times New Roman CYR"/>
                <w:sz w:val="14"/>
                <w:szCs w:val="14"/>
                <w:highlight w:val="white"/>
              </w:rPr>
              <w:t>5000</w:t>
            </w:r>
          </w:p>
        </w:tc>
        <w:tc>
          <w:tcPr>
            <w:tcW w:w="322" w:type="pct"/>
            <w:tcBorders>
              <w:top w:val="single" w:sz="4" w:space="0" w:color="auto"/>
              <w:left w:val="single" w:sz="4" w:space="0" w:color="auto"/>
              <w:bottom w:val="single" w:sz="4" w:space="0" w:color="auto"/>
            </w:tcBorders>
          </w:tcPr>
          <w:p w:rsidR="00871154" w:rsidRPr="00871154" w:rsidRDefault="00871154" w:rsidP="00871154">
            <w:pPr>
              <w:autoSpaceDE w:val="0"/>
              <w:autoSpaceDN w:val="0"/>
              <w:adjustRightInd w:val="0"/>
              <w:spacing w:after="0" w:line="240" w:lineRule="auto"/>
              <w:jc w:val="center"/>
              <w:rPr>
                <w:rFonts w:ascii="Times New Roman CYR" w:hAnsi="Times New Roman CYR" w:cs="Times New Roman CYR"/>
                <w:sz w:val="14"/>
                <w:szCs w:val="14"/>
                <w:highlight w:val="white"/>
              </w:rPr>
            </w:pPr>
            <w:r w:rsidRPr="00871154">
              <w:rPr>
                <w:rFonts w:ascii="Times New Roman CYR" w:hAnsi="Times New Roman CYR" w:cs="Times New Roman CYR"/>
                <w:sz w:val="14"/>
                <w:szCs w:val="14"/>
                <w:highlight w:val="white"/>
              </w:rPr>
              <w:t>5000</w:t>
            </w:r>
          </w:p>
        </w:tc>
      </w:tr>
      <w:tr w:rsidR="00871154" w:rsidRPr="00871154" w:rsidTr="00871154">
        <w:trPr>
          <w:trHeight w:val="20"/>
          <w:jc w:val="center"/>
        </w:trPr>
        <w:tc>
          <w:tcPr>
            <w:tcW w:w="1822" w:type="pct"/>
            <w:tcBorders>
              <w:top w:val="single" w:sz="4" w:space="0" w:color="auto"/>
              <w:bottom w:val="single" w:sz="4" w:space="0" w:color="auto"/>
              <w:right w:val="single" w:sz="4" w:space="0" w:color="auto"/>
            </w:tcBorders>
          </w:tcPr>
          <w:p w:rsidR="00871154" w:rsidRPr="00871154" w:rsidRDefault="00871154" w:rsidP="00871154">
            <w:pPr>
              <w:autoSpaceDE w:val="0"/>
              <w:autoSpaceDN w:val="0"/>
              <w:adjustRightInd w:val="0"/>
              <w:spacing w:after="0" w:line="240" w:lineRule="auto"/>
              <w:ind w:left="4"/>
              <w:rPr>
                <w:rFonts w:ascii="Times New Roman CYR" w:hAnsi="Times New Roman CYR" w:cs="Times New Roman CYR"/>
                <w:sz w:val="14"/>
                <w:szCs w:val="14"/>
                <w:highlight w:val="white"/>
              </w:rPr>
            </w:pPr>
            <w:r w:rsidRPr="00871154">
              <w:rPr>
                <w:rFonts w:ascii="Times New Roman CYR" w:hAnsi="Times New Roman CYR" w:cs="Times New Roman CYR"/>
                <w:sz w:val="14"/>
                <w:szCs w:val="14"/>
                <w:highlight w:val="white"/>
              </w:rPr>
              <w:t>индивидуальное жилищное строительство</w:t>
            </w:r>
          </w:p>
        </w:tc>
        <w:tc>
          <w:tcPr>
            <w:tcW w:w="993"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autoSpaceDE w:val="0"/>
              <w:autoSpaceDN w:val="0"/>
              <w:adjustRightInd w:val="0"/>
              <w:spacing w:after="0" w:line="240" w:lineRule="auto"/>
              <w:jc w:val="center"/>
              <w:rPr>
                <w:rFonts w:ascii="Times New Roman CYR" w:hAnsi="Times New Roman CYR" w:cs="Times New Roman CYR"/>
                <w:sz w:val="14"/>
                <w:szCs w:val="14"/>
                <w:highlight w:val="white"/>
              </w:rPr>
            </w:pPr>
            <w:r w:rsidRPr="00871154">
              <w:rPr>
                <w:rFonts w:ascii="Times New Roman CYR" w:hAnsi="Times New Roman CYR" w:cs="Times New Roman CYR"/>
                <w:sz w:val="14"/>
                <w:szCs w:val="14"/>
                <w:highlight w:val="white"/>
              </w:rPr>
              <w:t>5182</w:t>
            </w:r>
          </w:p>
        </w:tc>
        <w:tc>
          <w:tcPr>
            <w:tcW w:w="845"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autoSpaceDE w:val="0"/>
              <w:autoSpaceDN w:val="0"/>
              <w:adjustRightInd w:val="0"/>
              <w:spacing w:after="0" w:line="240" w:lineRule="auto"/>
              <w:jc w:val="center"/>
              <w:rPr>
                <w:rFonts w:ascii="Times New Roman CYR" w:hAnsi="Times New Roman CYR" w:cs="Times New Roman CYR"/>
                <w:sz w:val="14"/>
                <w:szCs w:val="14"/>
                <w:highlight w:val="white"/>
              </w:rPr>
            </w:pPr>
            <w:r w:rsidRPr="00871154">
              <w:rPr>
                <w:rFonts w:ascii="Times New Roman CYR" w:hAnsi="Times New Roman CYR" w:cs="Times New Roman CYR"/>
                <w:sz w:val="14"/>
                <w:szCs w:val="14"/>
                <w:highlight w:val="white"/>
              </w:rPr>
              <w:t>7255,2</w:t>
            </w:r>
          </w:p>
        </w:tc>
        <w:tc>
          <w:tcPr>
            <w:tcW w:w="374"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autoSpaceDE w:val="0"/>
              <w:autoSpaceDN w:val="0"/>
              <w:adjustRightInd w:val="0"/>
              <w:spacing w:after="0" w:line="240" w:lineRule="auto"/>
              <w:jc w:val="center"/>
              <w:rPr>
                <w:rFonts w:ascii="Times New Roman CYR" w:hAnsi="Times New Roman CYR" w:cs="Times New Roman CYR"/>
                <w:sz w:val="14"/>
                <w:szCs w:val="14"/>
                <w:highlight w:val="white"/>
              </w:rPr>
            </w:pPr>
            <w:r w:rsidRPr="00871154">
              <w:rPr>
                <w:rFonts w:ascii="Times New Roman CYR" w:hAnsi="Times New Roman CYR" w:cs="Times New Roman CYR"/>
                <w:sz w:val="14"/>
                <w:szCs w:val="14"/>
                <w:highlight w:val="white"/>
              </w:rPr>
              <w:t>5000</w:t>
            </w:r>
          </w:p>
        </w:tc>
        <w:tc>
          <w:tcPr>
            <w:tcW w:w="322"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autoSpaceDE w:val="0"/>
              <w:autoSpaceDN w:val="0"/>
              <w:adjustRightInd w:val="0"/>
              <w:spacing w:after="0" w:line="240" w:lineRule="auto"/>
              <w:jc w:val="center"/>
              <w:rPr>
                <w:rFonts w:ascii="Times New Roman CYR" w:hAnsi="Times New Roman CYR" w:cs="Times New Roman CYR"/>
                <w:sz w:val="14"/>
                <w:szCs w:val="14"/>
                <w:highlight w:val="white"/>
              </w:rPr>
            </w:pPr>
            <w:r w:rsidRPr="00871154">
              <w:rPr>
                <w:rFonts w:ascii="Times New Roman CYR" w:hAnsi="Times New Roman CYR" w:cs="Times New Roman CYR"/>
                <w:sz w:val="14"/>
                <w:szCs w:val="14"/>
                <w:highlight w:val="white"/>
              </w:rPr>
              <w:t>5000</w:t>
            </w:r>
          </w:p>
        </w:tc>
        <w:tc>
          <w:tcPr>
            <w:tcW w:w="322"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autoSpaceDE w:val="0"/>
              <w:autoSpaceDN w:val="0"/>
              <w:adjustRightInd w:val="0"/>
              <w:spacing w:after="0" w:line="240" w:lineRule="auto"/>
              <w:jc w:val="center"/>
              <w:rPr>
                <w:rFonts w:ascii="Times New Roman CYR" w:hAnsi="Times New Roman CYR" w:cs="Times New Roman CYR"/>
                <w:sz w:val="14"/>
                <w:szCs w:val="14"/>
                <w:highlight w:val="white"/>
              </w:rPr>
            </w:pPr>
            <w:r w:rsidRPr="00871154">
              <w:rPr>
                <w:rFonts w:ascii="Times New Roman CYR" w:hAnsi="Times New Roman CYR" w:cs="Times New Roman CYR"/>
                <w:sz w:val="14"/>
                <w:szCs w:val="14"/>
                <w:highlight w:val="white"/>
              </w:rPr>
              <w:t>5000</w:t>
            </w:r>
          </w:p>
        </w:tc>
        <w:tc>
          <w:tcPr>
            <w:tcW w:w="322" w:type="pct"/>
            <w:tcBorders>
              <w:top w:val="single" w:sz="4" w:space="0" w:color="auto"/>
              <w:left w:val="single" w:sz="4" w:space="0" w:color="auto"/>
              <w:bottom w:val="single" w:sz="4" w:space="0" w:color="auto"/>
            </w:tcBorders>
          </w:tcPr>
          <w:p w:rsidR="00871154" w:rsidRPr="00871154" w:rsidRDefault="00871154" w:rsidP="00871154">
            <w:pPr>
              <w:autoSpaceDE w:val="0"/>
              <w:autoSpaceDN w:val="0"/>
              <w:adjustRightInd w:val="0"/>
              <w:spacing w:after="0" w:line="240" w:lineRule="auto"/>
              <w:jc w:val="center"/>
              <w:rPr>
                <w:rFonts w:ascii="Times New Roman CYR" w:hAnsi="Times New Roman CYR" w:cs="Times New Roman CYR"/>
                <w:sz w:val="14"/>
                <w:szCs w:val="14"/>
                <w:highlight w:val="white"/>
              </w:rPr>
            </w:pPr>
            <w:r w:rsidRPr="00871154">
              <w:rPr>
                <w:rFonts w:ascii="Times New Roman CYR" w:hAnsi="Times New Roman CYR" w:cs="Times New Roman CYR"/>
                <w:sz w:val="14"/>
                <w:szCs w:val="14"/>
                <w:highlight w:val="white"/>
              </w:rPr>
              <w:t>5000</w:t>
            </w:r>
          </w:p>
        </w:tc>
      </w:tr>
      <w:tr w:rsidR="00871154" w:rsidRPr="00871154" w:rsidTr="00871154">
        <w:trPr>
          <w:trHeight w:val="20"/>
          <w:jc w:val="center"/>
        </w:trPr>
        <w:tc>
          <w:tcPr>
            <w:tcW w:w="1822" w:type="pct"/>
            <w:tcBorders>
              <w:top w:val="single" w:sz="4" w:space="0" w:color="auto"/>
              <w:bottom w:val="single" w:sz="4" w:space="0" w:color="auto"/>
              <w:right w:val="single" w:sz="4" w:space="0" w:color="auto"/>
            </w:tcBorders>
          </w:tcPr>
          <w:p w:rsidR="00871154" w:rsidRPr="00871154" w:rsidRDefault="00871154" w:rsidP="00871154">
            <w:pPr>
              <w:autoSpaceDE w:val="0"/>
              <w:autoSpaceDN w:val="0"/>
              <w:adjustRightInd w:val="0"/>
              <w:spacing w:after="0" w:line="240" w:lineRule="auto"/>
              <w:ind w:left="4"/>
              <w:jc w:val="both"/>
              <w:rPr>
                <w:rFonts w:ascii="Times New Roman CYR" w:hAnsi="Times New Roman CYR" w:cs="Times New Roman CYR"/>
                <w:sz w:val="14"/>
                <w:szCs w:val="14"/>
                <w:highlight w:val="white"/>
              </w:rPr>
            </w:pPr>
            <w:r w:rsidRPr="00871154">
              <w:rPr>
                <w:rFonts w:ascii="Times New Roman CYR" w:hAnsi="Times New Roman CYR" w:cs="Times New Roman CYR"/>
                <w:sz w:val="14"/>
                <w:szCs w:val="14"/>
                <w:highlight w:val="white"/>
              </w:rPr>
              <w:t>многоквартирное строительство</w:t>
            </w:r>
          </w:p>
        </w:tc>
        <w:tc>
          <w:tcPr>
            <w:tcW w:w="993"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autoSpaceDE w:val="0"/>
              <w:autoSpaceDN w:val="0"/>
              <w:adjustRightInd w:val="0"/>
              <w:spacing w:after="0" w:line="240" w:lineRule="auto"/>
              <w:jc w:val="center"/>
              <w:rPr>
                <w:rFonts w:ascii="Times New Roman CYR" w:hAnsi="Times New Roman CYR" w:cs="Times New Roman CYR"/>
                <w:sz w:val="14"/>
                <w:szCs w:val="14"/>
                <w:highlight w:val="white"/>
              </w:rPr>
            </w:pPr>
            <w:r w:rsidRPr="00871154">
              <w:rPr>
                <w:rFonts w:ascii="Times New Roman CYR" w:hAnsi="Times New Roman CYR" w:cs="Times New Roman CYR"/>
                <w:sz w:val="14"/>
                <w:szCs w:val="14"/>
                <w:highlight w:val="white"/>
              </w:rPr>
              <w:t>0</w:t>
            </w:r>
          </w:p>
        </w:tc>
        <w:tc>
          <w:tcPr>
            <w:tcW w:w="845"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autoSpaceDE w:val="0"/>
              <w:autoSpaceDN w:val="0"/>
              <w:adjustRightInd w:val="0"/>
              <w:spacing w:after="0" w:line="240" w:lineRule="auto"/>
              <w:jc w:val="center"/>
              <w:rPr>
                <w:rFonts w:ascii="Times New Roman CYR" w:hAnsi="Times New Roman CYR" w:cs="Times New Roman CYR"/>
                <w:sz w:val="14"/>
                <w:szCs w:val="14"/>
                <w:highlight w:val="white"/>
              </w:rPr>
            </w:pPr>
            <w:r w:rsidRPr="00871154">
              <w:rPr>
                <w:rFonts w:ascii="Times New Roman CYR" w:hAnsi="Times New Roman CYR" w:cs="Times New Roman CYR"/>
                <w:sz w:val="14"/>
                <w:szCs w:val="14"/>
                <w:highlight w:val="white"/>
              </w:rPr>
              <w:t>12382,8</w:t>
            </w:r>
          </w:p>
        </w:tc>
        <w:tc>
          <w:tcPr>
            <w:tcW w:w="374"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autoSpaceDE w:val="0"/>
              <w:autoSpaceDN w:val="0"/>
              <w:adjustRightInd w:val="0"/>
              <w:spacing w:after="0" w:line="240" w:lineRule="auto"/>
              <w:jc w:val="center"/>
              <w:rPr>
                <w:rFonts w:ascii="Times New Roman CYR" w:hAnsi="Times New Roman CYR" w:cs="Times New Roman CYR"/>
                <w:sz w:val="14"/>
                <w:szCs w:val="14"/>
                <w:highlight w:val="white"/>
              </w:rPr>
            </w:pPr>
            <w:r w:rsidRPr="00871154">
              <w:rPr>
                <w:rFonts w:ascii="Times New Roman CYR" w:hAnsi="Times New Roman CYR" w:cs="Times New Roman CYR"/>
                <w:sz w:val="14"/>
                <w:szCs w:val="14"/>
                <w:highlight w:val="white"/>
              </w:rPr>
              <w:t>10144</w:t>
            </w:r>
          </w:p>
        </w:tc>
        <w:tc>
          <w:tcPr>
            <w:tcW w:w="322"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autoSpaceDE w:val="0"/>
              <w:autoSpaceDN w:val="0"/>
              <w:adjustRightInd w:val="0"/>
              <w:spacing w:after="0" w:line="240" w:lineRule="auto"/>
              <w:jc w:val="center"/>
              <w:rPr>
                <w:rFonts w:ascii="Times New Roman CYR" w:hAnsi="Times New Roman CYR" w:cs="Times New Roman CYR"/>
                <w:sz w:val="14"/>
                <w:szCs w:val="14"/>
                <w:highlight w:val="white"/>
              </w:rPr>
            </w:pPr>
            <w:r w:rsidRPr="00871154">
              <w:rPr>
                <w:rFonts w:ascii="Times New Roman CYR" w:hAnsi="Times New Roman CYR" w:cs="Times New Roman CYR"/>
                <w:sz w:val="14"/>
                <w:szCs w:val="14"/>
                <w:highlight w:val="white"/>
              </w:rPr>
              <w:t>-</w:t>
            </w:r>
          </w:p>
        </w:tc>
        <w:tc>
          <w:tcPr>
            <w:tcW w:w="322"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autoSpaceDE w:val="0"/>
              <w:autoSpaceDN w:val="0"/>
              <w:adjustRightInd w:val="0"/>
              <w:spacing w:after="0" w:line="240" w:lineRule="auto"/>
              <w:jc w:val="center"/>
              <w:rPr>
                <w:rFonts w:ascii="Times New Roman CYR" w:hAnsi="Times New Roman CYR" w:cs="Times New Roman CYR"/>
                <w:sz w:val="14"/>
                <w:szCs w:val="14"/>
                <w:highlight w:val="white"/>
              </w:rPr>
            </w:pPr>
            <w:r w:rsidRPr="00871154">
              <w:rPr>
                <w:rFonts w:ascii="Times New Roman CYR" w:hAnsi="Times New Roman CYR" w:cs="Times New Roman CYR"/>
                <w:sz w:val="14"/>
                <w:szCs w:val="14"/>
                <w:highlight w:val="white"/>
              </w:rPr>
              <w:t>-</w:t>
            </w:r>
          </w:p>
        </w:tc>
        <w:tc>
          <w:tcPr>
            <w:tcW w:w="322" w:type="pct"/>
            <w:tcBorders>
              <w:top w:val="single" w:sz="4" w:space="0" w:color="auto"/>
              <w:left w:val="single" w:sz="4" w:space="0" w:color="auto"/>
              <w:bottom w:val="single" w:sz="4" w:space="0" w:color="auto"/>
            </w:tcBorders>
          </w:tcPr>
          <w:p w:rsidR="00871154" w:rsidRPr="00871154" w:rsidRDefault="00871154" w:rsidP="00871154">
            <w:pPr>
              <w:autoSpaceDE w:val="0"/>
              <w:autoSpaceDN w:val="0"/>
              <w:adjustRightInd w:val="0"/>
              <w:spacing w:after="0" w:line="240" w:lineRule="auto"/>
              <w:jc w:val="center"/>
              <w:rPr>
                <w:rFonts w:ascii="Times New Roman CYR" w:hAnsi="Times New Roman CYR" w:cs="Times New Roman CYR"/>
                <w:sz w:val="14"/>
                <w:szCs w:val="14"/>
                <w:highlight w:val="white"/>
              </w:rPr>
            </w:pPr>
            <w:r w:rsidRPr="00871154">
              <w:rPr>
                <w:rFonts w:ascii="Times New Roman CYR" w:hAnsi="Times New Roman CYR" w:cs="Times New Roman CYR"/>
                <w:sz w:val="14"/>
                <w:szCs w:val="14"/>
                <w:highlight w:val="white"/>
              </w:rPr>
              <w:t>-</w:t>
            </w:r>
          </w:p>
        </w:tc>
      </w:tr>
    </w:tbl>
    <w:p w:rsidR="00871154" w:rsidRPr="00871154" w:rsidRDefault="00871154" w:rsidP="00871154">
      <w:pPr>
        <w:autoSpaceDE w:val="0"/>
        <w:autoSpaceDN w:val="0"/>
        <w:adjustRightInd w:val="0"/>
        <w:spacing w:after="0" w:line="240" w:lineRule="auto"/>
        <w:ind w:firstLine="709"/>
        <w:jc w:val="both"/>
        <w:rPr>
          <w:rFonts w:ascii="Times New Roman CYR" w:hAnsi="Times New Roman CYR" w:cs="Times New Roman CYR"/>
          <w:sz w:val="20"/>
          <w:szCs w:val="20"/>
          <w:highlight w:val="white"/>
        </w:rPr>
      </w:pPr>
    </w:p>
    <w:p w:rsidR="00871154" w:rsidRPr="00871154" w:rsidRDefault="00871154" w:rsidP="00871154">
      <w:pPr>
        <w:autoSpaceDE w:val="0"/>
        <w:autoSpaceDN w:val="0"/>
        <w:adjustRightInd w:val="0"/>
        <w:spacing w:after="0" w:line="240" w:lineRule="auto"/>
        <w:ind w:left="119"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rPr>
        <w:t xml:space="preserve">  </w:t>
      </w:r>
      <w:r w:rsidRPr="00871154">
        <w:rPr>
          <w:rFonts w:ascii="Times New Roman CYR" w:hAnsi="Times New Roman CYR" w:cs="Times New Roman CYR"/>
          <w:sz w:val="20"/>
          <w:szCs w:val="20"/>
          <w:u w:color="FF0000"/>
        </w:rPr>
        <w:t>Общая площадь жилых  помещений, введенная в действие в 2019 году, составила 0,43 кв. метров на одного жителя, показатель   увеличился  по сравнению с 2018 в 3,9  раза.  В 2020 году общая площадь жилых помещений введенная на одного жителя составит 0,33 кв. метров (будет введено 2 многоквартирных жилых дома общей площадью 10144 кв. метров и 50 индивидуальных жилых домов общей площадью 5000 кв. метров).</w:t>
      </w:r>
    </w:p>
    <w:p w:rsidR="00871154" w:rsidRPr="00871154" w:rsidRDefault="00871154" w:rsidP="00871154">
      <w:pPr>
        <w:autoSpaceDE w:val="0"/>
        <w:autoSpaceDN w:val="0"/>
        <w:adjustRightInd w:val="0"/>
        <w:spacing w:after="0" w:line="240" w:lineRule="auto"/>
        <w:ind w:left="119"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За первое полугодие  2020 года введенная, общая площадь жилых домов  составила  3219 кв. метров,  и составила  111,1 %   к   2019 году.</w:t>
      </w:r>
    </w:p>
    <w:p w:rsidR="00871154" w:rsidRPr="00871154" w:rsidRDefault="00871154" w:rsidP="00871154">
      <w:pPr>
        <w:autoSpaceDE w:val="0"/>
        <w:autoSpaceDN w:val="0"/>
        <w:adjustRightInd w:val="0"/>
        <w:spacing w:after="0" w:line="240" w:lineRule="auto"/>
        <w:ind w:left="119"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В прогнозном периоде показатель снизится: в 2021 году  до 0,11 кв. метров на одного жителя, в 2022 году   составит  0,11 кв. метров на одного жителя, в 2023  году   составит  В связи  с тем что, на территории поселений Богучанского района имеется  острая проблема обеспеченности коммунальной инфраструктурой земельных участков, темпы строительства в районе незначительные. Для увеличения объемов строительства  необходимо  обеспечить инфраструктурой уже предоставленные гражданам земельные участки на площади более 400 га.</w:t>
      </w:r>
    </w:p>
    <w:p w:rsidR="00871154" w:rsidRPr="00871154" w:rsidRDefault="00871154" w:rsidP="00871154">
      <w:pPr>
        <w:autoSpaceDE w:val="0"/>
        <w:autoSpaceDN w:val="0"/>
        <w:adjustRightInd w:val="0"/>
        <w:spacing w:after="0" w:line="240" w:lineRule="auto"/>
        <w:ind w:firstLine="709"/>
        <w:jc w:val="both"/>
        <w:rPr>
          <w:rFonts w:ascii="Times New Roman CYR" w:hAnsi="Times New Roman CYR" w:cs="Times New Roman CYR"/>
          <w:sz w:val="20"/>
          <w:szCs w:val="20"/>
          <w:highlight w:val="white"/>
          <w:u w:color="FF0000"/>
        </w:rPr>
      </w:pPr>
      <w:r w:rsidRPr="00871154">
        <w:rPr>
          <w:rFonts w:ascii="Times New Roman CYR" w:hAnsi="Times New Roman CYR" w:cs="Times New Roman CYR"/>
          <w:sz w:val="20"/>
          <w:szCs w:val="20"/>
          <w:highlight w:val="white"/>
          <w:u w:color="FF0000"/>
        </w:rPr>
        <w:t>На территории поселений Богучанского района имеется острая проблема обеспеченности коммунальной инфраструктурой земельных участков. Необходимо  обеспечить инфраструктурой уже предоставленные гражданам земельные участки на площади более  200 га.</w:t>
      </w:r>
    </w:p>
    <w:p w:rsidR="00871154" w:rsidRDefault="00871154" w:rsidP="00871154">
      <w:pPr>
        <w:autoSpaceDE w:val="0"/>
        <w:autoSpaceDN w:val="0"/>
        <w:adjustRightInd w:val="0"/>
        <w:spacing w:after="0" w:line="240" w:lineRule="auto"/>
        <w:ind w:firstLine="709"/>
        <w:jc w:val="both"/>
        <w:rPr>
          <w:rFonts w:ascii="Times New Roman CYR" w:hAnsi="Times New Roman CYR" w:cs="Times New Roman CYR"/>
          <w:sz w:val="20"/>
          <w:szCs w:val="20"/>
          <w:highlight w:val="white"/>
          <w:u w:color="FF0000"/>
        </w:rPr>
      </w:pPr>
      <w:r w:rsidRPr="00871154">
        <w:rPr>
          <w:rFonts w:ascii="Times New Roman CYR" w:hAnsi="Times New Roman CYR" w:cs="Times New Roman CYR"/>
          <w:sz w:val="20"/>
          <w:szCs w:val="20"/>
          <w:highlight w:val="white"/>
          <w:u w:color="FF0000"/>
        </w:rPr>
        <w:t>В прогнозном периоде :   в 2023 году  планируется   переселение   28  граждан из аварийного жилья с.Богучаны. В целях  переселения граждан из аварийного жилищного фонда за счет бюджетных средств фонда содействия реформированию жилищно-коммунального хозяйства  планитуется приобретение квартир   на  338,9 кв. метров.</w:t>
      </w:r>
    </w:p>
    <w:p w:rsidR="00871154" w:rsidRPr="00871154" w:rsidRDefault="00871154" w:rsidP="00871154">
      <w:pPr>
        <w:autoSpaceDE w:val="0"/>
        <w:autoSpaceDN w:val="0"/>
        <w:adjustRightInd w:val="0"/>
        <w:spacing w:after="0" w:line="240" w:lineRule="auto"/>
        <w:ind w:firstLine="709"/>
        <w:jc w:val="both"/>
        <w:rPr>
          <w:rFonts w:ascii="Times New Roman CYR" w:hAnsi="Times New Roman CYR" w:cs="Times New Roman CYR"/>
          <w:sz w:val="20"/>
          <w:szCs w:val="20"/>
          <w:highlight w:val="white"/>
          <w:u w:color="FF0000"/>
        </w:rPr>
      </w:pP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color w:val="000000"/>
          <w:sz w:val="20"/>
          <w:szCs w:val="20"/>
          <w:u w:color="FF0000"/>
        </w:rPr>
      </w:pPr>
      <w:r w:rsidRPr="00871154">
        <w:rPr>
          <w:rFonts w:ascii="Times New Roman CYR" w:hAnsi="Times New Roman CYR" w:cs="Times New Roman CYR"/>
          <w:bCs/>
          <w:color w:val="000000"/>
          <w:sz w:val="20"/>
          <w:szCs w:val="20"/>
          <w:u w:color="FF0000"/>
        </w:rPr>
        <w:t>5. Инвестиции</w:t>
      </w: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20"/>
          <w:szCs w:val="20"/>
          <w:u w:color="FF0000"/>
        </w:rPr>
      </w:pPr>
    </w:p>
    <w:p w:rsidR="00871154" w:rsidRPr="00871154" w:rsidRDefault="00871154" w:rsidP="00871154">
      <w:pPr>
        <w:widowControl w:val="0"/>
        <w:autoSpaceDE w:val="0"/>
        <w:autoSpaceDN w:val="0"/>
        <w:adjustRightInd w:val="0"/>
        <w:spacing w:after="0" w:line="240" w:lineRule="auto"/>
        <w:ind w:firstLine="709"/>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На 01.01.2020 года в Богучанском районе находятся в стадии строительства 1034 объектов. </w:t>
      </w:r>
    </w:p>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ab/>
        <w:t>В  2019 году введено в эксплуатацию 74 объектов жилищного назначения общей площадью 19578 кв. м, в том числе 2 пятиэтажных дома в п. Таежный общей площадью 12186 кв. м, 27 производственных объекта, в том числе 1,2,3,4 этапы второго пускового комплекса БоАЗ, 14 объектов гражданского назначения.</w:t>
      </w:r>
    </w:p>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Строятся крупные объекты Богучанского лесоперерабатывающего комплекса.</w:t>
      </w:r>
    </w:p>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         Продолжается  возведение  объектов  в  новом  микрорайоне п. Таежный на 18 га, в том числе:</w:t>
      </w:r>
    </w:p>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два   5-ти  этажных  многоквартирных  жилых  дома;</w:t>
      </w:r>
    </w:p>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два  детских сада  на 250 мест каждый;</w:t>
      </w:r>
    </w:p>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 школа на 386 учащихся; </w:t>
      </w:r>
    </w:p>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поликлиника на 100 посещений в смену с дневным стационаром на 12 койко-мест (в две смены);</w:t>
      </w:r>
    </w:p>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строительство объектов  коммунальной  инфраструктуры</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highlight w:val="red"/>
          <w:u w:color="FF0000"/>
        </w:rPr>
      </w:pPr>
      <w:r w:rsidRPr="00871154">
        <w:rPr>
          <w:rFonts w:ascii="Times New Roman CYR" w:hAnsi="Times New Roman CYR" w:cs="Times New Roman CYR"/>
          <w:sz w:val="20"/>
          <w:szCs w:val="20"/>
          <w:highlight w:val="white"/>
          <w:u w:color="FF0000"/>
        </w:rPr>
        <w:t xml:space="preserve">В 2019 году объем инвестиций в основной капитал по  району составил  8612,57 млн. рублей (темп роста объема инвестиций 45,29 %). </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Динамика объема инвестиций в основной капитал в прогнозном периоде представлена в Таблице №6.</w:t>
      </w: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20"/>
          <w:szCs w:val="20"/>
          <w:u w:color="FF0000"/>
        </w:rPr>
      </w:pPr>
    </w:p>
    <w:p w:rsidR="00871154" w:rsidRPr="00871154" w:rsidRDefault="00871154" w:rsidP="00871154">
      <w:pPr>
        <w:widowControl w:val="0"/>
        <w:autoSpaceDE w:val="0"/>
        <w:autoSpaceDN w:val="0"/>
        <w:adjustRightInd w:val="0"/>
        <w:spacing w:after="0" w:line="240" w:lineRule="auto"/>
        <w:ind w:firstLine="720"/>
        <w:jc w:val="center"/>
        <w:rPr>
          <w:rFonts w:ascii="Times New Roman CYR" w:hAnsi="Times New Roman CYR" w:cs="Times New Roman CYR"/>
          <w:bCs/>
          <w:sz w:val="20"/>
          <w:szCs w:val="20"/>
          <w:u w:color="FF0000"/>
        </w:rPr>
      </w:pPr>
      <w:r w:rsidRPr="00871154">
        <w:rPr>
          <w:rFonts w:ascii="Times New Roman CYR" w:hAnsi="Times New Roman CYR" w:cs="Times New Roman CYR"/>
          <w:bCs/>
          <w:sz w:val="20"/>
          <w:szCs w:val="20"/>
          <w:u w:color="FF0000"/>
        </w:rPr>
        <w:t>Динамика объема инвестиций в основной капитал по Богучанскому району</w:t>
      </w:r>
    </w:p>
    <w:p w:rsidR="00871154" w:rsidRPr="00871154" w:rsidRDefault="00871154" w:rsidP="00871154">
      <w:pPr>
        <w:widowControl w:val="0"/>
        <w:autoSpaceDE w:val="0"/>
        <w:autoSpaceDN w:val="0"/>
        <w:adjustRightInd w:val="0"/>
        <w:spacing w:after="0" w:line="240" w:lineRule="auto"/>
        <w:ind w:firstLine="720"/>
        <w:jc w:val="center"/>
        <w:rPr>
          <w:rFonts w:ascii="Times New Roman CYR" w:hAnsi="Times New Roman CYR" w:cs="Times New Roman CYR"/>
          <w:bCs/>
          <w:sz w:val="20"/>
          <w:szCs w:val="20"/>
          <w:u w:color="FF0000"/>
        </w:rPr>
      </w:pP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bCs/>
          <w:sz w:val="20"/>
          <w:szCs w:val="20"/>
          <w:u w:color="FF0000"/>
        </w:rPr>
      </w:pPr>
      <w:r w:rsidRPr="00871154">
        <w:rPr>
          <w:rFonts w:ascii="Times New Roman CYR" w:hAnsi="Times New Roman CYR" w:cs="Times New Roman CYR"/>
          <w:noProof/>
          <w:sz w:val="20"/>
          <w:szCs w:val="20"/>
          <w:u w:color="FF0000"/>
          <w:lang w:eastAsia="ru-RU"/>
        </w:rPr>
        <w:drawing>
          <wp:inline distT="0" distB="0" distL="0" distR="0">
            <wp:extent cx="6232525" cy="4150995"/>
            <wp:effectExtent l="0" t="0" r="0" b="0"/>
            <wp:docPr id="149" name="Объект 14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71154" w:rsidRPr="00871154" w:rsidRDefault="00871154" w:rsidP="00871154">
      <w:pPr>
        <w:widowControl w:val="0"/>
        <w:autoSpaceDE w:val="0"/>
        <w:autoSpaceDN w:val="0"/>
        <w:adjustRightInd w:val="0"/>
        <w:spacing w:after="0" w:line="240" w:lineRule="auto"/>
        <w:ind w:firstLine="720"/>
        <w:jc w:val="right"/>
        <w:rPr>
          <w:rFonts w:ascii="Times New Roman CYR" w:hAnsi="Times New Roman CYR" w:cs="Times New Roman CYR"/>
          <w:sz w:val="20"/>
          <w:szCs w:val="20"/>
          <w:u w:color="FF0000"/>
        </w:rPr>
      </w:pPr>
    </w:p>
    <w:p w:rsidR="00871154" w:rsidRPr="00871154" w:rsidRDefault="00871154" w:rsidP="00871154">
      <w:pPr>
        <w:widowControl w:val="0"/>
        <w:autoSpaceDE w:val="0"/>
        <w:autoSpaceDN w:val="0"/>
        <w:adjustRightInd w:val="0"/>
        <w:spacing w:after="0" w:line="240" w:lineRule="auto"/>
        <w:ind w:firstLine="720"/>
        <w:jc w:val="right"/>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Таблица  5</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1888"/>
        <w:gridCol w:w="844"/>
        <w:gridCol w:w="812"/>
        <w:gridCol w:w="892"/>
        <w:gridCol w:w="829"/>
        <w:gridCol w:w="798"/>
        <w:gridCol w:w="8"/>
        <w:gridCol w:w="817"/>
        <w:gridCol w:w="923"/>
        <w:gridCol w:w="970"/>
        <w:gridCol w:w="789"/>
      </w:tblGrid>
      <w:tr w:rsidR="00871154" w:rsidRPr="00871154" w:rsidTr="00871154">
        <w:trPr>
          <w:trHeight w:val="20"/>
          <w:jc w:val="center"/>
        </w:trPr>
        <w:tc>
          <w:tcPr>
            <w:tcW w:w="986" w:type="pct"/>
            <w:vMerge w:val="restart"/>
            <w:tcBorders>
              <w:top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Показатель</w:t>
            </w:r>
          </w:p>
        </w:tc>
        <w:tc>
          <w:tcPr>
            <w:tcW w:w="441" w:type="pct"/>
            <w:vMerge w:val="restar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Отчет</w:t>
            </w: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2018</w:t>
            </w:r>
          </w:p>
        </w:tc>
        <w:tc>
          <w:tcPr>
            <w:tcW w:w="424" w:type="pct"/>
            <w:vMerge w:val="restart"/>
            <w:tcBorders>
              <w:top w:val="single" w:sz="4" w:space="0" w:color="auto"/>
              <w:left w:val="single" w:sz="4" w:space="0" w:color="auto"/>
              <w:bottom w:val="nil"/>
              <w:right w:val="single" w:sz="4" w:space="0" w:color="auto"/>
            </w:tcBorders>
          </w:tcPr>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bCs/>
                <w:sz w:val="14"/>
                <w:szCs w:val="14"/>
                <w:u w:color="FF0000"/>
              </w:rPr>
            </w:pP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Отчет 2019</w:t>
            </w:r>
          </w:p>
        </w:tc>
        <w:tc>
          <w:tcPr>
            <w:tcW w:w="466" w:type="pct"/>
            <w:vMerge w:val="restar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Оценка</w:t>
            </w: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2020</w:t>
            </w:r>
          </w:p>
        </w:tc>
        <w:tc>
          <w:tcPr>
            <w:tcW w:w="854" w:type="pct"/>
            <w:gridSpan w:val="3"/>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прогноз</w:t>
            </w: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2021</w:t>
            </w:r>
          </w:p>
        </w:tc>
        <w:tc>
          <w:tcPr>
            <w:tcW w:w="909" w:type="pct"/>
            <w:gridSpan w:val="2"/>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прогноз</w:t>
            </w: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2022</w:t>
            </w:r>
          </w:p>
        </w:tc>
        <w:tc>
          <w:tcPr>
            <w:tcW w:w="919" w:type="pct"/>
            <w:gridSpan w:val="2"/>
            <w:tcBorders>
              <w:top w:val="single" w:sz="4" w:space="0" w:color="auto"/>
              <w:left w:val="single" w:sz="4" w:space="0" w:color="auto"/>
              <w:bottom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прогноз</w:t>
            </w: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2023</w:t>
            </w:r>
          </w:p>
        </w:tc>
      </w:tr>
      <w:tr w:rsidR="00871154" w:rsidRPr="00871154" w:rsidTr="00871154">
        <w:trPr>
          <w:trHeight w:val="20"/>
          <w:jc w:val="center"/>
        </w:trPr>
        <w:tc>
          <w:tcPr>
            <w:tcW w:w="986" w:type="pct"/>
            <w:vMerge/>
            <w:tcBorders>
              <w:top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14"/>
                <w:szCs w:val="14"/>
                <w:u w:color="FF0000"/>
              </w:rPr>
            </w:pPr>
          </w:p>
        </w:tc>
        <w:tc>
          <w:tcPr>
            <w:tcW w:w="441" w:type="pct"/>
            <w:vMerge/>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p>
        </w:tc>
        <w:tc>
          <w:tcPr>
            <w:tcW w:w="424" w:type="pct"/>
            <w:vMerge/>
            <w:tcBorders>
              <w:top w:val="nil"/>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p>
        </w:tc>
        <w:tc>
          <w:tcPr>
            <w:tcW w:w="466" w:type="pct"/>
            <w:vMerge/>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p>
        </w:tc>
        <w:tc>
          <w:tcPr>
            <w:tcW w:w="433"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вар. 1</w:t>
            </w:r>
          </w:p>
        </w:tc>
        <w:tc>
          <w:tcPr>
            <w:tcW w:w="421" w:type="pct"/>
            <w:gridSpan w:val="2"/>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вар. 2</w:t>
            </w:r>
          </w:p>
        </w:tc>
        <w:tc>
          <w:tcPr>
            <w:tcW w:w="427"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вар. 1</w:t>
            </w:r>
          </w:p>
        </w:tc>
        <w:tc>
          <w:tcPr>
            <w:tcW w:w="482"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вар. 2</w:t>
            </w:r>
          </w:p>
        </w:tc>
        <w:tc>
          <w:tcPr>
            <w:tcW w:w="507"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вар. 1</w:t>
            </w:r>
          </w:p>
        </w:tc>
        <w:tc>
          <w:tcPr>
            <w:tcW w:w="412" w:type="pct"/>
            <w:tcBorders>
              <w:top w:val="single" w:sz="4" w:space="0" w:color="auto"/>
              <w:left w:val="single" w:sz="4" w:space="0" w:color="auto"/>
              <w:bottom w:val="single" w:sz="4" w:space="0" w:color="auto"/>
            </w:tcBorders>
          </w:tcPr>
          <w:p w:rsidR="00871154" w:rsidRPr="00871154" w:rsidRDefault="00871154" w:rsidP="00871154">
            <w:pPr>
              <w:widowControl w:val="0"/>
              <w:autoSpaceDE w:val="0"/>
              <w:autoSpaceDN w:val="0"/>
              <w:adjustRightInd w:val="0"/>
              <w:spacing w:after="0" w:line="240" w:lineRule="auto"/>
              <w:ind w:right="-109"/>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вар. 2</w:t>
            </w:r>
          </w:p>
        </w:tc>
      </w:tr>
      <w:tr w:rsidR="00871154" w:rsidRPr="00871154" w:rsidTr="00871154">
        <w:trPr>
          <w:trHeight w:val="20"/>
          <w:jc w:val="center"/>
        </w:trPr>
        <w:tc>
          <w:tcPr>
            <w:tcW w:w="986" w:type="pct"/>
            <w:tcBorders>
              <w:top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 xml:space="preserve">Объем инвестиций в основной капитал за счет всех источников финансирования по полному кругу хозяйствующих субъектов), млн. руб. </w:t>
            </w:r>
          </w:p>
        </w:tc>
        <w:tc>
          <w:tcPr>
            <w:tcW w:w="441"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bCs/>
                <w:sz w:val="14"/>
                <w:szCs w:val="14"/>
                <w:u w:color="FF0000"/>
              </w:rPr>
            </w:pPr>
          </w:p>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19016,33</w:t>
            </w:r>
          </w:p>
        </w:tc>
        <w:tc>
          <w:tcPr>
            <w:tcW w:w="424"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bCs/>
                <w:sz w:val="14"/>
                <w:szCs w:val="14"/>
                <w:u w:color="FF0000"/>
              </w:rPr>
            </w:pPr>
          </w:p>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8612,57</w:t>
            </w:r>
          </w:p>
        </w:tc>
        <w:tc>
          <w:tcPr>
            <w:tcW w:w="466"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bCs/>
                <w:sz w:val="14"/>
                <w:szCs w:val="14"/>
                <w:u w:color="FF0000"/>
              </w:rPr>
            </w:pPr>
          </w:p>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9302,30</w:t>
            </w:r>
          </w:p>
        </w:tc>
        <w:tc>
          <w:tcPr>
            <w:tcW w:w="433"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bCs/>
                <w:sz w:val="14"/>
                <w:szCs w:val="14"/>
                <w:u w:color="FF0000"/>
              </w:rPr>
            </w:pPr>
          </w:p>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33418,70</w:t>
            </w:r>
          </w:p>
        </w:tc>
        <w:tc>
          <w:tcPr>
            <w:tcW w:w="417"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bCs/>
                <w:sz w:val="14"/>
                <w:szCs w:val="14"/>
                <w:u w:color="FF0000"/>
              </w:rPr>
            </w:pP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34018,01</w:t>
            </w:r>
          </w:p>
        </w:tc>
        <w:tc>
          <w:tcPr>
            <w:tcW w:w="430" w:type="pct"/>
            <w:gridSpan w:val="2"/>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bCs/>
                <w:sz w:val="14"/>
                <w:szCs w:val="14"/>
                <w:u w:color="FF0000"/>
              </w:rPr>
            </w:pPr>
          </w:p>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34481,62</w:t>
            </w:r>
          </w:p>
        </w:tc>
        <w:tc>
          <w:tcPr>
            <w:tcW w:w="482"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ind w:right="-108"/>
              <w:jc w:val="center"/>
              <w:rPr>
                <w:rFonts w:ascii="Times New Roman CYR" w:hAnsi="Times New Roman CYR" w:cs="Times New Roman CYR"/>
                <w:bCs/>
                <w:sz w:val="14"/>
                <w:szCs w:val="14"/>
                <w:u w:color="FF0000"/>
              </w:rPr>
            </w:pPr>
          </w:p>
          <w:p w:rsidR="00871154" w:rsidRPr="00871154" w:rsidRDefault="00871154" w:rsidP="00871154">
            <w:pPr>
              <w:widowControl w:val="0"/>
              <w:autoSpaceDE w:val="0"/>
              <w:autoSpaceDN w:val="0"/>
              <w:adjustRightInd w:val="0"/>
              <w:spacing w:after="0" w:line="240" w:lineRule="auto"/>
              <w:ind w:right="-108"/>
              <w:jc w:val="center"/>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34657,73</w:t>
            </w:r>
          </w:p>
        </w:tc>
        <w:tc>
          <w:tcPr>
            <w:tcW w:w="507"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34013,38</w:t>
            </w:r>
          </w:p>
        </w:tc>
        <w:tc>
          <w:tcPr>
            <w:tcW w:w="412" w:type="pct"/>
            <w:tcBorders>
              <w:top w:val="single" w:sz="4" w:space="0" w:color="auto"/>
              <w:left w:val="single" w:sz="4" w:space="0" w:color="auto"/>
              <w:bottom w:val="single" w:sz="4" w:space="0" w:color="auto"/>
            </w:tcBorders>
          </w:tcPr>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bCs/>
                <w:sz w:val="14"/>
                <w:szCs w:val="14"/>
                <w:u w:color="FF0000"/>
              </w:rPr>
            </w:pPr>
          </w:p>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34712,39</w:t>
            </w:r>
          </w:p>
        </w:tc>
      </w:tr>
      <w:tr w:rsidR="00871154" w:rsidRPr="00871154" w:rsidTr="00871154">
        <w:trPr>
          <w:trHeight w:val="20"/>
          <w:jc w:val="center"/>
        </w:trPr>
        <w:tc>
          <w:tcPr>
            <w:tcW w:w="986" w:type="pct"/>
            <w:tcBorders>
              <w:top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Теп роста объема инвестиций по МО, % в сопоставимых ценах</w:t>
            </w:r>
          </w:p>
        </w:tc>
        <w:tc>
          <w:tcPr>
            <w:tcW w:w="441"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bCs/>
                <w:sz w:val="14"/>
                <w:szCs w:val="14"/>
                <w:u w:color="FF0000"/>
              </w:rPr>
            </w:pPr>
          </w:p>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165,68</w:t>
            </w:r>
          </w:p>
        </w:tc>
        <w:tc>
          <w:tcPr>
            <w:tcW w:w="424"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bCs/>
                <w:sz w:val="14"/>
                <w:szCs w:val="14"/>
                <w:u w:color="FF0000"/>
              </w:rPr>
            </w:pPr>
          </w:p>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42,86</w:t>
            </w:r>
          </w:p>
        </w:tc>
        <w:tc>
          <w:tcPr>
            <w:tcW w:w="466"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bCs/>
                <w:sz w:val="14"/>
                <w:szCs w:val="14"/>
                <w:u w:color="FF0000"/>
              </w:rPr>
            </w:pPr>
          </w:p>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103,36</w:t>
            </w:r>
          </w:p>
        </w:tc>
        <w:tc>
          <w:tcPr>
            <w:tcW w:w="433"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bCs/>
                <w:sz w:val="14"/>
                <w:szCs w:val="14"/>
                <w:u w:color="FF0000"/>
              </w:rPr>
            </w:pPr>
          </w:p>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343,78</w:t>
            </w:r>
          </w:p>
        </w:tc>
        <w:tc>
          <w:tcPr>
            <w:tcW w:w="417"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bCs/>
                <w:sz w:val="14"/>
                <w:szCs w:val="14"/>
                <w:u w:color="FF0000"/>
              </w:rPr>
            </w:pPr>
          </w:p>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350,28</w:t>
            </w:r>
          </w:p>
        </w:tc>
        <w:tc>
          <w:tcPr>
            <w:tcW w:w="430" w:type="pct"/>
            <w:gridSpan w:val="2"/>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bCs/>
                <w:sz w:val="14"/>
                <w:szCs w:val="14"/>
                <w:u w:color="FF0000"/>
              </w:rPr>
            </w:pPr>
          </w:p>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95,97</w:t>
            </w:r>
          </w:p>
        </w:tc>
        <w:tc>
          <w:tcPr>
            <w:tcW w:w="482"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bCs/>
                <w:sz w:val="14"/>
                <w:szCs w:val="14"/>
                <w:u w:color="FF0000"/>
              </w:rPr>
            </w:pPr>
          </w:p>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97,68</w:t>
            </w:r>
          </w:p>
        </w:tc>
        <w:tc>
          <w:tcPr>
            <w:tcW w:w="507"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97,40</w:t>
            </w:r>
          </w:p>
        </w:tc>
        <w:tc>
          <w:tcPr>
            <w:tcW w:w="412" w:type="pct"/>
            <w:tcBorders>
              <w:top w:val="single" w:sz="4" w:space="0" w:color="auto"/>
              <w:left w:val="single" w:sz="4" w:space="0" w:color="auto"/>
              <w:bottom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96,12</w:t>
            </w:r>
          </w:p>
        </w:tc>
      </w:tr>
      <w:tr w:rsidR="00871154" w:rsidRPr="00871154" w:rsidTr="00871154">
        <w:trPr>
          <w:trHeight w:val="20"/>
          <w:jc w:val="center"/>
        </w:trPr>
        <w:tc>
          <w:tcPr>
            <w:tcW w:w="986" w:type="pct"/>
            <w:tcBorders>
              <w:top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в том числе:</w:t>
            </w:r>
          </w:p>
        </w:tc>
        <w:tc>
          <w:tcPr>
            <w:tcW w:w="441"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sz w:val="14"/>
                <w:szCs w:val="14"/>
                <w:u w:color="FF0000"/>
              </w:rPr>
            </w:pPr>
          </w:p>
        </w:tc>
        <w:tc>
          <w:tcPr>
            <w:tcW w:w="424"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sz w:val="14"/>
                <w:szCs w:val="14"/>
                <w:u w:color="FF0000"/>
              </w:rPr>
            </w:pPr>
          </w:p>
        </w:tc>
        <w:tc>
          <w:tcPr>
            <w:tcW w:w="466"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sz w:val="14"/>
                <w:szCs w:val="14"/>
                <w:u w:color="FF0000"/>
              </w:rPr>
            </w:pPr>
          </w:p>
        </w:tc>
        <w:tc>
          <w:tcPr>
            <w:tcW w:w="433"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sz w:val="14"/>
                <w:szCs w:val="14"/>
                <w:u w:color="FF0000"/>
              </w:rPr>
            </w:pPr>
          </w:p>
        </w:tc>
        <w:tc>
          <w:tcPr>
            <w:tcW w:w="417"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sz w:val="14"/>
                <w:szCs w:val="14"/>
                <w:u w:color="FF0000"/>
              </w:rPr>
            </w:pPr>
          </w:p>
        </w:tc>
        <w:tc>
          <w:tcPr>
            <w:tcW w:w="430" w:type="pct"/>
            <w:gridSpan w:val="2"/>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sz w:val="14"/>
                <w:szCs w:val="14"/>
                <w:u w:color="FF0000"/>
              </w:rPr>
            </w:pPr>
          </w:p>
        </w:tc>
        <w:tc>
          <w:tcPr>
            <w:tcW w:w="482"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sz w:val="14"/>
                <w:szCs w:val="14"/>
                <w:u w:color="FF0000"/>
              </w:rPr>
            </w:pPr>
          </w:p>
        </w:tc>
        <w:tc>
          <w:tcPr>
            <w:tcW w:w="507"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sz w:val="14"/>
                <w:szCs w:val="14"/>
                <w:u w:color="FF0000"/>
              </w:rPr>
            </w:pPr>
          </w:p>
        </w:tc>
        <w:tc>
          <w:tcPr>
            <w:tcW w:w="412" w:type="pct"/>
            <w:tcBorders>
              <w:top w:val="single" w:sz="4" w:space="0" w:color="auto"/>
              <w:left w:val="single" w:sz="4" w:space="0" w:color="auto"/>
              <w:bottom w:val="single" w:sz="4" w:space="0" w:color="auto"/>
            </w:tcBorders>
          </w:tcPr>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sz w:val="14"/>
                <w:szCs w:val="14"/>
                <w:u w:color="FF0000"/>
              </w:rPr>
            </w:pPr>
          </w:p>
        </w:tc>
      </w:tr>
      <w:tr w:rsidR="00871154" w:rsidRPr="00871154" w:rsidTr="00871154">
        <w:trPr>
          <w:trHeight w:val="20"/>
          <w:jc w:val="center"/>
        </w:trPr>
        <w:tc>
          <w:tcPr>
            <w:tcW w:w="986" w:type="pct"/>
            <w:tcBorders>
              <w:top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Объем инвестиций в основной капитал по МО всего (без субъектов малого предпринимательства ), млн. руб.</w:t>
            </w:r>
          </w:p>
        </w:tc>
        <w:tc>
          <w:tcPr>
            <w:tcW w:w="441"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sz w:val="14"/>
                <w:szCs w:val="14"/>
                <w:u w:color="FF0000"/>
              </w:rPr>
            </w:pPr>
          </w:p>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18957,10</w:t>
            </w:r>
          </w:p>
        </w:tc>
        <w:tc>
          <w:tcPr>
            <w:tcW w:w="424"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i/>
                <w:iCs/>
                <w:color w:val="000000"/>
                <w:sz w:val="14"/>
                <w:szCs w:val="14"/>
                <w:u w:color="FF0000"/>
              </w:rPr>
            </w:pPr>
          </w:p>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sz w:val="14"/>
                <w:szCs w:val="14"/>
                <w:u w:color="FF0000"/>
              </w:rPr>
            </w:pPr>
            <w:r w:rsidRPr="00871154">
              <w:rPr>
                <w:rFonts w:ascii="Times New Roman CYR" w:hAnsi="Times New Roman CYR" w:cs="Times New Roman CYR"/>
                <w:color w:val="000000"/>
                <w:sz w:val="14"/>
                <w:szCs w:val="14"/>
                <w:u w:color="FF0000"/>
              </w:rPr>
              <w:t>8487,06</w:t>
            </w:r>
          </w:p>
        </w:tc>
        <w:tc>
          <w:tcPr>
            <w:tcW w:w="466"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sz w:val="14"/>
                <w:szCs w:val="14"/>
                <w:u w:color="FF0000"/>
              </w:rPr>
            </w:pPr>
          </w:p>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9242,15</w:t>
            </w:r>
          </w:p>
        </w:tc>
        <w:tc>
          <w:tcPr>
            <w:tcW w:w="433"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sz w:val="14"/>
                <w:szCs w:val="14"/>
                <w:u w:color="FF0000"/>
              </w:rPr>
            </w:pPr>
          </w:p>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33357,35</w:t>
            </w:r>
          </w:p>
        </w:tc>
        <w:tc>
          <w:tcPr>
            <w:tcW w:w="417"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sz w:val="14"/>
                <w:szCs w:val="14"/>
                <w:u w:color="FF0000"/>
              </w:rPr>
            </w:pPr>
          </w:p>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33955,57</w:t>
            </w:r>
          </w:p>
        </w:tc>
        <w:tc>
          <w:tcPr>
            <w:tcW w:w="430" w:type="pct"/>
            <w:gridSpan w:val="2"/>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14"/>
                <w:szCs w:val="14"/>
                <w:u w:color="FF0000"/>
              </w:rPr>
            </w:pP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33417,86</w:t>
            </w:r>
          </w:p>
        </w:tc>
        <w:tc>
          <w:tcPr>
            <w:tcW w:w="482"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sz w:val="14"/>
                <w:szCs w:val="14"/>
                <w:u w:color="FF0000"/>
              </w:rPr>
            </w:pPr>
          </w:p>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34592,92</w:t>
            </w:r>
          </w:p>
        </w:tc>
        <w:tc>
          <w:tcPr>
            <w:tcW w:w="507"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14"/>
                <w:szCs w:val="14"/>
                <w:u w:color="FF0000"/>
              </w:rPr>
            </w:pP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33948,73</w:t>
            </w:r>
          </w:p>
        </w:tc>
        <w:tc>
          <w:tcPr>
            <w:tcW w:w="412" w:type="pct"/>
            <w:tcBorders>
              <w:top w:val="single" w:sz="4" w:space="0" w:color="auto"/>
              <w:left w:val="single" w:sz="4" w:space="0" w:color="auto"/>
              <w:bottom w:val="single" w:sz="4" w:space="0" w:color="auto"/>
            </w:tcBorders>
          </w:tcPr>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sz w:val="14"/>
                <w:szCs w:val="14"/>
                <w:u w:color="FF0000"/>
              </w:rPr>
            </w:pPr>
          </w:p>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34645,87</w:t>
            </w:r>
          </w:p>
        </w:tc>
      </w:tr>
      <w:tr w:rsidR="00871154" w:rsidRPr="00871154" w:rsidTr="00871154">
        <w:trPr>
          <w:trHeight w:val="20"/>
          <w:jc w:val="center"/>
        </w:trPr>
        <w:tc>
          <w:tcPr>
            <w:tcW w:w="986" w:type="pct"/>
            <w:tcBorders>
              <w:top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color w:val="000000"/>
                <w:sz w:val="14"/>
                <w:szCs w:val="14"/>
                <w:u w:color="FF0000"/>
              </w:rPr>
            </w:pPr>
            <w:r w:rsidRPr="00871154">
              <w:rPr>
                <w:rFonts w:ascii="Times New Roman CYR" w:hAnsi="Times New Roman CYR" w:cs="Times New Roman CYR"/>
                <w:color w:val="000000"/>
                <w:sz w:val="14"/>
                <w:szCs w:val="14"/>
                <w:u w:color="FF0000"/>
              </w:rPr>
              <w:t>Объем инвестиций в основной капитал организаций малого бизнеса (юридических лиц), млн. руб.</w:t>
            </w:r>
          </w:p>
        </w:tc>
        <w:tc>
          <w:tcPr>
            <w:tcW w:w="441"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59,23</w:t>
            </w:r>
          </w:p>
        </w:tc>
        <w:tc>
          <w:tcPr>
            <w:tcW w:w="424"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125,51</w:t>
            </w:r>
          </w:p>
        </w:tc>
        <w:tc>
          <w:tcPr>
            <w:tcW w:w="466"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60,15</w:t>
            </w:r>
          </w:p>
        </w:tc>
        <w:tc>
          <w:tcPr>
            <w:tcW w:w="433"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61,36</w:t>
            </w:r>
          </w:p>
        </w:tc>
        <w:tc>
          <w:tcPr>
            <w:tcW w:w="417"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62,44</w:t>
            </w:r>
          </w:p>
        </w:tc>
        <w:tc>
          <w:tcPr>
            <w:tcW w:w="430" w:type="pct"/>
            <w:gridSpan w:val="2"/>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63,77</w:t>
            </w:r>
          </w:p>
        </w:tc>
        <w:tc>
          <w:tcPr>
            <w:tcW w:w="482"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64,81</w:t>
            </w:r>
          </w:p>
        </w:tc>
        <w:tc>
          <w:tcPr>
            <w:tcW w:w="507"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64,66</w:t>
            </w:r>
          </w:p>
        </w:tc>
        <w:tc>
          <w:tcPr>
            <w:tcW w:w="412" w:type="pct"/>
            <w:tcBorders>
              <w:top w:val="single" w:sz="4" w:space="0" w:color="auto"/>
              <w:left w:val="single" w:sz="4" w:space="0" w:color="auto"/>
              <w:bottom w:val="single" w:sz="4" w:space="0" w:color="auto"/>
            </w:tcBorders>
          </w:tcPr>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66,53</w:t>
            </w:r>
          </w:p>
        </w:tc>
      </w:tr>
    </w:tbl>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По муниципальному району объем инвестиций в основной капитал за счет всех источников финансирования</w:t>
      </w:r>
      <w:r w:rsidRPr="00871154">
        <w:rPr>
          <w:rFonts w:ascii="Times New Roman CYR" w:hAnsi="Times New Roman CYR" w:cs="Times New Roman CYR"/>
          <w:bCs/>
          <w:sz w:val="20"/>
          <w:szCs w:val="20"/>
          <w:u w:color="FF0000"/>
        </w:rPr>
        <w:t xml:space="preserve"> </w:t>
      </w:r>
      <w:r w:rsidRPr="00871154">
        <w:rPr>
          <w:rFonts w:ascii="Times New Roman CYR" w:hAnsi="Times New Roman CYR" w:cs="Times New Roman CYR"/>
          <w:sz w:val="20"/>
          <w:szCs w:val="20"/>
          <w:u w:color="FF0000"/>
        </w:rPr>
        <w:t xml:space="preserve">с учетом субъектов малого предпринимательства и параметров неформальной деятельности в 2019  году составил 8612,57 млн. рублей, темп роста в сопоставимых ценах составил   42,86  %.  </w:t>
      </w:r>
      <w:r w:rsidRPr="00871154">
        <w:rPr>
          <w:rFonts w:ascii="Times New Roman CYR" w:hAnsi="Times New Roman CYR" w:cs="Times New Roman CYR"/>
          <w:sz w:val="20"/>
          <w:szCs w:val="20"/>
          <w:highlight w:val="white"/>
          <w:u w:color="FF0000"/>
        </w:rPr>
        <w:t xml:space="preserve">В прогнозном периоде </w:t>
      </w:r>
      <w:r w:rsidRPr="00871154">
        <w:rPr>
          <w:rFonts w:ascii="Times New Roman CYR" w:hAnsi="Times New Roman CYR" w:cs="Times New Roman CYR"/>
          <w:sz w:val="20"/>
          <w:szCs w:val="20"/>
          <w:u w:color="FF0000"/>
        </w:rPr>
        <w:t>темпы роста объема инвестиций в сопоставимых ценах   планируются в 2020 году – 103,36 %, по второму  варианту прогноза: в 2021 году – 350,28 % (увеличение объема инвестиций по АО «Краслесинвест»   строительство завода по производству топливных гранул); в 2022 году  –    97,68</w:t>
      </w:r>
      <w:r w:rsidRPr="00871154">
        <w:rPr>
          <w:rFonts w:ascii="Times New Roman CYR" w:hAnsi="Times New Roman CYR" w:cs="Times New Roman CYR"/>
          <w:bCs/>
          <w:sz w:val="20"/>
          <w:szCs w:val="20"/>
          <w:u w:color="FF0000"/>
        </w:rPr>
        <w:t xml:space="preserve"> </w:t>
      </w:r>
      <w:r w:rsidRPr="00871154">
        <w:rPr>
          <w:rFonts w:ascii="Times New Roman CYR" w:hAnsi="Times New Roman CYR" w:cs="Times New Roman CYR"/>
          <w:sz w:val="20"/>
          <w:szCs w:val="20"/>
          <w:u w:color="FF0000"/>
        </w:rPr>
        <w:t>%;  в 2023 году – 96,12 %.</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 Темпы роста инвестиций в основной капитал в действующих ценах в 2019 году увеличились по сравнению с 2018 годом в следующих видах деятельности:</w:t>
      </w:r>
    </w:p>
    <w:p w:rsidR="00871154" w:rsidRPr="00871154" w:rsidRDefault="00871154" w:rsidP="00871154">
      <w:pPr>
        <w:widowControl w:val="0"/>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lastRenderedPageBreak/>
        <w:t>Раздел A: Сельское, лесное хозяйство, охота, рыболовство и рыбоводство на   – 644,73 %;</w:t>
      </w:r>
    </w:p>
    <w:p w:rsidR="00871154" w:rsidRPr="00871154" w:rsidRDefault="00871154" w:rsidP="00871154">
      <w:pPr>
        <w:widowControl w:val="0"/>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Раздел В: Добыча полезных ископаемых – 215,07 %.</w:t>
      </w:r>
    </w:p>
    <w:p w:rsidR="00871154" w:rsidRPr="00871154" w:rsidRDefault="00871154" w:rsidP="00871154">
      <w:pPr>
        <w:widowControl w:val="0"/>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В 2019  году основная доля инвестиции в основной капитал вкладывалась в следующие виды экономической деятельности:</w:t>
      </w:r>
    </w:p>
    <w:p w:rsidR="00871154" w:rsidRPr="00871154" w:rsidRDefault="00871154" w:rsidP="00871154">
      <w:pPr>
        <w:widowControl w:val="0"/>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Подраздел C-24: Производство металлургическое  –   73,58%</w:t>
      </w:r>
    </w:p>
    <w:p w:rsidR="00871154" w:rsidRPr="00871154" w:rsidRDefault="00871154" w:rsidP="00871154">
      <w:pPr>
        <w:widowControl w:val="0"/>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Подраздел C-16: Обработка древесины и производство изделий из дерева и пробки, кроме мебели, производство изделий из соломки и материалов для плетения   – 6,3  %;</w:t>
      </w:r>
    </w:p>
    <w:p w:rsidR="00871154" w:rsidRPr="00871154" w:rsidRDefault="00871154" w:rsidP="00871154">
      <w:pPr>
        <w:widowControl w:val="0"/>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Раздел A: Сельское, лесное хозяйство, охота, рыболовство и рыбоводство на   –2,7 %;</w:t>
      </w:r>
    </w:p>
    <w:p w:rsidR="00871154" w:rsidRPr="00871154" w:rsidRDefault="00871154" w:rsidP="00871154">
      <w:pPr>
        <w:widowControl w:val="0"/>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Раздел L:   Деятельность по операциям с недвижимым имуществом на     – 8,9 %;</w:t>
      </w:r>
    </w:p>
    <w:p w:rsidR="00871154" w:rsidRPr="00871154" w:rsidRDefault="00871154" w:rsidP="00871154">
      <w:pPr>
        <w:widowControl w:val="0"/>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Раздел D: Обеспечение электрической энергией, газом и паром; кондиционирование воздуха  – 0,2 %</w:t>
      </w:r>
    </w:p>
    <w:p w:rsidR="00871154" w:rsidRPr="00871154" w:rsidRDefault="00871154" w:rsidP="00871154">
      <w:pPr>
        <w:widowControl w:val="0"/>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Раздел Q: Деятельность в области здравоохранения и социальных услуг   – 0,5  %;</w:t>
      </w:r>
    </w:p>
    <w:p w:rsidR="00871154" w:rsidRPr="00871154" w:rsidRDefault="00871154" w:rsidP="00871154">
      <w:pPr>
        <w:widowControl w:val="0"/>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в прочие виды экономической деятельности –  8,99 %. </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В прогнозном периоде объемы инвестиции в основной капитал по видам экономической деятельности и в разрезе крупных инвестиционных проектов представлены в таблице 7.</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object w:dxaOrig="9178" w:dyaOrig="7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5.5pt;height:258pt" o:ole="">
            <v:imagedata r:id="rId17" o:title=""/>
          </v:shape>
          <o:OLEObject Type="Embed" ProgID="PowerPoint.Slide.12" ShapeID="_x0000_i1026" DrawAspect="Content" ObjectID="_1666424360" r:id="rId18"/>
        </w:object>
      </w: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20"/>
          <w:szCs w:val="20"/>
          <w:u w:color="FF0000"/>
        </w:rPr>
      </w:pPr>
      <w:r w:rsidRPr="00871154">
        <w:rPr>
          <w:rFonts w:ascii="Times New Roman CYR" w:hAnsi="Times New Roman CYR" w:cs="Times New Roman CYR"/>
          <w:bCs/>
          <w:sz w:val="20"/>
          <w:szCs w:val="20"/>
          <w:u w:color="FF0000"/>
        </w:rPr>
        <w:t>Динамика объема инвестиций в основной капитал</w:t>
      </w: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20"/>
          <w:szCs w:val="20"/>
          <w:u w:color="FF0000"/>
        </w:rPr>
      </w:pPr>
      <w:r w:rsidRPr="00871154">
        <w:rPr>
          <w:rFonts w:ascii="Times New Roman CYR" w:hAnsi="Times New Roman CYR" w:cs="Times New Roman CYR"/>
          <w:bCs/>
          <w:sz w:val="20"/>
          <w:szCs w:val="20"/>
          <w:u w:color="FF0000"/>
        </w:rPr>
        <w:t>по видам экономической деятельности</w:t>
      </w:r>
    </w:p>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Таблица 6</w:t>
      </w:r>
    </w:p>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sz w:val="20"/>
          <w:szCs w:val="20"/>
          <w:u w:color="FF0000"/>
        </w:rPr>
      </w:pP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4471"/>
        <w:gridCol w:w="1227"/>
        <w:gridCol w:w="999"/>
        <w:gridCol w:w="1489"/>
        <w:gridCol w:w="1384"/>
      </w:tblGrid>
      <w:tr w:rsidR="00871154" w:rsidRPr="00871154" w:rsidTr="00871154">
        <w:trPr>
          <w:trHeight w:val="20"/>
          <w:jc w:val="center"/>
        </w:trPr>
        <w:tc>
          <w:tcPr>
            <w:tcW w:w="2336" w:type="pct"/>
            <w:tcBorders>
              <w:top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Наименование видов экономической деятельности и реализуемых (планируемых к реализации инвестиционных проектов), млн. рублей</w:t>
            </w:r>
          </w:p>
        </w:tc>
        <w:tc>
          <w:tcPr>
            <w:tcW w:w="641"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оценка</w:t>
            </w: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2020</w:t>
            </w:r>
          </w:p>
        </w:tc>
        <w:tc>
          <w:tcPr>
            <w:tcW w:w="522"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прогноз</w:t>
            </w: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2021</w:t>
            </w: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2 вариант</w:t>
            </w:r>
          </w:p>
        </w:tc>
        <w:tc>
          <w:tcPr>
            <w:tcW w:w="778"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прогноз</w:t>
            </w: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2022</w:t>
            </w: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2 вариант</w:t>
            </w:r>
          </w:p>
        </w:tc>
        <w:tc>
          <w:tcPr>
            <w:tcW w:w="723" w:type="pct"/>
            <w:tcBorders>
              <w:top w:val="single" w:sz="4" w:space="0" w:color="auto"/>
              <w:left w:val="single" w:sz="4" w:space="0" w:color="auto"/>
              <w:bottom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прогноз</w:t>
            </w: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2023</w:t>
            </w: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2 вариант</w:t>
            </w:r>
          </w:p>
        </w:tc>
      </w:tr>
      <w:tr w:rsidR="00871154" w:rsidRPr="00871154" w:rsidTr="00871154">
        <w:trPr>
          <w:trHeight w:val="20"/>
          <w:jc w:val="center"/>
        </w:trPr>
        <w:tc>
          <w:tcPr>
            <w:tcW w:w="2336" w:type="pct"/>
            <w:tcBorders>
              <w:top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ind w:firstLine="180"/>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Подраздел A-02: Лесоводство и лесозаготовки</w:t>
            </w:r>
          </w:p>
        </w:tc>
        <w:tc>
          <w:tcPr>
            <w:tcW w:w="641"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237,55</w:t>
            </w:r>
          </w:p>
        </w:tc>
        <w:tc>
          <w:tcPr>
            <w:tcW w:w="522"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246,58</w:t>
            </w:r>
          </w:p>
        </w:tc>
        <w:tc>
          <w:tcPr>
            <w:tcW w:w="778"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255,96</w:t>
            </w:r>
          </w:p>
        </w:tc>
        <w:tc>
          <w:tcPr>
            <w:tcW w:w="723" w:type="pct"/>
            <w:tcBorders>
              <w:top w:val="single" w:sz="4" w:space="0" w:color="auto"/>
              <w:left w:val="single" w:sz="4" w:space="0" w:color="auto"/>
              <w:bottom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256,79</w:t>
            </w:r>
          </w:p>
        </w:tc>
      </w:tr>
      <w:tr w:rsidR="00871154" w:rsidRPr="00871154" w:rsidTr="00871154">
        <w:trPr>
          <w:trHeight w:val="20"/>
          <w:jc w:val="center"/>
        </w:trPr>
        <w:tc>
          <w:tcPr>
            <w:tcW w:w="2336" w:type="pct"/>
            <w:tcBorders>
              <w:top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ind w:firstLine="180"/>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В том числе за счет реализации инвестиционных проектов:</w:t>
            </w:r>
          </w:p>
        </w:tc>
        <w:tc>
          <w:tcPr>
            <w:tcW w:w="641"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p>
        </w:tc>
        <w:tc>
          <w:tcPr>
            <w:tcW w:w="522"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p>
        </w:tc>
        <w:tc>
          <w:tcPr>
            <w:tcW w:w="778"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p>
        </w:tc>
        <w:tc>
          <w:tcPr>
            <w:tcW w:w="723" w:type="pct"/>
            <w:tcBorders>
              <w:top w:val="single" w:sz="4" w:space="0" w:color="auto"/>
              <w:left w:val="single" w:sz="4" w:space="0" w:color="auto"/>
              <w:bottom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p>
        </w:tc>
      </w:tr>
      <w:tr w:rsidR="00871154" w:rsidRPr="00871154" w:rsidTr="00871154">
        <w:trPr>
          <w:trHeight w:val="20"/>
          <w:jc w:val="center"/>
        </w:trPr>
        <w:tc>
          <w:tcPr>
            <w:tcW w:w="2336" w:type="pct"/>
            <w:tcBorders>
              <w:top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ind w:firstLine="180"/>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1. Развитие лесоперерабатывающей отрасли: ООО «Каймира»,ООО «Ривьера»,ООО «Леспрм», ООО «Лессервис»,ООО «НевонскийХЛХ»</w:t>
            </w:r>
          </w:p>
        </w:tc>
        <w:tc>
          <w:tcPr>
            <w:tcW w:w="641"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49,36</w:t>
            </w:r>
          </w:p>
        </w:tc>
        <w:tc>
          <w:tcPr>
            <w:tcW w:w="522"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49,39</w:t>
            </w:r>
          </w:p>
        </w:tc>
        <w:tc>
          <w:tcPr>
            <w:tcW w:w="778"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49.39</w:t>
            </w:r>
          </w:p>
        </w:tc>
        <w:tc>
          <w:tcPr>
            <w:tcW w:w="723" w:type="pct"/>
            <w:tcBorders>
              <w:top w:val="single" w:sz="4" w:space="0" w:color="auto"/>
              <w:left w:val="single" w:sz="4" w:space="0" w:color="auto"/>
              <w:bottom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50,18</w:t>
            </w:r>
          </w:p>
        </w:tc>
      </w:tr>
      <w:tr w:rsidR="00871154" w:rsidRPr="00871154" w:rsidTr="00871154">
        <w:trPr>
          <w:trHeight w:val="20"/>
          <w:jc w:val="center"/>
        </w:trPr>
        <w:tc>
          <w:tcPr>
            <w:tcW w:w="2336" w:type="pct"/>
            <w:tcBorders>
              <w:top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ind w:firstLine="180"/>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Раздел В:Добыча полезных ископаемых</w:t>
            </w:r>
          </w:p>
        </w:tc>
        <w:tc>
          <w:tcPr>
            <w:tcW w:w="641"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434,56</w:t>
            </w:r>
          </w:p>
        </w:tc>
        <w:tc>
          <w:tcPr>
            <w:tcW w:w="522"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451,06</w:t>
            </w:r>
          </w:p>
        </w:tc>
        <w:tc>
          <w:tcPr>
            <w:tcW w:w="778"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468,20</w:t>
            </w:r>
          </w:p>
        </w:tc>
        <w:tc>
          <w:tcPr>
            <w:tcW w:w="723" w:type="pct"/>
            <w:tcBorders>
              <w:top w:val="single" w:sz="4" w:space="0" w:color="auto"/>
              <w:left w:val="single" w:sz="4" w:space="0" w:color="auto"/>
              <w:bottom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478,52</w:t>
            </w:r>
          </w:p>
        </w:tc>
      </w:tr>
      <w:tr w:rsidR="00871154" w:rsidRPr="00871154" w:rsidTr="00871154">
        <w:trPr>
          <w:trHeight w:val="20"/>
          <w:jc w:val="center"/>
        </w:trPr>
        <w:tc>
          <w:tcPr>
            <w:tcW w:w="2336" w:type="pct"/>
            <w:tcBorders>
              <w:top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ind w:firstLine="180"/>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Раздел С: Обрабатывающие производства,</w:t>
            </w:r>
          </w:p>
        </w:tc>
        <w:tc>
          <w:tcPr>
            <w:tcW w:w="641"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7458,62</w:t>
            </w:r>
          </w:p>
        </w:tc>
        <w:tc>
          <w:tcPr>
            <w:tcW w:w="522"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32039,99</w:t>
            </w:r>
          </w:p>
        </w:tc>
        <w:tc>
          <w:tcPr>
            <w:tcW w:w="778"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32603,32</w:t>
            </w:r>
          </w:p>
        </w:tc>
        <w:tc>
          <w:tcPr>
            <w:tcW w:w="723" w:type="pct"/>
            <w:tcBorders>
              <w:top w:val="single" w:sz="4" w:space="0" w:color="auto"/>
              <w:left w:val="single" w:sz="4" w:space="0" w:color="auto"/>
              <w:bottom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32605,11</w:t>
            </w:r>
          </w:p>
        </w:tc>
      </w:tr>
      <w:tr w:rsidR="00871154" w:rsidRPr="00871154" w:rsidTr="00871154">
        <w:trPr>
          <w:trHeight w:val="20"/>
          <w:jc w:val="center"/>
        </w:trPr>
        <w:tc>
          <w:tcPr>
            <w:tcW w:w="2336" w:type="pct"/>
            <w:tcBorders>
              <w:top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ind w:firstLine="180"/>
              <w:rPr>
                <w:rFonts w:ascii="Times New Roman CYR" w:hAnsi="Times New Roman CYR" w:cs="Times New Roman CYR"/>
                <w:sz w:val="14"/>
                <w:szCs w:val="14"/>
                <w:highlight w:val="white"/>
                <w:u w:color="FF0000"/>
              </w:rPr>
            </w:pPr>
            <w:r w:rsidRPr="00871154">
              <w:rPr>
                <w:rFonts w:ascii="Times New Roman CYR" w:hAnsi="Times New Roman CYR" w:cs="Times New Roman CYR"/>
                <w:sz w:val="14"/>
                <w:szCs w:val="14"/>
                <w:highlight w:val="white"/>
                <w:u w:color="FF0000"/>
              </w:rPr>
              <w:t>в том числе за счет реализации инвестиционных проектов</w:t>
            </w:r>
          </w:p>
        </w:tc>
        <w:tc>
          <w:tcPr>
            <w:tcW w:w="641"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highlight w:val="white"/>
                <w:u w:color="FF0000"/>
              </w:rPr>
            </w:pPr>
          </w:p>
        </w:tc>
        <w:tc>
          <w:tcPr>
            <w:tcW w:w="522"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highlight w:val="white"/>
                <w:u w:color="FF0000"/>
              </w:rPr>
            </w:pPr>
          </w:p>
        </w:tc>
        <w:tc>
          <w:tcPr>
            <w:tcW w:w="778"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highlight w:val="white"/>
                <w:u w:color="FF0000"/>
              </w:rPr>
            </w:pPr>
          </w:p>
        </w:tc>
        <w:tc>
          <w:tcPr>
            <w:tcW w:w="723" w:type="pct"/>
            <w:tcBorders>
              <w:top w:val="single" w:sz="4" w:space="0" w:color="auto"/>
              <w:left w:val="single" w:sz="4" w:space="0" w:color="auto"/>
              <w:bottom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highlight w:val="white"/>
                <w:u w:color="FF0000"/>
              </w:rPr>
            </w:pPr>
          </w:p>
        </w:tc>
      </w:tr>
      <w:tr w:rsidR="00871154" w:rsidRPr="00871154" w:rsidTr="00871154">
        <w:trPr>
          <w:trHeight w:val="20"/>
          <w:jc w:val="center"/>
        </w:trPr>
        <w:tc>
          <w:tcPr>
            <w:tcW w:w="2336" w:type="pct"/>
            <w:tcBorders>
              <w:top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ind w:firstLine="180"/>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1. Строительство лесоперерабатывающего комплекса  (АО «Краслесинвест)</w:t>
            </w:r>
          </w:p>
        </w:tc>
        <w:tc>
          <w:tcPr>
            <w:tcW w:w="641"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982,2</w:t>
            </w:r>
          </w:p>
        </w:tc>
        <w:tc>
          <w:tcPr>
            <w:tcW w:w="522"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25317,49</w:t>
            </w:r>
          </w:p>
        </w:tc>
        <w:tc>
          <w:tcPr>
            <w:tcW w:w="778"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25624,36</w:t>
            </w:r>
          </w:p>
        </w:tc>
        <w:tc>
          <w:tcPr>
            <w:tcW w:w="723" w:type="pct"/>
            <w:tcBorders>
              <w:top w:val="single" w:sz="4" w:space="0" w:color="auto"/>
              <w:left w:val="single" w:sz="4" w:space="0" w:color="auto"/>
              <w:bottom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25624,36</w:t>
            </w:r>
          </w:p>
        </w:tc>
      </w:tr>
      <w:tr w:rsidR="00871154" w:rsidRPr="00871154" w:rsidTr="00871154">
        <w:trPr>
          <w:trHeight w:val="20"/>
          <w:jc w:val="center"/>
        </w:trPr>
        <w:tc>
          <w:tcPr>
            <w:tcW w:w="2336" w:type="pct"/>
            <w:tcBorders>
              <w:top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ind w:firstLine="180"/>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2. Строительство Богучанского алюминиевого завода  (БоАЗ)</w:t>
            </w:r>
          </w:p>
        </w:tc>
        <w:tc>
          <w:tcPr>
            <w:tcW w:w="641"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6476,15</w:t>
            </w:r>
          </w:p>
        </w:tc>
        <w:tc>
          <w:tcPr>
            <w:tcW w:w="522"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6722,25</w:t>
            </w:r>
          </w:p>
        </w:tc>
        <w:tc>
          <w:tcPr>
            <w:tcW w:w="778"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6978,69</w:t>
            </w:r>
          </w:p>
        </w:tc>
        <w:tc>
          <w:tcPr>
            <w:tcW w:w="723" w:type="pct"/>
            <w:tcBorders>
              <w:top w:val="single" w:sz="4" w:space="0" w:color="auto"/>
              <w:left w:val="single" w:sz="4" w:space="0" w:color="auto"/>
              <w:bottom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6980,48</w:t>
            </w:r>
          </w:p>
        </w:tc>
      </w:tr>
      <w:tr w:rsidR="00871154" w:rsidRPr="00871154" w:rsidTr="00871154">
        <w:trPr>
          <w:trHeight w:val="20"/>
          <w:jc w:val="center"/>
        </w:trPr>
        <w:tc>
          <w:tcPr>
            <w:tcW w:w="2336" w:type="pct"/>
            <w:tcBorders>
              <w:top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ind w:firstLine="180"/>
              <w:rPr>
                <w:rFonts w:ascii="Times New Roman CYR" w:hAnsi="Times New Roman CYR" w:cs="Times New Roman CYR"/>
                <w:bCs/>
                <w:color w:val="000000"/>
                <w:sz w:val="14"/>
                <w:szCs w:val="14"/>
                <w:u w:color="FF0000"/>
              </w:rPr>
            </w:pPr>
            <w:r w:rsidRPr="00871154">
              <w:rPr>
                <w:rFonts w:ascii="Times New Roman CYR" w:hAnsi="Times New Roman CYR" w:cs="Times New Roman CYR"/>
                <w:bCs/>
                <w:color w:val="000000"/>
                <w:sz w:val="14"/>
                <w:szCs w:val="14"/>
                <w:u w:color="FF0000"/>
              </w:rPr>
              <w:t>Раздел H: Транспортировка и хранение</w:t>
            </w:r>
            <w:r w:rsidRPr="00871154">
              <w:rPr>
                <w:rFonts w:ascii="Times New Roman CYR" w:hAnsi="Times New Roman CYR" w:cs="Times New Roman CYR"/>
                <w:color w:val="000000"/>
                <w:sz w:val="14"/>
                <w:szCs w:val="14"/>
                <w:u w:color="FF0000"/>
              </w:rPr>
              <w:t xml:space="preserve"> </w:t>
            </w:r>
            <w:r w:rsidRPr="00871154">
              <w:rPr>
                <w:rFonts w:ascii="Times New Roman CYR" w:hAnsi="Times New Roman CYR" w:cs="Times New Roman CYR"/>
                <w:bCs/>
                <w:color w:val="000000"/>
                <w:sz w:val="14"/>
                <w:szCs w:val="14"/>
                <w:u w:color="FF0000"/>
              </w:rPr>
              <w:t>(ООО "Транснефть-Восток"),</w:t>
            </w:r>
          </w:p>
        </w:tc>
        <w:tc>
          <w:tcPr>
            <w:tcW w:w="641"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color w:val="000000"/>
                <w:sz w:val="14"/>
                <w:szCs w:val="14"/>
                <w:u w:color="FF0000"/>
              </w:rPr>
            </w:pPr>
            <w:r w:rsidRPr="00871154">
              <w:rPr>
                <w:rFonts w:ascii="Times New Roman CYR" w:hAnsi="Times New Roman CYR" w:cs="Times New Roman CYR"/>
                <w:bCs/>
                <w:color w:val="000000"/>
                <w:sz w:val="14"/>
                <w:szCs w:val="14"/>
                <w:u w:color="FF0000"/>
              </w:rPr>
              <w:t>25,18</w:t>
            </w:r>
          </w:p>
        </w:tc>
        <w:tc>
          <w:tcPr>
            <w:tcW w:w="522"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color w:val="000000"/>
                <w:sz w:val="14"/>
                <w:szCs w:val="14"/>
                <w:u w:color="FF0000"/>
              </w:rPr>
            </w:pPr>
            <w:r w:rsidRPr="00871154">
              <w:rPr>
                <w:rFonts w:ascii="Times New Roman CYR" w:hAnsi="Times New Roman CYR" w:cs="Times New Roman CYR"/>
                <w:bCs/>
                <w:color w:val="000000"/>
                <w:sz w:val="14"/>
                <w:szCs w:val="14"/>
                <w:u w:color="FF0000"/>
              </w:rPr>
              <w:t>26,14</w:t>
            </w:r>
          </w:p>
        </w:tc>
        <w:tc>
          <w:tcPr>
            <w:tcW w:w="778"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color w:val="000000"/>
                <w:sz w:val="14"/>
                <w:szCs w:val="14"/>
                <w:u w:color="FF0000"/>
              </w:rPr>
            </w:pPr>
            <w:r w:rsidRPr="00871154">
              <w:rPr>
                <w:rFonts w:ascii="Times New Roman CYR" w:hAnsi="Times New Roman CYR" w:cs="Times New Roman CYR"/>
                <w:bCs/>
                <w:color w:val="000000"/>
                <w:sz w:val="14"/>
                <w:szCs w:val="14"/>
                <w:u w:color="FF0000"/>
              </w:rPr>
              <w:t>27,13</w:t>
            </w:r>
          </w:p>
        </w:tc>
        <w:tc>
          <w:tcPr>
            <w:tcW w:w="723" w:type="pct"/>
            <w:tcBorders>
              <w:top w:val="single" w:sz="4" w:space="0" w:color="auto"/>
              <w:left w:val="single" w:sz="4" w:space="0" w:color="auto"/>
              <w:bottom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color w:val="000000"/>
                <w:sz w:val="14"/>
                <w:szCs w:val="14"/>
                <w:u w:color="FF0000"/>
              </w:rPr>
            </w:pPr>
            <w:r w:rsidRPr="00871154">
              <w:rPr>
                <w:rFonts w:ascii="Times New Roman CYR" w:hAnsi="Times New Roman CYR" w:cs="Times New Roman CYR"/>
                <w:bCs/>
                <w:color w:val="000000"/>
                <w:sz w:val="14"/>
                <w:szCs w:val="14"/>
                <w:u w:color="FF0000"/>
              </w:rPr>
              <w:t>27,86</w:t>
            </w:r>
          </w:p>
        </w:tc>
      </w:tr>
      <w:tr w:rsidR="00871154" w:rsidRPr="00871154" w:rsidTr="00871154">
        <w:trPr>
          <w:trHeight w:val="20"/>
          <w:jc w:val="center"/>
        </w:trPr>
        <w:tc>
          <w:tcPr>
            <w:tcW w:w="2336" w:type="pct"/>
            <w:tcBorders>
              <w:top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ind w:firstLine="180"/>
              <w:rPr>
                <w:rFonts w:ascii="Times New Roman CYR" w:hAnsi="Times New Roman CYR" w:cs="Times New Roman CYR"/>
                <w:color w:val="000000"/>
                <w:sz w:val="14"/>
                <w:szCs w:val="14"/>
                <w:highlight w:val="white"/>
                <w:u w:color="FF0000"/>
              </w:rPr>
            </w:pPr>
            <w:r w:rsidRPr="00871154">
              <w:rPr>
                <w:rFonts w:ascii="Times New Roman CYR" w:hAnsi="Times New Roman CYR" w:cs="Times New Roman CYR"/>
                <w:color w:val="000000"/>
                <w:sz w:val="14"/>
                <w:szCs w:val="14"/>
                <w:highlight w:val="white"/>
                <w:u w:color="FF0000"/>
              </w:rPr>
              <w:t>в том числе за счет реализации инвестиционных проектов</w:t>
            </w:r>
          </w:p>
        </w:tc>
        <w:tc>
          <w:tcPr>
            <w:tcW w:w="641"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color w:val="000000"/>
                <w:sz w:val="14"/>
                <w:szCs w:val="14"/>
                <w:highlight w:val="white"/>
                <w:u w:color="FF0000"/>
              </w:rPr>
            </w:pPr>
          </w:p>
        </w:tc>
        <w:tc>
          <w:tcPr>
            <w:tcW w:w="522"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color w:val="000000"/>
                <w:sz w:val="14"/>
                <w:szCs w:val="14"/>
                <w:highlight w:val="white"/>
                <w:u w:color="FF0000"/>
              </w:rPr>
            </w:pPr>
          </w:p>
        </w:tc>
        <w:tc>
          <w:tcPr>
            <w:tcW w:w="778"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color w:val="000000"/>
                <w:sz w:val="14"/>
                <w:szCs w:val="14"/>
                <w:highlight w:val="white"/>
                <w:u w:color="FF0000"/>
              </w:rPr>
            </w:pPr>
          </w:p>
        </w:tc>
        <w:tc>
          <w:tcPr>
            <w:tcW w:w="723" w:type="pct"/>
            <w:tcBorders>
              <w:top w:val="single" w:sz="4" w:space="0" w:color="auto"/>
              <w:left w:val="single" w:sz="4" w:space="0" w:color="auto"/>
              <w:bottom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color w:val="000000"/>
                <w:sz w:val="14"/>
                <w:szCs w:val="14"/>
                <w:highlight w:val="white"/>
                <w:u w:color="FF0000"/>
              </w:rPr>
            </w:pPr>
          </w:p>
        </w:tc>
      </w:tr>
      <w:tr w:rsidR="00871154" w:rsidRPr="00871154" w:rsidTr="00871154">
        <w:trPr>
          <w:trHeight w:val="20"/>
          <w:jc w:val="center"/>
        </w:trPr>
        <w:tc>
          <w:tcPr>
            <w:tcW w:w="2336" w:type="pct"/>
            <w:tcBorders>
              <w:top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ind w:firstLine="180"/>
              <w:rPr>
                <w:rFonts w:ascii="Times New Roman CYR" w:hAnsi="Times New Roman CYR" w:cs="Times New Roman CYR"/>
                <w:color w:val="000000"/>
                <w:sz w:val="14"/>
                <w:szCs w:val="14"/>
                <w:u w:color="FF0000"/>
              </w:rPr>
            </w:pPr>
            <w:r w:rsidRPr="00871154">
              <w:rPr>
                <w:rFonts w:ascii="Times New Roman CYR" w:hAnsi="Times New Roman CYR" w:cs="Times New Roman CYR"/>
                <w:color w:val="000000"/>
                <w:sz w:val="14"/>
                <w:szCs w:val="14"/>
                <w:u w:color="FF0000"/>
              </w:rPr>
              <w:t>Строительство магистрального  нефтепровода  «Куюмба-Тайшет»</w:t>
            </w:r>
          </w:p>
        </w:tc>
        <w:tc>
          <w:tcPr>
            <w:tcW w:w="641"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color w:val="000000"/>
                <w:sz w:val="14"/>
                <w:szCs w:val="14"/>
                <w:u w:color="FF0000"/>
              </w:rPr>
            </w:pPr>
            <w:r w:rsidRPr="00871154">
              <w:rPr>
                <w:rFonts w:ascii="Times New Roman CYR" w:hAnsi="Times New Roman CYR" w:cs="Times New Roman CYR"/>
                <w:color w:val="000000"/>
                <w:sz w:val="14"/>
                <w:szCs w:val="14"/>
                <w:u w:color="FF0000"/>
              </w:rPr>
              <w:t>20,0</w:t>
            </w:r>
          </w:p>
        </w:tc>
        <w:tc>
          <w:tcPr>
            <w:tcW w:w="522"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sz w:val="14"/>
                <w:szCs w:val="14"/>
                <w:u w:color="FF0000"/>
              </w:rPr>
            </w:pPr>
            <w:r w:rsidRPr="00871154">
              <w:rPr>
                <w:rFonts w:ascii="Times New Roman CYR" w:hAnsi="Times New Roman CYR" w:cs="Times New Roman CYR"/>
                <w:color w:val="000000"/>
                <w:sz w:val="14"/>
                <w:szCs w:val="14"/>
                <w:u w:color="FF0000"/>
              </w:rPr>
              <w:t>20,0</w:t>
            </w:r>
          </w:p>
        </w:tc>
        <w:tc>
          <w:tcPr>
            <w:tcW w:w="778"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sz w:val="14"/>
                <w:szCs w:val="14"/>
                <w:u w:color="FF0000"/>
              </w:rPr>
            </w:pPr>
            <w:r w:rsidRPr="00871154">
              <w:rPr>
                <w:rFonts w:ascii="Times New Roman CYR" w:hAnsi="Times New Roman CYR" w:cs="Times New Roman CYR"/>
                <w:color w:val="000000"/>
                <w:sz w:val="14"/>
                <w:szCs w:val="14"/>
                <w:u w:color="FF0000"/>
              </w:rPr>
              <w:t>20,0</w:t>
            </w:r>
          </w:p>
        </w:tc>
        <w:tc>
          <w:tcPr>
            <w:tcW w:w="723" w:type="pct"/>
            <w:tcBorders>
              <w:top w:val="single" w:sz="4" w:space="0" w:color="auto"/>
              <w:left w:val="single" w:sz="4" w:space="0" w:color="auto"/>
              <w:bottom w:val="single" w:sz="4" w:space="0" w:color="auto"/>
            </w:tcBorders>
          </w:tcPr>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sz w:val="14"/>
                <w:szCs w:val="14"/>
                <w:u w:color="FF0000"/>
              </w:rPr>
            </w:pPr>
            <w:r w:rsidRPr="00871154">
              <w:rPr>
                <w:rFonts w:ascii="Times New Roman CYR" w:hAnsi="Times New Roman CYR" w:cs="Times New Roman CYR"/>
                <w:color w:val="000000"/>
                <w:sz w:val="14"/>
                <w:szCs w:val="14"/>
                <w:u w:color="FF0000"/>
              </w:rPr>
              <w:t>20,0</w:t>
            </w:r>
          </w:p>
        </w:tc>
      </w:tr>
      <w:tr w:rsidR="00871154" w:rsidRPr="00871154" w:rsidTr="00871154">
        <w:trPr>
          <w:trHeight w:val="20"/>
          <w:jc w:val="center"/>
        </w:trPr>
        <w:tc>
          <w:tcPr>
            <w:tcW w:w="2336" w:type="pct"/>
            <w:tcBorders>
              <w:top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ind w:firstLine="180"/>
              <w:rPr>
                <w:rFonts w:ascii="Times New Roman CYR" w:hAnsi="Times New Roman CYR" w:cs="Times New Roman CYR"/>
                <w:bCs/>
                <w:color w:val="000000"/>
                <w:sz w:val="14"/>
                <w:szCs w:val="14"/>
                <w:u w:color="FF0000"/>
              </w:rPr>
            </w:pPr>
            <w:r w:rsidRPr="00871154">
              <w:rPr>
                <w:rFonts w:ascii="Times New Roman CYR" w:hAnsi="Times New Roman CYR" w:cs="Times New Roman CYR"/>
                <w:bCs/>
                <w:color w:val="000000"/>
                <w:sz w:val="14"/>
                <w:szCs w:val="14"/>
                <w:u w:color="FF0000"/>
              </w:rPr>
              <w:t>Раздел D: Обеспечение электрической энергией, газом и паром; кондиционирование воздуха</w:t>
            </w:r>
          </w:p>
        </w:tc>
        <w:tc>
          <w:tcPr>
            <w:tcW w:w="641"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color w:val="000000"/>
                <w:sz w:val="14"/>
                <w:szCs w:val="14"/>
                <w:u w:color="FF0000"/>
              </w:rPr>
            </w:pPr>
            <w:r w:rsidRPr="00871154">
              <w:rPr>
                <w:rFonts w:ascii="Times New Roman CYR" w:hAnsi="Times New Roman CYR" w:cs="Times New Roman CYR"/>
                <w:bCs/>
                <w:color w:val="000000"/>
                <w:sz w:val="14"/>
                <w:szCs w:val="14"/>
                <w:u w:color="FF0000"/>
              </w:rPr>
              <w:t>16,84</w:t>
            </w:r>
          </w:p>
        </w:tc>
        <w:tc>
          <w:tcPr>
            <w:tcW w:w="522"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color w:val="000000"/>
                <w:sz w:val="14"/>
                <w:szCs w:val="14"/>
                <w:u w:color="FF0000"/>
              </w:rPr>
            </w:pPr>
            <w:r w:rsidRPr="00871154">
              <w:rPr>
                <w:rFonts w:ascii="Times New Roman CYR" w:hAnsi="Times New Roman CYR" w:cs="Times New Roman CYR"/>
                <w:bCs/>
                <w:color w:val="000000"/>
                <w:sz w:val="14"/>
                <w:szCs w:val="14"/>
                <w:u w:color="FF0000"/>
              </w:rPr>
              <w:t>17,48</w:t>
            </w:r>
          </w:p>
        </w:tc>
        <w:tc>
          <w:tcPr>
            <w:tcW w:w="778"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color w:val="000000"/>
                <w:sz w:val="14"/>
                <w:szCs w:val="14"/>
                <w:u w:color="FF0000"/>
              </w:rPr>
            </w:pPr>
            <w:r w:rsidRPr="00871154">
              <w:rPr>
                <w:rFonts w:ascii="Times New Roman CYR" w:hAnsi="Times New Roman CYR" w:cs="Times New Roman CYR"/>
                <w:bCs/>
                <w:color w:val="000000"/>
                <w:sz w:val="14"/>
                <w:szCs w:val="14"/>
                <w:u w:color="FF0000"/>
              </w:rPr>
              <w:t>18,14</w:t>
            </w:r>
          </w:p>
        </w:tc>
        <w:tc>
          <w:tcPr>
            <w:tcW w:w="723" w:type="pct"/>
            <w:tcBorders>
              <w:top w:val="single" w:sz="4" w:space="0" w:color="auto"/>
              <w:left w:val="single" w:sz="4" w:space="0" w:color="auto"/>
              <w:bottom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color w:val="000000"/>
                <w:sz w:val="14"/>
                <w:szCs w:val="14"/>
                <w:u w:color="FF0000"/>
              </w:rPr>
            </w:pPr>
            <w:r w:rsidRPr="00871154">
              <w:rPr>
                <w:rFonts w:ascii="Times New Roman CYR" w:hAnsi="Times New Roman CYR" w:cs="Times New Roman CYR"/>
                <w:bCs/>
                <w:color w:val="000000"/>
                <w:sz w:val="14"/>
                <w:szCs w:val="14"/>
                <w:u w:color="FF0000"/>
              </w:rPr>
              <w:t>18,65</w:t>
            </w:r>
          </w:p>
        </w:tc>
      </w:tr>
      <w:tr w:rsidR="00871154" w:rsidRPr="00871154" w:rsidTr="00871154">
        <w:trPr>
          <w:trHeight w:val="20"/>
          <w:jc w:val="center"/>
        </w:trPr>
        <w:tc>
          <w:tcPr>
            <w:tcW w:w="2336" w:type="pct"/>
            <w:tcBorders>
              <w:top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ind w:firstLine="180"/>
              <w:rPr>
                <w:rFonts w:ascii="Times New Roman CYR" w:hAnsi="Times New Roman CYR" w:cs="Times New Roman CYR"/>
                <w:bCs/>
                <w:color w:val="000000"/>
                <w:sz w:val="14"/>
                <w:szCs w:val="14"/>
                <w:u w:color="FF0000"/>
              </w:rPr>
            </w:pPr>
            <w:r w:rsidRPr="00871154">
              <w:rPr>
                <w:rFonts w:ascii="Times New Roman CYR" w:hAnsi="Times New Roman CYR" w:cs="Times New Roman CYR"/>
                <w:color w:val="000000"/>
                <w:sz w:val="14"/>
                <w:szCs w:val="14"/>
                <w:highlight w:val="white"/>
                <w:u w:color="FF0000"/>
              </w:rPr>
              <w:t>в том числе за счет реализации инвестиционных проектов</w:t>
            </w:r>
          </w:p>
        </w:tc>
        <w:tc>
          <w:tcPr>
            <w:tcW w:w="641"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color w:val="000000"/>
                <w:sz w:val="14"/>
                <w:szCs w:val="14"/>
                <w:u w:color="FF0000"/>
              </w:rPr>
            </w:pPr>
          </w:p>
        </w:tc>
        <w:tc>
          <w:tcPr>
            <w:tcW w:w="522"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color w:val="000000"/>
                <w:sz w:val="14"/>
                <w:szCs w:val="14"/>
                <w:u w:color="FF0000"/>
              </w:rPr>
            </w:pPr>
          </w:p>
        </w:tc>
        <w:tc>
          <w:tcPr>
            <w:tcW w:w="778"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color w:val="000000"/>
                <w:sz w:val="14"/>
                <w:szCs w:val="14"/>
                <w:u w:color="FF0000"/>
              </w:rPr>
            </w:pPr>
          </w:p>
        </w:tc>
        <w:tc>
          <w:tcPr>
            <w:tcW w:w="723" w:type="pct"/>
            <w:tcBorders>
              <w:top w:val="single" w:sz="4" w:space="0" w:color="auto"/>
              <w:left w:val="single" w:sz="4" w:space="0" w:color="auto"/>
              <w:bottom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color w:val="000000"/>
                <w:sz w:val="14"/>
                <w:szCs w:val="14"/>
                <w:u w:color="FF0000"/>
              </w:rPr>
            </w:pPr>
          </w:p>
        </w:tc>
      </w:tr>
      <w:tr w:rsidR="00871154" w:rsidRPr="00871154" w:rsidTr="00871154">
        <w:trPr>
          <w:trHeight w:val="20"/>
          <w:jc w:val="center"/>
        </w:trPr>
        <w:tc>
          <w:tcPr>
            <w:tcW w:w="2336" w:type="pct"/>
            <w:tcBorders>
              <w:top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ind w:firstLine="180"/>
              <w:rPr>
                <w:rFonts w:ascii="Times New Roman CYR" w:hAnsi="Times New Roman CYR" w:cs="Times New Roman CYR"/>
                <w:bCs/>
                <w:color w:val="000000"/>
                <w:sz w:val="14"/>
                <w:szCs w:val="14"/>
                <w:u w:color="FF0000"/>
              </w:rPr>
            </w:pPr>
            <w:r w:rsidRPr="00871154">
              <w:rPr>
                <w:rFonts w:ascii="Times New Roman CYR" w:hAnsi="Times New Roman CYR" w:cs="Times New Roman CYR"/>
                <w:bCs/>
                <w:color w:val="000000"/>
                <w:sz w:val="14"/>
                <w:szCs w:val="14"/>
                <w:u w:color="FF0000"/>
              </w:rPr>
              <w:t>АО «Красноярская  региональная энергетическая компания»</w:t>
            </w:r>
          </w:p>
        </w:tc>
        <w:tc>
          <w:tcPr>
            <w:tcW w:w="641"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color w:val="000000"/>
                <w:sz w:val="14"/>
                <w:szCs w:val="14"/>
                <w:u w:color="FF0000"/>
              </w:rPr>
            </w:pPr>
            <w:r w:rsidRPr="00871154">
              <w:rPr>
                <w:rFonts w:ascii="Times New Roman CYR" w:hAnsi="Times New Roman CYR" w:cs="Times New Roman CYR"/>
                <w:color w:val="000000"/>
                <w:sz w:val="14"/>
                <w:szCs w:val="14"/>
                <w:u w:color="FF0000"/>
              </w:rPr>
              <w:t>15,0</w:t>
            </w:r>
          </w:p>
        </w:tc>
        <w:tc>
          <w:tcPr>
            <w:tcW w:w="522"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color w:val="000000"/>
                <w:sz w:val="14"/>
                <w:szCs w:val="14"/>
                <w:u w:color="FF0000"/>
              </w:rPr>
            </w:pPr>
            <w:r w:rsidRPr="00871154">
              <w:rPr>
                <w:rFonts w:ascii="Times New Roman CYR" w:hAnsi="Times New Roman CYR" w:cs="Times New Roman CYR"/>
                <w:color w:val="000000"/>
                <w:sz w:val="14"/>
                <w:szCs w:val="14"/>
                <w:u w:color="FF0000"/>
              </w:rPr>
              <w:t>16,0</w:t>
            </w:r>
          </w:p>
        </w:tc>
        <w:tc>
          <w:tcPr>
            <w:tcW w:w="778"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color w:val="000000"/>
                <w:sz w:val="14"/>
                <w:szCs w:val="14"/>
                <w:u w:color="FF0000"/>
              </w:rPr>
            </w:pPr>
            <w:r w:rsidRPr="00871154">
              <w:rPr>
                <w:rFonts w:ascii="Times New Roman CYR" w:hAnsi="Times New Roman CYR" w:cs="Times New Roman CYR"/>
                <w:color w:val="000000"/>
                <w:sz w:val="14"/>
                <w:szCs w:val="14"/>
                <w:u w:color="FF0000"/>
              </w:rPr>
              <w:t>17,0</w:t>
            </w:r>
          </w:p>
        </w:tc>
        <w:tc>
          <w:tcPr>
            <w:tcW w:w="723" w:type="pct"/>
            <w:tcBorders>
              <w:top w:val="single" w:sz="4" w:space="0" w:color="auto"/>
              <w:left w:val="single" w:sz="4" w:space="0" w:color="auto"/>
              <w:bottom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color w:val="000000"/>
                <w:sz w:val="14"/>
                <w:szCs w:val="14"/>
                <w:u w:color="FF0000"/>
              </w:rPr>
            </w:pPr>
            <w:r w:rsidRPr="00871154">
              <w:rPr>
                <w:rFonts w:ascii="Times New Roman CYR" w:hAnsi="Times New Roman CYR" w:cs="Times New Roman CYR"/>
                <w:color w:val="000000"/>
                <w:sz w:val="14"/>
                <w:szCs w:val="14"/>
                <w:u w:color="FF0000"/>
              </w:rPr>
              <w:t>1,0</w:t>
            </w:r>
          </w:p>
        </w:tc>
      </w:tr>
      <w:tr w:rsidR="00871154" w:rsidRPr="00871154" w:rsidTr="00871154">
        <w:trPr>
          <w:trHeight w:val="20"/>
          <w:jc w:val="center"/>
        </w:trPr>
        <w:tc>
          <w:tcPr>
            <w:tcW w:w="2336" w:type="pct"/>
            <w:tcBorders>
              <w:top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ind w:firstLine="180"/>
              <w:rPr>
                <w:rFonts w:ascii="Times New Roman CYR" w:hAnsi="Times New Roman CYR" w:cs="Times New Roman CYR"/>
                <w:bCs/>
                <w:color w:val="000000"/>
                <w:sz w:val="14"/>
                <w:szCs w:val="14"/>
                <w:u w:color="FF0000"/>
              </w:rPr>
            </w:pPr>
            <w:r w:rsidRPr="00871154">
              <w:rPr>
                <w:rFonts w:ascii="Times New Roman CYR" w:hAnsi="Times New Roman CYR" w:cs="Times New Roman CYR"/>
                <w:bCs/>
                <w:color w:val="000000"/>
                <w:sz w:val="14"/>
                <w:szCs w:val="14"/>
                <w:u w:color="FF0000"/>
              </w:rPr>
              <w:t>Раздел O: Деятельность органов государственного управления по обеспечению военной безопасности, обязательному социальному обеспечению</w:t>
            </w:r>
          </w:p>
        </w:tc>
        <w:tc>
          <w:tcPr>
            <w:tcW w:w="641"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color w:val="000000"/>
                <w:sz w:val="14"/>
                <w:szCs w:val="14"/>
                <w:u w:color="FF0000"/>
              </w:rPr>
            </w:pPr>
            <w:r w:rsidRPr="00871154">
              <w:rPr>
                <w:rFonts w:ascii="Times New Roman CYR" w:hAnsi="Times New Roman CYR" w:cs="Times New Roman CYR"/>
                <w:bCs/>
                <w:color w:val="000000"/>
                <w:sz w:val="14"/>
                <w:szCs w:val="14"/>
                <w:u w:color="FF0000"/>
              </w:rPr>
              <w:t>31,36</w:t>
            </w:r>
          </w:p>
        </w:tc>
        <w:tc>
          <w:tcPr>
            <w:tcW w:w="522"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color w:val="000000"/>
                <w:sz w:val="14"/>
                <w:szCs w:val="14"/>
                <w:u w:color="FF0000"/>
              </w:rPr>
            </w:pPr>
            <w:r w:rsidRPr="00871154">
              <w:rPr>
                <w:rFonts w:ascii="Times New Roman CYR" w:hAnsi="Times New Roman CYR" w:cs="Times New Roman CYR"/>
                <w:bCs/>
                <w:color w:val="000000"/>
                <w:sz w:val="14"/>
                <w:szCs w:val="14"/>
                <w:u w:color="FF0000"/>
              </w:rPr>
              <w:t>31,87</w:t>
            </w:r>
          </w:p>
        </w:tc>
        <w:tc>
          <w:tcPr>
            <w:tcW w:w="778"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color w:val="000000"/>
                <w:sz w:val="14"/>
                <w:szCs w:val="14"/>
                <w:u w:color="FF0000"/>
              </w:rPr>
            </w:pPr>
            <w:r w:rsidRPr="00871154">
              <w:rPr>
                <w:rFonts w:ascii="Times New Roman CYR" w:hAnsi="Times New Roman CYR" w:cs="Times New Roman CYR"/>
                <w:bCs/>
                <w:color w:val="000000"/>
                <w:sz w:val="14"/>
                <w:szCs w:val="14"/>
                <w:u w:color="FF0000"/>
              </w:rPr>
              <w:t>48,19</w:t>
            </w:r>
          </w:p>
        </w:tc>
        <w:tc>
          <w:tcPr>
            <w:tcW w:w="723" w:type="pct"/>
            <w:tcBorders>
              <w:top w:val="single" w:sz="4" w:space="0" w:color="auto"/>
              <w:left w:val="single" w:sz="4" w:space="0" w:color="auto"/>
              <w:bottom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color w:val="000000"/>
                <w:sz w:val="14"/>
                <w:szCs w:val="14"/>
                <w:u w:color="FF0000"/>
              </w:rPr>
            </w:pPr>
            <w:r w:rsidRPr="00871154">
              <w:rPr>
                <w:rFonts w:ascii="Times New Roman CYR" w:hAnsi="Times New Roman CYR" w:cs="Times New Roman CYR"/>
                <w:bCs/>
                <w:color w:val="000000"/>
                <w:sz w:val="14"/>
                <w:szCs w:val="14"/>
                <w:u w:color="FF0000"/>
              </w:rPr>
              <w:t>50,11</w:t>
            </w:r>
          </w:p>
        </w:tc>
      </w:tr>
      <w:tr w:rsidR="00871154" w:rsidRPr="00871154" w:rsidTr="00871154">
        <w:trPr>
          <w:trHeight w:val="20"/>
          <w:jc w:val="center"/>
        </w:trPr>
        <w:tc>
          <w:tcPr>
            <w:tcW w:w="2336" w:type="pct"/>
            <w:tcBorders>
              <w:top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ind w:firstLine="180"/>
              <w:rPr>
                <w:rFonts w:ascii="Times New Roman CYR" w:hAnsi="Times New Roman CYR" w:cs="Times New Roman CYR"/>
                <w:bCs/>
                <w:color w:val="000000"/>
                <w:sz w:val="14"/>
                <w:szCs w:val="14"/>
                <w:u w:color="FF0000"/>
              </w:rPr>
            </w:pPr>
            <w:r w:rsidRPr="00871154">
              <w:rPr>
                <w:rFonts w:ascii="Times New Roman CYR" w:hAnsi="Times New Roman CYR" w:cs="Times New Roman CYR"/>
                <w:color w:val="000000"/>
                <w:sz w:val="14"/>
                <w:szCs w:val="14"/>
                <w:highlight w:val="white"/>
                <w:u w:color="FF0000"/>
              </w:rPr>
              <w:t>в том числе за счет реализации инвестиционных проектов</w:t>
            </w:r>
          </w:p>
        </w:tc>
        <w:tc>
          <w:tcPr>
            <w:tcW w:w="641"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color w:val="000000"/>
                <w:sz w:val="14"/>
                <w:szCs w:val="14"/>
                <w:u w:color="FF0000"/>
              </w:rPr>
            </w:pPr>
          </w:p>
        </w:tc>
        <w:tc>
          <w:tcPr>
            <w:tcW w:w="522"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color w:val="000000"/>
                <w:sz w:val="14"/>
                <w:szCs w:val="14"/>
                <w:u w:color="FF0000"/>
              </w:rPr>
            </w:pPr>
          </w:p>
        </w:tc>
        <w:tc>
          <w:tcPr>
            <w:tcW w:w="778"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color w:val="000000"/>
                <w:sz w:val="14"/>
                <w:szCs w:val="14"/>
                <w:u w:color="FF0000"/>
              </w:rPr>
            </w:pPr>
          </w:p>
        </w:tc>
        <w:tc>
          <w:tcPr>
            <w:tcW w:w="723" w:type="pct"/>
            <w:tcBorders>
              <w:top w:val="single" w:sz="4" w:space="0" w:color="auto"/>
              <w:left w:val="single" w:sz="4" w:space="0" w:color="auto"/>
              <w:bottom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color w:val="000000"/>
                <w:sz w:val="14"/>
                <w:szCs w:val="14"/>
                <w:u w:color="FF0000"/>
              </w:rPr>
            </w:pPr>
          </w:p>
        </w:tc>
      </w:tr>
      <w:tr w:rsidR="00871154" w:rsidRPr="00871154" w:rsidTr="00871154">
        <w:trPr>
          <w:trHeight w:val="20"/>
          <w:jc w:val="center"/>
        </w:trPr>
        <w:tc>
          <w:tcPr>
            <w:tcW w:w="2336" w:type="pct"/>
            <w:tcBorders>
              <w:top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ind w:firstLine="180"/>
              <w:rPr>
                <w:rFonts w:ascii="Times New Roman CYR" w:hAnsi="Times New Roman CYR" w:cs="Times New Roman CYR"/>
                <w:bCs/>
                <w:color w:val="000000"/>
                <w:sz w:val="14"/>
                <w:szCs w:val="14"/>
                <w:u w:color="FF0000"/>
              </w:rPr>
            </w:pPr>
            <w:r w:rsidRPr="00871154">
              <w:rPr>
                <w:rFonts w:ascii="Times New Roman CYR" w:hAnsi="Times New Roman CYR" w:cs="Times New Roman CYR"/>
                <w:bCs/>
                <w:color w:val="000000"/>
                <w:sz w:val="14"/>
                <w:szCs w:val="14"/>
                <w:u w:color="FF0000"/>
              </w:rPr>
              <w:t xml:space="preserve">строительство здания Богучанского  поисково-спасательного отряда  с.Богучаны, ул. Октябрьская 165 -   2 млн.рублей (КАИП)) </w:t>
            </w:r>
            <w:r w:rsidRPr="00871154">
              <w:rPr>
                <w:rFonts w:ascii="Times New Roman CYR" w:hAnsi="Times New Roman CYR" w:cs="Times New Roman CYR"/>
                <w:bCs/>
                <w:color w:val="000000"/>
                <w:sz w:val="14"/>
                <w:szCs w:val="14"/>
                <w:u w:color="FF0000"/>
              </w:rPr>
              <w:lastRenderedPageBreak/>
              <w:t xml:space="preserve">Реконструкция, капитальный ремонт   </w:t>
            </w:r>
          </w:p>
        </w:tc>
        <w:tc>
          <w:tcPr>
            <w:tcW w:w="641"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color w:val="000000"/>
                <w:sz w:val="14"/>
                <w:szCs w:val="14"/>
                <w:u w:color="FF0000"/>
              </w:rPr>
            </w:pPr>
          </w:p>
        </w:tc>
        <w:tc>
          <w:tcPr>
            <w:tcW w:w="522"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color w:val="000000"/>
                <w:sz w:val="14"/>
                <w:szCs w:val="14"/>
                <w:u w:color="FF0000"/>
              </w:rPr>
            </w:pPr>
            <w:r w:rsidRPr="00871154">
              <w:rPr>
                <w:rFonts w:ascii="Times New Roman CYR" w:hAnsi="Times New Roman CYR" w:cs="Times New Roman CYR"/>
                <w:bCs/>
                <w:color w:val="000000"/>
                <w:sz w:val="14"/>
                <w:szCs w:val="14"/>
                <w:u w:color="FF0000"/>
              </w:rPr>
              <w:t>2000</w:t>
            </w:r>
          </w:p>
        </w:tc>
        <w:tc>
          <w:tcPr>
            <w:tcW w:w="778"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color w:val="000000"/>
                <w:sz w:val="14"/>
                <w:szCs w:val="14"/>
                <w:u w:color="FF0000"/>
              </w:rPr>
            </w:pPr>
          </w:p>
        </w:tc>
        <w:tc>
          <w:tcPr>
            <w:tcW w:w="723" w:type="pct"/>
            <w:tcBorders>
              <w:top w:val="single" w:sz="4" w:space="0" w:color="auto"/>
              <w:left w:val="single" w:sz="4" w:space="0" w:color="auto"/>
              <w:bottom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color w:val="000000"/>
                <w:sz w:val="14"/>
                <w:szCs w:val="14"/>
                <w:u w:color="FF0000"/>
              </w:rPr>
            </w:pPr>
          </w:p>
        </w:tc>
      </w:tr>
      <w:tr w:rsidR="00871154" w:rsidRPr="00871154" w:rsidTr="00871154">
        <w:trPr>
          <w:trHeight w:val="20"/>
          <w:jc w:val="center"/>
        </w:trPr>
        <w:tc>
          <w:tcPr>
            <w:tcW w:w="2336" w:type="pct"/>
            <w:tcBorders>
              <w:top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ind w:firstLine="180"/>
              <w:rPr>
                <w:rFonts w:ascii="Times New Roman CYR" w:hAnsi="Times New Roman CYR" w:cs="Times New Roman CYR"/>
                <w:bCs/>
                <w:color w:val="000000"/>
                <w:sz w:val="14"/>
                <w:szCs w:val="14"/>
                <w:u w:color="FF0000"/>
              </w:rPr>
            </w:pPr>
            <w:r w:rsidRPr="00871154">
              <w:rPr>
                <w:rFonts w:ascii="Times New Roman CYR" w:hAnsi="Times New Roman CYR" w:cs="Times New Roman CYR"/>
                <w:bCs/>
                <w:color w:val="000000"/>
                <w:sz w:val="14"/>
                <w:szCs w:val="14"/>
                <w:u w:color="FF0000"/>
              </w:rPr>
              <w:lastRenderedPageBreak/>
              <w:t xml:space="preserve">Раздел </w:t>
            </w:r>
            <w:r w:rsidRPr="00871154">
              <w:rPr>
                <w:rFonts w:ascii="Times New Roman CYR" w:hAnsi="Times New Roman CYR" w:cs="Times New Roman CYR"/>
                <w:bCs/>
                <w:sz w:val="14"/>
                <w:szCs w:val="14"/>
                <w:u w:color="FF0000"/>
              </w:rPr>
              <w:t>Е: Водоснабжение, водоотведение, организация сбора и утилизации отходов, деятельность по ликвидации загрязнений</w:t>
            </w:r>
          </w:p>
        </w:tc>
        <w:tc>
          <w:tcPr>
            <w:tcW w:w="641"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color w:val="000000"/>
                <w:sz w:val="14"/>
                <w:szCs w:val="14"/>
                <w:u w:color="FF0000"/>
              </w:rPr>
            </w:pPr>
            <w:r w:rsidRPr="00871154">
              <w:rPr>
                <w:rFonts w:ascii="Times New Roman CYR" w:hAnsi="Times New Roman CYR" w:cs="Times New Roman CYR"/>
                <w:bCs/>
                <w:color w:val="000000"/>
                <w:sz w:val="14"/>
                <w:szCs w:val="14"/>
                <w:u w:color="FF0000"/>
              </w:rPr>
              <w:t>28,96</w:t>
            </w:r>
          </w:p>
        </w:tc>
        <w:tc>
          <w:tcPr>
            <w:tcW w:w="522"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color w:val="000000"/>
                <w:sz w:val="14"/>
                <w:szCs w:val="14"/>
                <w:u w:color="FF0000"/>
              </w:rPr>
            </w:pPr>
            <w:r w:rsidRPr="00871154">
              <w:rPr>
                <w:rFonts w:ascii="Times New Roman CYR" w:hAnsi="Times New Roman CYR" w:cs="Times New Roman CYR"/>
                <w:bCs/>
                <w:color w:val="000000"/>
                <w:sz w:val="14"/>
                <w:szCs w:val="14"/>
                <w:u w:color="FF0000"/>
              </w:rPr>
              <w:t>75,73</w:t>
            </w:r>
          </w:p>
        </w:tc>
        <w:tc>
          <w:tcPr>
            <w:tcW w:w="778"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color w:val="000000"/>
                <w:sz w:val="14"/>
                <w:szCs w:val="14"/>
                <w:u w:color="FF0000"/>
              </w:rPr>
            </w:pPr>
            <w:r w:rsidRPr="00871154">
              <w:rPr>
                <w:rFonts w:ascii="Times New Roman CYR" w:hAnsi="Times New Roman CYR" w:cs="Times New Roman CYR"/>
                <w:bCs/>
                <w:color w:val="000000"/>
                <w:sz w:val="14"/>
                <w:szCs w:val="14"/>
                <w:u w:color="FF0000"/>
              </w:rPr>
              <w:t>12,12</w:t>
            </w:r>
          </w:p>
        </w:tc>
        <w:tc>
          <w:tcPr>
            <w:tcW w:w="723" w:type="pct"/>
            <w:tcBorders>
              <w:top w:val="single" w:sz="4" w:space="0" w:color="auto"/>
              <w:left w:val="single" w:sz="4" w:space="0" w:color="auto"/>
              <w:bottom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color w:val="000000"/>
                <w:sz w:val="14"/>
                <w:szCs w:val="14"/>
                <w:u w:color="FF0000"/>
              </w:rPr>
            </w:pPr>
            <w:r w:rsidRPr="00871154">
              <w:rPr>
                <w:rFonts w:ascii="Times New Roman CYR" w:hAnsi="Times New Roman CYR" w:cs="Times New Roman CYR"/>
                <w:bCs/>
                <w:color w:val="000000"/>
                <w:sz w:val="14"/>
                <w:szCs w:val="14"/>
                <w:u w:color="FF0000"/>
              </w:rPr>
              <w:t>13,55</w:t>
            </w:r>
          </w:p>
        </w:tc>
      </w:tr>
      <w:tr w:rsidR="00871154" w:rsidRPr="00871154" w:rsidTr="00871154">
        <w:trPr>
          <w:trHeight w:val="20"/>
          <w:jc w:val="center"/>
        </w:trPr>
        <w:tc>
          <w:tcPr>
            <w:tcW w:w="2336" w:type="pct"/>
            <w:tcBorders>
              <w:top w:val="single" w:sz="4" w:space="0" w:color="auto"/>
              <w:bottom w:val="single" w:sz="4" w:space="0" w:color="auto"/>
              <w:right w:val="single" w:sz="4" w:space="0" w:color="auto"/>
            </w:tcBorders>
          </w:tcPr>
          <w:p w:rsidR="00871154" w:rsidRPr="00871154" w:rsidRDefault="00871154" w:rsidP="00871154">
            <w:pPr>
              <w:widowControl w:val="0"/>
              <w:tabs>
                <w:tab w:val="left" w:pos="0"/>
              </w:tabs>
              <w:autoSpaceDE w:val="0"/>
              <w:autoSpaceDN w:val="0"/>
              <w:adjustRightInd w:val="0"/>
              <w:spacing w:after="0" w:line="240" w:lineRule="auto"/>
              <w:rPr>
                <w:rFonts w:ascii="Times New Roman CYR" w:hAnsi="Times New Roman CYR" w:cs="Times New Roman CYR"/>
                <w:bCs/>
                <w:color w:val="000000"/>
                <w:sz w:val="14"/>
                <w:szCs w:val="14"/>
                <w:u w:color="FF0000"/>
              </w:rPr>
            </w:pPr>
            <w:r w:rsidRPr="00871154">
              <w:rPr>
                <w:rFonts w:ascii="Times New Roman CYR" w:hAnsi="Times New Roman CYR" w:cs="Times New Roman CYR"/>
                <w:color w:val="000000"/>
                <w:sz w:val="14"/>
                <w:szCs w:val="14"/>
                <w:highlight w:val="white"/>
                <w:u w:color="FF0000"/>
              </w:rPr>
              <w:t>в том числе за счет реализации инвестиционных проектов</w:t>
            </w:r>
          </w:p>
        </w:tc>
        <w:tc>
          <w:tcPr>
            <w:tcW w:w="641"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color w:val="000000"/>
                <w:sz w:val="14"/>
                <w:szCs w:val="14"/>
                <w:u w:color="FF0000"/>
              </w:rPr>
            </w:pPr>
          </w:p>
        </w:tc>
        <w:tc>
          <w:tcPr>
            <w:tcW w:w="522"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color w:val="000000"/>
                <w:sz w:val="14"/>
                <w:szCs w:val="14"/>
                <w:u w:color="FF0000"/>
              </w:rPr>
            </w:pPr>
          </w:p>
        </w:tc>
        <w:tc>
          <w:tcPr>
            <w:tcW w:w="778"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color w:val="000000"/>
                <w:sz w:val="14"/>
                <w:szCs w:val="14"/>
                <w:u w:color="FF0000"/>
              </w:rPr>
            </w:pPr>
          </w:p>
        </w:tc>
        <w:tc>
          <w:tcPr>
            <w:tcW w:w="723" w:type="pct"/>
            <w:tcBorders>
              <w:top w:val="single" w:sz="4" w:space="0" w:color="auto"/>
              <w:left w:val="single" w:sz="4" w:space="0" w:color="auto"/>
              <w:bottom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color w:val="000000"/>
                <w:sz w:val="14"/>
                <w:szCs w:val="14"/>
                <w:u w:color="FF0000"/>
              </w:rPr>
            </w:pPr>
          </w:p>
        </w:tc>
      </w:tr>
      <w:tr w:rsidR="00871154" w:rsidRPr="00871154" w:rsidTr="00871154">
        <w:trPr>
          <w:trHeight w:val="20"/>
          <w:jc w:val="center"/>
        </w:trPr>
        <w:tc>
          <w:tcPr>
            <w:tcW w:w="2336" w:type="pct"/>
            <w:tcBorders>
              <w:top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ind w:firstLine="180"/>
              <w:rPr>
                <w:rFonts w:ascii="Times New Roman CYR" w:hAnsi="Times New Roman CYR" w:cs="Times New Roman CYR"/>
                <w:bCs/>
                <w:color w:val="000000"/>
                <w:sz w:val="14"/>
                <w:szCs w:val="14"/>
                <w:u w:color="FF0000"/>
              </w:rPr>
            </w:pPr>
            <w:r w:rsidRPr="00871154">
              <w:rPr>
                <w:rFonts w:ascii="Times New Roman CYR" w:hAnsi="Times New Roman CYR" w:cs="Times New Roman CYR"/>
                <w:bCs/>
                <w:color w:val="000000"/>
                <w:sz w:val="14"/>
                <w:szCs w:val="14"/>
                <w:u w:color="FF0000"/>
              </w:rPr>
              <w:t xml:space="preserve">Строительство полигона с. Богучаны  ( 2020 год   -23,28 млн. руб  краевой бюджет,  2021 год  -69,83, </w:t>
            </w:r>
          </w:p>
        </w:tc>
        <w:tc>
          <w:tcPr>
            <w:tcW w:w="641"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color w:val="000000"/>
                <w:sz w:val="14"/>
                <w:szCs w:val="14"/>
                <w:u w:color="FF0000"/>
              </w:rPr>
            </w:pPr>
            <w:r w:rsidRPr="00871154">
              <w:rPr>
                <w:rFonts w:ascii="Times New Roman CYR" w:hAnsi="Times New Roman CYR" w:cs="Times New Roman CYR"/>
                <w:bCs/>
                <w:color w:val="000000"/>
                <w:sz w:val="14"/>
                <w:szCs w:val="14"/>
                <w:u w:color="FF0000"/>
              </w:rPr>
              <w:t>25,28</w:t>
            </w:r>
          </w:p>
        </w:tc>
        <w:tc>
          <w:tcPr>
            <w:tcW w:w="522"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color w:val="000000"/>
                <w:sz w:val="14"/>
                <w:szCs w:val="14"/>
                <w:u w:color="FF0000"/>
              </w:rPr>
            </w:pPr>
            <w:r w:rsidRPr="00871154">
              <w:rPr>
                <w:rFonts w:ascii="Times New Roman CYR" w:hAnsi="Times New Roman CYR" w:cs="Times New Roman CYR"/>
                <w:bCs/>
                <w:color w:val="000000"/>
                <w:sz w:val="14"/>
                <w:szCs w:val="14"/>
                <w:u w:color="FF0000"/>
              </w:rPr>
              <w:t>71,83</w:t>
            </w:r>
          </w:p>
        </w:tc>
        <w:tc>
          <w:tcPr>
            <w:tcW w:w="778"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color w:val="000000"/>
                <w:sz w:val="14"/>
                <w:szCs w:val="14"/>
                <w:u w:color="FF0000"/>
              </w:rPr>
            </w:pPr>
            <w:r w:rsidRPr="00871154">
              <w:rPr>
                <w:rFonts w:ascii="Times New Roman CYR" w:hAnsi="Times New Roman CYR" w:cs="Times New Roman CYR"/>
                <w:bCs/>
                <w:color w:val="000000"/>
                <w:sz w:val="14"/>
                <w:szCs w:val="14"/>
                <w:u w:color="FF0000"/>
              </w:rPr>
              <w:t>10,0</w:t>
            </w:r>
          </w:p>
        </w:tc>
        <w:tc>
          <w:tcPr>
            <w:tcW w:w="723" w:type="pct"/>
            <w:tcBorders>
              <w:top w:val="single" w:sz="4" w:space="0" w:color="auto"/>
              <w:left w:val="single" w:sz="4" w:space="0" w:color="auto"/>
              <w:bottom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color w:val="000000"/>
                <w:sz w:val="14"/>
                <w:szCs w:val="14"/>
                <w:u w:color="FF0000"/>
              </w:rPr>
            </w:pPr>
            <w:r w:rsidRPr="00871154">
              <w:rPr>
                <w:rFonts w:ascii="Times New Roman CYR" w:hAnsi="Times New Roman CYR" w:cs="Times New Roman CYR"/>
                <w:bCs/>
                <w:color w:val="000000"/>
                <w:sz w:val="14"/>
                <w:szCs w:val="14"/>
                <w:u w:color="FF0000"/>
              </w:rPr>
              <w:t>10,0</w:t>
            </w:r>
          </w:p>
        </w:tc>
      </w:tr>
      <w:tr w:rsidR="00871154" w:rsidRPr="00871154" w:rsidTr="00871154">
        <w:trPr>
          <w:trHeight w:val="20"/>
          <w:jc w:val="center"/>
        </w:trPr>
        <w:tc>
          <w:tcPr>
            <w:tcW w:w="2336" w:type="pct"/>
            <w:tcBorders>
              <w:top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ind w:firstLine="180"/>
              <w:rPr>
                <w:rFonts w:ascii="Times New Roman CYR" w:hAnsi="Times New Roman CYR" w:cs="Times New Roman CYR"/>
                <w:bCs/>
                <w:color w:val="000000"/>
                <w:sz w:val="14"/>
                <w:szCs w:val="14"/>
                <w:u w:color="FF0000"/>
              </w:rPr>
            </w:pPr>
            <w:r w:rsidRPr="00871154">
              <w:rPr>
                <w:rFonts w:ascii="Times New Roman CYR" w:hAnsi="Times New Roman CYR" w:cs="Times New Roman CYR"/>
                <w:bCs/>
                <w:color w:val="000000"/>
                <w:sz w:val="14"/>
                <w:szCs w:val="14"/>
                <w:u w:color="FF0000"/>
              </w:rPr>
              <w:t>Раздел P: Образование</w:t>
            </w:r>
          </w:p>
        </w:tc>
        <w:tc>
          <w:tcPr>
            <w:tcW w:w="641"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color w:val="000000"/>
                <w:sz w:val="14"/>
                <w:szCs w:val="14"/>
                <w:u w:color="FF0000"/>
              </w:rPr>
            </w:pPr>
            <w:r w:rsidRPr="00871154">
              <w:rPr>
                <w:rFonts w:ascii="Times New Roman CYR" w:hAnsi="Times New Roman CYR" w:cs="Times New Roman CYR"/>
                <w:bCs/>
                <w:color w:val="000000"/>
                <w:sz w:val="14"/>
                <w:szCs w:val="14"/>
                <w:u w:color="FF0000"/>
              </w:rPr>
              <w:t>94,0</w:t>
            </w:r>
          </w:p>
        </w:tc>
        <w:tc>
          <w:tcPr>
            <w:tcW w:w="522"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color w:val="000000"/>
                <w:sz w:val="14"/>
                <w:szCs w:val="14"/>
                <w:u w:color="FF0000"/>
              </w:rPr>
            </w:pPr>
            <w:r w:rsidRPr="00871154">
              <w:rPr>
                <w:rFonts w:ascii="Times New Roman CYR" w:hAnsi="Times New Roman CYR" w:cs="Times New Roman CYR"/>
                <w:bCs/>
                <w:color w:val="000000"/>
                <w:sz w:val="14"/>
                <w:szCs w:val="14"/>
                <w:u w:color="FF0000"/>
              </w:rPr>
              <w:t>94,7</w:t>
            </w:r>
          </w:p>
        </w:tc>
        <w:tc>
          <w:tcPr>
            <w:tcW w:w="778"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color w:val="000000"/>
                <w:sz w:val="14"/>
                <w:szCs w:val="14"/>
                <w:u w:color="FF0000"/>
              </w:rPr>
            </w:pPr>
            <w:r w:rsidRPr="00871154">
              <w:rPr>
                <w:rFonts w:ascii="Times New Roman CYR" w:hAnsi="Times New Roman CYR" w:cs="Times New Roman CYR"/>
                <w:bCs/>
                <w:color w:val="000000"/>
                <w:sz w:val="14"/>
                <w:szCs w:val="14"/>
                <w:u w:color="FF0000"/>
              </w:rPr>
              <w:t>133,77</w:t>
            </w:r>
          </w:p>
        </w:tc>
        <w:tc>
          <w:tcPr>
            <w:tcW w:w="723" w:type="pct"/>
            <w:tcBorders>
              <w:top w:val="single" w:sz="4" w:space="0" w:color="auto"/>
              <w:left w:val="single" w:sz="4" w:space="0" w:color="auto"/>
              <w:bottom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color w:val="000000"/>
                <w:sz w:val="14"/>
                <w:szCs w:val="14"/>
                <w:u w:color="FF0000"/>
              </w:rPr>
            </w:pPr>
            <w:r w:rsidRPr="00871154">
              <w:rPr>
                <w:rFonts w:ascii="Times New Roman CYR" w:hAnsi="Times New Roman CYR" w:cs="Times New Roman CYR"/>
                <w:bCs/>
                <w:color w:val="000000"/>
                <w:sz w:val="14"/>
                <w:szCs w:val="14"/>
                <w:u w:color="FF0000"/>
              </w:rPr>
              <w:t>134,12</w:t>
            </w:r>
          </w:p>
        </w:tc>
      </w:tr>
      <w:tr w:rsidR="00871154" w:rsidRPr="00871154" w:rsidTr="00871154">
        <w:trPr>
          <w:trHeight w:val="20"/>
          <w:jc w:val="center"/>
        </w:trPr>
        <w:tc>
          <w:tcPr>
            <w:tcW w:w="2336" w:type="pct"/>
            <w:tcBorders>
              <w:top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ind w:firstLine="180"/>
              <w:rPr>
                <w:rFonts w:ascii="Times New Roman CYR" w:hAnsi="Times New Roman CYR" w:cs="Times New Roman CYR"/>
                <w:bCs/>
                <w:color w:val="000000"/>
                <w:sz w:val="14"/>
                <w:szCs w:val="14"/>
                <w:u w:color="FF0000"/>
              </w:rPr>
            </w:pPr>
            <w:r w:rsidRPr="00871154">
              <w:rPr>
                <w:rFonts w:ascii="Times New Roman CYR" w:hAnsi="Times New Roman CYR" w:cs="Times New Roman CYR"/>
                <w:color w:val="000000"/>
                <w:sz w:val="14"/>
                <w:szCs w:val="14"/>
                <w:u w:color="FF0000"/>
              </w:rPr>
              <w:t>в том числе за счет реализации инвестиционных проектов:</w:t>
            </w:r>
          </w:p>
        </w:tc>
        <w:tc>
          <w:tcPr>
            <w:tcW w:w="641"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color w:val="000000"/>
                <w:sz w:val="14"/>
                <w:szCs w:val="14"/>
                <w:u w:color="FF0000"/>
              </w:rPr>
            </w:pPr>
          </w:p>
        </w:tc>
        <w:tc>
          <w:tcPr>
            <w:tcW w:w="522"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color w:val="000000"/>
                <w:sz w:val="14"/>
                <w:szCs w:val="14"/>
                <w:u w:color="FF0000"/>
              </w:rPr>
            </w:pPr>
          </w:p>
        </w:tc>
        <w:tc>
          <w:tcPr>
            <w:tcW w:w="778"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color w:val="000000"/>
                <w:sz w:val="14"/>
                <w:szCs w:val="14"/>
                <w:u w:color="FF0000"/>
              </w:rPr>
            </w:pPr>
          </w:p>
        </w:tc>
        <w:tc>
          <w:tcPr>
            <w:tcW w:w="723" w:type="pct"/>
            <w:tcBorders>
              <w:top w:val="single" w:sz="4" w:space="0" w:color="auto"/>
              <w:left w:val="single" w:sz="4" w:space="0" w:color="auto"/>
              <w:bottom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color w:val="000000"/>
                <w:sz w:val="14"/>
                <w:szCs w:val="14"/>
                <w:u w:color="FF0000"/>
              </w:rPr>
            </w:pPr>
          </w:p>
        </w:tc>
      </w:tr>
      <w:tr w:rsidR="00871154" w:rsidRPr="00871154" w:rsidTr="00871154">
        <w:trPr>
          <w:trHeight w:val="20"/>
          <w:jc w:val="center"/>
        </w:trPr>
        <w:tc>
          <w:tcPr>
            <w:tcW w:w="2336" w:type="pct"/>
            <w:tcBorders>
              <w:top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ind w:firstLine="180"/>
              <w:rPr>
                <w:rFonts w:ascii="Times New Roman CYR" w:hAnsi="Times New Roman CYR" w:cs="Times New Roman CYR"/>
                <w:bCs/>
                <w:color w:val="000000"/>
                <w:sz w:val="14"/>
                <w:szCs w:val="14"/>
                <w:u w:color="FF0000"/>
              </w:rPr>
            </w:pPr>
            <w:r w:rsidRPr="00871154">
              <w:rPr>
                <w:rFonts w:ascii="Times New Roman CYR" w:hAnsi="Times New Roman CYR" w:cs="Times New Roman CYR"/>
                <w:bCs/>
                <w:color w:val="000000"/>
                <w:sz w:val="14"/>
                <w:szCs w:val="14"/>
                <w:u w:color="FF0000"/>
              </w:rPr>
              <w:t>Строительство пристройки к зданию МОУ «Осиновская СОШ № 4 (КАИП)</w:t>
            </w:r>
          </w:p>
        </w:tc>
        <w:tc>
          <w:tcPr>
            <w:tcW w:w="641"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color w:val="000000"/>
                <w:sz w:val="14"/>
                <w:szCs w:val="14"/>
                <w:u w:color="FF0000"/>
              </w:rPr>
            </w:pPr>
            <w:r w:rsidRPr="00871154">
              <w:rPr>
                <w:rFonts w:ascii="Times New Roman CYR" w:hAnsi="Times New Roman CYR" w:cs="Times New Roman CYR"/>
                <w:bCs/>
                <w:color w:val="000000"/>
                <w:sz w:val="14"/>
                <w:szCs w:val="14"/>
                <w:u w:color="FF0000"/>
              </w:rPr>
              <w:t>50,0</w:t>
            </w:r>
          </w:p>
        </w:tc>
        <w:tc>
          <w:tcPr>
            <w:tcW w:w="522"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color w:val="000000"/>
                <w:sz w:val="14"/>
                <w:szCs w:val="14"/>
                <w:u w:color="FF0000"/>
              </w:rPr>
            </w:pPr>
            <w:r w:rsidRPr="00871154">
              <w:rPr>
                <w:rFonts w:ascii="Times New Roman CYR" w:hAnsi="Times New Roman CYR" w:cs="Times New Roman CYR"/>
                <w:bCs/>
                <w:color w:val="000000"/>
                <w:sz w:val="14"/>
                <w:szCs w:val="14"/>
                <w:u w:color="FF0000"/>
              </w:rPr>
              <w:t>87,0</w:t>
            </w:r>
          </w:p>
        </w:tc>
        <w:tc>
          <w:tcPr>
            <w:tcW w:w="778"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color w:val="000000"/>
                <w:sz w:val="14"/>
                <w:szCs w:val="14"/>
                <w:u w:color="FF0000"/>
              </w:rPr>
            </w:pPr>
            <w:r w:rsidRPr="00871154">
              <w:rPr>
                <w:rFonts w:ascii="Times New Roman CYR" w:hAnsi="Times New Roman CYR" w:cs="Times New Roman CYR"/>
                <w:bCs/>
                <w:color w:val="000000"/>
                <w:sz w:val="14"/>
                <w:szCs w:val="14"/>
                <w:u w:color="FF0000"/>
              </w:rPr>
              <w:t>-</w:t>
            </w:r>
          </w:p>
        </w:tc>
        <w:tc>
          <w:tcPr>
            <w:tcW w:w="723" w:type="pct"/>
            <w:tcBorders>
              <w:top w:val="single" w:sz="4" w:space="0" w:color="auto"/>
              <w:left w:val="single" w:sz="4" w:space="0" w:color="auto"/>
              <w:bottom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color w:val="000000"/>
                <w:sz w:val="14"/>
                <w:szCs w:val="14"/>
                <w:u w:color="FF0000"/>
              </w:rPr>
            </w:pPr>
            <w:r w:rsidRPr="00871154">
              <w:rPr>
                <w:rFonts w:ascii="Times New Roman CYR" w:hAnsi="Times New Roman CYR" w:cs="Times New Roman CYR"/>
                <w:bCs/>
                <w:color w:val="000000"/>
                <w:sz w:val="14"/>
                <w:szCs w:val="14"/>
                <w:u w:color="FF0000"/>
              </w:rPr>
              <w:t>-</w:t>
            </w:r>
          </w:p>
        </w:tc>
      </w:tr>
      <w:tr w:rsidR="00871154" w:rsidRPr="00871154" w:rsidTr="00871154">
        <w:trPr>
          <w:trHeight w:val="20"/>
          <w:jc w:val="center"/>
        </w:trPr>
        <w:tc>
          <w:tcPr>
            <w:tcW w:w="2336" w:type="pct"/>
            <w:tcBorders>
              <w:top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ind w:firstLine="180"/>
              <w:rPr>
                <w:rFonts w:ascii="Times New Roman CYR" w:hAnsi="Times New Roman CYR" w:cs="Times New Roman CYR"/>
                <w:bCs/>
                <w:color w:val="000000"/>
                <w:sz w:val="14"/>
                <w:szCs w:val="14"/>
                <w:u w:color="FF0000"/>
              </w:rPr>
            </w:pPr>
            <w:r w:rsidRPr="00871154">
              <w:rPr>
                <w:rFonts w:ascii="Times New Roman CYR" w:hAnsi="Times New Roman CYR" w:cs="Times New Roman CYR"/>
                <w:bCs/>
                <w:color w:val="000000"/>
                <w:sz w:val="14"/>
                <w:szCs w:val="14"/>
                <w:u w:color="FF0000"/>
              </w:rPr>
              <w:t>Раздел Q: Деятельность в области здравоохранения и социальных услуг</w:t>
            </w:r>
          </w:p>
        </w:tc>
        <w:tc>
          <w:tcPr>
            <w:tcW w:w="641"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color w:val="000000"/>
                <w:sz w:val="14"/>
                <w:szCs w:val="14"/>
                <w:u w:color="FF0000"/>
              </w:rPr>
            </w:pPr>
            <w:r w:rsidRPr="00871154">
              <w:rPr>
                <w:rFonts w:ascii="Times New Roman CYR" w:hAnsi="Times New Roman CYR" w:cs="Times New Roman CYR"/>
                <w:bCs/>
                <w:color w:val="000000"/>
                <w:sz w:val="14"/>
                <w:szCs w:val="14"/>
                <w:u w:color="FF0000"/>
              </w:rPr>
              <w:t>41,66</w:t>
            </w:r>
          </w:p>
        </w:tc>
        <w:tc>
          <w:tcPr>
            <w:tcW w:w="522"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color w:val="000000"/>
                <w:sz w:val="14"/>
                <w:szCs w:val="14"/>
                <w:u w:color="FF0000"/>
              </w:rPr>
            </w:pPr>
            <w:r w:rsidRPr="00871154">
              <w:rPr>
                <w:rFonts w:ascii="Times New Roman CYR" w:hAnsi="Times New Roman CYR" w:cs="Times New Roman CYR"/>
                <w:bCs/>
                <w:color w:val="000000"/>
                <w:sz w:val="14"/>
                <w:szCs w:val="14"/>
                <w:u w:color="FF0000"/>
              </w:rPr>
              <w:t>43,17</w:t>
            </w:r>
          </w:p>
        </w:tc>
        <w:tc>
          <w:tcPr>
            <w:tcW w:w="778"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color w:val="000000"/>
                <w:sz w:val="14"/>
                <w:szCs w:val="14"/>
                <w:u w:color="FF0000"/>
              </w:rPr>
            </w:pPr>
            <w:r w:rsidRPr="00871154">
              <w:rPr>
                <w:rFonts w:ascii="Times New Roman CYR" w:hAnsi="Times New Roman CYR" w:cs="Times New Roman CYR"/>
                <w:bCs/>
                <w:color w:val="000000"/>
                <w:sz w:val="14"/>
                <w:szCs w:val="14"/>
                <w:u w:color="FF0000"/>
              </w:rPr>
              <w:t>44,81</w:t>
            </w:r>
          </w:p>
        </w:tc>
        <w:tc>
          <w:tcPr>
            <w:tcW w:w="723" w:type="pct"/>
            <w:tcBorders>
              <w:top w:val="single" w:sz="4" w:space="0" w:color="auto"/>
              <w:left w:val="single" w:sz="4" w:space="0" w:color="auto"/>
              <w:bottom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color w:val="000000"/>
                <w:sz w:val="14"/>
                <w:szCs w:val="14"/>
                <w:u w:color="FF0000"/>
              </w:rPr>
            </w:pPr>
            <w:r w:rsidRPr="00871154">
              <w:rPr>
                <w:rFonts w:ascii="Times New Roman CYR" w:hAnsi="Times New Roman CYR" w:cs="Times New Roman CYR"/>
                <w:bCs/>
                <w:color w:val="000000"/>
                <w:sz w:val="14"/>
                <w:szCs w:val="14"/>
                <w:u w:color="FF0000"/>
              </w:rPr>
              <w:t>59,42</w:t>
            </w:r>
          </w:p>
        </w:tc>
      </w:tr>
      <w:tr w:rsidR="00871154" w:rsidRPr="00871154" w:rsidTr="00871154">
        <w:trPr>
          <w:trHeight w:val="20"/>
          <w:jc w:val="center"/>
        </w:trPr>
        <w:tc>
          <w:tcPr>
            <w:tcW w:w="2336" w:type="pct"/>
            <w:tcBorders>
              <w:top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ind w:firstLine="180"/>
              <w:rPr>
                <w:rFonts w:ascii="Times New Roman CYR" w:hAnsi="Times New Roman CYR" w:cs="Times New Roman CYR"/>
                <w:bCs/>
                <w:color w:val="000000"/>
                <w:sz w:val="14"/>
                <w:szCs w:val="14"/>
                <w:u w:color="FF0000"/>
              </w:rPr>
            </w:pPr>
            <w:r w:rsidRPr="00871154">
              <w:rPr>
                <w:rFonts w:ascii="Times New Roman CYR" w:hAnsi="Times New Roman CYR" w:cs="Times New Roman CYR"/>
                <w:color w:val="000000"/>
                <w:sz w:val="14"/>
                <w:szCs w:val="14"/>
                <w:u w:color="FF0000"/>
              </w:rPr>
              <w:t xml:space="preserve"> в том числе за счет реализации инвестиционных проектов:</w:t>
            </w:r>
          </w:p>
        </w:tc>
        <w:tc>
          <w:tcPr>
            <w:tcW w:w="641"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color w:val="000000"/>
                <w:sz w:val="14"/>
                <w:szCs w:val="14"/>
                <w:u w:color="FF0000"/>
              </w:rPr>
            </w:pPr>
          </w:p>
        </w:tc>
        <w:tc>
          <w:tcPr>
            <w:tcW w:w="522"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color w:val="000000"/>
                <w:sz w:val="14"/>
                <w:szCs w:val="14"/>
                <w:u w:color="FF0000"/>
              </w:rPr>
            </w:pPr>
          </w:p>
        </w:tc>
        <w:tc>
          <w:tcPr>
            <w:tcW w:w="778"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color w:val="000000"/>
                <w:sz w:val="14"/>
                <w:szCs w:val="14"/>
                <w:u w:color="FF0000"/>
              </w:rPr>
            </w:pPr>
          </w:p>
        </w:tc>
        <w:tc>
          <w:tcPr>
            <w:tcW w:w="723" w:type="pct"/>
            <w:tcBorders>
              <w:top w:val="single" w:sz="4" w:space="0" w:color="auto"/>
              <w:left w:val="single" w:sz="4" w:space="0" w:color="auto"/>
              <w:bottom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color w:val="000000"/>
                <w:sz w:val="14"/>
                <w:szCs w:val="14"/>
                <w:u w:color="FF0000"/>
              </w:rPr>
            </w:pPr>
          </w:p>
        </w:tc>
      </w:tr>
      <w:tr w:rsidR="00871154" w:rsidRPr="00871154" w:rsidTr="00871154">
        <w:trPr>
          <w:trHeight w:val="20"/>
          <w:jc w:val="center"/>
        </w:trPr>
        <w:tc>
          <w:tcPr>
            <w:tcW w:w="2336" w:type="pct"/>
            <w:tcBorders>
              <w:top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ind w:firstLine="180"/>
              <w:rPr>
                <w:rFonts w:ascii="Times New Roman CYR" w:hAnsi="Times New Roman CYR" w:cs="Times New Roman CYR"/>
                <w:color w:val="000000"/>
                <w:sz w:val="14"/>
                <w:szCs w:val="14"/>
                <w:u w:color="FF0000"/>
              </w:rPr>
            </w:pPr>
            <w:r w:rsidRPr="00871154">
              <w:rPr>
                <w:rFonts w:ascii="Times New Roman CYR" w:hAnsi="Times New Roman CYR" w:cs="Times New Roman CYR"/>
                <w:color w:val="000000"/>
                <w:sz w:val="14"/>
                <w:szCs w:val="14"/>
                <w:u w:color="FF0000"/>
              </w:rPr>
              <w:t>Содержание объектов здравоохранения  (краевой  бюджет) в 2020 году передан автомобиль скорой помощи в Таежнинскую участковую больницу</w:t>
            </w:r>
          </w:p>
        </w:tc>
        <w:tc>
          <w:tcPr>
            <w:tcW w:w="641"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color w:val="000000"/>
                <w:sz w:val="14"/>
                <w:szCs w:val="14"/>
                <w:u w:color="FF0000"/>
              </w:rPr>
            </w:pPr>
            <w:r w:rsidRPr="00871154">
              <w:rPr>
                <w:rFonts w:ascii="Times New Roman CYR" w:hAnsi="Times New Roman CYR" w:cs="Times New Roman CYR"/>
                <w:bCs/>
                <w:color w:val="000000"/>
                <w:sz w:val="14"/>
                <w:szCs w:val="14"/>
                <w:u w:color="FF0000"/>
              </w:rPr>
              <w:t>17,5</w:t>
            </w:r>
          </w:p>
        </w:tc>
        <w:tc>
          <w:tcPr>
            <w:tcW w:w="522"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color w:val="000000"/>
                <w:sz w:val="14"/>
                <w:szCs w:val="14"/>
                <w:u w:color="FF0000"/>
              </w:rPr>
            </w:pPr>
            <w:r w:rsidRPr="00871154">
              <w:rPr>
                <w:rFonts w:ascii="Times New Roman CYR" w:hAnsi="Times New Roman CYR" w:cs="Times New Roman CYR"/>
                <w:color w:val="000000"/>
                <w:sz w:val="14"/>
                <w:szCs w:val="14"/>
                <w:u w:color="FF0000"/>
              </w:rPr>
              <w:t>20,0</w:t>
            </w:r>
          </w:p>
        </w:tc>
        <w:tc>
          <w:tcPr>
            <w:tcW w:w="778"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color w:val="000000"/>
                <w:sz w:val="14"/>
                <w:szCs w:val="14"/>
                <w:u w:color="FF0000"/>
              </w:rPr>
            </w:pPr>
            <w:r w:rsidRPr="00871154">
              <w:rPr>
                <w:rFonts w:ascii="Times New Roman CYR" w:hAnsi="Times New Roman CYR" w:cs="Times New Roman CYR"/>
                <w:color w:val="000000"/>
                <w:sz w:val="14"/>
                <w:szCs w:val="14"/>
                <w:u w:color="FF0000"/>
              </w:rPr>
              <w:t>22,1</w:t>
            </w:r>
          </w:p>
        </w:tc>
        <w:tc>
          <w:tcPr>
            <w:tcW w:w="723" w:type="pct"/>
            <w:tcBorders>
              <w:top w:val="single" w:sz="4" w:space="0" w:color="auto"/>
              <w:left w:val="single" w:sz="4" w:space="0" w:color="auto"/>
              <w:bottom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color w:val="000000"/>
                <w:sz w:val="14"/>
                <w:szCs w:val="14"/>
                <w:u w:color="FF0000"/>
              </w:rPr>
            </w:pPr>
            <w:r w:rsidRPr="00871154">
              <w:rPr>
                <w:rFonts w:ascii="Times New Roman CYR" w:hAnsi="Times New Roman CYR" w:cs="Times New Roman CYR"/>
                <w:color w:val="000000"/>
                <w:sz w:val="14"/>
                <w:szCs w:val="14"/>
                <w:u w:color="FF0000"/>
              </w:rPr>
              <w:t>22,3</w:t>
            </w:r>
          </w:p>
        </w:tc>
      </w:tr>
      <w:tr w:rsidR="00871154" w:rsidRPr="00871154" w:rsidTr="00871154">
        <w:trPr>
          <w:trHeight w:val="20"/>
          <w:jc w:val="center"/>
        </w:trPr>
        <w:tc>
          <w:tcPr>
            <w:tcW w:w="2336" w:type="pct"/>
            <w:tcBorders>
              <w:top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ind w:firstLine="180"/>
              <w:rPr>
                <w:rFonts w:ascii="Times New Roman CYR" w:hAnsi="Times New Roman CYR" w:cs="Times New Roman CYR"/>
                <w:bCs/>
                <w:color w:val="000000"/>
                <w:sz w:val="14"/>
                <w:szCs w:val="14"/>
                <w:u w:color="FF0000"/>
              </w:rPr>
            </w:pPr>
            <w:r w:rsidRPr="00871154">
              <w:rPr>
                <w:rFonts w:ascii="Times New Roman CYR" w:hAnsi="Times New Roman CYR" w:cs="Times New Roman CYR"/>
                <w:bCs/>
                <w:color w:val="000000"/>
                <w:sz w:val="14"/>
                <w:szCs w:val="14"/>
                <w:u w:color="FF0000"/>
              </w:rPr>
              <w:t>Раздел R: Деятельность в области культуры, спорта, организации досуга и развлечений</w:t>
            </w:r>
          </w:p>
        </w:tc>
        <w:tc>
          <w:tcPr>
            <w:tcW w:w="641"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color w:val="000000"/>
                <w:sz w:val="14"/>
                <w:szCs w:val="14"/>
                <w:u w:color="FF0000"/>
              </w:rPr>
            </w:pPr>
            <w:r w:rsidRPr="00871154">
              <w:rPr>
                <w:rFonts w:ascii="Times New Roman CYR" w:hAnsi="Times New Roman CYR" w:cs="Times New Roman CYR"/>
                <w:color w:val="000000"/>
                <w:sz w:val="14"/>
                <w:szCs w:val="14"/>
                <w:u w:color="FF0000"/>
              </w:rPr>
              <w:t>1,2</w:t>
            </w:r>
          </w:p>
        </w:tc>
        <w:tc>
          <w:tcPr>
            <w:tcW w:w="522"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color w:val="000000"/>
                <w:sz w:val="14"/>
                <w:szCs w:val="14"/>
                <w:u w:color="FF0000"/>
              </w:rPr>
            </w:pPr>
            <w:r w:rsidRPr="00871154">
              <w:rPr>
                <w:rFonts w:ascii="Times New Roman CYR" w:hAnsi="Times New Roman CYR" w:cs="Times New Roman CYR"/>
                <w:color w:val="000000"/>
                <w:sz w:val="14"/>
                <w:szCs w:val="14"/>
                <w:u w:color="FF0000"/>
              </w:rPr>
              <w:t>25,2</w:t>
            </w:r>
          </w:p>
        </w:tc>
        <w:tc>
          <w:tcPr>
            <w:tcW w:w="778"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color w:val="000000"/>
                <w:sz w:val="14"/>
                <w:szCs w:val="14"/>
                <w:u w:color="FF0000"/>
              </w:rPr>
            </w:pPr>
            <w:r w:rsidRPr="00871154">
              <w:rPr>
                <w:rFonts w:ascii="Times New Roman CYR" w:hAnsi="Times New Roman CYR" w:cs="Times New Roman CYR"/>
                <w:color w:val="000000"/>
                <w:sz w:val="14"/>
                <w:szCs w:val="14"/>
                <w:u w:color="FF0000"/>
              </w:rPr>
              <w:t>45,3</w:t>
            </w:r>
          </w:p>
        </w:tc>
        <w:tc>
          <w:tcPr>
            <w:tcW w:w="723" w:type="pct"/>
            <w:tcBorders>
              <w:top w:val="single" w:sz="4" w:space="0" w:color="auto"/>
              <w:left w:val="single" w:sz="4" w:space="0" w:color="auto"/>
              <w:bottom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color w:val="000000"/>
                <w:sz w:val="14"/>
                <w:szCs w:val="14"/>
                <w:u w:color="FF0000"/>
              </w:rPr>
            </w:pPr>
            <w:r w:rsidRPr="00871154">
              <w:rPr>
                <w:rFonts w:ascii="Times New Roman CYR" w:hAnsi="Times New Roman CYR" w:cs="Times New Roman CYR"/>
                <w:color w:val="000000"/>
                <w:sz w:val="14"/>
                <w:szCs w:val="14"/>
                <w:u w:color="FF0000"/>
              </w:rPr>
              <w:t>56,9</w:t>
            </w:r>
          </w:p>
        </w:tc>
      </w:tr>
      <w:tr w:rsidR="00871154" w:rsidRPr="00871154" w:rsidTr="00871154">
        <w:trPr>
          <w:trHeight w:val="20"/>
          <w:jc w:val="center"/>
        </w:trPr>
        <w:tc>
          <w:tcPr>
            <w:tcW w:w="2336" w:type="pct"/>
            <w:tcBorders>
              <w:top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ind w:firstLine="180"/>
              <w:rPr>
                <w:rFonts w:ascii="Times New Roman CYR" w:hAnsi="Times New Roman CYR" w:cs="Times New Roman CYR"/>
                <w:color w:val="000000"/>
                <w:sz w:val="14"/>
                <w:szCs w:val="14"/>
                <w:u w:color="FF0000"/>
              </w:rPr>
            </w:pPr>
            <w:r w:rsidRPr="00871154">
              <w:rPr>
                <w:rFonts w:ascii="Times New Roman CYR" w:hAnsi="Times New Roman CYR" w:cs="Times New Roman CYR"/>
                <w:color w:val="000000"/>
                <w:sz w:val="14"/>
                <w:szCs w:val="14"/>
                <w:u w:color="FF0000"/>
              </w:rPr>
              <w:t>в том числе за счет реализации инвестиционных проектов</w:t>
            </w:r>
          </w:p>
        </w:tc>
        <w:tc>
          <w:tcPr>
            <w:tcW w:w="641"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color w:val="000000"/>
                <w:sz w:val="14"/>
                <w:szCs w:val="14"/>
                <w:u w:color="FF0000"/>
              </w:rPr>
            </w:pPr>
          </w:p>
        </w:tc>
        <w:tc>
          <w:tcPr>
            <w:tcW w:w="522"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color w:val="000000"/>
                <w:sz w:val="14"/>
                <w:szCs w:val="14"/>
                <w:u w:color="FF0000"/>
              </w:rPr>
            </w:pPr>
          </w:p>
        </w:tc>
        <w:tc>
          <w:tcPr>
            <w:tcW w:w="778"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color w:val="000000"/>
                <w:sz w:val="14"/>
                <w:szCs w:val="14"/>
                <w:u w:color="FF0000"/>
              </w:rPr>
            </w:pPr>
          </w:p>
        </w:tc>
        <w:tc>
          <w:tcPr>
            <w:tcW w:w="723" w:type="pct"/>
            <w:tcBorders>
              <w:top w:val="single" w:sz="4" w:space="0" w:color="auto"/>
              <w:left w:val="single" w:sz="4" w:space="0" w:color="auto"/>
              <w:bottom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color w:val="000000"/>
                <w:sz w:val="14"/>
                <w:szCs w:val="14"/>
                <w:u w:color="FF0000"/>
              </w:rPr>
            </w:pPr>
          </w:p>
        </w:tc>
      </w:tr>
      <w:tr w:rsidR="00871154" w:rsidRPr="00871154" w:rsidTr="00871154">
        <w:trPr>
          <w:trHeight w:val="20"/>
          <w:jc w:val="center"/>
        </w:trPr>
        <w:tc>
          <w:tcPr>
            <w:tcW w:w="2336" w:type="pct"/>
            <w:tcBorders>
              <w:top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ind w:firstLine="180"/>
              <w:rPr>
                <w:rFonts w:ascii="Times New Roman CYR" w:hAnsi="Times New Roman CYR" w:cs="Times New Roman CYR"/>
                <w:color w:val="000000"/>
                <w:sz w:val="14"/>
                <w:szCs w:val="14"/>
                <w:u w:color="FF0000"/>
              </w:rPr>
            </w:pPr>
            <w:r w:rsidRPr="00871154">
              <w:rPr>
                <w:rFonts w:ascii="Times New Roman CYR" w:hAnsi="Times New Roman CYR" w:cs="Times New Roman CYR"/>
                <w:color w:val="000000"/>
                <w:sz w:val="14"/>
                <w:szCs w:val="14"/>
                <w:u w:color="FF0000"/>
              </w:rPr>
              <w:t>Строительство  физкультурно-спортивного центра в п.Таежный в 2021 году 14,72 млн. рублей ;</w:t>
            </w:r>
          </w:p>
          <w:p w:rsidR="00871154" w:rsidRPr="00871154" w:rsidRDefault="00871154" w:rsidP="00871154">
            <w:pPr>
              <w:widowControl w:val="0"/>
              <w:autoSpaceDE w:val="0"/>
              <w:autoSpaceDN w:val="0"/>
              <w:adjustRightInd w:val="0"/>
              <w:spacing w:after="0" w:line="240" w:lineRule="auto"/>
              <w:ind w:firstLine="180"/>
              <w:rPr>
                <w:rFonts w:ascii="Times New Roman CYR" w:hAnsi="Times New Roman CYR" w:cs="Times New Roman CYR"/>
                <w:color w:val="000000"/>
                <w:sz w:val="14"/>
                <w:szCs w:val="14"/>
                <w:u w:color="FF0000"/>
              </w:rPr>
            </w:pPr>
          </w:p>
        </w:tc>
        <w:tc>
          <w:tcPr>
            <w:tcW w:w="641"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color w:val="000000"/>
                <w:sz w:val="14"/>
                <w:szCs w:val="14"/>
                <w:u w:color="FF0000"/>
              </w:rPr>
            </w:pPr>
          </w:p>
        </w:tc>
        <w:tc>
          <w:tcPr>
            <w:tcW w:w="522"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color w:val="000000"/>
                <w:sz w:val="14"/>
                <w:szCs w:val="14"/>
                <w:u w:color="FF0000"/>
              </w:rPr>
            </w:pPr>
            <w:r w:rsidRPr="00871154">
              <w:rPr>
                <w:rFonts w:ascii="Times New Roman CYR" w:hAnsi="Times New Roman CYR" w:cs="Times New Roman CYR"/>
                <w:color w:val="000000"/>
                <w:sz w:val="14"/>
                <w:szCs w:val="14"/>
                <w:u w:color="FF0000"/>
              </w:rPr>
              <w:t>14,72</w:t>
            </w:r>
          </w:p>
        </w:tc>
        <w:tc>
          <w:tcPr>
            <w:tcW w:w="778"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color w:val="000000"/>
                <w:sz w:val="14"/>
                <w:szCs w:val="14"/>
                <w:u w:color="FF0000"/>
              </w:rPr>
            </w:pPr>
            <w:r w:rsidRPr="00871154">
              <w:rPr>
                <w:rFonts w:ascii="Times New Roman CYR" w:hAnsi="Times New Roman CYR" w:cs="Times New Roman CYR"/>
                <w:color w:val="000000"/>
                <w:sz w:val="14"/>
                <w:szCs w:val="14"/>
                <w:u w:color="FF0000"/>
              </w:rPr>
              <w:t>40,5</w:t>
            </w:r>
          </w:p>
        </w:tc>
        <w:tc>
          <w:tcPr>
            <w:tcW w:w="723" w:type="pct"/>
            <w:tcBorders>
              <w:top w:val="single" w:sz="4" w:space="0" w:color="auto"/>
              <w:left w:val="single" w:sz="4" w:space="0" w:color="auto"/>
              <w:bottom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color w:val="000000"/>
                <w:sz w:val="14"/>
                <w:szCs w:val="14"/>
                <w:u w:color="FF0000"/>
              </w:rPr>
            </w:pPr>
            <w:r w:rsidRPr="00871154">
              <w:rPr>
                <w:rFonts w:ascii="Times New Roman CYR" w:hAnsi="Times New Roman CYR" w:cs="Times New Roman CYR"/>
                <w:color w:val="000000"/>
                <w:sz w:val="14"/>
                <w:szCs w:val="14"/>
                <w:u w:color="FF0000"/>
              </w:rPr>
              <w:t>50,5</w:t>
            </w:r>
          </w:p>
        </w:tc>
      </w:tr>
    </w:tbl>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В прогнозном периоде инвестиции будут направляться в основном:</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Раздел С: Обрабатывающие производства в 2020 году– 80,70%;  в 2021 году – 94,36  %; 2022 году – 94,25 %, 2023 году – 94,11 %,</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Структура инвестиций в основной капитал по видам экономической деятельности будет выглядеть в соответствии с таблицей 8:</w:t>
      </w:r>
    </w:p>
    <w:p w:rsidR="00871154" w:rsidRPr="00871154" w:rsidRDefault="00871154" w:rsidP="00871154">
      <w:pPr>
        <w:widowControl w:val="0"/>
        <w:autoSpaceDE w:val="0"/>
        <w:autoSpaceDN w:val="0"/>
        <w:adjustRightInd w:val="0"/>
        <w:spacing w:after="0" w:line="240" w:lineRule="auto"/>
        <w:ind w:firstLine="720"/>
        <w:jc w:val="center"/>
        <w:rPr>
          <w:rFonts w:ascii="Times New Roman CYR" w:hAnsi="Times New Roman CYR" w:cs="Times New Roman CYR"/>
          <w:bCs/>
          <w:sz w:val="20"/>
          <w:szCs w:val="20"/>
          <w:u w:color="FF0000"/>
        </w:rPr>
      </w:pPr>
    </w:p>
    <w:p w:rsidR="00871154" w:rsidRPr="00871154" w:rsidRDefault="00871154" w:rsidP="00871154">
      <w:pPr>
        <w:widowControl w:val="0"/>
        <w:autoSpaceDE w:val="0"/>
        <w:autoSpaceDN w:val="0"/>
        <w:adjustRightInd w:val="0"/>
        <w:spacing w:after="0" w:line="240" w:lineRule="auto"/>
        <w:ind w:firstLine="720"/>
        <w:jc w:val="center"/>
        <w:rPr>
          <w:rFonts w:ascii="Times New Roman CYR" w:hAnsi="Times New Roman CYR" w:cs="Times New Roman CYR"/>
          <w:bCs/>
          <w:sz w:val="20"/>
          <w:szCs w:val="20"/>
          <w:u w:color="FF0000"/>
        </w:rPr>
      </w:pPr>
      <w:r w:rsidRPr="00871154">
        <w:rPr>
          <w:rFonts w:ascii="Times New Roman CYR" w:hAnsi="Times New Roman CYR" w:cs="Times New Roman CYR"/>
          <w:bCs/>
          <w:sz w:val="20"/>
          <w:szCs w:val="20"/>
          <w:u w:color="FF0000"/>
        </w:rPr>
        <w:t>Структура инвестиций в основной капитал по видам экономической деятельности</w:t>
      </w:r>
    </w:p>
    <w:p w:rsidR="00871154" w:rsidRPr="00871154" w:rsidRDefault="00871154" w:rsidP="00871154">
      <w:pPr>
        <w:widowControl w:val="0"/>
        <w:autoSpaceDE w:val="0"/>
        <w:autoSpaceDN w:val="0"/>
        <w:adjustRightInd w:val="0"/>
        <w:spacing w:after="0" w:line="240" w:lineRule="auto"/>
        <w:ind w:firstLine="720"/>
        <w:jc w:val="right"/>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Таблица 7</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4222"/>
        <w:gridCol w:w="1074"/>
        <w:gridCol w:w="1026"/>
        <w:gridCol w:w="1198"/>
        <w:gridCol w:w="1028"/>
        <w:gridCol w:w="1022"/>
      </w:tblGrid>
      <w:tr w:rsidR="00871154" w:rsidRPr="00871154" w:rsidTr="00871154">
        <w:trPr>
          <w:trHeight w:val="20"/>
          <w:jc w:val="center"/>
        </w:trPr>
        <w:tc>
          <w:tcPr>
            <w:tcW w:w="2206" w:type="pct"/>
            <w:tcBorders>
              <w:top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Показатель</w:t>
            </w:r>
          </w:p>
        </w:tc>
        <w:tc>
          <w:tcPr>
            <w:tcW w:w="561"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отчет</w:t>
            </w:r>
            <w:r w:rsidRPr="00871154">
              <w:rPr>
                <w:rFonts w:ascii="Times New Roman CYR" w:hAnsi="Times New Roman CYR" w:cs="Times New Roman CYR"/>
                <w:bCs/>
                <w:sz w:val="14"/>
                <w:szCs w:val="14"/>
                <w:u w:color="FF0000"/>
              </w:rPr>
              <w:br/>
              <w:t xml:space="preserve"> 2019</w:t>
            </w:r>
          </w:p>
        </w:tc>
        <w:tc>
          <w:tcPr>
            <w:tcW w:w="536"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оценка 2020</w:t>
            </w:r>
          </w:p>
        </w:tc>
        <w:tc>
          <w:tcPr>
            <w:tcW w:w="626"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прогноз</w:t>
            </w: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2021</w:t>
            </w:r>
          </w:p>
        </w:tc>
        <w:tc>
          <w:tcPr>
            <w:tcW w:w="537"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прогноз</w:t>
            </w: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2022</w:t>
            </w:r>
          </w:p>
        </w:tc>
        <w:tc>
          <w:tcPr>
            <w:tcW w:w="534" w:type="pct"/>
            <w:tcBorders>
              <w:top w:val="single" w:sz="4" w:space="0" w:color="auto"/>
              <w:left w:val="single" w:sz="4" w:space="0" w:color="auto"/>
              <w:bottom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прогноз</w:t>
            </w: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2023</w:t>
            </w:r>
          </w:p>
        </w:tc>
      </w:tr>
      <w:tr w:rsidR="00871154" w:rsidRPr="00871154" w:rsidTr="00871154">
        <w:trPr>
          <w:trHeight w:val="20"/>
          <w:jc w:val="center"/>
        </w:trPr>
        <w:tc>
          <w:tcPr>
            <w:tcW w:w="2206" w:type="pct"/>
            <w:tcBorders>
              <w:top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в том числе:</w:t>
            </w:r>
          </w:p>
        </w:tc>
        <w:tc>
          <w:tcPr>
            <w:tcW w:w="561"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100,0</w:t>
            </w:r>
          </w:p>
        </w:tc>
        <w:tc>
          <w:tcPr>
            <w:tcW w:w="536"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100,0</w:t>
            </w:r>
          </w:p>
        </w:tc>
        <w:tc>
          <w:tcPr>
            <w:tcW w:w="626"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100,0</w:t>
            </w:r>
          </w:p>
        </w:tc>
        <w:tc>
          <w:tcPr>
            <w:tcW w:w="537"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100,0</w:t>
            </w:r>
          </w:p>
        </w:tc>
        <w:tc>
          <w:tcPr>
            <w:tcW w:w="534" w:type="pct"/>
            <w:tcBorders>
              <w:top w:val="single" w:sz="4" w:space="0" w:color="auto"/>
              <w:left w:val="single" w:sz="4" w:space="0" w:color="auto"/>
              <w:bottom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100,0</w:t>
            </w:r>
          </w:p>
        </w:tc>
      </w:tr>
      <w:tr w:rsidR="00871154" w:rsidRPr="00871154" w:rsidTr="00871154">
        <w:trPr>
          <w:trHeight w:val="20"/>
          <w:jc w:val="center"/>
        </w:trPr>
        <w:tc>
          <w:tcPr>
            <w:tcW w:w="2206" w:type="pct"/>
            <w:tcBorders>
              <w:top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14"/>
                <w:szCs w:val="14"/>
                <w:u w:color="FF0000"/>
              </w:rPr>
            </w:pPr>
          </w:p>
          <w:p w:rsidR="00871154" w:rsidRPr="00871154" w:rsidRDefault="00871154" w:rsidP="00871154">
            <w:pPr>
              <w:widowControl w:val="0"/>
              <w:autoSpaceDE w:val="0"/>
              <w:autoSpaceDN w:val="0"/>
              <w:adjustRightInd w:val="0"/>
              <w:spacing w:after="0" w:line="240" w:lineRule="auto"/>
              <w:ind w:firstLine="11"/>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Раздел A: Сельское, лесное хозяйство, охота, рыболовство и рыбоводство</w:t>
            </w:r>
          </w:p>
        </w:tc>
        <w:tc>
          <w:tcPr>
            <w:tcW w:w="561"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p>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2,7</w:t>
            </w:r>
          </w:p>
        </w:tc>
        <w:tc>
          <w:tcPr>
            <w:tcW w:w="536"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p>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2,57</w:t>
            </w:r>
          </w:p>
        </w:tc>
        <w:tc>
          <w:tcPr>
            <w:tcW w:w="626"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p>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0,73</w:t>
            </w:r>
          </w:p>
        </w:tc>
        <w:tc>
          <w:tcPr>
            <w:tcW w:w="537"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p>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0,74</w:t>
            </w:r>
          </w:p>
        </w:tc>
        <w:tc>
          <w:tcPr>
            <w:tcW w:w="534" w:type="pct"/>
            <w:tcBorders>
              <w:top w:val="single" w:sz="4" w:space="0" w:color="auto"/>
              <w:left w:val="single" w:sz="4" w:space="0" w:color="auto"/>
              <w:bottom w:val="single" w:sz="4" w:space="0" w:color="auto"/>
            </w:tcBorders>
          </w:tcPr>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p>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0,74</w:t>
            </w:r>
          </w:p>
        </w:tc>
      </w:tr>
      <w:tr w:rsidR="00871154" w:rsidRPr="00871154" w:rsidTr="00871154">
        <w:trPr>
          <w:trHeight w:val="20"/>
          <w:jc w:val="center"/>
        </w:trPr>
        <w:tc>
          <w:tcPr>
            <w:tcW w:w="2206" w:type="pct"/>
            <w:tcBorders>
              <w:top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ind w:firstLine="180"/>
              <w:jc w:val="center"/>
              <w:rPr>
                <w:rFonts w:ascii="Times New Roman CYR" w:hAnsi="Times New Roman CYR" w:cs="Times New Roman CYR"/>
                <w:sz w:val="14"/>
                <w:szCs w:val="14"/>
                <w:u w:color="FF0000"/>
              </w:rPr>
            </w:pPr>
          </w:p>
          <w:p w:rsidR="00871154" w:rsidRPr="00871154" w:rsidRDefault="00871154" w:rsidP="00871154">
            <w:pPr>
              <w:widowControl w:val="0"/>
              <w:autoSpaceDE w:val="0"/>
              <w:autoSpaceDN w:val="0"/>
              <w:adjustRightInd w:val="0"/>
              <w:spacing w:after="0" w:line="240" w:lineRule="auto"/>
              <w:ind w:firstLine="180"/>
              <w:jc w:val="center"/>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Раздел  С: Обрабатывающие производства</w:t>
            </w:r>
          </w:p>
          <w:p w:rsidR="00871154" w:rsidRPr="00871154" w:rsidRDefault="00871154" w:rsidP="00871154">
            <w:pPr>
              <w:widowControl w:val="0"/>
              <w:autoSpaceDE w:val="0"/>
              <w:autoSpaceDN w:val="0"/>
              <w:adjustRightInd w:val="0"/>
              <w:spacing w:after="0" w:line="240" w:lineRule="auto"/>
              <w:ind w:firstLine="180"/>
              <w:jc w:val="center"/>
              <w:rPr>
                <w:rFonts w:ascii="Times New Roman CYR" w:hAnsi="Times New Roman CYR" w:cs="Times New Roman CYR"/>
                <w:sz w:val="14"/>
                <w:szCs w:val="14"/>
                <w:u w:color="FF0000"/>
              </w:rPr>
            </w:pPr>
          </w:p>
        </w:tc>
        <w:tc>
          <w:tcPr>
            <w:tcW w:w="561"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p>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79,96</w:t>
            </w:r>
          </w:p>
        </w:tc>
        <w:tc>
          <w:tcPr>
            <w:tcW w:w="536"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p>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80,70</w:t>
            </w:r>
          </w:p>
        </w:tc>
        <w:tc>
          <w:tcPr>
            <w:tcW w:w="626"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p>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94,36</w:t>
            </w:r>
          </w:p>
        </w:tc>
        <w:tc>
          <w:tcPr>
            <w:tcW w:w="537"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p>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94,25</w:t>
            </w:r>
          </w:p>
        </w:tc>
        <w:tc>
          <w:tcPr>
            <w:tcW w:w="534" w:type="pct"/>
            <w:tcBorders>
              <w:top w:val="single" w:sz="4" w:space="0" w:color="auto"/>
              <w:left w:val="single" w:sz="4" w:space="0" w:color="auto"/>
              <w:bottom w:val="single" w:sz="4" w:space="0" w:color="auto"/>
            </w:tcBorders>
          </w:tcPr>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p>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94,11</w:t>
            </w:r>
          </w:p>
        </w:tc>
      </w:tr>
      <w:tr w:rsidR="00871154" w:rsidRPr="00871154" w:rsidTr="00871154">
        <w:trPr>
          <w:trHeight w:val="20"/>
          <w:jc w:val="center"/>
        </w:trPr>
        <w:tc>
          <w:tcPr>
            <w:tcW w:w="2206" w:type="pct"/>
            <w:tcBorders>
              <w:top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ind w:firstLine="153"/>
              <w:rPr>
                <w:rFonts w:ascii="Times New Roman CYR" w:hAnsi="Times New Roman CYR" w:cs="Times New Roman CYR"/>
                <w:color w:val="000000"/>
                <w:sz w:val="14"/>
                <w:szCs w:val="14"/>
                <w:u w:color="FF0000"/>
              </w:rPr>
            </w:pPr>
            <w:r w:rsidRPr="00871154">
              <w:rPr>
                <w:rFonts w:ascii="Times New Roman CYR" w:hAnsi="Times New Roman CYR" w:cs="Times New Roman CYR"/>
                <w:sz w:val="14"/>
                <w:szCs w:val="14"/>
                <w:u w:color="FF0000"/>
              </w:rPr>
              <w:t>Раздел В:</w:t>
            </w:r>
            <w:r w:rsidRPr="00871154">
              <w:rPr>
                <w:rFonts w:ascii="Times New Roman CYR" w:hAnsi="Times New Roman CYR" w:cs="Times New Roman CYR"/>
                <w:bCs/>
                <w:sz w:val="14"/>
                <w:szCs w:val="14"/>
                <w:u w:color="FF0000"/>
              </w:rPr>
              <w:t xml:space="preserve"> </w:t>
            </w:r>
            <w:r w:rsidRPr="00871154">
              <w:rPr>
                <w:rFonts w:ascii="Times New Roman CYR" w:hAnsi="Times New Roman CYR" w:cs="Times New Roman CYR"/>
                <w:sz w:val="14"/>
                <w:szCs w:val="14"/>
                <w:u w:color="FF0000"/>
              </w:rPr>
              <w:t>Добыча полезных ископаемых</w:t>
            </w:r>
          </w:p>
        </w:tc>
        <w:tc>
          <w:tcPr>
            <w:tcW w:w="561"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4,94</w:t>
            </w:r>
          </w:p>
        </w:tc>
        <w:tc>
          <w:tcPr>
            <w:tcW w:w="536"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4,7</w:t>
            </w:r>
          </w:p>
        </w:tc>
        <w:tc>
          <w:tcPr>
            <w:tcW w:w="626"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1,33</w:t>
            </w:r>
          </w:p>
        </w:tc>
        <w:tc>
          <w:tcPr>
            <w:tcW w:w="537"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1,35</w:t>
            </w:r>
          </w:p>
        </w:tc>
        <w:tc>
          <w:tcPr>
            <w:tcW w:w="534" w:type="pct"/>
            <w:tcBorders>
              <w:top w:val="single" w:sz="4" w:space="0" w:color="auto"/>
              <w:left w:val="single" w:sz="4" w:space="0" w:color="auto"/>
              <w:bottom w:val="single" w:sz="4" w:space="0" w:color="auto"/>
            </w:tcBorders>
          </w:tcPr>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1,38</w:t>
            </w:r>
          </w:p>
        </w:tc>
      </w:tr>
      <w:tr w:rsidR="00871154" w:rsidRPr="00871154" w:rsidTr="00871154">
        <w:trPr>
          <w:trHeight w:val="20"/>
          <w:jc w:val="center"/>
        </w:trPr>
        <w:tc>
          <w:tcPr>
            <w:tcW w:w="2206" w:type="pct"/>
            <w:tcBorders>
              <w:top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ind w:firstLine="11"/>
              <w:jc w:val="center"/>
              <w:rPr>
                <w:rFonts w:ascii="Times New Roman CYR" w:hAnsi="Times New Roman CYR" w:cs="Times New Roman CYR"/>
                <w:sz w:val="14"/>
                <w:szCs w:val="14"/>
                <w:u w:color="FF0000"/>
              </w:rPr>
            </w:pPr>
            <w:r w:rsidRPr="00871154">
              <w:rPr>
                <w:rFonts w:ascii="Times New Roman CYR" w:hAnsi="Times New Roman CYR" w:cs="Times New Roman CYR"/>
                <w:color w:val="000000"/>
                <w:sz w:val="14"/>
                <w:szCs w:val="14"/>
                <w:u w:color="FF0000"/>
              </w:rPr>
              <w:t>Раздел H: Транспортировка и хранение</w:t>
            </w:r>
          </w:p>
        </w:tc>
        <w:tc>
          <w:tcPr>
            <w:tcW w:w="561"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p>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0,29</w:t>
            </w:r>
          </w:p>
        </w:tc>
        <w:tc>
          <w:tcPr>
            <w:tcW w:w="536"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p>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0,27</w:t>
            </w:r>
          </w:p>
        </w:tc>
        <w:tc>
          <w:tcPr>
            <w:tcW w:w="626"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p>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0,08</w:t>
            </w:r>
          </w:p>
        </w:tc>
        <w:tc>
          <w:tcPr>
            <w:tcW w:w="537"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p>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0,08</w:t>
            </w:r>
          </w:p>
        </w:tc>
        <w:tc>
          <w:tcPr>
            <w:tcW w:w="534" w:type="pct"/>
            <w:tcBorders>
              <w:top w:val="single" w:sz="4" w:space="0" w:color="auto"/>
              <w:left w:val="single" w:sz="4" w:space="0" w:color="auto"/>
              <w:bottom w:val="single" w:sz="4" w:space="0" w:color="auto"/>
            </w:tcBorders>
          </w:tcPr>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p>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0,08</w:t>
            </w:r>
          </w:p>
        </w:tc>
      </w:tr>
      <w:tr w:rsidR="00871154" w:rsidRPr="00871154" w:rsidTr="00871154">
        <w:trPr>
          <w:trHeight w:val="20"/>
          <w:jc w:val="center"/>
        </w:trPr>
        <w:tc>
          <w:tcPr>
            <w:tcW w:w="2206" w:type="pct"/>
            <w:tcBorders>
              <w:top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ind w:firstLine="11"/>
              <w:jc w:val="center"/>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Раздел D: Обеспечение электрической энергией, газом и паром; кондиционирование воздуха</w:t>
            </w:r>
          </w:p>
        </w:tc>
        <w:tc>
          <w:tcPr>
            <w:tcW w:w="561"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p>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0,19</w:t>
            </w:r>
          </w:p>
        </w:tc>
        <w:tc>
          <w:tcPr>
            <w:tcW w:w="536"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p>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0,18</w:t>
            </w:r>
          </w:p>
        </w:tc>
        <w:tc>
          <w:tcPr>
            <w:tcW w:w="626"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p>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0,05</w:t>
            </w:r>
          </w:p>
        </w:tc>
        <w:tc>
          <w:tcPr>
            <w:tcW w:w="537"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p>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0,05</w:t>
            </w:r>
          </w:p>
        </w:tc>
        <w:tc>
          <w:tcPr>
            <w:tcW w:w="534" w:type="pct"/>
            <w:tcBorders>
              <w:top w:val="single" w:sz="4" w:space="0" w:color="auto"/>
              <w:left w:val="single" w:sz="4" w:space="0" w:color="auto"/>
              <w:bottom w:val="single" w:sz="4" w:space="0" w:color="auto"/>
            </w:tcBorders>
          </w:tcPr>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p>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0,05</w:t>
            </w:r>
          </w:p>
        </w:tc>
      </w:tr>
      <w:tr w:rsidR="00871154" w:rsidRPr="00871154" w:rsidTr="00871154">
        <w:trPr>
          <w:trHeight w:val="20"/>
          <w:jc w:val="center"/>
        </w:trPr>
        <w:tc>
          <w:tcPr>
            <w:tcW w:w="2206" w:type="pct"/>
            <w:tcBorders>
              <w:top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ind w:right="-302" w:firstLine="11"/>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Раздел Е:Водоснабжение,водоотведение,организация сбора и утилизации отходов, деятельность по ликвидации загрязнений</w:t>
            </w:r>
          </w:p>
        </w:tc>
        <w:tc>
          <w:tcPr>
            <w:tcW w:w="561"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0,06</w:t>
            </w:r>
          </w:p>
        </w:tc>
        <w:tc>
          <w:tcPr>
            <w:tcW w:w="536"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0,31</w:t>
            </w:r>
          </w:p>
        </w:tc>
        <w:tc>
          <w:tcPr>
            <w:tcW w:w="626"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0,22</w:t>
            </w:r>
          </w:p>
        </w:tc>
        <w:tc>
          <w:tcPr>
            <w:tcW w:w="537"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0,04</w:t>
            </w:r>
          </w:p>
        </w:tc>
        <w:tc>
          <w:tcPr>
            <w:tcW w:w="534" w:type="pct"/>
            <w:tcBorders>
              <w:top w:val="single" w:sz="4" w:space="0" w:color="auto"/>
              <w:left w:val="single" w:sz="4" w:space="0" w:color="auto"/>
              <w:bottom w:val="single" w:sz="4" w:space="0" w:color="auto"/>
            </w:tcBorders>
          </w:tcPr>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0,04</w:t>
            </w:r>
          </w:p>
        </w:tc>
      </w:tr>
      <w:tr w:rsidR="00871154" w:rsidRPr="00871154" w:rsidTr="00871154">
        <w:trPr>
          <w:trHeight w:val="20"/>
          <w:jc w:val="center"/>
        </w:trPr>
        <w:tc>
          <w:tcPr>
            <w:tcW w:w="2206" w:type="pct"/>
            <w:tcBorders>
              <w:top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ind w:firstLine="180"/>
              <w:jc w:val="center"/>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Раздел Q: Деятельность в области здравоохранения и социальных услуг</w:t>
            </w:r>
          </w:p>
        </w:tc>
        <w:tc>
          <w:tcPr>
            <w:tcW w:w="561"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0,47</w:t>
            </w:r>
          </w:p>
        </w:tc>
        <w:tc>
          <w:tcPr>
            <w:tcW w:w="536"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0,45</w:t>
            </w:r>
          </w:p>
        </w:tc>
        <w:tc>
          <w:tcPr>
            <w:tcW w:w="626"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0,13</w:t>
            </w:r>
          </w:p>
        </w:tc>
        <w:tc>
          <w:tcPr>
            <w:tcW w:w="537"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0,13</w:t>
            </w:r>
          </w:p>
        </w:tc>
        <w:tc>
          <w:tcPr>
            <w:tcW w:w="534" w:type="pct"/>
            <w:tcBorders>
              <w:top w:val="single" w:sz="4" w:space="0" w:color="auto"/>
              <w:left w:val="single" w:sz="4" w:space="0" w:color="auto"/>
              <w:bottom w:val="single" w:sz="4" w:space="0" w:color="auto"/>
            </w:tcBorders>
          </w:tcPr>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0,13</w:t>
            </w:r>
          </w:p>
        </w:tc>
      </w:tr>
      <w:tr w:rsidR="00871154" w:rsidRPr="00871154" w:rsidTr="00871154">
        <w:trPr>
          <w:trHeight w:val="20"/>
          <w:jc w:val="center"/>
        </w:trPr>
        <w:tc>
          <w:tcPr>
            <w:tcW w:w="2206" w:type="pct"/>
            <w:tcBorders>
              <w:top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ind w:firstLine="180"/>
              <w:jc w:val="center"/>
              <w:rPr>
                <w:rFonts w:ascii="Times New Roman CYR" w:hAnsi="Times New Roman CYR" w:cs="Times New Roman CYR"/>
                <w:sz w:val="14"/>
                <w:szCs w:val="14"/>
                <w:u w:color="FF0000"/>
              </w:rPr>
            </w:pPr>
          </w:p>
          <w:p w:rsidR="00871154" w:rsidRPr="00871154" w:rsidRDefault="00871154" w:rsidP="00871154">
            <w:pPr>
              <w:widowControl w:val="0"/>
              <w:autoSpaceDE w:val="0"/>
              <w:autoSpaceDN w:val="0"/>
              <w:adjustRightInd w:val="0"/>
              <w:spacing w:after="0" w:line="240" w:lineRule="auto"/>
              <w:ind w:firstLine="180"/>
              <w:jc w:val="center"/>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Прочие отрасли</w:t>
            </w:r>
          </w:p>
        </w:tc>
        <w:tc>
          <w:tcPr>
            <w:tcW w:w="561"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p>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11,39</w:t>
            </w:r>
          </w:p>
        </w:tc>
        <w:tc>
          <w:tcPr>
            <w:tcW w:w="536"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p>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10,82</w:t>
            </w:r>
          </w:p>
        </w:tc>
        <w:tc>
          <w:tcPr>
            <w:tcW w:w="626"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p>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3,1</w:t>
            </w:r>
          </w:p>
        </w:tc>
        <w:tc>
          <w:tcPr>
            <w:tcW w:w="537"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p>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3,36</w:t>
            </w:r>
          </w:p>
        </w:tc>
        <w:tc>
          <w:tcPr>
            <w:tcW w:w="534" w:type="pct"/>
            <w:tcBorders>
              <w:top w:val="single" w:sz="4" w:space="0" w:color="auto"/>
              <w:left w:val="single" w:sz="4" w:space="0" w:color="auto"/>
              <w:bottom w:val="single" w:sz="4" w:space="0" w:color="auto"/>
            </w:tcBorders>
          </w:tcPr>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p>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3,47</w:t>
            </w:r>
          </w:p>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p>
        </w:tc>
      </w:tr>
    </w:tbl>
    <w:p w:rsidR="00871154" w:rsidRPr="00871154" w:rsidRDefault="00871154" w:rsidP="00871154">
      <w:pPr>
        <w:widowControl w:val="0"/>
        <w:autoSpaceDE w:val="0"/>
        <w:autoSpaceDN w:val="0"/>
        <w:adjustRightInd w:val="0"/>
        <w:spacing w:after="0" w:line="240" w:lineRule="auto"/>
        <w:ind w:firstLine="709"/>
        <w:jc w:val="center"/>
        <w:rPr>
          <w:rFonts w:ascii="Times New Roman CYR" w:hAnsi="Times New Roman CYR" w:cs="Times New Roman CYR"/>
          <w:sz w:val="20"/>
          <w:szCs w:val="20"/>
          <w:u w:color="FF0000"/>
        </w:rPr>
      </w:pP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В разделе 11 прогноза социально-экономического развития Богучанского района  сведения об инвестициях по некоторым видам деятельности отсутствуют  ввиду не осуществления  деятельности, в том числе по следующим разделам  и подразделам: </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Подраздел A-01: Растениеводство и животноводство, охота и предоставление услуг в этих областях;</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Подраздел A-03: Рыболовство и рыбоводство;</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Подраздел C-10: Производство пищевых продуктов;</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Подраздел C-11: Производство напитков;</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Подраздел C-12: Производство табака;</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Подраздел C-13: Производство текстильных изделий;</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Подраздел C-14: Производство одежды</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Подраздел C-15: Производство кожи, изделий из кожи и производство обуви; </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Подраздел С-17: производство бумаги и бумажных изделий;</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Подраздел C-18: Деятельность полиграфическая и копирование носителей информации;</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Подраздел C-19: Производство кокса, нефтепродуктов;</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Подраздел C-20: Производство химических веществ и химических продуктов;</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Подраздел C-21: Производство лекарственных средств и материалов, применяемых в медицинских целях;</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Подраздел C-22: Производство резиновых и пластмассовых изделий;</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lastRenderedPageBreak/>
        <w:t>Подраздел C-23: Производство прочей неметаллической минеральной продукции;</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Подраздел C-25: Производство готовых металлических изделий, кроме машин и оборудования;</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Подраздел C-26: Производство компьютеров, электронных и оптических изделий;</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Подраздел C-27: Производство электрического оборудования;</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Подраздел C-29: Производство автотранспортных средств, прицепов и полуприцепов;</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Подраздел C-30: Производство прочих транспортных средств и оборудования;</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Подраздел C-31: Производство мебели;</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Подраздел C-32: Производство прочих готовых изделий;</w:t>
      </w:r>
    </w:p>
    <w:p w:rsidR="00871154" w:rsidRPr="00871154" w:rsidRDefault="00871154" w:rsidP="00871154">
      <w:pPr>
        <w:widowControl w:val="0"/>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Инвестиции в основной капитал будут обеспечены следующими источниками, таблица 9:</w:t>
      </w: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bCs/>
          <w:sz w:val="20"/>
          <w:szCs w:val="20"/>
          <w:u w:color="FF0000"/>
        </w:rPr>
      </w:pPr>
    </w:p>
    <w:p w:rsidR="00871154" w:rsidRPr="00871154" w:rsidRDefault="00871154" w:rsidP="00871154">
      <w:pPr>
        <w:widowControl w:val="0"/>
        <w:autoSpaceDE w:val="0"/>
        <w:autoSpaceDN w:val="0"/>
        <w:adjustRightInd w:val="0"/>
        <w:spacing w:after="0" w:line="240" w:lineRule="auto"/>
        <w:ind w:firstLine="720"/>
        <w:jc w:val="center"/>
        <w:rPr>
          <w:rFonts w:ascii="Times New Roman CYR" w:hAnsi="Times New Roman CYR" w:cs="Times New Roman CYR"/>
          <w:bCs/>
          <w:sz w:val="20"/>
          <w:szCs w:val="20"/>
          <w:u w:color="FF0000"/>
        </w:rPr>
      </w:pPr>
      <w:r w:rsidRPr="00871154">
        <w:rPr>
          <w:rFonts w:ascii="Times New Roman CYR" w:hAnsi="Times New Roman CYR" w:cs="Times New Roman CYR"/>
          <w:bCs/>
          <w:sz w:val="20"/>
          <w:szCs w:val="20"/>
          <w:u w:color="FF0000"/>
        </w:rPr>
        <w:t>Источники инвестиций в основной капитал</w:t>
      </w: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20"/>
          <w:szCs w:val="20"/>
          <w:u w:color="FF0000"/>
        </w:rPr>
      </w:pPr>
    </w:p>
    <w:p w:rsidR="00871154" w:rsidRPr="00871154" w:rsidRDefault="00871154" w:rsidP="00871154">
      <w:pPr>
        <w:widowControl w:val="0"/>
        <w:autoSpaceDE w:val="0"/>
        <w:autoSpaceDN w:val="0"/>
        <w:adjustRightInd w:val="0"/>
        <w:spacing w:after="0" w:line="240" w:lineRule="auto"/>
        <w:ind w:firstLine="720"/>
        <w:jc w:val="right"/>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Таблица 8</w:t>
      </w:r>
    </w:p>
    <w:p w:rsidR="00871154" w:rsidRPr="00871154" w:rsidRDefault="00871154" w:rsidP="00871154">
      <w:pPr>
        <w:widowControl w:val="0"/>
        <w:autoSpaceDE w:val="0"/>
        <w:autoSpaceDN w:val="0"/>
        <w:adjustRightInd w:val="0"/>
        <w:spacing w:after="0" w:line="240" w:lineRule="auto"/>
        <w:ind w:firstLine="720"/>
        <w:jc w:val="center"/>
        <w:rPr>
          <w:rFonts w:ascii="Times New Roman CYR" w:hAnsi="Times New Roman CYR" w:cs="Times New Roman CYR"/>
          <w:sz w:val="20"/>
          <w:szCs w:val="20"/>
          <w:u w:color="FF0000"/>
        </w:rPr>
      </w:pP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4329"/>
        <w:gridCol w:w="869"/>
        <w:gridCol w:w="1026"/>
        <w:gridCol w:w="1223"/>
        <w:gridCol w:w="1028"/>
        <w:gridCol w:w="1095"/>
      </w:tblGrid>
      <w:tr w:rsidR="00871154" w:rsidRPr="00871154" w:rsidTr="00871154">
        <w:trPr>
          <w:trHeight w:val="20"/>
          <w:jc w:val="center"/>
        </w:trPr>
        <w:tc>
          <w:tcPr>
            <w:tcW w:w="2262" w:type="pct"/>
            <w:tcBorders>
              <w:top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Показатель</w:t>
            </w:r>
          </w:p>
        </w:tc>
        <w:tc>
          <w:tcPr>
            <w:tcW w:w="454"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отчет 2019</w:t>
            </w:r>
          </w:p>
        </w:tc>
        <w:tc>
          <w:tcPr>
            <w:tcW w:w="536"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оценка</w:t>
            </w: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2020</w:t>
            </w:r>
          </w:p>
        </w:tc>
        <w:tc>
          <w:tcPr>
            <w:tcW w:w="639"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прогноз</w:t>
            </w: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2021</w:t>
            </w: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вариант 2</w:t>
            </w:r>
          </w:p>
        </w:tc>
        <w:tc>
          <w:tcPr>
            <w:tcW w:w="537"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прогноз</w:t>
            </w: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2022 вариант 2</w:t>
            </w:r>
          </w:p>
        </w:tc>
        <w:tc>
          <w:tcPr>
            <w:tcW w:w="573" w:type="pct"/>
            <w:tcBorders>
              <w:top w:val="single" w:sz="4" w:space="0" w:color="auto"/>
              <w:left w:val="single" w:sz="4" w:space="0" w:color="auto"/>
              <w:bottom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прогноз</w:t>
            </w: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2023 вариант 2</w:t>
            </w:r>
          </w:p>
        </w:tc>
      </w:tr>
      <w:tr w:rsidR="00871154" w:rsidRPr="00871154" w:rsidTr="00871154">
        <w:trPr>
          <w:trHeight w:val="20"/>
          <w:jc w:val="center"/>
        </w:trPr>
        <w:tc>
          <w:tcPr>
            <w:tcW w:w="2262" w:type="pct"/>
            <w:tcBorders>
              <w:top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14"/>
                <w:szCs w:val="14"/>
                <w:u w:color="FF0000"/>
              </w:rPr>
            </w:pPr>
            <w:r w:rsidRPr="00871154">
              <w:rPr>
                <w:rFonts w:ascii="Times New Roman CYR" w:hAnsi="Times New Roman CYR" w:cs="Times New Roman CYR"/>
                <w:bCs/>
                <w:sz w:val="14"/>
                <w:szCs w:val="14"/>
                <w:u w:color="FF0000"/>
              </w:rPr>
              <w:t>Объем инвестиций</w:t>
            </w:r>
            <w:r w:rsidRPr="00871154">
              <w:rPr>
                <w:rFonts w:ascii="Times New Roman CYR" w:hAnsi="Times New Roman CYR" w:cs="Times New Roman CYR"/>
                <w:sz w:val="14"/>
                <w:szCs w:val="14"/>
                <w:u w:color="FF0000"/>
              </w:rPr>
              <w:t xml:space="preserve"> в основной капитал за счет всех источников финансирования (без субъектов малого предпринимательства   и параметров неформальной  деятельности), млн. рублей</w:t>
            </w:r>
          </w:p>
          <w:p w:rsidR="00871154" w:rsidRPr="00871154" w:rsidRDefault="00871154" w:rsidP="00871154">
            <w:pPr>
              <w:widowControl w:val="0"/>
              <w:autoSpaceDE w:val="0"/>
              <w:autoSpaceDN w:val="0"/>
              <w:adjustRightInd w:val="0"/>
              <w:spacing w:after="0" w:line="240" w:lineRule="auto"/>
              <w:ind w:firstLine="180"/>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в том числе:</w:t>
            </w:r>
          </w:p>
        </w:tc>
        <w:tc>
          <w:tcPr>
            <w:tcW w:w="454"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bCs/>
                <w:sz w:val="14"/>
                <w:szCs w:val="14"/>
                <w:u w:color="FF0000"/>
              </w:rPr>
            </w:pPr>
          </w:p>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bCs/>
                <w:sz w:val="14"/>
                <w:szCs w:val="14"/>
                <w:u w:color="FF0000"/>
              </w:rPr>
            </w:pPr>
          </w:p>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bCs/>
                <w:sz w:val="14"/>
                <w:szCs w:val="14"/>
                <w:u w:color="FF0000"/>
              </w:rPr>
            </w:pPr>
          </w:p>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8487,06</w:t>
            </w:r>
          </w:p>
        </w:tc>
        <w:tc>
          <w:tcPr>
            <w:tcW w:w="536"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bCs/>
                <w:sz w:val="14"/>
                <w:szCs w:val="14"/>
                <w:u w:color="FF0000"/>
              </w:rPr>
            </w:pPr>
          </w:p>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bCs/>
                <w:sz w:val="14"/>
                <w:szCs w:val="14"/>
                <w:u w:color="FF0000"/>
              </w:rPr>
            </w:pPr>
          </w:p>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bCs/>
                <w:sz w:val="14"/>
                <w:szCs w:val="14"/>
                <w:u w:color="FF0000"/>
              </w:rPr>
            </w:pPr>
          </w:p>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9242,15</w:t>
            </w:r>
          </w:p>
        </w:tc>
        <w:tc>
          <w:tcPr>
            <w:tcW w:w="639"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33955,57</w:t>
            </w:r>
          </w:p>
        </w:tc>
        <w:tc>
          <w:tcPr>
            <w:tcW w:w="537"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34592,92</w:t>
            </w:r>
          </w:p>
        </w:tc>
        <w:tc>
          <w:tcPr>
            <w:tcW w:w="573" w:type="pct"/>
            <w:tcBorders>
              <w:top w:val="single" w:sz="4" w:space="0" w:color="auto"/>
              <w:left w:val="single" w:sz="4" w:space="0" w:color="auto"/>
              <w:bottom w:val="single" w:sz="4" w:space="0" w:color="auto"/>
            </w:tcBorders>
          </w:tcPr>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bCs/>
                <w:sz w:val="14"/>
                <w:szCs w:val="14"/>
                <w:u w:color="FF0000"/>
              </w:rPr>
            </w:pPr>
          </w:p>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bCs/>
                <w:sz w:val="14"/>
                <w:szCs w:val="14"/>
                <w:u w:color="FF0000"/>
              </w:rPr>
            </w:pPr>
          </w:p>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bCs/>
                <w:sz w:val="14"/>
                <w:szCs w:val="14"/>
                <w:u w:color="FF0000"/>
              </w:rPr>
            </w:pPr>
          </w:p>
          <w:p w:rsidR="00871154" w:rsidRPr="00871154" w:rsidRDefault="00871154" w:rsidP="00871154">
            <w:pPr>
              <w:widowControl w:val="0"/>
              <w:autoSpaceDE w:val="0"/>
              <w:autoSpaceDN w:val="0"/>
              <w:adjustRightInd w:val="0"/>
              <w:spacing w:after="0" w:line="240" w:lineRule="auto"/>
              <w:jc w:val="right"/>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34645,87</w:t>
            </w:r>
          </w:p>
        </w:tc>
      </w:tr>
      <w:tr w:rsidR="00871154" w:rsidRPr="00871154" w:rsidTr="00871154">
        <w:trPr>
          <w:trHeight w:val="20"/>
          <w:jc w:val="center"/>
        </w:trPr>
        <w:tc>
          <w:tcPr>
            <w:tcW w:w="2262" w:type="pct"/>
            <w:tcBorders>
              <w:top w:val="single" w:sz="4" w:space="0" w:color="auto"/>
              <w:bottom w:val="single" w:sz="4" w:space="0" w:color="auto"/>
              <w:right w:val="single" w:sz="4" w:space="0" w:color="auto"/>
            </w:tcBorders>
          </w:tcPr>
          <w:p w:rsidR="00871154" w:rsidRPr="00871154" w:rsidRDefault="00871154" w:rsidP="00871154">
            <w:pPr>
              <w:keepLines/>
              <w:widowControl w:val="0"/>
              <w:autoSpaceDE w:val="0"/>
              <w:autoSpaceDN w:val="0"/>
              <w:adjustRightInd w:val="0"/>
              <w:spacing w:after="0" w:line="240" w:lineRule="auto"/>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 xml:space="preserve">   собственные средства</w:t>
            </w:r>
          </w:p>
        </w:tc>
        <w:tc>
          <w:tcPr>
            <w:tcW w:w="454"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1000,97</w:t>
            </w:r>
          </w:p>
        </w:tc>
        <w:tc>
          <w:tcPr>
            <w:tcW w:w="536"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1045,26</w:t>
            </w:r>
          </w:p>
        </w:tc>
        <w:tc>
          <w:tcPr>
            <w:tcW w:w="639"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25451,83</w:t>
            </w:r>
          </w:p>
        </w:tc>
        <w:tc>
          <w:tcPr>
            <w:tcW w:w="537"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25763,92</w:t>
            </w:r>
          </w:p>
        </w:tc>
        <w:tc>
          <w:tcPr>
            <w:tcW w:w="573" w:type="pct"/>
            <w:tcBorders>
              <w:top w:val="single" w:sz="4" w:space="0" w:color="auto"/>
              <w:left w:val="single" w:sz="4" w:space="0" w:color="auto"/>
              <w:bottom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25716,76</w:t>
            </w:r>
          </w:p>
        </w:tc>
      </w:tr>
      <w:tr w:rsidR="00871154" w:rsidRPr="00871154" w:rsidTr="00871154">
        <w:trPr>
          <w:trHeight w:val="20"/>
          <w:jc w:val="center"/>
        </w:trPr>
        <w:tc>
          <w:tcPr>
            <w:tcW w:w="2262" w:type="pct"/>
            <w:tcBorders>
              <w:top w:val="single" w:sz="4" w:space="0" w:color="auto"/>
              <w:bottom w:val="single" w:sz="4" w:space="0" w:color="auto"/>
              <w:right w:val="single" w:sz="4" w:space="0" w:color="auto"/>
            </w:tcBorders>
          </w:tcPr>
          <w:p w:rsidR="00871154" w:rsidRPr="00871154" w:rsidRDefault="00871154" w:rsidP="00871154">
            <w:pPr>
              <w:keepLines/>
              <w:widowControl w:val="0"/>
              <w:autoSpaceDE w:val="0"/>
              <w:autoSpaceDN w:val="0"/>
              <w:adjustRightInd w:val="0"/>
              <w:spacing w:after="0" w:line="240" w:lineRule="auto"/>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 xml:space="preserve">   привлеченные средства, из них </w:t>
            </w:r>
          </w:p>
          <w:p w:rsidR="00871154" w:rsidRPr="00871154" w:rsidRDefault="00871154" w:rsidP="00871154">
            <w:pPr>
              <w:keepLines/>
              <w:widowControl w:val="0"/>
              <w:autoSpaceDE w:val="0"/>
              <w:autoSpaceDN w:val="0"/>
              <w:adjustRightInd w:val="0"/>
              <w:spacing w:after="0" w:line="240" w:lineRule="auto"/>
              <w:rPr>
                <w:rFonts w:ascii="Times New Roman CYR" w:hAnsi="Times New Roman CYR" w:cs="Times New Roman CYR"/>
                <w:sz w:val="14"/>
                <w:szCs w:val="14"/>
                <w:u w:color="FF0000"/>
              </w:rPr>
            </w:pPr>
          </w:p>
        </w:tc>
        <w:tc>
          <w:tcPr>
            <w:tcW w:w="454"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7486,09</w:t>
            </w:r>
          </w:p>
        </w:tc>
        <w:tc>
          <w:tcPr>
            <w:tcW w:w="536"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8196,89</w:t>
            </w:r>
          </w:p>
        </w:tc>
        <w:tc>
          <w:tcPr>
            <w:tcW w:w="639"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8503,74</w:t>
            </w:r>
          </w:p>
        </w:tc>
        <w:tc>
          <w:tcPr>
            <w:tcW w:w="537"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8829,00</w:t>
            </w:r>
          </w:p>
        </w:tc>
        <w:tc>
          <w:tcPr>
            <w:tcW w:w="573" w:type="pct"/>
            <w:tcBorders>
              <w:top w:val="single" w:sz="4" w:space="0" w:color="auto"/>
              <w:left w:val="single" w:sz="4" w:space="0" w:color="auto"/>
              <w:bottom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8929,11</w:t>
            </w:r>
          </w:p>
        </w:tc>
      </w:tr>
      <w:tr w:rsidR="00871154" w:rsidRPr="00871154" w:rsidTr="00871154">
        <w:trPr>
          <w:trHeight w:val="20"/>
          <w:jc w:val="center"/>
        </w:trPr>
        <w:tc>
          <w:tcPr>
            <w:tcW w:w="2262" w:type="pct"/>
            <w:tcBorders>
              <w:top w:val="single" w:sz="4" w:space="0" w:color="auto"/>
              <w:bottom w:val="single" w:sz="4" w:space="0" w:color="auto"/>
              <w:right w:val="single" w:sz="4" w:space="0" w:color="auto"/>
            </w:tcBorders>
          </w:tcPr>
          <w:p w:rsidR="00871154" w:rsidRPr="00871154" w:rsidRDefault="00871154" w:rsidP="00871154">
            <w:pPr>
              <w:keepLines/>
              <w:widowControl w:val="0"/>
              <w:autoSpaceDE w:val="0"/>
              <w:autoSpaceDN w:val="0"/>
              <w:adjustRightInd w:val="0"/>
              <w:spacing w:after="0" w:line="240" w:lineRule="auto"/>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 xml:space="preserve">   за  чет средств бюджетов всех уровней</w:t>
            </w:r>
          </w:p>
        </w:tc>
        <w:tc>
          <w:tcPr>
            <w:tcW w:w="454"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162,20</w:t>
            </w:r>
          </w:p>
        </w:tc>
        <w:tc>
          <w:tcPr>
            <w:tcW w:w="536"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 xml:space="preserve"> </w:t>
            </w: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 xml:space="preserve">  191,48</w:t>
            </w:r>
          </w:p>
        </w:tc>
        <w:tc>
          <w:tcPr>
            <w:tcW w:w="639"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265,12</w:t>
            </w:r>
          </w:p>
        </w:tc>
        <w:tc>
          <w:tcPr>
            <w:tcW w:w="537"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292,59</w:t>
            </w:r>
          </w:p>
        </w:tc>
        <w:tc>
          <w:tcPr>
            <w:tcW w:w="573" w:type="pct"/>
            <w:tcBorders>
              <w:top w:val="single" w:sz="4" w:space="0" w:color="auto"/>
              <w:left w:val="single" w:sz="4" w:space="0" w:color="auto"/>
              <w:bottom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307,33</w:t>
            </w:r>
          </w:p>
        </w:tc>
      </w:tr>
      <w:tr w:rsidR="00871154" w:rsidRPr="00871154" w:rsidTr="00871154">
        <w:trPr>
          <w:trHeight w:val="20"/>
          <w:jc w:val="center"/>
        </w:trPr>
        <w:tc>
          <w:tcPr>
            <w:tcW w:w="2262" w:type="pct"/>
            <w:tcBorders>
              <w:top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14"/>
                <w:szCs w:val="14"/>
                <w:u w:color="FF0000"/>
              </w:rPr>
            </w:pPr>
            <w:r w:rsidRPr="00871154">
              <w:rPr>
                <w:rFonts w:ascii="Times New Roman CYR" w:hAnsi="Times New Roman CYR" w:cs="Times New Roman CYR"/>
                <w:bCs/>
                <w:sz w:val="14"/>
                <w:szCs w:val="14"/>
                <w:u w:color="FF0000"/>
              </w:rPr>
              <w:t xml:space="preserve">Структура </w:t>
            </w:r>
            <w:r w:rsidRPr="00871154">
              <w:rPr>
                <w:rFonts w:ascii="Times New Roman CYR" w:hAnsi="Times New Roman CYR" w:cs="Times New Roman CYR"/>
                <w:sz w:val="14"/>
                <w:szCs w:val="14"/>
                <w:u w:color="FF0000"/>
              </w:rPr>
              <w:t>объема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w:t>
            </w:r>
          </w:p>
          <w:p w:rsidR="00871154" w:rsidRPr="00871154" w:rsidRDefault="00871154" w:rsidP="00871154">
            <w:pPr>
              <w:widowControl w:val="0"/>
              <w:autoSpaceDE w:val="0"/>
              <w:autoSpaceDN w:val="0"/>
              <w:adjustRightInd w:val="0"/>
              <w:spacing w:after="0" w:line="240" w:lineRule="auto"/>
              <w:ind w:firstLine="180"/>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в том числе:</w:t>
            </w:r>
          </w:p>
        </w:tc>
        <w:tc>
          <w:tcPr>
            <w:tcW w:w="454"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100,0</w:t>
            </w:r>
          </w:p>
        </w:tc>
        <w:tc>
          <w:tcPr>
            <w:tcW w:w="536"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100,0</w:t>
            </w:r>
          </w:p>
        </w:tc>
        <w:tc>
          <w:tcPr>
            <w:tcW w:w="639"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100,0</w:t>
            </w:r>
          </w:p>
        </w:tc>
        <w:tc>
          <w:tcPr>
            <w:tcW w:w="537"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100,0</w:t>
            </w:r>
          </w:p>
        </w:tc>
        <w:tc>
          <w:tcPr>
            <w:tcW w:w="573" w:type="pct"/>
            <w:tcBorders>
              <w:top w:val="single" w:sz="4" w:space="0" w:color="auto"/>
              <w:left w:val="single" w:sz="4" w:space="0" w:color="auto"/>
              <w:bottom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r w:rsidRPr="00871154">
              <w:rPr>
                <w:rFonts w:ascii="Times New Roman CYR" w:hAnsi="Times New Roman CYR" w:cs="Times New Roman CYR"/>
                <w:bCs/>
                <w:sz w:val="14"/>
                <w:szCs w:val="14"/>
                <w:u w:color="FF0000"/>
              </w:rPr>
              <w:t>100,0</w:t>
            </w:r>
          </w:p>
        </w:tc>
      </w:tr>
      <w:tr w:rsidR="00871154" w:rsidRPr="00871154" w:rsidTr="00871154">
        <w:trPr>
          <w:trHeight w:val="20"/>
          <w:jc w:val="center"/>
        </w:trPr>
        <w:tc>
          <w:tcPr>
            <w:tcW w:w="2262" w:type="pct"/>
            <w:tcBorders>
              <w:top w:val="single" w:sz="4" w:space="0" w:color="auto"/>
              <w:bottom w:val="single" w:sz="4" w:space="0" w:color="auto"/>
              <w:right w:val="single" w:sz="4" w:space="0" w:color="auto"/>
            </w:tcBorders>
          </w:tcPr>
          <w:p w:rsidR="00871154" w:rsidRPr="00871154" w:rsidRDefault="00871154" w:rsidP="00871154">
            <w:pPr>
              <w:keepLines/>
              <w:widowControl w:val="0"/>
              <w:autoSpaceDE w:val="0"/>
              <w:autoSpaceDN w:val="0"/>
              <w:adjustRightInd w:val="0"/>
              <w:spacing w:after="0" w:line="240" w:lineRule="auto"/>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 xml:space="preserve">   собственные средства</w:t>
            </w:r>
          </w:p>
          <w:p w:rsidR="00871154" w:rsidRPr="00871154" w:rsidRDefault="00871154" w:rsidP="00871154">
            <w:pPr>
              <w:keepLines/>
              <w:widowControl w:val="0"/>
              <w:autoSpaceDE w:val="0"/>
              <w:autoSpaceDN w:val="0"/>
              <w:adjustRightInd w:val="0"/>
              <w:spacing w:after="0" w:line="240" w:lineRule="auto"/>
              <w:rPr>
                <w:rFonts w:ascii="Times New Roman CYR" w:hAnsi="Times New Roman CYR" w:cs="Times New Roman CYR"/>
                <w:sz w:val="14"/>
                <w:szCs w:val="14"/>
                <w:u w:color="FF0000"/>
              </w:rPr>
            </w:pPr>
          </w:p>
        </w:tc>
        <w:tc>
          <w:tcPr>
            <w:tcW w:w="454"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11,79</w:t>
            </w:r>
          </w:p>
        </w:tc>
        <w:tc>
          <w:tcPr>
            <w:tcW w:w="536"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11,31</w:t>
            </w:r>
          </w:p>
        </w:tc>
        <w:tc>
          <w:tcPr>
            <w:tcW w:w="639"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74,96</w:t>
            </w:r>
          </w:p>
        </w:tc>
        <w:tc>
          <w:tcPr>
            <w:tcW w:w="537"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74,47</w:t>
            </w:r>
          </w:p>
        </w:tc>
        <w:tc>
          <w:tcPr>
            <w:tcW w:w="573" w:type="pct"/>
            <w:tcBorders>
              <w:top w:val="single" w:sz="4" w:space="0" w:color="auto"/>
              <w:left w:val="single" w:sz="4" w:space="0" w:color="auto"/>
              <w:bottom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74,23</w:t>
            </w:r>
          </w:p>
        </w:tc>
      </w:tr>
      <w:tr w:rsidR="00871154" w:rsidRPr="00871154" w:rsidTr="00871154">
        <w:trPr>
          <w:trHeight w:val="20"/>
          <w:jc w:val="center"/>
        </w:trPr>
        <w:tc>
          <w:tcPr>
            <w:tcW w:w="2262" w:type="pct"/>
            <w:tcBorders>
              <w:top w:val="single" w:sz="4" w:space="0" w:color="auto"/>
              <w:bottom w:val="single" w:sz="4" w:space="0" w:color="auto"/>
              <w:right w:val="single" w:sz="4" w:space="0" w:color="auto"/>
            </w:tcBorders>
          </w:tcPr>
          <w:p w:rsidR="00871154" w:rsidRPr="00871154" w:rsidRDefault="00871154" w:rsidP="00871154">
            <w:pPr>
              <w:keepLines/>
              <w:widowControl w:val="0"/>
              <w:autoSpaceDE w:val="0"/>
              <w:autoSpaceDN w:val="0"/>
              <w:adjustRightInd w:val="0"/>
              <w:spacing w:after="0" w:line="240" w:lineRule="auto"/>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 xml:space="preserve">   привлеченные средства, из них</w:t>
            </w:r>
          </w:p>
        </w:tc>
        <w:tc>
          <w:tcPr>
            <w:tcW w:w="454"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88,21</w:t>
            </w:r>
          </w:p>
        </w:tc>
        <w:tc>
          <w:tcPr>
            <w:tcW w:w="536"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88,69</w:t>
            </w:r>
          </w:p>
        </w:tc>
        <w:tc>
          <w:tcPr>
            <w:tcW w:w="639"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25,04</w:t>
            </w:r>
          </w:p>
        </w:tc>
        <w:tc>
          <w:tcPr>
            <w:tcW w:w="537" w:type="pct"/>
            <w:tcBorders>
              <w:top w:val="single" w:sz="4" w:space="0" w:color="auto"/>
              <w:left w:val="single" w:sz="4" w:space="0" w:color="auto"/>
              <w:bottom w:val="single" w:sz="4" w:space="0" w:color="auto"/>
              <w:right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25,52</w:t>
            </w:r>
          </w:p>
        </w:tc>
        <w:tc>
          <w:tcPr>
            <w:tcW w:w="573" w:type="pct"/>
            <w:tcBorders>
              <w:top w:val="single" w:sz="4" w:space="0" w:color="auto"/>
              <w:left w:val="single" w:sz="4" w:space="0" w:color="auto"/>
              <w:bottom w:val="single" w:sz="4" w:space="0" w:color="auto"/>
            </w:tcBorders>
          </w:tcPr>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871154">
              <w:rPr>
                <w:rFonts w:ascii="Times New Roman CYR" w:hAnsi="Times New Roman CYR" w:cs="Times New Roman CYR"/>
                <w:sz w:val="14"/>
                <w:szCs w:val="14"/>
                <w:u w:color="FF0000"/>
              </w:rPr>
              <w:t>25,77</w:t>
            </w:r>
          </w:p>
        </w:tc>
      </w:tr>
    </w:tbl>
    <w:p w:rsidR="00871154" w:rsidRPr="00871154" w:rsidRDefault="00871154" w:rsidP="00871154">
      <w:pPr>
        <w:widowControl w:val="0"/>
        <w:autoSpaceDE w:val="0"/>
        <w:autoSpaceDN w:val="0"/>
        <w:adjustRightInd w:val="0"/>
        <w:spacing w:after="0" w:line="240" w:lineRule="auto"/>
        <w:ind w:firstLine="720"/>
        <w:jc w:val="both"/>
        <w:rPr>
          <w:rFonts w:ascii="Times New Roman CYR" w:hAnsi="Times New Roman CYR" w:cs="Times New Roman CYR"/>
          <w:sz w:val="20"/>
          <w:szCs w:val="20"/>
          <w:u w:color="FF0000"/>
        </w:rPr>
      </w:pPr>
    </w:p>
    <w:p w:rsidR="00871154" w:rsidRPr="00871154" w:rsidRDefault="00871154" w:rsidP="00871154">
      <w:pPr>
        <w:widowControl w:val="0"/>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   Доля привлеченных инвестиций в основной капитал в результате реализации  проектов  составила  в 2019 году 88,21 %; </w:t>
      </w:r>
    </w:p>
    <w:p w:rsidR="00871154" w:rsidRPr="00871154" w:rsidRDefault="00871154" w:rsidP="00871154">
      <w:pPr>
        <w:widowControl w:val="0"/>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  В прогнозном периоде  доля привлеченных инвестиций составит:  в 2020 году  -  88,69%;  в 2021 году - 25,04 %; в 2022 году - 25,52 %, в 2023 году - 25,77 %   (привлечение  средств российских кредитных организаций в результате реализация проекта АО «Краслесинвест» ). </w:t>
      </w:r>
    </w:p>
    <w:p w:rsidR="00871154" w:rsidRPr="00871154" w:rsidRDefault="00871154" w:rsidP="00871154">
      <w:pPr>
        <w:widowControl w:val="0"/>
        <w:autoSpaceDE w:val="0"/>
        <w:autoSpaceDN w:val="0"/>
        <w:adjustRightInd w:val="0"/>
        <w:spacing w:after="0" w:line="240" w:lineRule="auto"/>
        <w:ind w:firstLine="993"/>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Объем инвестиций в основной капитал (за исключением бюджетных средств) в расчете на 1 жителя  в 2019 году составил 183508,45 рублей,  по оценке в 2020 году  данный показатель составит 198815,32 рублей, в прогнозном периоде  в 2021 году – 738064,94 рублей, в 2022 году – 749013,70  рублей, в 2023 году – 747172,13  рублей рост показателя связан с реализацией инвестиционного проекта: модернизация оборудования  и расширение  производства по выпуску продукции  АО «Краслесинвест».  </w:t>
      </w:r>
    </w:p>
    <w:p w:rsidR="00871154" w:rsidRPr="00871154" w:rsidRDefault="00871154" w:rsidP="00871154">
      <w:pPr>
        <w:widowControl w:val="0"/>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Расчет объема инвестиций (без бюджетных средств) на 1 жителя по оценке 2019 года и в прогнозном периоде приведен в таблице 10.</w:t>
      </w:r>
    </w:p>
    <w:p w:rsidR="00871154" w:rsidRPr="00871154" w:rsidRDefault="00871154" w:rsidP="00871154">
      <w:pPr>
        <w:widowControl w:val="0"/>
        <w:autoSpaceDE w:val="0"/>
        <w:autoSpaceDN w:val="0"/>
        <w:adjustRightInd w:val="0"/>
        <w:spacing w:after="0" w:line="240" w:lineRule="auto"/>
        <w:ind w:firstLine="720"/>
        <w:jc w:val="right"/>
        <w:rPr>
          <w:rFonts w:ascii="Times New Roman CYR" w:hAnsi="Times New Roman CYR" w:cs="Times New Roman CYR"/>
          <w:sz w:val="20"/>
          <w:szCs w:val="20"/>
          <w:u w:color="FF0000"/>
        </w:rPr>
      </w:pPr>
    </w:p>
    <w:p w:rsidR="00871154" w:rsidRPr="00871154" w:rsidRDefault="00871154" w:rsidP="00871154">
      <w:pPr>
        <w:widowControl w:val="0"/>
        <w:autoSpaceDE w:val="0"/>
        <w:autoSpaceDN w:val="0"/>
        <w:adjustRightInd w:val="0"/>
        <w:spacing w:after="0" w:line="240" w:lineRule="auto"/>
        <w:ind w:firstLine="720"/>
        <w:jc w:val="right"/>
        <w:rPr>
          <w:rFonts w:ascii="Times New Roman CYR" w:hAnsi="Times New Roman CYR" w:cs="Times New Roman CYR"/>
          <w:sz w:val="20"/>
          <w:szCs w:val="20"/>
          <w:highlight w:val="yellow"/>
          <w:u w:color="FF0000"/>
        </w:rPr>
      </w:pPr>
    </w:p>
    <w:p w:rsidR="00871154" w:rsidRPr="00871154" w:rsidRDefault="00871154" w:rsidP="00871154">
      <w:pPr>
        <w:widowControl w:val="0"/>
        <w:autoSpaceDE w:val="0"/>
        <w:autoSpaceDN w:val="0"/>
        <w:adjustRightInd w:val="0"/>
        <w:spacing w:after="0" w:line="240" w:lineRule="auto"/>
        <w:ind w:firstLine="720"/>
        <w:jc w:val="right"/>
        <w:rPr>
          <w:rFonts w:ascii="Times New Roman CYR" w:hAnsi="Times New Roman CYR" w:cs="Times New Roman CYR"/>
          <w:sz w:val="20"/>
          <w:szCs w:val="20"/>
          <w:highlight w:val="yellow"/>
          <w:u w:color="FF0000"/>
        </w:rPr>
      </w:pPr>
    </w:p>
    <w:p w:rsidR="00871154" w:rsidRPr="00871154" w:rsidRDefault="00871154" w:rsidP="00871154">
      <w:pPr>
        <w:widowControl w:val="0"/>
        <w:autoSpaceDE w:val="0"/>
        <w:autoSpaceDN w:val="0"/>
        <w:adjustRightInd w:val="0"/>
        <w:spacing w:after="0" w:line="240" w:lineRule="auto"/>
        <w:ind w:firstLine="720"/>
        <w:jc w:val="right"/>
        <w:rPr>
          <w:rFonts w:ascii="Times New Roman CYR" w:hAnsi="Times New Roman CYR" w:cs="Times New Roman CYR"/>
          <w:sz w:val="20"/>
          <w:szCs w:val="20"/>
          <w:highlight w:val="yellow"/>
          <w:u w:color="FF0000"/>
        </w:rPr>
      </w:pP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bCs/>
          <w:color w:val="000000"/>
          <w:sz w:val="20"/>
          <w:szCs w:val="20"/>
          <w:u w:color="FF0000"/>
        </w:rPr>
      </w:pPr>
      <w:r w:rsidRPr="00871154">
        <w:rPr>
          <w:rFonts w:ascii="Times New Roman CYR" w:hAnsi="Times New Roman CYR" w:cs="Times New Roman CYR"/>
          <w:bCs/>
          <w:color w:val="000000"/>
          <w:sz w:val="20"/>
          <w:szCs w:val="20"/>
          <w:u w:color="FF0000"/>
        </w:rPr>
        <w:t>Объем инвестиций (без бюджетных средств) на 1 жителя, рублей</w:t>
      </w:r>
    </w:p>
    <w:p w:rsidR="00871154" w:rsidRPr="00871154" w:rsidRDefault="00871154" w:rsidP="00871154">
      <w:pPr>
        <w:widowControl w:val="0"/>
        <w:autoSpaceDE w:val="0"/>
        <w:autoSpaceDN w:val="0"/>
        <w:adjustRightInd w:val="0"/>
        <w:spacing w:after="0" w:line="240" w:lineRule="auto"/>
        <w:ind w:firstLine="720"/>
        <w:jc w:val="right"/>
        <w:rPr>
          <w:rFonts w:ascii="Times New Roman CYR" w:hAnsi="Times New Roman CYR" w:cs="Times New Roman CYR"/>
          <w:sz w:val="20"/>
          <w:szCs w:val="20"/>
          <w:u w:color="FF0000"/>
        </w:rPr>
      </w:pPr>
    </w:p>
    <w:p w:rsidR="00871154" w:rsidRPr="00871154" w:rsidRDefault="00871154" w:rsidP="00871154">
      <w:pPr>
        <w:widowControl w:val="0"/>
        <w:autoSpaceDE w:val="0"/>
        <w:autoSpaceDN w:val="0"/>
        <w:adjustRightInd w:val="0"/>
        <w:spacing w:after="0" w:line="240" w:lineRule="auto"/>
        <w:ind w:firstLine="720"/>
        <w:jc w:val="right"/>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Таблица 9</w:t>
      </w:r>
    </w:p>
    <w:tbl>
      <w:tblPr>
        <w:tblW w:w="5000" w:type="pct"/>
        <w:tblLook w:val="0000"/>
      </w:tblPr>
      <w:tblGrid>
        <w:gridCol w:w="3980"/>
        <w:gridCol w:w="1324"/>
        <w:gridCol w:w="1324"/>
        <w:gridCol w:w="1619"/>
        <w:gridCol w:w="1323"/>
      </w:tblGrid>
      <w:tr w:rsidR="00871154" w:rsidRPr="004635CC" w:rsidTr="004635CC">
        <w:trPr>
          <w:trHeight w:val="20"/>
        </w:trPr>
        <w:tc>
          <w:tcPr>
            <w:tcW w:w="2079" w:type="pct"/>
            <w:tcBorders>
              <w:top w:val="single" w:sz="4" w:space="0" w:color="auto"/>
              <w:left w:val="single" w:sz="4" w:space="0" w:color="auto"/>
              <w:bottom w:val="single" w:sz="4" w:space="0" w:color="auto"/>
              <w:right w:val="single" w:sz="4" w:space="0" w:color="000000"/>
            </w:tcBorders>
            <w:vAlign w:val="bottom"/>
          </w:tcPr>
          <w:p w:rsidR="00871154" w:rsidRPr="004635CC" w:rsidRDefault="00871154" w:rsidP="00871154">
            <w:pPr>
              <w:widowControl w:val="0"/>
              <w:autoSpaceDE w:val="0"/>
              <w:autoSpaceDN w:val="0"/>
              <w:adjustRightInd w:val="0"/>
              <w:spacing w:after="0" w:line="240" w:lineRule="auto"/>
              <w:rPr>
                <w:rFonts w:ascii="Times New Roman CYR" w:hAnsi="Times New Roman CYR" w:cs="Times New Roman CYR"/>
                <w:color w:val="000000"/>
                <w:sz w:val="14"/>
                <w:szCs w:val="14"/>
                <w:u w:color="FF0000"/>
              </w:rPr>
            </w:pPr>
            <w:r w:rsidRPr="004635CC">
              <w:rPr>
                <w:rFonts w:ascii="Times New Roman CYR" w:hAnsi="Times New Roman CYR" w:cs="Times New Roman CYR"/>
                <w:color w:val="000000"/>
                <w:sz w:val="14"/>
                <w:szCs w:val="14"/>
                <w:u w:color="FF0000"/>
              </w:rPr>
              <w:t>Наименование показателя</w:t>
            </w:r>
          </w:p>
        </w:tc>
        <w:tc>
          <w:tcPr>
            <w:tcW w:w="692" w:type="pct"/>
            <w:tcBorders>
              <w:top w:val="single" w:sz="4" w:space="0" w:color="auto"/>
              <w:left w:val="nil"/>
              <w:bottom w:val="single" w:sz="4" w:space="0" w:color="auto"/>
              <w:right w:val="single" w:sz="4" w:space="0" w:color="auto"/>
            </w:tcBorders>
            <w:vAlign w:val="bottom"/>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color w:val="000000"/>
                <w:sz w:val="14"/>
                <w:szCs w:val="14"/>
                <w:u w:color="FF0000"/>
              </w:rPr>
            </w:pPr>
            <w:r w:rsidRPr="004635CC">
              <w:rPr>
                <w:rFonts w:ascii="Times New Roman CYR" w:hAnsi="Times New Roman CYR" w:cs="Times New Roman CYR"/>
                <w:color w:val="000000"/>
                <w:sz w:val="14"/>
                <w:szCs w:val="14"/>
                <w:u w:color="FF0000"/>
              </w:rPr>
              <w:t>2020 оценка</w:t>
            </w:r>
          </w:p>
        </w:tc>
        <w:tc>
          <w:tcPr>
            <w:tcW w:w="692" w:type="pct"/>
            <w:tcBorders>
              <w:top w:val="single" w:sz="4" w:space="0" w:color="auto"/>
              <w:left w:val="nil"/>
              <w:bottom w:val="single" w:sz="4" w:space="0" w:color="auto"/>
              <w:right w:val="single" w:sz="4" w:space="0" w:color="auto"/>
            </w:tcBorders>
            <w:vAlign w:val="bottom"/>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color w:val="000000"/>
                <w:sz w:val="14"/>
                <w:szCs w:val="14"/>
                <w:u w:color="FF0000"/>
              </w:rPr>
            </w:pPr>
            <w:r w:rsidRPr="004635CC">
              <w:rPr>
                <w:rFonts w:ascii="Times New Roman CYR" w:hAnsi="Times New Roman CYR" w:cs="Times New Roman CYR"/>
                <w:color w:val="000000"/>
                <w:sz w:val="14"/>
                <w:szCs w:val="14"/>
                <w:u w:color="FF0000"/>
              </w:rPr>
              <w:t>2021 прогноз</w:t>
            </w:r>
          </w:p>
        </w:tc>
        <w:tc>
          <w:tcPr>
            <w:tcW w:w="846" w:type="pct"/>
            <w:tcBorders>
              <w:top w:val="single" w:sz="4" w:space="0" w:color="auto"/>
              <w:left w:val="nil"/>
              <w:bottom w:val="single" w:sz="4" w:space="0" w:color="auto"/>
              <w:right w:val="single" w:sz="4" w:space="0" w:color="auto"/>
            </w:tcBorders>
            <w:vAlign w:val="bottom"/>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color w:val="000000"/>
                <w:sz w:val="14"/>
                <w:szCs w:val="14"/>
                <w:u w:color="FF0000"/>
              </w:rPr>
            </w:pPr>
            <w:r w:rsidRPr="004635CC">
              <w:rPr>
                <w:rFonts w:ascii="Times New Roman CYR" w:hAnsi="Times New Roman CYR" w:cs="Times New Roman CYR"/>
                <w:color w:val="000000"/>
                <w:sz w:val="14"/>
                <w:szCs w:val="14"/>
                <w:u w:color="FF0000"/>
              </w:rPr>
              <w:t>2022 прогноз</w:t>
            </w:r>
          </w:p>
        </w:tc>
        <w:tc>
          <w:tcPr>
            <w:tcW w:w="692" w:type="pct"/>
            <w:tcBorders>
              <w:top w:val="single" w:sz="4" w:space="0" w:color="auto"/>
              <w:left w:val="nil"/>
              <w:bottom w:val="single" w:sz="4" w:space="0" w:color="auto"/>
              <w:right w:val="single" w:sz="4" w:space="0" w:color="auto"/>
            </w:tcBorders>
            <w:vAlign w:val="bottom"/>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color w:val="000000"/>
                <w:sz w:val="14"/>
                <w:szCs w:val="14"/>
                <w:u w:color="FF0000"/>
              </w:rPr>
            </w:pPr>
            <w:r w:rsidRPr="004635CC">
              <w:rPr>
                <w:rFonts w:ascii="Times New Roman CYR" w:hAnsi="Times New Roman CYR" w:cs="Times New Roman CYR"/>
                <w:color w:val="000000"/>
                <w:sz w:val="14"/>
                <w:szCs w:val="14"/>
                <w:u w:color="FF0000"/>
              </w:rPr>
              <w:t>2023 прогноз</w:t>
            </w:r>
          </w:p>
        </w:tc>
      </w:tr>
      <w:tr w:rsidR="00871154" w:rsidRPr="004635CC" w:rsidTr="004635CC">
        <w:trPr>
          <w:trHeight w:val="20"/>
        </w:trPr>
        <w:tc>
          <w:tcPr>
            <w:tcW w:w="2079" w:type="pct"/>
            <w:tcBorders>
              <w:top w:val="single" w:sz="4" w:space="0" w:color="auto"/>
              <w:left w:val="single" w:sz="4" w:space="0" w:color="auto"/>
              <w:bottom w:val="single" w:sz="4" w:space="0" w:color="auto"/>
              <w:right w:val="single" w:sz="4" w:space="0" w:color="000000"/>
            </w:tcBorders>
            <w:vAlign w:val="center"/>
          </w:tcPr>
          <w:p w:rsidR="00871154" w:rsidRPr="004635CC" w:rsidRDefault="00871154" w:rsidP="00871154">
            <w:pPr>
              <w:widowControl w:val="0"/>
              <w:autoSpaceDE w:val="0"/>
              <w:autoSpaceDN w:val="0"/>
              <w:adjustRightInd w:val="0"/>
              <w:spacing w:after="0" w:line="240" w:lineRule="auto"/>
              <w:rPr>
                <w:rFonts w:ascii="Times New Roman CYR" w:hAnsi="Times New Roman CYR" w:cs="Times New Roman CYR"/>
                <w:color w:val="000000"/>
                <w:sz w:val="14"/>
                <w:szCs w:val="14"/>
                <w:u w:color="FF0000"/>
              </w:rPr>
            </w:pPr>
            <w:r w:rsidRPr="004635CC">
              <w:rPr>
                <w:rFonts w:ascii="Times New Roman CYR" w:hAnsi="Times New Roman CYR" w:cs="Times New Roman CYR"/>
                <w:color w:val="000000"/>
                <w:sz w:val="14"/>
                <w:szCs w:val="14"/>
                <w:u w:color="FF0000"/>
              </w:rPr>
              <w:t>Объем инвестиций в основной капитал -всего, тыс. рублей*</w:t>
            </w:r>
          </w:p>
        </w:tc>
        <w:tc>
          <w:tcPr>
            <w:tcW w:w="692" w:type="pct"/>
            <w:tcBorders>
              <w:top w:val="single" w:sz="4" w:space="0" w:color="808080"/>
              <w:left w:val="single" w:sz="4" w:space="0" w:color="808080"/>
              <w:bottom w:val="single" w:sz="4" w:space="0" w:color="808080"/>
              <w:right w:val="single" w:sz="4" w:space="0" w:color="808080"/>
            </w:tcBorders>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bCs/>
                <w:color w:val="000000"/>
                <w:sz w:val="14"/>
                <w:szCs w:val="14"/>
                <w:u w:color="FF0000"/>
              </w:rPr>
            </w:pPr>
          </w:p>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bCs/>
                <w:color w:val="000000"/>
                <w:sz w:val="14"/>
                <w:szCs w:val="14"/>
                <w:u w:color="FF0000"/>
              </w:rPr>
            </w:pPr>
            <w:r w:rsidRPr="004635CC">
              <w:rPr>
                <w:rFonts w:ascii="Times New Roman CYR" w:hAnsi="Times New Roman CYR" w:cs="Times New Roman CYR"/>
                <w:bCs/>
                <w:color w:val="000000"/>
                <w:sz w:val="14"/>
                <w:szCs w:val="14"/>
                <w:u w:color="FF0000"/>
              </w:rPr>
              <w:t>9302302,16</w:t>
            </w:r>
          </w:p>
        </w:tc>
        <w:tc>
          <w:tcPr>
            <w:tcW w:w="692" w:type="pct"/>
            <w:tcBorders>
              <w:top w:val="single" w:sz="4" w:space="0" w:color="808080"/>
              <w:left w:val="nil"/>
              <w:bottom w:val="single" w:sz="4" w:space="0" w:color="808080"/>
              <w:right w:val="single" w:sz="4" w:space="0" w:color="808080"/>
            </w:tcBorders>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bCs/>
                <w:color w:val="000000"/>
                <w:sz w:val="14"/>
                <w:szCs w:val="14"/>
                <w:u w:color="FF0000"/>
              </w:rPr>
            </w:pPr>
          </w:p>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bCs/>
                <w:color w:val="000000"/>
                <w:sz w:val="14"/>
                <w:szCs w:val="14"/>
                <w:u w:color="FF0000"/>
              </w:rPr>
            </w:pPr>
            <w:r w:rsidRPr="004635CC">
              <w:rPr>
                <w:rFonts w:ascii="Times New Roman CYR" w:hAnsi="Times New Roman CYR" w:cs="Times New Roman CYR"/>
                <w:bCs/>
                <w:color w:val="000000"/>
                <w:sz w:val="14"/>
                <w:szCs w:val="14"/>
                <w:u w:color="FF0000"/>
              </w:rPr>
              <w:t>34018010,75</w:t>
            </w:r>
          </w:p>
        </w:tc>
        <w:tc>
          <w:tcPr>
            <w:tcW w:w="846" w:type="pct"/>
            <w:tcBorders>
              <w:top w:val="single" w:sz="4" w:space="0" w:color="808080"/>
              <w:left w:val="nil"/>
              <w:bottom w:val="single" w:sz="4" w:space="0" w:color="808080"/>
              <w:right w:val="single" w:sz="4" w:space="0" w:color="808080"/>
            </w:tcBorders>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bCs/>
                <w:color w:val="000000"/>
                <w:sz w:val="14"/>
                <w:szCs w:val="14"/>
                <w:u w:color="FF0000"/>
              </w:rPr>
            </w:pPr>
          </w:p>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bCs/>
                <w:color w:val="000000"/>
                <w:sz w:val="14"/>
                <w:szCs w:val="14"/>
                <w:u w:color="FF0000"/>
              </w:rPr>
            </w:pPr>
            <w:r w:rsidRPr="004635CC">
              <w:rPr>
                <w:rFonts w:ascii="Times New Roman CYR" w:hAnsi="Times New Roman CYR" w:cs="Times New Roman CYR"/>
                <w:bCs/>
                <w:color w:val="000000"/>
                <w:sz w:val="14"/>
                <w:szCs w:val="14"/>
                <w:u w:color="FF0000"/>
              </w:rPr>
              <w:t>34657728,81</w:t>
            </w:r>
          </w:p>
        </w:tc>
        <w:tc>
          <w:tcPr>
            <w:tcW w:w="692" w:type="pct"/>
            <w:tcBorders>
              <w:top w:val="single" w:sz="4" w:space="0" w:color="808080"/>
              <w:left w:val="nil"/>
              <w:bottom w:val="single" w:sz="4" w:space="0" w:color="808080"/>
              <w:right w:val="single" w:sz="4" w:space="0" w:color="808080"/>
            </w:tcBorders>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p>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r w:rsidRPr="004635CC">
              <w:rPr>
                <w:rFonts w:ascii="Times New Roman CYR" w:hAnsi="Times New Roman CYR" w:cs="Times New Roman CYR"/>
                <w:bCs/>
                <w:sz w:val="14"/>
                <w:szCs w:val="14"/>
                <w:u w:color="FF0000"/>
              </w:rPr>
              <w:t>34712398,96</w:t>
            </w:r>
          </w:p>
        </w:tc>
      </w:tr>
      <w:tr w:rsidR="00871154" w:rsidRPr="004635CC" w:rsidTr="004635CC">
        <w:trPr>
          <w:trHeight w:val="20"/>
        </w:trPr>
        <w:tc>
          <w:tcPr>
            <w:tcW w:w="2079" w:type="pct"/>
            <w:tcBorders>
              <w:top w:val="single" w:sz="4" w:space="0" w:color="auto"/>
              <w:left w:val="single" w:sz="4" w:space="0" w:color="auto"/>
              <w:bottom w:val="single" w:sz="4" w:space="0" w:color="auto"/>
              <w:right w:val="single" w:sz="4" w:space="0" w:color="000000"/>
            </w:tcBorders>
            <w:vAlign w:val="center"/>
          </w:tcPr>
          <w:p w:rsidR="00871154" w:rsidRPr="004635CC" w:rsidRDefault="00871154" w:rsidP="00871154">
            <w:pPr>
              <w:widowControl w:val="0"/>
              <w:autoSpaceDE w:val="0"/>
              <w:autoSpaceDN w:val="0"/>
              <w:adjustRightInd w:val="0"/>
              <w:spacing w:after="0" w:line="240" w:lineRule="auto"/>
              <w:rPr>
                <w:rFonts w:ascii="Times New Roman CYR" w:hAnsi="Times New Roman CYR" w:cs="Times New Roman CYR"/>
                <w:color w:val="000000"/>
                <w:sz w:val="14"/>
                <w:szCs w:val="14"/>
                <w:u w:color="FF0000"/>
              </w:rPr>
            </w:pPr>
            <w:r w:rsidRPr="004635CC">
              <w:rPr>
                <w:rFonts w:ascii="Times New Roman CYR" w:hAnsi="Times New Roman CYR" w:cs="Times New Roman CYR"/>
                <w:color w:val="000000"/>
                <w:sz w:val="14"/>
                <w:szCs w:val="14"/>
                <w:u w:color="FF0000"/>
              </w:rPr>
              <w:t>Из них бюджетные средства, в том числе:</w:t>
            </w:r>
          </w:p>
        </w:tc>
        <w:tc>
          <w:tcPr>
            <w:tcW w:w="692" w:type="pct"/>
            <w:tcBorders>
              <w:top w:val="single" w:sz="4" w:space="0" w:color="auto"/>
              <w:left w:val="nil"/>
              <w:bottom w:val="single" w:sz="4" w:space="0" w:color="auto"/>
              <w:right w:val="single" w:sz="4" w:space="0" w:color="auto"/>
            </w:tcBorders>
            <w:vAlign w:val="bottom"/>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color w:val="000000"/>
                <w:sz w:val="14"/>
                <w:szCs w:val="14"/>
                <w:u w:color="FF0000"/>
              </w:rPr>
            </w:pPr>
            <w:r w:rsidRPr="004635CC">
              <w:rPr>
                <w:rFonts w:ascii="Times New Roman CYR" w:hAnsi="Times New Roman CYR" w:cs="Times New Roman CYR"/>
                <w:color w:val="000000"/>
                <w:sz w:val="14"/>
                <w:szCs w:val="14"/>
                <w:u w:color="FF0000"/>
              </w:rPr>
              <w:t>191480,9</w:t>
            </w:r>
          </w:p>
        </w:tc>
        <w:tc>
          <w:tcPr>
            <w:tcW w:w="692" w:type="pct"/>
            <w:tcBorders>
              <w:top w:val="single" w:sz="4" w:space="0" w:color="auto"/>
              <w:left w:val="nil"/>
              <w:bottom w:val="single" w:sz="4" w:space="0" w:color="auto"/>
              <w:right w:val="single" w:sz="4" w:space="0" w:color="auto"/>
            </w:tcBorders>
            <w:vAlign w:val="bottom"/>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color w:val="000000"/>
                <w:sz w:val="14"/>
                <w:szCs w:val="14"/>
                <w:u w:color="FF0000"/>
              </w:rPr>
            </w:pPr>
            <w:r w:rsidRPr="004635CC">
              <w:rPr>
                <w:rFonts w:ascii="Times New Roman CYR" w:hAnsi="Times New Roman CYR" w:cs="Times New Roman CYR"/>
                <w:color w:val="000000"/>
                <w:sz w:val="14"/>
                <w:szCs w:val="14"/>
                <w:u w:color="FF0000"/>
              </w:rPr>
              <w:t>265123,62</w:t>
            </w:r>
          </w:p>
        </w:tc>
        <w:tc>
          <w:tcPr>
            <w:tcW w:w="846" w:type="pct"/>
            <w:tcBorders>
              <w:top w:val="single" w:sz="4" w:space="0" w:color="auto"/>
              <w:left w:val="nil"/>
              <w:bottom w:val="single" w:sz="4" w:space="0" w:color="auto"/>
              <w:right w:val="single" w:sz="4" w:space="0" w:color="auto"/>
            </w:tcBorders>
            <w:vAlign w:val="bottom"/>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color w:val="000000"/>
                <w:sz w:val="14"/>
                <w:szCs w:val="14"/>
                <w:u w:color="FF0000"/>
              </w:rPr>
            </w:pPr>
            <w:r w:rsidRPr="004635CC">
              <w:rPr>
                <w:rFonts w:ascii="Times New Roman CYR" w:hAnsi="Times New Roman CYR" w:cs="Times New Roman CYR"/>
                <w:color w:val="000000"/>
                <w:sz w:val="14"/>
                <w:szCs w:val="14"/>
                <w:u w:color="FF0000"/>
              </w:rPr>
              <w:t>292585,00</w:t>
            </w:r>
          </w:p>
        </w:tc>
        <w:tc>
          <w:tcPr>
            <w:tcW w:w="692" w:type="pct"/>
            <w:tcBorders>
              <w:top w:val="single" w:sz="4" w:space="0" w:color="auto"/>
              <w:left w:val="nil"/>
              <w:bottom w:val="single" w:sz="4" w:space="0" w:color="auto"/>
              <w:right w:val="single" w:sz="4" w:space="0" w:color="auto"/>
            </w:tcBorders>
            <w:vAlign w:val="bottom"/>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color w:val="000000"/>
                <w:sz w:val="14"/>
                <w:szCs w:val="14"/>
                <w:u w:color="FF0000"/>
              </w:rPr>
            </w:pPr>
            <w:r w:rsidRPr="004635CC">
              <w:rPr>
                <w:rFonts w:ascii="Times New Roman CYR" w:hAnsi="Times New Roman CYR" w:cs="Times New Roman CYR"/>
                <w:color w:val="000000"/>
                <w:sz w:val="14"/>
                <w:szCs w:val="14"/>
                <w:u w:color="FF0000"/>
              </w:rPr>
              <w:t>307330</w:t>
            </w:r>
          </w:p>
        </w:tc>
      </w:tr>
      <w:tr w:rsidR="00871154" w:rsidRPr="004635CC" w:rsidTr="004635CC">
        <w:trPr>
          <w:trHeight w:val="20"/>
        </w:trPr>
        <w:tc>
          <w:tcPr>
            <w:tcW w:w="2079" w:type="pct"/>
            <w:tcBorders>
              <w:top w:val="single" w:sz="4" w:space="0" w:color="auto"/>
              <w:left w:val="single" w:sz="4" w:space="0" w:color="auto"/>
              <w:bottom w:val="single" w:sz="4" w:space="0" w:color="auto"/>
              <w:right w:val="single" w:sz="4" w:space="0" w:color="000000"/>
            </w:tcBorders>
            <w:vAlign w:val="center"/>
          </w:tcPr>
          <w:p w:rsidR="00871154" w:rsidRPr="004635CC" w:rsidRDefault="00871154" w:rsidP="00871154">
            <w:pPr>
              <w:widowControl w:val="0"/>
              <w:autoSpaceDE w:val="0"/>
              <w:autoSpaceDN w:val="0"/>
              <w:adjustRightInd w:val="0"/>
              <w:spacing w:after="0" w:line="240" w:lineRule="auto"/>
              <w:rPr>
                <w:rFonts w:ascii="Times New Roman CYR" w:hAnsi="Times New Roman CYR" w:cs="Times New Roman CYR"/>
                <w:color w:val="000000"/>
                <w:sz w:val="14"/>
                <w:szCs w:val="14"/>
                <w:u w:color="FF0000"/>
              </w:rPr>
            </w:pPr>
            <w:r w:rsidRPr="004635CC">
              <w:rPr>
                <w:rFonts w:ascii="Times New Roman CYR" w:hAnsi="Times New Roman CYR" w:cs="Times New Roman CYR"/>
                <w:color w:val="000000"/>
                <w:sz w:val="14"/>
                <w:szCs w:val="14"/>
                <w:u w:color="FF0000"/>
              </w:rPr>
              <w:t>-федеральный бюджет</w:t>
            </w:r>
          </w:p>
        </w:tc>
        <w:tc>
          <w:tcPr>
            <w:tcW w:w="692" w:type="pct"/>
            <w:tcBorders>
              <w:top w:val="nil"/>
              <w:left w:val="nil"/>
              <w:bottom w:val="single" w:sz="4" w:space="0" w:color="auto"/>
              <w:right w:val="single" w:sz="4" w:space="0" w:color="auto"/>
            </w:tcBorders>
            <w:vAlign w:val="bottom"/>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color w:val="000000"/>
                <w:sz w:val="14"/>
                <w:szCs w:val="14"/>
                <w:u w:color="FF0000"/>
              </w:rPr>
            </w:pPr>
            <w:r w:rsidRPr="004635CC">
              <w:rPr>
                <w:rFonts w:ascii="Times New Roman CYR" w:hAnsi="Times New Roman CYR" w:cs="Times New Roman CYR"/>
                <w:color w:val="000000"/>
                <w:sz w:val="14"/>
                <w:szCs w:val="14"/>
                <w:u w:color="FF0000"/>
              </w:rPr>
              <w:t>12427,97</w:t>
            </w:r>
          </w:p>
        </w:tc>
        <w:tc>
          <w:tcPr>
            <w:tcW w:w="692" w:type="pct"/>
            <w:tcBorders>
              <w:top w:val="nil"/>
              <w:left w:val="nil"/>
              <w:bottom w:val="single" w:sz="4" w:space="0" w:color="auto"/>
              <w:right w:val="single" w:sz="4" w:space="0" w:color="auto"/>
            </w:tcBorders>
            <w:vAlign w:val="bottom"/>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color w:val="000000"/>
                <w:sz w:val="14"/>
                <w:szCs w:val="14"/>
                <w:u w:color="FF0000"/>
              </w:rPr>
            </w:pPr>
            <w:r w:rsidRPr="004635CC">
              <w:rPr>
                <w:rFonts w:ascii="Times New Roman CYR" w:hAnsi="Times New Roman CYR" w:cs="Times New Roman CYR"/>
                <w:color w:val="000000"/>
                <w:sz w:val="14"/>
                <w:szCs w:val="14"/>
                <w:u w:color="FF0000"/>
              </w:rPr>
              <w:t>17339,06</w:t>
            </w:r>
          </w:p>
        </w:tc>
        <w:tc>
          <w:tcPr>
            <w:tcW w:w="846" w:type="pct"/>
            <w:tcBorders>
              <w:top w:val="nil"/>
              <w:left w:val="nil"/>
              <w:bottom w:val="single" w:sz="4" w:space="0" w:color="auto"/>
              <w:right w:val="single" w:sz="4" w:space="0" w:color="auto"/>
            </w:tcBorders>
            <w:vAlign w:val="bottom"/>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color w:val="000000"/>
                <w:sz w:val="14"/>
                <w:szCs w:val="14"/>
                <w:u w:color="FF0000"/>
              </w:rPr>
            </w:pPr>
            <w:r w:rsidRPr="004635CC">
              <w:rPr>
                <w:rFonts w:ascii="Times New Roman CYR" w:hAnsi="Times New Roman CYR" w:cs="Times New Roman CYR"/>
                <w:color w:val="000000"/>
                <w:sz w:val="14"/>
                <w:szCs w:val="14"/>
                <w:u w:color="FF0000"/>
              </w:rPr>
              <w:t>18213,45</w:t>
            </w:r>
          </w:p>
        </w:tc>
        <w:tc>
          <w:tcPr>
            <w:tcW w:w="692" w:type="pct"/>
            <w:tcBorders>
              <w:top w:val="nil"/>
              <w:left w:val="nil"/>
              <w:bottom w:val="single" w:sz="4" w:space="0" w:color="auto"/>
              <w:right w:val="single" w:sz="4" w:space="0" w:color="auto"/>
            </w:tcBorders>
            <w:vAlign w:val="bottom"/>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color w:val="000000"/>
                <w:sz w:val="14"/>
                <w:szCs w:val="14"/>
                <w:u w:color="FF0000"/>
              </w:rPr>
            </w:pPr>
            <w:r w:rsidRPr="004635CC">
              <w:rPr>
                <w:rFonts w:ascii="Times New Roman CYR" w:hAnsi="Times New Roman CYR" w:cs="Times New Roman CYR"/>
                <w:color w:val="000000"/>
                <w:sz w:val="14"/>
                <w:szCs w:val="14"/>
                <w:u w:color="FF0000"/>
              </w:rPr>
              <w:t>18619,33</w:t>
            </w:r>
          </w:p>
        </w:tc>
      </w:tr>
      <w:tr w:rsidR="00871154" w:rsidRPr="004635CC" w:rsidTr="004635CC">
        <w:trPr>
          <w:trHeight w:val="20"/>
        </w:trPr>
        <w:tc>
          <w:tcPr>
            <w:tcW w:w="2079" w:type="pct"/>
            <w:tcBorders>
              <w:top w:val="single" w:sz="4" w:space="0" w:color="auto"/>
              <w:left w:val="single" w:sz="4" w:space="0" w:color="auto"/>
              <w:bottom w:val="single" w:sz="4" w:space="0" w:color="auto"/>
              <w:right w:val="single" w:sz="4" w:space="0" w:color="000000"/>
            </w:tcBorders>
            <w:vAlign w:val="center"/>
          </w:tcPr>
          <w:p w:rsidR="00871154" w:rsidRPr="004635CC" w:rsidRDefault="00871154" w:rsidP="00871154">
            <w:pPr>
              <w:widowControl w:val="0"/>
              <w:autoSpaceDE w:val="0"/>
              <w:autoSpaceDN w:val="0"/>
              <w:adjustRightInd w:val="0"/>
              <w:spacing w:after="0" w:line="240" w:lineRule="auto"/>
              <w:rPr>
                <w:rFonts w:ascii="Times New Roman CYR" w:hAnsi="Times New Roman CYR" w:cs="Times New Roman CYR"/>
                <w:color w:val="000000"/>
                <w:sz w:val="14"/>
                <w:szCs w:val="14"/>
                <w:u w:color="FF0000"/>
              </w:rPr>
            </w:pPr>
            <w:r w:rsidRPr="004635CC">
              <w:rPr>
                <w:rFonts w:ascii="Times New Roman CYR" w:hAnsi="Times New Roman CYR" w:cs="Times New Roman CYR"/>
                <w:color w:val="000000"/>
                <w:sz w:val="14"/>
                <w:szCs w:val="14"/>
                <w:u w:color="FF0000"/>
              </w:rPr>
              <w:t>-краевой бюджет</w:t>
            </w:r>
          </w:p>
        </w:tc>
        <w:tc>
          <w:tcPr>
            <w:tcW w:w="692" w:type="pct"/>
            <w:tcBorders>
              <w:top w:val="nil"/>
              <w:left w:val="nil"/>
              <w:bottom w:val="single" w:sz="4" w:space="0" w:color="auto"/>
              <w:right w:val="single" w:sz="4" w:space="0" w:color="auto"/>
            </w:tcBorders>
            <w:vAlign w:val="bottom"/>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color w:val="000000"/>
                <w:sz w:val="14"/>
                <w:szCs w:val="14"/>
                <w:u w:color="FF0000"/>
              </w:rPr>
            </w:pPr>
            <w:r w:rsidRPr="004635CC">
              <w:rPr>
                <w:rFonts w:ascii="Times New Roman CYR" w:hAnsi="Times New Roman CYR" w:cs="Times New Roman CYR"/>
                <w:color w:val="000000"/>
                <w:sz w:val="14"/>
                <w:szCs w:val="14"/>
                <w:u w:color="FF0000"/>
              </w:rPr>
              <w:t>158567,5</w:t>
            </w:r>
          </w:p>
        </w:tc>
        <w:tc>
          <w:tcPr>
            <w:tcW w:w="692" w:type="pct"/>
            <w:tcBorders>
              <w:top w:val="nil"/>
              <w:left w:val="nil"/>
              <w:bottom w:val="single" w:sz="4" w:space="0" w:color="auto"/>
              <w:right w:val="single" w:sz="4" w:space="0" w:color="auto"/>
            </w:tcBorders>
            <w:vAlign w:val="bottom"/>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color w:val="000000"/>
                <w:sz w:val="14"/>
                <w:szCs w:val="14"/>
                <w:u w:color="FF0000"/>
              </w:rPr>
            </w:pPr>
            <w:r w:rsidRPr="004635CC">
              <w:rPr>
                <w:rFonts w:ascii="Times New Roman CYR" w:hAnsi="Times New Roman CYR" w:cs="Times New Roman CYR"/>
                <w:color w:val="000000"/>
                <w:sz w:val="14"/>
                <w:szCs w:val="14"/>
                <w:u w:color="FF0000"/>
              </w:rPr>
              <w:t>219351,62</w:t>
            </w:r>
          </w:p>
        </w:tc>
        <w:tc>
          <w:tcPr>
            <w:tcW w:w="846" w:type="pct"/>
            <w:tcBorders>
              <w:top w:val="nil"/>
              <w:left w:val="nil"/>
              <w:bottom w:val="single" w:sz="4" w:space="0" w:color="auto"/>
              <w:right w:val="single" w:sz="4" w:space="0" w:color="auto"/>
            </w:tcBorders>
            <w:vAlign w:val="bottom"/>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color w:val="000000"/>
                <w:sz w:val="14"/>
                <w:szCs w:val="14"/>
                <w:u w:color="FF0000"/>
              </w:rPr>
            </w:pPr>
            <w:r w:rsidRPr="004635CC">
              <w:rPr>
                <w:rFonts w:ascii="Times New Roman CYR" w:hAnsi="Times New Roman CYR" w:cs="Times New Roman CYR"/>
                <w:color w:val="000000"/>
                <w:sz w:val="14"/>
                <w:szCs w:val="14"/>
                <w:u w:color="FF0000"/>
              </w:rPr>
              <w:t>244886,77</w:t>
            </w:r>
          </w:p>
        </w:tc>
        <w:tc>
          <w:tcPr>
            <w:tcW w:w="692" w:type="pct"/>
            <w:tcBorders>
              <w:top w:val="nil"/>
              <w:left w:val="nil"/>
              <w:bottom w:val="single" w:sz="4" w:space="0" w:color="auto"/>
              <w:right w:val="single" w:sz="4" w:space="0" w:color="auto"/>
            </w:tcBorders>
            <w:vAlign w:val="bottom"/>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color w:val="000000"/>
                <w:sz w:val="14"/>
                <w:szCs w:val="14"/>
                <w:u w:color="FF0000"/>
              </w:rPr>
            </w:pPr>
            <w:r w:rsidRPr="004635CC">
              <w:rPr>
                <w:rFonts w:ascii="Times New Roman CYR" w:hAnsi="Times New Roman CYR" w:cs="Times New Roman CYR"/>
                <w:color w:val="000000"/>
                <w:sz w:val="14"/>
                <w:szCs w:val="14"/>
                <w:u w:color="FF0000"/>
              </w:rPr>
              <w:t>258960,33</w:t>
            </w:r>
          </w:p>
        </w:tc>
      </w:tr>
      <w:tr w:rsidR="00871154" w:rsidRPr="004635CC" w:rsidTr="004635CC">
        <w:trPr>
          <w:trHeight w:val="20"/>
        </w:trPr>
        <w:tc>
          <w:tcPr>
            <w:tcW w:w="2079" w:type="pct"/>
            <w:tcBorders>
              <w:top w:val="single" w:sz="4" w:space="0" w:color="auto"/>
              <w:left w:val="single" w:sz="4" w:space="0" w:color="auto"/>
              <w:bottom w:val="single" w:sz="4" w:space="0" w:color="auto"/>
              <w:right w:val="single" w:sz="4" w:space="0" w:color="000000"/>
            </w:tcBorders>
            <w:vAlign w:val="center"/>
          </w:tcPr>
          <w:p w:rsidR="00871154" w:rsidRPr="004635CC" w:rsidRDefault="00871154" w:rsidP="00871154">
            <w:pPr>
              <w:widowControl w:val="0"/>
              <w:autoSpaceDE w:val="0"/>
              <w:autoSpaceDN w:val="0"/>
              <w:adjustRightInd w:val="0"/>
              <w:spacing w:after="0" w:line="240" w:lineRule="auto"/>
              <w:rPr>
                <w:rFonts w:ascii="Times New Roman CYR" w:hAnsi="Times New Roman CYR" w:cs="Times New Roman CYR"/>
                <w:color w:val="000000"/>
                <w:sz w:val="14"/>
                <w:szCs w:val="14"/>
                <w:u w:color="FF0000"/>
              </w:rPr>
            </w:pPr>
            <w:r w:rsidRPr="004635CC">
              <w:rPr>
                <w:rFonts w:ascii="Times New Roman CYR" w:hAnsi="Times New Roman CYR" w:cs="Times New Roman CYR"/>
                <w:color w:val="000000"/>
                <w:sz w:val="14"/>
                <w:szCs w:val="14"/>
                <w:u w:color="FF0000"/>
              </w:rPr>
              <w:t>-муниципальный бюджет</w:t>
            </w:r>
          </w:p>
        </w:tc>
        <w:tc>
          <w:tcPr>
            <w:tcW w:w="692" w:type="pct"/>
            <w:tcBorders>
              <w:top w:val="nil"/>
              <w:left w:val="nil"/>
              <w:bottom w:val="single" w:sz="4" w:space="0" w:color="auto"/>
              <w:right w:val="nil"/>
            </w:tcBorders>
            <w:vAlign w:val="bottom"/>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color w:val="000000"/>
                <w:sz w:val="14"/>
                <w:szCs w:val="14"/>
                <w:u w:color="FF0000"/>
              </w:rPr>
            </w:pPr>
            <w:r w:rsidRPr="004635CC">
              <w:rPr>
                <w:rFonts w:ascii="Times New Roman CYR" w:hAnsi="Times New Roman CYR" w:cs="Times New Roman CYR"/>
                <w:color w:val="000000"/>
                <w:sz w:val="14"/>
                <w:szCs w:val="14"/>
                <w:u w:color="FF0000"/>
              </w:rPr>
              <w:t>20525,8</w:t>
            </w:r>
          </w:p>
        </w:tc>
        <w:tc>
          <w:tcPr>
            <w:tcW w:w="692" w:type="pct"/>
            <w:tcBorders>
              <w:top w:val="nil"/>
              <w:left w:val="single" w:sz="4" w:space="0" w:color="auto"/>
              <w:bottom w:val="single" w:sz="4" w:space="0" w:color="auto"/>
              <w:right w:val="single" w:sz="4" w:space="0" w:color="auto"/>
            </w:tcBorders>
            <w:vAlign w:val="bottom"/>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color w:val="000000"/>
                <w:sz w:val="14"/>
                <w:szCs w:val="14"/>
                <w:u w:color="FF0000"/>
              </w:rPr>
            </w:pPr>
            <w:r w:rsidRPr="004635CC">
              <w:rPr>
                <w:rFonts w:ascii="Times New Roman CYR" w:hAnsi="Times New Roman CYR" w:cs="Times New Roman CYR"/>
                <w:color w:val="000000"/>
                <w:sz w:val="14"/>
                <w:szCs w:val="14"/>
                <w:u w:color="FF0000"/>
              </w:rPr>
              <w:t>28432,94</w:t>
            </w:r>
          </w:p>
        </w:tc>
        <w:tc>
          <w:tcPr>
            <w:tcW w:w="846" w:type="pct"/>
            <w:tcBorders>
              <w:top w:val="nil"/>
              <w:left w:val="nil"/>
              <w:bottom w:val="single" w:sz="4" w:space="0" w:color="auto"/>
              <w:right w:val="single" w:sz="4" w:space="0" w:color="auto"/>
            </w:tcBorders>
            <w:vAlign w:val="bottom"/>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color w:val="000000"/>
                <w:sz w:val="14"/>
                <w:szCs w:val="14"/>
                <w:u w:color="FF0000"/>
              </w:rPr>
            </w:pPr>
            <w:r w:rsidRPr="004635CC">
              <w:rPr>
                <w:rFonts w:ascii="Times New Roman CYR" w:hAnsi="Times New Roman CYR" w:cs="Times New Roman CYR"/>
                <w:color w:val="000000"/>
                <w:sz w:val="14"/>
                <w:szCs w:val="14"/>
                <w:u w:color="FF0000"/>
              </w:rPr>
              <w:t>29484,96</w:t>
            </w:r>
          </w:p>
        </w:tc>
        <w:tc>
          <w:tcPr>
            <w:tcW w:w="692" w:type="pct"/>
            <w:tcBorders>
              <w:top w:val="nil"/>
              <w:left w:val="nil"/>
              <w:bottom w:val="single" w:sz="4" w:space="0" w:color="auto"/>
              <w:right w:val="single" w:sz="4" w:space="0" w:color="auto"/>
            </w:tcBorders>
            <w:vAlign w:val="bottom"/>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color w:val="000000"/>
                <w:sz w:val="14"/>
                <w:szCs w:val="14"/>
                <w:u w:color="FF0000"/>
              </w:rPr>
            </w:pPr>
            <w:r w:rsidRPr="004635CC">
              <w:rPr>
                <w:rFonts w:ascii="Times New Roman CYR" w:hAnsi="Times New Roman CYR" w:cs="Times New Roman CYR"/>
                <w:color w:val="000000"/>
                <w:sz w:val="14"/>
                <w:szCs w:val="14"/>
                <w:u w:color="FF0000"/>
              </w:rPr>
              <w:t>29750.32</w:t>
            </w:r>
          </w:p>
        </w:tc>
      </w:tr>
      <w:tr w:rsidR="00871154" w:rsidRPr="004635CC" w:rsidTr="004635CC">
        <w:trPr>
          <w:trHeight w:val="20"/>
        </w:trPr>
        <w:tc>
          <w:tcPr>
            <w:tcW w:w="2079" w:type="pct"/>
            <w:tcBorders>
              <w:top w:val="single" w:sz="4" w:space="0" w:color="auto"/>
              <w:left w:val="single" w:sz="4" w:space="0" w:color="auto"/>
              <w:bottom w:val="single" w:sz="4" w:space="0" w:color="auto"/>
              <w:right w:val="single" w:sz="4" w:space="0" w:color="auto"/>
            </w:tcBorders>
            <w:vAlign w:val="center"/>
          </w:tcPr>
          <w:p w:rsidR="00871154" w:rsidRPr="004635CC" w:rsidRDefault="00871154" w:rsidP="00871154">
            <w:pPr>
              <w:widowControl w:val="0"/>
              <w:autoSpaceDE w:val="0"/>
              <w:autoSpaceDN w:val="0"/>
              <w:adjustRightInd w:val="0"/>
              <w:spacing w:after="0" w:line="240" w:lineRule="auto"/>
              <w:rPr>
                <w:rFonts w:ascii="Times New Roman CYR" w:hAnsi="Times New Roman CYR" w:cs="Times New Roman CYR"/>
                <w:color w:val="000000"/>
                <w:sz w:val="14"/>
                <w:szCs w:val="14"/>
                <w:u w:color="FF0000"/>
              </w:rPr>
            </w:pPr>
            <w:r w:rsidRPr="004635CC">
              <w:rPr>
                <w:rFonts w:ascii="Times New Roman CYR" w:hAnsi="Times New Roman CYR" w:cs="Times New Roman CYR"/>
                <w:color w:val="000000"/>
                <w:sz w:val="14"/>
                <w:szCs w:val="14"/>
                <w:u w:color="FF0000"/>
              </w:rPr>
              <w:t>Объем инвестиций без бюджетных средств, тыс. рублей</w:t>
            </w:r>
          </w:p>
        </w:tc>
        <w:tc>
          <w:tcPr>
            <w:tcW w:w="692" w:type="pct"/>
            <w:tcBorders>
              <w:top w:val="single" w:sz="4" w:space="0" w:color="auto"/>
              <w:left w:val="single" w:sz="4" w:space="0" w:color="auto"/>
              <w:bottom w:val="single" w:sz="4" w:space="0" w:color="auto"/>
              <w:right w:val="single" w:sz="4" w:space="0" w:color="auto"/>
            </w:tcBorders>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bCs/>
                <w:color w:val="000000"/>
                <w:sz w:val="14"/>
                <w:szCs w:val="14"/>
                <w:u w:color="FF0000"/>
              </w:rPr>
            </w:pPr>
          </w:p>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bCs/>
                <w:color w:val="000000"/>
                <w:sz w:val="14"/>
                <w:szCs w:val="14"/>
                <w:u w:color="FF0000"/>
              </w:rPr>
            </w:pPr>
            <w:r w:rsidRPr="004635CC">
              <w:rPr>
                <w:rFonts w:ascii="Times New Roman CYR" w:hAnsi="Times New Roman CYR" w:cs="Times New Roman CYR"/>
                <w:bCs/>
                <w:color w:val="000000"/>
                <w:sz w:val="14"/>
                <w:szCs w:val="14"/>
                <w:u w:color="FF0000"/>
              </w:rPr>
              <w:t>9050669,86</w:t>
            </w:r>
          </w:p>
        </w:tc>
        <w:tc>
          <w:tcPr>
            <w:tcW w:w="692" w:type="pct"/>
            <w:tcBorders>
              <w:top w:val="single" w:sz="4" w:space="0" w:color="auto"/>
              <w:left w:val="single" w:sz="4" w:space="0" w:color="auto"/>
              <w:bottom w:val="single" w:sz="4" w:space="0" w:color="auto"/>
              <w:right w:val="single" w:sz="4" w:space="0" w:color="auto"/>
            </w:tcBorders>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bCs/>
                <w:color w:val="000000"/>
                <w:sz w:val="14"/>
                <w:szCs w:val="14"/>
                <w:u w:color="FF0000"/>
              </w:rPr>
            </w:pPr>
          </w:p>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bCs/>
                <w:color w:val="000000"/>
                <w:sz w:val="14"/>
                <w:szCs w:val="14"/>
                <w:u w:color="FF0000"/>
              </w:rPr>
            </w:pPr>
            <w:r w:rsidRPr="004635CC">
              <w:rPr>
                <w:rFonts w:ascii="Times New Roman CYR" w:hAnsi="Times New Roman CYR" w:cs="Times New Roman CYR"/>
                <w:bCs/>
                <w:color w:val="000000"/>
                <w:sz w:val="14"/>
                <w:szCs w:val="14"/>
                <w:u w:color="FF0000"/>
              </w:rPr>
              <w:t>33690450,13</w:t>
            </w:r>
          </w:p>
        </w:tc>
        <w:tc>
          <w:tcPr>
            <w:tcW w:w="846" w:type="pct"/>
            <w:tcBorders>
              <w:top w:val="single" w:sz="4" w:space="0" w:color="auto"/>
              <w:left w:val="single" w:sz="4" w:space="0" w:color="auto"/>
              <w:bottom w:val="single" w:sz="4" w:space="0" w:color="auto"/>
              <w:right w:val="single" w:sz="4" w:space="0" w:color="auto"/>
            </w:tcBorders>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bCs/>
                <w:color w:val="000000"/>
                <w:sz w:val="14"/>
                <w:szCs w:val="14"/>
                <w:u w:color="FF0000"/>
              </w:rPr>
            </w:pPr>
          </w:p>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bCs/>
                <w:color w:val="000000"/>
                <w:sz w:val="14"/>
                <w:szCs w:val="14"/>
                <w:u w:color="FF0000"/>
              </w:rPr>
            </w:pPr>
            <w:r w:rsidRPr="004635CC">
              <w:rPr>
                <w:rFonts w:ascii="Times New Roman CYR" w:hAnsi="Times New Roman CYR" w:cs="Times New Roman CYR"/>
                <w:bCs/>
                <w:color w:val="000000"/>
                <w:sz w:val="14"/>
                <w:szCs w:val="14"/>
                <w:u w:color="FF0000"/>
              </w:rPr>
              <w:t>34300333,4</w:t>
            </w:r>
          </w:p>
        </w:tc>
        <w:tc>
          <w:tcPr>
            <w:tcW w:w="692" w:type="pct"/>
            <w:tcBorders>
              <w:top w:val="single" w:sz="4" w:space="0" w:color="auto"/>
              <w:left w:val="single" w:sz="4" w:space="0" w:color="auto"/>
              <w:bottom w:val="single" w:sz="4" w:space="0" w:color="auto"/>
              <w:right w:val="single" w:sz="4" w:space="0" w:color="auto"/>
            </w:tcBorders>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p>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bCs/>
                <w:sz w:val="14"/>
                <w:szCs w:val="14"/>
                <w:u w:color="FF0000"/>
              </w:rPr>
            </w:pPr>
            <w:r w:rsidRPr="004635CC">
              <w:rPr>
                <w:rFonts w:ascii="Times New Roman CYR" w:hAnsi="Times New Roman CYR" w:cs="Times New Roman CYR"/>
                <w:bCs/>
                <w:sz w:val="14"/>
                <w:szCs w:val="14"/>
                <w:u w:color="FF0000"/>
              </w:rPr>
              <w:t>34338536,96</w:t>
            </w:r>
          </w:p>
        </w:tc>
      </w:tr>
      <w:tr w:rsidR="00871154" w:rsidRPr="004635CC" w:rsidTr="004635CC">
        <w:trPr>
          <w:trHeight w:val="20"/>
        </w:trPr>
        <w:tc>
          <w:tcPr>
            <w:tcW w:w="2079" w:type="pct"/>
            <w:tcBorders>
              <w:top w:val="single" w:sz="4" w:space="0" w:color="auto"/>
              <w:left w:val="single" w:sz="4" w:space="0" w:color="auto"/>
              <w:bottom w:val="single" w:sz="4" w:space="0" w:color="auto"/>
              <w:right w:val="single" w:sz="4" w:space="0" w:color="auto"/>
            </w:tcBorders>
            <w:vAlign w:val="center"/>
          </w:tcPr>
          <w:p w:rsidR="00871154" w:rsidRPr="004635CC" w:rsidRDefault="00871154" w:rsidP="00871154">
            <w:pPr>
              <w:widowControl w:val="0"/>
              <w:autoSpaceDE w:val="0"/>
              <w:autoSpaceDN w:val="0"/>
              <w:adjustRightInd w:val="0"/>
              <w:spacing w:after="0" w:line="240" w:lineRule="auto"/>
              <w:rPr>
                <w:rFonts w:ascii="Times New Roman CYR" w:hAnsi="Times New Roman CYR" w:cs="Times New Roman CYR"/>
                <w:color w:val="000000"/>
                <w:sz w:val="14"/>
                <w:szCs w:val="14"/>
                <w:u w:color="FF0000"/>
              </w:rPr>
            </w:pPr>
            <w:r w:rsidRPr="004635CC">
              <w:rPr>
                <w:rFonts w:ascii="Times New Roman CYR" w:hAnsi="Times New Roman CYR" w:cs="Times New Roman CYR"/>
                <w:color w:val="000000"/>
                <w:sz w:val="14"/>
                <w:szCs w:val="14"/>
                <w:u w:color="FF0000"/>
              </w:rPr>
              <w:t>Среднегодовая численность населения, чел.</w:t>
            </w:r>
          </w:p>
        </w:tc>
        <w:tc>
          <w:tcPr>
            <w:tcW w:w="692" w:type="pct"/>
            <w:tcBorders>
              <w:top w:val="single" w:sz="4" w:space="0" w:color="auto"/>
              <w:left w:val="single" w:sz="4" w:space="0" w:color="auto"/>
              <w:bottom w:val="single" w:sz="4" w:space="0" w:color="auto"/>
              <w:right w:val="single" w:sz="4" w:space="0" w:color="auto"/>
            </w:tcBorders>
            <w:vAlign w:val="center"/>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color w:val="000000"/>
                <w:sz w:val="14"/>
                <w:szCs w:val="14"/>
                <w:u w:color="FF0000"/>
              </w:rPr>
            </w:pPr>
            <w:r w:rsidRPr="004635CC">
              <w:rPr>
                <w:rFonts w:ascii="Times New Roman CYR" w:hAnsi="Times New Roman CYR" w:cs="Times New Roman CYR"/>
                <w:color w:val="000000"/>
                <w:sz w:val="14"/>
                <w:szCs w:val="14"/>
                <w:u w:color="FF0000"/>
              </w:rPr>
              <w:t>45523</w:t>
            </w:r>
          </w:p>
        </w:tc>
        <w:tc>
          <w:tcPr>
            <w:tcW w:w="692" w:type="pct"/>
            <w:tcBorders>
              <w:top w:val="single" w:sz="4" w:space="0" w:color="auto"/>
              <w:left w:val="single" w:sz="4" w:space="0" w:color="auto"/>
              <w:bottom w:val="single" w:sz="4" w:space="0" w:color="auto"/>
              <w:right w:val="single" w:sz="4" w:space="0" w:color="auto"/>
            </w:tcBorders>
            <w:vAlign w:val="center"/>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color w:val="000000"/>
                <w:sz w:val="14"/>
                <w:szCs w:val="14"/>
                <w:u w:color="FF0000"/>
              </w:rPr>
            </w:pPr>
            <w:r w:rsidRPr="004635CC">
              <w:rPr>
                <w:rFonts w:ascii="Times New Roman CYR" w:hAnsi="Times New Roman CYR" w:cs="Times New Roman CYR"/>
                <w:color w:val="000000"/>
                <w:sz w:val="14"/>
                <w:szCs w:val="14"/>
                <w:u w:color="FF0000"/>
              </w:rPr>
              <w:t>45647</w:t>
            </w:r>
          </w:p>
        </w:tc>
        <w:tc>
          <w:tcPr>
            <w:tcW w:w="846" w:type="pct"/>
            <w:tcBorders>
              <w:top w:val="single" w:sz="4" w:space="0" w:color="auto"/>
              <w:left w:val="single" w:sz="4" w:space="0" w:color="auto"/>
              <w:bottom w:val="single" w:sz="4" w:space="0" w:color="auto"/>
              <w:right w:val="single" w:sz="4" w:space="0" w:color="auto"/>
            </w:tcBorders>
            <w:vAlign w:val="center"/>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color w:val="000000"/>
                <w:sz w:val="14"/>
                <w:szCs w:val="14"/>
                <w:u w:color="FF0000"/>
              </w:rPr>
            </w:pPr>
            <w:r w:rsidRPr="004635CC">
              <w:rPr>
                <w:rFonts w:ascii="Times New Roman CYR" w:hAnsi="Times New Roman CYR" w:cs="Times New Roman CYR"/>
                <w:color w:val="000000"/>
                <w:sz w:val="14"/>
                <w:szCs w:val="14"/>
                <w:u w:color="FF0000"/>
              </w:rPr>
              <w:t>45794</w:t>
            </w:r>
          </w:p>
        </w:tc>
        <w:tc>
          <w:tcPr>
            <w:tcW w:w="692" w:type="pct"/>
            <w:tcBorders>
              <w:top w:val="single" w:sz="4" w:space="0" w:color="auto"/>
              <w:left w:val="single" w:sz="4" w:space="0" w:color="auto"/>
              <w:bottom w:val="single" w:sz="4" w:space="0" w:color="auto"/>
              <w:right w:val="single" w:sz="4" w:space="0" w:color="auto"/>
            </w:tcBorders>
            <w:vAlign w:val="center"/>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color w:val="000000"/>
                <w:sz w:val="14"/>
                <w:szCs w:val="14"/>
                <w:u w:color="FF0000"/>
              </w:rPr>
            </w:pPr>
            <w:r w:rsidRPr="004635CC">
              <w:rPr>
                <w:rFonts w:ascii="Times New Roman CYR" w:hAnsi="Times New Roman CYR" w:cs="Times New Roman CYR"/>
                <w:color w:val="000000"/>
                <w:sz w:val="14"/>
                <w:szCs w:val="14"/>
                <w:u w:color="FF0000"/>
              </w:rPr>
              <w:t>45958</w:t>
            </w:r>
          </w:p>
        </w:tc>
      </w:tr>
      <w:tr w:rsidR="00871154" w:rsidRPr="004635CC" w:rsidTr="004635CC">
        <w:trPr>
          <w:trHeight w:val="20"/>
        </w:trPr>
        <w:tc>
          <w:tcPr>
            <w:tcW w:w="2079" w:type="pct"/>
            <w:tcBorders>
              <w:top w:val="single" w:sz="4" w:space="0" w:color="auto"/>
              <w:left w:val="single" w:sz="4" w:space="0" w:color="auto"/>
              <w:bottom w:val="single" w:sz="4" w:space="0" w:color="auto"/>
              <w:right w:val="single" w:sz="4" w:space="0" w:color="auto"/>
            </w:tcBorders>
            <w:vAlign w:val="center"/>
          </w:tcPr>
          <w:p w:rsidR="00871154" w:rsidRPr="004635CC" w:rsidRDefault="00871154" w:rsidP="00871154">
            <w:pPr>
              <w:widowControl w:val="0"/>
              <w:autoSpaceDE w:val="0"/>
              <w:autoSpaceDN w:val="0"/>
              <w:adjustRightInd w:val="0"/>
              <w:spacing w:after="0" w:line="240" w:lineRule="auto"/>
              <w:rPr>
                <w:rFonts w:ascii="Times New Roman CYR" w:hAnsi="Times New Roman CYR" w:cs="Times New Roman CYR"/>
                <w:color w:val="000000"/>
                <w:sz w:val="14"/>
                <w:szCs w:val="14"/>
                <w:u w:color="FF0000"/>
              </w:rPr>
            </w:pPr>
            <w:r w:rsidRPr="004635CC">
              <w:rPr>
                <w:rFonts w:ascii="Times New Roman CYR" w:hAnsi="Times New Roman CYR" w:cs="Times New Roman CYR"/>
                <w:color w:val="000000"/>
                <w:sz w:val="14"/>
                <w:szCs w:val="14"/>
                <w:u w:color="FF0000"/>
              </w:rPr>
              <w:t>Объем инвестиций (без бюджетных средств) на 1 жителя, рублей</w:t>
            </w:r>
          </w:p>
        </w:tc>
        <w:tc>
          <w:tcPr>
            <w:tcW w:w="692" w:type="pct"/>
            <w:tcBorders>
              <w:top w:val="single" w:sz="4" w:space="0" w:color="auto"/>
              <w:left w:val="single" w:sz="4" w:space="0" w:color="auto"/>
              <w:bottom w:val="single" w:sz="4" w:space="0" w:color="auto"/>
              <w:right w:val="single" w:sz="4" w:space="0" w:color="auto"/>
            </w:tcBorders>
            <w:vAlign w:val="bottom"/>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color w:val="000000"/>
                <w:sz w:val="14"/>
                <w:szCs w:val="14"/>
                <w:u w:color="FF0000"/>
              </w:rPr>
            </w:pPr>
            <w:r w:rsidRPr="004635CC">
              <w:rPr>
                <w:rFonts w:ascii="Times New Roman CYR" w:hAnsi="Times New Roman CYR" w:cs="Times New Roman CYR"/>
                <w:color w:val="000000"/>
                <w:sz w:val="14"/>
                <w:szCs w:val="14"/>
                <w:u w:color="FF0000"/>
              </w:rPr>
              <w:t>198815,32</w:t>
            </w:r>
          </w:p>
        </w:tc>
        <w:tc>
          <w:tcPr>
            <w:tcW w:w="692" w:type="pct"/>
            <w:tcBorders>
              <w:top w:val="single" w:sz="4" w:space="0" w:color="auto"/>
              <w:left w:val="single" w:sz="4" w:space="0" w:color="auto"/>
              <w:bottom w:val="single" w:sz="4" w:space="0" w:color="auto"/>
              <w:right w:val="single" w:sz="4" w:space="0" w:color="auto"/>
            </w:tcBorders>
            <w:vAlign w:val="bottom"/>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color w:val="000000"/>
                <w:sz w:val="14"/>
                <w:szCs w:val="14"/>
                <w:u w:color="FF0000"/>
              </w:rPr>
            </w:pPr>
            <w:r w:rsidRPr="004635CC">
              <w:rPr>
                <w:rFonts w:ascii="Times New Roman CYR" w:hAnsi="Times New Roman CYR" w:cs="Times New Roman CYR"/>
                <w:color w:val="000000"/>
                <w:sz w:val="14"/>
                <w:szCs w:val="14"/>
                <w:u w:color="FF0000"/>
              </w:rPr>
              <w:t>738064,94</w:t>
            </w:r>
          </w:p>
        </w:tc>
        <w:tc>
          <w:tcPr>
            <w:tcW w:w="846" w:type="pct"/>
            <w:tcBorders>
              <w:top w:val="single" w:sz="4" w:space="0" w:color="auto"/>
              <w:left w:val="single" w:sz="4" w:space="0" w:color="auto"/>
              <w:bottom w:val="single" w:sz="4" w:space="0" w:color="auto"/>
              <w:right w:val="single" w:sz="4" w:space="0" w:color="auto"/>
            </w:tcBorders>
            <w:vAlign w:val="bottom"/>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color w:val="000000"/>
                <w:sz w:val="14"/>
                <w:szCs w:val="14"/>
                <w:u w:color="FF0000"/>
              </w:rPr>
            </w:pPr>
            <w:r w:rsidRPr="004635CC">
              <w:rPr>
                <w:rFonts w:ascii="Times New Roman CYR" w:hAnsi="Times New Roman CYR" w:cs="Times New Roman CYR"/>
                <w:color w:val="000000"/>
                <w:sz w:val="14"/>
                <w:szCs w:val="14"/>
                <w:u w:color="FF0000"/>
              </w:rPr>
              <w:t>749013,7</w:t>
            </w:r>
          </w:p>
        </w:tc>
        <w:tc>
          <w:tcPr>
            <w:tcW w:w="692" w:type="pct"/>
            <w:tcBorders>
              <w:top w:val="single" w:sz="4" w:space="0" w:color="auto"/>
              <w:left w:val="single" w:sz="4" w:space="0" w:color="auto"/>
              <w:bottom w:val="single" w:sz="4" w:space="0" w:color="auto"/>
              <w:right w:val="single" w:sz="4" w:space="0" w:color="auto"/>
            </w:tcBorders>
            <w:vAlign w:val="bottom"/>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color w:val="000000"/>
                <w:sz w:val="14"/>
                <w:szCs w:val="14"/>
                <w:u w:color="FF0000"/>
              </w:rPr>
            </w:pPr>
            <w:r w:rsidRPr="004635CC">
              <w:rPr>
                <w:rFonts w:ascii="Times New Roman CYR" w:hAnsi="Times New Roman CYR" w:cs="Times New Roman CYR"/>
                <w:color w:val="000000"/>
                <w:sz w:val="14"/>
                <w:szCs w:val="14"/>
                <w:u w:color="FF0000"/>
              </w:rPr>
              <w:t>747172,13</w:t>
            </w:r>
          </w:p>
        </w:tc>
      </w:tr>
    </w:tbl>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В прогнозном периоде объем инвестиций (без бюджетных средств) на 1 жителя будет увеличиваться   в связи с  модернизацией производства  лесоперерабатывающего комплекса (АО </w:t>
      </w:r>
      <w:r w:rsidRPr="00871154">
        <w:rPr>
          <w:rFonts w:ascii="Times New Roman CYR" w:hAnsi="Times New Roman CYR" w:cs="Times New Roman CYR"/>
          <w:sz w:val="20"/>
          <w:szCs w:val="20"/>
          <w:u w:color="FF0000"/>
        </w:rPr>
        <w:lastRenderedPageBreak/>
        <w:t>"Краслесинвест").</w:t>
      </w: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color w:val="000000"/>
          <w:sz w:val="20"/>
          <w:szCs w:val="20"/>
          <w:u w:color="FF0000"/>
        </w:rPr>
      </w:pP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color w:val="000000"/>
          <w:sz w:val="20"/>
          <w:szCs w:val="20"/>
          <w:u w:color="FF0000"/>
        </w:rPr>
      </w:pPr>
      <w:r w:rsidRPr="00871154">
        <w:rPr>
          <w:rFonts w:ascii="Times New Roman CYR" w:hAnsi="Times New Roman CYR" w:cs="Times New Roman CYR"/>
          <w:bCs/>
          <w:color w:val="000000"/>
          <w:sz w:val="20"/>
          <w:szCs w:val="20"/>
          <w:u w:color="FF0000"/>
        </w:rPr>
        <w:t>6. Транспорт и связь</w:t>
      </w: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20"/>
          <w:szCs w:val="20"/>
          <w:u w:color="FF0000"/>
        </w:rPr>
      </w:pPr>
    </w:p>
    <w:p w:rsidR="00871154" w:rsidRPr="00871154" w:rsidRDefault="00871154" w:rsidP="00871154">
      <w:pPr>
        <w:tabs>
          <w:tab w:val="left" w:pos="540"/>
        </w:tabs>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В районе протяженность автомобильных дорог составляет 1056,61 км, в том числе: регионального значения 650,41 км, дорог местного значения 405,2 км, в том числе протяженность улично-дорожной сети поселений 399,7 км. Удельный вес автомобильных дорог общего пользования местного значения с твердым покрытием 100,0 %.</w:t>
      </w:r>
    </w:p>
    <w:p w:rsidR="00871154" w:rsidRPr="00871154" w:rsidRDefault="00871154" w:rsidP="00871154">
      <w:pPr>
        <w:widowControl w:val="0"/>
        <w:shd w:val="clear" w:color="auto" w:fill="FFFFFF"/>
        <w:tabs>
          <w:tab w:val="left" w:pos="540"/>
        </w:tabs>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Отрасль «Дорожное хозяйство и транспорт» представлена следующими предприятиями: БМУП «Районное АТП, ООО «Одиссей», Богучанским филиалом Край ДЭО.</w:t>
      </w:r>
    </w:p>
    <w:p w:rsidR="00871154" w:rsidRPr="00871154" w:rsidRDefault="00871154" w:rsidP="00871154">
      <w:pPr>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Основной вид транспорта для перевозки населения по району – автомобильный. </w:t>
      </w:r>
    </w:p>
    <w:p w:rsidR="00871154" w:rsidRPr="00871154" w:rsidRDefault="00871154" w:rsidP="00871154">
      <w:pPr>
        <w:autoSpaceDE w:val="0"/>
        <w:autoSpaceDN w:val="0"/>
        <w:adjustRightInd w:val="0"/>
        <w:spacing w:after="0" w:line="240" w:lineRule="auto"/>
        <w:ind w:firstLine="708"/>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Созданная транспортная схема смогла удовлетворить все потребности населения, все 26 маршрута составлены с учетом пожеланий жителей поселков. Численность населения, проживающего в населенных пунктах, имеющих регулярное автобусное и (или) железнодорожное сообщение с административным центром  составляет 45393 человек. Показатель «Доля населения, проживающего в населенных пунктах, не имеющих регулярного автобусного сообщения с административным центром муниципального района, в общей численности населения муниципального района»  составляет до 0,1 % (из 29 населенных пунктов, не имеют регулярного сообщения только 2 населенных пункта -  д. Прилуки (поселок староверов, находящийся в лесном массиве, без присутствующей дорожной сети) и д. Заимка (постоянно никто не проживает). </w:t>
      </w:r>
    </w:p>
    <w:p w:rsidR="00871154" w:rsidRPr="00871154" w:rsidRDefault="00871154" w:rsidP="00871154">
      <w:pPr>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Количество автобусных маршрутов  на сегодняшний день   26 единиц, протяженность их составляет 2111,95 км. </w:t>
      </w:r>
    </w:p>
    <w:p w:rsidR="00871154" w:rsidRPr="00871154" w:rsidRDefault="00871154" w:rsidP="00871154">
      <w:pPr>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На территории района осуществляют перевозку пассажиров два перевозчика:</w:t>
      </w:r>
    </w:p>
    <w:p w:rsidR="00871154" w:rsidRPr="00871154" w:rsidRDefault="00871154" w:rsidP="00871154">
      <w:pPr>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БМУП «Районное АТП» осуществляет пассажирские перевозки в городском, пригородном и междугородном внутрирайонном сообщении по 26 маршрутам, в том числе:</w:t>
      </w:r>
    </w:p>
    <w:p w:rsidR="00871154" w:rsidRPr="00871154" w:rsidRDefault="00871154" w:rsidP="00871154">
      <w:pPr>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6 маршрутов городского сообщения;</w:t>
      </w:r>
    </w:p>
    <w:p w:rsidR="00871154" w:rsidRPr="00871154" w:rsidRDefault="00871154" w:rsidP="00871154">
      <w:pPr>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7 маршрутов пригородного сообщения;</w:t>
      </w:r>
    </w:p>
    <w:p w:rsidR="00871154" w:rsidRPr="00871154" w:rsidRDefault="00871154" w:rsidP="00871154">
      <w:pPr>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13 маршрутов междугородного внутрирайонного сообщения.</w:t>
      </w:r>
    </w:p>
    <w:p w:rsidR="00871154" w:rsidRPr="00871154" w:rsidRDefault="00871154" w:rsidP="00871154">
      <w:pPr>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ООО «Одиссей» осуществляет городские пассажирские перевозки в с. Богучаны по маршруту микрорайон «Западный» - микрорайон «Восточный.</w:t>
      </w:r>
    </w:p>
    <w:p w:rsidR="00871154" w:rsidRPr="00871154" w:rsidRDefault="00871154" w:rsidP="00871154">
      <w:pPr>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Количество автобусных маршрутов в городском и пригородном сообщении, на которых представляется проезд по единым социальным проездным билетам, составляет 26 единиц.  </w:t>
      </w:r>
    </w:p>
    <w:p w:rsidR="00871154" w:rsidRPr="00871154" w:rsidRDefault="00871154" w:rsidP="00871154">
      <w:pPr>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Количество перевезенных (отправленных) пассажиров автомобильным транспортом в 2018 году перевезено 469  тыс. человек. </w:t>
      </w:r>
    </w:p>
    <w:p w:rsidR="00871154" w:rsidRPr="00871154" w:rsidRDefault="00871154" w:rsidP="00871154">
      <w:pPr>
        <w:widowControl w:val="0"/>
        <w:shd w:val="clear" w:color="auto" w:fill="FFFFFF"/>
        <w:tabs>
          <w:tab w:val="left" w:pos="540"/>
        </w:tabs>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Основной объем грузов осуществляется по железной дороге до ст. Карабула и   автомобильным транспортом по технологической дороге «Канск – Абан – Богучаны». Объем услуг транспорта  всех видов, оказанных всем категориям пользователей, по чистым видам деятельности перевезенных составил в 2019 году 362,0 млн. руб., темп роста  сотсавил  102,3 %</w:t>
      </w:r>
    </w:p>
    <w:p w:rsidR="00871154" w:rsidRPr="00871154" w:rsidRDefault="00871154" w:rsidP="00871154">
      <w:pPr>
        <w:widowControl w:val="0"/>
        <w:shd w:val="clear" w:color="auto" w:fill="FFFFFF"/>
        <w:tabs>
          <w:tab w:val="left" w:pos="540"/>
        </w:tabs>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  Объем услуг  грузового транспорта  составил   92,2 млн. руб.,  в сравнении с  2018 годом   увеличился  на 2,4 %, объем услуг   пассажирского транспорта все видов деятельности  в сравнении с 2018 годом увеличился на 2,2 % и составил  269,8  млн. руб.</w:t>
      </w:r>
    </w:p>
    <w:p w:rsidR="00871154" w:rsidRPr="00871154" w:rsidRDefault="00871154" w:rsidP="00871154">
      <w:pPr>
        <w:widowControl w:val="0"/>
        <w:shd w:val="clear" w:color="auto" w:fill="FFFFFF"/>
        <w:tabs>
          <w:tab w:val="left" w:pos="540"/>
        </w:tabs>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Индекс  объема  услуг  транспорта  всех видов   составил  за 2019 год  98,29 %.</w:t>
      </w:r>
    </w:p>
    <w:p w:rsidR="00871154" w:rsidRPr="00871154" w:rsidRDefault="00871154" w:rsidP="00871154">
      <w:pPr>
        <w:widowControl w:val="0"/>
        <w:shd w:val="clear" w:color="auto" w:fill="FFFFFF"/>
        <w:tabs>
          <w:tab w:val="left" w:pos="540"/>
        </w:tabs>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 На территории района действуют на постоянной основе 25 учреждений почты, телеграфа и телефона, имеется телефонно-телеграфная связь со всеми регионами  России с выходом на международные каналы связи. </w:t>
      </w:r>
    </w:p>
    <w:p w:rsidR="00871154" w:rsidRPr="00871154" w:rsidRDefault="00871154" w:rsidP="00871154">
      <w:pPr>
        <w:autoSpaceDE w:val="0"/>
        <w:autoSpaceDN w:val="0"/>
        <w:adjustRightInd w:val="0"/>
        <w:spacing w:after="0" w:line="240" w:lineRule="auto"/>
        <w:ind w:firstLine="708"/>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Планомерно улучшается телефонизация всей территории Богучанского района. В настоящее время 29 телефонизированных сельских населенных пунктов. </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В районе действуют 3 оператора стационарной связи – это «Сибирьтелеком», «Альфаком» и ЗАО «Искра», а также 4 оператора сотовой связи: «Теле 2», «Билайн», «МТС» и «Мегафон». Компания «Сибирьтелеком» в рамках расширения и улучшения связи провела замену на цифровые АТС в ряде населенных пунктов.</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Стабильной сотовой связью охвачено 26 населенных пунктов (90 %). </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В каждом населенном пункте предоставлена услуга спутниковой связи (таксофон), за исключением д. Заимка. </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С 2015 года в Богучанском районе началась трансляция цифрового эфирного телерадиовещания в с. Богучаны, п. Гремучий, п. Красногорьевский, п. Ангарский, п. Манзя, п. Нижнетерянский, п. Пинчуга, п. Новохайский.  В эфире транслируются десять общедоступных, федеральных каналов первого мультиплекса: Первый канал, Россия 1, Россия 2, НТВ, 5 канал, Россия-Культура, Россия 24, Карусель, ОТР, ТВЦ. </w:t>
      </w:r>
    </w:p>
    <w:p w:rsidR="00871154" w:rsidRPr="00871154" w:rsidRDefault="00871154" w:rsidP="00871154">
      <w:pPr>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С  3 июля 2019 года в Богучанском районе отключено аналоговое вещание федеральных каналов и осуществлен переход на цифровое эфирное вещание  20-ти федеральных каналов</w:t>
      </w:r>
      <w:r w:rsidRPr="00871154">
        <w:rPr>
          <w:rFonts w:ascii="Times New Roman CYR" w:hAnsi="Times New Roman CYR" w:cs="Times New Roman CYR"/>
          <w:color w:val="333333"/>
          <w:sz w:val="20"/>
          <w:szCs w:val="20"/>
          <w:u w:color="FF0000"/>
        </w:rPr>
        <w:t xml:space="preserve">. </w:t>
      </w:r>
      <w:r w:rsidRPr="00871154">
        <w:rPr>
          <w:rFonts w:ascii="Times New Roman CYR" w:hAnsi="Times New Roman CYR" w:cs="Times New Roman CYR"/>
          <w:sz w:val="20"/>
          <w:szCs w:val="20"/>
          <w:u w:color="FF0000"/>
        </w:rPr>
        <w:t xml:space="preserve">На территории района, где доступно вещание в формате цифрового  ТВ  по наземной линии подключено 100 % населения. </w:t>
      </w:r>
    </w:p>
    <w:p w:rsidR="00871154" w:rsidRPr="00871154" w:rsidRDefault="00871154" w:rsidP="00871154">
      <w:pPr>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lastRenderedPageBreak/>
        <w:t>В населенных пунктах п. Красногорьевский, Гремучий, с. Богучаны население принимает трансляцию местного телеканала «Спектр», и эфир «Дорожного» радио.</w:t>
      </w:r>
    </w:p>
    <w:p w:rsidR="00871154" w:rsidRPr="00871154" w:rsidRDefault="00871154" w:rsidP="00871154">
      <w:pPr>
        <w:autoSpaceDE w:val="0"/>
        <w:autoSpaceDN w:val="0"/>
        <w:adjustRightInd w:val="0"/>
        <w:spacing w:line="240" w:lineRule="auto"/>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Богучанский район Красноярского края (Сибирский ФО) обслуживается 117 операторами связи. В телефонных номерах встречаются 42 кода. Суммарная ёмкость, выделенная данным операторам, составляет 14 050 567 телефонных номеров. Присутствуют операторы МТС, Теле2, Мегафон, Билайн, ГлобалТел. </w:t>
      </w:r>
    </w:p>
    <w:p w:rsidR="00871154" w:rsidRPr="00871154" w:rsidRDefault="00871154" w:rsidP="00871154">
      <w:pPr>
        <w:autoSpaceDE w:val="0"/>
        <w:autoSpaceDN w:val="0"/>
        <w:adjustRightInd w:val="0"/>
        <w:spacing w:after="0" w:line="240" w:lineRule="auto"/>
        <w:ind w:firstLine="708"/>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Продолжается работа по обеспечению доступа населения к услугам Интернет, которым в настоящее время могут воспользоваться 93 % жителей в 27 населенных пунктах. </w:t>
      </w:r>
    </w:p>
    <w:p w:rsidR="00871154" w:rsidRPr="00871154" w:rsidRDefault="00871154" w:rsidP="00871154">
      <w:pPr>
        <w:tabs>
          <w:tab w:val="left" w:pos="3402"/>
        </w:tabs>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Диалог власти с населением обеспечивают СМИ района: газета «Ангарская правда» и телекомпания «Спектр», информация размещается на Официальном сайте Богучанского района и Официальный вестник Богучанского района.</w:t>
      </w:r>
    </w:p>
    <w:p w:rsidR="00871154" w:rsidRPr="00871154" w:rsidRDefault="00871154" w:rsidP="00871154">
      <w:pPr>
        <w:tabs>
          <w:tab w:val="left" w:pos="3402"/>
        </w:tabs>
        <w:autoSpaceDE w:val="0"/>
        <w:autoSpaceDN w:val="0"/>
        <w:adjustRightInd w:val="0"/>
        <w:spacing w:after="0" w:line="240" w:lineRule="auto"/>
        <w:ind w:firstLine="720"/>
        <w:jc w:val="both"/>
        <w:rPr>
          <w:rFonts w:ascii="Times New Roman CYR" w:hAnsi="Times New Roman CYR" w:cs="Times New Roman CYR"/>
          <w:bCs/>
          <w:sz w:val="20"/>
          <w:szCs w:val="20"/>
          <w:u w:color="FF0000"/>
        </w:rPr>
      </w:pPr>
      <w:r w:rsidRPr="00871154">
        <w:rPr>
          <w:rFonts w:ascii="Times New Roman CYR" w:hAnsi="Times New Roman CYR" w:cs="Times New Roman CYR"/>
          <w:sz w:val="20"/>
          <w:szCs w:val="20"/>
          <w:u w:color="FF0000"/>
        </w:rPr>
        <w:t>На территории Богучанского района с апреля  2016 года в с. Богучанах открыт многофункциональный центр для предоставления услуг по принципу «одно окно», также начали работу от данного центра удаленные рабочие места в 10 поселках района (</w:t>
      </w:r>
      <w:r w:rsidRPr="00871154">
        <w:rPr>
          <w:rFonts w:ascii="Times New Roman CYR" w:hAnsi="Times New Roman CYR" w:cs="Times New Roman CYR"/>
          <w:i/>
          <w:iCs/>
          <w:sz w:val="20"/>
          <w:szCs w:val="20"/>
          <w:u w:color="FF0000"/>
        </w:rPr>
        <w:t>Ангарский, Манзя, Невонка, Осиновый Мыс, Пинчуга, Хребтовый, Чунояр, Гремучий, Октябрьский, Таежный</w:t>
      </w:r>
      <w:r w:rsidRPr="00871154">
        <w:rPr>
          <w:rFonts w:ascii="Times New Roman CYR" w:hAnsi="Times New Roman CYR" w:cs="Times New Roman CYR"/>
          <w:sz w:val="20"/>
          <w:szCs w:val="20"/>
          <w:u w:color="FF0000"/>
        </w:rPr>
        <w:t xml:space="preserve">), в которых за 2019 год было оказано  45 тысяч  909 услуги.  </w:t>
      </w: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color w:val="000000"/>
          <w:sz w:val="20"/>
          <w:szCs w:val="20"/>
          <w:u w:color="FF0000"/>
        </w:rPr>
      </w:pP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color w:val="000000"/>
          <w:sz w:val="20"/>
          <w:szCs w:val="20"/>
          <w:u w:color="FF0000"/>
        </w:rPr>
      </w:pPr>
      <w:r w:rsidRPr="00871154">
        <w:rPr>
          <w:rFonts w:ascii="Times New Roman CYR" w:hAnsi="Times New Roman CYR" w:cs="Times New Roman CYR"/>
          <w:bCs/>
          <w:color w:val="000000"/>
          <w:sz w:val="20"/>
          <w:szCs w:val="20"/>
          <w:u w:color="FF0000"/>
        </w:rPr>
        <w:t>7. Малое и среднее предпринимательство</w:t>
      </w: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20"/>
          <w:szCs w:val="20"/>
          <w:u w:color="FF0000"/>
        </w:rPr>
      </w:pPr>
    </w:p>
    <w:p w:rsidR="00871154" w:rsidRPr="00871154" w:rsidRDefault="00871154" w:rsidP="00871154">
      <w:pPr>
        <w:autoSpaceDE w:val="0"/>
        <w:autoSpaceDN w:val="0"/>
        <w:adjustRightInd w:val="0"/>
        <w:spacing w:after="0" w:line="240" w:lineRule="auto"/>
        <w:ind w:firstLine="851"/>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Малый и средний бизнес присутствует во многих отраслях экономики Богучанского района, в деятельность малых и средних предприятий вовлечены все социальные группы населения. Развитие предпринимательства оказывает непосредственное влияние на общее состояние экономики района, способствует насыщению рынка товарами и услугами, развитию экономически оправданной конкуренции, созданию новых рабочих мест и новых производств, а также формированию налоговой базы.  </w:t>
      </w:r>
    </w:p>
    <w:p w:rsidR="00871154" w:rsidRPr="00871154" w:rsidRDefault="00871154" w:rsidP="00871154">
      <w:pPr>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Число субъектов малого и среднего предпринимательства единиц на 10 тыс.  человек населения  составило в 2019 году 329,68 единиц (2018 году -         313,07  единиц), показатель увеличился по сравнению с 2018 годом на 5,3 %  за счет увеличения:</w:t>
      </w:r>
    </w:p>
    <w:p w:rsidR="00871154" w:rsidRPr="00871154" w:rsidRDefault="00871154" w:rsidP="00871154">
      <w:pPr>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 индивидуальных предпринимателей с 1131 единиц в 2018 году до 1214 единиц в 2019 году.   </w:t>
      </w:r>
    </w:p>
    <w:p w:rsidR="00871154" w:rsidRPr="00871154" w:rsidRDefault="00871154" w:rsidP="00871154">
      <w:pPr>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В 2019  году количество микропредприятий,  малых и средних предприятий включая,  крестьянско-фермерские хозяйства   составило      285 единиц,   в 2018 году  286  единиц,  снижение  на   1  единицу за счет малых предприятий, крестьянско-фермерские хозяйства увеличились на 2 единицы.   </w:t>
      </w:r>
    </w:p>
    <w:p w:rsidR="00871154" w:rsidRPr="00871154" w:rsidRDefault="00871154" w:rsidP="00871154">
      <w:pPr>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По оценке 2020 года и в прогнозном периоде 2021 годы данный показатель увеличится и  составит в: 2020 году - 335,47 единиц на 10 тыс.  человек населения; 2021 году - 337,09 единиц на 10 тыс.  человек населения; в 2022 году-337,89 единиц на 10 тыс.  человек населения; в 2023 году- 338,81 единиц  на 10 тыс.  человек населения     (динамика  предоставлена  в  Таблице)  .</w:t>
      </w:r>
    </w:p>
    <w:p w:rsidR="00871154" w:rsidRPr="00871154" w:rsidRDefault="00871154" w:rsidP="00871154">
      <w:pPr>
        <w:autoSpaceDE w:val="0"/>
        <w:autoSpaceDN w:val="0"/>
        <w:adjustRightInd w:val="0"/>
        <w:spacing w:after="0" w:line="240" w:lineRule="auto"/>
        <w:ind w:left="20" w:firstLine="80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На территории Богучанского района постановлением администрации Богучанского района от 01.11.2013 года № 1389-п утверждена и реализуется  муниципальная программа «Развитие инвестиционной,  инновационной  деятельности, малого и среднего предпринимательства на  территории  Богучанского района». </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В соответствии  с постановлением  Правительства Красноярского края  от 24.05.2019 № 266-п «О распределении  субсидий  бюджетам  муниципальных образований   Красноярского края,  для реализации  мероприятий,  предусмотренных муниципальными  программами развития субъектов малого и среднего предпринимательства» Богучанскому  району    в 2019 году распределены  субсидии в сумме      15 388, 040  тыс. рублей,  в том числе  за счет средств  краевого бюджета 15 388, 04 тыс.  рублей, по мероприятиям:</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color w:val="FF0000"/>
          <w:sz w:val="20"/>
          <w:szCs w:val="20"/>
          <w:u w:color="FF0000"/>
        </w:rPr>
      </w:pPr>
      <w:r w:rsidRPr="00871154">
        <w:rPr>
          <w:rFonts w:ascii="Times New Roman CYR" w:hAnsi="Times New Roman CYR" w:cs="Times New Roman CYR"/>
          <w:sz w:val="20"/>
          <w:szCs w:val="20"/>
          <w:u w:color="FF0000"/>
        </w:rPr>
        <w:t>-    субсидии субъектам малого и среднего предпринимательства на компенсацию затрат на уплату первого взноса (аванса)  при заключении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   15388,04  тыс. рублей</w:t>
      </w:r>
      <w:r w:rsidRPr="00871154">
        <w:rPr>
          <w:rFonts w:ascii="Times New Roman CYR" w:hAnsi="Times New Roman CYR" w:cs="Times New Roman CYR"/>
          <w:color w:val="FF0000"/>
          <w:sz w:val="20"/>
          <w:szCs w:val="20"/>
          <w:u w:color="FF0000"/>
        </w:rPr>
        <w:t>.</w:t>
      </w:r>
    </w:p>
    <w:p w:rsidR="00871154" w:rsidRPr="00871154" w:rsidRDefault="00871154" w:rsidP="00871154">
      <w:pPr>
        <w:widowControl w:val="0"/>
        <w:tabs>
          <w:tab w:val="left" w:pos="709"/>
        </w:tabs>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В районном бюджете  на мероприятия подпрограмм  в  2019  году предусмотрены  средства   в сумме  822, 89 рублей.  </w:t>
      </w:r>
    </w:p>
    <w:p w:rsidR="00871154" w:rsidRPr="00871154" w:rsidRDefault="00871154" w:rsidP="00871154">
      <w:pPr>
        <w:widowControl w:val="0"/>
        <w:tabs>
          <w:tab w:val="left" w:pos="709"/>
        </w:tabs>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Фактически освоено в 2019 году денежных средств  по мероприятиям программы   16 210, 93 тыс. рублей.</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В  2019 году оказана муниципальная  поддержка 3  субъектам  (ООО «ЛесСервис»,  ООО «Леспром, ООО «ТК ПромСтрой»</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В результате реализации программы  создано   29   рабочих  мест,  сохранено  231  рабочее  место. Привлечено инвестиций в секторе малого и среднего предпринимательства  сумме 125507,7 тыс. рублей.</w:t>
      </w:r>
    </w:p>
    <w:p w:rsidR="00871154" w:rsidRPr="00871154" w:rsidRDefault="00871154" w:rsidP="00871154">
      <w:pPr>
        <w:widowControl w:val="0"/>
        <w:tabs>
          <w:tab w:val="left" w:pos="709"/>
        </w:tabs>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В 2018 году  на мероприятии муниципальной программы было направлено на поддержку    3 субъектов малого предпринимательства  2573   тыс. рублей, в том числе  за счет средств краевого  бюджета   2441,5 тыс.  рублей,    за счет районного бюджета   131,5  тыс. рублей.  </w:t>
      </w:r>
    </w:p>
    <w:p w:rsidR="00871154" w:rsidRPr="00871154" w:rsidRDefault="00871154" w:rsidP="00871154">
      <w:pPr>
        <w:widowControl w:val="0"/>
        <w:tabs>
          <w:tab w:val="left" w:pos="709"/>
        </w:tabs>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В 2020 году  средства районного бюджета  на мероприятия муниципальной программы  составляют   в сумме  763,0 тыс. рублей. Планируется оказать муниципальную поддержку  3  субъектам малого  </w:t>
      </w:r>
      <w:r w:rsidRPr="00871154">
        <w:rPr>
          <w:rFonts w:ascii="Times New Roman CYR" w:hAnsi="Times New Roman CYR" w:cs="Times New Roman CYR"/>
          <w:sz w:val="20"/>
          <w:szCs w:val="20"/>
          <w:u w:color="FF0000"/>
        </w:rPr>
        <w:lastRenderedPageBreak/>
        <w:t xml:space="preserve">предпринимательства </w:t>
      </w:r>
    </w:p>
    <w:p w:rsidR="00871154" w:rsidRPr="00871154" w:rsidRDefault="00871154" w:rsidP="00871154">
      <w:pPr>
        <w:autoSpaceDE w:val="0"/>
        <w:autoSpaceDN w:val="0"/>
        <w:adjustRightInd w:val="0"/>
        <w:spacing w:after="0" w:line="240" w:lineRule="auto"/>
        <w:ind w:firstLine="708"/>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Уровень безработицы в   районе   за  2019 год  составляет   0,5 % . В прогнозном  периоде  данный показатель  увеличится   на 2,8 %.                    </w:t>
      </w:r>
      <w:r w:rsidRPr="00871154">
        <w:rPr>
          <w:rFonts w:ascii="Times New Roman CYR" w:hAnsi="Times New Roman CYR" w:cs="Times New Roman CYR"/>
          <w:sz w:val="20"/>
          <w:szCs w:val="20"/>
          <w:u w:color="FF0000"/>
        </w:rPr>
        <w:tab/>
        <w:t>Около трехсот  работодателей района заявили в центр занятости сведения о 4312 вакансиях, из них 3496 вакансий по рабочим профессиям и специальностям. Наибольшее количество вакансий заявлено в строительстве, обрабатывающем производстве, лесном хозяйстве.</w:t>
      </w:r>
    </w:p>
    <w:p w:rsidR="00871154" w:rsidRPr="00871154" w:rsidRDefault="00871154" w:rsidP="00871154">
      <w:pPr>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При администрации Богучанского района создана комиссия по борьбе с неформальной занятостью, которая побуждает субъекты малого и среднего предпринимательства официально регистрировать наемных работников.</w:t>
      </w: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                                                        </w:t>
      </w: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                                                                 Таблица   10</w:t>
      </w:r>
    </w:p>
    <w:p w:rsidR="00871154" w:rsidRPr="00871154" w:rsidRDefault="00871154" w:rsidP="00871154">
      <w:pPr>
        <w:widowControl w:val="0"/>
        <w:autoSpaceDE w:val="0"/>
        <w:autoSpaceDN w:val="0"/>
        <w:adjustRightInd w:val="0"/>
        <w:spacing w:after="0" w:line="240" w:lineRule="auto"/>
        <w:jc w:val="center"/>
        <w:rPr>
          <w:rFonts w:ascii="Times New Roman CYR" w:hAnsi="Times New Roman CYR" w:cs="Times New Roman CYR"/>
          <w:sz w:val="20"/>
          <w:szCs w:val="20"/>
          <w:u w:color="FF0000"/>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3349"/>
        <w:gridCol w:w="812"/>
        <w:gridCol w:w="1081"/>
        <w:gridCol w:w="947"/>
        <w:gridCol w:w="1081"/>
        <w:gridCol w:w="1217"/>
        <w:gridCol w:w="1083"/>
      </w:tblGrid>
      <w:tr w:rsidR="00871154" w:rsidRPr="004635CC" w:rsidTr="004635CC">
        <w:trPr>
          <w:trHeight w:val="20"/>
        </w:trPr>
        <w:tc>
          <w:tcPr>
            <w:tcW w:w="1749" w:type="pct"/>
            <w:vMerge w:val="restart"/>
            <w:tcBorders>
              <w:top w:val="single" w:sz="4" w:space="0" w:color="auto"/>
              <w:bottom w:val="nil"/>
              <w:right w:val="single" w:sz="4" w:space="0" w:color="auto"/>
            </w:tcBorders>
            <w:vAlign w:val="center"/>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Наименование показателя</w:t>
            </w:r>
          </w:p>
        </w:tc>
        <w:tc>
          <w:tcPr>
            <w:tcW w:w="2685" w:type="pct"/>
            <w:gridSpan w:val="5"/>
            <w:tcBorders>
              <w:top w:val="single" w:sz="4" w:space="0" w:color="auto"/>
              <w:left w:val="nil"/>
              <w:bottom w:val="single" w:sz="4" w:space="0" w:color="auto"/>
              <w:right w:val="nil"/>
            </w:tcBorders>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Значения показателя</w:t>
            </w:r>
          </w:p>
        </w:tc>
        <w:tc>
          <w:tcPr>
            <w:tcW w:w="566" w:type="pct"/>
            <w:tcBorders>
              <w:top w:val="single" w:sz="4" w:space="0" w:color="auto"/>
              <w:left w:val="nil"/>
              <w:bottom w:val="single" w:sz="4" w:space="0" w:color="auto"/>
            </w:tcBorders>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p>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p>
        </w:tc>
      </w:tr>
      <w:tr w:rsidR="00871154" w:rsidRPr="004635CC" w:rsidTr="004635CC">
        <w:trPr>
          <w:trHeight w:val="20"/>
        </w:trPr>
        <w:tc>
          <w:tcPr>
            <w:tcW w:w="1749" w:type="pct"/>
            <w:vMerge/>
            <w:tcBorders>
              <w:top w:val="nil"/>
              <w:bottom w:val="single" w:sz="4" w:space="0" w:color="auto"/>
              <w:right w:val="single" w:sz="4" w:space="0" w:color="auto"/>
            </w:tcBorders>
            <w:vAlign w:val="center"/>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p>
        </w:tc>
        <w:tc>
          <w:tcPr>
            <w:tcW w:w="424" w:type="pct"/>
            <w:tcBorders>
              <w:top w:val="single" w:sz="4" w:space="0" w:color="auto"/>
              <w:left w:val="nil"/>
              <w:bottom w:val="single" w:sz="4" w:space="0" w:color="auto"/>
              <w:right w:val="single" w:sz="4" w:space="0" w:color="auto"/>
            </w:tcBorders>
            <w:vAlign w:val="center"/>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bCs/>
                <w:i/>
                <w:iCs/>
                <w:sz w:val="14"/>
                <w:szCs w:val="14"/>
                <w:u w:color="FF0000"/>
              </w:rPr>
            </w:pPr>
            <w:r w:rsidRPr="004635CC">
              <w:rPr>
                <w:rFonts w:ascii="Times New Roman CYR" w:hAnsi="Times New Roman CYR" w:cs="Times New Roman CYR"/>
                <w:bCs/>
                <w:i/>
                <w:iCs/>
                <w:sz w:val="14"/>
                <w:szCs w:val="14"/>
                <w:u w:color="FF0000"/>
              </w:rPr>
              <w:t>2018 факт</w:t>
            </w:r>
          </w:p>
        </w:tc>
        <w:tc>
          <w:tcPr>
            <w:tcW w:w="565" w:type="pct"/>
            <w:tcBorders>
              <w:top w:val="single" w:sz="4" w:space="0" w:color="auto"/>
              <w:left w:val="single" w:sz="4" w:space="0" w:color="auto"/>
              <w:bottom w:val="single" w:sz="4" w:space="0" w:color="auto"/>
              <w:right w:val="single" w:sz="4" w:space="0" w:color="auto"/>
            </w:tcBorders>
            <w:vAlign w:val="center"/>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bCs/>
                <w:i/>
                <w:iCs/>
                <w:sz w:val="14"/>
                <w:szCs w:val="14"/>
                <w:u w:color="FF0000"/>
              </w:rPr>
            </w:pPr>
            <w:r w:rsidRPr="004635CC">
              <w:rPr>
                <w:rFonts w:ascii="Times New Roman CYR" w:hAnsi="Times New Roman CYR" w:cs="Times New Roman CYR"/>
                <w:bCs/>
                <w:i/>
                <w:iCs/>
                <w:sz w:val="14"/>
                <w:szCs w:val="14"/>
                <w:u w:color="FF0000"/>
              </w:rPr>
              <w:t>2019 факт</w:t>
            </w:r>
          </w:p>
        </w:tc>
        <w:tc>
          <w:tcPr>
            <w:tcW w:w="495" w:type="pct"/>
            <w:tcBorders>
              <w:top w:val="single" w:sz="4" w:space="0" w:color="auto"/>
              <w:left w:val="single" w:sz="4" w:space="0" w:color="auto"/>
              <w:bottom w:val="single" w:sz="4" w:space="0" w:color="auto"/>
              <w:right w:val="single" w:sz="4" w:space="0" w:color="auto"/>
            </w:tcBorders>
            <w:vAlign w:val="center"/>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bCs/>
                <w:i/>
                <w:iCs/>
                <w:sz w:val="14"/>
                <w:szCs w:val="14"/>
                <w:u w:color="FF0000"/>
              </w:rPr>
            </w:pPr>
            <w:r w:rsidRPr="004635CC">
              <w:rPr>
                <w:rFonts w:ascii="Times New Roman CYR" w:hAnsi="Times New Roman CYR" w:cs="Times New Roman CYR"/>
                <w:bCs/>
                <w:i/>
                <w:iCs/>
                <w:sz w:val="14"/>
                <w:szCs w:val="14"/>
                <w:u w:color="FF0000"/>
              </w:rPr>
              <w:t>2020 оценка</w:t>
            </w:r>
          </w:p>
        </w:tc>
        <w:tc>
          <w:tcPr>
            <w:tcW w:w="565" w:type="pct"/>
            <w:tcBorders>
              <w:top w:val="single" w:sz="4" w:space="0" w:color="auto"/>
              <w:left w:val="single" w:sz="4" w:space="0" w:color="auto"/>
              <w:bottom w:val="single" w:sz="4" w:space="0" w:color="auto"/>
              <w:right w:val="single" w:sz="4" w:space="0" w:color="auto"/>
            </w:tcBorders>
            <w:vAlign w:val="center"/>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bCs/>
                <w:i/>
                <w:iCs/>
                <w:sz w:val="14"/>
                <w:szCs w:val="14"/>
                <w:u w:color="FF0000"/>
              </w:rPr>
            </w:pPr>
            <w:r w:rsidRPr="004635CC">
              <w:rPr>
                <w:rFonts w:ascii="Times New Roman CYR" w:hAnsi="Times New Roman CYR" w:cs="Times New Roman CYR"/>
                <w:bCs/>
                <w:i/>
                <w:iCs/>
                <w:sz w:val="14"/>
                <w:szCs w:val="14"/>
                <w:u w:color="FF0000"/>
              </w:rPr>
              <w:t>2021 прогноз</w:t>
            </w:r>
          </w:p>
        </w:tc>
        <w:tc>
          <w:tcPr>
            <w:tcW w:w="635" w:type="pct"/>
            <w:tcBorders>
              <w:top w:val="single" w:sz="4" w:space="0" w:color="auto"/>
              <w:left w:val="single" w:sz="4" w:space="0" w:color="auto"/>
              <w:bottom w:val="single" w:sz="4" w:space="0" w:color="auto"/>
              <w:right w:val="nil"/>
            </w:tcBorders>
            <w:vAlign w:val="center"/>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bCs/>
                <w:i/>
                <w:iCs/>
                <w:sz w:val="14"/>
                <w:szCs w:val="14"/>
                <w:u w:color="FF0000"/>
              </w:rPr>
            </w:pPr>
            <w:r w:rsidRPr="004635CC">
              <w:rPr>
                <w:rFonts w:ascii="Times New Roman CYR" w:hAnsi="Times New Roman CYR" w:cs="Times New Roman CYR"/>
                <w:bCs/>
                <w:i/>
                <w:iCs/>
                <w:sz w:val="14"/>
                <w:szCs w:val="14"/>
                <w:u w:color="FF0000"/>
              </w:rPr>
              <w:t>2022 прогноз</w:t>
            </w:r>
          </w:p>
        </w:tc>
        <w:tc>
          <w:tcPr>
            <w:tcW w:w="566" w:type="pct"/>
            <w:tcBorders>
              <w:top w:val="single" w:sz="4" w:space="0" w:color="auto"/>
              <w:left w:val="single" w:sz="4" w:space="0" w:color="auto"/>
              <w:bottom w:val="single" w:sz="4" w:space="0" w:color="auto"/>
            </w:tcBorders>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bCs/>
                <w:i/>
                <w:iCs/>
                <w:sz w:val="14"/>
                <w:szCs w:val="14"/>
                <w:u w:color="FF0000"/>
              </w:rPr>
            </w:pPr>
            <w:r w:rsidRPr="004635CC">
              <w:rPr>
                <w:rFonts w:ascii="Times New Roman CYR" w:hAnsi="Times New Roman CYR" w:cs="Times New Roman CYR"/>
                <w:bCs/>
                <w:i/>
                <w:iCs/>
                <w:sz w:val="14"/>
                <w:szCs w:val="14"/>
                <w:u w:color="FF0000"/>
              </w:rPr>
              <w:t>2023</w:t>
            </w:r>
          </w:p>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bCs/>
                <w:i/>
                <w:iCs/>
                <w:sz w:val="14"/>
                <w:szCs w:val="14"/>
                <w:u w:color="FF0000"/>
              </w:rPr>
            </w:pPr>
            <w:r w:rsidRPr="004635CC">
              <w:rPr>
                <w:rFonts w:ascii="Times New Roman CYR" w:hAnsi="Times New Roman CYR" w:cs="Times New Roman CYR"/>
                <w:bCs/>
                <w:i/>
                <w:iCs/>
                <w:sz w:val="14"/>
                <w:szCs w:val="14"/>
                <w:u w:color="FF0000"/>
              </w:rPr>
              <w:t>прогноз</w:t>
            </w:r>
          </w:p>
        </w:tc>
      </w:tr>
      <w:tr w:rsidR="00871154" w:rsidRPr="004635CC" w:rsidTr="004635CC">
        <w:trPr>
          <w:trHeight w:val="20"/>
        </w:trPr>
        <w:tc>
          <w:tcPr>
            <w:tcW w:w="1749" w:type="pct"/>
            <w:tcBorders>
              <w:top w:val="single" w:sz="4" w:space="0" w:color="auto"/>
              <w:bottom w:val="single" w:sz="4" w:space="0" w:color="auto"/>
              <w:right w:val="single" w:sz="4" w:space="0" w:color="auto"/>
            </w:tcBorders>
          </w:tcPr>
          <w:p w:rsidR="00871154" w:rsidRPr="004635CC" w:rsidRDefault="00871154" w:rsidP="00871154">
            <w:pPr>
              <w:widowControl w:val="0"/>
              <w:autoSpaceDE w:val="0"/>
              <w:autoSpaceDN w:val="0"/>
              <w:adjustRightInd w:val="0"/>
              <w:spacing w:after="0" w:line="240" w:lineRule="auto"/>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1. Количество малых и микропредприятий, ед.</w:t>
            </w:r>
          </w:p>
        </w:tc>
        <w:tc>
          <w:tcPr>
            <w:tcW w:w="424" w:type="pct"/>
            <w:tcBorders>
              <w:top w:val="single" w:sz="4" w:space="0" w:color="auto"/>
              <w:left w:val="nil"/>
              <w:bottom w:val="single" w:sz="4" w:space="0" w:color="auto"/>
              <w:right w:val="single" w:sz="4" w:space="0" w:color="auto"/>
            </w:tcBorders>
            <w:vAlign w:val="center"/>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i/>
                <w:iCs/>
                <w:sz w:val="14"/>
                <w:szCs w:val="14"/>
                <w:u w:color="FF0000"/>
              </w:rPr>
            </w:pPr>
            <w:r w:rsidRPr="004635CC">
              <w:rPr>
                <w:rFonts w:ascii="Times New Roman CYR" w:hAnsi="Times New Roman CYR" w:cs="Times New Roman CYR"/>
                <w:i/>
                <w:iCs/>
                <w:sz w:val="14"/>
                <w:szCs w:val="14"/>
                <w:u w:color="FF0000"/>
              </w:rPr>
              <w:t>268</w:t>
            </w:r>
          </w:p>
        </w:tc>
        <w:tc>
          <w:tcPr>
            <w:tcW w:w="565" w:type="pct"/>
            <w:tcBorders>
              <w:top w:val="single" w:sz="4" w:space="0" w:color="auto"/>
              <w:left w:val="single" w:sz="4" w:space="0" w:color="auto"/>
              <w:bottom w:val="single" w:sz="4" w:space="0" w:color="auto"/>
              <w:right w:val="single" w:sz="4" w:space="0" w:color="auto"/>
            </w:tcBorders>
            <w:vAlign w:val="center"/>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i/>
                <w:iCs/>
                <w:sz w:val="14"/>
                <w:szCs w:val="14"/>
                <w:u w:color="FF0000"/>
              </w:rPr>
            </w:pPr>
            <w:r w:rsidRPr="004635CC">
              <w:rPr>
                <w:rFonts w:ascii="Times New Roman CYR" w:hAnsi="Times New Roman CYR" w:cs="Times New Roman CYR"/>
                <w:i/>
                <w:iCs/>
                <w:sz w:val="14"/>
                <w:szCs w:val="14"/>
                <w:u w:color="FF0000"/>
              </w:rPr>
              <w:t>265</w:t>
            </w:r>
          </w:p>
        </w:tc>
        <w:tc>
          <w:tcPr>
            <w:tcW w:w="495" w:type="pct"/>
            <w:tcBorders>
              <w:top w:val="single" w:sz="4" w:space="0" w:color="auto"/>
              <w:left w:val="single" w:sz="4" w:space="0" w:color="auto"/>
              <w:bottom w:val="single" w:sz="4" w:space="0" w:color="auto"/>
              <w:right w:val="single" w:sz="4" w:space="0" w:color="auto"/>
            </w:tcBorders>
            <w:vAlign w:val="center"/>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i/>
                <w:iCs/>
                <w:sz w:val="14"/>
                <w:szCs w:val="14"/>
                <w:u w:color="FF0000"/>
              </w:rPr>
            </w:pPr>
            <w:r w:rsidRPr="004635CC">
              <w:rPr>
                <w:rFonts w:ascii="Times New Roman CYR" w:hAnsi="Times New Roman CYR" w:cs="Times New Roman CYR"/>
                <w:i/>
                <w:iCs/>
                <w:sz w:val="14"/>
                <w:szCs w:val="14"/>
                <w:u w:color="FF0000"/>
              </w:rPr>
              <w:t>272</w:t>
            </w:r>
          </w:p>
        </w:tc>
        <w:tc>
          <w:tcPr>
            <w:tcW w:w="565" w:type="pct"/>
            <w:tcBorders>
              <w:top w:val="single" w:sz="4" w:space="0" w:color="auto"/>
              <w:left w:val="single" w:sz="4" w:space="0" w:color="auto"/>
              <w:bottom w:val="single" w:sz="4" w:space="0" w:color="auto"/>
              <w:right w:val="single" w:sz="4" w:space="0" w:color="auto"/>
            </w:tcBorders>
            <w:vAlign w:val="center"/>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i/>
                <w:iCs/>
                <w:sz w:val="14"/>
                <w:szCs w:val="14"/>
                <w:u w:color="FF0000"/>
              </w:rPr>
            </w:pPr>
            <w:r w:rsidRPr="004635CC">
              <w:rPr>
                <w:rFonts w:ascii="Times New Roman CYR" w:hAnsi="Times New Roman CYR" w:cs="Times New Roman CYR"/>
                <w:i/>
                <w:iCs/>
                <w:sz w:val="14"/>
                <w:szCs w:val="14"/>
                <w:u w:color="FF0000"/>
              </w:rPr>
              <w:t>275</w:t>
            </w:r>
          </w:p>
        </w:tc>
        <w:tc>
          <w:tcPr>
            <w:tcW w:w="635" w:type="pct"/>
            <w:tcBorders>
              <w:top w:val="single" w:sz="4" w:space="0" w:color="auto"/>
              <w:left w:val="single" w:sz="4" w:space="0" w:color="auto"/>
              <w:bottom w:val="single" w:sz="4" w:space="0" w:color="auto"/>
              <w:right w:val="nil"/>
            </w:tcBorders>
            <w:vAlign w:val="center"/>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i/>
                <w:iCs/>
                <w:sz w:val="14"/>
                <w:szCs w:val="14"/>
                <w:u w:color="FF0000"/>
              </w:rPr>
            </w:pPr>
            <w:r w:rsidRPr="004635CC">
              <w:rPr>
                <w:rFonts w:ascii="Times New Roman CYR" w:hAnsi="Times New Roman CYR" w:cs="Times New Roman CYR"/>
                <w:i/>
                <w:iCs/>
                <w:sz w:val="14"/>
                <w:szCs w:val="14"/>
                <w:u w:color="FF0000"/>
              </w:rPr>
              <w:t>278</w:t>
            </w:r>
          </w:p>
        </w:tc>
        <w:tc>
          <w:tcPr>
            <w:tcW w:w="566" w:type="pct"/>
            <w:tcBorders>
              <w:top w:val="single" w:sz="4" w:space="0" w:color="auto"/>
              <w:left w:val="single" w:sz="4" w:space="0" w:color="auto"/>
              <w:bottom w:val="single" w:sz="4" w:space="0" w:color="auto"/>
            </w:tcBorders>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i/>
                <w:iCs/>
                <w:sz w:val="14"/>
                <w:szCs w:val="14"/>
                <w:u w:color="FF0000"/>
              </w:rPr>
            </w:pPr>
          </w:p>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i/>
                <w:iCs/>
                <w:sz w:val="14"/>
                <w:szCs w:val="14"/>
                <w:u w:color="FF0000"/>
              </w:rPr>
            </w:pPr>
            <w:r w:rsidRPr="004635CC">
              <w:rPr>
                <w:rFonts w:ascii="Times New Roman CYR" w:hAnsi="Times New Roman CYR" w:cs="Times New Roman CYR"/>
                <w:i/>
                <w:iCs/>
                <w:sz w:val="14"/>
                <w:szCs w:val="14"/>
                <w:u w:color="FF0000"/>
              </w:rPr>
              <w:t>280</w:t>
            </w:r>
          </w:p>
        </w:tc>
      </w:tr>
      <w:tr w:rsidR="00871154" w:rsidRPr="004635CC" w:rsidTr="004635CC">
        <w:trPr>
          <w:trHeight w:val="20"/>
        </w:trPr>
        <w:tc>
          <w:tcPr>
            <w:tcW w:w="1749" w:type="pct"/>
            <w:tcBorders>
              <w:top w:val="single" w:sz="4" w:space="0" w:color="auto"/>
              <w:bottom w:val="single" w:sz="4" w:space="0" w:color="auto"/>
              <w:right w:val="single" w:sz="4" w:space="0" w:color="auto"/>
            </w:tcBorders>
          </w:tcPr>
          <w:p w:rsidR="00871154" w:rsidRPr="004635CC" w:rsidRDefault="00871154" w:rsidP="00871154">
            <w:pPr>
              <w:widowControl w:val="0"/>
              <w:autoSpaceDE w:val="0"/>
              <w:autoSpaceDN w:val="0"/>
              <w:adjustRightInd w:val="0"/>
              <w:spacing w:after="0" w:line="240" w:lineRule="auto"/>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2. Количество средних предприятий, ед.</w:t>
            </w:r>
          </w:p>
        </w:tc>
        <w:tc>
          <w:tcPr>
            <w:tcW w:w="424" w:type="pct"/>
            <w:tcBorders>
              <w:top w:val="single" w:sz="4" w:space="0" w:color="auto"/>
              <w:left w:val="nil"/>
              <w:bottom w:val="single" w:sz="4" w:space="0" w:color="auto"/>
              <w:right w:val="single" w:sz="4" w:space="0" w:color="auto"/>
            </w:tcBorders>
            <w:vAlign w:val="center"/>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p>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1</w:t>
            </w:r>
          </w:p>
        </w:tc>
        <w:tc>
          <w:tcPr>
            <w:tcW w:w="565" w:type="pct"/>
            <w:tcBorders>
              <w:top w:val="single" w:sz="4" w:space="0" w:color="auto"/>
              <w:left w:val="single" w:sz="4" w:space="0" w:color="auto"/>
              <w:bottom w:val="single" w:sz="4" w:space="0" w:color="auto"/>
              <w:right w:val="single" w:sz="4" w:space="0" w:color="auto"/>
            </w:tcBorders>
            <w:vAlign w:val="center"/>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p>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1</w:t>
            </w:r>
          </w:p>
        </w:tc>
        <w:tc>
          <w:tcPr>
            <w:tcW w:w="495" w:type="pct"/>
            <w:tcBorders>
              <w:top w:val="single" w:sz="4" w:space="0" w:color="auto"/>
              <w:left w:val="single" w:sz="4" w:space="0" w:color="auto"/>
              <w:bottom w:val="single" w:sz="4" w:space="0" w:color="auto"/>
              <w:right w:val="single" w:sz="4" w:space="0" w:color="auto"/>
            </w:tcBorders>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p>
          <w:p w:rsidR="00871154" w:rsidRPr="004635CC" w:rsidRDefault="00871154" w:rsidP="00871154">
            <w:pPr>
              <w:widowControl w:val="0"/>
              <w:autoSpaceDE w:val="0"/>
              <w:autoSpaceDN w:val="0"/>
              <w:adjustRightInd w:val="0"/>
              <w:spacing w:after="0" w:line="240" w:lineRule="auto"/>
              <w:jc w:val="center"/>
              <w:rPr>
                <w:rFonts w:ascii="Arial CYR" w:hAnsi="Arial CYR" w:cs="Arial CYR"/>
                <w:sz w:val="14"/>
                <w:szCs w:val="14"/>
                <w:u w:color="FF0000"/>
              </w:rPr>
            </w:pPr>
            <w:r w:rsidRPr="004635CC">
              <w:rPr>
                <w:rFonts w:ascii="Times New Roman CYR" w:hAnsi="Times New Roman CYR" w:cs="Times New Roman CYR"/>
                <w:sz w:val="14"/>
                <w:szCs w:val="14"/>
                <w:u w:color="FF0000"/>
              </w:rPr>
              <w:t>1</w:t>
            </w:r>
          </w:p>
        </w:tc>
        <w:tc>
          <w:tcPr>
            <w:tcW w:w="565" w:type="pct"/>
            <w:tcBorders>
              <w:top w:val="single" w:sz="4" w:space="0" w:color="auto"/>
              <w:left w:val="single" w:sz="4" w:space="0" w:color="auto"/>
              <w:bottom w:val="single" w:sz="4" w:space="0" w:color="auto"/>
              <w:right w:val="single" w:sz="4" w:space="0" w:color="auto"/>
            </w:tcBorders>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p>
          <w:p w:rsidR="00871154" w:rsidRPr="004635CC" w:rsidRDefault="00871154" w:rsidP="00871154">
            <w:pPr>
              <w:widowControl w:val="0"/>
              <w:autoSpaceDE w:val="0"/>
              <w:autoSpaceDN w:val="0"/>
              <w:adjustRightInd w:val="0"/>
              <w:spacing w:after="0" w:line="240" w:lineRule="auto"/>
              <w:jc w:val="center"/>
              <w:rPr>
                <w:rFonts w:ascii="Arial CYR" w:hAnsi="Arial CYR" w:cs="Arial CYR"/>
                <w:sz w:val="14"/>
                <w:szCs w:val="14"/>
                <w:u w:color="FF0000"/>
              </w:rPr>
            </w:pPr>
            <w:r w:rsidRPr="004635CC">
              <w:rPr>
                <w:rFonts w:ascii="Times New Roman CYR" w:hAnsi="Times New Roman CYR" w:cs="Times New Roman CYR"/>
                <w:sz w:val="14"/>
                <w:szCs w:val="14"/>
                <w:u w:color="FF0000"/>
              </w:rPr>
              <w:t>1</w:t>
            </w:r>
          </w:p>
        </w:tc>
        <w:tc>
          <w:tcPr>
            <w:tcW w:w="635" w:type="pct"/>
            <w:tcBorders>
              <w:top w:val="single" w:sz="4" w:space="0" w:color="auto"/>
              <w:left w:val="single" w:sz="4" w:space="0" w:color="auto"/>
              <w:bottom w:val="single" w:sz="4" w:space="0" w:color="auto"/>
              <w:right w:val="nil"/>
            </w:tcBorders>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p>
          <w:p w:rsidR="00871154" w:rsidRPr="004635CC" w:rsidRDefault="00871154" w:rsidP="00871154">
            <w:pPr>
              <w:widowControl w:val="0"/>
              <w:autoSpaceDE w:val="0"/>
              <w:autoSpaceDN w:val="0"/>
              <w:adjustRightInd w:val="0"/>
              <w:spacing w:after="0" w:line="240" w:lineRule="auto"/>
              <w:jc w:val="center"/>
              <w:rPr>
                <w:rFonts w:ascii="Arial CYR" w:hAnsi="Arial CYR" w:cs="Arial CYR"/>
                <w:sz w:val="14"/>
                <w:szCs w:val="14"/>
                <w:u w:color="FF0000"/>
              </w:rPr>
            </w:pPr>
            <w:r w:rsidRPr="004635CC">
              <w:rPr>
                <w:rFonts w:ascii="Times New Roman CYR" w:hAnsi="Times New Roman CYR" w:cs="Times New Roman CYR"/>
                <w:sz w:val="14"/>
                <w:szCs w:val="14"/>
                <w:u w:color="FF0000"/>
              </w:rPr>
              <w:t>1</w:t>
            </w:r>
          </w:p>
        </w:tc>
        <w:tc>
          <w:tcPr>
            <w:tcW w:w="566" w:type="pct"/>
            <w:tcBorders>
              <w:top w:val="single" w:sz="4" w:space="0" w:color="auto"/>
              <w:left w:val="single" w:sz="4" w:space="0" w:color="auto"/>
              <w:bottom w:val="single" w:sz="4" w:space="0" w:color="auto"/>
            </w:tcBorders>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p>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1</w:t>
            </w:r>
          </w:p>
        </w:tc>
      </w:tr>
      <w:tr w:rsidR="00871154" w:rsidRPr="004635CC" w:rsidTr="004635CC">
        <w:trPr>
          <w:trHeight w:val="20"/>
        </w:trPr>
        <w:tc>
          <w:tcPr>
            <w:tcW w:w="1749" w:type="pct"/>
            <w:tcBorders>
              <w:top w:val="single" w:sz="4" w:space="0" w:color="auto"/>
              <w:bottom w:val="single" w:sz="4" w:space="0" w:color="auto"/>
              <w:right w:val="single" w:sz="4" w:space="0" w:color="auto"/>
            </w:tcBorders>
          </w:tcPr>
          <w:p w:rsidR="00871154" w:rsidRPr="004635CC" w:rsidRDefault="00871154" w:rsidP="00871154">
            <w:pPr>
              <w:widowControl w:val="0"/>
              <w:autoSpaceDE w:val="0"/>
              <w:autoSpaceDN w:val="0"/>
              <w:adjustRightInd w:val="0"/>
              <w:spacing w:after="0" w:line="240" w:lineRule="auto"/>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3. Количество индивидуальных предпринимателей, ед.</w:t>
            </w:r>
          </w:p>
        </w:tc>
        <w:tc>
          <w:tcPr>
            <w:tcW w:w="424" w:type="pct"/>
            <w:tcBorders>
              <w:top w:val="single" w:sz="4" w:space="0" w:color="auto"/>
              <w:left w:val="nil"/>
              <w:bottom w:val="single" w:sz="4" w:space="0" w:color="auto"/>
              <w:right w:val="single" w:sz="4" w:space="0" w:color="auto"/>
            </w:tcBorders>
            <w:vAlign w:val="center"/>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1131</w:t>
            </w:r>
          </w:p>
        </w:tc>
        <w:tc>
          <w:tcPr>
            <w:tcW w:w="565" w:type="pct"/>
            <w:tcBorders>
              <w:top w:val="single" w:sz="4" w:space="0" w:color="auto"/>
              <w:left w:val="single" w:sz="4" w:space="0" w:color="auto"/>
              <w:bottom w:val="single" w:sz="4" w:space="0" w:color="auto"/>
              <w:right w:val="single" w:sz="4" w:space="0" w:color="auto"/>
            </w:tcBorders>
            <w:vAlign w:val="center"/>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1214</w:t>
            </w:r>
          </w:p>
        </w:tc>
        <w:tc>
          <w:tcPr>
            <w:tcW w:w="495" w:type="pct"/>
            <w:tcBorders>
              <w:top w:val="single" w:sz="4" w:space="0" w:color="auto"/>
              <w:left w:val="single" w:sz="4" w:space="0" w:color="auto"/>
              <w:bottom w:val="single" w:sz="4" w:space="0" w:color="auto"/>
              <w:right w:val="single" w:sz="4" w:space="0" w:color="auto"/>
            </w:tcBorders>
            <w:vAlign w:val="center"/>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1236</w:t>
            </w:r>
          </w:p>
        </w:tc>
        <w:tc>
          <w:tcPr>
            <w:tcW w:w="565" w:type="pct"/>
            <w:tcBorders>
              <w:top w:val="single" w:sz="4" w:space="0" w:color="auto"/>
              <w:left w:val="single" w:sz="4" w:space="0" w:color="auto"/>
              <w:bottom w:val="single" w:sz="4" w:space="0" w:color="auto"/>
              <w:right w:val="single" w:sz="4" w:space="0" w:color="auto"/>
            </w:tcBorders>
            <w:vAlign w:val="center"/>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1244</w:t>
            </w:r>
          </w:p>
        </w:tc>
        <w:tc>
          <w:tcPr>
            <w:tcW w:w="635" w:type="pct"/>
            <w:tcBorders>
              <w:top w:val="single" w:sz="4" w:space="0" w:color="auto"/>
              <w:left w:val="single" w:sz="4" w:space="0" w:color="auto"/>
              <w:bottom w:val="single" w:sz="4" w:space="0" w:color="auto"/>
              <w:right w:val="nil"/>
            </w:tcBorders>
            <w:vAlign w:val="center"/>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1249</w:t>
            </w:r>
          </w:p>
        </w:tc>
        <w:tc>
          <w:tcPr>
            <w:tcW w:w="566" w:type="pct"/>
            <w:tcBorders>
              <w:top w:val="single" w:sz="4" w:space="0" w:color="auto"/>
              <w:left w:val="single" w:sz="4" w:space="0" w:color="auto"/>
              <w:bottom w:val="single" w:sz="4" w:space="0" w:color="auto"/>
            </w:tcBorders>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p>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1256</w:t>
            </w:r>
          </w:p>
        </w:tc>
      </w:tr>
      <w:tr w:rsidR="00871154" w:rsidRPr="004635CC" w:rsidTr="004635CC">
        <w:trPr>
          <w:trHeight w:val="20"/>
        </w:trPr>
        <w:tc>
          <w:tcPr>
            <w:tcW w:w="1749" w:type="pct"/>
            <w:tcBorders>
              <w:top w:val="single" w:sz="4" w:space="0" w:color="auto"/>
              <w:bottom w:val="single" w:sz="4" w:space="0" w:color="auto"/>
              <w:right w:val="single" w:sz="4" w:space="0" w:color="auto"/>
            </w:tcBorders>
          </w:tcPr>
          <w:p w:rsidR="00871154" w:rsidRPr="004635CC" w:rsidRDefault="00871154" w:rsidP="00871154">
            <w:pPr>
              <w:widowControl w:val="0"/>
              <w:autoSpaceDE w:val="0"/>
              <w:autoSpaceDN w:val="0"/>
              <w:adjustRightInd w:val="0"/>
              <w:spacing w:after="0" w:line="240" w:lineRule="auto"/>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4. Количество крестьянско-фермерских хозяйств, ед.</w:t>
            </w:r>
          </w:p>
        </w:tc>
        <w:tc>
          <w:tcPr>
            <w:tcW w:w="424" w:type="pct"/>
            <w:tcBorders>
              <w:top w:val="single" w:sz="4" w:space="0" w:color="auto"/>
              <w:left w:val="nil"/>
              <w:bottom w:val="single" w:sz="4" w:space="0" w:color="auto"/>
              <w:right w:val="single" w:sz="4" w:space="0" w:color="auto"/>
            </w:tcBorders>
            <w:vAlign w:val="center"/>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17</w:t>
            </w:r>
          </w:p>
        </w:tc>
        <w:tc>
          <w:tcPr>
            <w:tcW w:w="565" w:type="pct"/>
            <w:tcBorders>
              <w:top w:val="single" w:sz="4" w:space="0" w:color="auto"/>
              <w:left w:val="single" w:sz="4" w:space="0" w:color="auto"/>
              <w:bottom w:val="single" w:sz="4" w:space="0" w:color="auto"/>
              <w:right w:val="single" w:sz="4" w:space="0" w:color="auto"/>
            </w:tcBorders>
            <w:vAlign w:val="center"/>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19</w:t>
            </w:r>
          </w:p>
        </w:tc>
        <w:tc>
          <w:tcPr>
            <w:tcW w:w="495" w:type="pct"/>
            <w:tcBorders>
              <w:top w:val="single" w:sz="4" w:space="0" w:color="auto"/>
              <w:left w:val="single" w:sz="4" w:space="0" w:color="auto"/>
              <w:bottom w:val="single" w:sz="4" w:space="0" w:color="auto"/>
              <w:right w:val="single" w:sz="4" w:space="0" w:color="auto"/>
            </w:tcBorders>
            <w:vAlign w:val="center"/>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20</w:t>
            </w:r>
          </w:p>
        </w:tc>
        <w:tc>
          <w:tcPr>
            <w:tcW w:w="565" w:type="pct"/>
            <w:tcBorders>
              <w:top w:val="single" w:sz="4" w:space="0" w:color="auto"/>
              <w:left w:val="single" w:sz="4" w:space="0" w:color="auto"/>
              <w:bottom w:val="single" w:sz="4" w:space="0" w:color="auto"/>
              <w:right w:val="single" w:sz="4" w:space="0" w:color="auto"/>
            </w:tcBorders>
            <w:vAlign w:val="center"/>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21</w:t>
            </w:r>
          </w:p>
        </w:tc>
        <w:tc>
          <w:tcPr>
            <w:tcW w:w="635" w:type="pct"/>
            <w:tcBorders>
              <w:top w:val="single" w:sz="4" w:space="0" w:color="auto"/>
              <w:left w:val="single" w:sz="4" w:space="0" w:color="auto"/>
              <w:bottom w:val="single" w:sz="4" w:space="0" w:color="auto"/>
              <w:right w:val="nil"/>
            </w:tcBorders>
            <w:vAlign w:val="center"/>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22</w:t>
            </w:r>
          </w:p>
        </w:tc>
        <w:tc>
          <w:tcPr>
            <w:tcW w:w="566" w:type="pct"/>
            <w:tcBorders>
              <w:top w:val="single" w:sz="4" w:space="0" w:color="auto"/>
              <w:left w:val="single" w:sz="4" w:space="0" w:color="auto"/>
              <w:bottom w:val="single" w:sz="4" w:space="0" w:color="auto"/>
            </w:tcBorders>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p>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23</w:t>
            </w:r>
          </w:p>
        </w:tc>
      </w:tr>
      <w:tr w:rsidR="00871154" w:rsidRPr="004635CC" w:rsidTr="004635CC">
        <w:trPr>
          <w:trHeight w:val="20"/>
        </w:trPr>
        <w:tc>
          <w:tcPr>
            <w:tcW w:w="1749" w:type="pct"/>
            <w:tcBorders>
              <w:top w:val="single" w:sz="4" w:space="0" w:color="auto"/>
              <w:bottom w:val="single" w:sz="4" w:space="0" w:color="auto"/>
              <w:right w:val="single" w:sz="4" w:space="0" w:color="auto"/>
            </w:tcBorders>
          </w:tcPr>
          <w:p w:rsidR="00871154" w:rsidRPr="004635CC" w:rsidRDefault="00871154" w:rsidP="00871154">
            <w:pPr>
              <w:widowControl w:val="0"/>
              <w:autoSpaceDE w:val="0"/>
              <w:autoSpaceDN w:val="0"/>
              <w:adjustRightInd w:val="0"/>
              <w:spacing w:after="0" w:line="240" w:lineRule="auto"/>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 xml:space="preserve">5. Численность постоянного населения муниципального образования </w:t>
            </w:r>
            <w:r w:rsidRPr="004635CC">
              <w:rPr>
                <w:rFonts w:ascii="Times New Roman CYR" w:hAnsi="Times New Roman CYR" w:cs="Times New Roman CYR"/>
                <w:bCs/>
                <w:sz w:val="14"/>
                <w:szCs w:val="14"/>
                <w:u w:color="FF0000"/>
              </w:rPr>
              <w:t>на</w:t>
            </w:r>
            <w:r w:rsidRPr="004635CC">
              <w:rPr>
                <w:rFonts w:ascii="Times New Roman CYR" w:hAnsi="Times New Roman CYR" w:cs="Times New Roman CYR"/>
                <w:sz w:val="14"/>
                <w:szCs w:val="14"/>
                <w:u w:color="FF0000"/>
              </w:rPr>
              <w:t xml:space="preserve"> </w:t>
            </w:r>
            <w:r w:rsidRPr="004635CC">
              <w:rPr>
                <w:rFonts w:ascii="Times New Roman CYR" w:hAnsi="Times New Roman CYR" w:cs="Times New Roman CYR"/>
                <w:bCs/>
                <w:sz w:val="14"/>
                <w:szCs w:val="14"/>
                <w:u w:color="FF0000"/>
              </w:rPr>
              <w:t>конец отчетного года</w:t>
            </w:r>
            <w:r w:rsidRPr="004635CC">
              <w:rPr>
                <w:rFonts w:ascii="Times New Roman CYR" w:hAnsi="Times New Roman CYR" w:cs="Times New Roman CYR"/>
                <w:sz w:val="14"/>
                <w:szCs w:val="14"/>
                <w:u w:color="FF0000"/>
              </w:rPr>
              <w:t>, чел.</w:t>
            </w:r>
          </w:p>
        </w:tc>
        <w:tc>
          <w:tcPr>
            <w:tcW w:w="424" w:type="pct"/>
            <w:tcBorders>
              <w:top w:val="single" w:sz="4" w:space="0" w:color="auto"/>
              <w:left w:val="nil"/>
              <w:bottom w:val="single" w:sz="4" w:space="0" w:color="auto"/>
              <w:right w:val="single" w:sz="4" w:space="0" w:color="auto"/>
            </w:tcBorders>
            <w:vAlign w:val="center"/>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45261</w:t>
            </w:r>
          </w:p>
        </w:tc>
        <w:tc>
          <w:tcPr>
            <w:tcW w:w="565" w:type="pct"/>
            <w:tcBorders>
              <w:top w:val="single" w:sz="4" w:space="0" w:color="auto"/>
              <w:left w:val="single" w:sz="4" w:space="0" w:color="auto"/>
              <w:bottom w:val="single" w:sz="4" w:space="0" w:color="auto"/>
              <w:right w:val="single" w:sz="4" w:space="0" w:color="auto"/>
            </w:tcBorders>
            <w:vAlign w:val="center"/>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45468</w:t>
            </w:r>
          </w:p>
        </w:tc>
        <w:tc>
          <w:tcPr>
            <w:tcW w:w="495" w:type="pct"/>
            <w:tcBorders>
              <w:top w:val="single" w:sz="4" w:space="0" w:color="auto"/>
              <w:left w:val="single" w:sz="4" w:space="0" w:color="auto"/>
              <w:bottom w:val="single" w:sz="4" w:space="0" w:color="auto"/>
              <w:right w:val="single" w:sz="4" w:space="0" w:color="auto"/>
            </w:tcBorders>
            <w:vAlign w:val="center"/>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45578</w:t>
            </w:r>
          </w:p>
        </w:tc>
        <w:tc>
          <w:tcPr>
            <w:tcW w:w="565" w:type="pct"/>
            <w:tcBorders>
              <w:top w:val="single" w:sz="4" w:space="0" w:color="auto"/>
              <w:left w:val="single" w:sz="4" w:space="0" w:color="auto"/>
              <w:bottom w:val="single" w:sz="4" w:space="0" w:color="auto"/>
              <w:right w:val="single" w:sz="4" w:space="0" w:color="auto"/>
            </w:tcBorders>
            <w:vAlign w:val="center"/>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45715</w:t>
            </w:r>
          </w:p>
        </w:tc>
        <w:tc>
          <w:tcPr>
            <w:tcW w:w="635" w:type="pct"/>
            <w:tcBorders>
              <w:top w:val="single" w:sz="4" w:space="0" w:color="auto"/>
              <w:left w:val="single" w:sz="4" w:space="0" w:color="auto"/>
              <w:bottom w:val="single" w:sz="4" w:space="0" w:color="auto"/>
              <w:right w:val="nil"/>
            </w:tcBorders>
            <w:vAlign w:val="center"/>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45873</w:t>
            </w:r>
          </w:p>
        </w:tc>
        <w:tc>
          <w:tcPr>
            <w:tcW w:w="566" w:type="pct"/>
            <w:tcBorders>
              <w:top w:val="single" w:sz="4" w:space="0" w:color="auto"/>
              <w:left w:val="single" w:sz="4" w:space="0" w:color="auto"/>
              <w:bottom w:val="single" w:sz="4" w:space="0" w:color="auto"/>
            </w:tcBorders>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p>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p>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46043</w:t>
            </w:r>
          </w:p>
        </w:tc>
      </w:tr>
      <w:tr w:rsidR="00871154" w:rsidRPr="004635CC" w:rsidTr="004635CC">
        <w:trPr>
          <w:trHeight w:val="20"/>
        </w:trPr>
        <w:tc>
          <w:tcPr>
            <w:tcW w:w="1749" w:type="pct"/>
            <w:tcBorders>
              <w:top w:val="single" w:sz="4" w:space="0" w:color="auto"/>
              <w:bottom w:val="single" w:sz="4" w:space="0" w:color="auto"/>
              <w:right w:val="single" w:sz="4" w:space="0" w:color="auto"/>
            </w:tcBorders>
          </w:tcPr>
          <w:p w:rsidR="00871154" w:rsidRPr="004635CC" w:rsidRDefault="00871154" w:rsidP="00871154">
            <w:pPr>
              <w:widowControl w:val="0"/>
              <w:autoSpaceDE w:val="0"/>
              <w:autoSpaceDN w:val="0"/>
              <w:adjustRightInd w:val="0"/>
              <w:spacing w:after="0" w:line="240" w:lineRule="auto"/>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 xml:space="preserve">6. Число субъектов малого и среднего предпринимательства, ед. на 10 000 чел. </w:t>
            </w:r>
          </w:p>
        </w:tc>
        <w:tc>
          <w:tcPr>
            <w:tcW w:w="424" w:type="pct"/>
            <w:tcBorders>
              <w:top w:val="single" w:sz="4" w:space="0" w:color="auto"/>
              <w:left w:val="nil"/>
              <w:bottom w:val="single" w:sz="4" w:space="0" w:color="auto"/>
              <w:right w:val="single" w:sz="4" w:space="0" w:color="auto"/>
            </w:tcBorders>
            <w:vAlign w:val="center"/>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313,07</w:t>
            </w:r>
          </w:p>
        </w:tc>
        <w:tc>
          <w:tcPr>
            <w:tcW w:w="565" w:type="pct"/>
            <w:tcBorders>
              <w:top w:val="single" w:sz="4" w:space="0" w:color="auto"/>
              <w:left w:val="single" w:sz="4" w:space="0" w:color="auto"/>
              <w:bottom w:val="single" w:sz="4" w:space="0" w:color="auto"/>
              <w:right w:val="single" w:sz="4" w:space="0" w:color="auto"/>
            </w:tcBorders>
            <w:vAlign w:val="center"/>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329,68</w:t>
            </w:r>
          </w:p>
        </w:tc>
        <w:tc>
          <w:tcPr>
            <w:tcW w:w="495" w:type="pct"/>
            <w:tcBorders>
              <w:top w:val="single" w:sz="4" w:space="0" w:color="auto"/>
              <w:left w:val="single" w:sz="4" w:space="0" w:color="auto"/>
              <w:bottom w:val="single" w:sz="4" w:space="0" w:color="auto"/>
              <w:right w:val="single" w:sz="4" w:space="0" w:color="auto"/>
            </w:tcBorders>
            <w:vAlign w:val="center"/>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335,47</w:t>
            </w:r>
          </w:p>
        </w:tc>
        <w:tc>
          <w:tcPr>
            <w:tcW w:w="565" w:type="pct"/>
            <w:tcBorders>
              <w:top w:val="single" w:sz="4" w:space="0" w:color="auto"/>
              <w:left w:val="single" w:sz="4" w:space="0" w:color="auto"/>
              <w:bottom w:val="single" w:sz="4" w:space="0" w:color="auto"/>
              <w:right w:val="single" w:sz="4" w:space="0" w:color="auto"/>
            </w:tcBorders>
            <w:vAlign w:val="center"/>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337,09</w:t>
            </w:r>
          </w:p>
        </w:tc>
        <w:tc>
          <w:tcPr>
            <w:tcW w:w="635" w:type="pct"/>
            <w:tcBorders>
              <w:top w:val="single" w:sz="4" w:space="0" w:color="auto"/>
              <w:left w:val="single" w:sz="4" w:space="0" w:color="auto"/>
              <w:bottom w:val="single" w:sz="4" w:space="0" w:color="auto"/>
              <w:right w:val="nil"/>
            </w:tcBorders>
            <w:vAlign w:val="center"/>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337,89</w:t>
            </w:r>
          </w:p>
        </w:tc>
        <w:tc>
          <w:tcPr>
            <w:tcW w:w="566" w:type="pct"/>
            <w:tcBorders>
              <w:top w:val="single" w:sz="4" w:space="0" w:color="auto"/>
              <w:left w:val="single" w:sz="4" w:space="0" w:color="auto"/>
              <w:bottom w:val="single" w:sz="4" w:space="0" w:color="auto"/>
            </w:tcBorders>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p>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338,81</w:t>
            </w:r>
          </w:p>
        </w:tc>
      </w:tr>
      <w:tr w:rsidR="00871154" w:rsidRPr="004635CC" w:rsidTr="004635CC">
        <w:trPr>
          <w:trHeight w:val="20"/>
        </w:trPr>
        <w:tc>
          <w:tcPr>
            <w:tcW w:w="1749" w:type="pct"/>
            <w:tcBorders>
              <w:top w:val="single" w:sz="4" w:space="0" w:color="auto"/>
              <w:bottom w:val="single" w:sz="4" w:space="0" w:color="auto"/>
              <w:right w:val="single" w:sz="4" w:space="0" w:color="auto"/>
            </w:tcBorders>
          </w:tcPr>
          <w:p w:rsidR="00871154" w:rsidRPr="004635CC" w:rsidRDefault="00871154" w:rsidP="00871154">
            <w:pPr>
              <w:widowControl w:val="0"/>
              <w:autoSpaceDE w:val="0"/>
              <w:autoSpaceDN w:val="0"/>
              <w:adjustRightInd w:val="0"/>
              <w:spacing w:after="0" w:line="240" w:lineRule="auto"/>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7. Среднесписочная численность работников малых и микропредприятий, чел.</w:t>
            </w:r>
          </w:p>
        </w:tc>
        <w:tc>
          <w:tcPr>
            <w:tcW w:w="424" w:type="pct"/>
            <w:tcBorders>
              <w:top w:val="single" w:sz="4" w:space="0" w:color="auto"/>
              <w:left w:val="nil"/>
              <w:bottom w:val="single" w:sz="4" w:space="0" w:color="auto"/>
              <w:right w:val="single" w:sz="4" w:space="0" w:color="auto"/>
            </w:tcBorders>
            <w:vAlign w:val="center"/>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2002</w:t>
            </w:r>
          </w:p>
        </w:tc>
        <w:tc>
          <w:tcPr>
            <w:tcW w:w="565" w:type="pct"/>
            <w:tcBorders>
              <w:top w:val="single" w:sz="4" w:space="0" w:color="auto"/>
              <w:left w:val="single" w:sz="4" w:space="0" w:color="auto"/>
              <w:bottom w:val="single" w:sz="4" w:space="0" w:color="auto"/>
              <w:right w:val="single" w:sz="4" w:space="0" w:color="auto"/>
            </w:tcBorders>
            <w:vAlign w:val="center"/>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2242</w:t>
            </w:r>
          </w:p>
        </w:tc>
        <w:tc>
          <w:tcPr>
            <w:tcW w:w="495" w:type="pct"/>
            <w:tcBorders>
              <w:top w:val="single" w:sz="4" w:space="0" w:color="auto"/>
              <w:left w:val="single" w:sz="4" w:space="0" w:color="auto"/>
              <w:bottom w:val="single" w:sz="4" w:space="0" w:color="auto"/>
              <w:right w:val="single" w:sz="4" w:space="0" w:color="auto"/>
            </w:tcBorders>
            <w:vAlign w:val="center"/>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2352</w:t>
            </w:r>
          </w:p>
        </w:tc>
        <w:tc>
          <w:tcPr>
            <w:tcW w:w="565" w:type="pct"/>
            <w:tcBorders>
              <w:top w:val="single" w:sz="4" w:space="0" w:color="auto"/>
              <w:left w:val="single" w:sz="4" w:space="0" w:color="auto"/>
              <w:bottom w:val="single" w:sz="4" w:space="0" w:color="auto"/>
              <w:right w:val="single" w:sz="4" w:space="0" w:color="auto"/>
            </w:tcBorders>
            <w:vAlign w:val="center"/>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2402</w:t>
            </w:r>
          </w:p>
        </w:tc>
        <w:tc>
          <w:tcPr>
            <w:tcW w:w="635" w:type="pct"/>
            <w:tcBorders>
              <w:top w:val="single" w:sz="4" w:space="0" w:color="auto"/>
              <w:left w:val="single" w:sz="4" w:space="0" w:color="auto"/>
              <w:bottom w:val="single" w:sz="4" w:space="0" w:color="auto"/>
              <w:right w:val="nil"/>
            </w:tcBorders>
            <w:vAlign w:val="center"/>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2454</w:t>
            </w:r>
          </w:p>
        </w:tc>
        <w:tc>
          <w:tcPr>
            <w:tcW w:w="566" w:type="pct"/>
            <w:tcBorders>
              <w:top w:val="single" w:sz="4" w:space="0" w:color="auto"/>
              <w:left w:val="single" w:sz="4" w:space="0" w:color="auto"/>
              <w:bottom w:val="single" w:sz="4" w:space="0" w:color="auto"/>
            </w:tcBorders>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p>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2466</w:t>
            </w:r>
          </w:p>
        </w:tc>
      </w:tr>
      <w:tr w:rsidR="00871154" w:rsidRPr="004635CC" w:rsidTr="004635CC">
        <w:trPr>
          <w:trHeight w:val="20"/>
        </w:trPr>
        <w:tc>
          <w:tcPr>
            <w:tcW w:w="1749" w:type="pct"/>
            <w:tcBorders>
              <w:top w:val="single" w:sz="4" w:space="0" w:color="auto"/>
              <w:bottom w:val="single" w:sz="4" w:space="0" w:color="auto"/>
              <w:right w:val="single" w:sz="4" w:space="0" w:color="auto"/>
            </w:tcBorders>
          </w:tcPr>
          <w:p w:rsidR="00871154" w:rsidRPr="004635CC" w:rsidRDefault="00871154" w:rsidP="00871154">
            <w:pPr>
              <w:widowControl w:val="0"/>
              <w:autoSpaceDE w:val="0"/>
              <w:autoSpaceDN w:val="0"/>
              <w:adjustRightInd w:val="0"/>
              <w:spacing w:after="0" w:line="240" w:lineRule="auto"/>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 xml:space="preserve">8. Среднесписочная численность работников </w:t>
            </w:r>
            <w:r w:rsidRPr="004635CC">
              <w:rPr>
                <w:rFonts w:ascii="Times New Roman CYR" w:hAnsi="Times New Roman CYR" w:cs="Times New Roman CYR"/>
                <w:sz w:val="14"/>
                <w:szCs w:val="14"/>
                <w:u w:color="FF0000"/>
              </w:rPr>
              <w:br/>
              <w:t>у индивидуальных предпринимателей (наемных работников), чел.</w:t>
            </w:r>
          </w:p>
        </w:tc>
        <w:tc>
          <w:tcPr>
            <w:tcW w:w="424" w:type="pct"/>
            <w:tcBorders>
              <w:top w:val="single" w:sz="4" w:space="0" w:color="auto"/>
              <w:left w:val="nil"/>
              <w:bottom w:val="single" w:sz="4" w:space="0" w:color="auto"/>
              <w:right w:val="single" w:sz="4" w:space="0" w:color="auto"/>
            </w:tcBorders>
            <w:vAlign w:val="center"/>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1818</w:t>
            </w:r>
          </w:p>
        </w:tc>
        <w:tc>
          <w:tcPr>
            <w:tcW w:w="565" w:type="pct"/>
            <w:tcBorders>
              <w:top w:val="single" w:sz="4" w:space="0" w:color="auto"/>
              <w:left w:val="single" w:sz="4" w:space="0" w:color="auto"/>
              <w:bottom w:val="single" w:sz="4" w:space="0" w:color="auto"/>
              <w:right w:val="single" w:sz="4" w:space="0" w:color="auto"/>
            </w:tcBorders>
            <w:vAlign w:val="center"/>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1863</w:t>
            </w:r>
          </w:p>
        </w:tc>
        <w:tc>
          <w:tcPr>
            <w:tcW w:w="495" w:type="pct"/>
            <w:tcBorders>
              <w:top w:val="single" w:sz="4" w:space="0" w:color="auto"/>
              <w:left w:val="single" w:sz="4" w:space="0" w:color="auto"/>
              <w:bottom w:val="single" w:sz="4" w:space="0" w:color="auto"/>
              <w:right w:val="single" w:sz="4" w:space="0" w:color="auto"/>
            </w:tcBorders>
            <w:vAlign w:val="center"/>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1880</w:t>
            </w:r>
          </w:p>
        </w:tc>
        <w:tc>
          <w:tcPr>
            <w:tcW w:w="565" w:type="pct"/>
            <w:tcBorders>
              <w:top w:val="single" w:sz="4" w:space="0" w:color="auto"/>
              <w:left w:val="single" w:sz="4" w:space="0" w:color="auto"/>
              <w:bottom w:val="single" w:sz="4" w:space="0" w:color="auto"/>
              <w:right w:val="single" w:sz="4" w:space="0" w:color="auto"/>
            </w:tcBorders>
            <w:vAlign w:val="center"/>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1995</w:t>
            </w:r>
          </w:p>
        </w:tc>
        <w:tc>
          <w:tcPr>
            <w:tcW w:w="635" w:type="pct"/>
            <w:tcBorders>
              <w:top w:val="single" w:sz="4" w:space="0" w:color="auto"/>
              <w:left w:val="single" w:sz="4" w:space="0" w:color="auto"/>
              <w:bottom w:val="single" w:sz="4" w:space="0" w:color="auto"/>
              <w:right w:val="nil"/>
            </w:tcBorders>
            <w:vAlign w:val="center"/>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1915</w:t>
            </w:r>
          </w:p>
        </w:tc>
        <w:tc>
          <w:tcPr>
            <w:tcW w:w="566" w:type="pct"/>
            <w:tcBorders>
              <w:top w:val="single" w:sz="4" w:space="0" w:color="auto"/>
              <w:left w:val="single" w:sz="4" w:space="0" w:color="auto"/>
              <w:bottom w:val="single" w:sz="4" w:space="0" w:color="auto"/>
            </w:tcBorders>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p>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p>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1928</w:t>
            </w:r>
          </w:p>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p>
        </w:tc>
      </w:tr>
      <w:tr w:rsidR="00871154" w:rsidRPr="004635CC" w:rsidTr="004635CC">
        <w:trPr>
          <w:trHeight w:val="20"/>
        </w:trPr>
        <w:tc>
          <w:tcPr>
            <w:tcW w:w="1749" w:type="pct"/>
            <w:tcBorders>
              <w:top w:val="single" w:sz="4" w:space="0" w:color="auto"/>
              <w:bottom w:val="single" w:sz="4" w:space="0" w:color="auto"/>
              <w:right w:val="single" w:sz="4" w:space="0" w:color="auto"/>
            </w:tcBorders>
          </w:tcPr>
          <w:p w:rsidR="00871154" w:rsidRPr="004635CC" w:rsidRDefault="00871154" w:rsidP="00871154">
            <w:pPr>
              <w:widowControl w:val="0"/>
              <w:autoSpaceDE w:val="0"/>
              <w:autoSpaceDN w:val="0"/>
              <w:adjustRightInd w:val="0"/>
              <w:spacing w:after="0" w:line="240" w:lineRule="auto"/>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 xml:space="preserve">9. Среднесписочная численность работников </w:t>
            </w:r>
            <w:r w:rsidRPr="004635CC">
              <w:rPr>
                <w:rFonts w:ascii="Times New Roman CYR" w:hAnsi="Times New Roman CYR" w:cs="Times New Roman CYR"/>
                <w:sz w:val="14"/>
                <w:szCs w:val="14"/>
                <w:u w:color="FF0000"/>
              </w:rPr>
              <w:br/>
              <w:t>в крестьянско-фермерских хозяйствах, чел.</w:t>
            </w:r>
          </w:p>
        </w:tc>
        <w:tc>
          <w:tcPr>
            <w:tcW w:w="424" w:type="pct"/>
            <w:tcBorders>
              <w:top w:val="single" w:sz="4" w:space="0" w:color="auto"/>
              <w:left w:val="nil"/>
              <w:bottom w:val="single" w:sz="4" w:space="0" w:color="auto"/>
              <w:right w:val="single" w:sz="4" w:space="0" w:color="auto"/>
            </w:tcBorders>
            <w:vAlign w:val="center"/>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17</w:t>
            </w:r>
          </w:p>
        </w:tc>
        <w:tc>
          <w:tcPr>
            <w:tcW w:w="565" w:type="pct"/>
            <w:tcBorders>
              <w:top w:val="single" w:sz="4" w:space="0" w:color="auto"/>
              <w:left w:val="single" w:sz="4" w:space="0" w:color="auto"/>
              <w:bottom w:val="single" w:sz="4" w:space="0" w:color="auto"/>
              <w:right w:val="single" w:sz="4" w:space="0" w:color="auto"/>
            </w:tcBorders>
            <w:vAlign w:val="center"/>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19</w:t>
            </w:r>
          </w:p>
        </w:tc>
        <w:tc>
          <w:tcPr>
            <w:tcW w:w="495" w:type="pct"/>
            <w:tcBorders>
              <w:top w:val="single" w:sz="4" w:space="0" w:color="auto"/>
              <w:left w:val="single" w:sz="4" w:space="0" w:color="auto"/>
              <w:bottom w:val="single" w:sz="4" w:space="0" w:color="auto"/>
              <w:right w:val="single" w:sz="4" w:space="0" w:color="auto"/>
            </w:tcBorders>
            <w:vAlign w:val="center"/>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20</w:t>
            </w:r>
          </w:p>
        </w:tc>
        <w:tc>
          <w:tcPr>
            <w:tcW w:w="565" w:type="pct"/>
            <w:tcBorders>
              <w:top w:val="single" w:sz="4" w:space="0" w:color="auto"/>
              <w:left w:val="single" w:sz="4" w:space="0" w:color="auto"/>
              <w:bottom w:val="single" w:sz="4" w:space="0" w:color="auto"/>
              <w:right w:val="single" w:sz="4" w:space="0" w:color="auto"/>
            </w:tcBorders>
            <w:vAlign w:val="center"/>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21</w:t>
            </w:r>
          </w:p>
        </w:tc>
        <w:tc>
          <w:tcPr>
            <w:tcW w:w="635" w:type="pct"/>
            <w:tcBorders>
              <w:top w:val="single" w:sz="4" w:space="0" w:color="auto"/>
              <w:left w:val="single" w:sz="4" w:space="0" w:color="auto"/>
              <w:bottom w:val="single" w:sz="4" w:space="0" w:color="auto"/>
              <w:right w:val="nil"/>
            </w:tcBorders>
            <w:vAlign w:val="center"/>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22</w:t>
            </w:r>
          </w:p>
        </w:tc>
        <w:tc>
          <w:tcPr>
            <w:tcW w:w="566" w:type="pct"/>
            <w:tcBorders>
              <w:top w:val="single" w:sz="4" w:space="0" w:color="auto"/>
              <w:left w:val="single" w:sz="4" w:space="0" w:color="auto"/>
              <w:bottom w:val="single" w:sz="4" w:space="0" w:color="auto"/>
            </w:tcBorders>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p>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23</w:t>
            </w:r>
          </w:p>
        </w:tc>
      </w:tr>
      <w:tr w:rsidR="00871154" w:rsidRPr="004635CC" w:rsidTr="004635CC">
        <w:trPr>
          <w:trHeight w:val="20"/>
        </w:trPr>
        <w:tc>
          <w:tcPr>
            <w:tcW w:w="1749" w:type="pct"/>
            <w:tcBorders>
              <w:top w:val="single" w:sz="4" w:space="0" w:color="auto"/>
              <w:bottom w:val="single" w:sz="4" w:space="0" w:color="auto"/>
              <w:right w:val="single" w:sz="4" w:space="0" w:color="auto"/>
            </w:tcBorders>
          </w:tcPr>
          <w:p w:rsidR="00871154" w:rsidRPr="004635CC" w:rsidRDefault="00871154" w:rsidP="00871154">
            <w:pPr>
              <w:widowControl w:val="0"/>
              <w:autoSpaceDE w:val="0"/>
              <w:autoSpaceDN w:val="0"/>
              <w:adjustRightInd w:val="0"/>
              <w:spacing w:after="0" w:line="240" w:lineRule="auto"/>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10. Среднесписочная численность работников средних предприятий, чел.</w:t>
            </w:r>
          </w:p>
        </w:tc>
        <w:tc>
          <w:tcPr>
            <w:tcW w:w="424" w:type="pct"/>
            <w:tcBorders>
              <w:top w:val="single" w:sz="4" w:space="0" w:color="auto"/>
              <w:left w:val="nil"/>
              <w:bottom w:val="single" w:sz="4" w:space="0" w:color="auto"/>
              <w:right w:val="single" w:sz="4" w:space="0" w:color="auto"/>
            </w:tcBorders>
            <w:vAlign w:val="center"/>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56</w:t>
            </w:r>
          </w:p>
        </w:tc>
        <w:tc>
          <w:tcPr>
            <w:tcW w:w="565" w:type="pct"/>
            <w:tcBorders>
              <w:top w:val="single" w:sz="4" w:space="0" w:color="auto"/>
              <w:left w:val="single" w:sz="4" w:space="0" w:color="auto"/>
              <w:bottom w:val="single" w:sz="4" w:space="0" w:color="auto"/>
              <w:right w:val="single" w:sz="4" w:space="0" w:color="auto"/>
            </w:tcBorders>
            <w:vAlign w:val="center"/>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58</w:t>
            </w:r>
          </w:p>
        </w:tc>
        <w:tc>
          <w:tcPr>
            <w:tcW w:w="495" w:type="pct"/>
            <w:tcBorders>
              <w:top w:val="single" w:sz="4" w:space="0" w:color="auto"/>
              <w:left w:val="single" w:sz="4" w:space="0" w:color="auto"/>
              <w:bottom w:val="single" w:sz="4" w:space="0" w:color="auto"/>
              <w:right w:val="single" w:sz="4" w:space="0" w:color="auto"/>
            </w:tcBorders>
            <w:vAlign w:val="center"/>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58</w:t>
            </w:r>
          </w:p>
        </w:tc>
        <w:tc>
          <w:tcPr>
            <w:tcW w:w="565" w:type="pct"/>
            <w:tcBorders>
              <w:top w:val="single" w:sz="4" w:space="0" w:color="auto"/>
              <w:left w:val="single" w:sz="4" w:space="0" w:color="auto"/>
              <w:bottom w:val="single" w:sz="4" w:space="0" w:color="auto"/>
              <w:right w:val="single" w:sz="4" w:space="0" w:color="auto"/>
            </w:tcBorders>
            <w:vAlign w:val="center"/>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60</w:t>
            </w:r>
          </w:p>
        </w:tc>
        <w:tc>
          <w:tcPr>
            <w:tcW w:w="635" w:type="pct"/>
            <w:tcBorders>
              <w:top w:val="single" w:sz="4" w:space="0" w:color="auto"/>
              <w:left w:val="single" w:sz="4" w:space="0" w:color="auto"/>
              <w:bottom w:val="single" w:sz="4" w:space="0" w:color="auto"/>
              <w:right w:val="nil"/>
            </w:tcBorders>
            <w:vAlign w:val="center"/>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68</w:t>
            </w:r>
          </w:p>
        </w:tc>
        <w:tc>
          <w:tcPr>
            <w:tcW w:w="566" w:type="pct"/>
            <w:tcBorders>
              <w:top w:val="single" w:sz="4" w:space="0" w:color="auto"/>
              <w:left w:val="single" w:sz="4" w:space="0" w:color="auto"/>
              <w:bottom w:val="single" w:sz="4" w:space="0" w:color="auto"/>
            </w:tcBorders>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p>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68</w:t>
            </w:r>
          </w:p>
        </w:tc>
      </w:tr>
      <w:tr w:rsidR="00871154" w:rsidRPr="004635CC" w:rsidTr="004635CC">
        <w:trPr>
          <w:trHeight w:val="20"/>
        </w:trPr>
        <w:tc>
          <w:tcPr>
            <w:tcW w:w="1749" w:type="pct"/>
            <w:tcBorders>
              <w:top w:val="single" w:sz="4" w:space="0" w:color="auto"/>
              <w:bottom w:val="single" w:sz="4" w:space="0" w:color="auto"/>
              <w:right w:val="single" w:sz="4" w:space="0" w:color="auto"/>
            </w:tcBorders>
          </w:tcPr>
          <w:p w:rsidR="00871154" w:rsidRPr="004635CC" w:rsidRDefault="00871154" w:rsidP="00871154">
            <w:pPr>
              <w:widowControl w:val="0"/>
              <w:autoSpaceDE w:val="0"/>
              <w:autoSpaceDN w:val="0"/>
              <w:adjustRightInd w:val="0"/>
              <w:spacing w:after="0" w:line="240" w:lineRule="auto"/>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 xml:space="preserve">11. Среднесписочная численность работников </w:t>
            </w:r>
            <w:r w:rsidRPr="004635CC">
              <w:rPr>
                <w:rFonts w:ascii="Times New Roman CYR" w:hAnsi="Times New Roman CYR" w:cs="Times New Roman CYR"/>
                <w:sz w:val="14"/>
                <w:szCs w:val="14"/>
                <w:u w:color="FF0000"/>
              </w:rPr>
              <w:br/>
              <w:t xml:space="preserve">(без внешних совместителей) крупных и средних предприятий и некоммерческих организаций (без субъектов малого предпринимательства), чел. </w:t>
            </w:r>
          </w:p>
        </w:tc>
        <w:tc>
          <w:tcPr>
            <w:tcW w:w="424" w:type="pct"/>
            <w:tcBorders>
              <w:top w:val="single" w:sz="4" w:space="0" w:color="auto"/>
              <w:left w:val="nil"/>
              <w:bottom w:val="single" w:sz="4" w:space="0" w:color="auto"/>
              <w:right w:val="single" w:sz="4" w:space="0" w:color="auto"/>
            </w:tcBorders>
            <w:vAlign w:val="center"/>
          </w:tcPr>
          <w:p w:rsidR="00871154" w:rsidRPr="004635CC"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12269</w:t>
            </w:r>
          </w:p>
        </w:tc>
        <w:tc>
          <w:tcPr>
            <w:tcW w:w="565" w:type="pct"/>
            <w:tcBorders>
              <w:top w:val="single" w:sz="4" w:space="0" w:color="auto"/>
              <w:left w:val="single" w:sz="4" w:space="0" w:color="auto"/>
              <w:bottom w:val="single" w:sz="4" w:space="0" w:color="auto"/>
              <w:right w:val="single" w:sz="4" w:space="0" w:color="auto"/>
            </w:tcBorders>
            <w:vAlign w:val="center"/>
          </w:tcPr>
          <w:p w:rsidR="00871154" w:rsidRPr="004635CC"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12246</w:t>
            </w:r>
          </w:p>
        </w:tc>
        <w:tc>
          <w:tcPr>
            <w:tcW w:w="495" w:type="pct"/>
            <w:tcBorders>
              <w:top w:val="single" w:sz="4" w:space="0" w:color="auto"/>
              <w:left w:val="single" w:sz="4" w:space="0" w:color="auto"/>
              <w:bottom w:val="single" w:sz="4" w:space="0" w:color="auto"/>
              <w:right w:val="single" w:sz="4" w:space="0" w:color="auto"/>
            </w:tcBorders>
            <w:vAlign w:val="center"/>
          </w:tcPr>
          <w:p w:rsidR="00871154" w:rsidRPr="004635CC"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12271</w:t>
            </w:r>
          </w:p>
        </w:tc>
        <w:tc>
          <w:tcPr>
            <w:tcW w:w="565" w:type="pct"/>
            <w:tcBorders>
              <w:top w:val="single" w:sz="4" w:space="0" w:color="auto"/>
              <w:left w:val="single" w:sz="4" w:space="0" w:color="auto"/>
              <w:bottom w:val="single" w:sz="4" w:space="0" w:color="auto"/>
              <w:right w:val="single" w:sz="4" w:space="0" w:color="auto"/>
            </w:tcBorders>
            <w:vAlign w:val="center"/>
          </w:tcPr>
          <w:p w:rsidR="00871154" w:rsidRPr="004635CC"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12778</w:t>
            </w:r>
          </w:p>
        </w:tc>
        <w:tc>
          <w:tcPr>
            <w:tcW w:w="635" w:type="pct"/>
            <w:tcBorders>
              <w:top w:val="single" w:sz="4" w:space="0" w:color="auto"/>
              <w:left w:val="single" w:sz="4" w:space="0" w:color="auto"/>
              <w:bottom w:val="single" w:sz="4" w:space="0" w:color="auto"/>
              <w:right w:val="nil"/>
            </w:tcBorders>
            <w:vAlign w:val="center"/>
          </w:tcPr>
          <w:p w:rsidR="00871154" w:rsidRPr="004635CC"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12285</w:t>
            </w:r>
          </w:p>
        </w:tc>
        <w:tc>
          <w:tcPr>
            <w:tcW w:w="566" w:type="pct"/>
            <w:tcBorders>
              <w:top w:val="single" w:sz="4" w:space="0" w:color="auto"/>
              <w:left w:val="single" w:sz="4" w:space="0" w:color="auto"/>
              <w:bottom w:val="single" w:sz="4" w:space="0" w:color="auto"/>
            </w:tcBorders>
          </w:tcPr>
          <w:p w:rsidR="00871154" w:rsidRPr="004635CC"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p>
          <w:p w:rsidR="00871154" w:rsidRPr="004635CC"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p>
          <w:p w:rsidR="00871154" w:rsidRPr="004635CC"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p>
          <w:p w:rsidR="00871154" w:rsidRPr="004635CC"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12291</w:t>
            </w:r>
          </w:p>
        </w:tc>
      </w:tr>
      <w:tr w:rsidR="00871154" w:rsidRPr="004635CC" w:rsidTr="004635CC">
        <w:trPr>
          <w:trHeight w:val="20"/>
        </w:trPr>
        <w:tc>
          <w:tcPr>
            <w:tcW w:w="1749" w:type="pct"/>
            <w:tcBorders>
              <w:top w:val="single" w:sz="4" w:space="0" w:color="auto"/>
              <w:bottom w:val="single" w:sz="4" w:space="0" w:color="auto"/>
              <w:right w:val="single" w:sz="4" w:space="0" w:color="auto"/>
            </w:tcBorders>
          </w:tcPr>
          <w:p w:rsidR="00871154" w:rsidRPr="004635CC" w:rsidRDefault="00871154" w:rsidP="00871154">
            <w:pPr>
              <w:widowControl w:val="0"/>
              <w:autoSpaceDE w:val="0"/>
              <w:autoSpaceDN w:val="0"/>
              <w:adjustRightInd w:val="0"/>
              <w:spacing w:after="0" w:line="240" w:lineRule="auto"/>
              <w:rPr>
                <w:rFonts w:ascii="Times New Roman CYR" w:hAnsi="Times New Roman CYR" w:cs="Times New Roman CYR"/>
                <w:sz w:val="14"/>
                <w:szCs w:val="14"/>
                <w:u w:color="FF0000"/>
              </w:rPr>
            </w:pPr>
          </w:p>
          <w:p w:rsidR="00871154" w:rsidRPr="004635CC" w:rsidRDefault="00871154" w:rsidP="00871154">
            <w:pPr>
              <w:widowControl w:val="0"/>
              <w:autoSpaceDE w:val="0"/>
              <w:autoSpaceDN w:val="0"/>
              <w:adjustRightInd w:val="0"/>
              <w:spacing w:after="0" w:line="240" w:lineRule="auto"/>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 xml:space="preserve">12.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 </w:t>
            </w:r>
          </w:p>
        </w:tc>
        <w:tc>
          <w:tcPr>
            <w:tcW w:w="424" w:type="pct"/>
            <w:tcBorders>
              <w:top w:val="single" w:sz="4" w:space="0" w:color="auto"/>
              <w:left w:val="nil"/>
              <w:bottom w:val="single" w:sz="4" w:space="0" w:color="auto"/>
              <w:right w:val="single" w:sz="4" w:space="0" w:color="auto"/>
            </w:tcBorders>
            <w:vAlign w:val="center"/>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p>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p>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29,05</w:t>
            </w:r>
          </w:p>
        </w:tc>
        <w:tc>
          <w:tcPr>
            <w:tcW w:w="565" w:type="pct"/>
            <w:tcBorders>
              <w:top w:val="single" w:sz="4" w:space="0" w:color="auto"/>
              <w:left w:val="single" w:sz="4" w:space="0" w:color="auto"/>
              <w:bottom w:val="single" w:sz="4" w:space="0" w:color="auto"/>
              <w:right w:val="single" w:sz="4" w:space="0" w:color="auto"/>
            </w:tcBorders>
            <w:vAlign w:val="center"/>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p>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p>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30,59</w:t>
            </w:r>
          </w:p>
        </w:tc>
        <w:tc>
          <w:tcPr>
            <w:tcW w:w="495" w:type="pct"/>
            <w:tcBorders>
              <w:top w:val="single" w:sz="4" w:space="0" w:color="auto"/>
              <w:left w:val="single" w:sz="4" w:space="0" w:color="auto"/>
              <w:bottom w:val="single" w:sz="4" w:space="0" w:color="auto"/>
              <w:right w:val="single" w:sz="4" w:space="0" w:color="auto"/>
            </w:tcBorders>
            <w:vAlign w:val="center"/>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p>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p>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31,13</w:t>
            </w:r>
          </w:p>
        </w:tc>
        <w:tc>
          <w:tcPr>
            <w:tcW w:w="565" w:type="pct"/>
            <w:tcBorders>
              <w:top w:val="single" w:sz="4" w:space="0" w:color="auto"/>
              <w:left w:val="single" w:sz="4" w:space="0" w:color="auto"/>
              <w:bottom w:val="single" w:sz="4" w:space="0" w:color="auto"/>
              <w:right w:val="single" w:sz="4" w:space="0" w:color="auto"/>
            </w:tcBorders>
            <w:vAlign w:val="center"/>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p>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p>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31,41</w:t>
            </w:r>
          </w:p>
        </w:tc>
        <w:tc>
          <w:tcPr>
            <w:tcW w:w="635" w:type="pct"/>
            <w:tcBorders>
              <w:top w:val="single" w:sz="4" w:space="0" w:color="auto"/>
              <w:left w:val="single" w:sz="4" w:space="0" w:color="auto"/>
              <w:bottom w:val="single" w:sz="4" w:space="0" w:color="auto"/>
              <w:right w:val="nil"/>
            </w:tcBorders>
            <w:vAlign w:val="center"/>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p>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p>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31,72</w:t>
            </w:r>
          </w:p>
        </w:tc>
        <w:tc>
          <w:tcPr>
            <w:tcW w:w="566" w:type="pct"/>
            <w:tcBorders>
              <w:top w:val="single" w:sz="4" w:space="0" w:color="auto"/>
              <w:left w:val="single" w:sz="4" w:space="0" w:color="auto"/>
              <w:bottom w:val="single" w:sz="4" w:space="0" w:color="auto"/>
            </w:tcBorders>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p>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p>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p>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p>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31,84</w:t>
            </w:r>
          </w:p>
        </w:tc>
      </w:tr>
    </w:tbl>
    <w:p w:rsidR="00871154" w:rsidRPr="00871154" w:rsidRDefault="00871154" w:rsidP="00871154">
      <w:pPr>
        <w:autoSpaceDE w:val="0"/>
        <w:autoSpaceDN w:val="0"/>
        <w:adjustRightInd w:val="0"/>
        <w:spacing w:after="0" w:line="240" w:lineRule="auto"/>
        <w:ind w:firstLine="709"/>
        <w:jc w:val="both"/>
        <w:rPr>
          <w:rFonts w:ascii="Times New Roman CYR" w:hAnsi="Times New Roman CYR" w:cs="Times New Roman CYR"/>
          <w:sz w:val="20"/>
          <w:szCs w:val="20"/>
          <w:u w:color="FF0000"/>
        </w:rPr>
      </w:pPr>
    </w:p>
    <w:p w:rsidR="00871154" w:rsidRPr="00871154" w:rsidRDefault="00871154" w:rsidP="00871154">
      <w:pPr>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составила в 2019 году 30,59 % ( в 2018 – 29,1%).  Показатель увеличился  по сравнению с 2018 годом за счет  увеличения  среднесписочной численности работников (без внешних совместителей)  на малых предприятиях, у индивидуальных предпринимателей (результаты работы по снижению неформальной занятости ). </w:t>
      </w:r>
    </w:p>
    <w:p w:rsidR="00871154" w:rsidRPr="00871154" w:rsidRDefault="00871154" w:rsidP="00871154">
      <w:pPr>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К  2023 году данный показатель увеличится  до 31,84 %, за счет увеличения среднесписочной численности в малых предприятиях,   индивидуальных предпринимателей, работников у индивидуальных предпринимателей.</w:t>
      </w: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color w:val="000000"/>
          <w:sz w:val="20"/>
          <w:szCs w:val="20"/>
          <w:u w:color="FF0000"/>
        </w:rPr>
      </w:pP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color w:val="000000"/>
          <w:sz w:val="20"/>
          <w:szCs w:val="20"/>
          <w:u w:color="FF0000"/>
        </w:rPr>
      </w:pPr>
      <w:r w:rsidRPr="00871154">
        <w:rPr>
          <w:rFonts w:ascii="Times New Roman CYR" w:hAnsi="Times New Roman CYR" w:cs="Times New Roman CYR"/>
          <w:bCs/>
          <w:color w:val="000000"/>
          <w:sz w:val="20"/>
          <w:szCs w:val="20"/>
          <w:u w:color="FF0000"/>
        </w:rPr>
        <w:t>8. Результаты финансовой деятельности предприятий</w:t>
      </w: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20"/>
          <w:szCs w:val="20"/>
          <w:u w:color="FF0000"/>
        </w:rPr>
      </w:pPr>
    </w:p>
    <w:p w:rsidR="00871154" w:rsidRPr="00871154" w:rsidRDefault="00871154" w:rsidP="00871154">
      <w:pPr>
        <w:widowControl w:val="0"/>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Финансовый результат (прибыль минус убытки) по крупным и средним предприятиям района в 2019  году сложился   2578,72 млн. рублей (в 2018 году –  убытки (-) 21441,13 млн. рублей).</w:t>
      </w:r>
    </w:p>
    <w:p w:rsidR="00871154" w:rsidRPr="00871154" w:rsidRDefault="00871154" w:rsidP="00871154">
      <w:pPr>
        <w:widowControl w:val="0"/>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Отрицательный финансовый результат сложился по следующим  видам деятельности:</w:t>
      </w:r>
    </w:p>
    <w:p w:rsidR="00871154" w:rsidRPr="00871154" w:rsidRDefault="00871154" w:rsidP="00871154">
      <w:pPr>
        <w:widowControl w:val="0"/>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 Разделу D: обеспечение электрической энергией, газом и паром; кондиционирование  воздуха  - 10,91  млн. рублей. </w:t>
      </w:r>
    </w:p>
    <w:p w:rsidR="00871154" w:rsidRPr="00871154" w:rsidRDefault="00871154" w:rsidP="00871154">
      <w:pPr>
        <w:widowControl w:val="0"/>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Прибыль прибыльных организаций  по следующим видам деятельности:</w:t>
      </w:r>
    </w:p>
    <w:p w:rsidR="00871154" w:rsidRPr="00871154" w:rsidRDefault="00871154" w:rsidP="00871154">
      <w:pPr>
        <w:widowControl w:val="0"/>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раздел  C : Обрабатывающие производства  –  2578,72  млн. рублей;</w:t>
      </w:r>
    </w:p>
    <w:p w:rsidR="00871154" w:rsidRPr="00871154" w:rsidRDefault="00871154" w:rsidP="00871154">
      <w:pPr>
        <w:widowControl w:val="0"/>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Число прибыльных  организаций  к  общему числу организаций  за  2019  год составил  45,5%,  число убыточных организаций  к общему числу организаций  54,5 %.                                                      </w:t>
      </w:r>
    </w:p>
    <w:p w:rsidR="00871154" w:rsidRPr="00871154" w:rsidRDefault="00871154" w:rsidP="00871154">
      <w:pPr>
        <w:widowControl w:val="0"/>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lastRenderedPageBreak/>
        <w:t>В  прогнозном  периоде  прогнозируется:</w:t>
      </w:r>
    </w:p>
    <w:p w:rsidR="00871154" w:rsidRPr="00871154" w:rsidRDefault="00871154" w:rsidP="00871154">
      <w:pPr>
        <w:widowControl w:val="0"/>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bCs/>
          <w:sz w:val="20"/>
          <w:szCs w:val="20"/>
          <w:u w:color="FF0000"/>
        </w:rPr>
        <w:t>прибыль</w:t>
      </w:r>
      <w:r w:rsidRPr="00871154">
        <w:rPr>
          <w:rFonts w:ascii="Times New Roman CYR" w:hAnsi="Times New Roman CYR" w:cs="Times New Roman CYR"/>
          <w:sz w:val="20"/>
          <w:szCs w:val="20"/>
          <w:u w:color="FF0000"/>
        </w:rPr>
        <w:t xml:space="preserve"> по виду деятельности:</w:t>
      </w:r>
    </w:p>
    <w:p w:rsidR="00871154" w:rsidRPr="00871154" w:rsidRDefault="00871154" w:rsidP="00871154">
      <w:pPr>
        <w:widowControl w:val="0"/>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РАЗДЕЛ  А-02: Лесоводство и лесозаготовки: в 2020 году  –51,9  млн. рублей; в 2021 году – 59,8    млн. рублей; в 2022 году  – 16,2 млн. рублей; в 2023 году – 62,8 млн. рублей (прибыль планируется по ООО «Каймира»; ОАО «Карабулалес»; ООО «Леспром», ООО «Лессервис» ООО «Ривьера»  </w:t>
      </w:r>
      <w:r w:rsidRPr="00871154">
        <w:rPr>
          <w:rFonts w:ascii="Times New Roman CYR" w:hAnsi="Times New Roman CYR" w:cs="Times New Roman CYR"/>
          <w:color w:val="000000"/>
          <w:sz w:val="20"/>
          <w:szCs w:val="20"/>
          <w:u w:color="FF0000"/>
        </w:rPr>
        <w:t>ФБУ ОИУ-26 ОУХД ГУФСИН  России   по  Красноярскому краю</w:t>
      </w:r>
      <w:r w:rsidRPr="00871154">
        <w:rPr>
          <w:rFonts w:ascii="Times New Roman CYR" w:hAnsi="Times New Roman CYR" w:cs="Times New Roman CYR"/>
          <w:sz w:val="20"/>
          <w:szCs w:val="20"/>
          <w:u w:color="FF0000"/>
        </w:rPr>
        <w:t>).</w:t>
      </w:r>
    </w:p>
    <w:p w:rsidR="00871154" w:rsidRPr="00871154" w:rsidRDefault="00871154" w:rsidP="00871154">
      <w:pPr>
        <w:widowControl w:val="0"/>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Подраздел  С-16: «Обработка древесины и производство изделий из дерева и пробки, кроме мебели, производство изделий из соломки и материалов для плетения» в том числе по следующим предприятиям: </w:t>
      </w:r>
    </w:p>
    <w:p w:rsidR="00871154" w:rsidRPr="00871154" w:rsidRDefault="00871154" w:rsidP="00871154">
      <w:pPr>
        <w:widowControl w:val="0"/>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по АО «Краслесинвест»  в  2020 году – 1138,35   млн. рублей,  с   2022 года  –  11937,82  млн. рублей,  в 2023 году –16098,87 млн. рублей.</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bCs/>
          <w:sz w:val="20"/>
          <w:szCs w:val="20"/>
          <w:u w:color="FF0000"/>
        </w:rPr>
        <w:t>убытки</w:t>
      </w:r>
      <w:r w:rsidRPr="00871154">
        <w:rPr>
          <w:rFonts w:ascii="Times New Roman CYR" w:hAnsi="Times New Roman CYR" w:cs="Times New Roman CYR"/>
          <w:sz w:val="20"/>
          <w:szCs w:val="20"/>
          <w:u w:color="FF0000"/>
        </w:rPr>
        <w:t xml:space="preserve"> по виду деятельности:</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Подраздел С-16: Обработка древесины и производство изделий из дерева и пробки, кроме мебели, производство изделий из соломки и материалов для плетения» в том числе по следующим предприятиям:</w:t>
      </w:r>
    </w:p>
    <w:p w:rsidR="00871154" w:rsidRPr="00871154" w:rsidRDefault="00871154" w:rsidP="00871154">
      <w:pPr>
        <w:widowControl w:val="0"/>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по АО «Краслесинвест»: в 2020 году (-)257,78 млн. рублей;</w:t>
      </w:r>
    </w:p>
    <w:p w:rsidR="00871154" w:rsidRPr="00871154" w:rsidRDefault="00871154" w:rsidP="00871154">
      <w:pPr>
        <w:widowControl w:val="0"/>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Подраздел  С – 24: производство металлургическое:  в 2020 году – (-)15128,57  млн. рублей; в 2021  году – (-)14226,14  млн. рублей; в 2021 году – (-)13128,6 млн. рублей; в 2023  году– (-)11146,79  млн. рублей;</w:t>
      </w:r>
    </w:p>
    <w:p w:rsidR="00871154" w:rsidRPr="00871154" w:rsidRDefault="00871154" w:rsidP="00871154">
      <w:pPr>
        <w:widowControl w:val="0"/>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Раздел D  Обеспечение электрической энергией, газом и паром; кондиционирование воздуха: </w:t>
      </w:r>
    </w:p>
    <w:p w:rsidR="00871154" w:rsidRPr="00871154" w:rsidRDefault="00871154" w:rsidP="00871154">
      <w:pPr>
        <w:widowControl w:val="0"/>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по   ОАО «КРАСЭКО» в 2020 году (-)15,5 млн. рублей; в 2021 году (-)15,4  млн. рублей; в 2022 году (-)15,4 млн. рублей; в 2022 году (-)14,2 млн. рублей. </w:t>
      </w:r>
    </w:p>
    <w:p w:rsidR="00871154" w:rsidRPr="00871154" w:rsidRDefault="00871154" w:rsidP="00871154">
      <w:pPr>
        <w:widowControl w:val="0"/>
        <w:autoSpaceDE w:val="0"/>
        <w:autoSpaceDN w:val="0"/>
        <w:adjustRightInd w:val="0"/>
        <w:spacing w:after="0" w:line="240" w:lineRule="auto"/>
        <w:ind w:firstLine="851"/>
        <w:jc w:val="both"/>
        <w:rPr>
          <w:rFonts w:ascii="Times New Roman CYR" w:hAnsi="Times New Roman CYR" w:cs="Times New Roman CYR"/>
          <w:color w:val="000000"/>
          <w:sz w:val="20"/>
          <w:szCs w:val="20"/>
          <w:u w:color="FF0000"/>
        </w:rPr>
      </w:pPr>
      <w:r w:rsidRPr="00871154">
        <w:rPr>
          <w:rFonts w:ascii="Times New Roman CYR" w:hAnsi="Times New Roman CYR" w:cs="Times New Roman CYR"/>
          <w:color w:val="000000"/>
          <w:sz w:val="20"/>
          <w:szCs w:val="20"/>
          <w:u w:color="FF0000"/>
        </w:rPr>
        <w:t xml:space="preserve">Налогооблагаемая база в 2020 году оценивается в сумме 1588,2 млн. рублей, в 2021-2022  годах прогнозируется по второму варианту: 1604,71 млн. рублей, 2886,15 млн. рублей, 4056,05  млн. рублей соответственно.                       Темп роста в  2020 году к уровню 2019 года составит – 101,19  %; в 2021 году к 2020 году – 101,04 %; в 2022 году к  2021 году – 145 %; в 2022 году к 2023 году 109,41%. </w:t>
      </w: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color w:val="000000"/>
          <w:sz w:val="20"/>
          <w:szCs w:val="20"/>
          <w:u w:color="FF0000"/>
        </w:rPr>
      </w:pP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color w:val="000000"/>
          <w:sz w:val="20"/>
          <w:szCs w:val="20"/>
          <w:u w:color="FF0000"/>
        </w:rPr>
      </w:pPr>
      <w:r w:rsidRPr="00871154">
        <w:rPr>
          <w:rFonts w:ascii="Times New Roman CYR" w:hAnsi="Times New Roman CYR" w:cs="Times New Roman CYR"/>
          <w:bCs/>
          <w:color w:val="000000"/>
          <w:sz w:val="20"/>
          <w:szCs w:val="20"/>
          <w:u w:color="FF0000"/>
        </w:rPr>
        <w:t>9. Бюджет муниципального образования</w:t>
      </w: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20"/>
          <w:szCs w:val="20"/>
          <w:u w:color="FF0000"/>
        </w:rPr>
      </w:pP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Доходы консолидированного бюджета Богучанского района за 2019 год составили 2 338 425,7 тыс. рублей, что на 187 127,93 тыс. рублей больше, чем в 2018 году. Собственные доходы (налоговые и неналоговые доходы, безвозмездные поступления за минусом субвенций) исполнены  в сумме             1 293 113,09  тыс. рублей, по сравнению с 2018 годом  увеличение  на   150 132,59  тыс. рублей, в  2020 году ожидается  увеличение данного показателя до  1 329 993,52 тыс. рублей, в прогнозном периоде собственные доходы консолидированного бюджета   составят:  в 2021 году –  1 333 866,02  тыс. рублей; в 2022 году – 1 343 619,0  тыс. рублей;  в 2023 году – 1 353 332,0  тыс. рублей. </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p>
    <w:p w:rsidR="00871154" w:rsidRPr="00871154" w:rsidRDefault="004635CC" w:rsidP="004635CC">
      <w:pPr>
        <w:widowControl w:val="0"/>
        <w:autoSpaceDE w:val="0"/>
        <w:autoSpaceDN w:val="0"/>
        <w:adjustRightInd w:val="0"/>
        <w:spacing w:after="0" w:line="240" w:lineRule="auto"/>
        <w:jc w:val="center"/>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object w:dxaOrig="6457" w:dyaOrig="4823">
          <v:shape id="_x0000_i1027" type="#_x0000_t75" style="width:299.5pt;height:223.5pt" o:ole="">
            <v:imagedata r:id="rId19" o:title=""/>
          </v:shape>
          <o:OLEObject Type="Embed" ProgID="PowerPoint.Slide.12" ShapeID="_x0000_i1027" DrawAspect="Content" ObjectID="_1666424361" r:id="rId20"/>
        </w:object>
      </w:r>
    </w:p>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20"/>
          <w:szCs w:val="20"/>
          <w:u w:color="FF0000"/>
        </w:rPr>
      </w:pPr>
      <w:r w:rsidRPr="00871154">
        <w:rPr>
          <w:rFonts w:ascii="Times New Roman CYR" w:hAnsi="Times New Roman CYR" w:cs="Times New Roman CYR"/>
          <w:color w:val="000000"/>
          <w:sz w:val="20"/>
          <w:szCs w:val="20"/>
          <w:u w:color="FF0000"/>
        </w:rPr>
        <w:t xml:space="preserve">Налоговые доходы консолидированного бюджета за 2019 год составили  416377,0  тыс. рублей (в 2018 году данный показатель составил 372234,13                 тыс. рублей), увеличение   налоговых доходов  к уровню 2018 составил  1,12 %.   К </w:t>
      </w:r>
      <w:r w:rsidRPr="00871154">
        <w:rPr>
          <w:rFonts w:ascii="Times New Roman CYR" w:hAnsi="Times New Roman CYR" w:cs="Times New Roman CYR"/>
          <w:sz w:val="20"/>
          <w:szCs w:val="20"/>
          <w:u w:color="FF0000"/>
        </w:rPr>
        <w:t xml:space="preserve">2023 году прогнозируется увеличение данного показателя до 530512,0 тыс. рублей. </w:t>
      </w:r>
    </w:p>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20"/>
          <w:szCs w:val="20"/>
          <w:u w:color="FF0000"/>
        </w:rPr>
      </w:pPr>
      <w:r w:rsidRPr="00871154">
        <w:rPr>
          <w:rFonts w:ascii="Times New Roman CYR" w:hAnsi="Times New Roman CYR" w:cs="Times New Roman CYR"/>
          <w:color w:val="000000"/>
          <w:sz w:val="20"/>
          <w:szCs w:val="20"/>
          <w:u w:color="FF0000"/>
        </w:rPr>
        <w:t xml:space="preserve">  Неналоговые доходы консолидированного бюджета за 2019 год составили   105339,41 тыс. рублей (в 2018 году данный показатель составил 126 540,63 тыс. рублей), снижение  показателя составило 16,76 %, к </w:t>
      </w:r>
      <w:r w:rsidRPr="00871154">
        <w:rPr>
          <w:rFonts w:ascii="Times New Roman CYR" w:hAnsi="Times New Roman CYR" w:cs="Times New Roman CYR"/>
          <w:sz w:val="20"/>
          <w:szCs w:val="20"/>
          <w:u w:color="FF0000"/>
        </w:rPr>
        <w:t xml:space="preserve">2023 году прогнозируется увеличение данного показателя до 112420,0 тыс. рублей. </w:t>
      </w:r>
      <w:r w:rsidRPr="00871154">
        <w:rPr>
          <w:rFonts w:ascii="Times New Roman CYR" w:hAnsi="Times New Roman CYR" w:cs="Times New Roman CYR"/>
          <w:sz w:val="20"/>
          <w:szCs w:val="20"/>
          <w:u w:color="FF0000"/>
        </w:rPr>
        <w:object w:dxaOrig="7324" w:dyaOrig="5468">
          <v:shape id="_x0000_i1028" type="#_x0000_t75" style="width:366pt;height:273.5pt" o:ole="">
            <v:imagedata r:id="rId21" o:title=""/>
          </v:shape>
          <o:OLEObject Type="Embed" ProgID="PowerPoint.Slide.12" ShapeID="_x0000_i1028" DrawAspect="Content" ObjectID="_1666424362" r:id="rId22"/>
        </w:object>
      </w:r>
      <w:r w:rsidRPr="00871154">
        <w:rPr>
          <w:rFonts w:ascii="Times New Roman CYR" w:hAnsi="Times New Roman CYR" w:cs="Times New Roman CYR"/>
          <w:sz w:val="20"/>
          <w:szCs w:val="20"/>
          <w:u w:color="FF0000"/>
        </w:rPr>
        <w:t xml:space="preserve">  </w:t>
      </w:r>
    </w:p>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Задолженность  по налогам и сборам в консолидированный бюджет края по состоянию на 01.01.2020 года составляла  220730,7   тыс. рублей, в том числе по налогам 91340,1  тыс. рублей, по  сравнению с  2018 годом недоимка  по налогам снизилась  на    1346,8 тыс. рублей.</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За 8 месяцев 2020 года  проведено  4 межведомственные комиссии, приглашено 81 руководителей организаций–недоимщиков. Из числа приглашенных,  заслушано 15  руководителей  (общая  сумма  задолженности  более 30 млн. рублей).</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По итогам проведенной совместной работы комиссии организациями произведена оплата текущей задолженности за 8 месяцев в консолидированный  краевой бюджет в сумме    6641,73  тыс. рублей, в  том числе в районный бюджет  1989,6   тыс. рублей.</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Налога на доходы с физических лиц  за 2020  год уплачено  по результатам  проведенной  работы    1700,8  тыс. рублей.</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Обособленными  подразделениями участвующие  в строительстве объектов  Богучанского алюминиевого завода, за 8 месяцев 2020 года   произведена  уплата  в районный  бюджет  налога  на доходы  физических  лиц  в сумме  1077,0</w:t>
      </w:r>
      <w:r w:rsidRPr="00871154">
        <w:rPr>
          <w:rFonts w:ascii="Times New Roman CYR" w:hAnsi="Times New Roman CYR" w:cs="Times New Roman CYR"/>
          <w:color w:val="FF0000"/>
          <w:sz w:val="20"/>
          <w:szCs w:val="20"/>
          <w:u w:color="FF0000"/>
        </w:rPr>
        <w:t xml:space="preserve">  </w:t>
      </w:r>
      <w:r w:rsidRPr="00871154">
        <w:rPr>
          <w:rFonts w:ascii="Times New Roman CYR" w:hAnsi="Times New Roman CYR" w:cs="Times New Roman CYR"/>
          <w:sz w:val="20"/>
          <w:szCs w:val="20"/>
          <w:u w:color="FF0000"/>
        </w:rPr>
        <w:t xml:space="preserve">   тыс. рублей.  </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Расходы консолидированного  бюджета за 2019 год составили     2 303 291,99 тыс. рублей. По сравнению с 2018  годом расходы увеличились  на  193772,35  тыс. рублей.</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Структура расходов консолидированного бюджета, см. таблица 12:  </w:t>
      </w:r>
    </w:p>
    <w:p w:rsidR="00871154" w:rsidRPr="00871154" w:rsidRDefault="00871154" w:rsidP="00871154">
      <w:pPr>
        <w:widowControl w:val="0"/>
        <w:autoSpaceDE w:val="0"/>
        <w:autoSpaceDN w:val="0"/>
        <w:adjustRightInd w:val="0"/>
        <w:spacing w:after="0" w:line="240" w:lineRule="auto"/>
        <w:ind w:firstLine="540"/>
        <w:jc w:val="right"/>
        <w:rPr>
          <w:rFonts w:ascii="Times New Roman CYR" w:hAnsi="Times New Roman CYR" w:cs="Times New Roman CYR"/>
          <w:sz w:val="20"/>
          <w:szCs w:val="20"/>
          <w:u w:color="FF0000"/>
        </w:rPr>
      </w:pPr>
    </w:p>
    <w:p w:rsidR="00871154" w:rsidRPr="00871154" w:rsidRDefault="00871154" w:rsidP="00871154">
      <w:pPr>
        <w:widowControl w:val="0"/>
        <w:autoSpaceDE w:val="0"/>
        <w:autoSpaceDN w:val="0"/>
        <w:adjustRightInd w:val="0"/>
        <w:spacing w:after="0" w:line="240" w:lineRule="auto"/>
        <w:ind w:firstLine="540"/>
        <w:jc w:val="right"/>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Таблица 11</w:t>
      </w:r>
    </w:p>
    <w:p w:rsidR="00871154" w:rsidRPr="00871154" w:rsidRDefault="00871154" w:rsidP="00871154">
      <w:pPr>
        <w:widowControl w:val="0"/>
        <w:autoSpaceDE w:val="0"/>
        <w:autoSpaceDN w:val="0"/>
        <w:adjustRightInd w:val="0"/>
        <w:spacing w:after="0" w:line="240" w:lineRule="auto"/>
        <w:ind w:firstLine="540"/>
        <w:jc w:val="right"/>
        <w:rPr>
          <w:rFonts w:ascii="Times New Roman CYR" w:hAnsi="Times New Roman CYR" w:cs="Times New Roman CYR"/>
          <w:sz w:val="20"/>
          <w:szCs w:val="20"/>
          <w:u w:color="FF0000"/>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684"/>
        <w:gridCol w:w="3339"/>
        <w:gridCol w:w="2712"/>
        <w:gridCol w:w="2835"/>
      </w:tblGrid>
      <w:tr w:rsidR="00871154" w:rsidRPr="004635CC" w:rsidTr="004635CC">
        <w:tc>
          <w:tcPr>
            <w:tcW w:w="357" w:type="pct"/>
            <w:tcBorders>
              <w:top w:val="single" w:sz="4" w:space="0" w:color="auto"/>
              <w:bottom w:val="single" w:sz="4" w:space="0" w:color="auto"/>
              <w:right w:val="single" w:sz="4" w:space="0" w:color="auto"/>
            </w:tcBorders>
          </w:tcPr>
          <w:p w:rsidR="00871154" w:rsidRPr="004635CC"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p>
        </w:tc>
        <w:tc>
          <w:tcPr>
            <w:tcW w:w="1744" w:type="pct"/>
            <w:tcBorders>
              <w:top w:val="single" w:sz="4" w:space="0" w:color="auto"/>
              <w:left w:val="single" w:sz="4" w:space="0" w:color="auto"/>
              <w:bottom w:val="single" w:sz="4" w:space="0" w:color="auto"/>
              <w:right w:val="single" w:sz="4" w:space="0" w:color="auto"/>
            </w:tcBorders>
          </w:tcPr>
          <w:p w:rsidR="00871154" w:rsidRPr="004635CC"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Наименование разделов функциональной классификации расходов</w:t>
            </w:r>
          </w:p>
        </w:tc>
        <w:tc>
          <w:tcPr>
            <w:tcW w:w="1417" w:type="pct"/>
            <w:tcBorders>
              <w:top w:val="single" w:sz="4" w:space="0" w:color="auto"/>
              <w:left w:val="single" w:sz="4" w:space="0" w:color="auto"/>
              <w:bottom w:val="single" w:sz="4" w:space="0" w:color="auto"/>
              <w:right w:val="single" w:sz="4" w:space="0" w:color="auto"/>
            </w:tcBorders>
          </w:tcPr>
          <w:p w:rsidR="00871154" w:rsidRPr="004635CC" w:rsidRDefault="00871154" w:rsidP="00871154">
            <w:pPr>
              <w:widowControl w:val="0"/>
              <w:autoSpaceDE w:val="0"/>
              <w:autoSpaceDN w:val="0"/>
              <w:adjustRightInd w:val="0"/>
              <w:spacing w:after="0" w:line="240" w:lineRule="auto"/>
              <w:ind w:firstLine="258"/>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Исполнено               (тыс. рублей)</w:t>
            </w:r>
          </w:p>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p>
        </w:tc>
        <w:tc>
          <w:tcPr>
            <w:tcW w:w="1481" w:type="pct"/>
            <w:tcBorders>
              <w:top w:val="single" w:sz="4" w:space="0" w:color="auto"/>
              <w:left w:val="single" w:sz="4" w:space="0" w:color="auto"/>
              <w:bottom w:val="single" w:sz="4" w:space="0" w:color="auto"/>
            </w:tcBorders>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Доля в %</w:t>
            </w:r>
          </w:p>
        </w:tc>
      </w:tr>
      <w:tr w:rsidR="00871154" w:rsidRPr="004635CC" w:rsidTr="004635CC">
        <w:tc>
          <w:tcPr>
            <w:tcW w:w="357" w:type="pct"/>
            <w:tcBorders>
              <w:top w:val="single" w:sz="4" w:space="0" w:color="auto"/>
              <w:bottom w:val="single" w:sz="4" w:space="0" w:color="auto"/>
              <w:right w:val="single" w:sz="4" w:space="0" w:color="auto"/>
            </w:tcBorders>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1</w:t>
            </w:r>
          </w:p>
        </w:tc>
        <w:tc>
          <w:tcPr>
            <w:tcW w:w="1744" w:type="pct"/>
            <w:tcBorders>
              <w:top w:val="single" w:sz="4" w:space="0" w:color="auto"/>
              <w:left w:val="single" w:sz="4" w:space="0" w:color="auto"/>
              <w:bottom w:val="single" w:sz="4" w:space="0" w:color="auto"/>
              <w:right w:val="single" w:sz="4" w:space="0" w:color="auto"/>
            </w:tcBorders>
          </w:tcPr>
          <w:p w:rsidR="00871154" w:rsidRPr="004635CC"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Общегосударственные вопросы</w:t>
            </w:r>
          </w:p>
        </w:tc>
        <w:tc>
          <w:tcPr>
            <w:tcW w:w="1417" w:type="pct"/>
            <w:tcBorders>
              <w:top w:val="single" w:sz="4" w:space="0" w:color="auto"/>
              <w:left w:val="single" w:sz="4" w:space="0" w:color="auto"/>
              <w:bottom w:val="single" w:sz="4" w:space="0" w:color="auto"/>
              <w:right w:val="single" w:sz="4" w:space="0" w:color="auto"/>
            </w:tcBorders>
          </w:tcPr>
          <w:p w:rsidR="00871154" w:rsidRPr="004635CC" w:rsidRDefault="00871154" w:rsidP="00871154">
            <w:pPr>
              <w:widowControl w:val="0"/>
              <w:autoSpaceDE w:val="0"/>
              <w:autoSpaceDN w:val="0"/>
              <w:adjustRightInd w:val="0"/>
              <w:spacing w:after="0" w:line="240" w:lineRule="auto"/>
              <w:jc w:val="right"/>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191 274,99</w:t>
            </w:r>
          </w:p>
        </w:tc>
        <w:tc>
          <w:tcPr>
            <w:tcW w:w="1481" w:type="pct"/>
            <w:tcBorders>
              <w:top w:val="single" w:sz="4" w:space="0" w:color="auto"/>
              <w:left w:val="single" w:sz="4" w:space="0" w:color="auto"/>
              <w:bottom w:val="single" w:sz="4" w:space="0" w:color="auto"/>
            </w:tcBorders>
            <w:vAlign w:val="bottom"/>
          </w:tcPr>
          <w:p w:rsidR="00871154" w:rsidRPr="004635CC" w:rsidRDefault="00871154" w:rsidP="00871154">
            <w:pPr>
              <w:widowControl w:val="0"/>
              <w:autoSpaceDE w:val="0"/>
              <w:autoSpaceDN w:val="0"/>
              <w:adjustRightInd w:val="0"/>
              <w:spacing w:after="0" w:line="240" w:lineRule="auto"/>
              <w:jc w:val="right"/>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8,3</w:t>
            </w:r>
          </w:p>
        </w:tc>
      </w:tr>
      <w:tr w:rsidR="00871154" w:rsidRPr="004635CC" w:rsidTr="004635CC">
        <w:tc>
          <w:tcPr>
            <w:tcW w:w="357" w:type="pct"/>
            <w:tcBorders>
              <w:top w:val="single" w:sz="4" w:space="0" w:color="auto"/>
              <w:bottom w:val="single" w:sz="4" w:space="0" w:color="auto"/>
              <w:right w:val="single" w:sz="4" w:space="0" w:color="auto"/>
            </w:tcBorders>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 xml:space="preserve">2  </w:t>
            </w:r>
          </w:p>
        </w:tc>
        <w:tc>
          <w:tcPr>
            <w:tcW w:w="1744" w:type="pct"/>
            <w:tcBorders>
              <w:top w:val="single" w:sz="4" w:space="0" w:color="auto"/>
              <w:left w:val="single" w:sz="4" w:space="0" w:color="auto"/>
              <w:bottom w:val="single" w:sz="4" w:space="0" w:color="auto"/>
              <w:right w:val="single" w:sz="4" w:space="0" w:color="auto"/>
            </w:tcBorders>
          </w:tcPr>
          <w:p w:rsidR="00871154" w:rsidRPr="004635CC"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Национальная оборона</w:t>
            </w:r>
          </w:p>
        </w:tc>
        <w:tc>
          <w:tcPr>
            <w:tcW w:w="1417" w:type="pct"/>
            <w:tcBorders>
              <w:top w:val="single" w:sz="4" w:space="0" w:color="auto"/>
              <w:left w:val="single" w:sz="4" w:space="0" w:color="auto"/>
              <w:bottom w:val="single" w:sz="4" w:space="0" w:color="auto"/>
              <w:right w:val="single" w:sz="4" w:space="0" w:color="auto"/>
            </w:tcBorders>
          </w:tcPr>
          <w:p w:rsidR="00871154" w:rsidRPr="004635CC" w:rsidRDefault="00871154" w:rsidP="00871154">
            <w:pPr>
              <w:widowControl w:val="0"/>
              <w:autoSpaceDE w:val="0"/>
              <w:autoSpaceDN w:val="0"/>
              <w:adjustRightInd w:val="0"/>
              <w:spacing w:after="0" w:line="240" w:lineRule="auto"/>
              <w:jc w:val="right"/>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4 523,00</w:t>
            </w:r>
          </w:p>
        </w:tc>
        <w:tc>
          <w:tcPr>
            <w:tcW w:w="1481" w:type="pct"/>
            <w:tcBorders>
              <w:top w:val="single" w:sz="4" w:space="0" w:color="auto"/>
              <w:left w:val="single" w:sz="4" w:space="0" w:color="auto"/>
              <w:bottom w:val="single" w:sz="4" w:space="0" w:color="auto"/>
            </w:tcBorders>
            <w:vAlign w:val="bottom"/>
          </w:tcPr>
          <w:p w:rsidR="00871154" w:rsidRPr="004635CC" w:rsidRDefault="00871154" w:rsidP="00871154">
            <w:pPr>
              <w:widowControl w:val="0"/>
              <w:autoSpaceDE w:val="0"/>
              <w:autoSpaceDN w:val="0"/>
              <w:adjustRightInd w:val="0"/>
              <w:spacing w:after="0" w:line="240" w:lineRule="auto"/>
              <w:jc w:val="right"/>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0,20</w:t>
            </w:r>
          </w:p>
        </w:tc>
      </w:tr>
      <w:tr w:rsidR="00871154" w:rsidRPr="004635CC" w:rsidTr="004635CC">
        <w:tc>
          <w:tcPr>
            <w:tcW w:w="357" w:type="pct"/>
            <w:tcBorders>
              <w:top w:val="single" w:sz="4" w:space="0" w:color="auto"/>
              <w:bottom w:val="single" w:sz="4" w:space="0" w:color="auto"/>
              <w:right w:val="single" w:sz="4" w:space="0" w:color="auto"/>
            </w:tcBorders>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3</w:t>
            </w:r>
          </w:p>
        </w:tc>
        <w:tc>
          <w:tcPr>
            <w:tcW w:w="1744" w:type="pct"/>
            <w:tcBorders>
              <w:top w:val="single" w:sz="4" w:space="0" w:color="auto"/>
              <w:left w:val="single" w:sz="4" w:space="0" w:color="auto"/>
              <w:bottom w:val="single" w:sz="4" w:space="0" w:color="auto"/>
              <w:right w:val="single" w:sz="4" w:space="0" w:color="auto"/>
            </w:tcBorders>
          </w:tcPr>
          <w:p w:rsidR="00871154" w:rsidRPr="004635CC"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Национальная безопасность и правоохранительная деятельность</w:t>
            </w:r>
          </w:p>
        </w:tc>
        <w:tc>
          <w:tcPr>
            <w:tcW w:w="1417" w:type="pct"/>
            <w:tcBorders>
              <w:top w:val="single" w:sz="4" w:space="0" w:color="auto"/>
              <w:left w:val="single" w:sz="4" w:space="0" w:color="auto"/>
              <w:bottom w:val="single" w:sz="4" w:space="0" w:color="auto"/>
              <w:right w:val="single" w:sz="4" w:space="0" w:color="auto"/>
            </w:tcBorders>
          </w:tcPr>
          <w:p w:rsidR="00871154" w:rsidRPr="004635CC" w:rsidRDefault="00871154" w:rsidP="00871154">
            <w:pPr>
              <w:widowControl w:val="0"/>
              <w:autoSpaceDE w:val="0"/>
              <w:autoSpaceDN w:val="0"/>
              <w:adjustRightInd w:val="0"/>
              <w:spacing w:after="0" w:line="240" w:lineRule="auto"/>
              <w:jc w:val="right"/>
              <w:rPr>
                <w:rFonts w:ascii="Times New Roman CYR" w:hAnsi="Times New Roman CYR" w:cs="Times New Roman CYR"/>
                <w:sz w:val="14"/>
                <w:szCs w:val="14"/>
                <w:u w:color="FF0000"/>
              </w:rPr>
            </w:pPr>
          </w:p>
          <w:p w:rsidR="00871154" w:rsidRPr="004635CC" w:rsidRDefault="00871154" w:rsidP="00871154">
            <w:pPr>
              <w:widowControl w:val="0"/>
              <w:autoSpaceDE w:val="0"/>
              <w:autoSpaceDN w:val="0"/>
              <w:adjustRightInd w:val="0"/>
              <w:spacing w:after="0" w:line="240" w:lineRule="auto"/>
              <w:jc w:val="right"/>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26 061,51</w:t>
            </w:r>
          </w:p>
        </w:tc>
        <w:tc>
          <w:tcPr>
            <w:tcW w:w="1481" w:type="pct"/>
            <w:tcBorders>
              <w:top w:val="single" w:sz="4" w:space="0" w:color="auto"/>
              <w:left w:val="single" w:sz="4" w:space="0" w:color="auto"/>
              <w:bottom w:val="single" w:sz="4" w:space="0" w:color="auto"/>
            </w:tcBorders>
            <w:vAlign w:val="bottom"/>
          </w:tcPr>
          <w:p w:rsidR="00871154" w:rsidRPr="004635CC" w:rsidRDefault="00871154" w:rsidP="00871154">
            <w:pPr>
              <w:widowControl w:val="0"/>
              <w:autoSpaceDE w:val="0"/>
              <w:autoSpaceDN w:val="0"/>
              <w:adjustRightInd w:val="0"/>
              <w:spacing w:after="0" w:line="240" w:lineRule="auto"/>
              <w:jc w:val="right"/>
              <w:rPr>
                <w:rFonts w:ascii="Times New Roman CYR" w:hAnsi="Times New Roman CYR" w:cs="Times New Roman CYR"/>
                <w:sz w:val="14"/>
                <w:szCs w:val="14"/>
                <w:highlight w:val="yellow"/>
                <w:u w:color="FF0000"/>
              </w:rPr>
            </w:pPr>
            <w:r w:rsidRPr="004635CC">
              <w:rPr>
                <w:rFonts w:ascii="Times New Roman CYR" w:hAnsi="Times New Roman CYR" w:cs="Times New Roman CYR"/>
                <w:sz w:val="14"/>
                <w:szCs w:val="14"/>
                <w:u w:color="FF0000"/>
              </w:rPr>
              <w:t>1,13</w:t>
            </w:r>
          </w:p>
        </w:tc>
      </w:tr>
      <w:tr w:rsidR="00871154" w:rsidRPr="004635CC" w:rsidTr="004635CC">
        <w:tc>
          <w:tcPr>
            <w:tcW w:w="357" w:type="pct"/>
            <w:tcBorders>
              <w:top w:val="single" w:sz="4" w:space="0" w:color="auto"/>
              <w:bottom w:val="single" w:sz="4" w:space="0" w:color="auto"/>
              <w:right w:val="single" w:sz="4" w:space="0" w:color="auto"/>
            </w:tcBorders>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4</w:t>
            </w:r>
          </w:p>
        </w:tc>
        <w:tc>
          <w:tcPr>
            <w:tcW w:w="1744" w:type="pct"/>
            <w:tcBorders>
              <w:top w:val="single" w:sz="4" w:space="0" w:color="auto"/>
              <w:left w:val="single" w:sz="4" w:space="0" w:color="auto"/>
              <w:bottom w:val="single" w:sz="4" w:space="0" w:color="auto"/>
              <w:right w:val="single" w:sz="4" w:space="0" w:color="auto"/>
            </w:tcBorders>
          </w:tcPr>
          <w:p w:rsidR="00871154" w:rsidRPr="004635CC"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Национальная экономика</w:t>
            </w:r>
          </w:p>
        </w:tc>
        <w:tc>
          <w:tcPr>
            <w:tcW w:w="1417" w:type="pct"/>
            <w:tcBorders>
              <w:top w:val="single" w:sz="4" w:space="0" w:color="auto"/>
              <w:left w:val="single" w:sz="4" w:space="0" w:color="auto"/>
              <w:bottom w:val="single" w:sz="4" w:space="0" w:color="auto"/>
              <w:right w:val="single" w:sz="4" w:space="0" w:color="auto"/>
            </w:tcBorders>
          </w:tcPr>
          <w:p w:rsidR="00871154" w:rsidRPr="004635CC" w:rsidRDefault="00871154" w:rsidP="00871154">
            <w:pPr>
              <w:widowControl w:val="0"/>
              <w:autoSpaceDE w:val="0"/>
              <w:autoSpaceDN w:val="0"/>
              <w:adjustRightInd w:val="0"/>
              <w:spacing w:after="0" w:line="240" w:lineRule="auto"/>
              <w:jc w:val="right"/>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121 962,5</w:t>
            </w:r>
          </w:p>
        </w:tc>
        <w:tc>
          <w:tcPr>
            <w:tcW w:w="1481" w:type="pct"/>
            <w:tcBorders>
              <w:top w:val="single" w:sz="4" w:space="0" w:color="auto"/>
              <w:left w:val="single" w:sz="4" w:space="0" w:color="auto"/>
              <w:bottom w:val="single" w:sz="4" w:space="0" w:color="auto"/>
            </w:tcBorders>
            <w:vAlign w:val="bottom"/>
          </w:tcPr>
          <w:p w:rsidR="00871154" w:rsidRPr="004635CC" w:rsidRDefault="00871154" w:rsidP="00871154">
            <w:pPr>
              <w:widowControl w:val="0"/>
              <w:autoSpaceDE w:val="0"/>
              <w:autoSpaceDN w:val="0"/>
              <w:adjustRightInd w:val="0"/>
              <w:spacing w:after="0" w:line="240" w:lineRule="auto"/>
              <w:jc w:val="right"/>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5,3</w:t>
            </w:r>
          </w:p>
        </w:tc>
      </w:tr>
      <w:tr w:rsidR="00871154" w:rsidRPr="004635CC" w:rsidTr="004635CC">
        <w:tc>
          <w:tcPr>
            <w:tcW w:w="357" w:type="pct"/>
            <w:tcBorders>
              <w:top w:val="single" w:sz="4" w:space="0" w:color="auto"/>
              <w:bottom w:val="single" w:sz="4" w:space="0" w:color="auto"/>
              <w:right w:val="single" w:sz="4" w:space="0" w:color="auto"/>
            </w:tcBorders>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5</w:t>
            </w:r>
          </w:p>
        </w:tc>
        <w:tc>
          <w:tcPr>
            <w:tcW w:w="1744" w:type="pct"/>
            <w:tcBorders>
              <w:top w:val="single" w:sz="4" w:space="0" w:color="auto"/>
              <w:left w:val="single" w:sz="4" w:space="0" w:color="auto"/>
              <w:bottom w:val="single" w:sz="4" w:space="0" w:color="auto"/>
              <w:right w:val="single" w:sz="4" w:space="0" w:color="auto"/>
            </w:tcBorders>
          </w:tcPr>
          <w:p w:rsidR="00871154" w:rsidRPr="004635CC"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Жилищно-коммунальное хозяйство</w:t>
            </w:r>
          </w:p>
        </w:tc>
        <w:tc>
          <w:tcPr>
            <w:tcW w:w="1417" w:type="pct"/>
            <w:tcBorders>
              <w:top w:val="single" w:sz="4" w:space="0" w:color="auto"/>
              <w:left w:val="single" w:sz="4" w:space="0" w:color="auto"/>
              <w:bottom w:val="single" w:sz="4" w:space="0" w:color="auto"/>
              <w:right w:val="single" w:sz="4" w:space="0" w:color="auto"/>
            </w:tcBorders>
          </w:tcPr>
          <w:p w:rsidR="00871154" w:rsidRPr="004635CC" w:rsidRDefault="00871154" w:rsidP="00871154">
            <w:pPr>
              <w:widowControl w:val="0"/>
              <w:autoSpaceDE w:val="0"/>
              <w:autoSpaceDN w:val="0"/>
              <w:adjustRightInd w:val="0"/>
              <w:spacing w:after="0" w:line="240" w:lineRule="auto"/>
              <w:jc w:val="right"/>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270 500,9</w:t>
            </w:r>
          </w:p>
        </w:tc>
        <w:tc>
          <w:tcPr>
            <w:tcW w:w="1481" w:type="pct"/>
            <w:tcBorders>
              <w:top w:val="single" w:sz="4" w:space="0" w:color="auto"/>
              <w:left w:val="single" w:sz="4" w:space="0" w:color="auto"/>
              <w:bottom w:val="single" w:sz="4" w:space="0" w:color="auto"/>
            </w:tcBorders>
            <w:vAlign w:val="bottom"/>
          </w:tcPr>
          <w:p w:rsidR="00871154" w:rsidRPr="004635CC" w:rsidRDefault="00871154" w:rsidP="00871154">
            <w:pPr>
              <w:widowControl w:val="0"/>
              <w:autoSpaceDE w:val="0"/>
              <w:autoSpaceDN w:val="0"/>
              <w:adjustRightInd w:val="0"/>
              <w:spacing w:after="0" w:line="240" w:lineRule="auto"/>
              <w:jc w:val="right"/>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11,75</w:t>
            </w:r>
          </w:p>
        </w:tc>
      </w:tr>
      <w:tr w:rsidR="00871154" w:rsidRPr="004635CC" w:rsidTr="004635CC">
        <w:tc>
          <w:tcPr>
            <w:tcW w:w="357" w:type="pct"/>
            <w:tcBorders>
              <w:top w:val="single" w:sz="4" w:space="0" w:color="auto"/>
              <w:bottom w:val="single" w:sz="4" w:space="0" w:color="auto"/>
              <w:right w:val="single" w:sz="4" w:space="0" w:color="auto"/>
            </w:tcBorders>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6</w:t>
            </w:r>
          </w:p>
        </w:tc>
        <w:tc>
          <w:tcPr>
            <w:tcW w:w="1744" w:type="pct"/>
            <w:tcBorders>
              <w:top w:val="single" w:sz="4" w:space="0" w:color="auto"/>
              <w:left w:val="single" w:sz="4" w:space="0" w:color="auto"/>
              <w:bottom w:val="single" w:sz="4" w:space="0" w:color="auto"/>
              <w:right w:val="single" w:sz="4" w:space="0" w:color="auto"/>
            </w:tcBorders>
          </w:tcPr>
          <w:p w:rsidR="00871154" w:rsidRPr="004635CC"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Охрана окружающей среды</w:t>
            </w:r>
          </w:p>
        </w:tc>
        <w:tc>
          <w:tcPr>
            <w:tcW w:w="1417" w:type="pct"/>
            <w:tcBorders>
              <w:top w:val="single" w:sz="4" w:space="0" w:color="auto"/>
              <w:left w:val="single" w:sz="4" w:space="0" w:color="auto"/>
              <w:bottom w:val="single" w:sz="4" w:space="0" w:color="auto"/>
              <w:right w:val="single" w:sz="4" w:space="0" w:color="auto"/>
            </w:tcBorders>
          </w:tcPr>
          <w:p w:rsidR="00871154" w:rsidRPr="004635CC" w:rsidRDefault="00871154" w:rsidP="00871154">
            <w:pPr>
              <w:widowControl w:val="0"/>
              <w:autoSpaceDE w:val="0"/>
              <w:autoSpaceDN w:val="0"/>
              <w:adjustRightInd w:val="0"/>
              <w:spacing w:after="0" w:line="240" w:lineRule="auto"/>
              <w:jc w:val="right"/>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9 415,2</w:t>
            </w:r>
          </w:p>
        </w:tc>
        <w:tc>
          <w:tcPr>
            <w:tcW w:w="1481" w:type="pct"/>
            <w:tcBorders>
              <w:top w:val="single" w:sz="4" w:space="0" w:color="auto"/>
              <w:left w:val="single" w:sz="4" w:space="0" w:color="auto"/>
              <w:bottom w:val="single" w:sz="4" w:space="0" w:color="auto"/>
            </w:tcBorders>
            <w:vAlign w:val="bottom"/>
          </w:tcPr>
          <w:p w:rsidR="00871154" w:rsidRPr="004635CC" w:rsidRDefault="00871154" w:rsidP="00871154">
            <w:pPr>
              <w:widowControl w:val="0"/>
              <w:autoSpaceDE w:val="0"/>
              <w:autoSpaceDN w:val="0"/>
              <w:adjustRightInd w:val="0"/>
              <w:spacing w:after="0" w:line="240" w:lineRule="auto"/>
              <w:jc w:val="right"/>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0,41</w:t>
            </w:r>
          </w:p>
        </w:tc>
      </w:tr>
      <w:tr w:rsidR="00871154" w:rsidRPr="004635CC" w:rsidTr="004635CC">
        <w:tc>
          <w:tcPr>
            <w:tcW w:w="357" w:type="pct"/>
            <w:tcBorders>
              <w:top w:val="single" w:sz="4" w:space="0" w:color="auto"/>
              <w:bottom w:val="single" w:sz="4" w:space="0" w:color="auto"/>
              <w:right w:val="single" w:sz="4" w:space="0" w:color="auto"/>
            </w:tcBorders>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7</w:t>
            </w:r>
          </w:p>
        </w:tc>
        <w:tc>
          <w:tcPr>
            <w:tcW w:w="1744" w:type="pct"/>
            <w:tcBorders>
              <w:top w:val="single" w:sz="4" w:space="0" w:color="auto"/>
              <w:left w:val="single" w:sz="4" w:space="0" w:color="auto"/>
              <w:bottom w:val="single" w:sz="4" w:space="0" w:color="auto"/>
              <w:right w:val="single" w:sz="4" w:space="0" w:color="auto"/>
            </w:tcBorders>
          </w:tcPr>
          <w:p w:rsidR="00871154" w:rsidRPr="004635CC"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Образование</w:t>
            </w:r>
          </w:p>
        </w:tc>
        <w:tc>
          <w:tcPr>
            <w:tcW w:w="1417" w:type="pct"/>
            <w:tcBorders>
              <w:top w:val="single" w:sz="4" w:space="0" w:color="auto"/>
              <w:left w:val="single" w:sz="4" w:space="0" w:color="auto"/>
              <w:bottom w:val="single" w:sz="4" w:space="0" w:color="auto"/>
              <w:right w:val="single" w:sz="4" w:space="0" w:color="auto"/>
            </w:tcBorders>
          </w:tcPr>
          <w:p w:rsidR="00871154" w:rsidRPr="004635CC" w:rsidRDefault="00871154" w:rsidP="00871154">
            <w:pPr>
              <w:widowControl w:val="0"/>
              <w:autoSpaceDE w:val="0"/>
              <w:autoSpaceDN w:val="0"/>
              <w:adjustRightInd w:val="0"/>
              <w:spacing w:after="0" w:line="240" w:lineRule="auto"/>
              <w:jc w:val="right"/>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1 293 172,3</w:t>
            </w:r>
          </w:p>
        </w:tc>
        <w:tc>
          <w:tcPr>
            <w:tcW w:w="1481" w:type="pct"/>
            <w:tcBorders>
              <w:top w:val="single" w:sz="4" w:space="0" w:color="auto"/>
              <w:left w:val="single" w:sz="4" w:space="0" w:color="auto"/>
              <w:bottom w:val="single" w:sz="4" w:space="0" w:color="auto"/>
            </w:tcBorders>
            <w:vAlign w:val="bottom"/>
          </w:tcPr>
          <w:p w:rsidR="00871154" w:rsidRPr="004635CC" w:rsidRDefault="00871154" w:rsidP="00871154">
            <w:pPr>
              <w:widowControl w:val="0"/>
              <w:autoSpaceDE w:val="0"/>
              <w:autoSpaceDN w:val="0"/>
              <w:adjustRightInd w:val="0"/>
              <w:spacing w:after="0" w:line="240" w:lineRule="auto"/>
              <w:ind w:left="180" w:hanging="180"/>
              <w:jc w:val="right"/>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56,14</w:t>
            </w:r>
          </w:p>
        </w:tc>
      </w:tr>
      <w:tr w:rsidR="00871154" w:rsidRPr="004635CC" w:rsidTr="004635CC">
        <w:tc>
          <w:tcPr>
            <w:tcW w:w="357" w:type="pct"/>
            <w:tcBorders>
              <w:top w:val="single" w:sz="4" w:space="0" w:color="auto"/>
              <w:bottom w:val="single" w:sz="4" w:space="0" w:color="auto"/>
              <w:right w:val="single" w:sz="4" w:space="0" w:color="auto"/>
            </w:tcBorders>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8</w:t>
            </w:r>
          </w:p>
        </w:tc>
        <w:tc>
          <w:tcPr>
            <w:tcW w:w="1744" w:type="pct"/>
            <w:tcBorders>
              <w:top w:val="single" w:sz="4" w:space="0" w:color="auto"/>
              <w:left w:val="single" w:sz="4" w:space="0" w:color="auto"/>
              <w:bottom w:val="single" w:sz="4" w:space="0" w:color="auto"/>
              <w:right w:val="single" w:sz="4" w:space="0" w:color="auto"/>
            </w:tcBorders>
          </w:tcPr>
          <w:p w:rsidR="00871154" w:rsidRPr="004635CC"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 xml:space="preserve">Культура, кинематография </w:t>
            </w:r>
          </w:p>
        </w:tc>
        <w:tc>
          <w:tcPr>
            <w:tcW w:w="1417" w:type="pct"/>
            <w:tcBorders>
              <w:top w:val="single" w:sz="4" w:space="0" w:color="auto"/>
              <w:left w:val="single" w:sz="4" w:space="0" w:color="auto"/>
              <w:bottom w:val="single" w:sz="4" w:space="0" w:color="auto"/>
              <w:right w:val="single" w:sz="4" w:space="0" w:color="auto"/>
            </w:tcBorders>
          </w:tcPr>
          <w:p w:rsidR="00871154" w:rsidRPr="004635CC" w:rsidRDefault="00871154" w:rsidP="00871154">
            <w:pPr>
              <w:widowControl w:val="0"/>
              <w:autoSpaceDE w:val="0"/>
              <w:autoSpaceDN w:val="0"/>
              <w:adjustRightInd w:val="0"/>
              <w:spacing w:after="0" w:line="240" w:lineRule="auto"/>
              <w:jc w:val="right"/>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231 736,9</w:t>
            </w:r>
          </w:p>
        </w:tc>
        <w:tc>
          <w:tcPr>
            <w:tcW w:w="1481" w:type="pct"/>
            <w:tcBorders>
              <w:top w:val="single" w:sz="4" w:space="0" w:color="auto"/>
              <w:left w:val="single" w:sz="4" w:space="0" w:color="auto"/>
              <w:bottom w:val="single" w:sz="4" w:space="0" w:color="auto"/>
            </w:tcBorders>
            <w:vAlign w:val="bottom"/>
          </w:tcPr>
          <w:p w:rsidR="00871154" w:rsidRPr="004635CC" w:rsidRDefault="00871154" w:rsidP="00871154">
            <w:pPr>
              <w:widowControl w:val="0"/>
              <w:autoSpaceDE w:val="0"/>
              <w:autoSpaceDN w:val="0"/>
              <w:adjustRightInd w:val="0"/>
              <w:spacing w:after="0" w:line="240" w:lineRule="auto"/>
              <w:jc w:val="right"/>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10,1</w:t>
            </w:r>
          </w:p>
        </w:tc>
      </w:tr>
      <w:tr w:rsidR="00871154" w:rsidRPr="004635CC" w:rsidTr="004635CC">
        <w:tc>
          <w:tcPr>
            <w:tcW w:w="357" w:type="pct"/>
            <w:tcBorders>
              <w:top w:val="single" w:sz="4" w:space="0" w:color="auto"/>
              <w:bottom w:val="single" w:sz="4" w:space="0" w:color="auto"/>
              <w:right w:val="single" w:sz="4" w:space="0" w:color="auto"/>
            </w:tcBorders>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9</w:t>
            </w:r>
          </w:p>
        </w:tc>
        <w:tc>
          <w:tcPr>
            <w:tcW w:w="1744" w:type="pct"/>
            <w:tcBorders>
              <w:top w:val="single" w:sz="4" w:space="0" w:color="auto"/>
              <w:left w:val="single" w:sz="4" w:space="0" w:color="auto"/>
              <w:bottom w:val="single" w:sz="4" w:space="0" w:color="auto"/>
              <w:right w:val="single" w:sz="4" w:space="0" w:color="auto"/>
            </w:tcBorders>
          </w:tcPr>
          <w:p w:rsidR="00871154" w:rsidRPr="004635CC"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 xml:space="preserve">Здравоохранение </w:t>
            </w:r>
          </w:p>
        </w:tc>
        <w:tc>
          <w:tcPr>
            <w:tcW w:w="1417" w:type="pct"/>
            <w:tcBorders>
              <w:top w:val="single" w:sz="4" w:space="0" w:color="auto"/>
              <w:left w:val="single" w:sz="4" w:space="0" w:color="auto"/>
              <w:bottom w:val="single" w:sz="4" w:space="0" w:color="auto"/>
              <w:right w:val="single" w:sz="4" w:space="0" w:color="auto"/>
            </w:tcBorders>
          </w:tcPr>
          <w:p w:rsidR="00871154" w:rsidRPr="004635CC" w:rsidRDefault="00871154" w:rsidP="00871154">
            <w:pPr>
              <w:widowControl w:val="0"/>
              <w:autoSpaceDE w:val="0"/>
              <w:autoSpaceDN w:val="0"/>
              <w:adjustRightInd w:val="0"/>
              <w:spacing w:after="0" w:line="240" w:lineRule="auto"/>
              <w:jc w:val="right"/>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151,7</w:t>
            </w:r>
          </w:p>
        </w:tc>
        <w:tc>
          <w:tcPr>
            <w:tcW w:w="1481" w:type="pct"/>
            <w:tcBorders>
              <w:top w:val="single" w:sz="4" w:space="0" w:color="auto"/>
              <w:left w:val="single" w:sz="4" w:space="0" w:color="auto"/>
              <w:bottom w:val="single" w:sz="4" w:space="0" w:color="auto"/>
            </w:tcBorders>
            <w:vAlign w:val="bottom"/>
          </w:tcPr>
          <w:p w:rsidR="00871154" w:rsidRPr="004635CC" w:rsidRDefault="00871154" w:rsidP="00871154">
            <w:pPr>
              <w:widowControl w:val="0"/>
              <w:autoSpaceDE w:val="0"/>
              <w:autoSpaceDN w:val="0"/>
              <w:adjustRightInd w:val="0"/>
              <w:spacing w:after="0" w:line="240" w:lineRule="auto"/>
              <w:jc w:val="right"/>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0,006</w:t>
            </w:r>
          </w:p>
        </w:tc>
      </w:tr>
      <w:tr w:rsidR="00871154" w:rsidRPr="004635CC" w:rsidTr="004635CC">
        <w:tc>
          <w:tcPr>
            <w:tcW w:w="357" w:type="pct"/>
            <w:tcBorders>
              <w:top w:val="single" w:sz="4" w:space="0" w:color="auto"/>
              <w:bottom w:val="single" w:sz="4" w:space="0" w:color="auto"/>
              <w:right w:val="single" w:sz="4" w:space="0" w:color="auto"/>
            </w:tcBorders>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10</w:t>
            </w:r>
          </w:p>
        </w:tc>
        <w:tc>
          <w:tcPr>
            <w:tcW w:w="1744" w:type="pct"/>
            <w:tcBorders>
              <w:top w:val="single" w:sz="4" w:space="0" w:color="auto"/>
              <w:left w:val="single" w:sz="4" w:space="0" w:color="auto"/>
              <w:bottom w:val="single" w:sz="4" w:space="0" w:color="auto"/>
              <w:right w:val="single" w:sz="4" w:space="0" w:color="auto"/>
            </w:tcBorders>
          </w:tcPr>
          <w:p w:rsidR="00871154" w:rsidRPr="004635CC"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Социальная политика</w:t>
            </w:r>
          </w:p>
        </w:tc>
        <w:tc>
          <w:tcPr>
            <w:tcW w:w="1417" w:type="pct"/>
            <w:tcBorders>
              <w:top w:val="single" w:sz="4" w:space="0" w:color="auto"/>
              <w:left w:val="single" w:sz="4" w:space="0" w:color="auto"/>
              <w:bottom w:val="single" w:sz="4" w:space="0" w:color="auto"/>
              <w:right w:val="single" w:sz="4" w:space="0" w:color="auto"/>
            </w:tcBorders>
          </w:tcPr>
          <w:p w:rsidR="00871154" w:rsidRPr="004635CC" w:rsidRDefault="00871154" w:rsidP="00871154">
            <w:pPr>
              <w:widowControl w:val="0"/>
              <w:autoSpaceDE w:val="0"/>
              <w:autoSpaceDN w:val="0"/>
              <w:adjustRightInd w:val="0"/>
              <w:spacing w:after="0" w:line="240" w:lineRule="auto"/>
              <w:jc w:val="right"/>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132 143,2</w:t>
            </w:r>
          </w:p>
        </w:tc>
        <w:tc>
          <w:tcPr>
            <w:tcW w:w="1481" w:type="pct"/>
            <w:tcBorders>
              <w:top w:val="single" w:sz="4" w:space="0" w:color="auto"/>
              <w:left w:val="single" w:sz="4" w:space="0" w:color="auto"/>
              <w:bottom w:val="single" w:sz="4" w:space="0" w:color="auto"/>
            </w:tcBorders>
            <w:vAlign w:val="bottom"/>
          </w:tcPr>
          <w:p w:rsidR="00871154" w:rsidRPr="004635CC" w:rsidRDefault="00871154" w:rsidP="00871154">
            <w:pPr>
              <w:widowControl w:val="0"/>
              <w:autoSpaceDE w:val="0"/>
              <w:autoSpaceDN w:val="0"/>
              <w:adjustRightInd w:val="0"/>
              <w:spacing w:after="0" w:line="240" w:lineRule="auto"/>
              <w:jc w:val="right"/>
              <w:rPr>
                <w:rFonts w:ascii="Times New Roman CYR" w:hAnsi="Times New Roman CYR" w:cs="Times New Roman CYR"/>
                <w:sz w:val="14"/>
                <w:szCs w:val="14"/>
                <w:highlight w:val="yellow"/>
                <w:u w:color="FF0000"/>
              </w:rPr>
            </w:pPr>
            <w:r w:rsidRPr="004635CC">
              <w:rPr>
                <w:rFonts w:ascii="Times New Roman CYR" w:hAnsi="Times New Roman CYR" w:cs="Times New Roman CYR"/>
                <w:sz w:val="14"/>
                <w:szCs w:val="14"/>
                <w:u w:color="FF0000"/>
              </w:rPr>
              <w:t>5,74</w:t>
            </w:r>
          </w:p>
        </w:tc>
      </w:tr>
      <w:tr w:rsidR="00871154" w:rsidRPr="004635CC" w:rsidTr="004635CC">
        <w:tc>
          <w:tcPr>
            <w:tcW w:w="357" w:type="pct"/>
            <w:tcBorders>
              <w:top w:val="single" w:sz="4" w:space="0" w:color="auto"/>
              <w:bottom w:val="single" w:sz="4" w:space="0" w:color="auto"/>
              <w:right w:val="single" w:sz="4" w:space="0" w:color="auto"/>
            </w:tcBorders>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11</w:t>
            </w:r>
          </w:p>
        </w:tc>
        <w:tc>
          <w:tcPr>
            <w:tcW w:w="1744" w:type="pct"/>
            <w:tcBorders>
              <w:top w:val="single" w:sz="4" w:space="0" w:color="auto"/>
              <w:left w:val="single" w:sz="4" w:space="0" w:color="auto"/>
              <w:bottom w:val="single" w:sz="4" w:space="0" w:color="auto"/>
              <w:right w:val="single" w:sz="4" w:space="0" w:color="auto"/>
            </w:tcBorders>
          </w:tcPr>
          <w:p w:rsidR="00871154" w:rsidRPr="004635CC"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Физическая культура и спорт</w:t>
            </w:r>
          </w:p>
        </w:tc>
        <w:tc>
          <w:tcPr>
            <w:tcW w:w="1417" w:type="pct"/>
            <w:tcBorders>
              <w:top w:val="single" w:sz="4" w:space="0" w:color="auto"/>
              <w:left w:val="single" w:sz="4" w:space="0" w:color="auto"/>
              <w:bottom w:val="single" w:sz="4" w:space="0" w:color="auto"/>
              <w:right w:val="single" w:sz="4" w:space="0" w:color="auto"/>
            </w:tcBorders>
          </w:tcPr>
          <w:p w:rsidR="00871154" w:rsidRPr="004635CC" w:rsidRDefault="00871154" w:rsidP="00871154">
            <w:pPr>
              <w:widowControl w:val="0"/>
              <w:autoSpaceDE w:val="0"/>
              <w:autoSpaceDN w:val="0"/>
              <w:adjustRightInd w:val="0"/>
              <w:spacing w:after="0" w:line="240" w:lineRule="auto"/>
              <w:jc w:val="right"/>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22 346,8</w:t>
            </w:r>
          </w:p>
        </w:tc>
        <w:tc>
          <w:tcPr>
            <w:tcW w:w="1481" w:type="pct"/>
            <w:tcBorders>
              <w:top w:val="single" w:sz="4" w:space="0" w:color="auto"/>
              <w:left w:val="single" w:sz="4" w:space="0" w:color="auto"/>
              <w:bottom w:val="single" w:sz="4" w:space="0" w:color="auto"/>
            </w:tcBorders>
            <w:vAlign w:val="bottom"/>
          </w:tcPr>
          <w:p w:rsidR="00871154" w:rsidRPr="004635CC" w:rsidRDefault="00871154" w:rsidP="00871154">
            <w:pPr>
              <w:widowControl w:val="0"/>
              <w:autoSpaceDE w:val="0"/>
              <w:autoSpaceDN w:val="0"/>
              <w:adjustRightInd w:val="0"/>
              <w:spacing w:after="0" w:line="240" w:lineRule="auto"/>
              <w:jc w:val="right"/>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0,97</w:t>
            </w:r>
          </w:p>
        </w:tc>
      </w:tr>
      <w:tr w:rsidR="00871154" w:rsidRPr="004635CC" w:rsidTr="004635CC">
        <w:tc>
          <w:tcPr>
            <w:tcW w:w="357" w:type="pct"/>
            <w:tcBorders>
              <w:top w:val="single" w:sz="4" w:space="0" w:color="auto"/>
              <w:bottom w:val="single" w:sz="4" w:space="0" w:color="auto"/>
              <w:right w:val="single" w:sz="4" w:space="0" w:color="auto"/>
            </w:tcBorders>
          </w:tcPr>
          <w:p w:rsidR="00871154" w:rsidRPr="004635CC" w:rsidRDefault="00871154"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12</w:t>
            </w:r>
          </w:p>
        </w:tc>
        <w:tc>
          <w:tcPr>
            <w:tcW w:w="1744" w:type="pct"/>
            <w:tcBorders>
              <w:top w:val="single" w:sz="4" w:space="0" w:color="auto"/>
              <w:left w:val="single" w:sz="4" w:space="0" w:color="auto"/>
              <w:bottom w:val="single" w:sz="4" w:space="0" w:color="auto"/>
              <w:right w:val="single" w:sz="4" w:space="0" w:color="auto"/>
            </w:tcBorders>
          </w:tcPr>
          <w:p w:rsidR="00871154" w:rsidRPr="004635CC"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Обслуживание государственного и муниципального долга</w:t>
            </w:r>
          </w:p>
        </w:tc>
        <w:tc>
          <w:tcPr>
            <w:tcW w:w="1417" w:type="pct"/>
            <w:tcBorders>
              <w:top w:val="single" w:sz="4" w:space="0" w:color="auto"/>
              <w:left w:val="single" w:sz="4" w:space="0" w:color="auto"/>
              <w:bottom w:val="single" w:sz="4" w:space="0" w:color="auto"/>
              <w:right w:val="single" w:sz="4" w:space="0" w:color="auto"/>
            </w:tcBorders>
          </w:tcPr>
          <w:p w:rsidR="00871154" w:rsidRPr="004635CC" w:rsidRDefault="00871154" w:rsidP="00871154">
            <w:pPr>
              <w:widowControl w:val="0"/>
              <w:autoSpaceDE w:val="0"/>
              <w:autoSpaceDN w:val="0"/>
              <w:adjustRightInd w:val="0"/>
              <w:spacing w:after="0" w:line="240" w:lineRule="auto"/>
              <w:jc w:val="right"/>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3,1</w:t>
            </w:r>
          </w:p>
        </w:tc>
        <w:tc>
          <w:tcPr>
            <w:tcW w:w="1481" w:type="pct"/>
            <w:tcBorders>
              <w:top w:val="single" w:sz="4" w:space="0" w:color="auto"/>
              <w:left w:val="single" w:sz="4" w:space="0" w:color="auto"/>
              <w:bottom w:val="single" w:sz="4" w:space="0" w:color="auto"/>
            </w:tcBorders>
            <w:vAlign w:val="bottom"/>
          </w:tcPr>
          <w:p w:rsidR="00871154" w:rsidRPr="004635CC" w:rsidRDefault="00871154" w:rsidP="00871154">
            <w:pPr>
              <w:widowControl w:val="0"/>
              <w:autoSpaceDE w:val="0"/>
              <w:autoSpaceDN w:val="0"/>
              <w:adjustRightInd w:val="0"/>
              <w:spacing w:after="0" w:line="240" w:lineRule="auto"/>
              <w:jc w:val="right"/>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0,0</w:t>
            </w:r>
          </w:p>
        </w:tc>
      </w:tr>
      <w:tr w:rsidR="00871154" w:rsidRPr="004635CC" w:rsidTr="004635CC">
        <w:tc>
          <w:tcPr>
            <w:tcW w:w="357" w:type="pct"/>
            <w:tcBorders>
              <w:top w:val="single" w:sz="4" w:space="0" w:color="auto"/>
              <w:bottom w:val="single" w:sz="4" w:space="0" w:color="auto"/>
              <w:right w:val="single" w:sz="4" w:space="0" w:color="auto"/>
            </w:tcBorders>
          </w:tcPr>
          <w:p w:rsidR="00871154" w:rsidRPr="004635CC" w:rsidRDefault="00871154"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p>
        </w:tc>
        <w:tc>
          <w:tcPr>
            <w:tcW w:w="1744" w:type="pct"/>
            <w:tcBorders>
              <w:top w:val="single" w:sz="4" w:space="0" w:color="auto"/>
              <w:left w:val="single" w:sz="4" w:space="0" w:color="auto"/>
              <w:bottom w:val="single" w:sz="4" w:space="0" w:color="auto"/>
              <w:right w:val="single" w:sz="4" w:space="0" w:color="auto"/>
            </w:tcBorders>
          </w:tcPr>
          <w:p w:rsidR="00871154" w:rsidRPr="004635CC" w:rsidRDefault="00871154" w:rsidP="00871154">
            <w:pPr>
              <w:widowControl w:val="0"/>
              <w:autoSpaceDE w:val="0"/>
              <w:autoSpaceDN w:val="0"/>
              <w:adjustRightInd w:val="0"/>
              <w:spacing w:after="0" w:line="240" w:lineRule="auto"/>
              <w:jc w:val="both"/>
              <w:rPr>
                <w:rFonts w:ascii="Times New Roman CYR" w:hAnsi="Times New Roman CYR" w:cs="Times New Roman CYR"/>
                <w:bCs/>
                <w:sz w:val="14"/>
                <w:szCs w:val="14"/>
                <w:u w:color="FF0000"/>
              </w:rPr>
            </w:pPr>
          </w:p>
        </w:tc>
        <w:tc>
          <w:tcPr>
            <w:tcW w:w="1417" w:type="pct"/>
            <w:tcBorders>
              <w:top w:val="single" w:sz="4" w:space="0" w:color="auto"/>
              <w:left w:val="single" w:sz="4" w:space="0" w:color="auto"/>
              <w:bottom w:val="single" w:sz="4" w:space="0" w:color="auto"/>
              <w:right w:val="single" w:sz="4" w:space="0" w:color="auto"/>
            </w:tcBorders>
          </w:tcPr>
          <w:p w:rsidR="00871154" w:rsidRPr="004635CC" w:rsidRDefault="00871154" w:rsidP="00871154">
            <w:pPr>
              <w:widowControl w:val="0"/>
              <w:autoSpaceDE w:val="0"/>
              <w:autoSpaceDN w:val="0"/>
              <w:adjustRightInd w:val="0"/>
              <w:spacing w:after="0" w:line="240" w:lineRule="auto"/>
              <w:jc w:val="right"/>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2 303 291,99</w:t>
            </w:r>
          </w:p>
        </w:tc>
        <w:tc>
          <w:tcPr>
            <w:tcW w:w="1481" w:type="pct"/>
            <w:tcBorders>
              <w:top w:val="single" w:sz="4" w:space="0" w:color="auto"/>
              <w:left w:val="single" w:sz="4" w:space="0" w:color="auto"/>
              <w:bottom w:val="single" w:sz="4" w:space="0" w:color="auto"/>
            </w:tcBorders>
            <w:vAlign w:val="bottom"/>
          </w:tcPr>
          <w:p w:rsidR="00871154" w:rsidRPr="004635CC" w:rsidRDefault="00871154" w:rsidP="00871154">
            <w:pPr>
              <w:widowControl w:val="0"/>
              <w:autoSpaceDE w:val="0"/>
              <w:autoSpaceDN w:val="0"/>
              <w:adjustRightInd w:val="0"/>
              <w:spacing w:after="0" w:line="240" w:lineRule="auto"/>
              <w:jc w:val="right"/>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100</w:t>
            </w:r>
          </w:p>
        </w:tc>
      </w:tr>
    </w:tbl>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Наибольший удельный вес в расходах  бюджета составляют расходы на «Образование» - 56,14%, расходы на  «Жилищно-коммунальное хозяйство»     -  11,75 %, расходы на «Культуру» - 10,1 %, на «Социальную политику» - 5,74 %. Бюджет в 2019 году также как и в предыдущие годы сохраняет социальную направленность,  расходы на социально-культурные мероприятия составляют 72,95%   в общем </w:t>
      </w:r>
      <w:r w:rsidRPr="00871154">
        <w:rPr>
          <w:rFonts w:ascii="Times New Roman CYR" w:hAnsi="Times New Roman CYR" w:cs="Times New Roman CYR"/>
          <w:sz w:val="20"/>
          <w:szCs w:val="20"/>
          <w:u w:color="FF0000"/>
        </w:rPr>
        <w:lastRenderedPageBreak/>
        <w:t xml:space="preserve">объеме бюджета района.  </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Расходы на оплату труда работников бюджетной сферы составили          1 421 563,0 тыс. рублей.</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bCs/>
          <w:i/>
          <w:iCs/>
          <w:sz w:val="20"/>
          <w:szCs w:val="20"/>
          <w:u w:color="FF0000"/>
        </w:rPr>
        <w:t>В прогнозном периоде</w:t>
      </w:r>
      <w:r w:rsidRPr="00871154">
        <w:rPr>
          <w:rFonts w:ascii="Times New Roman CYR" w:hAnsi="Times New Roman CYR" w:cs="Times New Roman CYR"/>
          <w:sz w:val="20"/>
          <w:szCs w:val="20"/>
          <w:u w:color="FF0000"/>
        </w:rPr>
        <w:t xml:space="preserve"> расходы консолидированного бюджета планируется следующим образом:  увеличение в 2020 году на 4,78 %; увеличение показателя -  в 2021 году  на 2,1  %;  в 2022  году на  2,8 %,  в  2023 году увеличение   на  2,95 %.                      </w:t>
      </w:r>
    </w:p>
    <w:p w:rsidR="00871154" w:rsidRPr="00871154" w:rsidRDefault="00871154" w:rsidP="00871154">
      <w:pPr>
        <w:widowControl w:val="0"/>
        <w:tabs>
          <w:tab w:val="center" w:pos="4677"/>
          <w:tab w:val="right" w:pos="9355"/>
          <w:tab w:val="right" w:pos="10632"/>
        </w:tabs>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Одним из приоритетных направлений бюджетной политики в области оплаты труда на ближайшую перспективу будет являться повышение размеров оплаты труда отдельным категориям работников бюджетной сферы в рамках реализации Указов Президента Российской Федерации, предусматривающих мероприятия, направленные на обеспечение достижения установленных соотношений средней заработной платы отдельных категорий работников к индикативным показателям.</w:t>
      </w:r>
    </w:p>
    <w:p w:rsidR="00871154" w:rsidRPr="00871154" w:rsidRDefault="00871154" w:rsidP="00871154">
      <w:pPr>
        <w:widowControl w:val="0"/>
        <w:tabs>
          <w:tab w:val="center" w:pos="4677"/>
          <w:tab w:val="right" w:pos="9355"/>
          <w:tab w:val="right" w:pos="10632"/>
        </w:tabs>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Совершенствование системы оплаты труда работников учреждений ориентировано на достижение конкретных показателей качества и количества оказываемых услуг, при этом должно быть обеспечено соответствие оплаты труда конкретных работников качеству оказания ими муниципальных услуг.</w:t>
      </w: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color w:val="000000"/>
          <w:sz w:val="20"/>
          <w:szCs w:val="20"/>
          <w:u w:color="FF0000"/>
        </w:rPr>
      </w:pP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color w:val="000000"/>
          <w:sz w:val="20"/>
          <w:szCs w:val="20"/>
          <w:u w:color="FF0000"/>
        </w:rPr>
      </w:pPr>
      <w:r w:rsidRPr="00871154">
        <w:rPr>
          <w:rFonts w:ascii="Times New Roman CYR" w:hAnsi="Times New Roman CYR" w:cs="Times New Roman CYR"/>
          <w:bCs/>
          <w:color w:val="000000"/>
          <w:sz w:val="20"/>
          <w:szCs w:val="20"/>
          <w:u w:color="FF0000"/>
        </w:rPr>
        <w:t>10. Общественное питание</w:t>
      </w: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20"/>
          <w:szCs w:val="20"/>
          <w:u w:color="FF0000"/>
        </w:rPr>
      </w:pPr>
    </w:p>
    <w:p w:rsidR="00871154" w:rsidRPr="00871154" w:rsidRDefault="00871154" w:rsidP="00871154">
      <w:pPr>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Оборот общественного питания на территории Богучанского района формируется, в основном, за счет деятельности субъектов малого и среднего предпринимательства, а также индивидуальных предпринимателей.</w:t>
      </w:r>
    </w:p>
    <w:p w:rsidR="00871154" w:rsidRPr="00871154" w:rsidRDefault="00871154" w:rsidP="00871154">
      <w:pPr>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color w:val="000000"/>
          <w:sz w:val="20"/>
          <w:szCs w:val="20"/>
          <w:u w:color="FF0000"/>
        </w:rPr>
        <w:t xml:space="preserve">Основу этого сектора экономики составляют  28 столовых, находящиеся на балансе организаций, промышленных предприятий, 15 ресторанов, кафе, баров. </w:t>
      </w:r>
      <w:r w:rsidRPr="00871154">
        <w:rPr>
          <w:rFonts w:ascii="Times New Roman CYR" w:hAnsi="Times New Roman CYR" w:cs="Times New Roman CYR"/>
          <w:bCs/>
          <w:color w:val="000000"/>
          <w:sz w:val="20"/>
          <w:szCs w:val="20"/>
          <w:u w:color="FF0000"/>
        </w:rPr>
        <w:t xml:space="preserve"> </w:t>
      </w:r>
    </w:p>
    <w:p w:rsidR="00871154" w:rsidRPr="00871154" w:rsidRDefault="00871154" w:rsidP="00871154">
      <w:pPr>
        <w:autoSpaceDE w:val="0"/>
        <w:autoSpaceDN w:val="0"/>
        <w:adjustRightInd w:val="0"/>
        <w:spacing w:after="0" w:line="240" w:lineRule="auto"/>
        <w:ind w:firstLine="720"/>
        <w:jc w:val="both"/>
        <w:rPr>
          <w:rFonts w:ascii="Times New Roman CYR" w:hAnsi="Times New Roman CYR" w:cs="Times New Roman CYR"/>
          <w:bCs/>
          <w:color w:val="000000"/>
          <w:sz w:val="20"/>
          <w:szCs w:val="20"/>
          <w:u w:color="FF0000"/>
        </w:rPr>
      </w:pPr>
      <w:r w:rsidRPr="00871154">
        <w:rPr>
          <w:rFonts w:ascii="Times New Roman CYR" w:hAnsi="Times New Roman CYR" w:cs="Times New Roman CYR"/>
          <w:color w:val="000000"/>
          <w:sz w:val="20"/>
          <w:szCs w:val="20"/>
          <w:u w:color="FF0000"/>
        </w:rPr>
        <w:t xml:space="preserve">Оборот общественного питания в 2019 году составил 91949,2 тыс. рублей, темп роста оборота розничной торговли в сопоставимых ценах к 2018 году составил 96,8 %,  </w:t>
      </w:r>
      <w:r w:rsidRPr="00871154">
        <w:rPr>
          <w:rFonts w:ascii="Times New Roman CYR" w:hAnsi="Times New Roman CYR" w:cs="Times New Roman CYR"/>
          <w:sz w:val="20"/>
          <w:szCs w:val="20"/>
          <w:u w:color="FF0000"/>
        </w:rPr>
        <w:t xml:space="preserve"> к концу 2023 года  108,59 % и составит   99100,3   тыс. рублей.</w:t>
      </w:r>
      <w:r w:rsidRPr="00871154">
        <w:rPr>
          <w:rFonts w:ascii="Times New Roman CYR" w:hAnsi="Times New Roman CYR" w:cs="Times New Roman CYR"/>
          <w:color w:val="000000"/>
          <w:sz w:val="20"/>
          <w:szCs w:val="20"/>
          <w:u w:color="FF0000"/>
        </w:rPr>
        <w:t xml:space="preserve">  </w:t>
      </w:r>
    </w:p>
    <w:p w:rsidR="00871154" w:rsidRPr="00871154" w:rsidRDefault="00871154" w:rsidP="00871154">
      <w:pPr>
        <w:tabs>
          <w:tab w:val="left" w:pos="3402"/>
        </w:tabs>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bCs/>
          <w:i/>
          <w:iCs/>
          <w:sz w:val="20"/>
          <w:szCs w:val="20"/>
          <w:u w:color="FF0000"/>
        </w:rPr>
        <w:t>В прогнозируемом периоде:</w:t>
      </w:r>
      <w:r w:rsidRPr="00871154">
        <w:rPr>
          <w:rFonts w:ascii="Times New Roman CYR" w:hAnsi="Times New Roman CYR" w:cs="Times New Roman CYR"/>
          <w:sz w:val="20"/>
          <w:szCs w:val="20"/>
          <w:u w:color="FF0000"/>
        </w:rPr>
        <w:t xml:space="preserve">  объем оборота общественного питания   в сопоставимых ценах в 2020 году снизится  – на 30,6 %,  в связи с введенными ограничительными мерами, направленными на предупреждение распространения короновирусной  инфекции, вызванной  2019-nCov на территории  Красноярского края  по приостановлению  работы организаций   общественного питания;</w:t>
      </w:r>
    </w:p>
    <w:p w:rsidR="00871154" w:rsidRPr="00871154" w:rsidRDefault="00871154" w:rsidP="00871154">
      <w:pPr>
        <w:tabs>
          <w:tab w:val="left" w:pos="3402"/>
        </w:tabs>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в   2021  году планируется рост   объемов оборота общественного питания  – на 14,3 %,  в 2022 -2023 годы  – на 8,6 %.</w:t>
      </w: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color w:val="000000"/>
          <w:sz w:val="20"/>
          <w:szCs w:val="20"/>
          <w:u w:color="FF0000"/>
        </w:rPr>
      </w:pP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color w:val="000000"/>
          <w:sz w:val="20"/>
          <w:szCs w:val="20"/>
          <w:u w:color="FF0000"/>
        </w:rPr>
      </w:pPr>
      <w:r w:rsidRPr="00871154">
        <w:rPr>
          <w:rFonts w:ascii="Times New Roman CYR" w:hAnsi="Times New Roman CYR" w:cs="Times New Roman CYR"/>
          <w:bCs/>
          <w:color w:val="000000"/>
          <w:sz w:val="20"/>
          <w:szCs w:val="20"/>
          <w:u w:color="FF0000"/>
        </w:rPr>
        <w:t>11. Розничная торговля</w:t>
      </w: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20"/>
          <w:szCs w:val="20"/>
          <w:u w:color="FF0000"/>
        </w:rPr>
      </w:pPr>
    </w:p>
    <w:p w:rsidR="00871154" w:rsidRPr="00871154" w:rsidRDefault="00871154" w:rsidP="00871154">
      <w:pPr>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В настоящее время торговое обслуживание населения Богучанского района осуществляет 457 магазина с общей торговой площадью 34,24 тысячи квадратных метров,  21 предприятие  аптечной  торговли.  </w:t>
      </w:r>
    </w:p>
    <w:p w:rsidR="00871154" w:rsidRPr="00871154" w:rsidRDefault="00871154" w:rsidP="00871154">
      <w:pPr>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На территории района осуществляют деятельность  по производству хлеба и хлебобулочных изделий  15 субъектов малого  предпринимательства.</w:t>
      </w:r>
    </w:p>
    <w:p w:rsidR="00871154" w:rsidRPr="00871154" w:rsidRDefault="00871154" w:rsidP="00871154">
      <w:pPr>
        <w:autoSpaceDE w:val="0"/>
        <w:autoSpaceDN w:val="0"/>
        <w:adjustRightInd w:val="0"/>
        <w:spacing w:after="0" w:line="240" w:lineRule="auto"/>
        <w:ind w:firstLine="720"/>
        <w:jc w:val="both"/>
        <w:rPr>
          <w:rFonts w:ascii="Times New Roman CYR" w:hAnsi="Times New Roman CYR" w:cs="Times New Roman CYR"/>
          <w:color w:val="000000"/>
          <w:sz w:val="20"/>
          <w:szCs w:val="20"/>
          <w:u w:color="FF0000"/>
        </w:rPr>
      </w:pPr>
      <w:r w:rsidRPr="00871154">
        <w:rPr>
          <w:rFonts w:ascii="Times New Roman CYR" w:hAnsi="Times New Roman CYR" w:cs="Times New Roman CYR"/>
          <w:color w:val="000000"/>
          <w:sz w:val="20"/>
          <w:szCs w:val="20"/>
          <w:u w:color="FF0000"/>
        </w:rPr>
        <w:t xml:space="preserve">Оборот розничной торговли в 2019 году составил 5291,61  млн. рублей, темп роста оборота розничной торговли в сопоставимых ценах к 2018 году составил 107,0 %. В сфере торговли проводятся мероприятия по упорядочению мелкорозничной сети, расширяется ассортимент реализуемых товаров. Значительно больше внимания уделяется эстетическому оформлению объектов и торговых площадей, соответствию их санитарным требованиям.  </w:t>
      </w:r>
    </w:p>
    <w:p w:rsidR="00871154" w:rsidRPr="00871154" w:rsidRDefault="00871154" w:rsidP="00871154">
      <w:pPr>
        <w:autoSpaceDE w:val="0"/>
        <w:autoSpaceDN w:val="0"/>
        <w:adjustRightInd w:val="0"/>
        <w:spacing w:after="0" w:line="240" w:lineRule="auto"/>
        <w:ind w:firstLine="720"/>
        <w:jc w:val="both"/>
        <w:rPr>
          <w:rFonts w:ascii="Times New Roman CYR" w:hAnsi="Times New Roman CYR" w:cs="Times New Roman CYR"/>
          <w:color w:val="000000"/>
          <w:sz w:val="20"/>
          <w:szCs w:val="20"/>
          <w:u w:color="FF0000"/>
        </w:rPr>
      </w:pPr>
      <w:r w:rsidRPr="00871154">
        <w:rPr>
          <w:rFonts w:ascii="Times New Roman CYR" w:hAnsi="Times New Roman CYR" w:cs="Times New Roman CYR"/>
          <w:color w:val="000000"/>
          <w:sz w:val="20"/>
          <w:szCs w:val="20"/>
          <w:u w:color="FF0000"/>
        </w:rPr>
        <w:t xml:space="preserve"> В  2019 году   на территории  района   Красноярская торговая компания  "Командор"  открыла   4 магазина дискаунтер   "Хороший" (в п. Богучаны  2 магазина,  2 магазин в п.Таежный).</w:t>
      </w:r>
    </w:p>
    <w:p w:rsidR="00871154" w:rsidRPr="00871154" w:rsidRDefault="00871154" w:rsidP="00871154">
      <w:pPr>
        <w:autoSpaceDE w:val="0"/>
        <w:autoSpaceDN w:val="0"/>
        <w:adjustRightInd w:val="0"/>
        <w:spacing w:after="0" w:line="240" w:lineRule="auto"/>
        <w:ind w:firstLine="851"/>
        <w:jc w:val="both"/>
        <w:rPr>
          <w:rFonts w:ascii="Arial CYR" w:hAnsi="Arial CYR" w:cs="Arial CYR"/>
          <w:sz w:val="20"/>
          <w:szCs w:val="20"/>
          <w:u w:color="FF0000"/>
        </w:rPr>
      </w:pPr>
      <w:r w:rsidRPr="00871154">
        <w:rPr>
          <w:rFonts w:ascii="Times New Roman CYR" w:hAnsi="Times New Roman CYR" w:cs="Times New Roman CYR"/>
          <w:bCs/>
          <w:i/>
          <w:iCs/>
          <w:sz w:val="20"/>
          <w:szCs w:val="20"/>
          <w:u w:color="FF0000"/>
        </w:rPr>
        <w:t>В прогнозируемом периоде:</w:t>
      </w:r>
      <w:r w:rsidRPr="00871154">
        <w:rPr>
          <w:rFonts w:ascii="Times New Roman CYR" w:hAnsi="Times New Roman CYR" w:cs="Times New Roman CYR"/>
          <w:sz w:val="20"/>
          <w:szCs w:val="20"/>
          <w:u w:color="FF0000"/>
        </w:rPr>
        <w:t xml:space="preserve">  объем розничного товарооборота  в сопоставимых ценах  снизится в  2020 году – на  5,6 %, в 2021 году планируется увеличение объемов розничного товарооборота  в сопоставимых ценах   –   на  3,93 %,  в   2022 -2023 годы  – на 1,27 %.</w:t>
      </w: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color w:val="000000"/>
          <w:sz w:val="20"/>
          <w:szCs w:val="20"/>
          <w:u w:color="FF0000"/>
        </w:rPr>
      </w:pP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color w:val="000000"/>
          <w:sz w:val="20"/>
          <w:szCs w:val="20"/>
          <w:u w:color="FF0000"/>
        </w:rPr>
      </w:pPr>
      <w:r w:rsidRPr="00871154">
        <w:rPr>
          <w:rFonts w:ascii="Times New Roman CYR" w:hAnsi="Times New Roman CYR" w:cs="Times New Roman CYR"/>
          <w:bCs/>
          <w:color w:val="000000"/>
          <w:sz w:val="20"/>
          <w:szCs w:val="20"/>
          <w:u w:color="FF0000"/>
        </w:rPr>
        <w:t>12. Платные услуги населению</w:t>
      </w: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20"/>
          <w:szCs w:val="20"/>
          <w:u w:color="FF0000"/>
        </w:rPr>
      </w:pPr>
    </w:p>
    <w:p w:rsidR="00871154" w:rsidRPr="00871154" w:rsidRDefault="00871154" w:rsidP="00871154">
      <w:pPr>
        <w:tabs>
          <w:tab w:val="left" w:pos="3402"/>
        </w:tabs>
        <w:autoSpaceDE w:val="0"/>
        <w:autoSpaceDN w:val="0"/>
        <w:adjustRightInd w:val="0"/>
        <w:spacing w:after="0" w:line="240" w:lineRule="auto"/>
        <w:ind w:firstLine="851"/>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В Богучанском районе количество организаций, оказывающих услуги населению по состоянию на 01.01.2020 года составляет  81 единиц в том числе:</w:t>
      </w:r>
    </w:p>
    <w:p w:rsidR="00871154" w:rsidRPr="00871154" w:rsidRDefault="00871154" w:rsidP="00871154">
      <w:pPr>
        <w:tabs>
          <w:tab w:val="left" w:pos="3402"/>
        </w:tabs>
        <w:autoSpaceDE w:val="0"/>
        <w:autoSpaceDN w:val="0"/>
        <w:adjustRightInd w:val="0"/>
        <w:spacing w:after="0" w:line="240" w:lineRule="auto"/>
        <w:ind w:firstLine="851"/>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количество организаций бытового обслуживания населения, оказывающих услуги по ремонту и пошиву швейных, меховых и кожаных изделий, головных уборов и изделий текстильной галантереи, ремонту, пошиву и вязанию трикотажных изделий – 6 единиц;</w:t>
      </w:r>
    </w:p>
    <w:p w:rsidR="00871154" w:rsidRPr="00871154" w:rsidRDefault="00871154" w:rsidP="00871154">
      <w:pPr>
        <w:tabs>
          <w:tab w:val="left" w:pos="3402"/>
        </w:tabs>
        <w:autoSpaceDE w:val="0"/>
        <w:autoSpaceDN w:val="0"/>
        <w:adjustRightInd w:val="0"/>
        <w:spacing w:after="0" w:line="240" w:lineRule="auto"/>
        <w:ind w:firstLine="851"/>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количество организаций бытового обслуживания населения, оказывающих услуги по техническому обслуживанию и ремонту транспортных средств, машин и оборудования – 25 единиц;</w:t>
      </w:r>
    </w:p>
    <w:p w:rsidR="00871154" w:rsidRPr="00871154" w:rsidRDefault="00871154" w:rsidP="00871154">
      <w:pPr>
        <w:tabs>
          <w:tab w:val="left" w:pos="3402"/>
        </w:tabs>
        <w:autoSpaceDE w:val="0"/>
        <w:autoSpaceDN w:val="0"/>
        <w:adjustRightInd w:val="0"/>
        <w:spacing w:after="0" w:line="240" w:lineRule="auto"/>
        <w:ind w:firstLine="851"/>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количество организаций бытового обслуживания населения, оказывающих услуги парикмахерских (салонов красоты) – 29 единиц;</w:t>
      </w:r>
    </w:p>
    <w:p w:rsidR="00871154" w:rsidRPr="00871154" w:rsidRDefault="00871154" w:rsidP="00871154">
      <w:pPr>
        <w:tabs>
          <w:tab w:val="left" w:pos="3402"/>
        </w:tabs>
        <w:autoSpaceDE w:val="0"/>
        <w:autoSpaceDN w:val="0"/>
        <w:adjustRightInd w:val="0"/>
        <w:spacing w:after="0" w:line="240" w:lineRule="auto"/>
        <w:ind w:firstLine="851"/>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lastRenderedPageBreak/>
        <w:t>- количество организаций бытового обслуживания населения, оказывающих ритуальные услуги – 7 единиц;</w:t>
      </w:r>
    </w:p>
    <w:p w:rsidR="00871154" w:rsidRPr="00871154" w:rsidRDefault="00871154" w:rsidP="00871154">
      <w:pPr>
        <w:tabs>
          <w:tab w:val="left" w:pos="3402"/>
        </w:tabs>
        <w:autoSpaceDE w:val="0"/>
        <w:autoSpaceDN w:val="0"/>
        <w:adjustRightInd w:val="0"/>
        <w:spacing w:after="0" w:line="240" w:lineRule="auto"/>
        <w:ind w:firstLine="851"/>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количество организаций оказывающих платные коммунальные услуги – 4 единиц.</w:t>
      </w:r>
    </w:p>
    <w:p w:rsidR="00871154" w:rsidRPr="00871154" w:rsidRDefault="00871154" w:rsidP="00871154">
      <w:pPr>
        <w:tabs>
          <w:tab w:val="left" w:pos="3402"/>
        </w:tabs>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Объем платных услуг, оказанных населению, в 2019 году составил 506,08 млн. рублей, темп роста к уровню 2018 года составил   101,25 % в сопоставимых ценах. </w:t>
      </w:r>
    </w:p>
    <w:p w:rsidR="00871154" w:rsidRPr="00871154" w:rsidRDefault="00871154" w:rsidP="00871154">
      <w:pPr>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bCs/>
          <w:i/>
          <w:iCs/>
          <w:sz w:val="20"/>
          <w:szCs w:val="20"/>
          <w:u w:color="FF0000"/>
        </w:rPr>
        <w:t xml:space="preserve">В прогнозном периоде </w:t>
      </w:r>
      <w:r w:rsidRPr="00871154">
        <w:rPr>
          <w:rFonts w:ascii="Times New Roman CYR" w:hAnsi="Times New Roman CYR" w:cs="Times New Roman CYR"/>
          <w:sz w:val="20"/>
          <w:szCs w:val="20"/>
          <w:u w:color="FF0000"/>
        </w:rPr>
        <w:t xml:space="preserve"> объем платных услуг  к 2023 году   достигнет 609,71 млн  рублей.</w:t>
      </w:r>
    </w:p>
    <w:p w:rsidR="00871154" w:rsidRPr="00871154" w:rsidRDefault="00871154" w:rsidP="00871154">
      <w:pPr>
        <w:autoSpaceDE w:val="0"/>
        <w:autoSpaceDN w:val="0"/>
        <w:adjustRightInd w:val="0"/>
        <w:spacing w:after="0" w:line="240" w:lineRule="auto"/>
        <w:ind w:firstLine="708"/>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в 2020 году предусматривается спад объема платных услуг на –  5  % в сопоставимых ценах,  в 2021 году –  рост на 3,9 % сопоставимых ценах, в  2022 году  на  – 1,9 % сопоставимых ценах, в 2023 году   на –  2%  в сопоставимых ценах. </w:t>
      </w:r>
    </w:p>
    <w:p w:rsidR="00871154" w:rsidRPr="00871154" w:rsidRDefault="00871154" w:rsidP="00871154">
      <w:pPr>
        <w:tabs>
          <w:tab w:val="left" w:pos="3402"/>
        </w:tabs>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Снижение темпов роста объема платных услуг, оказанных населению  в  2020 году,  связано с введением   режима самоизоляции и приостановки деятельности организаций, оказывающих услуги населению. В структуре услуг доля наиболее  пострадавших от ограничений  составляет порядка 11 % (бытовые,  гостиничные, услуги физической культуры и спорта, оказание  медицинских  услуг и прочие услуги). </w:t>
      </w: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color w:val="000000"/>
          <w:sz w:val="20"/>
          <w:szCs w:val="20"/>
          <w:u w:color="FF0000"/>
        </w:rPr>
      </w:pP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color w:val="000000"/>
          <w:sz w:val="20"/>
          <w:szCs w:val="20"/>
          <w:u w:color="FF0000"/>
        </w:rPr>
      </w:pPr>
      <w:r w:rsidRPr="00871154">
        <w:rPr>
          <w:rFonts w:ascii="Times New Roman CYR" w:hAnsi="Times New Roman CYR" w:cs="Times New Roman CYR"/>
          <w:bCs/>
          <w:color w:val="000000"/>
          <w:sz w:val="20"/>
          <w:szCs w:val="20"/>
          <w:u w:color="FF0000"/>
        </w:rPr>
        <w:t>13. Уровень жизни населения</w:t>
      </w: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20"/>
          <w:szCs w:val="20"/>
          <w:u w:color="FF0000"/>
        </w:rPr>
      </w:pPr>
    </w:p>
    <w:p w:rsidR="00871154" w:rsidRPr="00871154" w:rsidRDefault="00871154" w:rsidP="00871154">
      <w:pPr>
        <w:widowControl w:val="0"/>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Уровень жизни населения характеризуется,  первую очередь уровнем доходов населения, среди которых значительный вес занимает заработная плата. </w:t>
      </w:r>
    </w:p>
    <w:p w:rsidR="00871154" w:rsidRPr="00871154" w:rsidRDefault="00871154" w:rsidP="00871154">
      <w:pPr>
        <w:widowControl w:val="0"/>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Среднесписочная численность и фонд заработной платы на территории Богучанского района включает в себя предприятия промышленности, транспорта, связи, строительства, торговли и общественного  питания, ЖКХ, образования, здравоохранения, культуры и спорта, управления.</w:t>
      </w:r>
    </w:p>
    <w:p w:rsidR="00871154" w:rsidRPr="00871154" w:rsidRDefault="00871154" w:rsidP="00871154">
      <w:pPr>
        <w:widowControl w:val="0"/>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Согласно официально предоставленным статистическим данным бюджетные организации и предприятия района по состоянию на 1 января 2020 года задолженности  по  заработной  плате  не имели.</w:t>
      </w:r>
    </w:p>
    <w:p w:rsidR="00871154" w:rsidRPr="00871154" w:rsidRDefault="00871154" w:rsidP="00871154">
      <w:pPr>
        <w:widowControl w:val="0"/>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i/>
          <w:iCs/>
          <w:sz w:val="20"/>
          <w:szCs w:val="20"/>
          <w:u w:color="FF0000"/>
        </w:rPr>
        <w:t>Среднедушевой денежный доход</w:t>
      </w:r>
      <w:r w:rsidRPr="00871154">
        <w:rPr>
          <w:rFonts w:ascii="Times New Roman CYR" w:hAnsi="Times New Roman CYR" w:cs="Times New Roman CYR"/>
          <w:sz w:val="20"/>
          <w:szCs w:val="20"/>
          <w:u w:color="FF0000"/>
        </w:rPr>
        <w:t xml:space="preserve"> по району в 2019 году составил – 25,39 тыс. рублей, в прогнозный период данный показатель составит: в 2020 году – 25,77 тыс. рублей, в 2021 году – 26,93 тыс. рублей, в 2022 году -  28,39 тыс. рублей, в 2023 году – 29,94 тыс. рублей.</w:t>
      </w:r>
    </w:p>
    <w:p w:rsidR="00871154" w:rsidRPr="00871154" w:rsidRDefault="00871154" w:rsidP="00871154">
      <w:pPr>
        <w:widowControl w:val="0"/>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bCs/>
          <w:i/>
          <w:iCs/>
          <w:sz w:val="20"/>
          <w:szCs w:val="20"/>
          <w:u w:color="FF0000"/>
        </w:rPr>
        <w:t>В прогнозируемом периоде</w:t>
      </w:r>
      <w:r w:rsidRPr="00871154">
        <w:rPr>
          <w:rFonts w:ascii="Times New Roman CYR" w:hAnsi="Times New Roman CYR" w:cs="Times New Roman CYR"/>
          <w:bCs/>
          <w:sz w:val="20"/>
          <w:szCs w:val="20"/>
          <w:u w:color="FF0000"/>
        </w:rPr>
        <w:t xml:space="preserve"> </w:t>
      </w:r>
      <w:r w:rsidRPr="00871154">
        <w:rPr>
          <w:rFonts w:ascii="Times New Roman CYR" w:hAnsi="Times New Roman CYR" w:cs="Times New Roman CYR"/>
          <w:sz w:val="20"/>
          <w:szCs w:val="20"/>
          <w:u w:color="FF0000"/>
        </w:rPr>
        <w:t xml:space="preserve">планируется увеличение доходов населения   в 2020 году на 1,5 %, в 2021 году на 4,5 %, в 2022 году на 5,4 %, в 2023 году на  5,5 %.                       </w:t>
      </w:r>
    </w:p>
    <w:p w:rsidR="00871154" w:rsidRPr="00871154" w:rsidRDefault="00871154" w:rsidP="00871154">
      <w:pPr>
        <w:widowControl w:val="0"/>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Наблюдается положительная динамика роста заработной платы, с учетом планируемой индексации оплаты труда отдельных категорий работников бюджетной сферы, а так же стабилизациии темпов потребительской инфляции, с учетом прогнозируемых темпов экономического развития района. </w:t>
      </w:r>
    </w:p>
    <w:p w:rsidR="00871154" w:rsidRPr="00871154" w:rsidRDefault="00871154" w:rsidP="00871154">
      <w:pPr>
        <w:widowControl w:val="0"/>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Среднемесячная заработная плата работников списочного состава организаций и внешних совместителей по полному кругу организаций по району в 2019 году составила 48,29  тыс.  рублей, по сравнению с 2018 годом увеличилась на 12,15 %. В прогнозном периоде планируется увеличение данного показателя   в  2020 году на 0,1 %, в 2021 году на 6,5 %, в 2022 году на 6,7%, в 2023 году на 6,2 %. </w:t>
      </w:r>
    </w:p>
    <w:p w:rsidR="00871154" w:rsidRPr="00871154" w:rsidRDefault="00871154" w:rsidP="00871154">
      <w:pPr>
        <w:widowControl w:val="0"/>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Рост экономики в прогнозном периоде позволит сохранить рост среднемесячной заработной платы </w:t>
      </w:r>
      <w:r w:rsidRPr="00871154">
        <w:rPr>
          <w:rFonts w:ascii="Times New Roman CYR" w:hAnsi="Times New Roman CYR" w:cs="Times New Roman CYR"/>
          <w:i/>
          <w:iCs/>
          <w:sz w:val="20"/>
          <w:szCs w:val="20"/>
          <w:u w:color="FF0000"/>
        </w:rPr>
        <w:t>во внебюджетном секторе</w:t>
      </w:r>
      <w:r w:rsidRPr="00871154">
        <w:rPr>
          <w:rFonts w:ascii="Times New Roman CYR" w:hAnsi="Times New Roman CYR" w:cs="Times New Roman CYR"/>
          <w:sz w:val="20"/>
          <w:szCs w:val="20"/>
          <w:u w:color="FF0000"/>
        </w:rPr>
        <w:t xml:space="preserve">, где заработная плата составит в 2020 году 48,33 тыс. рублей, 2021 году – 51,48  тыс. рублей, 2022 году – 54,92 тыс. рублей, 2023 году – 58,35 тыс. рублей. </w:t>
      </w:r>
    </w:p>
    <w:p w:rsidR="00871154" w:rsidRPr="00871154" w:rsidRDefault="00871154" w:rsidP="00871154">
      <w:pPr>
        <w:widowControl w:val="0"/>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В 2019-2023 годах рост среднемесячной заработной платы работников бюджетных учреждений района будет обеспечиваться мероприятиями по совершенствованию отраслевых систем оплаты труда, оптимизации сети бюджетных учреждений, а также за счет применения новых форм организации предоставления услуг в социальной сфере.</w:t>
      </w:r>
    </w:p>
    <w:p w:rsidR="00871154" w:rsidRPr="00871154" w:rsidRDefault="00871154" w:rsidP="00871154">
      <w:pPr>
        <w:widowControl w:val="0"/>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Работникам бюджетных учреждений района, среднемесячная начисленная заработная плата которых ниже прожиточного минимума для трудоспособного населения, будет осуществляться доплата до минимального размера оплаты труда, установленного для организаций данной местности, пропорционально отработанному времени.</w:t>
      </w: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color w:val="000000"/>
          <w:sz w:val="20"/>
          <w:szCs w:val="20"/>
          <w:u w:color="FF0000"/>
        </w:rPr>
      </w:pP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color w:val="000000"/>
          <w:sz w:val="20"/>
          <w:szCs w:val="20"/>
          <w:u w:color="FF0000"/>
        </w:rPr>
      </w:pPr>
      <w:r w:rsidRPr="00871154">
        <w:rPr>
          <w:rFonts w:ascii="Times New Roman CYR" w:hAnsi="Times New Roman CYR" w:cs="Times New Roman CYR"/>
          <w:bCs/>
          <w:color w:val="000000"/>
          <w:sz w:val="20"/>
          <w:szCs w:val="20"/>
          <w:u w:color="FF0000"/>
        </w:rPr>
        <w:t>14. Рынок труда</w:t>
      </w: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20"/>
          <w:szCs w:val="20"/>
          <w:u w:color="FF0000"/>
        </w:rPr>
      </w:pPr>
    </w:p>
    <w:p w:rsidR="00871154" w:rsidRPr="00871154" w:rsidRDefault="00871154" w:rsidP="00871154">
      <w:pPr>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Численность трудовых ресурсов в 2019 году составило 28,42 тыс. человек (в 2018 году – 28,33 тыс. человек)</w:t>
      </w:r>
    </w:p>
    <w:p w:rsidR="00871154" w:rsidRPr="00871154" w:rsidRDefault="00871154" w:rsidP="00871154">
      <w:pPr>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В</w:t>
      </w:r>
      <w:r w:rsidRPr="00871154">
        <w:rPr>
          <w:rFonts w:ascii="Times New Roman CYR" w:hAnsi="Times New Roman CYR" w:cs="Times New Roman CYR"/>
          <w:i/>
          <w:iCs/>
          <w:sz w:val="20"/>
          <w:szCs w:val="20"/>
          <w:u w:color="FF0000"/>
        </w:rPr>
        <w:t xml:space="preserve"> </w:t>
      </w:r>
      <w:r w:rsidRPr="00871154">
        <w:rPr>
          <w:rFonts w:ascii="Times New Roman CYR" w:hAnsi="Times New Roman CYR" w:cs="Times New Roman CYR"/>
          <w:bCs/>
          <w:i/>
          <w:iCs/>
          <w:sz w:val="20"/>
          <w:szCs w:val="20"/>
          <w:u w:color="FF0000"/>
        </w:rPr>
        <w:t>прогнозном периоде</w:t>
      </w:r>
      <w:r w:rsidRPr="00871154">
        <w:rPr>
          <w:rFonts w:ascii="Times New Roman CYR" w:hAnsi="Times New Roman CYR" w:cs="Times New Roman CYR"/>
          <w:sz w:val="20"/>
          <w:szCs w:val="20"/>
          <w:u w:color="FF0000"/>
        </w:rPr>
        <w:t xml:space="preserve"> планируется численность трудовых ресурсов: в 2020 году – 28,54 тыс. человек, в 2021 году – 29,65  тыс. человек, в 2022 году -  31,16 тыс. человек, в 2023 году – 32,20 тыс. рублей. </w:t>
      </w:r>
    </w:p>
    <w:p w:rsidR="00871154" w:rsidRPr="00871154" w:rsidRDefault="00871154" w:rsidP="00871154">
      <w:pPr>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 В 2020 году численность занятых в экономике района составит  18,90 тыс. человек, в прогнозном периоде данный показатель составит: в 2021 году –  21,21 тыс. человек,  в 2022 году – 22,99 тыс. человек, в 2023 году – 23,51 тыс. человек.</w:t>
      </w:r>
    </w:p>
    <w:p w:rsidR="00871154" w:rsidRPr="00871154" w:rsidRDefault="00871154" w:rsidP="00871154">
      <w:pPr>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На 01.01.2020 года численность граждан, имеющих статус безработного, составил 142 человека.  По сравнению с аналогичным периодом прошлого года численность безработных граждан увеличилась на 15,45 % (на 01.01.2019 года было зарегистрировано 123 безработных граждан). </w:t>
      </w:r>
    </w:p>
    <w:p w:rsidR="00871154" w:rsidRPr="00871154" w:rsidRDefault="00871154" w:rsidP="00871154">
      <w:pPr>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На 01.01.2020 года уровень безработицы составил 0,5 %. </w:t>
      </w:r>
    </w:p>
    <w:p w:rsidR="00871154" w:rsidRPr="00871154" w:rsidRDefault="00871154" w:rsidP="00871154">
      <w:pPr>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lastRenderedPageBreak/>
        <w:t>В прогнозном периоде уровень безработицы составит  3,3 %.</w:t>
      </w:r>
    </w:p>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         Сложившаяся ситуация обусловлена введенными ограничительными мерами, связанными с предотвращением распространения коронавирусной инфекции. Наблюдается резкое увеличение численности обращений граждан за содействием в поиске подходящей работы и оформления пособия по безработице, в т.ч. и за счет возможности такого обращения дистанционно.  В числе факторов, влияющих на высокие темпы роста обращений можно назвать увеличение выплат гражданам,  признанных безработными,  а так же увольнение граждан в период, начиная с марта 2020 года.</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По состоянию на 01.07.2020 г. количество граждан, состоящих на регистрационном учете в целях поиска подходящей работы – 708 чел., по состоянию на 01.07.19 – 184 чел., увеличение  на 284,8%,  из них: безработных граждан на 01.07.2020 г. – 596 чел., на 01.07.2019 г – 174 чел., т.е. в сравнении с прошлым годом увеличение  произошло на 242,5% .</w:t>
      </w:r>
    </w:p>
    <w:p w:rsidR="00871154" w:rsidRPr="00871154" w:rsidRDefault="00871154" w:rsidP="00871154">
      <w:pPr>
        <w:widowControl w:val="0"/>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Для улучшения ситуации на рынке труда принимаются все меры   по повышению трудовой мобильности населения, содействию самозанятости безработных граждан, развитию взаимодействия с работодателями. Реализуются комплексные меры поддержки занятости в случае заявленных массовых увольнений работников. Проводятся адресные мероприятия для граждан, испытывающих особые трудности в поиске работы (инвалидов, родителей, воспитывающих детей-инвалидов, женщин, находящиеся в отпуске по уходу за ребенком в возрасте до трех лет и других). </w:t>
      </w: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color w:val="000000"/>
          <w:sz w:val="20"/>
          <w:szCs w:val="20"/>
          <w:u w:color="FF0000"/>
        </w:rPr>
      </w:pP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color w:val="000000"/>
          <w:sz w:val="20"/>
          <w:szCs w:val="20"/>
          <w:u w:color="FF0000"/>
        </w:rPr>
      </w:pPr>
      <w:r w:rsidRPr="00871154">
        <w:rPr>
          <w:rFonts w:ascii="Times New Roman CYR" w:hAnsi="Times New Roman CYR" w:cs="Times New Roman CYR"/>
          <w:bCs/>
          <w:color w:val="000000"/>
          <w:sz w:val="20"/>
          <w:szCs w:val="20"/>
          <w:u w:color="FF0000"/>
        </w:rPr>
        <w:t>15. Демографическая ситуация</w:t>
      </w: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20"/>
          <w:szCs w:val="20"/>
          <w:u w:color="FF0000"/>
        </w:rPr>
      </w:pPr>
    </w:p>
    <w:p w:rsidR="00871154" w:rsidRPr="00871154" w:rsidRDefault="00871154" w:rsidP="00871154">
      <w:pPr>
        <w:autoSpaceDE w:val="0"/>
        <w:autoSpaceDN w:val="0"/>
        <w:adjustRightInd w:val="0"/>
        <w:spacing w:after="0" w:line="240" w:lineRule="auto"/>
        <w:ind w:firstLine="708"/>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Численность населения района на 01 января 2020 года составила 45468 человек, по сравнению с прошлым годом увеличилась на 207 человек или на 0,5.</w:t>
      </w:r>
    </w:p>
    <w:p w:rsidR="00871154" w:rsidRPr="00871154" w:rsidRDefault="00871154" w:rsidP="00871154">
      <w:pPr>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Число родившихся по сравнению с прошлым годом снизилось на 21 человек ( в 2018 году 456 ), число умерших увеличилось  на 20 человек (с 571 до 601). </w:t>
      </w:r>
    </w:p>
    <w:p w:rsidR="00871154" w:rsidRPr="00871154" w:rsidRDefault="00871154" w:rsidP="00871154">
      <w:pPr>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Коэффициент естественного прироста на 1000 человек населения составил в 2019 году - (-) 3,6 человек (в 2018 году составил - (-)2,8 человек), коэффициент миграционного прироста (снижения) населения на 10000 человек населения –  в 2019 году (+) 82  человека (в 2018 году составил  (-) 30 человек).</w:t>
      </w:r>
    </w:p>
    <w:p w:rsidR="00871154" w:rsidRPr="00871154" w:rsidRDefault="00871154" w:rsidP="00871154">
      <w:pPr>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Среднегодовая численность постоянного населения в 2019 году составила 45,365 тыс. человек, (99,94  % к предыдущему году). </w:t>
      </w:r>
    </w:p>
    <w:p w:rsidR="00871154" w:rsidRPr="00871154" w:rsidRDefault="00871154" w:rsidP="00871154">
      <w:pPr>
        <w:autoSpaceDE w:val="0"/>
        <w:autoSpaceDN w:val="0"/>
        <w:adjustRightInd w:val="0"/>
        <w:spacing w:after="0" w:line="240" w:lineRule="auto"/>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Прогноз численности населения (см. таблица 13).                                                                                                              </w:t>
      </w:r>
    </w:p>
    <w:p w:rsidR="00871154" w:rsidRPr="00871154" w:rsidRDefault="00871154" w:rsidP="00871154">
      <w:pPr>
        <w:autoSpaceDE w:val="0"/>
        <w:autoSpaceDN w:val="0"/>
        <w:adjustRightInd w:val="0"/>
        <w:spacing w:after="0" w:line="240" w:lineRule="auto"/>
        <w:ind w:firstLine="709"/>
        <w:jc w:val="center"/>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                                                    </w:t>
      </w:r>
    </w:p>
    <w:p w:rsidR="00871154" w:rsidRPr="00871154" w:rsidRDefault="00871154" w:rsidP="00871154">
      <w:pPr>
        <w:autoSpaceDE w:val="0"/>
        <w:autoSpaceDN w:val="0"/>
        <w:adjustRightInd w:val="0"/>
        <w:spacing w:after="0" w:line="240" w:lineRule="auto"/>
        <w:ind w:firstLine="709"/>
        <w:jc w:val="center"/>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                                                   </w:t>
      </w:r>
    </w:p>
    <w:p w:rsidR="00871154" w:rsidRPr="00871154" w:rsidRDefault="00871154" w:rsidP="00871154">
      <w:pPr>
        <w:autoSpaceDE w:val="0"/>
        <w:autoSpaceDN w:val="0"/>
        <w:adjustRightInd w:val="0"/>
        <w:spacing w:after="0" w:line="240" w:lineRule="auto"/>
        <w:ind w:firstLine="709"/>
        <w:jc w:val="center"/>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                                                              Таблица 12</w:t>
      </w:r>
    </w:p>
    <w:p w:rsidR="00871154" w:rsidRPr="00871154" w:rsidRDefault="00871154" w:rsidP="00871154">
      <w:pPr>
        <w:autoSpaceDE w:val="0"/>
        <w:autoSpaceDN w:val="0"/>
        <w:adjustRightInd w:val="0"/>
        <w:spacing w:after="0" w:line="240" w:lineRule="auto"/>
        <w:ind w:firstLine="709"/>
        <w:jc w:val="center"/>
        <w:rPr>
          <w:rFonts w:ascii="Times New Roman CYR" w:hAnsi="Times New Roman CYR" w:cs="Times New Roman CYR"/>
          <w:sz w:val="20"/>
          <w:szCs w:val="20"/>
          <w:u w:color="FF0000"/>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1578"/>
        <w:gridCol w:w="1357"/>
        <w:gridCol w:w="905"/>
        <w:gridCol w:w="1057"/>
        <w:gridCol w:w="1206"/>
        <w:gridCol w:w="1206"/>
        <w:gridCol w:w="1206"/>
        <w:gridCol w:w="1055"/>
      </w:tblGrid>
      <w:tr w:rsidR="00871154" w:rsidRPr="004635CC" w:rsidTr="004635CC">
        <w:trPr>
          <w:trHeight w:val="20"/>
        </w:trPr>
        <w:tc>
          <w:tcPr>
            <w:tcW w:w="824" w:type="pct"/>
            <w:tcBorders>
              <w:top w:val="single" w:sz="4" w:space="0" w:color="auto"/>
              <w:bottom w:val="single" w:sz="4" w:space="0" w:color="auto"/>
              <w:right w:val="single" w:sz="4" w:space="0" w:color="auto"/>
            </w:tcBorders>
          </w:tcPr>
          <w:p w:rsidR="00871154" w:rsidRPr="004635CC" w:rsidRDefault="00871154" w:rsidP="00871154">
            <w:pPr>
              <w:autoSpaceDE w:val="0"/>
              <w:autoSpaceDN w:val="0"/>
              <w:adjustRightInd w:val="0"/>
              <w:spacing w:after="0" w:line="240" w:lineRule="auto"/>
              <w:jc w:val="both"/>
              <w:rPr>
                <w:rFonts w:ascii="Times New Roman CYR" w:hAnsi="Times New Roman CYR" w:cs="Times New Roman CYR"/>
                <w:bCs/>
                <w:sz w:val="14"/>
                <w:szCs w:val="14"/>
                <w:u w:color="FF0000"/>
              </w:rPr>
            </w:pPr>
          </w:p>
        </w:tc>
        <w:tc>
          <w:tcPr>
            <w:tcW w:w="709" w:type="pct"/>
            <w:tcBorders>
              <w:top w:val="single" w:sz="4" w:space="0" w:color="auto"/>
              <w:left w:val="single" w:sz="4" w:space="0" w:color="auto"/>
              <w:bottom w:val="single" w:sz="4" w:space="0" w:color="auto"/>
              <w:right w:val="single" w:sz="4" w:space="0" w:color="auto"/>
            </w:tcBorders>
          </w:tcPr>
          <w:p w:rsidR="00871154" w:rsidRPr="004635CC" w:rsidRDefault="00871154" w:rsidP="00871154">
            <w:pPr>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ед. измерения</w:t>
            </w:r>
          </w:p>
        </w:tc>
        <w:tc>
          <w:tcPr>
            <w:tcW w:w="473" w:type="pct"/>
            <w:tcBorders>
              <w:top w:val="single" w:sz="4" w:space="0" w:color="auto"/>
              <w:left w:val="single" w:sz="4" w:space="0" w:color="auto"/>
              <w:bottom w:val="single" w:sz="4" w:space="0" w:color="auto"/>
              <w:right w:val="single" w:sz="4" w:space="0" w:color="auto"/>
            </w:tcBorders>
          </w:tcPr>
          <w:p w:rsidR="00871154" w:rsidRPr="004635CC" w:rsidRDefault="00871154" w:rsidP="00871154">
            <w:pPr>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2018  отчет</w:t>
            </w:r>
          </w:p>
        </w:tc>
        <w:tc>
          <w:tcPr>
            <w:tcW w:w="552" w:type="pct"/>
            <w:tcBorders>
              <w:top w:val="single" w:sz="4" w:space="0" w:color="auto"/>
              <w:left w:val="single" w:sz="4" w:space="0" w:color="auto"/>
              <w:bottom w:val="single" w:sz="4" w:space="0" w:color="auto"/>
              <w:right w:val="single" w:sz="4" w:space="0" w:color="auto"/>
            </w:tcBorders>
          </w:tcPr>
          <w:p w:rsidR="00871154" w:rsidRPr="004635CC" w:rsidRDefault="00871154" w:rsidP="00871154">
            <w:pPr>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2019  отчет</w:t>
            </w:r>
          </w:p>
        </w:tc>
        <w:tc>
          <w:tcPr>
            <w:tcW w:w="630" w:type="pct"/>
            <w:tcBorders>
              <w:top w:val="single" w:sz="4" w:space="0" w:color="auto"/>
              <w:left w:val="single" w:sz="4" w:space="0" w:color="auto"/>
              <w:bottom w:val="single" w:sz="4" w:space="0" w:color="auto"/>
              <w:right w:val="single" w:sz="4" w:space="0" w:color="auto"/>
            </w:tcBorders>
          </w:tcPr>
          <w:p w:rsidR="00871154" w:rsidRPr="004635CC" w:rsidRDefault="00871154" w:rsidP="00871154">
            <w:pPr>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2020 оценка</w:t>
            </w:r>
          </w:p>
        </w:tc>
        <w:tc>
          <w:tcPr>
            <w:tcW w:w="630" w:type="pct"/>
            <w:tcBorders>
              <w:top w:val="single" w:sz="4" w:space="0" w:color="auto"/>
              <w:left w:val="single" w:sz="4" w:space="0" w:color="auto"/>
              <w:bottom w:val="single" w:sz="4" w:space="0" w:color="auto"/>
              <w:right w:val="single" w:sz="4" w:space="0" w:color="auto"/>
            </w:tcBorders>
          </w:tcPr>
          <w:p w:rsidR="00871154" w:rsidRPr="004635CC" w:rsidRDefault="00871154" w:rsidP="00871154">
            <w:pPr>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2021 прогноз</w:t>
            </w:r>
          </w:p>
        </w:tc>
        <w:tc>
          <w:tcPr>
            <w:tcW w:w="630" w:type="pct"/>
            <w:tcBorders>
              <w:top w:val="single" w:sz="4" w:space="0" w:color="auto"/>
              <w:left w:val="single" w:sz="4" w:space="0" w:color="auto"/>
              <w:bottom w:val="single" w:sz="4" w:space="0" w:color="auto"/>
              <w:right w:val="single" w:sz="4" w:space="0" w:color="auto"/>
            </w:tcBorders>
          </w:tcPr>
          <w:p w:rsidR="00871154" w:rsidRPr="004635CC" w:rsidRDefault="00871154" w:rsidP="00871154">
            <w:pPr>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 xml:space="preserve">2022 </w:t>
            </w:r>
          </w:p>
          <w:p w:rsidR="00871154" w:rsidRPr="004635CC" w:rsidRDefault="00871154" w:rsidP="00871154">
            <w:pPr>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прогноз</w:t>
            </w:r>
          </w:p>
        </w:tc>
        <w:tc>
          <w:tcPr>
            <w:tcW w:w="551" w:type="pct"/>
            <w:tcBorders>
              <w:top w:val="single" w:sz="4" w:space="0" w:color="auto"/>
              <w:left w:val="single" w:sz="4" w:space="0" w:color="auto"/>
              <w:bottom w:val="single" w:sz="4" w:space="0" w:color="auto"/>
            </w:tcBorders>
          </w:tcPr>
          <w:p w:rsidR="00871154" w:rsidRPr="004635CC" w:rsidRDefault="00871154" w:rsidP="00871154">
            <w:pPr>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 xml:space="preserve">2023 </w:t>
            </w:r>
          </w:p>
          <w:p w:rsidR="00871154" w:rsidRPr="004635CC" w:rsidRDefault="00871154" w:rsidP="00871154">
            <w:pPr>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прогноз</w:t>
            </w:r>
          </w:p>
        </w:tc>
      </w:tr>
      <w:tr w:rsidR="00871154" w:rsidRPr="004635CC" w:rsidTr="004635CC">
        <w:trPr>
          <w:trHeight w:val="20"/>
        </w:trPr>
        <w:tc>
          <w:tcPr>
            <w:tcW w:w="824" w:type="pct"/>
            <w:tcBorders>
              <w:top w:val="single" w:sz="4" w:space="0" w:color="auto"/>
              <w:bottom w:val="single" w:sz="4" w:space="0" w:color="auto"/>
              <w:right w:val="single" w:sz="4" w:space="0" w:color="auto"/>
            </w:tcBorders>
          </w:tcPr>
          <w:p w:rsidR="00871154" w:rsidRPr="004635CC" w:rsidRDefault="00871154" w:rsidP="00871154">
            <w:pPr>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Численность</w:t>
            </w:r>
          </w:p>
          <w:p w:rsidR="00871154" w:rsidRPr="004635CC" w:rsidRDefault="00871154" w:rsidP="00871154">
            <w:pPr>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постоянного населения района (среднегодовая)</w:t>
            </w:r>
          </w:p>
        </w:tc>
        <w:tc>
          <w:tcPr>
            <w:tcW w:w="709" w:type="pct"/>
            <w:tcBorders>
              <w:top w:val="single" w:sz="4" w:space="0" w:color="auto"/>
              <w:left w:val="single" w:sz="4" w:space="0" w:color="auto"/>
              <w:bottom w:val="single" w:sz="4" w:space="0" w:color="auto"/>
              <w:right w:val="single" w:sz="4" w:space="0" w:color="auto"/>
            </w:tcBorders>
          </w:tcPr>
          <w:p w:rsidR="00871154" w:rsidRPr="004635CC" w:rsidRDefault="00871154" w:rsidP="00871154">
            <w:pPr>
              <w:autoSpaceDE w:val="0"/>
              <w:autoSpaceDN w:val="0"/>
              <w:adjustRightInd w:val="0"/>
              <w:spacing w:after="0" w:line="240" w:lineRule="auto"/>
              <w:jc w:val="both"/>
              <w:rPr>
                <w:rFonts w:ascii="Times New Roman CYR" w:hAnsi="Times New Roman CYR" w:cs="Times New Roman CYR"/>
                <w:sz w:val="14"/>
                <w:szCs w:val="14"/>
                <w:u w:color="FF0000"/>
              </w:rPr>
            </w:pPr>
          </w:p>
          <w:p w:rsidR="00871154" w:rsidRPr="004635CC" w:rsidRDefault="00871154" w:rsidP="00871154">
            <w:pPr>
              <w:autoSpaceDE w:val="0"/>
              <w:autoSpaceDN w:val="0"/>
              <w:adjustRightInd w:val="0"/>
              <w:spacing w:after="0" w:line="240" w:lineRule="auto"/>
              <w:jc w:val="both"/>
              <w:rPr>
                <w:rFonts w:ascii="Times New Roman CYR" w:hAnsi="Times New Roman CYR" w:cs="Times New Roman CYR"/>
                <w:sz w:val="14"/>
                <w:szCs w:val="14"/>
                <w:u w:color="FF0000"/>
              </w:rPr>
            </w:pPr>
          </w:p>
          <w:p w:rsidR="00871154" w:rsidRPr="004635CC" w:rsidRDefault="00871154" w:rsidP="00871154">
            <w:pPr>
              <w:autoSpaceDE w:val="0"/>
              <w:autoSpaceDN w:val="0"/>
              <w:adjustRightInd w:val="0"/>
              <w:spacing w:after="0" w:line="240" w:lineRule="auto"/>
              <w:jc w:val="both"/>
              <w:rPr>
                <w:rFonts w:ascii="Times New Roman CYR" w:hAnsi="Times New Roman CYR" w:cs="Times New Roman CYR"/>
                <w:sz w:val="14"/>
                <w:szCs w:val="14"/>
                <w:u w:color="FF0000"/>
              </w:rPr>
            </w:pPr>
          </w:p>
          <w:p w:rsidR="00871154" w:rsidRPr="004635CC" w:rsidRDefault="00871154" w:rsidP="00871154">
            <w:pPr>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тыс. человек</w:t>
            </w:r>
          </w:p>
        </w:tc>
        <w:tc>
          <w:tcPr>
            <w:tcW w:w="473" w:type="pct"/>
            <w:tcBorders>
              <w:top w:val="single" w:sz="4" w:space="0" w:color="auto"/>
              <w:left w:val="single" w:sz="4" w:space="0" w:color="auto"/>
              <w:bottom w:val="single" w:sz="4" w:space="0" w:color="auto"/>
              <w:right w:val="single" w:sz="4" w:space="0" w:color="auto"/>
            </w:tcBorders>
          </w:tcPr>
          <w:p w:rsidR="00871154" w:rsidRPr="004635CC" w:rsidRDefault="00871154" w:rsidP="00871154">
            <w:pPr>
              <w:autoSpaceDE w:val="0"/>
              <w:autoSpaceDN w:val="0"/>
              <w:adjustRightInd w:val="0"/>
              <w:spacing w:after="0" w:line="240" w:lineRule="auto"/>
              <w:jc w:val="both"/>
              <w:rPr>
                <w:rFonts w:ascii="Times New Roman CYR" w:hAnsi="Times New Roman CYR" w:cs="Times New Roman CYR"/>
                <w:sz w:val="14"/>
                <w:szCs w:val="14"/>
                <w:u w:color="FF0000"/>
              </w:rPr>
            </w:pPr>
          </w:p>
          <w:p w:rsidR="00871154" w:rsidRPr="004635CC" w:rsidRDefault="00871154" w:rsidP="00871154">
            <w:pPr>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45,393</w:t>
            </w:r>
          </w:p>
          <w:p w:rsidR="00871154" w:rsidRPr="004635CC" w:rsidRDefault="00871154" w:rsidP="00871154">
            <w:pPr>
              <w:autoSpaceDE w:val="0"/>
              <w:autoSpaceDN w:val="0"/>
              <w:adjustRightInd w:val="0"/>
              <w:spacing w:after="0" w:line="240" w:lineRule="auto"/>
              <w:jc w:val="both"/>
              <w:rPr>
                <w:rFonts w:ascii="Times New Roman CYR" w:hAnsi="Times New Roman CYR" w:cs="Times New Roman CYR"/>
                <w:sz w:val="14"/>
                <w:szCs w:val="14"/>
                <w:u w:color="FF0000"/>
              </w:rPr>
            </w:pPr>
          </w:p>
        </w:tc>
        <w:tc>
          <w:tcPr>
            <w:tcW w:w="552" w:type="pct"/>
            <w:tcBorders>
              <w:top w:val="single" w:sz="4" w:space="0" w:color="auto"/>
              <w:left w:val="single" w:sz="4" w:space="0" w:color="auto"/>
              <w:bottom w:val="single" w:sz="4" w:space="0" w:color="auto"/>
              <w:right w:val="single" w:sz="4" w:space="0" w:color="auto"/>
            </w:tcBorders>
          </w:tcPr>
          <w:p w:rsidR="00871154" w:rsidRPr="004635CC" w:rsidRDefault="00871154" w:rsidP="00871154">
            <w:pPr>
              <w:autoSpaceDE w:val="0"/>
              <w:autoSpaceDN w:val="0"/>
              <w:adjustRightInd w:val="0"/>
              <w:spacing w:after="0" w:line="240" w:lineRule="auto"/>
              <w:jc w:val="both"/>
              <w:rPr>
                <w:rFonts w:ascii="Times New Roman CYR" w:hAnsi="Times New Roman CYR" w:cs="Times New Roman CYR"/>
                <w:sz w:val="14"/>
                <w:szCs w:val="14"/>
                <w:u w:color="FF0000"/>
              </w:rPr>
            </w:pPr>
          </w:p>
          <w:p w:rsidR="00871154" w:rsidRPr="004635CC" w:rsidRDefault="00871154" w:rsidP="00871154">
            <w:pPr>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45,365</w:t>
            </w:r>
          </w:p>
        </w:tc>
        <w:tc>
          <w:tcPr>
            <w:tcW w:w="630" w:type="pct"/>
            <w:tcBorders>
              <w:top w:val="single" w:sz="4" w:space="0" w:color="auto"/>
              <w:left w:val="single" w:sz="4" w:space="0" w:color="auto"/>
              <w:bottom w:val="single" w:sz="4" w:space="0" w:color="auto"/>
              <w:right w:val="single" w:sz="4" w:space="0" w:color="auto"/>
            </w:tcBorders>
          </w:tcPr>
          <w:p w:rsidR="00871154" w:rsidRPr="004635CC" w:rsidRDefault="00871154" w:rsidP="00871154">
            <w:pPr>
              <w:autoSpaceDE w:val="0"/>
              <w:autoSpaceDN w:val="0"/>
              <w:adjustRightInd w:val="0"/>
              <w:spacing w:after="0" w:line="240" w:lineRule="auto"/>
              <w:jc w:val="both"/>
              <w:rPr>
                <w:rFonts w:ascii="Times New Roman CYR" w:hAnsi="Times New Roman CYR" w:cs="Times New Roman CYR"/>
                <w:sz w:val="14"/>
                <w:szCs w:val="14"/>
                <w:u w:color="FF0000"/>
              </w:rPr>
            </w:pPr>
          </w:p>
          <w:p w:rsidR="00871154" w:rsidRPr="004635CC" w:rsidRDefault="00871154" w:rsidP="00871154">
            <w:pPr>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45,523</w:t>
            </w:r>
          </w:p>
        </w:tc>
        <w:tc>
          <w:tcPr>
            <w:tcW w:w="630" w:type="pct"/>
            <w:tcBorders>
              <w:top w:val="single" w:sz="4" w:space="0" w:color="auto"/>
              <w:left w:val="single" w:sz="4" w:space="0" w:color="auto"/>
              <w:bottom w:val="single" w:sz="4" w:space="0" w:color="auto"/>
              <w:right w:val="single" w:sz="4" w:space="0" w:color="auto"/>
            </w:tcBorders>
          </w:tcPr>
          <w:p w:rsidR="00871154" w:rsidRPr="004635CC" w:rsidRDefault="00871154" w:rsidP="00871154">
            <w:pPr>
              <w:autoSpaceDE w:val="0"/>
              <w:autoSpaceDN w:val="0"/>
              <w:adjustRightInd w:val="0"/>
              <w:spacing w:after="0" w:line="240" w:lineRule="auto"/>
              <w:jc w:val="both"/>
              <w:rPr>
                <w:rFonts w:ascii="Times New Roman CYR" w:hAnsi="Times New Roman CYR" w:cs="Times New Roman CYR"/>
                <w:sz w:val="14"/>
                <w:szCs w:val="14"/>
                <w:u w:color="FF0000"/>
              </w:rPr>
            </w:pPr>
          </w:p>
          <w:p w:rsidR="00871154" w:rsidRPr="004635CC" w:rsidRDefault="00871154" w:rsidP="00871154">
            <w:pPr>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45,647</w:t>
            </w:r>
          </w:p>
        </w:tc>
        <w:tc>
          <w:tcPr>
            <w:tcW w:w="630" w:type="pct"/>
            <w:tcBorders>
              <w:top w:val="single" w:sz="4" w:space="0" w:color="auto"/>
              <w:left w:val="single" w:sz="4" w:space="0" w:color="auto"/>
              <w:bottom w:val="single" w:sz="4" w:space="0" w:color="auto"/>
              <w:right w:val="single" w:sz="4" w:space="0" w:color="auto"/>
            </w:tcBorders>
          </w:tcPr>
          <w:p w:rsidR="00871154" w:rsidRPr="004635CC" w:rsidRDefault="00871154" w:rsidP="00871154">
            <w:pPr>
              <w:autoSpaceDE w:val="0"/>
              <w:autoSpaceDN w:val="0"/>
              <w:adjustRightInd w:val="0"/>
              <w:spacing w:after="0" w:line="240" w:lineRule="auto"/>
              <w:jc w:val="both"/>
              <w:rPr>
                <w:rFonts w:ascii="Times New Roman CYR" w:hAnsi="Times New Roman CYR" w:cs="Times New Roman CYR"/>
                <w:sz w:val="14"/>
                <w:szCs w:val="14"/>
                <w:u w:color="FF0000"/>
              </w:rPr>
            </w:pPr>
          </w:p>
          <w:p w:rsidR="00871154" w:rsidRPr="004635CC" w:rsidRDefault="00871154" w:rsidP="00871154">
            <w:pPr>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45,794</w:t>
            </w:r>
          </w:p>
        </w:tc>
        <w:tc>
          <w:tcPr>
            <w:tcW w:w="551" w:type="pct"/>
            <w:tcBorders>
              <w:top w:val="single" w:sz="4" w:space="0" w:color="auto"/>
              <w:left w:val="single" w:sz="4" w:space="0" w:color="auto"/>
              <w:bottom w:val="single" w:sz="4" w:space="0" w:color="auto"/>
            </w:tcBorders>
          </w:tcPr>
          <w:p w:rsidR="00871154" w:rsidRPr="004635CC" w:rsidRDefault="00871154" w:rsidP="00871154">
            <w:pPr>
              <w:autoSpaceDE w:val="0"/>
              <w:autoSpaceDN w:val="0"/>
              <w:adjustRightInd w:val="0"/>
              <w:spacing w:after="0" w:line="240" w:lineRule="auto"/>
              <w:jc w:val="both"/>
              <w:rPr>
                <w:rFonts w:ascii="Times New Roman CYR" w:hAnsi="Times New Roman CYR" w:cs="Times New Roman CYR"/>
                <w:sz w:val="14"/>
                <w:szCs w:val="14"/>
                <w:u w:color="FF0000"/>
              </w:rPr>
            </w:pPr>
          </w:p>
          <w:p w:rsidR="00871154" w:rsidRPr="004635CC" w:rsidRDefault="00871154" w:rsidP="00871154">
            <w:pPr>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45,958</w:t>
            </w:r>
          </w:p>
        </w:tc>
      </w:tr>
    </w:tbl>
    <w:p w:rsidR="00871154" w:rsidRPr="00871154" w:rsidRDefault="00871154" w:rsidP="00871154">
      <w:pPr>
        <w:autoSpaceDE w:val="0"/>
        <w:autoSpaceDN w:val="0"/>
        <w:adjustRightInd w:val="0"/>
        <w:spacing w:after="0" w:line="240" w:lineRule="auto"/>
        <w:ind w:firstLine="720"/>
        <w:jc w:val="both"/>
        <w:rPr>
          <w:rFonts w:ascii="Times New Roman CYR" w:hAnsi="Times New Roman CYR" w:cs="Times New Roman CYR"/>
          <w:bCs/>
          <w:i/>
          <w:iCs/>
          <w:sz w:val="20"/>
          <w:szCs w:val="20"/>
          <w:u w:color="FF0000"/>
        </w:rPr>
      </w:pPr>
    </w:p>
    <w:p w:rsidR="00871154" w:rsidRPr="00871154" w:rsidRDefault="00871154" w:rsidP="00871154">
      <w:pPr>
        <w:widowControl w:val="0"/>
        <w:autoSpaceDE w:val="0"/>
        <w:autoSpaceDN w:val="0"/>
        <w:adjustRightInd w:val="0"/>
        <w:spacing w:after="0" w:line="240" w:lineRule="auto"/>
        <w:ind w:firstLine="709"/>
        <w:jc w:val="both"/>
        <w:rPr>
          <w:rFonts w:ascii="Arial CYR" w:hAnsi="Arial CYR" w:cs="Arial CYR"/>
          <w:sz w:val="20"/>
          <w:szCs w:val="20"/>
          <w:u w:color="FF0000"/>
        </w:rPr>
      </w:pPr>
      <w:r w:rsidRPr="00871154">
        <w:rPr>
          <w:rFonts w:ascii="Times New Roman CYR" w:hAnsi="Times New Roman CYR" w:cs="Times New Roman CYR"/>
          <w:bCs/>
          <w:i/>
          <w:iCs/>
          <w:sz w:val="20"/>
          <w:szCs w:val="20"/>
          <w:u w:color="FF0000"/>
        </w:rPr>
        <w:t>В прогнозируемом периоде</w:t>
      </w:r>
      <w:r w:rsidRPr="00871154">
        <w:rPr>
          <w:rFonts w:ascii="Times New Roman CYR" w:hAnsi="Times New Roman CYR" w:cs="Times New Roman CYR"/>
          <w:sz w:val="20"/>
          <w:szCs w:val="20"/>
          <w:u w:color="FF0000"/>
        </w:rPr>
        <w:t xml:space="preserve"> планируется увеличение численности населения   в 2020 году на 0,34  %, в 2021 на 0,27 %, в 2022 году 0,32 %,  в 2023 году  0,35 % . Изменение численности населения к 2020 году произойдет за счет увеличения миграции населения.  </w:t>
      </w: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color w:val="000000"/>
          <w:sz w:val="20"/>
          <w:szCs w:val="20"/>
          <w:u w:color="FF0000"/>
        </w:rPr>
      </w:pP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color w:val="000000"/>
          <w:sz w:val="20"/>
          <w:szCs w:val="20"/>
          <w:u w:color="FF0000"/>
        </w:rPr>
      </w:pPr>
      <w:r w:rsidRPr="00871154">
        <w:rPr>
          <w:rFonts w:ascii="Times New Roman CYR" w:hAnsi="Times New Roman CYR" w:cs="Times New Roman CYR"/>
          <w:bCs/>
          <w:color w:val="000000"/>
          <w:sz w:val="20"/>
          <w:szCs w:val="20"/>
          <w:u w:color="FF0000"/>
        </w:rPr>
        <w:t>16. Образование</w:t>
      </w: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20"/>
          <w:szCs w:val="20"/>
          <w:u w:color="FF0000"/>
        </w:rPr>
      </w:pPr>
    </w:p>
    <w:p w:rsidR="00871154" w:rsidRPr="00871154" w:rsidRDefault="00871154" w:rsidP="00871154">
      <w:pPr>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Всего на территории Богучанского района находится 30 муниципальных казённых дошкольных образовательных учреждений. </w:t>
      </w:r>
    </w:p>
    <w:p w:rsidR="00871154" w:rsidRPr="00871154" w:rsidRDefault="00871154" w:rsidP="00871154">
      <w:pPr>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Численность детей, посещающих дошкольные образовательные организации, группы дошкольного образования при школах, составляет 2189  человек.</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На 01.01.2020  года очередность составляет 620 человек:</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от 0-3 лет – 437 человек (</w:t>
      </w:r>
      <w:r w:rsidRPr="00871154">
        <w:rPr>
          <w:rFonts w:ascii="Times New Roman CYR" w:hAnsi="Times New Roman CYR" w:cs="Times New Roman CYR"/>
          <w:i/>
          <w:iCs/>
          <w:sz w:val="20"/>
          <w:szCs w:val="20"/>
          <w:u w:color="FF0000"/>
        </w:rPr>
        <w:t>с. Богучаны-240  человек,    п. Таежный – 221человек,  с. Карабула – 8  человек</w:t>
      </w:r>
      <w:r w:rsidRPr="00871154">
        <w:rPr>
          <w:rFonts w:ascii="Times New Roman CYR" w:hAnsi="Times New Roman CYR" w:cs="Times New Roman CYR"/>
          <w:sz w:val="20"/>
          <w:szCs w:val="20"/>
          <w:u w:color="FF0000"/>
        </w:rPr>
        <w:t>).</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i/>
          <w:iCs/>
          <w:sz w:val="20"/>
          <w:szCs w:val="20"/>
          <w:u w:color="FF0000"/>
        </w:rPr>
      </w:pPr>
      <w:r w:rsidRPr="00871154">
        <w:rPr>
          <w:rFonts w:ascii="Times New Roman CYR" w:hAnsi="Times New Roman CYR" w:cs="Times New Roman CYR"/>
          <w:i/>
          <w:iCs/>
          <w:sz w:val="20"/>
          <w:szCs w:val="20"/>
          <w:u w:color="FF0000"/>
        </w:rPr>
        <w:t>- от 3-7 лет- 99 человек (п. Таежный).</w:t>
      </w:r>
    </w:p>
    <w:p w:rsidR="00871154" w:rsidRPr="00871154" w:rsidRDefault="00871154" w:rsidP="00871154">
      <w:pPr>
        <w:autoSpaceDE w:val="0"/>
        <w:autoSpaceDN w:val="0"/>
        <w:adjustRightInd w:val="0"/>
        <w:spacing w:after="0" w:line="240" w:lineRule="auto"/>
        <w:ind w:firstLine="709"/>
        <w:jc w:val="both"/>
        <w:rPr>
          <w:rFonts w:ascii="Arial CYR" w:hAnsi="Arial CYR" w:cs="Arial CYR"/>
          <w:sz w:val="20"/>
          <w:szCs w:val="20"/>
          <w:u w:color="FF0000"/>
        </w:rPr>
      </w:pPr>
      <w:r w:rsidRPr="00871154">
        <w:rPr>
          <w:rFonts w:ascii="Times New Roman CYR" w:hAnsi="Times New Roman CYR" w:cs="Times New Roman CYR"/>
          <w:sz w:val="20"/>
          <w:szCs w:val="20"/>
          <w:u w:color="FF0000"/>
        </w:rPr>
        <w:t>Доля детей в возрасте от 1 до 6 лет, стоящих на учете для определения в муниципальные дошкольные образовательные учреждения, в  общей  численности детей в возрасте от 1 до 6 лет,  составила в 2019 году 14,5 %,  расчет показателя производился по актуальной очередности,   в прогнозном периоде 2020- 2023 годах он составит    5,0 %.</w:t>
      </w:r>
    </w:p>
    <w:p w:rsidR="00871154" w:rsidRPr="00871154" w:rsidRDefault="00871154" w:rsidP="00871154">
      <w:pPr>
        <w:autoSpaceDE w:val="0"/>
        <w:autoSpaceDN w:val="0"/>
        <w:adjustRightInd w:val="0"/>
        <w:spacing w:after="0" w:line="240" w:lineRule="auto"/>
        <w:ind w:firstLine="708"/>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за 2019 год составила 65,0 %, в 2020 году – 65,0 %, к  2020 году  показатель останется на уровне  2019 года.</w:t>
      </w:r>
    </w:p>
    <w:p w:rsidR="00871154" w:rsidRPr="00871154" w:rsidRDefault="00871154" w:rsidP="00871154">
      <w:pPr>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lastRenderedPageBreak/>
        <w:t xml:space="preserve">Доля муниципальных </w:t>
      </w:r>
      <w:r w:rsidRPr="00871154">
        <w:rPr>
          <w:rFonts w:ascii="Times New Roman CYR" w:hAnsi="Times New Roman CYR" w:cs="Times New Roman CYR"/>
          <w:color w:val="000000"/>
          <w:sz w:val="20"/>
          <w:szCs w:val="20"/>
          <w:u w:color="FF0000"/>
        </w:rPr>
        <w:t xml:space="preserve">дошкольных образовательных </w:t>
      </w:r>
      <w:r w:rsidRPr="00871154">
        <w:rPr>
          <w:rFonts w:ascii="Times New Roman CYR" w:hAnsi="Times New Roman CYR" w:cs="Times New Roman CYR"/>
          <w:sz w:val="20"/>
          <w:szCs w:val="20"/>
          <w:u w:color="FF0000"/>
        </w:rPr>
        <w:t>учреждений, здания которых</w:t>
      </w:r>
      <w:r w:rsidRPr="00871154">
        <w:rPr>
          <w:rFonts w:ascii="Times New Roman CYR" w:hAnsi="Times New Roman CYR" w:cs="Times New Roman CYR"/>
          <w:bCs/>
          <w:color w:val="000000"/>
          <w:sz w:val="20"/>
          <w:szCs w:val="20"/>
          <w:u w:color="FF0000"/>
        </w:rPr>
        <w:t xml:space="preserve"> </w:t>
      </w:r>
      <w:r w:rsidRPr="00871154">
        <w:rPr>
          <w:rFonts w:ascii="Times New Roman CYR" w:hAnsi="Times New Roman CYR" w:cs="Times New Roman CYR"/>
          <w:sz w:val="20"/>
          <w:szCs w:val="20"/>
          <w:u w:color="FF0000"/>
        </w:rPr>
        <w:t xml:space="preserve"> требуют капитального ремонта, в общем количестве муниципальных учреждений  в 2018 году составила 53,3% (16 единиц из 30 учреждений дошкольного образования),  в  2019 году  показатель составляет 40% (12 единиц из 30 учреждений дошкольного образования) по сравнению с 2018 годом показатель уменьшился на 13,3%.</w:t>
      </w:r>
    </w:p>
    <w:p w:rsidR="00871154" w:rsidRPr="00871154" w:rsidRDefault="00871154" w:rsidP="00871154">
      <w:pPr>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В районе отсутствуют детские дошкольные учреждения, находящиеся в аварийном состоянии.  </w:t>
      </w:r>
    </w:p>
    <w:p w:rsidR="00871154" w:rsidRPr="00871154" w:rsidRDefault="00871154" w:rsidP="00871154">
      <w:pPr>
        <w:widowControl w:val="0"/>
        <w:autoSpaceDE w:val="0"/>
        <w:autoSpaceDN w:val="0"/>
        <w:adjustRightInd w:val="0"/>
        <w:spacing w:after="0" w:line="240" w:lineRule="auto"/>
        <w:ind w:firstLine="708"/>
        <w:jc w:val="both"/>
        <w:rPr>
          <w:rFonts w:ascii="Arial CYR" w:hAnsi="Arial CYR" w:cs="Arial CYR"/>
          <w:sz w:val="20"/>
          <w:szCs w:val="20"/>
          <w:u w:color="FF0000"/>
        </w:rPr>
      </w:pPr>
      <w:r w:rsidRPr="00871154">
        <w:rPr>
          <w:rFonts w:ascii="Times New Roman CYR" w:hAnsi="Times New Roman CYR" w:cs="Times New Roman CYR"/>
          <w:sz w:val="20"/>
          <w:szCs w:val="20"/>
          <w:u w:color="FF0000"/>
        </w:rPr>
        <w:t>В 29</w:t>
      </w:r>
      <w:r w:rsidRPr="00871154">
        <w:rPr>
          <w:rFonts w:ascii="Arial CYR" w:hAnsi="Arial CYR" w:cs="Arial CYR"/>
          <w:sz w:val="20"/>
          <w:szCs w:val="20"/>
          <w:u w:color="FF0000"/>
        </w:rPr>
        <w:t xml:space="preserve"> </w:t>
      </w:r>
      <w:r w:rsidRPr="00871154">
        <w:rPr>
          <w:rFonts w:ascii="Times New Roman CYR" w:hAnsi="Times New Roman CYR" w:cs="Times New Roman CYR"/>
          <w:sz w:val="20"/>
          <w:szCs w:val="20"/>
          <w:u w:color="FF0000"/>
        </w:rPr>
        <w:t>дошкольных</w:t>
      </w:r>
      <w:r w:rsidRPr="00871154">
        <w:rPr>
          <w:rFonts w:ascii="Arial CYR" w:hAnsi="Arial CYR" w:cs="Arial CYR"/>
          <w:sz w:val="20"/>
          <w:szCs w:val="20"/>
          <w:u w:color="FF0000"/>
        </w:rPr>
        <w:t xml:space="preserve"> </w:t>
      </w:r>
      <w:r w:rsidRPr="00871154">
        <w:rPr>
          <w:rFonts w:ascii="Times New Roman CYR" w:hAnsi="Times New Roman CYR" w:cs="Times New Roman CYR"/>
          <w:sz w:val="20"/>
          <w:szCs w:val="20"/>
          <w:u w:color="FF0000"/>
        </w:rPr>
        <w:t>учреждениях</w:t>
      </w:r>
      <w:r w:rsidRPr="00871154">
        <w:rPr>
          <w:rFonts w:ascii="Arial CYR" w:hAnsi="Arial CYR" w:cs="Arial CYR"/>
          <w:sz w:val="20"/>
          <w:szCs w:val="20"/>
          <w:u w:color="FF0000"/>
        </w:rPr>
        <w:t xml:space="preserve"> </w:t>
      </w:r>
      <w:r w:rsidRPr="00871154">
        <w:rPr>
          <w:rFonts w:ascii="Times New Roman CYR" w:hAnsi="Times New Roman CYR" w:cs="Times New Roman CYR"/>
          <w:sz w:val="20"/>
          <w:szCs w:val="20"/>
          <w:u w:color="FF0000"/>
        </w:rPr>
        <w:t>имеются</w:t>
      </w:r>
      <w:r w:rsidRPr="00871154">
        <w:rPr>
          <w:rFonts w:ascii="Arial CYR" w:hAnsi="Arial CYR" w:cs="Arial CYR"/>
          <w:sz w:val="20"/>
          <w:szCs w:val="20"/>
          <w:u w:color="FF0000"/>
        </w:rPr>
        <w:t xml:space="preserve"> </w:t>
      </w:r>
      <w:r w:rsidRPr="00871154">
        <w:rPr>
          <w:rFonts w:ascii="Times New Roman CYR" w:hAnsi="Times New Roman CYR" w:cs="Times New Roman CYR"/>
          <w:sz w:val="20"/>
          <w:szCs w:val="20"/>
          <w:u w:color="FF0000"/>
        </w:rPr>
        <w:t>кнопки</w:t>
      </w:r>
      <w:r w:rsidRPr="00871154">
        <w:rPr>
          <w:rFonts w:ascii="Arial CYR" w:hAnsi="Arial CYR" w:cs="Arial CYR"/>
          <w:sz w:val="20"/>
          <w:szCs w:val="20"/>
          <w:u w:color="FF0000"/>
        </w:rPr>
        <w:t xml:space="preserve"> </w:t>
      </w:r>
      <w:r w:rsidRPr="00871154">
        <w:rPr>
          <w:rFonts w:ascii="Times New Roman CYR" w:hAnsi="Times New Roman CYR" w:cs="Times New Roman CYR"/>
          <w:sz w:val="20"/>
          <w:szCs w:val="20"/>
          <w:u w:color="FF0000"/>
        </w:rPr>
        <w:t>тревожного</w:t>
      </w:r>
      <w:r w:rsidRPr="00871154">
        <w:rPr>
          <w:rFonts w:ascii="Arial CYR" w:hAnsi="Arial CYR" w:cs="Arial CYR"/>
          <w:sz w:val="20"/>
          <w:szCs w:val="20"/>
          <w:u w:color="FF0000"/>
        </w:rPr>
        <w:t xml:space="preserve"> </w:t>
      </w:r>
      <w:r w:rsidRPr="00871154">
        <w:rPr>
          <w:rFonts w:ascii="Times New Roman CYR" w:hAnsi="Times New Roman CYR" w:cs="Times New Roman CYR"/>
          <w:sz w:val="20"/>
          <w:szCs w:val="20"/>
          <w:u w:color="FF0000"/>
        </w:rPr>
        <w:t>вызова</w:t>
      </w:r>
      <w:r w:rsidRPr="00871154">
        <w:rPr>
          <w:rFonts w:ascii="Arial CYR" w:hAnsi="Arial CYR" w:cs="Arial CYR"/>
          <w:sz w:val="20"/>
          <w:szCs w:val="20"/>
          <w:u w:color="FF0000"/>
        </w:rPr>
        <w:t xml:space="preserve">, </w:t>
      </w:r>
      <w:r w:rsidRPr="00871154">
        <w:rPr>
          <w:rFonts w:ascii="Times New Roman CYR" w:hAnsi="Times New Roman CYR" w:cs="Times New Roman CYR"/>
          <w:sz w:val="20"/>
          <w:szCs w:val="20"/>
          <w:u w:color="FF0000"/>
        </w:rPr>
        <w:t>кроме</w:t>
      </w:r>
      <w:r w:rsidRPr="00871154">
        <w:rPr>
          <w:rFonts w:ascii="Arial CYR" w:hAnsi="Arial CYR" w:cs="Arial CYR"/>
          <w:sz w:val="20"/>
          <w:szCs w:val="20"/>
          <w:u w:color="FF0000"/>
        </w:rPr>
        <w:t xml:space="preserve"> </w:t>
      </w:r>
      <w:r w:rsidRPr="00871154">
        <w:rPr>
          <w:rFonts w:ascii="Times New Roman CYR" w:hAnsi="Times New Roman CYR" w:cs="Times New Roman CYR"/>
          <w:sz w:val="20"/>
          <w:szCs w:val="20"/>
          <w:u w:color="FF0000"/>
        </w:rPr>
        <w:t>МКДОУ</w:t>
      </w:r>
      <w:r w:rsidRPr="00871154">
        <w:rPr>
          <w:rFonts w:ascii="Arial CYR" w:hAnsi="Arial CYR" w:cs="Arial CYR"/>
          <w:sz w:val="20"/>
          <w:szCs w:val="20"/>
          <w:u w:color="FF0000"/>
        </w:rPr>
        <w:t xml:space="preserve">  </w:t>
      </w:r>
      <w:r w:rsidRPr="00871154">
        <w:rPr>
          <w:rFonts w:ascii="Times New Roman CYR" w:hAnsi="Times New Roman CYR" w:cs="Times New Roman CYR"/>
          <w:sz w:val="20"/>
          <w:szCs w:val="20"/>
          <w:u w:color="FF0000"/>
        </w:rPr>
        <w:t>д</w:t>
      </w:r>
      <w:r w:rsidRPr="00871154">
        <w:rPr>
          <w:rFonts w:ascii="Arial CYR" w:hAnsi="Arial CYR" w:cs="Arial CYR"/>
          <w:sz w:val="20"/>
          <w:szCs w:val="20"/>
          <w:u w:color="FF0000"/>
        </w:rPr>
        <w:t>/</w:t>
      </w:r>
      <w:r w:rsidRPr="00871154">
        <w:rPr>
          <w:rFonts w:ascii="Times New Roman CYR" w:hAnsi="Times New Roman CYR" w:cs="Times New Roman CYR"/>
          <w:sz w:val="20"/>
          <w:szCs w:val="20"/>
          <w:u w:color="FF0000"/>
        </w:rPr>
        <w:t>с</w:t>
      </w:r>
      <w:r w:rsidRPr="00871154">
        <w:rPr>
          <w:rFonts w:ascii="Arial CYR" w:hAnsi="Arial CYR" w:cs="Arial CYR"/>
          <w:sz w:val="20"/>
          <w:szCs w:val="20"/>
          <w:u w:color="FF0000"/>
        </w:rPr>
        <w:t xml:space="preserve"> «</w:t>
      </w:r>
      <w:r w:rsidRPr="00871154">
        <w:rPr>
          <w:rFonts w:ascii="Times New Roman CYR" w:hAnsi="Times New Roman CYR" w:cs="Times New Roman CYR"/>
          <w:sz w:val="20"/>
          <w:szCs w:val="20"/>
          <w:u w:color="FF0000"/>
        </w:rPr>
        <w:t>Чебурашка</w:t>
      </w:r>
      <w:r w:rsidRPr="00871154">
        <w:rPr>
          <w:rFonts w:ascii="Arial CYR" w:hAnsi="Arial CYR" w:cs="Arial CYR"/>
          <w:sz w:val="20"/>
          <w:szCs w:val="20"/>
          <w:u w:color="FF0000"/>
        </w:rPr>
        <w:t xml:space="preserve">» </w:t>
      </w:r>
      <w:r w:rsidRPr="00871154">
        <w:rPr>
          <w:rFonts w:ascii="Times New Roman CYR" w:hAnsi="Times New Roman CYR" w:cs="Times New Roman CYR"/>
          <w:sz w:val="20"/>
          <w:szCs w:val="20"/>
          <w:u w:color="FF0000"/>
        </w:rPr>
        <w:t>п</w:t>
      </w:r>
      <w:r w:rsidRPr="00871154">
        <w:rPr>
          <w:rFonts w:ascii="Arial CYR" w:hAnsi="Arial CYR" w:cs="Arial CYR"/>
          <w:sz w:val="20"/>
          <w:szCs w:val="20"/>
          <w:u w:color="FF0000"/>
        </w:rPr>
        <w:t xml:space="preserve">. </w:t>
      </w:r>
      <w:r w:rsidRPr="00871154">
        <w:rPr>
          <w:rFonts w:ascii="Times New Roman CYR" w:hAnsi="Times New Roman CYR" w:cs="Times New Roman CYR"/>
          <w:sz w:val="20"/>
          <w:szCs w:val="20"/>
          <w:u w:color="FF0000"/>
        </w:rPr>
        <w:t>Беляки</w:t>
      </w:r>
      <w:r w:rsidRPr="00871154">
        <w:rPr>
          <w:rFonts w:ascii="Arial CYR" w:hAnsi="Arial CYR" w:cs="Arial CYR"/>
          <w:sz w:val="20"/>
          <w:szCs w:val="20"/>
          <w:u w:color="FF0000"/>
        </w:rPr>
        <w:t xml:space="preserve"> (</w:t>
      </w:r>
      <w:r w:rsidRPr="00871154">
        <w:rPr>
          <w:rFonts w:ascii="Times New Roman CYR" w:hAnsi="Times New Roman CYR" w:cs="Times New Roman CYR"/>
          <w:sz w:val="20"/>
          <w:szCs w:val="20"/>
          <w:u w:color="FF0000"/>
        </w:rPr>
        <w:t>из</w:t>
      </w:r>
      <w:r w:rsidRPr="00871154">
        <w:rPr>
          <w:rFonts w:ascii="Arial CYR" w:hAnsi="Arial CYR" w:cs="Arial CYR"/>
          <w:sz w:val="20"/>
          <w:szCs w:val="20"/>
          <w:u w:color="FF0000"/>
        </w:rPr>
        <w:t>-</w:t>
      </w:r>
      <w:r w:rsidRPr="00871154">
        <w:rPr>
          <w:rFonts w:ascii="Times New Roman CYR" w:hAnsi="Times New Roman CYR" w:cs="Times New Roman CYR"/>
          <w:sz w:val="20"/>
          <w:szCs w:val="20"/>
          <w:u w:color="FF0000"/>
        </w:rPr>
        <w:t>за</w:t>
      </w:r>
      <w:r w:rsidRPr="00871154">
        <w:rPr>
          <w:rFonts w:ascii="Arial CYR" w:hAnsi="Arial CYR" w:cs="Arial CYR"/>
          <w:sz w:val="20"/>
          <w:szCs w:val="20"/>
          <w:u w:color="FF0000"/>
        </w:rPr>
        <w:t xml:space="preserve"> </w:t>
      </w:r>
      <w:r w:rsidRPr="00871154">
        <w:rPr>
          <w:rFonts w:ascii="Times New Roman CYR" w:hAnsi="Times New Roman CYR" w:cs="Times New Roman CYR"/>
          <w:sz w:val="20"/>
          <w:szCs w:val="20"/>
          <w:u w:color="FF0000"/>
        </w:rPr>
        <w:t>отсутствия</w:t>
      </w:r>
      <w:r w:rsidRPr="00871154">
        <w:rPr>
          <w:rFonts w:ascii="Arial CYR" w:hAnsi="Arial CYR" w:cs="Arial CYR"/>
          <w:sz w:val="20"/>
          <w:szCs w:val="20"/>
          <w:u w:color="FF0000"/>
        </w:rPr>
        <w:t xml:space="preserve"> </w:t>
      </w:r>
      <w:r w:rsidRPr="00871154">
        <w:rPr>
          <w:rFonts w:ascii="Times New Roman CYR" w:hAnsi="Times New Roman CYR" w:cs="Times New Roman CYR"/>
          <w:sz w:val="20"/>
          <w:szCs w:val="20"/>
          <w:u w:color="FF0000"/>
        </w:rPr>
        <w:t>устойчивой</w:t>
      </w:r>
      <w:r w:rsidRPr="00871154">
        <w:rPr>
          <w:rFonts w:ascii="Arial CYR" w:hAnsi="Arial CYR" w:cs="Arial CYR"/>
          <w:sz w:val="20"/>
          <w:szCs w:val="20"/>
          <w:u w:color="FF0000"/>
        </w:rPr>
        <w:t xml:space="preserve"> </w:t>
      </w:r>
      <w:r w:rsidRPr="00871154">
        <w:rPr>
          <w:rFonts w:ascii="Times New Roman CYR" w:hAnsi="Times New Roman CYR" w:cs="Times New Roman CYR"/>
          <w:sz w:val="20"/>
          <w:szCs w:val="20"/>
          <w:u w:color="FF0000"/>
        </w:rPr>
        <w:t>мобильной</w:t>
      </w:r>
      <w:r w:rsidRPr="00871154">
        <w:rPr>
          <w:rFonts w:ascii="Arial CYR" w:hAnsi="Arial CYR" w:cs="Arial CYR"/>
          <w:sz w:val="20"/>
          <w:szCs w:val="20"/>
          <w:u w:color="FF0000"/>
        </w:rPr>
        <w:t xml:space="preserve"> </w:t>
      </w:r>
      <w:r w:rsidRPr="00871154">
        <w:rPr>
          <w:rFonts w:ascii="Times New Roman CYR" w:hAnsi="Times New Roman CYR" w:cs="Times New Roman CYR"/>
          <w:sz w:val="20"/>
          <w:szCs w:val="20"/>
          <w:u w:color="FF0000"/>
        </w:rPr>
        <w:t>связи</w:t>
      </w:r>
      <w:r w:rsidRPr="00871154">
        <w:rPr>
          <w:rFonts w:ascii="Arial CYR" w:hAnsi="Arial CYR" w:cs="Arial CYR"/>
          <w:sz w:val="20"/>
          <w:szCs w:val="20"/>
          <w:u w:color="FF0000"/>
        </w:rPr>
        <w:t xml:space="preserve">). </w:t>
      </w:r>
      <w:r w:rsidRPr="00871154">
        <w:rPr>
          <w:rFonts w:ascii="Times New Roman CYR" w:hAnsi="Times New Roman CYR" w:cs="Times New Roman CYR"/>
          <w:sz w:val="20"/>
          <w:szCs w:val="20"/>
          <w:u w:color="FF0000"/>
        </w:rPr>
        <w:t>Все</w:t>
      </w:r>
      <w:r w:rsidRPr="00871154">
        <w:rPr>
          <w:rFonts w:ascii="Arial CYR" w:hAnsi="Arial CYR" w:cs="Arial CYR"/>
          <w:sz w:val="20"/>
          <w:szCs w:val="20"/>
          <w:u w:color="FF0000"/>
        </w:rPr>
        <w:t xml:space="preserve">  </w:t>
      </w:r>
      <w:r w:rsidRPr="00871154">
        <w:rPr>
          <w:rFonts w:ascii="Times New Roman CYR" w:hAnsi="Times New Roman CYR" w:cs="Times New Roman CYR"/>
          <w:sz w:val="20"/>
          <w:szCs w:val="20"/>
          <w:u w:color="FF0000"/>
        </w:rPr>
        <w:t>дошкольные</w:t>
      </w:r>
      <w:r w:rsidRPr="00871154">
        <w:rPr>
          <w:rFonts w:ascii="Arial CYR" w:hAnsi="Arial CYR" w:cs="Arial CYR"/>
          <w:sz w:val="20"/>
          <w:szCs w:val="20"/>
          <w:u w:color="FF0000"/>
        </w:rPr>
        <w:t xml:space="preserve"> </w:t>
      </w:r>
      <w:r w:rsidRPr="00871154">
        <w:rPr>
          <w:rFonts w:ascii="Times New Roman CYR" w:hAnsi="Times New Roman CYR" w:cs="Times New Roman CYR"/>
          <w:sz w:val="20"/>
          <w:szCs w:val="20"/>
          <w:u w:color="FF0000"/>
        </w:rPr>
        <w:t>учреждения</w:t>
      </w:r>
      <w:r w:rsidRPr="00871154">
        <w:rPr>
          <w:rFonts w:ascii="Arial CYR" w:hAnsi="Arial CYR" w:cs="Arial CYR"/>
          <w:sz w:val="20"/>
          <w:szCs w:val="20"/>
          <w:u w:color="FF0000"/>
        </w:rPr>
        <w:t xml:space="preserve"> </w:t>
      </w:r>
      <w:r w:rsidRPr="00871154">
        <w:rPr>
          <w:rFonts w:ascii="Times New Roman CYR" w:hAnsi="Times New Roman CYR" w:cs="Times New Roman CYR"/>
          <w:sz w:val="20"/>
          <w:szCs w:val="20"/>
          <w:u w:color="FF0000"/>
        </w:rPr>
        <w:t>имеют</w:t>
      </w:r>
      <w:r w:rsidRPr="00871154">
        <w:rPr>
          <w:rFonts w:ascii="Arial CYR" w:hAnsi="Arial CYR" w:cs="Arial CYR"/>
          <w:sz w:val="20"/>
          <w:szCs w:val="20"/>
          <w:u w:color="FF0000"/>
        </w:rPr>
        <w:t xml:space="preserve"> </w:t>
      </w:r>
      <w:r w:rsidRPr="00871154">
        <w:rPr>
          <w:rFonts w:ascii="Times New Roman CYR" w:hAnsi="Times New Roman CYR" w:cs="Times New Roman CYR"/>
          <w:sz w:val="20"/>
          <w:szCs w:val="20"/>
          <w:u w:color="FF0000"/>
        </w:rPr>
        <w:t>паспорта</w:t>
      </w:r>
      <w:r w:rsidRPr="00871154">
        <w:rPr>
          <w:rFonts w:ascii="Arial CYR" w:hAnsi="Arial CYR" w:cs="Arial CYR"/>
          <w:sz w:val="20"/>
          <w:szCs w:val="20"/>
          <w:u w:color="FF0000"/>
        </w:rPr>
        <w:t xml:space="preserve"> </w:t>
      </w:r>
      <w:r w:rsidRPr="00871154">
        <w:rPr>
          <w:rFonts w:ascii="Times New Roman CYR" w:hAnsi="Times New Roman CYR" w:cs="Times New Roman CYR"/>
          <w:sz w:val="20"/>
          <w:szCs w:val="20"/>
          <w:u w:color="FF0000"/>
        </w:rPr>
        <w:t>антитеррористической</w:t>
      </w:r>
      <w:r w:rsidRPr="00871154">
        <w:rPr>
          <w:rFonts w:ascii="Arial CYR" w:hAnsi="Arial CYR" w:cs="Arial CYR"/>
          <w:sz w:val="20"/>
          <w:szCs w:val="20"/>
          <w:u w:color="FF0000"/>
        </w:rPr>
        <w:t xml:space="preserve"> </w:t>
      </w:r>
      <w:r w:rsidRPr="00871154">
        <w:rPr>
          <w:rFonts w:ascii="Times New Roman CYR" w:hAnsi="Times New Roman CYR" w:cs="Times New Roman CYR"/>
          <w:sz w:val="20"/>
          <w:szCs w:val="20"/>
          <w:u w:color="FF0000"/>
        </w:rPr>
        <w:t>защищенности</w:t>
      </w:r>
      <w:r w:rsidRPr="00871154">
        <w:rPr>
          <w:rFonts w:ascii="Arial CYR" w:hAnsi="Arial CYR" w:cs="Arial CYR"/>
          <w:sz w:val="20"/>
          <w:szCs w:val="20"/>
          <w:u w:color="FF0000"/>
        </w:rPr>
        <w:t>.</w:t>
      </w:r>
    </w:p>
    <w:p w:rsidR="00871154" w:rsidRPr="00871154" w:rsidRDefault="00871154" w:rsidP="00871154">
      <w:pPr>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bCs/>
          <w:i/>
          <w:iCs/>
          <w:sz w:val="20"/>
          <w:szCs w:val="20"/>
          <w:u w:color="FF0000"/>
        </w:rPr>
        <w:t>В прогнозном  периоде</w:t>
      </w:r>
      <w:r w:rsidRPr="00871154">
        <w:rPr>
          <w:rFonts w:ascii="Times New Roman CYR" w:hAnsi="Times New Roman CYR" w:cs="Times New Roman CYR"/>
          <w:sz w:val="20"/>
          <w:szCs w:val="20"/>
          <w:u w:color="FF0000"/>
        </w:rPr>
        <w:t xml:space="preserve"> завершается строительство двух детских садов на 250 мест каждый в п. Таежный. Строительство ведет Закрытое акционерное общество «Богучанский Алюминиевый Завод» .</w:t>
      </w:r>
    </w:p>
    <w:p w:rsidR="00871154" w:rsidRPr="00871154" w:rsidRDefault="00871154" w:rsidP="00871154">
      <w:pPr>
        <w:autoSpaceDE w:val="0"/>
        <w:autoSpaceDN w:val="0"/>
        <w:adjustRightInd w:val="0"/>
        <w:spacing w:after="0" w:line="240" w:lineRule="auto"/>
        <w:ind w:firstLine="709"/>
        <w:jc w:val="both"/>
        <w:rPr>
          <w:rFonts w:ascii="Times New Roman CYR" w:hAnsi="Times New Roman CYR" w:cs="Times New Roman CYR"/>
          <w:sz w:val="20"/>
          <w:szCs w:val="20"/>
          <w:u w:color="FF0000"/>
        </w:rPr>
      </w:pPr>
    </w:p>
    <w:p w:rsidR="00871154" w:rsidRPr="00871154" w:rsidRDefault="00871154" w:rsidP="00871154">
      <w:pPr>
        <w:autoSpaceDE w:val="0"/>
        <w:autoSpaceDN w:val="0"/>
        <w:adjustRightInd w:val="0"/>
        <w:spacing w:after="0" w:line="240" w:lineRule="auto"/>
        <w:rPr>
          <w:rFonts w:ascii="Times New Roman CYR" w:hAnsi="Times New Roman CYR" w:cs="Times New Roman CYR"/>
          <w:bCs/>
          <w:i/>
          <w:iCs/>
          <w:sz w:val="20"/>
          <w:szCs w:val="20"/>
          <w:u w:color="FF0000"/>
        </w:rPr>
      </w:pPr>
      <w:r w:rsidRPr="00871154">
        <w:rPr>
          <w:rFonts w:ascii="Times New Roman CYR" w:hAnsi="Times New Roman CYR" w:cs="Times New Roman CYR"/>
          <w:bCs/>
          <w:i/>
          <w:iCs/>
          <w:sz w:val="20"/>
          <w:szCs w:val="20"/>
          <w:u w:color="FF0000"/>
        </w:rPr>
        <w:tab/>
        <w:t xml:space="preserve">Общее  и дополнительное  </w:t>
      </w:r>
      <w:r w:rsidRPr="00871154">
        <w:rPr>
          <w:rFonts w:ascii="Times New Roman CYR" w:hAnsi="Times New Roman CYR" w:cs="Times New Roman CYR"/>
          <w:bCs/>
          <w:sz w:val="20"/>
          <w:szCs w:val="20"/>
          <w:u w:color="FF0000"/>
        </w:rPr>
        <w:t xml:space="preserve"> образование</w:t>
      </w:r>
      <w:r w:rsidRPr="00871154">
        <w:rPr>
          <w:rFonts w:ascii="Times New Roman CYR" w:hAnsi="Times New Roman CYR" w:cs="Times New Roman CYR"/>
          <w:bCs/>
          <w:i/>
          <w:iCs/>
          <w:sz w:val="20"/>
          <w:szCs w:val="20"/>
          <w:u w:color="FF0000"/>
        </w:rPr>
        <w:t xml:space="preserve"> </w:t>
      </w:r>
    </w:p>
    <w:p w:rsidR="00871154" w:rsidRPr="00871154" w:rsidRDefault="00871154" w:rsidP="00871154">
      <w:pPr>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В целях реализации полномочий органов местного самоуправления по организации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в районе создана сеть общеобразовательных учреждений, способная в полном объёме обеспечивать государственные гарантии граждан на общее образование. Она включает 26 образовательных учреждений, среди них:  23 средние школы, 1 основная  (п. Кежек), 1 вечерняя (сменная) общеобразовательная школа, 1 Таежнинская общеобразовательная школа-интернат. </w:t>
      </w:r>
    </w:p>
    <w:p w:rsidR="00871154" w:rsidRPr="00871154" w:rsidRDefault="00871154" w:rsidP="00871154">
      <w:pPr>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Общее количество обучающихся в школах составляет 5566 человек  (5458 – в общеобразовательных классах, 96 – в классах для обучающихся с ОВЗ), обучающихся вечерних школ – 10 человек, 2 человека в учебно-консультационных пунктах – УКП при четырех ОУ). Количество первоклассников в 2019 году составило – 554 человека. </w:t>
      </w:r>
    </w:p>
    <w:p w:rsidR="00871154" w:rsidRPr="00871154" w:rsidRDefault="00871154" w:rsidP="00871154">
      <w:pPr>
        <w:widowControl w:val="0"/>
        <w:autoSpaceDE w:val="0"/>
        <w:autoSpaceDN w:val="0"/>
        <w:adjustRightInd w:val="0"/>
        <w:spacing w:after="0" w:line="240" w:lineRule="auto"/>
        <w:ind w:firstLine="708"/>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В начале 2019-2020 учебного года были сформированы 332 классов – комплектов (2018/2019 – 335). Средняя наполняемость классов в районе составляет 16,77 единиц. </w:t>
      </w:r>
    </w:p>
    <w:p w:rsidR="00871154" w:rsidRPr="00871154" w:rsidRDefault="00871154" w:rsidP="00871154">
      <w:pPr>
        <w:autoSpaceDE w:val="0"/>
        <w:autoSpaceDN w:val="0"/>
        <w:adjustRightInd w:val="0"/>
        <w:spacing w:after="0" w:line="240" w:lineRule="auto"/>
        <w:ind w:firstLine="709"/>
        <w:jc w:val="both"/>
        <w:rPr>
          <w:rFonts w:ascii="Times New Roman CYR" w:hAnsi="Times New Roman CYR" w:cs="Times New Roman CYR"/>
          <w:color w:val="000000"/>
          <w:sz w:val="20"/>
          <w:szCs w:val="20"/>
          <w:u w:color="FF0000"/>
        </w:rPr>
      </w:pPr>
      <w:r w:rsidRPr="00871154">
        <w:rPr>
          <w:rFonts w:ascii="Times New Roman CYR" w:hAnsi="Times New Roman CYR" w:cs="Times New Roman CYR"/>
          <w:sz w:val="20"/>
          <w:szCs w:val="20"/>
          <w:u w:color="FF0000"/>
        </w:rPr>
        <w:t xml:space="preserve">В 2019-2020 году во вторую смену занимается 10,0 % от общей численности, </w:t>
      </w:r>
      <w:r w:rsidRPr="00871154">
        <w:rPr>
          <w:rFonts w:ascii="Times New Roman CYR" w:hAnsi="Times New Roman CYR" w:cs="Times New Roman CYR"/>
          <w:color w:val="000000"/>
          <w:sz w:val="20"/>
          <w:szCs w:val="20"/>
          <w:u w:color="FF0000"/>
        </w:rPr>
        <w:t xml:space="preserve"> что составляет 561 учащихся. Учреждения в которых есть вторая смена:</w:t>
      </w:r>
    </w:p>
    <w:p w:rsidR="00871154" w:rsidRPr="00871154" w:rsidRDefault="00871154" w:rsidP="00871154">
      <w:pPr>
        <w:autoSpaceDE w:val="0"/>
        <w:autoSpaceDN w:val="0"/>
        <w:adjustRightInd w:val="0"/>
        <w:spacing w:after="0" w:line="240" w:lineRule="auto"/>
        <w:jc w:val="both"/>
        <w:rPr>
          <w:rFonts w:ascii="Times New Roman CYR" w:hAnsi="Times New Roman CYR" w:cs="Times New Roman CYR"/>
          <w:color w:val="000000"/>
          <w:sz w:val="20"/>
          <w:szCs w:val="20"/>
          <w:u w:color="FF0000"/>
        </w:rPr>
      </w:pPr>
      <w:r w:rsidRPr="00871154">
        <w:rPr>
          <w:rFonts w:ascii="Times New Roman CYR" w:hAnsi="Times New Roman CYR" w:cs="Times New Roman CYR"/>
          <w:color w:val="000000"/>
          <w:sz w:val="20"/>
          <w:szCs w:val="20"/>
          <w:u w:color="FF0000"/>
        </w:rPr>
        <w:t xml:space="preserve">                МКОУ Богучанская школа № 1;</w:t>
      </w:r>
    </w:p>
    <w:p w:rsidR="00871154" w:rsidRPr="00871154" w:rsidRDefault="00871154" w:rsidP="00871154">
      <w:pPr>
        <w:autoSpaceDE w:val="0"/>
        <w:autoSpaceDN w:val="0"/>
        <w:adjustRightInd w:val="0"/>
        <w:spacing w:after="0" w:line="240" w:lineRule="auto"/>
        <w:jc w:val="both"/>
        <w:rPr>
          <w:rFonts w:ascii="Times New Roman CYR" w:hAnsi="Times New Roman CYR" w:cs="Times New Roman CYR"/>
          <w:color w:val="000000"/>
          <w:sz w:val="20"/>
          <w:szCs w:val="20"/>
          <w:u w:color="FF0000"/>
        </w:rPr>
      </w:pPr>
      <w:r w:rsidRPr="00871154">
        <w:rPr>
          <w:rFonts w:ascii="Times New Roman CYR" w:hAnsi="Times New Roman CYR" w:cs="Times New Roman CYR"/>
          <w:color w:val="000000"/>
          <w:sz w:val="20"/>
          <w:szCs w:val="20"/>
          <w:u w:color="FF0000"/>
        </w:rPr>
        <w:t xml:space="preserve">                МКОУ Богучанская школа № 2;</w:t>
      </w:r>
    </w:p>
    <w:p w:rsidR="00871154" w:rsidRPr="00871154" w:rsidRDefault="00871154" w:rsidP="00871154">
      <w:pPr>
        <w:autoSpaceDE w:val="0"/>
        <w:autoSpaceDN w:val="0"/>
        <w:adjustRightInd w:val="0"/>
        <w:spacing w:after="0" w:line="240" w:lineRule="auto"/>
        <w:jc w:val="both"/>
        <w:rPr>
          <w:rFonts w:ascii="Times New Roman CYR" w:hAnsi="Times New Roman CYR" w:cs="Times New Roman CYR"/>
          <w:color w:val="000000"/>
          <w:sz w:val="20"/>
          <w:szCs w:val="20"/>
          <w:u w:color="FF0000"/>
        </w:rPr>
      </w:pPr>
      <w:r w:rsidRPr="00871154">
        <w:rPr>
          <w:rFonts w:ascii="Times New Roman CYR" w:hAnsi="Times New Roman CYR" w:cs="Times New Roman CYR"/>
          <w:color w:val="000000"/>
          <w:sz w:val="20"/>
          <w:szCs w:val="20"/>
          <w:u w:color="FF0000"/>
        </w:rPr>
        <w:t xml:space="preserve">                МКОУ Богучанская школа № 3;</w:t>
      </w:r>
    </w:p>
    <w:p w:rsidR="00871154" w:rsidRPr="00871154" w:rsidRDefault="00871154" w:rsidP="00871154">
      <w:pPr>
        <w:autoSpaceDE w:val="0"/>
        <w:autoSpaceDN w:val="0"/>
        <w:adjustRightInd w:val="0"/>
        <w:spacing w:after="0" w:line="240" w:lineRule="auto"/>
        <w:jc w:val="both"/>
        <w:rPr>
          <w:rFonts w:ascii="Times New Roman CYR" w:hAnsi="Times New Roman CYR" w:cs="Times New Roman CYR"/>
          <w:color w:val="000000"/>
          <w:sz w:val="20"/>
          <w:szCs w:val="20"/>
          <w:u w:color="FF0000"/>
        </w:rPr>
      </w:pPr>
      <w:r w:rsidRPr="00871154">
        <w:rPr>
          <w:rFonts w:ascii="Times New Roman CYR" w:hAnsi="Times New Roman CYR" w:cs="Times New Roman CYR"/>
          <w:color w:val="000000"/>
          <w:sz w:val="20"/>
          <w:szCs w:val="20"/>
          <w:u w:color="FF0000"/>
        </w:rPr>
        <w:t xml:space="preserve">                МКОУ Пинчугская школа;</w:t>
      </w:r>
    </w:p>
    <w:p w:rsidR="00871154" w:rsidRPr="00871154" w:rsidRDefault="00871154" w:rsidP="00871154">
      <w:pPr>
        <w:autoSpaceDE w:val="0"/>
        <w:autoSpaceDN w:val="0"/>
        <w:adjustRightInd w:val="0"/>
        <w:spacing w:after="0" w:line="240" w:lineRule="auto"/>
        <w:jc w:val="both"/>
        <w:rPr>
          <w:rFonts w:ascii="Times New Roman CYR" w:hAnsi="Times New Roman CYR" w:cs="Times New Roman CYR"/>
          <w:color w:val="000000"/>
          <w:sz w:val="20"/>
          <w:szCs w:val="20"/>
          <w:u w:color="FF0000"/>
        </w:rPr>
      </w:pPr>
      <w:r w:rsidRPr="00871154">
        <w:rPr>
          <w:rFonts w:ascii="Times New Roman CYR" w:hAnsi="Times New Roman CYR" w:cs="Times New Roman CYR"/>
          <w:color w:val="000000"/>
          <w:sz w:val="20"/>
          <w:szCs w:val="20"/>
          <w:u w:color="FF0000"/>
        </w:rPr>
        <w:t xml:space="preserve">                МКОУ Осиновская шкла;</w:t>
      </w:r>
    </w:p>
    <w:p w:rsidR="00871154" w:rsidRPr="00871154" w:rsidRDefault="00871154" w:rsidP="00871154">
      <w:pPr>
        <w:autoSpaceDE w:val="0"/>
        <w:autoSpaceDN w:val="0"/>
        <w:adjustRightInd w:val="0"/>
        <w:spacing w:after="0" w:line="240" w:lineRule="auto"/>
        <w:jc w:val="both"/>
        <w:rPr>
          <w:rFonts w:ascii="Times New Roman CYR" w:hAnsi="Times New Roman CYR" w:cs="Times New Roman CYR"/>
          <w:color w:val="000000"/>
          <w:sz w:val="20"/>
          <w:szCs w:val="20"/>
          <w:u w:color="FF0000"/>
        </w:rPr>
      </w:pPr>
      <w:r w:rsidRPr="00871154">
        <w:rPr>
          <w:rFonts w:ascii="Times New Roman CYR" w:hAnsi="Times New Roman CYR" w:cs="Times New Roman CYR"/>
          <w:color w:val="000000"/>
          <w:sz w:val="20"/>
          <w:szCs w:val="20"/>
          <w:u w:color="FF0000"/>
        </w:rPr>
        <w:t xml:space="preserve">                МКОУ Октябрьская школа № 9.</w:t>
      </w:r>
    </w:p>
    <w:p w:rsidR="00871154" w:rsidRPr="00871154" w:rsidRDefault="00871154" w:rsidP="00871154">
      <w:pPr>
        <w:widowControl w:val="0"/>
        <w:autoSpaceDE w:val="0"/>
        <w:autoSpaceDN w:val="0"/>
        <w:adjustRightInd w:val="0"/>
        <w:spacing w:after="0" w:line="240" w:lineRule="auto"/>
        <w:ind w:firstLine="708"/>
        <w:jc w:val="both"/>
        <w:rPr>
          <w:rFonts w:ascii="Times New Roman CYR" w:hAnsi="Times New Roman CYR" w:cs="Times New Roman CYR"/>
          <w:sz w:val="20"/>
          <w:szCs w:val="20"/>
          <w:u w:color="FF0000"/>
        </w:rPr>
      </w:pPr>
    </w:p>
    <w:p w:rsidR="00871154" w:rsidRPr="00871154" w:rsidRDefault="00871154" w:rsidP="00871154">
      <w:pPr>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Все школы работают в режиме пятидневной учебной недели за исключением   учащихся  9, 10, 11 классов  школ  № 1, № 2, № 4 села Богучаны.</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Все муниципальные образовательные учреждения, реализующие программы общего образования, имеют лицензии на образовательную деятельность и аккредитацию по программам начального общего, основного общего и среднего общего образования. </w:t>
      </w:r>
    </w:p>
    <w:p w:rsidR="00871154" w:rsidRPr="00871154" w:rsidRDefault="00871154" w:rsidP="00871154">
      <w:pPr>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Школы района обеспечивают население разнообразными услугами, в том числе услугой общего образования повышенного уровня (профильное обучение), услугой общего образования, осуществляемого по очно-заочной и заочной форме обучения, услугой коррекционного образования. Потребности населения на получение образования повышенного уровня удовлетворяются за счёт реализации модели профильного обучения по индивидуальным учебным планам на базе общеобразовательной подготовки с учетом потребностей, склонностей, способностей и познавательных интересов обучающихся (10 – 11 классы -  Богучанская СОШ № 2, Богучанская СОШ № 4, Таежнинская СОШ № 20, Октябрьская СОШ № 9, 10 класс - Пинчугская СОШ). Сотрудничая с Сибирским Федеральным Университетом, Богучанская СОШ № 2 выполняет программы профильного обучения по математике, физике, химии, информатике в Роснефть – классах. </w:t>
      </w:r>
    </w:p>
    <w:p w:rsidR="00871154" w:rsidRPr="00871154" w:rsidRDefault="00871154" w:rsidP="00871154">
      <w:pPr>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В общеобразовательных учреждениях района работают 1078 человек, из них 75 – руководящий состав (директора школ и их заместители);                          512 педагогических работников, из которых 445 человека учителя-предметники; 68 человека – учебно-вспомогательный персонал, обслуживающий персонал – 423 человека.  </w:t>
      </w:r>
    </w:p>
    <w:p w:rsidR="00871154" w:rsidRPr="00871154" w:rsidRDefault="00871154" w:rsidP="00871154">
      <w:pPr>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Из общей численности педагогических работников имеют высшее профессиональное образование – 439 (86,2%).  На 01.01.2020 года из числа педагогических работников высшую квалификационную категорию имели – 87, первую – 248,  не имеют категорий – 177  педагогов.</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По результатам ЕГЭ в 2019 году получили аттестат 268 выпускников из 271</w:t>
      </w:r>
      <w:r w:rsidRPr="00871154">
        <w:rPr>
          <w:rFonts w:ascii="Times New Roman CYR" w:hAnsi="Times New Roman CYR" w:cs="Times New Roman CYR"/>
          <w:i/>
          <w:iCs/>
          <w:sz w:val="20"/>
          <w:szCs w:val="20"/>
          <w:u w:color="FF0000"/>
        </w:rPr>
        <w:t>(98,9 %),</w:t>
      </w:r>
      <w:r w:rsidRPr="00871154">
        <w:rPr>
          <w:rFonts w:ascii="Times New Roman CYR" w:hAnsi="Times New Roman CYR" w:cs="Times New Roman CYR"/>
          <w:sz w:val="20"/>
          <w:szCs w:val="20"/>
          <w:u w:color="FF0000"/>
        </w:rPr>
        <w:t xml:space="preserve"> из которых 8 награждены медалями «За особые успехи в учении», в 2018 году были награждены 23 выпускника.</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Удельный вес обучающихся района, окончивших учебный год на «4» и «5», составил 44,23% .</w:t>
      </w:r>
    </w:p>
    <w:p w:rsidR="00871154" w:rsidRPr="00871154" w:rsidRDefault="00871154" w:rsidP="00871154">
      <w:pPr>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Доля общеобразовательных организаций всех форм собственности, соответствующих санитарно-гигиеническим правилам и нормативам составляет 100 %. </w:t>
      </w:r>
    </w:p>
    <w:p w:rsidR="00871154" w:rsidRPr="00871154" w:rsidRDefault="00871154" w:rsidP="00871154">
      <w:pPr>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lastRenderedPageBreak/>
        <w:t xml:space="preserve">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в 2019 году  составил              88,00 %, по сравнению с 2018 годом данный показатель  увеличился на 2%, в прогнозном периоде данный показатель не увеличится. В районе во всех общеобразовательных учреждениях ведется активная  работа по созданию комфортных и безопасных условий для пребывания детей. Общеобразовательные учреждения района   имеют все виды благоустройства. Ежегодно решаются вопросы, связанные с ремонтом отдельных конструкций зданий общеобразовательных учреждений. </w:t>
      </w:r>
    </w:p>
    <w:p w:rsidR="00871154" w:rsidRPr="00871154" w:rsidRDefault="00871154" w:rsidP="00871154">
      <w:pPr>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В 23 школах района действуют медицинские пункты, что составляет     92,0 % от общего необходимого количества. Средний процент оснащенности медицинских пунктов образовательных учреждений необходимым оборудованием в соответствии с требованиями СанПиН на 01 сентября 2019 года составляет 100,0 %. 14 образовательных учреждений получили лицензию на  медицинскую  деятельность.</w:t>
      </w:r>
    </w:p>
    <w:p w:rsidR="00871154" w:rsidRPr="00871154" w:rsidRDefault="00871154" w:rsidP="00871154">
      <w:pPr>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Во всех школах района  установлены софиты (обеспеченность 100 %), но существует проблема с системами электроснабжения,  часть школ требует капитального ремонта электрических сетей.</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На сегодняшний день электронная почта и доступ к сети Интернет имеется во всех образовательных учреждениях района, но средняя  скорость передачи информации не во всех образовательных учреждениях соответствует требованиям образовательного процесса. </w:t>
      </w:r>
    </w:p>
    <w:p w:rsidR="00871154" w:rsidRPr="00871154" w:rsidRDefault="00871154" w:rsidP="00871154">
      <w:pPr>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В 24-х общеобразовательных учреждениях организовано горячее питание (за счет краевых субвенций и родительской платы) соответствующее энергозатратам учащихся разных возрастных групп.  Приготовление блюд соответствует технологии и утвержденному Роспотребнадзором цикличному меню. Во всех школах соблюдаются все необходимые требования к качеству приготовления пищи, составлению меню, санитарному состоянию пищеблоков, хранению и реализации продуктов.  Все школьные столовые укомплектованы штатами.  По данным Управления Федеральной службы по надзору в сфере защиты прав потребителей и благополучия человека в Богучанском районе по Красноярскому краю, в течение пяти последних лет  снизилось число школьников, имеющих хронические заболевания и состоящих на диспансерном учете по классу «Болезни органов пищеварения». </w:t>
      </w:r>
    </w:p>
    <w:p w:rsidR="00871154" w:rsidRPr="00871154" w:rsidRDefault="00871154" w:rsidP="00871154">
      <w:pPr>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Доля детей первой и второй групп здоровья в общей численности, обучающихся в муниципальных общеобразовательных учреждениях составила в 2019 году 83,92 %, по сравнению  с 2018 годом увеличилась   на 1,57 %, к 2021 году данный показатель составит 84,0 %.</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Все образовательные учреждения подключены к системе противопожарного мониторинга  Красноярского края.</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Для обеспечения пожарной безопасности и антитеррористической защищенности муниципальных образовательных учреждений выполнены следующие мероприятия:</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установлены дублирующие сигналы на пульт пожарной сигнализации;</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установлены системы наружного видеонаблюдения в 14-ти образовательных учреждениях;</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 - установлены кнопки тревожного вызова (кроме МКОУ Белякинская школа и МКОУ Кежекская школа из-за отсутствия устойчивой мобильной связи;</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все учреждения имеют паспорта антитеррористической защищенности и безопасности дорожного движения.</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Для организации подвоза детей действуют 12 школьных маршрутов, которые обслуживают 11 автобусов. Все школьные автобусы допущены ГИБДД к перевозке детей, оснащены системой ГЛОНАСС и тахографами.                                        По федеральной  программе в 2019 году были заменены  2 школьных автобуса (МКОУ Богучанская школа № 2, МКОУ Богучанская средняя  школа № 4).</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в 2019 году, составила  90,0 %.</w:t>
      </w: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color w:val="000000"/>
          <w:sz w:val="20"/>
          <w:szCs w:val="20"/>
          <w:u w:color="FF0000"/>
        </w:rPr>
      </w:pP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color w:val="000000"/>
          <w:sz w:val="20"/>
          <w:szCs w:val="20"/>
          <w:u w:color="FF0000"/>
        </w:rPr>
      </w:pPr>
      <w:r w:rsidRPr="00871154">
        <w:rPr>
          <w:rFonts w:ascii="Times New Roman CYR" w:hAnsi="Times New Roman CYR" w:cs="Times New Roman CYR"/>
          <w:bCs/>
          <w:color w:val="000000"/>
          <w:sz w:val="20"/>
          <w:szCs w:val="20"/>
          <w:u w:color="FF0000"/>
        </w:rPr>
        <w:t>17. Культура</w:t>
      </w: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20"/>
          <w:szCs w:val="20"/>
          <w:u w:color="FF0000"/>
        </w:rPr>
      </w:pPr>
    </w:p>
    <w:p w:rsidR="00871154" w:rsidRPr="00871154" w:rsidRDefault="00871154" w:rsidP="00871154">
      <w:pPr>
        <w:autoSpaceDE w:val="0"/>
        <w:autoSpaceDN w:val="0"/>
        <w:adjustRightInd w:val="0"/>
        <w:spacing w:after="0" w:line="240" w:lineRule="auto"/>
        <w:ind w:firstLine="708"/>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На сегодняшний день сеть учреждений культуры выглядит следующим образом:</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i/>
          <w:iCs/>
          <w:sz w:val="20"/>
          <w:szCs w:val="20"/>
          <w:u w:color="FF0000"/>
        </w:rPr>
        <w:t>- Сеть клубных учреждений</w:t>
      </w:r>
      <w:r w:rsidRPr="00871154">
        <w:rPr>
          <w:rFonts w:ascii="Times New Roman CYR" w:hAnsi="Times New Roman CYR" w:cs="Times New Roman CYR"/>
          <w:sz w:val="20"/>
          <w:szCs w:val="20"/>
          <w:u w:color="FF0000"/>
        </w:rPr>
        <w:t xml:space="preserve"> Богучанского района составляет 29 учреждений культуры клубного типа, из которых – 8 сельских клубов, 19 сельских Домов культуры, 1 Автоклуб, 1 районный Дом культуры «Янтарь». </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В ходе проведенных мероприятий по реструктуризации, количество юридических лиц - 1, таким образом, в районе вся клубная сеть централизована на базе МБУК БМ РДК «Янтарь» (со статусом юридического лица)  в составе которого 28 – филиалов;</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 </w:t>
      </w:r>
      <w:r w:rsidRPr="00871154">
        <w:rPr>
          <w:rFonts w:ascii="Times New Roman CYR" w:hAnsi="Times New Roman CYR" w:cs="Times New Roman CYR"/>
          <w:i/>
          <w:iCs/>
          <w:sz w:val="20"/>
          <w:szCs w:val="20"/>
          <w:u w:color="FF0000"/>
        </w:rPr>
        <w:t>Сеть  учреждений культуры</w:t>
      </w:r>
      <w:r w:rsidRPr="00871154">
        <w:rPr>
          <w:rFonts w:ascii="Times New Roman CYR" w:hAnsi="Times New Roman CYR" w:cs="Times New Roman CYR"/>
          <w:sz w:val="20"/>
          <w:szCs w:val="20"/>
          <w:u w:color="FF0000"/>
        </w:rPr>
        <w:t xml:space="preserve"> библиотечного типа состоит из 25 учреждений; </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В ходе проведенных мероприятий по реструктуризации, количество юридических лиц 1 единица, таким образом, в  районе вся библиотечная сеть централизована на базе МБУК БМ Центральная районная библиотека (со статусом юридического лица)  в составе которой 24 – филиала;</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i/>
          <w:iCs/>
          <w:sz w:val="20"/>
          <w:szCs w:val="20"/>
          <w:u w:color="FF0000"/>
        </w:rPr>
      </w:pPr>
      <w:r w:rsidRPr="00871154">
        <w:rPr>
          <w:rFonts w:ascii="Times New Roman CYR" w:hAnsi="Times New Roman CYR" w:cs="Times New Roman CYR"/>
          <w:sz w:val="20"/>
          <w:szCs w:val="20"/>
          <w:u w:color="FF0000"/>
        </w:rPr>
        <w:t xml:space="preserve">- </w:t>
      </w:r>
      <w:r w:rsidRPr="00871154">
        <w:rPr>
          <w:rFonts w:ascii="Times New Roman CYR" w:hAnsi="Times New Roman CYR" w:cs="Times New Roman CYR"/>
          <w:i/>
          <w:iCs/>
          <w:sz w:val="20"/>
          <w:szCs w:val="20"/>
          <w:u w:color="FF0000"/>
        </w:rPr>
        <w:t>Шесть муниципальных бюджетных учреждений дополнительного образования детских школ искусств;</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lastRenderedPageBreak/>
        <w:t xml:space="preserve">- </w:t>
      </w:r>
      <w:r w:rsidRPr="00871154">
        <w:rPr>
          <w:rFonts w:ascii="Times New Roman CYR" w:hAnsi="Times New Roman CYR" w:cs="Times New Roman CYR"/>
          <w:i/>
          <w:iCs/>
          <w:sz w:val="20"/>
          <w:szCs w:val="20"/>
          <w:u w:color="FF0000"/>
        </w:rPr>
        <w:t xml:space="preserve"> МБУК «Богучанский краеведческий музей им. Д.М. Андона</w:t>
      </w:r>
      <w:r w:rsidRPr="00871154">
        <w:rPr>
          <w:rFonts w:ascii="Times New Roman CYR" w:hAnsi="Times New Roman CYR" w:cs="Times New Roman CYR"/>
          <w:sz w:val="20"/>
          <w:szCs w:val="20"/>
          <w:u w:color="FF0000"/>
        </w:rPr>
        <w:t>.</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В прогнозном периоде будут сохранены и выполнены к 2023 году  следующие показатели:</w:t>
      </w:r>
    </w:p>
    <w:p w:rsidR="00871154" w:rsidRPr="00871154" w:rsidRDefault="00871154" w:rsidP="00871154">
      <w:pPr>
        <w:autoSpaceDE w:val="0"/>
        <w:autoSpaceDN w:val="0"/>
        <w:adjustRightInd w:val="0"/>
        <w:spacing w:after="0" w:line="240" w:lineRule="auto"/>
        <w:ind w:left="109" w:firstLine="60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Уровень фактической обеспеченности в муниципальном районе клубами и учреждениями клубного типа от нормативной потребности составит 100 %;</w:t>
      </w:r>
    </w:p>
    <w:p w:rsidR="00871154" w:rsidRPr="00871154" w:rsidRDefault="00871154" w:rsidP="00871154">
      <w:pPr>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Уровень фактической обеспеченности муниципальном районе библиотеками составит 55,1 % (в районе есть населенные пункты с населением до 30 человек, поэтому нет потребности в развитии сети библиотек, для обслуживания населения библиотечными услугами в этих населенных пунктах используется передвижная библиотека);</w:t>
      </w:r>
    </w:p>
    <w:p w:rsidR="00871154" w:rsidRPr="00871154" w:rsidRDefault="00871154" w:rsidP="00871154">
      <w:pPr>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Библиотечный фонд общедоступных библиотек всех форм собственности  составит 237,803 тыс. экземпляров;</w:t>
      </w:r>
    </w:p>
    <w:p w:rsidR="00871154" w:rsidRPr="00871154" w:rsidRDefault="00871154" w:rsidP="00871154">
      <w:pPr>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Количество посещений общедоступных библиотек муниципальной формы собственности составит 188,431 тыс. человек;</w:t>
      </w:r>
    </w:p>
    <w:p w:rsidR="00871154" w:rsidRPr="00871154" w:rsidRDefault="00871154" w:rsidP="00871154">
      <w:pPr>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Численность посетителей на платных мероприятиях учреждений культурно-досугового типа всех форм собственности составит 122,144 тыс. человек;</w:t>
      </w:r>
    </w:p>
    <w:p w:rsidR="00871154" w:rsidRPr="00871154" w:rsidRDefault="00871154" w:rsidP="00871154">
      <w:pPr>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Численность пользователей общедоступных библиотек всех форм собственности составит 22319 человек;</w:t>
      </w:r>
    </w:p>
    <w:p w:rsidR="00871154" w:rsidRPr="00871154" w:rsidRDefault="00871154" w:rsidP="00871154">
      <w:pPr>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К сети Интернет подключено 100 % сельских  библиотек - филиалов, оборудованы автоматизированные рабочие места для читателей.</w:t>
      </w:r>
    </w:p>
    <w:p w:rsidR="00871154" w:rsidRPr="00871154" w:rsidRDefault="00871154" w:rsidP="00871154">
      <w:pPr>
        <w:autoSpaceDE w:val="0"/>
        <w:autoSpaceDN w:val="0"/>
        <w:adjustRightInd w:val="0"/>
        <w:spacing w:after="0" w:line="240" w:lineRule="auto"/>
        <w:ind w:firstLine="708"/>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Доля муниципальных учреждений культуры, здания которых</w:t>
      </w:r>
      <w:r w:rsidRPr="00871154">
        <w:rPr>
          <w:rFonts w:ascii="Times New Roman CYR" w:hAnsi="Times New Roman CYR" w:cs="Times New Roman CYR"/>
          <w:bCs/>
          <w:sz w:val="20"/>
          <w:szCs w:val="20"/>
          <w:u w:color="FF0000"/>
        </w:rPr>
        <w:t xml:space="preserve"> </w:t>
      </w:r>
      <w:r w:rsidRPr="00871154">
        <w:rPr>
          <w:rFonts w:ascii="Times New Roman CYR" w:hAnsi="Times New Roman CYR" w:cs="Times New Roman CYR"/>
          <w:sz w:val="20"/>
          <w:szCs w:val="20"/>
          <w:u w:color="FF0000"/>
        </w:rPr>
        <w:t>находятся в аварийном состоянии или требуют капитального ремонта, в общем количестве муниципальных учреждений культуры в 2019 году составила 40,0 % (24 единицы зданий и помещений учреждений культуры) по сравнению с 2018 годом показатель увеличился.</w:t>
      </w:r>
    </w:p>
    <w:p w:rsidR="00871154" w:rsidRPr="00871154" w:rsidRDefault="00871154" w:rsidP="00871154">
      <w:pPr>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В прогнозном периоде требуют капитального ремонта 12</w:t>
      </w:r>
      <w:r w:rsidRPr="00871154">
        <w:rPr>
          <w:rFonts w:ascii="Times New Roman CYR" w:hAnsi="Times New Roman CYR" w:cs="Times New Roman CYR"/>
          <w:bCs/>
          <w:sz w:val="20"/>
          <w:szCs w:val="20"/>
          <w:u w:color="FF0000"/>
        </w:rPr>
        <w:t xml:space="preserve"> </w:t>
      </w:r>
      <w:r w:rsidRPr="00871154">
        <w:rPr>
          <w:rFonts w:ascii="Times New Roman CYR" w:hAnsi="Times New Roman CYR" w:cs="Times New Roman CYR"/>
          <w:sz w:val="20"/>
          <w:szCs w:val="20"/>
          <w:u w:color="FF0000"/>
        </w:rPr>
        <w:t>Домов культуры; 10 библиотек, 5 детских школ искусств:</w:t>
      </w:r>
    </w:p>
    <w:p w:rsidR="00871154" w:rsidRPr="00871154" w:rsidRDefault="00871154" w:rsidP="00871154">
      <w:pPr>
        <w:autoSpaceDE w:val="0"/>
        <w:autoSpaceDN w:val="0"/>
        <w:adjustRightInd w:val="0"/>
        <w:spacing w:after="0" w:line="240" w:lineRule="auto"/>
        <w:ind w:firstLine="708"/>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СДК п. Новохайский – филиал МБУК БМ РДК «Янтарь»;</w:t>
      </w:r>
    </w:p>
    <w:p w:rsidR="00871154" w:rsidRPr="00871154" w:rsidRDefault="00871154" w:rsidP="00871154">
      <w:pPr>
        <w:autoSpaceDE w:val="0"/>
        <w:autoSpaceDN w:val="0"/>
        <w:adjustRightInd w:val="0"/>
        <w:spacing w:after="0" w:line="240" w:lineRule="auto"/>
        <w:ind w:firstLine="708"/>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СДК п. Пинчуга - филиал МБУК БМ РДК «Янтарь»;</w:t>
      </w:r>
    </w:p>
    <w:p w:rsidR="00871154" w:rsidRPr="00871154" w:rsidRDefault="00871154" w:rsidP="00871154">
      <w:pPr>
        <w:autoSpaceDE w:val="0"/>
        <w:autoSpaceDN w:val="0"/>
        <w:adjustRightInd w:val="0"/>
        <w:spacing w:after="0" w:line="240" w:lineRule="auto"/>
        <w:ind w:firstLine="708"/>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СК с. Карабула - филиал МБУК БМ РДК «Янтарь»;</w:t>
      </w:r>
    </w:p>
    <w:p w:rsidR="00871154" w:rsidRPr="00871154" w:rsidRDefault="00871154" w:rsidP="00871154">
      <w:pPr>
        <w:autoSpaceDE w:val="0"/>
        <w:autoSpaceDN w:val="0"/>
        <w:adjustRightInd w:val="0"/>
        <w:spacing w:after="0" w:line="240" w:lineRule="auto"/>
        <w:ind w:firstLine="708"/>
        <w:jc w:val="both"/>
        <w:rPr>
          <w:rFonts w:ascii="Times New Roman CYR" w:hAnsi="Times New Roman CYR" w:cs="Times New Roman CYR"/>
          <w:bCs/>
          <w:sz w:val="20"/>
          <w:szCs w:val="20"/>
          <w:u w:color="FF0000"/>
        </w:rPr>
      </w:pPr>
      <w:r w:rsidRPr="00871154">
        <w:rPr>
          <w:rFonts w:ascii="Times New Roman CYR" w:hAnsi="Times New Roman CYR" w:cs="Times New Roman CYR"/>
          <w:sz w:val="20"/>
          <w:szCs w:val="20"/>
          <w:u w:color="FF0000"/>
        </w:rPr>
        <w:t xml:space="preserve">СДК п. Красногорьевский - филиал МБУК БМ РДК «Янтарь»; </w:t>
      </w:r>
    </w:p>
    <w:p w:rsidR="00871154" w:rsidRPr="00871154" w:rsidRDefault="00871154" w:rsidP="00871154">
      <w:pPr>
        <w:autoSpaceDE w:val="0"/>
        <w:autoSpaceDN w:val="0"/>
        <w:adjustRightInd w:val="0"/>
        <w:spacing w:after="0" w:line="240" w:lineRule="auto"/>
        <w:ind w:firstLine="708"/>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СДК п. Шиверский - филиал МБУК БМ РДК «Янтарь»;</w:t>
      </w:r>
    </w:p>
    <w:p w:rsidR="00871154" w:rsidRPr="00871154" w:rsidRDefault="00871154" w:rsidP="00871154">
      <w:pPr>
        <w:autoSpaceDE w:val="0"/>
        <w:autoSpaceDN w:val="0"/>
        <w:adjustRightInd w:val="0"/>
        <w:spacing w:after="0" w:line="240" w:lineRule="auto"/>
        <w:ind w:firstLine="708"/>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СДК п. Беляки - филиал МБУК БМ РДК «Янтарь»;</w:t>
      </w:r>
    </w:p>
    <w:p w:rsidR="00871154" w:rsidRPr="00871154" w:rsidRDefault="00871154" w:rsidP="00871154">
      <w:pPr>
        <w:autoSpaceDE w:val="0"/>
        <w:autoSpaceDN w:val="0"/>
        <w:adjustRightInd w:val="0"/>
        <w:spacing w:after="0" w:line="240" w:lineRule="auto"/>
        <w:ind w:firstLine="708"/>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СДК п. Гремучий - филиал МБУК БМ РДК «Янтарь»;</w:t>
      </w:r>
    </w:p>
    <w:p w:rsidR="00871154" w:rsidRPr="00871154" w:rsidRDefault="00871154" w:rsidP="00871154">
      <w:pPr>
        <w:autoSpaceDE w:val="0"/>
        <w:autoSpaceDN w:val="0"/>
        <w:adjustRightInd w:val="0"/>
        <w:spacing w:after="0" w:line="240" w:lineRule="auto"/>
        <w:ind w:firstLine="708"/>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СДК п. Манзя - филиал МБУК БМ РДК «Янтарь»;</w:t>
      </w:r>
    </w:p>
    <w:p w:rsidR="00871154" w:rsidRPr="00871154" w:rsidRDefault="00871154" w:rsidP="00871154">
      <w:pPr>
        <w:autoSpaceDE w:val="0"/>
        <w:autoSpaceDN w:val="0"/>
        <w:adjustRightInd w:val="0"/>
        <w:spacing w:after="0" w:line="240" w:lineRule="auto"/>
        <w:ind w:firstLine="708"/>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СДК п. Октябрьский - филиал МБУК БМ РДК «Янтарь»;</w:t>
      </w:r>
    </w:p>
    <w:p w:rsidR="00871154" w:rsidRPr="00871154" w:rsidRDefault="00871154" w:rsidP="00871154">
      <w:pPr>
        <w:autoSpaceDE w:val="0"/>
        <w:autoSpaceDN w:val="0"/>
        <w:adjustRightInd w:val="0"/>
        <w:spacing w:after="0" w:line="240" w:lineRule="auto"/>
        <w:ind w:firstLine="708"/>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СДК п. Таежный - филиал МБУК БМ РДК «Янтарь»;</w:t>
      </w:r>
    </w:p>
    <w:p w:rsidR="00871154" w:rsidRPr="00871154" w:rsidRDefault="00871154" w:rsidP="00871154">
      <w:pPr>
        <w:autoSpaceDE w:val="0"/>
        <w:autoSpaceDN w:val="0"/>
        <w:adjustRightInd w:val="0"/>
        <w:spacing w:after="0" w:line="240" w:lineRule="auto"/>
        <w:ind w:firstLine="708"/>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СДК п. Хребтовый - филиал МБУК БМ РДК «Янтарь»;</w:t>
      </w:r>
    </w:p>
    <w:p w:rsidR="00871154" w:rsidRPr="00871154" w:rsidRDefault="00871154" w:rsidP="00871154">
      <w:pPr>
        <w:autoSpaceDE w:val="0"/>
        <w:autoSpaceDN w:val="0"/>
        <w:adjustRightInd w:val="0"/>
        <w:spacing w:after="0" w:line="240" w:lineRule="auto"/>
        <w:ind w:firstLine="708"/>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СДК с. Чунояр - филиал МБУК БМ РДК «Янтарь».</w:t>
      </w:r>
    </w:p>
    <w:p w:rsidR="00871154" w:rsidRPr="00871154" w:rsidRDefault="00871154" w:rsidP="00871154">
      <w:pPr>
        <w:autoSpaceDE w:val="0"/>
        <w:autoSpaceDN w:val="0"/>
        <w:adjustRightInd w:val="0"/>
        <w:spacing w:after="0" w:line="240" w:lineRule="auto"/>
        <w:ind w:firstLine="708"/>
        <w:jc w:val="both"/>
        <w:rPr>
          <w:rFonts w:ascii="Times New Roman CYR" w:hAnsi="Times New Roman CYR" w:cs="Times New Roman CYR"/>
          <w:sz w:val="20"/>
          <w:szCs w:val="20"/>
          <w:u w:color="FF0000"/>
        </w:rPr>
      </w:pPr>
    </w:p>
    <w:p w:rsidR="00871154" w:rsidRPr="00871154" w:rsidRDefault="00871154" w:rsidP="00871154">
      <w:pPr>
        <w:autoSpaceDE w:val="0"/>
        <w:autoSpaceDN w:val="0"/>
        <w:adjustRightInd w:val="0"/>
        <w:spacing w:after="0" w:line="240" w:lineRule="auto"/>
        <w:ind w:firstLine="708"/>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Октябрьская библиотека – филиал МБУК БМ ЦРБ;</w:t>
      </w:r>
    </w:p>
    <w:p w:rsidR="00871154" w:rsidRPr="00871154" w:rsidRDefault="00871154" w:rsidP="00871154">
      <w:pPr>
        <w:autoSpaceDE w:val="0"/>
        <w:autoSpaceDN w:val="0"/>
        <w:adjustRightInd w:val="0"/>
        <w:spacing w:after="0" w:line="240" w:lineRule="auto"/>
        <w:ind w:firstLine="708"/>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Невонская библиотека - филиал МБУК БМ ЦРБ;</w:t>
      </w:r>
    </w:p>
    <w:p w:rsidR="00871154" w:rsidRPr="00871154" w:rsidRDefault="00871154" w:rsidP="00871154">
      <w:pPr>
        <w:autoSpaceDE w:val="0"/>
        <w:autoSpaceDN w:val="0"/>
        <w:adjustRightInd w:val="0"/>
        <w:spacing w:after="0" w:line="240" w:lineRule="auto"/>
        <w:ind w:firstLine="708"/>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Гремучинская библиотека - филиал МБУК БМ ЦРБ;</w:t>
      </w:r>
    </w:p>
    <w:p w:rsidR="00871154" w:rsidRPr="00871154" w:rsidRDefault="00871154" w:rsidP="00871154">
      <w:pPr>
        <w:autoSpaceDE w:val="0"/>
        <w:autoSpaceDN w:val="0"/>
        <w:adjustRightInd w:val="0"/>
        <w:spacing w:after="0" w:line="240" w:lineRule="auto"/>
        <w:ind w:firstLine="708"/>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Манзенская библиотека - филиал МБУК БМ ЦРБ;</w:t>
      </w:r>
    </w:p>
    <w:p w:rsidR="00871154" w:rsidRPr="00871154" w:rsidRDefault="00871154" w:rsidP="00871154">
      <w:pPr>
        <w:autoSpaceDE w:val="0"/>
        <w:autoSpaceDN w:val="0"/>
        <w:adjustRightInd w:val="0"/>
        <w:spacing w:after="0" w:line="240" w:lineRule="auto"/>
        <w:ind w:firstLine="708"/>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Артюгинская библиотека - филиал МБУК БМ ЦРБ;</w:t>
      </w:r>
    </w:p>
    <w:p w:rsidR="00871154" w:rsidRPr="00871154" w:rsidRDefault="00871154" w:rsidP="00871154">
      <w:pPr>
        <w:autoSpaceDE w:val="0"/>
        <w:autoSpaceDN w:val="0"/>
        <w:adjustRightInd w:val="0"/>
        <w:spacing w:after="0" w:line="240" w:lineRule="auto"/>
        <w:ind w:firstLine="708"/>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Нижнетерянская библиотека - филиал МБУК БМ ЦРБ;</w:t>
      </w:r>
    </w:p>
    <w:p w:rsidR="00871154" w:rsidRPr="00871154" w:rsidRDefault="00871154" w:rsidP="00871154">
      <w:pPr>
        <w:autoSpaceDE w:val="0"/>
        <w:autoSpaceDN w:val="0"/>
        <w:adjustRightInd w:val="0"/>
        <w:spacing w:after="0" w:line="240" w:lineRule="auto"/>
        <w:ind w:firstLine="708"/>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Новохайская библиотека - филиал МБУК БМ ЦРБ;</w:t>
      </w:r>
    </w:p>
    <w:p w:rsidR="00871154" w:rsidRPr="00871154" w:rsidRDefault="00871154" w:rsidP="00871154">
      <w:pPr>
        <w:autoSpaceDE w:val="0"/>
        <w:autoSpaceDN w:val="0"/>
        <w:adjustRightInd w:val="0"/>
        <w:spacing w:after="0" w:line="240" w:lineRule="auto"/>
        <w:ind w:firstLine="708"/>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Ангарская библиотека - филиал МБУК БМ ЦРБ;</w:t>
      </w:r>
    </w:p>
    <w:p w:rsidR="00871154" w:rsidRPr="00871154" w:rsidRDefault="00871154" w:rsidP="00871154">
      <w:pPr>
        <w:autoSpaceDE w:val="0"/>
        <w:autoSpaceDN w:val="0"/>
        <w:adjustRightInd w:val="0"/>
        <w:spacing w:after="0" w:line="240" w:lineRule="auto"/>
        <w:ind w:firstLine="708"/>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Такучетская библиотека – филиал МБУК БМ ЦРБ;</w:t>
      </w:r>
    </w:p>
    <w:p w:rsidR="00871154" w:rsidRPr="00871154" w:rsidRDefault="00871154" w:rsidP="00871154">
      <w:pPr>
        <w:autoSpaceDE w:val="0"/>
        <w:autoSpaceDN w:val="0"/>
        <w:adjustRightInd w:val="0"/>
        <w:spacing w:after="0" w:line="240" w:lineRule="auto"/>
        <w:ind w:firstLine="708"/>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МБУК БМ Центральная районная библиотека.</w:t>
      </w:r>
    </w:p>
    <w:p w:rsidR="00871154" w:rsidRPr="00871154" w:rsidRDefault="00871154" w:rsidP="00871154">
      <w:pPr>
        <w:autoSpaceDE w:val="0"/>
        <w:autoSpaceDN w:val="0"/>
        <w:adjustRightInd w:val="0"/>
        <w:spacing w:after="0" w:line="240" w:lineRule="auto"/>
        <w:ind w:firstLine="708"/>
        <w:jc w:val="both"/>
        <w:rPr>
          <w:rFonts w:ascii="Times New Roman CYR" w:hAnsi="Times New Roman CYR" w:cs="Times New Roman CYR"/>
          <w:sz w:val="20"/>
          <w:szCs w:val="20"/>
          <w:u w:color="FF0000"/>
        </w:rPr>
      </w:pPr>
    </w:p>
    <w:p w:rsidR="00871154" w:rsidRPr="00871154" w:rsidRDefault="00871154" w:rsidP="00871154">
      <w:pPr>
        <w:autoSpaceDE w:val="0"/>
        <w:autoSpaceDN w:val="0"/>
        <w:adjustRightInd w:val="0"/>
        <w:spacing w:after="0" w:line="240" w:lineRule="auto"/>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ab/>
        <w:t>МБУ ДО «Таежнинская ДШИ»;</w:t>
      </w:r>
    </w:p>
    <w:p w:rsidR="00871154" w:rsidRPr="00871154" w:rsidRDefault="00871154" w:rsidP="00871154">
      <w:pPr>
        <w:autoSpaceDE w:val="0"/>
        <w:autoSpaceDN w:val="0"/>
        <w:adjustRightInd w:val="0"/>
        <w:spacing w:after="0" w:line="240" w:lineRule="auto"/>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ab/>
        <w:t>МБУ ДО «Богучанская ДШИ»;</w:t>
      </w:r>
    </w:p>
    <w:p w:rsidR="00871154" w:rsidRPr="00871154" w:rsidRDefault="00871154" w:rsidP="00871154">
      <w:pPr>
        <w:autoSpaceDE w:val="0"/>
        <w:autoSpaceDN w:val="0"/>
        <w:adjustRightInd w:val="0"/>
        <w:spacing w:after="0" w:line="240" w:lineRule="auto"/>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ab/>
        <w:t>МБУ ДО «Пинчугская ДШИ»;</w:t>
      </w:r>
    </w:p>
    <w:p w:rsidR="00871154" w:rsidRPr="00871154" w:rsidRDefault="00871154" w:rsidP="00871154">
      <w:pPr>
        <w:autoSpaceDE w:val="0"/>
        <w:autoSpaceDN w:val="0"/>
        <w:adjustRightInd w:val="0"/>
        <w:spacing w:after="0" w:line="240" w:lineRule="auto"/>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ab/>
        <w:t>МБУ ДО Ангарская ДШИ;</w:t>
      </w:r>
    </w:p>
    <w:p w:rsidR="00871154" w:rsidRPr="00871154" w:rsidRDefault="00871154" w:rsidP="00871154">
      <w:pPr>
        <w:autoSpaceDE w:val="0"/>
        <w:autoSpaceDN w:val="0"/>
        <w:adjustRightInd w:val="0"/>
        <w:spacing w:after="0" w:line="240" w:lineRule="auto"/>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ab/>
        <w:t>МБУ ДО Невонская ДШИ;</w:t>
      </w:r>
    </w:p>
    <w:p w:rsidR="00871154" w:rsidRPr="00871154" w:rsidRDefault="00871154" w:rsidP="00871154">
      <w:pPr>
        <w:autoSpaceDE w:val="0"/>
        <w:autoSpaceDN w:val="0"/>
        <w:adjustRightInd w:val="0"/>
        <w:spacing w:after="0" w:line="240" w:lineRule="auto"/>
        <w:rPr>
          <w:rFonts w:ascii="Times New Roman CYR" w:hAnsi="Times New Roman CYR" w:cs="Times New Roman CYR"/>
          <w:sz w:val="20"/>
          <w:szCs w:val="20"/>
          <w:u w:color="FF0000"/>
        </w:rPr>
      </w:pPr>
    </w:p>
    <w:p w:rsidR="00871154" w:rsidRPr="00871154" w:rsidRDefault="00871154" w:rsidP="00871154">
      <w:pPr>
        <w:autoSpaceDE w:val="0"/>
        <w:autoSpaceDN w:val="0"/>
        <w:adjustRightInd w:val="0"/>
        <w:spacing w:after="0" w:line="240" w:lineRule="auto"/>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ab/>
        <w:t>В 2019 году на капитальный ремонт объектов культуры за счет всех источников  финансирования  было потрачено 1029,8 тысяч рублей в т.ч. проведен ремонт кровли в СК с. Карабула - 349,0 тыс. рублей; ремонт сцены РДК «Янтарь»  -350,8;  ремонт отопительной системы и электроснабжения СДК «Юность» с. Чунояр – 230,0 тыс. рублей; ремонт системы отопления в СДК п. Манзя – 100,0 тыс. рублей.</w:t>
      </w:r>
    </w:p>
    <w:p w:rsidR="00871154" w:rsidRPr="00871154" w:rsidRDefault="00871154" w:rsidP="00871154">
      <w:pPr>
        <w:autoSpaceDE w:val="0"/>
        <w:autoSpaceDN w:val="0"/>
        <w:adjustRightInd w:val="0"/>
        <w:spacing w:after="0" w:line="240" w:lineRule="auto"/>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ab/>
        <w:t>На 2020 год запланировано проведение  ремонта кровли в СДК п. Таежный на сумму 417,8 тыс. рублей, выделена субсидия из краевого бюджета для разработки ПСД на проведение капитального ремонта в СДК п. Новохайский.</w:t>
      </w: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color w:val="000000"/>
          <w:sz w:val="20"/>
          <w:szCs w:val="20"/>
          <w:u w:color="FF0000"/>
        </w:rPr>
      </w:pP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color w:val="000000"/>
          <w:sz w:val="20"/>
          <w:szCs w:val="20"/>
          <w:u w:color="FF0000"/>
        </w:rPr>
      </w:pPr>
      <w:r w:rsidRPr="00871154">
        <w:rPr>
          <w:rFonts w:ascii="Times New Roman CYR" w:hAnsi="Times New Roman CYR" w:cs="Times New Roman CYR"/>
          <w:bCs/>
          <w:color w:val="000000"/>
          <w:sz w:val="20"/>
          <w:szCs w:val="20"/>
          <w:u w:color="FF0000"/>
        </w:rPr>
        <w:t>18. Физическая культура и спорт</w:t>
      </w: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20"/>
          <w:szCs w:val="20"/>
          <w:u w:color="FF0000"/>
        </w:rPr>
      </w:pPr>
    </w:p>
    <w:p w:rsidR="00871154" w:rsidRPr="00871154" w:rsidRDefault="00871154" w:rsidP="00871154">
      <w:pPr>
        <w:autoSpaceDE w:val="0"/>
        <w:autoSpaceDN w:val="0"/>
        <w:adjustRightInd w:val="0"/>
        <w:spacing w:after="0" w:line="240" w:lineRule="auto"/>
        <w:ind w:right="125"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На сегодня в районе действует 98 объектов спортивного и оздоровительного назначения, которые находятся в рабочем состоянии и на которых проводится учебно-тренировочная и оздоровительная деятельность. </w:t>
      </w:r>
    </w:p>
    <w:p w:rsidR="00871154" w:rsidRPr="00871154" w:rsidRDefault="00871154" w:rsidP="00871154">
      <w:pPr>
        <w:autoSpaceDE w:val="0"/>
        <w:autoSpaceDN w:val="0"/>
        <w:adjustRightInd w:val="0"/>
        <w:spacing w:after="0" w:line="240" w:lineRule="auto"/>
        <w:ind w:right="125"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Ежегодно проводится более 60 спортивных мероприятий, в них приняло участие более 5000 человек. Общая численность занимающихся в спортивных секциях, кружках, группах здоровья среди населения в возрасте от 3-79 лет  насчитывает 14568 человек.</w:t>
      </w:r>
    </w:p>
    <w:p w:rsidR="00871154" w:rsidRPr="00871154" w:rsidRDefault="00871154" w:rsidP="00871154">
      <w:pPr>
        <w:autoSpaceDE w:val="0"/>
        <w:autoSpaceDN w:val="0"/>
        <w:adjustRightInd w:val="0"/>
        <w:spacing w:after="0" w:line="240" w:lineRule="auto"/>
        <w:ind w:left="80" w:firstLine="709"/>
        <w:jc w:val="both"/>
        <w:rPr>
          <w:rFonts w:ascii="Times New Roman CYR" w:hAnsi="Times New Roman CYR" w:cs="Times New Roman CYR"/>
          <w:sz w:val="20"/>
          <w:szCs w:val="20"/>
          <w:highlight w:val="white"/>
          <w:u w:color="FF0000"/>
        </w:rPr>
      </w:pPr>
      <w:r w:rsidRPr="00871154">
        <w:rPr>
          <w:rFonts w:ascii="Times New Roman CYR" w:hAnsi="Times New Roman CYR" w:cs="Times New Roman CYR"/>
          <w:sz w:val="20"/>
          <w:szCs w:val="20"/>
          <w:u w:color="FF0000"/>
        </w:rPr>
        <w:t xml:space="preserve">В 18 сельских поселениях Богучанского района проживает 45261 человек, в администрациях сельсоветов  имеют  ставки инструкторов по спорту, руководителей клубов по работе с населением. </w:t>
      </w:r>
      <w:r w:rsidRPr="00871154">
        <w:rPr>
          <w:rFonts w:ascii="Times New Roman CYR" w:hAnsi="Times New Roman CYR" w:cs="Times New Roman CYR"/>
          <w:sz w:val="20"/>
          <w:szCs w:val="20"/>
          <w:highlight w:val="white"/>
          <w:u w:color="FF0000"/>
        </w:rPr>
        <w:t>Это дает положительные результаты в плане содержания спортивных объектов, способствует росту числа жителей, систематически занимающихся физической культурой и спортом,  с 21,47 в  2018 %  году до  32,19  % в 2019 году,   рост  составил  10,47 %.  К 2023 году данный показатель составит 18,82 %.</w:t>
      </w:r>
    </w:p>
    <w:p w:rsidR="00871154" w:rsidRPr="00871154" w:rsidRDefault="00871154" w:rsidP="00871154">
      <w:pPr>
        <w:autoSpaceDE w:val="0"/>
        <w:autoSpaceDN w:val="0"/>
        <w:adjustRightInd w:val="0"/>
        <w:spacing w:after="0" w:line="240" w:lineRule="auto"/>
        <w:ind w:left="20" w:firstLine="709"/>
        <w:jc w:val="both"/>
        <w:rPr>
          <w:rFonts w:ascii="Arial CYR" w:hAnsi="Arial CYR" w:cs="Arial CYR"/>
          <w:sz w:val="20"/>
          <w:szCs w:val="20"/>
          <w:highlight w:val="white"/>
          <w:u w:color="FF0000"/>
        </w:rPr>
      </w:pPr>
      <w:r w:rsidRPr="00871154">
        <w:rPr>
          <w:rFonts w:ascii="Times New Roman CYR" w:hAnsi="Times New Roman CYR" w:cs="Times New Roman CYR"/>
          <w:sz w:val="20"/>
          <w:szCs w:val="20"/>
          <w:highlight w:val="white"/>
          <w:u w:color="FF0000"/>
        </w:rPr>
        <w:t>Доля обучающихся, систематически занимающихся физической культурой и спортом, в общей численности обучающихся и студентов, в 2019 году составила 75,17  %.  К  2023  данный  показатель   составит 79,10 %.</w:t>
      </w:r>
    </w:p>
    <w:p w:rsidR="00871154" w:rsidRPr="00871154" w:rsidRDefault="00871154" w:rsidP="00871154">
      <w:pPr>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Уровень фактической обеспеченности учреждениями физической культуры и спорта в городском округе (муниципальном районе) от нормативной потребности:</w:t>
      </w:r>
      <w:r w:rsidRPr="00871154">
        <w:rPr>
          <w:rFonts w:ascii="Times New Roman CYR" w:hAnsi="Times New Roman CYR" w:cs="Times New Roman CYR"/>
          <w:sz w:val="20"/>
          <w:szCs w:val="20"/>
          <w:u w:color="FF0000"/>
        </w:rPr>
        <w:tab/>
      </w:r>
    </w:p>
    <w:p w:rsidR="00871154" w:rsidRPr="00871154" w:rsidRDefault="00871154" w:rsidP="00871154">
      <w:pPr>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«спортивными залами»  составляет  43,08 %;</w:t>
      </w:r>
    </w:p>
    <w:p w:rsidR="00871154" w:rsidRPr="00871154" w:rsidRDefault="00871154" w:rsidP="00871154">
      <w:pPr>
        <w:widowControl w:val="0"/>
        <w:autoSpaceDE w:val="0"/>
        <w:autoSpaceDN w:val="0"/>
        <w:adjustRightInd w:val="0"/>
        <w:spacing w:after="0" w:line="240" w:lineRule="auto"/>
        <w:rPr>
          <w:rFonts w:ascii="Arial CYR" w:hAnsi="Arial CYR" w:cs="Arial CYR"/>
          <w:sz w:val="20"/>
          <w:szCs w:val="20"/>
          <w:u w:color="FF0000"/>
        </w:rPr>
      </w:pPr>
      <w:r w:rsidRPr="00871154">
        <w:rPr>
          <w:rFonts w:ascii="Times New Roman CYR" w:hAnsi="Times New Roman CYR" w:cs="Times New Roman CYR"/>
          <w:sz w:val="20"/>
          <w:szCs w:val="20"/>
          <w:u w:color="FF0000"/>
        </w:rPr>
        <w:t>«плоскостными спортивными сооружениями» -  87,01 %.</w:t>
      </w: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color w:val="000000"/>
          <w:sz w:val="20"/>
          <w:szCs w:val="20"/>
          <w:u w:color="FF0000"/>
        </w:rPr>
      </w:pP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color w:val="000000"/>
          <w:sz w:val="20"/>
          <w:szCs w:val="20"/>
          <w:u w:color="FF0000"/>
        </w:rPr>
      </w:pPr>
      <w:r w:rsidRPr="00871154">
        <w:rPr>
          <w:rFonts w:ascii="Times New Roman CYR" w:hAnsi="Times New Roman CYR" w:cs="Times New Roman CYR"/>
          <w:bCs/>
          <w:color w:val="000000"/>
          <w:sz w:val="20"/>
          <w:szCs w:val="20"/>
          <w:u w:color="FF0000"/>
        </w:rPr>
        <w:t>19. Социальная защита населения</w:t>
      </w: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20"/>
          <w:szCs w:val="20"/>
          <w:u w:color="FF0000"/>
        </w:rPr>
      </w:pP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Количество  организаций социального обслуживания всех форм собственности в Богучанском районе - 3 единицы, в том числе:</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количество организаций социального обслуживания формы собственности субъекта Российской Федерации - 3 единицы.</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Численность населения, состоящего на учете в органах социальной защиты населения, по состоянию на 01.01.2020   года составляет  21808 человек.</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Численность отдельных категорий граждан, имеющих право на меры социальной поддержки в соответствии законодательством Российской Федерации и субъекта Российской Федерации, по состоянию на 01.01.2020 года составляет  12694 человек, в 2020 году данный показатель составит 12853 человек.</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Численность получателей социальных услуг в организациях социального обслуживания  составляет  2619  человек.</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Количество получателей социальных услуг в учреждениях социального обслуживания всех форм составляет  3651  человек.</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Количество мест в учреждениях социального обслуживания всех форм собственности  59  единиц.</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u w:color="FF0000"/>
        </w:rPr>
      </w:pPr>
      <w:r w:rsidRPr="00871154">
        <w:rPr>
          <w:rFonts w:ascii="Times New Roman CYR" w:hAnsi="Times New Roman CYR" w:cs="Times New Roman CYR"/>
          <w:color w:val="000000"/>
          <w:sz w:val="20"/>
          <w:szCs w:val="20"/>
          <w:u w:color="FF0000"/>
        </w:rPr>
        <w:t>в том числе:</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дом-интернат на 51 мест в п. Пинчуга для одиноких пенсионеров и инвалидов;</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  отделение сестринского ухода на 15 мест в п. Осиновый Мыс; </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 социально-реабилитационный центр «Надежда» на 8 мест  для несовершеннолетних.  </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Количество получателей социальных услуг в нестационарных учреждениях социального обслуживания муниципальной формы собственности составляет 3592  человек. </w:t>
      </w:r>
    </w:p>
    <w:p w:rsidR="00871154" w:rsidRPr="00871154" w:rsidRDefault="00871154" w:rsidP="00871154">
      <w:pPr>
        <w:widowControl w:val="0"/>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Социальная защита граждан осуществляется по двум основным направлениям:</w:t>
      </w:r>
    </w:p>
    <w:p w:rsidR="00871154" w:rsidRPr="00871154" w:rsidRDefault="00871154" w:rsidP="00871154">
      <w:pPr>
        <w:widowControl w:val="0"/>
        <w:autoSpaceDE w:val="0"/>
        <w:autoSpaceDN w:val="0"/>
        <w:adjustRightInd w:val="0"/>
        <w:spacing w:after="0" w:line="240" w:lineRule="auto"/>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ab/>
        <w:t>1) социальная поддержка (предоставление льгот, социальные выплаты, субсидии, компенсации, пособия);</w:t>
      </w:r>
    </w:p>
    <w:p w:rsidR="00871154" w:rsidRPr="00871154" w:rsidRDefault="00871154" w:rsidP="00871154">
      <w:pPr>
        <w:widowControl w:val="0"/>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2) социальное обслуживание (предоставление населению услуг с целью реализации гарантированных государством прав).</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bCs/>
          <w:i/>
          <w:iCs/>
          <w:sz w:val="20"/>
          <w:szCs w:val="20"/>
          <w:u w:val="single" w:color="FF0000"/>
        </w:rPr>
      </w:pPr>
      <w:r w:rsidRPr="00871154">
        <w:rPr>
          <w:rFonts w:ascii="Times New Roman CYR" w:hAnsi="Times New Roman CYR" w:cs="Times New Roman CYR"/>
          <w:sz w:val="20"/>
          <w:szCs w:val="20"/>
          <w:u w:color="FF0000"/>
        </w:rPr>
        <w:t xml:space="preserve">Социальные учреждения района находятся на финансировании краевого бюджета. </w:t>
      </w:r>
    </w:p>
    <w:p w:rsidR="00871154" w:rsidRPr="00871154" w:rsidRDefault="00871154" w:rsidP="00871154">
      <w:pPr>
        <w:widowControl w:val="0"/>
        <w:autoSpaceDE w:val="0"/>
        <w:autoSpaceDN w:val="0"/>
        <w:adjustRightInd w:val="0"/>
        <w:spacing w:after="0" w:line="240" w:lineRule="auto"/>
        <w:ind w:firstLine="709"/>
        <w:jc w:val="both"/>
        <w:rPr>
          <w:rFonts w:ascii="Arial CYR" w:hAnsi="Arial CYR" w:cs="Arial CYR"/>
          <w:sz w:val="20"/>
          <w:szCs w:val="20"/>
          <w:u w:color="FF0000"/>
        </w:rPr>
      </w:pPr>
      <w:r w:rsidRPr="00871154">
        <w:rPr>
          <w:rFonts w:ascii="Times New Roman CYR" w:hAnsi="Times New Roman CYR" w:cs="Times New Roman CYR"/>
          <w:bCs/>
          <w:i/>
          <w:iCs/>
          <w:sz w:val="20"/>
          <w:szCs w:val="20"/>
          <w:u w:color="FF0000"/>
        </w:rPr>
        <w:t>В прогнозном периоде</w:t>
      </w:r>
      <w:r w:rsidRPr="00871154">
        <w:rPr>
          <w:rFonts w:ascii="Times New Roman CYR" w:hAnsi="Times New Roman CYR" w:cs="Times New Roman CYR"/>
          <w:sz w:val="20"/>
          <w:szCs w:val="20"/>
          <w:u w:color="FF0000"/>
        </w:rPr>
        <w:t xml:space="preserve"> сеть учреждений и количество мест в социальных учреждениях планируется на уровне 2019  года.</w:t>
      </w:r>
    </w:p>
    <w:p w:rsidR="00871154" w:rsidRPr="00871154" w:rsidRDefault="00871154" w:rsidP="00871154">
      <w:pPr>
        <w:widowControl w:val="0"/>
        <w:autoSpaceDE w:val="0"/>
        <w:autoSpaceDN w:val="0"/>
        <w:adjustRightInd w:val="0"/>
        <w:spacing w:after="0" w:line="240" w:lineRule="auto"/>
        <w:rPr>
          <w:rFonts w:ascii="Arial CYR" w:hAnsi="Arial CYR" w:cs="Arial CYR"/>
          <w:sz w:val="20"/>
          <w:szCs w:val="20"/>
          <w:u w:color="FF0000"/>
        </w:rPr>
      </w:pPr>
    </w:p>
    <w:p w:rsidR="00871154" w:rsidRPr="00871154" w:rsidRDefault="00871154" w:rsidP="00871154">
      <w:pPr>
        <w:spacing w:line="240" w:lineRule="auto"/>
        <w:ind w:firstLine="709"/>
        <w:jc w:val="both"/>
        <w:rPr>
          <w:rFonts w:ascii="Times New Roman" w:hAnsi="Times New Roman"/>
          <w:sz w:val="20"/>
          <w:szCs w:val="20"/>
        </w:rPr>
      </w:pPr>
      <w:r w:rsidRPr="00871154">
        <w:rPr>
          <w:rFonts w:ascii="Times New Roman" w:hAnsi="Times New Roman"/>
          <w:sz w:val="20"/>
          <w:szCs w:val="20"/>
        </w:rPr>
        <w:t xml:space="preserve">20. Здравоохранение </w:t>
      </w:r>
    </w:p>
    <w:p w:rsidR="00871154" w:rsidRPr="00871154" w:rsidRDefault="00871154" w:rsidP="00871154">
      <w:pPr>
        <w:spacing w:after="0" w:line="240" w:lineRule="auto"/>
        <w:ind w:firstLine="709"/>
        <w:jc w:val="both"/>
        <w:rPr>
          <w:rFonts w:ascii="Times New Roman CYR" w:hAnsi="Times New Roman CYR" w:cs="Times New Roman CYR"/>
          <w:sz w:val="20"/>
          <w:szCs w:val="20"/>
        </w:rPr>
      </w:pPr>
      <w:r w:rsidRPr="00871154">
        <w:rPr>
          <w:rFonts w:ascii="Times New Roman CYR" w:hAnsi="Times New Roman CYR" w:cs="Times New Roman CYR"/>
          <w:sz w:val="20"/>
          <w:szCs w:val="20"/>
        </w:rPr>
        <w:t xml:space="preserve">Система здравоохранения района  состоит из 2-х больничных учреждений – самостоятельных юридических лиц:  КГБУЗ «Богучанская РБ и КГБУЗ «Чуноярская участковая больница». В состав этих учреждений  по состоянию на 01.01.2020 года входят: амбулаторно-поликлинические учреждения – 14 единиц, фельдшерско-акушерских пунктов – 9 единиц. </w:t>
      </w:r>
    </w:p>
    <w:p w:rsidR="00871154" w:rsidRPr="00871154" w:rsidRDefault="00871154" w:rsidP="00871154">
      <w:pPr>
        <w:spacing w:after="0" w:line="240" w:lineRule="auto"/>
        <w:ind w:firstLine="720"/>
        <w:jc w:val="both"/>
        <w:rPr>
          <w:rFonts w:ascii="Times New Roman CYR" w:hAnsi="Times New Roman CYR" w:cs="Times New Roman CYR"/>
          <w:sz w:val="20"/>
          <w:szCs w:val="20"/>
        </w:rPr>
      </w:pPr>
      <w:r w:rsidRPr="00871154">
        <w:rPr>
          <w:rFonts w:ascii="Times New Roman CYR" w:hAnsi="Times New Roman CYR" w:cs="Times New Roman CYR"/>
          <w:sz w:val="20"/>
          <w:szCs w:val="20"/>
        </w:rPr>
        <w:t xml:space="preserve">По состоянию на 01.01.2020 года в учреждениях района работают 78 врачей и 347  средних медработников. </w:t>
      </w:r>
    </w:p>
    <w:p w:rsidR="00871154" w:rsidRPr="00871154" w:rsidRDefault="00871154" w:rsidP="00871154">
      <w:pPr>
        <w:spacing w:after="0" w:line="240" w:lineRule="auto"/>
        <w:ind w:firstLine="708"/>
        <w:jc w:val="both"/>
        <w:rPr>
          <w:rFonts w:ascii="Times New Roman CYR" w:hAnsi="Times New Roman CYR" w:cs="Times New Roman CYR"/>
          <w:sz w:val="20"/>
          <w:szCs w:val="20"/>
        </w:rPr>
      </w:pPr>
      <w:r w:rsidRPr="00871154">
        <w:rPr>
          <w:rFonts w:ascii="Times New Roman CYR" w:hAnsi="Times New Roman CYR" w:cs="Times New Roman CYR"/>
          <w:sz w:val="20"/>
          <w:szCs w:val="20"/>
        </w:rPr>
        <w:lastRenderedPageBreak/>
        <w:t xml:space="preserve">Обеспеченность  кадрами  в 2019 году составила: по  врачам 71 %, среднему персоналу 90 %. </w:t>
      </w:r>
    </w:p>
    <w:p w:rsidR="00871154" w:rsidRPr="00871154" w:rsidRDefault="00871154" w:rsidP="00871154">
      <w:pPr>
        <w:spacing w:after="0" w:line="240" w:lineRule="auto"/>
        <w:ind w:firstLine="708"/>
        <w:jc w:val="both"/>
        <w:rPr>
          <w:rFonts w:ascii="Times New Roman CYR" w:hAnsi="Times New Roman CYR" w:cs="Times New Roman CYR"/>
          <w:sz w:val="20"/>
          <w:szCs w:val="20"/>
        </w:rPr>
      </w:pPr>
      <w:r w:rsidRPr="00871154">
        <w:rPr>
          <w:rFonts w:ascii="Times New Roman CYR" w:hAnsi="Times New Roman CYR" w:cs="Times New Roman CYR"/>
          <w:sz w:val="20"/>
          <w:szCs w:val="20"/>
        </w:rPr>
        <w:t xml:space="preserve">На сегодняшний день сохраняется потребность двух врачей анестезиологов, врача-неонатолога. </w:t>
      </w:r>
    </w:p>
    <w:p w:rsidR="00871154" w:rsidRPr="00871154" w:rsidRDefault="00871154" w:rsidP="00871154">
      <w:pPr>
        <w:spacing w:after="0" w:line="240" w:lineRule="auto"/>
        <w:ind w:firstLine="708"/>
        <w:jc w:val="both"/>
        <w:rPr>
          <w:rFonts w:ascii="Times New Roman CYR" w:hAnsi="Times New Roman CYR" w:cs="Times New Roman CYR"/>
          <w:sz w:val="20"/>
          <w:szCs w:val="20"/>
        </w:rPr>
      </w:pPr>
      <w:r w:rsidRPr="00871154">
        <w:rPr>
          <w:rFonts w:ascii="Times New Roman CYR" w:hAnsi="Times New Roman CYR" w:cs="Times New Roman CYR"/>
          <w:sz w:val="20"/>
          <w:szCs w:val="20"/>
        </w:rPr>
        <w:t>Мощность амбулаторно-поликлинических учреждений района составляет по состоянию на 01.01.2020 года 1517 посещений в смену, в том числе 467 посещений во взрослой и детской поликлинике центральной районной больницы.</w:t>
      </w:r>
    </w:p>
    <w:p w:rsidR="00871154" w:rsidRPr="00871154" w:rsidRDefault="00871154" w:rsidP="00871154">
      <w:pPr>
        <w:spacing w:after="0" w:line="240" w:lineRule="auto"/>
        <w:jc w:val="both"/>
        <w:rPr>
          <w:rFonts w:ascii="Times New Roman CYR" w:hAnsi="Times New Roman CYR" w:cs="Times New Roman CYR"/>
          <w:sz w:val="20"/>
          <w:szCs w:val="20"/>
        </w:rPr>
      </w:pPr>
      <w:r w:rsidRPr="00871154">
        <w:rPr>
          <w:rFonts w:ascii="Times New Roman CYR" w:hAnsi="Times New Roman CYR" w:cs="Times New Roman CYR"/>
          <w:sz w:val="20"/>
          <w:szCs w:val="20"/>
        </w:rPr>
        <w:tab/>
        <w:t xml:space="preserve">Число посещений в амбулаторно-поликлинические учреждения района в 2018 году составило  316825   посещений,  в 2019году  295562  посещений. </w:t>
      </w:r>
    </w:p>
    <w:p w:rsidR="00871154" w:rsidRPr="00871154" w:rsidRDefault="00871154" w:rsidP="00871154">
      <w:pPr>
        <w:spacing w:after="0" w:line="240" w:lineRule="auto"/>
        <w:ind w:firstLine="708"/>
        <w:jc w:val="both"/>
        <w:rPr>
          <w:rFonts w:ascii="Times New Roman CYR" w:hAnsi="Times New Roman CYR" w:cs="Times New Roman CYR"/>
          <w:sz w:val="20"/>
          <w:szCs w:val="20"/>
        </w:rPr>
      </w:pPr>
      <w:r w:rsidRPr="00871154">
        <w:rPr>
          <w:rFonts w:ascii="Times New Roman CYR" w:hAnsi="Times New Roman CYR" w:cs="Times New Roman CYR"/>
          <w:sz w:val="20"/>
          <w:szCs w:val="20"/>
        </w:rPr>
        <w:t>Показатель числа посещений  на одного жителя в течение трех лет стабилен с некоторым ростом  с 6,5 тыс. посещений в 2015 году  до 6,8 тыс. посещений в 2018 году.  2019г- 6,5 посещений</w:t>
      </w:r>
    </w:p>
    <w:p w:rsidR="00871154" w:rsidRPr="00871154" w:rsidRDefault="00871154" w:rsidP="00871154">
      <w:pPr>
        <w:spacing w:after="0" w:line="240" w:lineRule="auto"/>
        <w:ind w:firstLine="708"/>
        <w:jc w:val="both"/>
        <w:rPr>
          <w:rFonts w:ascii="Times New Roman CYR" w:hAnsi="Times New Roman CYR" w:cs="Times New Roman CYR"/>
          <w:sz w:val="20"/>
          <w:szCs w:val="20"/>
        </w:rPr>
      </w:pPr>
      <w:r w:rsidRPr="00871154">
        <w:rPr>
          <w:rFonts w:ascii="Times New Roman CYR" w:hAnsi="Times New Roman CYR" w:cs="Times New Roman CYR"/>
          <w:sz w:val="20"/>
          <w:szCs w:val="20"/>
        </w:rPr>
        <w:t xml:space="preserve">Показатель посещений на 1 занятую должность составляет по состоянию на 01.01.20 года  3789 человека. </w:t>
      </w:r>
    </w:p>
    <w:p w:rsidR="00871154" w:rsidRPr="00871154" w:rsidRDefault="00871154" w:rsidP="00871154">
      <w:pPr>
        <w:spacing w:after="0" w:line="240" w:lineRule="auto"/>
        <w:ind w:firstLine="709"/>
        <w:jc w:val="both"/>
        <w:rPr>
          <w:rFonts w:ascii="Times New Roman CYR" w:hAnsi="Times New Roman CYR" w:cs="Times New Roman CYR"/>
          <w:sz w:val="20"/>
          <w:szCs w:val="20"/>
        </w:rPr>
      </w:pPr>
      <w:r w:rsidRPr="00871154">
        <w:rPr>
          <w:rFonts w:ascii="Times New Roman CYR" w:hAnsi="Times New Roman CYR" w:cs="Times New Roman CYR"/>
          <w:sz w:val="20"/>
          <w:szCs w:val="20"/>
        </w:rPr>
        <w:t>В 2018 году в больничных учреждениях района функционируют 325 коек круглосуточного пребывания. Показатель обеспеченности койками на 10 тыс. населения составляет 71,8  койки. Уровень госпитализаций на 100 тыс. человек населения составляет 17,3 человек. Занятость койки в 2018 году составила 310,8  дней.  2019г-занятость 294,8дней</w:t>
      </w:r>
    </w:p>
    <w:p w:rsidR="00871154" w:rsidRPr="00871154" w:rsidRDefault="00871154" w:rsidP="00871154">
      <w:pPr>
        <w:spacing w:after="0" w:line="240" w:lineRule="auto"/>
        <w:ind w:firstLine="708"/>
        <w:jc w:val="both"/>
        <w:rPr>
          <w:rFonts w:ascii="Times New Roman CYR" w:hAnsi="Times New Roman CYR" w:cs="Times New Roman CYR"/>
          <w:sz w:val="20"/>
          <w:szCs w:val="20"/>
        </w:rPr>
      </w:pPr>
      <w:r w:rsidRPr="00871154">
        <w:rPr>
          <w:rFonts w:ascii="Times New Roman CYR" w:hAnsi="Times New Roman CYR" w:cs="Times New Roman CYR"/>
          <w:sz w:val="20"/>
          <w:szCs w:val="20"/>
        </w:rPr>
        <w:t>Среднее пребывание больного на койке в 2019г составляет до 12,2 дней, по краю пребывание больного  на койке   составляет 11,2 %, что на 8 %  больше краевого.</w:t>
      </w:r>
    </w:p>
    <w:p w:rsidR="00871154" w:rsidRPr="00871154" w:rsidRDefault="00871154" w:rsidP="00871154">
      <w:pPr>
        <w:spacing w:after="0" w:line="240" w:lineRule="auto"/>
        <w:ind w:firstLine="720"/>
        <w:jc w:val="both"/>
        <w:rPr>
          <w:rFonts w:ascii="Times New Roman CYR" w:hAnsi="Times New Roman CYR" w:cs="Times New Roman CYR"/>
          <w:sz w:val="20"/>
          <w:szCs w:val="20"/>
        </w:rPr>
      </w:pPr>
      <w:r w:rsidRPr="00871154">
        <w:rPr>
          <w:rFonts w:ascii="Times New Roman CYR" w:hAnsi="Times New Roman CYR" w:cs="Times New Roman CYR"/>
          <w:sz w:val="20"/>
          <w:szCs w:val="20"/>
        </w:rPr>
        <w:t>Младенческая смертность, как основной показатель социального благополучия общества и уровня медицинской помощи детей на 1000 родившихся составляла:  в 2014 году -  10,4; в 2015 году – 11,0; в 2016 году – 5,8  в 2017 году – 11,9, в 2018 году –13,8  в 2019 году- 0</w:t>
      </w:r>
    </w:p>
    <w:p w:rsidR="00871154" w:rsidRPr="00871154" w:rsidRDefault="00871154" w:rsidP="00871154">
      <w:pPr>
        <w:spacing w:after="0" w:line="240" w:lineRule="auto"/>
        <w:ind w:firstLine="720"/>
        <w:jc w:val="both"/>
        <w:rPr>
          <w:rFonts w:ascii="Times New Roman CYR" w:hAnsi="Times New Roman CYR" w:cs="Times New Roman CYR"/>
          <w:sz w:val="20"/>
          <w:szCs w:val="20"/>
        </w:rPr>
      </w:pPr>
      <w:r w:rsidRPr="00871154">
        <w:rPr>
          <w:rFonts w:ascii="Times New Roman CYR" w:hAnsi="Times New Roman CYR" w:cs="Times New Roman CYR"/>
          <w:sz w:val="20"/>
          <w:szCs w:val="20"/>
        </w:rPr>
        <w:t xml:space="preserve">Общая заболеваемость  незначительно уменьшилась  с 1053,6  в 2013 году на 1000 населения до 928,6  в 2019 году  – на 11,7 %, первичная уменьшилась  с 520,3 до 442,2 на 1000 населения, снижение составило 15,0 %. </w:t>
      </w:r>
    </w:p>
    <w:p w:rsidR="00871154" w:rsidRPr="00871154" w:rsidRDefault="00871154" w:rsidP="00871154">
      <w:pPr>
        <w:spacing w:after="0" w:line="240" w:lineRule="auto"/>
        <w:ind w:firstLine="708"/>
        <w:jc w:val="both"/>
        <w:rPr>
          <w:rFonts w:ascii="Times New Roman CYR" w:hAnsi="Times New Roman CYR" w:cs="Times New Roman CYR"/>
          <w:sz w:val="20"/>
          <w:szCs w:val="20"/>
        </w:rPr>
      </w:pPr>
      <w:r w:rsidRPr="00871154">
        <w:rPr>
          <w:rFonts w:ascii="Times New Roman CYR" w:hAnsi="Times New Roman CYR" w:cs="Times New Roman CYR"/>
          <w:sz w:val="20"/>
          <w:szCs w:val="20"/>
        </w:rPr>
        <w:t xml:space="preserve">На первом месте заболевания органов дыхания (28,4 %), на втором болезни органов кровообращения (21,1 %), болезни эндокринной системы 7,4 % на третьем месте. </w:t>
      </w:r>
    </w:p>
    <w:p w:rsidR="00871154" w:rsidRPr="00871154" w:rsidRDefault="00871154" w:rsidP="00871154">
      <w:pPr>
        <w:spacing w:after="0" w:line="240" w:lineRule="auto"/>
        <w:ind w:firstLine="720"/>
        <w:jc w:val="both"/>
        <w:rPr>
          <w:rFonts w:ascii="Times New Roman CYR" w:hAnsi="Times New Roman CYR" w:cs="Times New Roman CYR"/>
          <w:sz w:val="20"/>
          <w:szCs w:val="20"/>
        </w:rPr>
      </w:pPr>
      <w:r w:rsidRPr="00871154">
        <w:rPr>
          <w:rFonts w:ascii="Times New Roman CYR" w:hAnsi="Times New Roman CYR" w:cs="Times New Roman CYR"/>
          <w:sz w:val="20"/>
          <w:szCs w:val="20"/>
        </w:rPr>
        <w:t>В 2018  году введена  новая    районной больницы  в  с. Богучаны  Общая площадь  нового медицинского  объекта около  25,6  тыс.кв.м</w:t>
      </w:r>
    </w:p>
    <w:p w:rsidR="00871154" w:rsidRPr="00871154" w:rsidRDefault="00871154" w:rsidP="00871154">
      <w:pPr>
        <w:pStyle w:val="af4"/>
        <w:spacing w:after="0"/>
        <w:ind w:firstLine="709"/>
        <w:jc w:val="both"/>
        <w:rPr>
          <w:sz w:val="20"/>
          <w:szCs w:val="20"/>
        </w:rPr>
      </w:pPr>
      <w:r w:rsidRPr="00871154">
        <w:rPr>
          <w:sz w:val="20"/>
          <w:szCs w:val="20"/>
        </w:rPr>
        <w:t>В комплексе имеется детская поликлиника на 118 посещений в смену, поликлиника для взрослых на 349 посещений в смену с женской консультацией, дневной стационар на 8 коек, круглосуточный стационар на 206 коек. Среди них инфекционное отделение с боксами для взрослых  и для детей, педиатрическое отделение,  гинекологическое отделение,  хирургия, терапия, реанимация. Есть родильное отделение на 12 коек с  собственной операционной, оперблок на  две операционные.</w:t>
      </w:r>
    </w:p>
    <w:p w:rsidR="00871154" w:rsidRPr="00871154" w:rsidRDefault="00871154" w:rsidP="00871154">
      <w:pPr>
        <w:pStyle w:val="af4"/>
        <w:spacing w:after="0"/>
        <w:ind w:firstLine="709"/>
        <w:jc w:val="both"/>
        <w:rPr>
          <w:sz w:val="20"/>
          <w:szCs w:val="20"/>
        </w:rPr>
      </w:pPr>
      <w:r w:rsidRPr="00871154">
        <w:rPr>
          <w:sz w:val="20"/>
          <w:szCs w:val="20"/>
        </w:rPr>
        <w:t>В больнице функционирует новое цифровое оборудование – аппарат КТ, маммограф, рентгенаппрат на 3 рабочих места, флюорограф,  эндоскопическое оборудование и три аппарата УЗИ (ультразвуковой диагностики). На сегодня это одно из самых, хорошо оснащенных учреждений здравоохранения в районах края,  Подобная больница поднимает здравоохранение в отдаленных территориях на новый уровень, здесь внедряются современные стандарты диагностики и лечения, это реальное повышение  доступности и качества медицинской  помощи  жителям края.</w:t>
      </w:r>
    </w:p>
    <w:p w:rsidR="00871154" w:rsidRPr="00871154" w:rsidRDefault="00871154" w:rsidP="00871154">
      <w:pPr>
        <w:spacing w:after="0" w:line="240" w:lineRule="auto"/>
        <w:ind w:firstLine="709"/>
        <w:jc w:val="both"/>
        <w:rPr>
          <w:rFonts w:ascii="Times New Roman" w:hAnsi="Times New Roman"/>
          <w:sz w:val="20"/>
          <w:szCs w:val="20"/>
        </w:rPr>
      </w:pPr>
      <w:r w:rsidRPr="00871154">
        <w:rPr>
          <w:rFonts w:ascii="Times New Roman" w:hAnsi="Times New Roman"/>
          <w:sz w:val="20"/>
          <w:szCs w:val="20"/>
        </w:rPr>
        <w:t xml:space="preserve">     Больница вышла на полную мощность.</w:t>
      </w:r>
    </w:p>
    <w:p w:rsidR="00871154" w:rsidRPr="00871154" w:rsidRDefault="00871154" w:rsidP="00871154">
      <w:pPr>
        <w:spacing w:after="0" w:line="240" w:lineRule="auto"/>
        <w:ind w:firstLine="709"/>
        <w:jc w:val="both"/>
        <w:rPr>
          <w:rFonts w:ascii="Times New Roman CYR" w:hAnsi="Times New Roman CYR" w:cs="Times New Roman CYR"/>
          <w:sz w:val="20"/>
          <w:szCs w:val="20"/>
        </w:rPr>
      </w:pPr>
      <w:r w:rsidRPr="00871154">
        <w:rPr>
          <w:rFonts w:ascii="Times New Roman" w:hAnsi="Times New Roman"/>
          <w:sz w:val="20"/>
          <w:szCs w:val="20"/>
        </w:rPr>
        <w:t xml:space="preserve"> </w:t>
      </w:r>
      <w:r w:rsidRPr="00871154">
        <w:rPr>
          <w:rFonts w:ascii="Times New Roman CYR" w:hAnsi="Times New Roman CYR" w:cs="Times New Roman CYR"/>
          <w:sz w:val="20"/>
          <w:szCs w:val="20"/>
        </w:rPr>
        <w:t>В рамках  реализации мероприятий направленных на предупреждение завоза и распространения коронавирусной  инфекции Фондом  «Вольное дело» Олега Дерипаски  оказана непосредственная помощь здравоохранению Красноярского края. Богучанскому району передан автомобиль скорой помощи  в  Таежнинскую участковую больницу,  АО «Организатор  строительства Богучанского алюминиевого завода» приступил к строительству</w:t>
      </w:r>
      <w:r w:rsidRPr="00871154">
        <w:rPr>
          <w:color w:val="000000"/>
          <w:sz w:val="20"/>
          <w:szCs w:val="20"/>
          <w:shd w:val="clear" w:color="auto" w:fill="FFFFFF"/>
        </w:rPr>
        <w:t xml:space="preserve"> </w:t>
      </w:r>
      <w:r w:rsidRPr="00871154">
        <w:rPr>
          <w:rFonts w:ascii="Times New Roman" w:hAnsi="Times New Roman"/>
          <w:color w:val="000000"/>
          <w:sz w:val="20"/>
          <w:szCs w:val="20"/>
          <w:shd w:val="clear" w:color="auto" w:fill="FFFFFF"/>
        </w:rPr>
        <w:t>инфекционного госпиталя   (</w:t>
      </w:r>
      <w:r w:rsidRPr="00871154">
        <w:rPr>
          <w:rFonts w:ascii="Times New Roman CYR" w:hAnsi="Times New Roman CYR" w:cs="Times New Roman CYR"/>
          <w:sz w:val="20"/>
          <w:szCs w:val="20"/>
        </w:rPr>
        <w:t xml:space="preserve">«модульный корпуса на 30 мест для пациентов  с внебольничной пневмонией»  в с.Богучаны). </w:t>
      </w:r>
    </w:p>
    <w:p w:rsidR="00871154" w:rsidRPr="00871154" w:rsidRDefault="00871154" w:rsidP="00871154">
      <w:pPr>
        <w:spacing w:after="0" w:line="240" w:lineRule="auto"/>
        <w:ind w:firstLine="709"/>
        <w:jc w:val="both"/>
        <w:rPr>
          <w:rFonts w:ascii="Times New Roman" w:hAnsi="Times New Roman"/>
          <w:sz w:val="20"/>
          <w:szCs w:val="20"/>
        </w:rPr>
      </w:pPr>
      <w:r w:rsidRPr="00871154">
        <w:rPr>
          <w:rFonts w:ascii="Times New Roman CYR" w:hAnsi="Times New Roman CYR" w:cs="Times New Roman CYR"/>
          <w:sz w:val="20"/>
          <w:szCs w:val="20"/>
        </w:rPr>
        <w:t>С 01 января 2014 года муниципальные учреждения здравоохранения Богучанского района переведены на краевой уровень под ведомство министерства здравоохранения Красноярского края.</w:t>
      </w: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color w:val="000000"/>
          <w:sz w:val="20"/>
          <w:szCs w:val="20"/>
          <w:u w:color="FF0000"/>
        </w:rPr>
      </w:pP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color w:val="000000"/>
          <w:sz w:val="20"/>
          <w:szCs w:val="20"/>
          <w:u w:color="FF0000"/>
        </w:rPr>
      </w:pPr>
      <w:r w:rsidRPr="00871154">
        <w:rPr>
          <w:rFonts w:ascii="Times New Roman CYR" w:hAnsi="Times New Roman CYR" w:cs="Times New Roman CYR"/>
          <w:bCs/>
          <w:color w:val="000000"/>
          <w:sz w:val="20"/>
          <w:szCs w:val="20"/>
          <w:u w:color="FF0000"/>
        </w:rPr>
        <w:t>21. Жилищно-коммунальное хозяйство</w:t>
      </w: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20"/>
          <w:szCs w:val="20"/>
          <w:u w:color="FF0000"/>
        </w:rPr>
      </w:pPr>
    </w:p>
    <w:p w:rsidR="00871154" w:rsidRPr="00871154" w:rsidRDefault="00871154" w:rsidP="00871154">
      <w:pPr>
        <w:tabs>
          <w:tab w:val="left" w:pos="3402"/>
        </w:tabs>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Отрасль «Жилищно-коммунальное хозяйство» представлена следующими  предприятиями: Ангарский филиал АО «КрасЭко», ООО «Водные ресурсы», ООО «ЛесСервис», ООО «ТеплоСервис», ОАО «Российские железные дороги» (п. Октябрьский).</w:t>
      </w:r>
    </w:p>
    <w:p w:rsidR="00871154" w:rsidRPr="00871154" w:rsidRDefault="00871154" w:rsidP="00871154">
      <w:pPr>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Муниципальное хозяйство в районе –  40 котельных (действующих), 146,286 километров теплотрасс, 183 километра водопроводных сетей передано предприятиям жилищно-коммунального хозяйства. </w:t>
      </w:r>
    </w:p>
    <w:p w:rsidR="00871154" w:rsidRPr="00871154" w:rsidRDefault="00871154" w:rsidP="00871154">
      <w:pPr>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Объемы отпуска коммунальных ресурсов составляет:</w:t>
      </w:r>
    </w:p>
    <w:p w:rsidR="00871154" w:rsidRPr="00871154" w:rsidRDefault="00871154" w:rsidP="00871154">
      <w:pPr>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 холодной воды 1213,22 тыс. куб. метров, по сравнению с 2018 годом показатель  уменьшился  на 5,42 %; </w:t>
      </w:r>
    </w:p>
    <w:p w:rsidR="00871154" w:rsidRPr="00871154" w:rsidRDefault="00871154" w:rsidP="00871154">
      <w:pPr>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горячей воды 69,8 тыс. куб. метров, по сравнению с 2018 годом увеличился   на 28,64 %;</w:t>
      </w:r>
    </w:p>
    <w:p w:rsidR="00871154" w:rsidRPr="00871154" w:rsidRDefault="00871154" w:rsidP="00871154">
      <w:pPr>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 - тепловой энергии 147,745 тыс. Гкал, по сравнению с 2018 годом уменьшился   на 6,07 %.</w:t>
      </w:r>
    </w:p>
    <w:p w:rsidR="00871154" w:rsidRPr="00871154" w:rsidRDefault="00871154" w:rsidP="00871154">
      <w:pPr>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lastRenderedPageBreak/>
        <w:t xml:space="preserve">За 2019 год расходы на капитальный ремонт муниципальных объектов жилищно-коммунального хозяйства составили 24742,78 тыс. рублей, в т.ч. из средств бюджета муниципального образования объём финансирования составил 3566,78 тыс. рублей. За 2018 год расходы составили 10822,09 тыс. рублей. </w:t>
      </w:r>
    </w:p>
    <w:p w:rsidR="00871154" w:rsidRPr="00871154" w:rsidRDefault="00871154" w:rsidP="00871154">
      <w:pPr>
        <w:autoSpaceDE w:val="0"/>
        <w:autoSpaceDN w:val="0"/>
        <w:adjustRightInd w:val="0"/>
        <w:spacing w:after="0" w:line="240" w:lineRule="auto"/>
        <w:ind w:firstLine="708"/>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Уровень износа коммунальной инфраструктуры составляет 42,7 %, в прогнозном периоде данный показатель  к 2023 году составит 43,5 %.</w:t>
      </w:r>
    </w:p>
    <w:p w:rsidR="00871154" w:rsidRPr="00871154" w:rsidRDefault="00871154" w:rsidP="00871154">
      <w:pPr>
        <w:autoSpaceDE w:val="0"/>
        <w:autoSpaceDN w:val="0"/>
        <w:adjustRightInd w:val="0"/>
        <w:spacing w:after="0" w:line="240" w:lineRule="auto"/>
        <w:ind w:firstLine="708"/>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Общая площадь жилищного фонда всех форм собственности в 2019 году составила  1104,820 тыс. кв.м,  по сравнению с   2018 годом увеличилась    на 1,6 %. </w:t>
      </w:r>
    </w:p>
    <w:p w:rsidR="00871154" w:rsidRPr="00871154" w:rsidRDefault="00871154" w:rsidP="00871154">
      <w:pPr>
        <w:autoSpaceDE w:val="0"/>
        <w:autoSpaceDN w:val="0"/>
        <w:adjustRightInd w:val="0"/>
        <w:spacing w:after="0" w:line="240" w:lineRule="auto"/>
        <w:ind w:firstLine="708"/>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В прогнозном периоде общая площадь жилищного фонда всех форм собственности  составит: в 2020 году – 1112,4 тыс. кв.м.;   в 2021 году – 1112,647 тыс.кв.м.; в  2022 году -1112,894 тыс.кв.м.;  в 2023 году – 1150,450 тыс.кв.м.</w:t>
      </w:r>
    </w:p>
    <w:p w:rsidR="00871154" w:rsidRPr="00871154" w:rsidRDefault="00871154" w:rsidP="00871154">
      <w:pPr>
        <w:widowControl w:val="0"/>
        <w:autoSpaceDE w:val="0"/>
        <w:autoSpaceDN w:val="0"/>
        <w:adjustRightInd w:val="0"/>
        <w:spacing w:after="0" w:line="240" w:lineRule="auto"/>
        <w:ind w:left="60" w:firstLine="64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Общая площадь жилых  помещений, приходящаяся в среднем на одного  жителя,  в  2019 году составила 24,3 кв. метров, что на 1,25 % выше, чем в 2018 году,  К 2023 году  планируется увеличение данного показателя до 25,03 кв. метров на одного жителя. </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выполнена  на 100%.</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муниципального района, выполнена на 100 %.</w:t>
      </w:r>
    </w:p>
    <w:p w:rsidR="00871154" w:rsidRPr="00871154" w:rsidRDefault="00871154" w:rsidP="00871154">
      <w:pPr>
        <w:autoSpaceDE w:val="0"/>
        <w:autoSpaceDN w:val="0"/>
        <w:adjustRightInd w:val="0"/>
        <w:spacing w:after="0" w:line="240" w:lineRule="auto"/>
        <w:ind w:firstLine="68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Доля многоквартирных домов, расположенных на земельных участках, в отношении которых осуществлен государственный кадастровый учет в 2019 году составлял 32,7% (71,2 % в 2018 году). К 2023 году данный показатель составит  54,3 %.</w:t>
      </w:r>
    </w:p>
    <w:p w:rsidR="00871154" w:rsidRPr="00871154" w:rsidRDefault="00871154" w:rsidP="00871154">
      <w:pPr>
        <w:widowControl w:val="0"/>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Уровень собираемости платежей за предоставленные жилищно-коммунальные услуги в 2019 году составил 99,67 %, по сравнению с 2019 годом показатель увеличился на 6,14 %, к 2023 году показатель составит    99,7 %.</w:t>
      </w: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color w:val="000000"/>
          <w:sz w:val="20"/>
          <w:szCs w:val="20"/>
          <w:u w:color="FF0000"/>
        </w:rPr>
      </w:pP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color w:val="000000"/>
          <w:sz w:val="20"/>
          <w:szCs w:val="20"/>
          <w:u w:color="FF0000"/>
        </w:rPr>
      </w:pPr>
      <w:r w:rsidRPr="00871154">
        <w:rPr>
          <w:rFonts w:ascii="Times New Roman CYR" w:hAnsi="Times New Roman CYR" w:cs="Times New Roman CYR"/>
          <w:bCs/>
          <w:color w:val="000000"/>
          <w:sz w:val="20"/>
          <w:szCs w:val="20"/>
          <w:u w:color="FF0000"/>
        </w:rPr>
        <w:t>22. Экологическая ситуация</w:t>
      </w:r>
    </w:p>
    <w:p w:rsidR="00871154" w:rsidRPr="00871154" w:rsidRDefault="00871154" w:rsidP="00871154">
      <w:pPr>
        <w:widowControl w:val="0"/>
        <w:autoSpaceDE w:val="0"/>
        <w:autoSpaceDN w:val="0"/>
        <w:adjustRightInd w:val="0"/>
        <w:spacing w:after="0" w:line="240" w:lineRule="auto"/>
        <w:rPr>
          <w:rFonts w:ascii="Times New Roman CYR" w:hAnsi="Times New Roman CYR" w:cs="Times New Roman CYR"/>
          <w:sz w:val="20"/>
          <w:szCs w:val="20"/>
          <w:u w:color="FF0000"/>
        </w:rPr>
      </w:pPr>
    </w:p>
    <w:p w:rsidR="00871154" w:rsidRPr="00871154" w:rsidRDefault="00871154" w:rsidP="00871154">
      <w:pPr>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Экологическое состояние района относительно благополучное. </w:t>
      </w:r>
    </w:p>
    <w:p w:rsidR="00871154" w:rsidRPr="00871154" w:rsidRDefault="00871154" w:rsidP="00871154">
      <w:pPr>
        <w:autoSpaceDE w:val="0"/>
        <w:autoSpaceDN w:val="0"/>
        <w:adjustRightInd w:val="0"/>
        <w:spacing w:after="0" w:line="240" w:lineRule="auto"/>
        <w:ind w:firstLine="709"/>
        <w:jc w:val="both"/>
        <w:rPr>
          <w:rFonts w:ascii="Times New Roman CYR" w:hAnsi="Times New Roman CYR" w:cs="Times New Roman CYR"/>
          <w:bCs/>
          <w:sz w:val="20"/>
          <w:szCs w:val="20"/>
          <w:u w:color="FF0000"/>
        </w:rPr>
      </w:pPr>
    </w:p>
    <w:p w:rsidR="00871154" w:rsidRPr="00871154" w:rsidRDefault="00871154" w:rsidP="00871154">
      <w:pPr>
        <w:autoSpaceDE w:val="0"/>
        <w:autoSpaceDN w:val="0"/>
        <w:adjustRightInd w:val="0"/>
        <w:spacing w:after="0" w:line="240" w:lineRule="auto"/>
        <w:ind w:firstLine="720"/>
        <w:jc w:val="both"/>
        <w:rPr>
          <w:rFonts w:ascii="Times New Roman CYR" w:hAnsi="Times New Roman CYR" w:cs="Times New Roman CYR"/>
          <w:sz w:val="20"/>
          <w:szCs w:val="20"/>
          <w:u w:color="FF0000"/>
        </w:rPr>
      </w:pPr>
    </w:p>
    <w:p w:rsidR="00871154" w:rsidRPr="00871154" w:rsidRDefault="00871154" w:rsidP="00871154">
      <w:pPr>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bCs/>
          <w:sz w:val="20"/>
          <w:szCs w:val="20"/>
          <w:u w:color="FF0000"/>
        </w:rPr>
        <w:t>Охрана атмосферного воздуха.</w:t>
      </w:r>
      <w:r w:rsidRPr="00871154">
        <w:rPr>
          <w:rFonts w:ascii="Times New Roman CYR" w:hAnsi="Times New Roman CYR" w:cs="Times New Roman CYR"/>
          <w:sz w:val="20"/>
          <w:szCs w:val="20"/>
          <w:u w:color="FF0000"/>
        </w:rPr>
        <w:t xml:space="preserve"> Загрязнение воздушного бассейна на территории района происходит за счет стационарных (котельных) и передвижных источников. </w:t>
      </w:r>
    </w:p>
    <w:p w:rsidR="00871154" w:rsidRPr="00871154" w:rsidRDefault="00871154" w:rsidP="00871154">
      <w:pPr>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В 2019 году объем загрязняющих веществ, отходящих  от стационарных источников загрязнения атмосферного воздуха, уменьшился на 85,2 % и составил 7053,83 тонн,  в прогнозном периоде 2020-2023 годы   не планируется рост загрязняющих веществ, отходящих от стационарных источников, за счет планируемых природоохранных мероприятий.</w:t>
      </w:r>
    </w:p>
    <w:p w:rsidR="00871154" w:rsidRPr="00871154" w:rsidRDefault="00871154" w:rsidP="00871154">
      <w:pPr>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Ресурсоснабжающими организациями в целях проведения мероприятий по экологической безопасности на котельных устанавливаются золоуловители. Предприятием ООО «Лессервис» в рамках мер по утилизации отходов лесопиления в  п. Красногорьевский произведен замен котла с каменного угля, на пеллеты,  тепловая мощность 1,8 мВТ).  В прогнозном периоде планируется  замена котла в п. Ангарский.</w:t>
      </w:r>
    </w:p>
    <w:p w:rsidR="00871154" w:rsidRPr="00871154" w:rsidRDefault="00871154" w:rsidP="00871154">
      <w:pPr>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Объем выбросов в атмосферный воздух  загрязняющих веществ от передвижных источников  остался на уровне 2018 года.  Показатели отражены в таблице.</w:t>
      </w:r>
    </w:p>
    <w:p w:rsidR="00871154" w:rsidRPr="00871154" w:rsidRDefault="00871154" w:rsidP="00871154">
      <w:pPr>
        <w:autoSpaceDE w:val="0"/>
        <w:autoSpaceDN w:val="0"/>
        <w:adjustRightInd w:val="0"/>
        <w:spacing w:after="0" w:line="240" w:lineRule="auto"/>
        <w:ind w:firstLine="720"/>
        <w:jc w:val="right"/>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                                                                                                           Таблица  13 </w:t>
      </w:r>
    </w:p>
    <w:tbl>
      <w:tblPr>
        <w:tblW w:w="5000" w:type="pct"/>
        <w:tblBorders>
          <w:top w:val="single" w:sz="4" w:space="0" w:color="auto"/>
          <w:left w:val="single" w:sz="4" w:space="0" w:color="auto"/>
          <w:bottom w:val="single" w:sz="4" w:space="0" w:color="auto"/>
          <w:right w:val="single" w:sz="4" w:space="0" w:color="auto"/>
        </w:tblBorders>
        <w:tblLook w:val="0000"/>
      </w:tblPr>
      <w:tblGrid>
        <w:gridCol w:w="565"/>
        <w:gridCol w:w="2814"/>
        <w:gridCol w:w="1125"/>
        <w:gridCol w:w="982"/>
        <w:gridCol w:w="991"/>
        <w:gridCol w:w="984"/>
        <w:gridCol w:w="1125"/>
        <w:gridCol w:w="984"/>
      </w:tblGrid>
      <w:tr w:rsidR="004635CC" w:rsidRPr="004635CC" w:rsidTr="004635CC">
        <w:trPr>
          <w:trHeight w:val="20"/>
        </w:trPr>
        <w:tc>
          <w:tcPr>
            <w:tcW w:w="295" w:type="pct"/>
            <w:tcBorders>
              <w:top w:val="single" w:sz="4" w:space="0" w:color="auto"/>
              <w:bottom w:val="single" w:sz="4" w:space="0" w:color="auto"/>
              <w:right w:val="single" w:sz="4" w:space="0" w:color="auto"/>
            </w:tcBorders>
          </w:tcPr>
          <w:p w:rsidR="004635CC" w:rsidRPr="004635CC" w:rsidRDefault="004635CC" w:rsidP="00871154">
            <w:pPr>
              <w:widowControl w:val="0"/>
              <w:autoSpaceDE w:val="0"/>
              <w:autoSpaceDN w:val="0"/>
              <w:adjustRightInd w:val="0"/>
              <w:spacing w:after="0" w:line="240" w:lineRule="auto"/>
              <w:jc w:val="both"/>
              <w:rPr>
                <w:rFonts w:ascii="Times New Roman CYR" w:hAnsi="Times New Roman CYR" w:cs="Times New Roman CYR"/>
                <w:bCs/>
                <w:sz w:val="14"/>
                <w:szCs w:val="14"/>
                <w:u w:color="FF0000"/>
              </w:rPr>
            </w:pPr>
            <w:r w:rsidRPr="004635CC">
              <w:rPr>
                <w:rFonts w:ascii="Times New Roman CYR" w:hAnsi="Times New Roman CYR" w:cs="Times New Roman CYR"/>
                <w:bCs/>
                <w:sz w:val="14"/>
                <w:szCs w:val="14"/>
                <w:u w:color="FF0000"/>
              </w:rPr>
              <w:t>№ п/п</w:t>
            </w:r>
          </w:p>
        </w:tc>
        <w:tc>
          <w:tcPr>
            <w:tcW w:w="1470" w:type="pct"/>
            <w:tcBorders>
              <w:top w:val="single" w:sz="4" w:space="0" w:color="auto"/>
              <w:left w:val="single" w:sz="4" w:space="0" w:color="auto"/>
              <w:bottom w:val="single" w:sz="4" w:space="0" w:color="auto"/>
              <w:right w:val="single" w:sz="4" w:space="0" w:color="auto"/>
            </w:tcBorders>
          </w:tcPr>
          <w:p w:rsidR="004635CC" w:rsidRPr="004635CC" w:rsidRDefault="004635CC" w:rsidP="00871154">
            <w:pPr>
              <w:widowControl w:val="0"/>
              <w:autoSpaceDE w:val="0"/>
              <w:autoSpaceDN w:val="0"/>
              <w:adjustRightInd w:val="0"/>
              <w:spacing w:after="0" w:line="240" w:lineRule="auto"/>
              <w:jc w:val="both"/>
              <w:rPr>
                <w:rFonts w:ascii="Times New Roman CYR" w:hAnsi="Times New Roman CYR" w:cs="Times New Roman CYR"/>
                <w:bCs/>
                <w:sz w:val="14"/>
                <w:szCs w:val="14"/>
                <w:u w:color="FF0000"/>
              </w:rPr>
            </w:pPr>
            <w:r w:rsidRPr="004635CC">
              <w:rPr>
                <w:rFonts w:ascii="Times New Roman CYR" w:hAnsi="Times New Roman CYR" w:cs="Times New Roman CYR"/>
                <w:bCs/>
                <w:sz w:val="14"/>
                <w:szCs w:val="14"/>
                <w:u w:color="FF0000"/>
              </w:rPr>
              <w:t>Показатели</w:t>
            </w:r>
          </w:p>
        </w:tc>
        <w:tc>
          <w:tcPr>
            <w:tcW w:w="588" w:type="pct"/>
            <w:tcBorders>
              <w:top w:val="single" w:sz="4" w:space="0" w:color="auto"/>
              <w:left w:val="single" w:sz="4" w:space="0" w:color="auto"/>
              <w:bottom w:val="single" w:sz="4" w:space="0" w:color="auto"/>
              <w:right w:val="single" w:sz="4" w:space="0" w:color="auto"/>
            </w:tcBorders>
          </w:tcPr>
          <w:p w:rsidR="004635CC" w:rsidRPr="004635CC" w:rsidRDefault="004635CC" w:rsidP="00871154">
            <w:pPr>
              <w:widowControl w:val="0"/>
              <w:autoSpaceDE w:val="0"/>
              <w:autoSpaceDN w:val="0"/>
              <w:adjustRightInd w:val="0"/>
              <w:spacing w:after="0" w:line="240" w:lineRule="auto"/>
              <w:jc w:val="both"/>
              <w:rPr>
                <w:rFonts w:ascii="Times New Roman CYR" w:hAnsi="Times New Roman CYR" w:cs="Times New Roman CYR"/>
                <w:bCs/>
                <w:sz w:val="14"/>
                <w:szCs w:val="14"/>
                <w:u w:color="FF0000"/>
              </w:rPr>
            </w:pPr>
            <w:r w:rsidRPr="004635CC">
              <w:rPr>
                <w:rFonts w:ascii="Times New Roman CYR" w:hAnsi="Times New Roman CYR" w:cs="Times New Roman CYR"/>
                <w:bCs/>
                <w:sz w:val="14"/>
                <w:szCs w:val="14"/>
                <w:u w:color="FF0000"/>
              </w:rPr>
              <w:t>ед. изм.</w:t>
            </w:r>
          </w:p>
        </w:tc>
        <w:tc>
          <w:tcPr>
            <w:tcW w:w="513" w:type="pct"/>
            <w:tcBorders>
              <w:top w:val="single" w:sz="4" w:space="0" w:color="auto"/>
              <w:left w:val="single" w:sz="4" w:space="0" w:color="auto"/>
              <w:bottom w:val="single" w:sz="4" w:space="0" w:color="auto"/>
              <w:right w:val="single" w:sz="4" w:space="0" w:color="auto"/>
            </w:tcBorders>
          </w:tcPr>
          <w:p w:rsidR="004635CC" w:rsidRPr="004635CC" w:rsidRDefault="004635CC" w:rsidP="00871154">
            <w:pPr>
              <w:widowControl w:val="0"/>
              <w:autoSpaceDE w:val="0"/>
              <w:autoSpaceDN w:val="0"/>
              <w:adjustRightInd w:val="0"/>
              <w:spacing w:after="0" w:line="240" w:lineRule="auto"/>
              <w:jc w:val="both"/>
              <w:rPr>
                <w:rFonts w:ascii="Times New Roman CYR" w:hAnsi="Times New Roman CYR" w:cs="Times New Roman CYR"/>
                <w:bCs/>
                <w:sz w:val="14"/>
                <w:szCs w:val="14"/>
                <w:u w:color="FF0000"/>
              </w:rPr>
            </w:pPr>
            <w:r w:rsidRPr="004635CC">
              <w:rPr>
                <w:rFonts w:ascii="Times New Roman CYR" w:hAnsi="Times New Roman CYR" w:cs="Times New Roman CYR"/>
                <w:bCs/>
                <w:sz w:val="14"/>
                <w:szCs w:val="14"/>
                <w:u w:color="FF0000"/>
              </w:rPr>
              <w:t>2019 год</w:t>
            </w:r>
          </w:p>
        </w:tc>
        <w:tc>
          <w:tcPr>
            <w:tcW w:w="518" w:type="pct"/>
            <w:tcBorders>
              <w:top w:val="single" w:sz="4" w:space="0" w:color="auto"/>
              <w:left w:val="single" w:sz="4" w:space="0" w:color="auto"/>
              <w:bottom w:val="single" w:sz="4" w:space="0" w:color="auto"/>
              <w:right w:val="single" w:sz="4" w:space="0" w:color="auto"/>
            </w:tcBorders>
          </w:tcPr>
          <w:p w:rsidR="004635CC" w:rsidRPr="004635CC" w:rsidRDefault="004635CC" w:rsidP="00871154">
            <w:pPr>
              <w:widowControl w:val="0"/>
              <w:autoSpaceDE w:val="0"/>
              <w:autoSpaceDN w:val="0"/>
              <w:adjustRightInd w:val="0"/>
              <w:spacing w:after="0" w:line="240" w:lineRule="auto"/>
              <w:jc w:val="both"/>
              <w:rPr>
                <w:rFonts w:ascii="Times New Roman CYR" w:hAnsi="Times New Roman CYR" w:cs="Times New Roman CYR"/>
                <w:bCs/>
                <w:sz w:val="14"/>
                <w:szCs w:val="14"/>
                <w:u w:color="FF0000"/>
              </w:rPr>
            </w:pPr>
            <w:r w:rsidRPr="004635CC">
              <w:rPr>
                <w:rFonts w:ascii="Times New Roman CYR" w:hAnsi="Times New Roman CYR" w:cs="Times New Roman CYR"/>
                <w:bCs/>
                <w:sz w:val="14"/>
                <w:szCs w:val="14"/>
                <w:u w:color="FF0000"/>
              </w:rPr>
              <w:t xml:space="preserve">2020 год </w:t>
            </w:r>
          </w:p>
          <w:p w:rsidR="004635CC" w:rsidRPr="004635CC" w:rsidRDefault="004635CC" w:rsidP="00871154">
            <w:pPr>
              <w:widowControl w:val="0"/>
              <w:autoSpaceDE w:val="0"/>
              <w:autoSpaceDN w:val="0"/>
              <w:adjustRightInd w:val="0"/>
              <w:spacing w:after="0" w:line="240" w:lineRule="auto"/>
              <w:jc w:val="both"/>
              <w:rPr>
                <w:rFonts w:ascii="Times New Roman CYR" w:hAnsi="Times New Roman CYR" w:cs="Times New Roman CYR"/>
                <w:bCs/>
                <w:sz w:val="14"/>
                <w:szCs w:val="14"/>
                <w:u w:color="FF0000"/>
              </w:rPr>
            </w:pPr>
            <w:r w:rsidRPr="004635CC">
              <w:rPr>
                <w:rFonts w:ascii="Times New Roman CYR" w:hAnsi="Times New Roman CYR" w:cs="Times New Roman CYR"/>
                <w:bCs/>
                <w:sz w:val="14"/>
                <w:szCs w:val="14"/>
                <w:u w:color="FF0000"/>
              </w:rPr>
              <w:t>(оценка)</w:t>
            </w:r>
          </w:p>
        </w:tc>
        <w:tc>
          <w:tcPr>
            <w:tcW w:w="514" w:type="pct"/>
            <w:tcBorders>
              <w:top w:val="single" w:sz="4" w:space="0" w:color="auto"/>
              <w:left w:val="single" w:sz="4" w:space="0" w:color="auto"/>
              <w:bottom w:val="single" w:sz="4" w:space="0" w:color="auto"/>
              <w:right w:val="single" w:sz="4" w:space="0" w:color="auto"/>
            </w:tcBorders>
          </w:tcPr>
          <w:p w:rsidR="004635CC" w:rsidRPr="004635CC" w:rsidRDefault="004635CC" w:rsidP="00871154">
            <w:pPr>
              <w:widowControl w:val="0"/>
              <w:autoSpaceDE w:val="0"/>
              <w:autoSpaceDN w:val="0"/>
              <w:adjustRightInd w:val="0"/>
              <w:spacing w:after="0" w:line="240" w:lineRule="auto"/>
              <w:jc w:val="both"/>
              <w:rPr>
                <w:rFonts w:ascii="Times New Roman CYR" w:hAnsi="Times New Roman CYR" w:cs="Times New Roman CYR"/>
                <w:bCs/>
                <w:sz w:val="14"/>
                <w:szCs w:val="14"/>
                <w:u w:color="FF0000"/>
              </w:rPr>
            </w:pPr>
            <w:r w:rsidRPr="004635CC">
              <w:rPr>
                <w:rFonts w:ascii="Times New Roman CYR" w:hAnsi="Times New Roman CYR" w:cs="Times New Roman CYR"/>
                <w:bCs/>
                <w:sz w:val="14"/>
                <w:szCs w:val="14"/>
                <w:u w:color="FF0000"/>
              </w:rPr>
              <w:t xml:space="preserve">2021 год </w:t>
            </w:r>
          </w:p>
          <w:p w:rsidR="004635CC" w:rsidRPr="004635CC" w:rsidRDefault="004635CC" w:rsidP="00871154">
            <w:pPr>
              <w:widowControl w:val="0"/>
              <w:autoSpaceDE w:val="0"/>
              <w:autoSpaceDN w:val="0"/>
              <w:adjustRightInd w:val="0"/>
              <w:spacing w:after="0" w:line="240" w:lineRule="auto"/>
              <w:jc w:val="both"/>
              <w:rPr>
                <w:rFonts w:ascii="Times New Roman CYR" w:hAnsi="Times New Roman CYR" w:cs="Times New Roman CYR"/>
                <w:bCs/>
                <w:sz w:val="14"/>
                <w:szCs w:val="14"/>
                <w:u w:color="FF0000"/>
              </w:rPr>
            </w:pPr>
            <w:r w:rsidRPr="004635CC">
              <w:rPr>
                <w:rFonts w:ascii="Times New Roman CYR" w:hAnsi="Times New Roman CYR" w:cs="Times New Roman CYR"/>
                <w:bCs/>
                <w:sz w:val="14"/>
                <w:szCs w:val="14"/>
                <w:u w:color="FF0000"/>
              </w:rPr>
              <w:t>2 вариант</w:t>
            </w:r>
          </w:p>
        </w:tc>
        <w:tc>
          <w:tcPr>
            <w:tcW w:w="588" w:type="pct"/>
            <w:tcBorders>
              <w:top w:val="single" w:sz="4" w:space="0" w:color="auto"/>
              <w:left w:val="single" w:sz="4" w:space="0" w:color="auto"/>
              <w:bottom w:val="single" w:sz="4" w:space="0" w:color="auto"/>
              <w:right w:val="single" w:sz="4" w:space="0" w:color="auto"/>
            </w:tcBorders>
          </w:tcPr>
          <w:p w:rsidR="004635CC" w:rsidRPr="004635CC" w:rsidRDefault="004635CC" w:rsidP="00871154">
            <w:pPr>
              <w:widowControl w:val="0"/>
              <w:autoSpaceDE w:val="0"/>
              <w:autoSpaceDN w:val="0"/>
              <w:adjustRightInd w:val="0"/>
              <w:spacing w:after="0" w:line="240" w:lineRule="auto"/>
              <w:jc w:val="both"/>
              <w:rPr>
                <w:rFonts w:ascii="Times New Roman CYR" w:hAnsi="Times New Roman CYR" w:cs="Times New Roman CYR"/>
                <w:bCs/>
                <w:sz w:val="14"/>
                <w:szCs w:val="14"/>
                <w:u w:color="FF0000"/>
              </w:rPr>
            </w:pPr>
            <w:r w:rsidRPr="004635CC">
              <w:rPr>
                <w:rFonts w:ascii="Times New Roman CYR" w:hAnsi="Times New Roman CYR" w:cs="Times New Roman CYR"/>
                <w:bCs/>
                <w:sz w:val="14"/>
                <w:szCs w:val="14"/>
                <w:u w:color="FF0000"/>
              </w:rPr>
              <w:t xml:space="preserve">2022 год </w:t>
            </w:r>
          </w:p>
          <w:p w:rsidR="004635CC" w:rsidRPr="004635CC" w:rsidRDefault="004635CC" w:rsidP="00871154">
            <w:pPr>
              <w:widowControl w:val="0"/>
              <w:autoSpaceDE w:val="0"/>
              <w:autoSpaceDN w:val="0"/>
              <w:adjustRightInd w:val="0"/>
              <w:spacing w:after="0" w:line="240" w:lineRule="auto"/>
              <w:jc w:val="both"/>
              <w:rPr>
                <w:rFonts w:ascii="Times New Roman CYR" w:hAnsi="Times New Roman CYR" w:cs="Times New Roman CYR"/>
                <w:bCs/>
                <w:sz w:val="14"/>
                <w:szCs w:val="14"/>
                <w:u w:color="FF0000"/>
              </w:rPr>
            </w:pPr>
            <w:r w:rsidRPr="004635CC">
              <w:rPr>
                <w:rFonts w:ascii="Times New Roman CYR" w:hAnsi="Times New Roman CYR" w:cs="Times New Roman CYR"/>
                <w:bCs/>
                <w:sz w:val="14"/>
                <w:szCs w:val="14"/>
                <w:u w:color="FF0000"/>
              </w:rPr>
              <w:t>2 вариант</w:t>
            </w:r>
          </w:p>
        </w:tc>
        <w:tc>
          <w:tcPr>
            <w:tcW w:w="514" w:type="pct"/>
            <w:tcBorders>
              <w:top w:val="single" w:sz="4" w:space="0" w:color="auto"/>
              <w:left w:val="single" w:sz="4" w:space="0" w:color="auto"/>
              <w:bottom w:val="single" w:sz="4" w:space="0" w:color="auto"/>
            </w:tcBorders>
          </w:tcPr>
          <w:p w:rsidR="004635CC" w:rsidRPr="004635CC" w:rsidRDefault="004635CC" w:rsidP="00871154">
            <w:pPr>
              <w:widowControl w:val="0"/>
              <w:autoSpaceDE w:val="0"/>
              <w:autoSpaceDN w:val="0"/>
              <w:adjustRightInd w:val="0"/>
              <w:spacing w:after="0" w:line="240" w:lineRule="auto"/>
              <w:jc w:val="both"/>
              <w:rPr>
                <w:rFonts w:ascii="Times New Roman CYR" w:hAnsi="Times New Roman CYR" w:cs="Times New Roman CYR"/>
                <w:bCs/>
                <w:sz w:val="14"/>
                <w:szCs w:val="14"/>
                <w:u w:color="FF0000"/>
              </w:rPr>
            </w:pPr>
            <w:r w:rsidRPr="004635CC">
              <w:rPr>
                <w:rFonts w:ascii="Times New Roman CYR" w:hAnsi="Times New Roman CYR" w:cs="Times New Roman CYR"/>
                <w:bCs/>
                <w:sz w:val="14"/>
                <w:szCs w:val="14"/>
                <w:u w:color="FF0000"/>
              </w:rPr>
              <w:t xml:space="preserve">2023 год </w:t>
            </w:r>
          </w:p>
          <w:p w:rsidR="004635CC" w:rsidRPr="004635CC" w:rsidRDefault="004635CC" w:rsidP="00871154">
            <w:pPr>
              <w:widowControl w:val="0"/>
              <w:autoSpaceDE w:val="0"/>
              <w:autoSpaceDN w:val="0"/>
              <w:adjustRightInd w:val="0"/>
              <w:spacing w:after="0" w:line="240" w:lineRule="auto"/>
              <w:jc w:val="both"/>
              <w:rPr>
                <w:rFonts w:ascii="Times New Roman CYR" w:hAnsi="Times New Roman CYR" w:cs="Times New Roman CYR"/>
                <w:bCs/>
                <w:sz w:val="14"/>
                <w:szCs w:val="14"/>
                <w:u w:color="FF0000"/>
              </w:rPr>
            </w:pPr>
            <w:r w:rsidRPr="004635CC">
              <w:rPr>
                <w:rFonts w:ascii="Times New Roman CYR" w:hAnsi="Times New Roman CYR" w:cs="Times New Roman CYR"/>
                <w:bCs/>
                <w:sz w:val="14"/>
                <w:szCs w:val="14"/>
                <w:u w:color="FF0000"/>
              </w:rPr>
              <w:t>2 вариант</w:t>
            </w:r>
          </w:p>
        </w:tc>
      </w:tr>
      <w:tr w:rsidR="004635CC" w:rsidRPr="004635CC" w:rsidTr="004635CC">
        <w:trPr>
          <w:trHeight w:val="20"/>
        </w:trPr>
        <w:tc>
          <w:tcPr>
            <w:tcW w:w="295" w:type="pct"/>
            <w:tcBorders>
              <w:top w:val="single" w:sz="4" w:space="0" w:color="auto"/>
              <w:bottom w:val="single" w:sz="4" w:space="0" w:color="auto"/>
              <w:right w:val="single" w:sz="4" w:space="0" w:color="auto"/>
            </w:tcBorders>
          </w:tcPr>
          <w:p w:rsidR="004635CC" w:rsidRPr="004635CC" w:rsidRDefault="004635CC"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1</w:t>
            </w:r>
          </w:p>
        </w:tc>
        <w:tc>
          <w:tcPr>
            <w:tcW w:w="1470" w:type="pct"/>
            <w:tcBorders>
              <w:top w:val="single" w:sz="4" w:space="0" w:color="auto"/>
              <w:left w:val="single" w:sz="4" w:space="0" w:color="auto"/>
              <w:bottom w:val="single" w:sz="4" w:space="0" w:color="auto"/>
              <w:right w:val="single" w:sz="4" w:space="0" w:color="auto"/>
            </w:tcBorders>
          </w:tcPr>
          <w:p w:rsidR="004635CC" w:rsidRPr="004635CC" w:rsidRDefault="004635CC" w:rsidP="00871154">
            <w:pPr>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Объем загрязняющих веществ, отходящих от стационарных источников загрязнения</w:t>
            </w:r>
          </w:p>
        </w:tc>
        <w:tc>
          <w:tcPr>
            <w:tcW w:w="588" w:type="pct"/>
            <w:tcBorders>
              <w:top w:val="single" w:sz="4" w:space="0" w:color="auto"/>
              <w:left w:val="single" w:sz="4" w:space="0" w:color="auto"/>
              <w:bottom w:val="single" w:sz="4" w:space="0" w:color="auto"/>
              <w:right w:val="single" w:sz="4" w:space="0" w:color="auto"/>
            </w:tcBorders>
          </w:tcPr>
          <w:p w:rsidR="004635CC" w:rsidRPr="004635CC" w:rsidRDefault="004635CC"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тонн</w:t>
            </w:r>
          </w:p>
        </w:tc>
        <w:tc>
          <w:tcPr>
            <w:tcW w:w="513" w:type="pct"/>
            <w:tcBorders>
              <w:top w:val="single" w:sz="4" w:space="0" w:color="auto"/>
              <w:left w:val="single" w:sz="4" w:space="0" w:color="auto"/>
              <w:bottom w:val="single" w:sz="4" w:space="0" w:color="auto"/>
              <w:right w:val="single" w:sz="4" w:space="0" w:color="auto"/>
            </w:tcBorders>
          </w:tcPr>
          <w:p w:rsidR="004635CC" w:rsidRPr="004635CC" w:rsidRDefault="004635CC"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7053,83</w:t>
            </w:r>
          </w:p>
        </w:tc>
        <w:tc>
          <w:tcPr>
            <w:tcW w:w="518" w:type="pct"/>
            <w:tcBorders>
              <w:top w:val="single" w:sz="4" w:space="0" w:color="auto"/>
              <w:left w:val="single" w:sz="4" w:space="0" w:color="auto"/>
              <w:bottom w:val="single" w:sz="4" w:space="0" w:color="auto"/>
              <w:right w:val="single" w:sz="4" w:space="0" w:color="auto"/>
            </w:tcBorders>
          </w:tcPr>
          <w:p w:rsidR="004635CC" w:rsidRPr="004635CC" w:rsidRDefault="004635CC" w:rsidP="00871154">
            <w:pPr>
              <w:autoSpaceDE w:val="0"/>
              <w:autoSpaceDN w:val="0"/>
              <w:adjustRightInd w:val="0"/>
              <w:spacing w:line="240" w:lineRule="auto"/>
              <w:rPr>
                <w:rFonts w:cs="Calibri"/>
                <w:sz w:val="14"/>
                <w:szCs w:val="14"/>
                <w:u w:color="FF0000"/>
              </w:rPr>
            </w:pPr>
            <w:r w:rsidRPr="004635CC">
              <w:rPr>
                <w:rFonts w:ascii="Times New Roman CYR" w:hAnsi="Times New Roman CYR" w:cs="Times New Roman CYR"/>
                <w:sz w:val="14"/>
                <w:szCs w:val="14"/>
                <w:u w:color="FF0000"/>
              </w:rPr>
              <w:t>7053,83</w:t>
            </w:r>
          </w:p>
        </w:tc>
        <w:tc>
          <w:tcPr>
            <w:tcW w:w="514" w:type="pct"/>
            <w:tcBorders>
              <w:top w:val="single" w:sz="4" w:space="0" w:color="auto"/>
              <w:left w:val="single" w:sz="4" w:space="0" w:color="auto"/>
              <w:bottom w:val="single" w:sz="4" w:space="0" w:color="auto"/>
              <w:right w:val="single" w:sz="4" w:space="0" w:color="auto"/>
            </w:tcBorders>
          </w:tcPr>
          <w:p w:rsidR="004635CC" w:rsidRPr="004635CC" w:rsidRDefault="004635CC" w:rsidP="00871154">
            <w:pPr>
              <w:autoSpaceDE w:val="0"/>
              <w:autoSpaceDN w:val="0"/>
              <w:adjustRightInd w:val="0"/>
              <w:spacing w:line="240" w:lineRule="auto"/>
              <w:rPr>
                <w:rFonts w:cs="Calibri"/>
                <w:sz w:val="14"/>
                <w:szCs w:val="14"/>
                <w:u w:color="FF0000"/>
              </w:rPr>
            </w:pPr>
            <w:r w:rsidRPr="004635CC">
              <w:rPr>
                <w:rFonts w:ascii="Times New Roman CYR" w:hAnsi="Times New Roman CYR" w:cs="Times New Roman CYR"/>
                <w:sz w:val="14"/>
                <w:szCs w:val="14"/>
                <w:u w:color="FF0000"/>
              </w:rPr>
              <w:t>7053,83</w:t>
            </w:r>
          </w:p>
        </w:tc>
        <w:tc>
          <w:tcPr>
            <w:tcW w:w="588" w:type="pct"/>
            <w:tcBorders>
              <w:top w:val="single" w:sz="4" w:space="0" w:color="auto"/>
              <w:left w:val="single" w:sz="4" w:space="0" w:color="auto"/>
              <w:bottom w:val="single" w:sz="4" w:space="0" w:color="auto"/>
              <w:right w:val="single" w:sz="4" w:space="0" w:color="auto"/>
            </w:tcBorders>
          </w:tcPr>
          <w:p w:rsidR="004635CC" w:rsidRPr="004635CC" w:rsidRDefault="004635CC" w:rsidP="00871154">
            <w:pPr>
              <w:autoSpaceDE w:val="0"/>
              <w:autoSpaceDN w:val="0"/>
              <w:adjustRightInd w:val="0"/>
              <w:spacing w:line="240" w:lineRule="auto"/>
              <w:rPr>
                <w:rFonts w:cs="Calibri"/>
                <w:sz w:val="14"/>
                <w:szCs w:val="14"/>
                <w:u w:color="FF0000"/>
              </w:rPr>
            </w:pPr>
            <w:r w:rsidRPr="004635CC">
              <w:rPr>
                <w:rFonts w:ascii="Times New Roman CYR" w:hAnsi="Times New Roman CYR" w:cs="Times New Roman CYR"/>
                <w:sz w:val="14"/>
                <w:szCs w:val="14"/>
                <w:u w:color="FF0000"/>
              </w:rPr>
              <w:t>7053,83</w:t>
            </w:r>
          </w:p>
        </w:tc>
        <w:tc>
          <w:tcPr>
            <w:tcW w:w="514" w:type="pct"/>
            <w:tcBorders>
              <w:top w:val="single" w:sz="4" w:space="0" w:color="auto"/>
              <w:left w:val="single" w:sz="4" w:space="0" w:color="auto"/>
              <w:bottom w:val="single" w:sz="4" w:space="0" w:color="auto"/>
            </w:tcBorders>
          </w:tcPr>
          <w:p w:rsidR="004635CC" w:rsidRPr="004635CC" w:rsidRDefault="004635CC" w:rsidP="00871154">
            <w:pPr>
              <w:autoSpaceDE w:val="0"/>
              <w:autoSpaceDN w:val="0"/>
              <w:adjustRightInd w:val="0"/>
              <w:spacing w:line="240" w:lineRule="auto"/>
              <w:rPr>
                <w:rFonts w:cs="Calibri"/>
                <w:sz w:val="14"/>
                <w:szCs w:val="14"/>
                <w:u w:color="FF0000"/>
              </w:rPr>
            </w:pPr>
            <w:r w:rsidRPr="004635CC">
              <w:rPr>
                <w:rFonts w:ascii="Times New Roman CYR" w:hAnsi="Times New Roman CYR" w:cs="Times New Roman CYR"/>
                <w:sz w:val="14"/>
                <w:szCs w:val="14"/>
                <w:u w:color="FF0000"/>
              </w:rPr>
              <w:t>7053,83</w:t>
            </w:r>
          </w:p>
        </w:tc>
      </w:tr>
      <w:tr w:rsidR="004635CC" w:rsidRPr="004635CC" w:rsidTr="004635CC">
        <w:trPr>
          <w:trHeight w:val="20"/>
        </w:trPr>
        <w:tc>
          <w:tcPr>
            <w:tcW w:w="295" w:type="pct"/>
            <w:tcBorders>
              <w:top w:val="single" w:sz="4" w:space="0" w:color="auto"/>
              <w:bottom w:val="single" w:sz="4" w:space="0" w:color="auto"/>
              <w:right w:val="single" w:sz="4" w:space="0" w:color="auto"/>
            </w:tcBorders>
          </w:tcPr>
          <w:p w:rsidR="004635CC" w:rsidRPr="004635CC" w:rsidRDefault="004635CC"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2</w:t>
            </w:r>
          </w:p>
        </w:tc>
        <w:tc>
          <w:tcPr>
            <w:tcW w:w="1470" w:type="pct"/>
            <w:tcBorders>
              <w:top w:val="single" w:sz="4" w:space="0" w:color="auto"/>
              <w:left w:val="single" w:sz="4" w:space="0" w:color="auto"/>
              <w:bottom w:val="single" w:sz="4" w:space="0" w:color="auto"/>
              <w:right w:val="single" w:sz="4" w:space="0" w:color="auto"/>
            </w:tcBorders>
          </w:tcPr>
          <w:p w:rsidR="004635CC" w:rsidRPr="004635CC" w:rsidRDefault="004635CC" w:rsidP="00871154">
            <w:pPr>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Темп роста объема загрязняющих веществ, отходящих от стационарных источников загрязнения атмосферного воздуха</w:t>
            </w:r>
          </w:p>
        </w:tc>
        <w:tc>
          <w:tcPr>
            <w:tcW w:w="588" w:type="pct"/>
            <w:tcBorders>
              <w:top w:val="single" w:sz="4" w:space="0" w:color="auto"/>
              <w:left w:val="single" w:sz="4" w:space="0" w:color="auto"/>
              <w:bottom w:val="single" w:sz="4" w:space="0" w:color="auto"/>
              <w:right w:val="single" w:sz="4" w:space="0" w:color="auto"/>
            </w:tcBorders>
          </w:tcPr>
          <w:p w:rsidR="004635CC" w:rsidRPr="004635CC" w:rsidRDefault="004635CC"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w:t>
            </w:r>
          </w:p>
        </w:tc>
        <w:tc>
          <w:tcPr>
            <w:tcW w:w="513" w:type="pct"/>
            <w:tcBorders>
              <w:top w:val="single" w:sz="4" w:space="0" w:color="auto"/>
              <w:left w:val="single" w:sz="4" w:space="0" w:color="auto"/>
              <w:bottom w:val="single" w:sz="4" w:space="0" w:color="auto"/>
              <w:right w:val="single" w:sz="4" w:space="0" w:color="auto"/>
            </w:tcBorders>
          </w:tcPr>
          <w:p w:rsidR="004635CC" w:rsidRPr="004635CC" w:rsidRDefault="004635CC"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85,2</w:t>
            </w:r>
          </w:p>
        </w:tc>
        <w:tc>
          <w:tcPr>
            <w:tcW w:w="518" w:type="pct"/>
            <w:tcBorders>
              <w:top w:val="single" w:sz="4" w:space="0" w:color="auto"/>
              <w:left w:val="single" w:sz="4" w:space="0" w:color="auto"/>
              <w:bottom w:val="single" w:sz="4" w:space="0" w:color="auto"/>
              <w:right w:val="single" w:sz="4" w:space="0" w:color="auto"/>
            </w:tcBorders>
          </w:tcPr>
          <w:p w:rsidR="004635CC" w:rsidRPr="004635CC" w:rsidRDefault="004635CC"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100</w:t>
            </w:r>
          </w:p>
        </w:tc>
        <w:tc>
          <w:tcPr>
            <w:tcW w:w="514" w:type="pct"/>
            <w:tcBorders>
              <w:top w:val="single" w:sz="4" w:space="0" w:color="auto"/>
              <w:left w:val="single" w:sz="4" w:space="0" w:color="auto"/>
              <w:bottom w:val="single" w:sz="4" w:space="0" w:color="auto"/>
              <w:right w:val="single" w:sz="4" w:space="0" w:color="auto"/>
            </w:tcBorders>
          </w:tcPr>
          <w:p w:rsidR="004635CC" w:rsidRPr="004635CC" w:rsidRDefault="004635CC"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100</w:t>
            </w:r>
          </w:p>
        </w:tc>
        <w:tc>
          <w:tcPr>
            <w:tcW w:w="588" w:type="pct"/>
            <w:tcBorders>
              <w:top w:val="single" w:sz="4" w:space="0" w:color="auto"/>
              <w:left w:val="single" w:sz="4" w:space="0" w:color="auto"/>
              <w:bottom w:val="single" w:sz="4" w:space="0" w:color="auto"/>
              <w:right w:val="single" w:sz="4" w:space="0" w:color="auto"/>
            </w:tcBorders>
          </w:tcPr>
          <w:p w:rsidR="004635CC" w:rsidRPr="004635CC" w:rsidRDefault="004635CC"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100</w:t>
            </w:r>
          </w:p>
        </w:tc>
        <w:tc>
          <w:tcPr>
            <w:tcW w:w="514" w:type="pct"/>
            <w:tcBorders>
              <w:top w:val="single" w:sz="4" w:space="0" w:color="auto"/>
              <w:left w:val="single" w:sz="4" w:space="0" w:color="auto"/>
              <w:bottom w:val="single" w:sz="4" w:space="0" w:color="auto"/>
              <w:right w:val="single" w:sz="4" w:space="0" w:color="auto"/>
            </w:tcBorders>
          </w:tcPr>
          <w:p w:rsidR="004635CC" w:rsidRPr="004635CC" w:rsidRDefault="004635CC"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100</w:t>
            </w:r>
          </w:p>
        </w:tc>
      </w:tr>
      <w:tr w:rsidR="004635CC" w:rsidRPr="004635CC" w:rsidTr="004635CC">
        <w:trPr>
          <w:trHeight w:val="20"/>
        </w:trPr>
        <w:tc>
          <w:tcPr>
            <w:tcW w:w="295" w:type="pct"/>
            <w:tcBorders>
              <w:top w:val="single" w:sz="4" w:space="0" w:color="auto"/>
              <w:bottom w:val="single" w:sz="4" w:space="0" w:color="auto"/>
              <w:right w:val="single" w:sz="4" w:space="0" w:color="auto"/>
            </w:tcBorders>
          </w:tcPr>
          <w:p w:rsidR="004635CC" w:rsidRPr="004635CC" w:rsidRDefault="004635CC"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3.</w:t>
            </w:r>
          </w:p>
        </w:tc>
        <w:tc>
          <w:tcPr>
            <w:tcW w:w="1470" w:type="pct"/>
            <w:tcBorders>
              <w:top w:val="single" w:sz="4" w:space="0" w:color="auto"/>
              <w:left w:val="single" w:sz="4" w:space="0" w:color="auto"/>
              <w:bottom w:val="single" w:sz="4" w:space="0" w:color="auto"/>
              <w:right w:val="single" w:sz="4" w:space="0" w:color="auto"/>
            </w:tcBorders>
          </w:tcPr>
          <w:p w:rsidR="004635CC" w:rsidRPr="004635CC" w:rsidRDefault="004635CC" w:rsidP="00871154">
            <w:pPr>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Выброшено в атмосферный воздух загрязняющих веществ от стационарных источников загрязнения атмосферного воздуха</w:t>
            </w:r>
          </w:p>
          <w:p w:rsidR="004635CC" w:rsidRPr="004635CC" w:rsidRDefault="004635CC"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p>
        </w:tc>
        <w:tc>
          <w:tcPr>
            <w:tcW w:w="588" w:type="pct"/>
            <w:tcBorders>
              <w:top w:val="single" w:sz="4" w:space="0" w:color="auto"/>
              <w:left w:val="single" w:sz="4" w:space="0" w:color="auto"/>
              <w:bottom w:val="single" w:sz="4" w:space="0" w:color="auto"/>
              <w:right w:val="single" w:sz="4" w:space="0" w:color="auto"/>
            </w:tcBorders>
          </w:tcPr>
          <w:p w:rsidR="004635CC" w:rsidRPr="004635CC" w:rsidRDefault="004635CC"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тонн</w:t>
            </w:r>
          </w:p>
          <w:p w:rsidR="004635CC" w:rsidRPr="004635CC" w:rsidRDefault="004635CC" w:rsidP="00871154">
            <w:pPr>
              <w:autoSpaceDE w:val="0"/>
              <w:autoSpaceDN w:val="0"/>
              <w:adjustRightInd w:val="0"/>
              <w:spacing w:after="0" w:line="240" w:lineRule="auto"/>
              <w:rPr>
                <w:rFonts w:ascii="Times New Roman CYR" w:hAnsi="Times New Roman CYR" w:cs="Times New Roman CYR"/>
                <w:sz w:val="14"/>
                <w:szCs w:val="14"/>
                <w:u w:color="FF0000"/>
              </w:rPr>
            </w:pPr>
          </w:p>
        </w:tc>
        <w:tc>
          <w:tcPr>
            <w:tcW w:w="513" w:type="pct"/>
            <w:tcBorders>
              <w:top w:val="single" w:sz="4" w:space="0" w:color="auto"/>
              <w:left w:val="single" w:sz="4" w:space="0" w:color="auto"/>
              <w:bottom w:val="single" w:sz="4" w:space="0" w:color="auto"/>
              <w:right w:val="single" w:sz="4" w:space="0" w:color="auto"/>
            </w:tcBorders>
          </w:tcPr>
          <w:p w:rsidR="004635CC" w:rsidRPr="004635CC" w:rsidRDefault="004635CC"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6898,2</w:t>
            </w:r>
          </w:p>
        </w:tc>
        <w:tc>
          <w:tcPr>
            <w:tcW w:w="518" w:type="pct"/>
            <w:tcBorders>
              <w:top w:val="single" w:sz="4" w:space="0" w:color="auto"/>
              <w:left w:val="single" w:sz="4" w:space="0" w:color="auto"/>
              <w:bottom w:val="single" w:sz="4" w:space="0" w:color="auto"/>
              <w:right w:val="single" w:sz="4" w:space="0" w:color="auto"/>
            </w:tcBorders>
          </w:tcPr>
          <w:p w:rsidR="004635CC" w:rsidRPr="004635CC" w:rsidRDefault="004635CC"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Х</w:t>
            </w:r>
          </w:p>
        </w:tc>
        <w:tc>
          <w:tcPr>
            <w:tcW w:w="514" w:type="pct"/>
            <w:tcBorders>
              <w:top w:val="single" w:sz="4" w:space="0" w:color="auto"/>
              <w:left w:val="single" w:sz="4" w:space="0" w:color="auto"/>
              <w:bottom w:val="single" w:sz="4" w:space="0" w:color="auto"/>
              <w:right w:val="single" w:sz="4" w:space="0" w:color="auto"/>
            </w:tcBorders>
          </w:tcPr>
          <w:p w:rsidR="004635CC" w:rsidRPr="004635CC" w:rsidRDefault="004635CC"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Х</w:t>
            </w:r>
          </w:p>
        </w:tc>
        <w:tc>
          <w:tcPr>
            <w:tcW w:w="588" w:type="pct"/>
            <w:tcBorders>
              <w:top w:val="single" w:sz="4" w:space="0" w:color="auto"/>
              <w:left w:val="single" w:sz="4" w:space="0" w:color="auto"/>
              <w:bottom w:val="single" w:sz="4" w:space="0" w:color="auto"/>
              <w:right w:val="single" w:sz="4" w:space="0" w:color="auto"/>
            </w:tcBorders>
          </w:tcPr>
          <w:p w:rsidR="004635CC" w:rsidRPr="004635CC" w:rsidRDefault="004635CC"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Х</w:t>
            </w:r>
          </w:p>
        </w:tc>
        <w:tc>
          <w:tcPr>
            <w:tcW w:w="514" w:type="pct"/>
            <w:tcBorders>
              <w:top w:val="single" w:sz="4" w:space="0" w:color="auto"/>
              <w:left w:val="single" w:sz="4" w:space="0" w:color="auto"/>
              <w:bottom w:val="single" w:sz="4" w:space="0" w:color="auto"/>
            </w:tcBorders>
          </w:tcPr>
          <w:p w:rsidR="004635CC" w:rsidRPr="004635CC" w:rsidRDefault="004635CC"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Х</w:t>
            </w:r>
          </w:p>
        </w:tc>
      </w:tr>
      <w:tr w:rsidR="004635CC" w:rsidRPr="004635CC" w:rsidTr="004635CC">
        <w:trPr>
          <w:trHeight w:val="20"/>
        </w:trPr>
        <w:tc>
          <w:tcPr>
            <w:tcW w:w="295" w:type="pct"/>
            <w:tcBorders>
              <w:top w:val="single" w:sz="4" w:space="0" w:color="auto"/>
              <w:bottom w:val="single" w:sz="4" w:space="0" w:color="auto"/>
              <w:right w:val="single" w:sz="4" w:space="0" w:color="auto"/>
            </w:tcBorders>
          </w:tcPr>
          <w:p w:rsidR="004635CC" w:rsidRPr="004635CC" w:rsidRDefault="004635CC"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4.</w:t>
            </w:r>
          </w:p>
        </w:tc>
        <w:tc>
          <w:tcPr>
            <w:tcW w:w="1470" w:type="pct"/>
            <w:tcBorders>
              <w:top w:val="single" w:sz="4" w:space="0" w:color="auto"/>
              <w:left w:val="single" w:sz="4" w:space="0" w:color="auto"/>
              <w:bottom w:val="single" w:sz="4" w:space="0" w:color="auto"/>
              <w:right w:val="single" w:sz="4" w:space="0" w:color="auto"/>
            </w:tcBorders>
          </w:tcPr>
          <w:p w:rsidR="004635CC" w:rsidRPr="004635CC" w:rsidRDefault="004635CC" w:rsidP="00871154">
            <w:pPr>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Темп роста объема выбросов  в атмосферный воздух загрязняющих веществ от стационарных источников загрязнения атмосферного воздуха</w:t>
            </w:r>
          </w:p>
          <w:p w:rsidR="004635CC" w:rsidRPr="004635CC" w:rsidRDefault="004635CC" w:rsidP="00871154">
            <w:pPr>
              <w:autoSpaceDE w:val="0"/>
              <w:autoSpaceDN w:val="0"/>
              <w:adjustRightInd w:val="0"/>
              <w:spacing w:after="0" w:line="240" w:lineRule="auto"/>
              <w:jc w:val="both"/>
              <w:rPr>
                <w:rFonts w:ascii="Times New Roman CYR" w:hAnsi="Times New Roman CYR" w:cs="Times New Roman CYR"/>
                <w:sz w:val="14"/>
                <w:szCs w:val="14"/>
                <w:u w:color="FF0000"/>
              </w:rPr>
            </w:pPr>
          </w:p>
        </w:tc>
        <w:tc>
          <w:tcPr>
            <w:tcW w:w="588" w:type="pct"/>
            <w:tcBorders>
              <w:top w:val="single" w:sz="4" w:space="0" w:color="auto"/>
              <w:left w:val="single" w:sz="4" w:space="0" w:color="auto"/>
              <w:bottom w:val="single" w:sz="4" w:space="0" w:color="auto"/>
              <w:right w:val="single" w:sz="4" w:space="0" w:color="auto"/>
            </w:tcBorders>
          </w:tcPr>
          <w:p w:rsidR="004635CC" w:rsidRPr="004635CC" w:rsidRDefault="004635CC"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p>
          <w:p w:rsidR="004635CC" w:rsidRPr="004635CC" w:rsidRDefault="004635CC"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w:t>
            </w:r>
          </w:p>
        </w:tc>
        <w:tc>
          <w:tcPr>
            <w:tcW w:w="513" w:type="pct"/>
            <w:tcBorders>
              <w:top w:val="single" w:sz="4" w:space="0" w:color="auto"/>
              <w:left w:val="single" w:sz="4" w:space="0" w:color="auto"/>
              <w:bottom w:val="single" w:sz="4" w:space="0" w:color="auto"/>
              <w:right w:val="single" w:sz="4" w:space="0" w:color="auto"/>
            </w:tcBorders>
          </w:tcPr>
          <w:p w:rsidR="004635CC" w:rsidRPr="004635CC" w:rsidRDefault="004635CC"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85,2</w:t>
            </w:r>
          </w:p>
        </w:tc>
        <w:tc>
          <w:tcPr>
            <w:tcW w:w="518" w:type="pct"/>
            <w:tcBorders>
              <w:top w:val="single" w:sz="4" w:space="0" w:color="auto"/>
              <w:left w:val="single" w:sz="4" w:space="0" w:color="auto"/>
              <w:bottom w:val="single" w:sz="4" w:space="0" w:color="auto"/>
              <w:right w:val="single" w:sz="4" w:space="0" w:color="auto"/>
            </w:tcBorders>
          </w:tcPr>
          <w:p w:rsidR="004635CC" w:rsidRPr="004635CC" w:rsidRDefault="004635CC"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Х</w:t>
            </w:r>
          </w:p>
        </w:tc>
        <w:tc>
          <w:tcPr>
            <w:tcW w:w="514" w:type="pct"/>
            <w:tcBorders>
              <w:top w:val="single" w:sz="4" w:space="0" w:color="auto"/>
              <w:left w:val="single" w:sz="4" w:space="0" w:color="auto"/>
              <w:bottom w:val="single" w:sz="4" w:space="0" w:color="auto"/>
              <w:right w:val="single" w:sz="4" w:space="0" w:color="auto"/>
            </w:tcBorders>
          </w:tcPr>
          <w:p w:rsidR="004635CC" w:rsidRPr="004635CC" w:rsidRDefault="004635CC"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Х</w:t>
            </w:r>
          </w:p>
        </w:tc>
        <w:tc>
          <w:tcPr>
            <w:tcW w:w="588" w:type="pct"/>
            <w:tcBorders>
              <w:top w:val="single" w:sz="4" w:space="0" w:color="auto"/>
              <w:left w:val="single" w:sz="4" w:space="0" w:color="auto"/>
              <w:bottom w:val="single" w:sz="4" w:space="0" w:color="auto"/>
              <w:right w:val="single" w:sz="4" w:space="0" w:color="auto"/>
            </w:tcBorders>
          </w:tcPr>
          <w:p w:rsidR="004635CC" w:rsidRPr="004635CC" w:rsidRDefault="004635CC"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Х</w:t>
            </w:r>
          </w:p>
        </w:tc>
        <w:tc>
          <w:tcPr>
            <w:tcW w:w="514" w:type="pct"/>
            <w:tcBorders>
              <w:top w:val="single" w:sz="4" w:space="0" w:color="auto"/>
              <w:left w:val="single" w:sz="4" w:space="0" w:color="auto"/>
              <w:bottom w:val="single" w:sz="4" w:space="0" w:color="auto"/>
            </w:tcBorders>
          </w:tcPr>
          <w:p w:rsidR="004635CC" w:rsidRPr="004635CC" w:rsidRDefault="004635CC"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Х</w:t>
            </w:r>
          </w:p>
        </w:tc>
      </w:tr>
      <w:tr w:rsidR="004635CC" w:rsidRPr="004635CC" w:rsidTr="004635CC">
        <w:trPr>
          <w:trHeight w:val="20"/>
        </w:trPr>
        <w:tc>
          <w:tcPr>
            <w:tcW w:w="295" w:type="pct"/>
            <w:tcBorders>
              <w:top w:val="single" w:sz="4" w:space="0" w:color="auto"/>
              <w:bottom w:val="single" w:sz="4" w:space="0" w:color="auto"/>
              <w:right w:val="single" w:sz="4" w:space="0" w:color="auto"/>
            </w:tcBorders>
          </w:tcPr>
          <w:p w:rsidR="004635CC" w:rsidRPr="004635CC" w:rsidRDefault="004635CC"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5</w:t>
            </w:r>
          </w:p>
        </w:tc>
        <w:tc>
          <w:tcPr>
            <w:tcW w:w="1470" w:type="pct"/>
            <w:tcBorders>
              <w:top w:val="single" w:sz="4" w:space="0" w:color="auto"/>
              <w:left w:val="single" w:sz="4" w:space="0" w:color="auto"/>
              <w:bottom w:val="single" w:sz="4" w:space="0" w:color="auto"/>
              <w:right w:val="single" w:sz="4" w:space="0" w:color="auto"/>
            </w:tcBorders>
          </w:tcPr>
          <w:p w:rsidR="004635CC" w:rsidRPr="004635CC" w:rsidRDefault="004635CC" w:rsidP="00871154">
            <w:pPr>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 xml:space="preserve">Объем выбросов в атмосферный воздух </w:t>
            </w:r>
            <w:r w:rsidRPr="004635CC">
              <w:rPr>
                <w:rFonts w:ascii="Times New Roman CYR" w:hAnsi="Times New Roman CYR" w:cs="Times New Roman CYR"/>
                <w:sz w:val="14"/>
                <w:szCs w:val="14"/>
                <w:u w:color="FF0000"/>
              </w:rPr>
              <w:lastRenderedPageBreak/>
              <w:t>загрязняющих веществ от передвижных источников</w:t>
            </w:r>
          </w:p>
        </w:tc>
        <w:tc>
          <w:tcPr>
            <w:tcW w:w="588" w:type="pct"/>
            <w:tcBorders>
              <w:top w:val="single" w:sz="4" w:space="0" w:color="auto"/>
              <w:left w:val="single" w:sz="4" w:space="0" w:color="auto"/>
              <w:bottom w:val="single" w:sz="4" w:space="0" w:color="auto"/>
              <w:right w:val="single" w:sz="4" w:space="0" w:color="auto"/>
            </w:tcBorders>
          </w:tcPr>
          <w:p w:rsidR="004635CC" w:rsidRPr="004635CC" w:rsidRDefault="004635CC"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lastRenderedPageBreak/>
              <w:t>тонн</w:t>
            </w:r>
          </w:p>
          <w:p w:rsidR="004635CC" w:rsidRPr="004635CC" w:rsidRDefault="004635CC"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p>
        </w:tc>
        <w:tc>
          <w:tcPr>
            <w:tcW w:w="513" w:type="pct"/>
            <w:tcBorders>
              <w:top w:val="single" w:sz="4" w:space="0" w:color="auto"/>
              <w:left w:val="single" w:sz="4" w:space="0" w:color="auto"/>
              <w:bottom w:val="single" w:sz="4" w:space="0" w:color="auto"/>
              <w:right w:val="single" w:sz="4" w:space="0" w:color="auto"/>
            </w:tcBorders>
          </w:tcPr>
          <w:p w:rsidR="004635CC" w:rsidRPr="004635CC" w:rsidRDefault="004635CC" w:rsidP="00871154">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lastRenderedPageBreak/>
              <w:t>17562</w:t>
            </w:r>
          </w:p>
        </w:tc>
        <w:tc>
          <w:tcPr>
            <w:tcW w:w="518" w:type="pct"/>
            <w:tcBorders>
              <w:top w:val="single" w:sz="4" w:space="0" w:color="auto"/>
              <w:left w:val="single" w:sz="4" w:space="0" w:color="auto"/>
              <w:bottom w:val="single" w:sz="4" w:space="0" w:color="auto"/>
              <w:right w:val="single" w:sz="4" w:space="0" w:color="auto"/>
            </w:tcBorders>
          </w:tcPr>
          <w:p w:rsidR="004635CC" w:rsidRPr="004635CC" w:rsidRDefault="004635CC"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Х</w:t>
            </w:r>
          </w:p>
        </w:tc>
        <w:tc>
          <w:tcPr>
            <w:tcW w:w="514" w:type="pct"/>
            <w:tcBorders>
              <w:top w:val="single" w:sz="4" w:space="0" w:color="auto"/>
              <w:left w:val="single" w:sz="4" w:space="0" w:color="auto"/>
              <w:bottom w:val="single" w:sz="4" w:space="0" w:color="auto"/>
              <w:right w:val="single" w:sz="4" w:space="0" w:color="auto"/>
            </w:tcBorders>
          </w:tcPr>
          <w:p w:rsidR="004635CC" w:rsidRPr="004635CC" w:rsidRDefault="004635CC"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Х</w:t>
            </w:r>
          </w:p>
        </w:tc>
        <w:tc>
          <w:tcPr>
            <w:tcW w:w="588" w:type="pct"/>
            <w:tcBorders>
              <w:top w:val="single" w:sz="4" w:space="0" w:color="auto"/>
              <w:left w:val="single" w:sz="4" w:space="0" w:color="auto"/>
              <w:bottom w:val="single" w:sz="4" w:space="0" w:color="auto"/>
              <w:right w:val="single" w:sz="4" w:space="0" w:color="auto"/>
            </w:tcBorders>
          </w:tcPr>
          <w:p w:rsidR="004635CC" w:rsidRPr="004635CC" w:rsidRDefault="004635CC"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Х</w:t>
            </w:r>
          </w:p>
        </w:tc>
        <w:tc>
          <w:tcPr>
            <w:tcW w:w="514" w:type="pct"/>
            <w:tcBorders>
              <w:top w:val="single" w:sz="4" w:space="0" w:color="auto"/>
              <w:left w:val="single" w:sz="4" w:space="0" w:color="auto"/>
              <w:bottom w:val="single" w:sz="4" w:space="0" w:color="auto"/>
            </w:tcBorders>
          </w:tcPr>
          <w:p w:rsidR="004635CC" w:rsidRPr="004635CC" w:rsidRDefault="004635CC" w:rsidP="00871154">
            <w:pPr>
              <w:widowControl w:val="0"/>
              <w:autoSpaceDE w:val="0"/>
              <w:autoSpaceDN w:val="0"/>
              <w:adjustRightInd w:val="0"/>
              <w:spacing w:after="0" w:line="240" w:lineRule="auto"/>
              <w:jc w:val="center"/>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Х</w:t>
            </w:r>
          </w:p>
        </w:tc>
      </w:tr>
    </w:tbl>
    <w:p w:rsidR="00871154" w:rsidRPr="00871154" w:rsidRDefault="00871154" w:rsidP="004635CC">
      <w:pPr>
        <w:autoSpaceDE w:val="0"/>
        <w:autoSpaceDN w:val="0"/>
        <w:adjustRightInd w:val="0"/>
        <w:spacing w:after="0" w:line="240" w:lineRule="auto"/>
        <w:jc w:val="both"/>
        <w:rPr>
          <w:rFonts w:ascii="Times New Roman CYR" w:hAnsi="Times New Roman CYR" w:cs="Times New Roman CYR"/>
          <w:sz w:val="20"/>
          <w:szCs w:val="20"/>
          <w:u w:color="FF0000"/>
        </w:rPr>
      </w:pPr>
    </w:p>
    <w:p w:rsidR="00871154" w:rsidRPr="00871154" w:rsidRDefault="00871154" w:rsidP="00871154">
      <w:pPr>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bCs/>
          <w:sz w:val="20"/>
          <w:szCs w:val="20"/>
          <w:u w:color="FF0000"/>
        </w:rPr>
        <w:t xml:space="preserve">Охрана вод. </w:t>
      </w:r>
      <w:r w:rsidRPr="00871154">
        <w:rPr>
          <w:rFonts w:ascii="Times New Roman CYR" w:hAnsi="Times New Roman CYR" w:cs="Times New Roman CYR"/>
          <w:sz w:val="20"/>
          <w:szCs w:val="20"/>
          <w:u w:color="FF0000"/>
        </w:rPr>
        <w:t xml:space="preserve">В соответствии с письмом Енисейского  бассейнового управления, объем водопотребления из природных источников за 2019 год составил 2116,6  тыс. куб.м,  по сравнению с 2018 годом объем водопотребления (забрано воды) из природных источников снизился на 24,4%. В прогнозном периоде планируется рост объема водопотребления (забрано воды) из природных источников за счет увеличения абонентов ООО «Водные ресурсы» ежегодно с 2020 года по 2023 год на 2,5%. </w:t>
      </w:r>
    </w:p>
    <w:p w:rsidR="00871154" w:rsidRPr="00871154" w:rsidRDefault="00871154" w:rsidP="00871154">
      <w:pPr>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Количество водозаборных сооружений, оснащенных системами учета воды в 2019 г. увеличилось до 20 ед., изменения связаны с ведением работ на новом участке ООО Газпром геологоразведка».</w:t>
      </w:r>
    </w:p>
    <w:p w:rsidR="00871154" w:rsidRDefault="00871154" w:rsidP="004635CC">
      <w:pPr>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Также вырос  объем оборотного и повторно-последовательного использования воды  до 17867,94 тыс.куб. метров. Такие изменения связаны с наполнением пруда – охладителя ЗАО «БоАЗ».</w:t>
      </w:r>
    </w:p>
    <w:p w:rsidR="004635CC" w:rsidRPr="00871154" w:rsidRDefault="004635CC" w:rsidP="004635CC">
      <w:pPr>
        <w:autoSpaceDE w:val="0"/>
        <w:autoSpaceDN w:val="0"/>
        <w:adjustRightInd w:val="0"/>
        <w:spacing w:after="0" w:line="240" w:lineRule="auto"/>
        <w:ind w:firstLine="709"/>
        <w:jc w:val="both"/>
        <w:rPr>
          <w:rFonts w:ascii="Times New Roman CYR" w:hAnsi="Times New Roman CYR" w:cs="Times New Roman CYR"/>
          <w:sz w:val="20"/>
          <w:szCs w:val="20"/>
          <w:u w:color="FF0000"/>
        </w:rPr>
      </w:pPr>
    </w:p>
    <w:p w:rsidR="00871154" w:rsidRPr="00871154" w:rsidRDefault="00871154" w:rsidP="004635CC">
      <w:pPr>
        <w:widowControl w:val="0"/>
        <w:autoSpaceDE w:val="0"/>
        <w:autoSpaceDN w:val="0"/>
        <w:adjustRightInd w:val="0"/>
        <w:spacing w:line="240" w:lineRule="auto"/>
        <w:ind w:firstLine="709"/>
        <w:jc w:val="right"/>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Таблица 14</w:t>
      </w:r>
    </w:p>
    <w:tbl>
      <w:tblPr>
        <w:tblW w:w="5000" w:type="pct"/>
        <w:tblBorders>
          <w:top w:val="single" w:sz="4" w:space="0" w:color="auto"/>
          <w:left w:val="single" w:sz="4" w:space="0" w:color="auto"/>
          <w:bottom w:val="single" w:sz="4" w:space="0" w:color="auto"/>
          <w:right w:val="single" w:sz="4" w:space="0" w:color="auto"/>
        </w:tblBorders>
        <w:tblLook w:val="0000"/>
      </w:tblPr>
      <w:tblGrid>
        <w:gridCol w:w="405"/>
        <w:gridCol w:w="2741"/>
        <w:gridCol w:w="1131"/>
        <w:gridCol w:w="947"/>
        <w:gridCol w:w="1087"/>
        <w:gridCol w:w="1078"/>
        <w:gridCol w:w="6"/>
        <w:gridCol w:w="1083"/>
        <w:gridCol w:w="1092"/>
      </w:tblGrid>
      <w:tr w:rsidR="00871154" w:rsidRPr="004635CC" w:rsidTr="004635CC">
        <w:trPr>
          <w:trHeight w:val="20"/>
        </w:trPr>
        <w:tc>
          <w:tcPr>
            <w:tcW w:w="219" w:type="pct"/>
            <w:tcBorders>
              <w:top w:val="single" w:sz="4" w:space="0" w:color="auto"/>
              <w:bottom w:val="single" w:sz="4" w:space="0" w:color="auto"/>
              <w:right w:val="single" w:sz="4" w:space="0" w:color="auto"/>
            </w:tcBorders>
          </w:tcPr>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bCs/>
                <w:sz w:val="14"/>
                <w:szCs w:val="14"/>
                <w:u w:color="FF0000"/>
              </w:rPr>
            </w:pPr>
            <w:r w:rsidRPr="004635CC">
              <w:rPr>
                <w:rFonts w:ascii="Times New Roman CYR" w:hAnsi="Times New Roman CYR" w:cs="Times New Roman CYR"/>
                <w:bCs/>
                <w:sz w:val="14"/>
                <w:szCs w:val="14"/>
                <w:u w:color="FF0000"/>
              </w:rPr>
              <w:t>№ п/п</w:t>
            </w:r>
          </w:p>
        </w:tc>
        <w:tc>
          <w:tcPr>
            <w:tcW w:w="1449" w:type="pct"/>
            <w:tcBorders>
              <w:top w:val="single" w:sz="4" w:space="0" w:color="auto"/>
              <w:left w:val="single" w:sz="4" w:space="0" w:color="auto"/>
              <w:bottom w:val="single" w:sz="4" w:space="0" w:color="auto"/>
              <w:right w:val="single" w:sz="4" w:space="0" w:color="auto"/>
            </w:tcBorders>
          </w:tcPr>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bCs/>
                <w:sz w:val="14"/>
                <w:szCs w:val="14"/>
                <w:u w:color="FF0000"/>
              </w:rPr>
            </w:pPr>
            <w:r w:rsidRPr="004635CC">
              <w:rPr>
                <w:rFonts w:ascii="Times New Roman CYR" w:hAnsi="Times New Roman CYR" w:cs="Times New Roman CYR"/>
                <w:bCs/>
                <w:sz w:val="14"/>
                <w:szCs w:val="14"/>
                <w:u w:color="FF0000"/>
              </w:rPr>
              <w:t>Показатели</w:t>
            </w:r>
          </w:p>
        </w:tc>
        <w:tc>
          <w:tcPr>
            <w:tcW w:w="507" w:type="pct"/>
            <w:tcBorders>
              <w:top w:val="single" w:sz="4" w:space="0" w:color="auto"/>
              <w:left w:val="single" w:sz="4" w:space="0" w:color="auto"/>
              <w:bottom w:val="single" w:sz="4" w:space="0" w:color="auto"/>
              <w:right w:val="single" w:sz="4" w:space="0" w:color="auto"/>
            </w:tcBorders>
          </w:tcPr>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bCs/>
                <w:sz w:val="14"/>
                <w:szCs w:val="14"/>
                <w:u w:color="FF0000"/>
              </w:rPr>
            </w:pPr>
            <w:r w:rsidRPr="004635CC">
              <w:rPr>
                <w:rFonts w:ascii="Times New Roman CYR" w:hAnsi="Times New Roman CYR" w:cs="Times New Roman CYR"/>
                <w:bCs/>
                <w:sz w:val="14"/>
                <w:szCs w:val="14"/>
                <w:u w:color="FF0000"/>
              </w:rPr>
              <w:t>ед. изм.</w:t>
            </w:r>
          </w:p>
        </w:tc>
        <w:tc>
          <w:tcPr>
            <w:tcW w:w="507" w:type="pct"/>
            <w:tcBorders>
              <w:top w:val="single" w:sz="4" w:space="0" w:color="auto"/>
              <w:left w:val="single" w:sz="4" w:space="0" w:color="auto"/>
              <w:bottom w:val="single" w:sz="4" w:space="0" w:color="auto"/>
              <w:right w:val="single" w:sz="4" w:space="0" w:color="auto"/>
            </w:tcBorders>
          </w:tcPr>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bCs/>
                <w:sz w:val="14"/>
                <w:szCs w:val="14"/>
                <w:u w:color="FF0000"/>
              </w:rPr>
            </w:pPr>
            <w:r w:rsidRPr="004635CC">
              <w:rPr>
                <w:rFonts w:ascii="Times New Roman CYR" w:hAnsi="Times New Roman CYR" w:cs="Times New Roman CYR"/>
                <w:bCs/>
                <w:sz w:val="14"/>
                <w:szCs w:val="14"/>
                <w:u w:color="FF0000"/>
              </w:rPr>
              <w:t>2019 год</w:t>
            </w:r>
          </w:p>
        </w:tc>
        <w:tc>
          <w:tcPr>
            <w:tcW w:w="580" w:type="pct"/>
            <w:tcBorders>
              <w:top w:val="single" w:sz="4" w:space="0" w:color="auto"/>
              <w:left w:val="single" w:sz="4" w:space="0" w:color="auto"/>
              <w:bottom w:val="single" w:sz="4" w:space="0" w:color="auto"/>
              <w:right w:val="single" w:sz="4" w:space="0" w:color="auto"/>
            </w:tcBorders>
          </w:tcPr>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bCs/>
                <w:sz w:val="14"/>
                <w:szCs w:val="14"/>
                <w:u w:color="FF0000"/>
              </w:rPr>
            </w:pPr>
            <w:r w:rsidRPr="004635CC">
              <w:rPr>
                <w:rFonts w:ascii="Times New Roman CYR" w:hAnsi="Times New Roman CYR" w:cs="Times New Roman CYR"/>
                <w:bCs/>
                <w:sz w:val="14"/>
                <w:szCs w:val="14"/>
                <w:u w:color="FF0000"/>
              </w:rPr>
              <w:t xml:space="preserve">2020 год </w:t>
            </w:r>
          </w:p>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bCs/>
                <w:sz w:val="14"/>
                <w:szCs w:val="14"/>
                <w:u w:color="FF0000"/>
              </w:rPr>
            </w:pPr>
            <w:r w:rsidRPr="004635CC">
              <w:rPr>
                <w:rFonts w:ascii="Times New Roman CYR" w:hAnsi="Times New Roman CYR" w:cs="Times New Roman CYR"/>
                <w:bCs/>
                <w:sz w:val="14"/>
                <w:szCs w:val="14"/>
                <w:u w:color="FF0000"/>
              </w:rPr>
              <w:t>(оценка)</w:t>
            </w:r>
          </w:p>
        </w:tc>
        <w:tc>
          <w:tcPr>
            <w:tcW w:w="575" w:type="pct"/>
            <w:tcBorders>
              <w:top w:val="single" w:sz="4" w:space="0" w:color="auto"/>
              <w:left w:val="single" w:sz="4" w:space="0" w:color="auto"/>
              <w:bottom w:val="single" w:sz="4" w:space="0" w:color="auto"/>
              <w:right w:val="single" w:sz="4" w:space="0" w:color="auto"/>
            </w:tcBorders>
          </w:tcPr>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bCs/>
                <w:sz w:val="14"/>
                <w:szCs w:val="14"/>
                <w:u w:color="FF0000"/>
              </w:rPr>
            </w:pPr>
            <w:r w:rsidRPr="004635CC">
              <w:rPr>
                <w:rFonts w:ascii="Times New Roman CYR" w:hAnsi="Times New Roman CYR" w:cs="Times New Roman CYR"/>
                <w:bCs/>
                <w:sz w:val="14"/>
                <w:szCs w:val="14"/>
                <w:u w:color="FF0000"/>
              </w:rPr>
              <w:t xml:space="preserve">2021 год </w:t>
            </w:r>
          </w:p>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bCs/>
                <w:sz w:val="14"/>
                <w:szCs w:val="14"/>
                <w:u w:color="FF0000"/>
              </w:rPr>
            </w:pPr>
            <w:r w:rsidRPr="004635CC">
              <w:rPr>
                <w:rFonts w:ascii="Times New Roman CYR" w:hAnsi="Times New Roman CYR" w:cs="Times New Roman CYR"/>
                <w:bCs/>
                <w:sz w:val="14"/>
                <w:szCs w:val="14"/>
                <w:u w:color="FF0000"/>
              </w:rPr>
              <w:t>2 вариант</w:t>
            </w:r>
          </w:p>
        </w:tc>
        <w:tc>
          <w:tcPr>
            <w:tcW w:w="581" w:type="pct"/>
            <w:gridSpan w:val="2"/>
            <w:tcBorders>
              <w:top w:val="single" w:sz="4" w:space="0" w:color="auto"/>
              <w:left w:val="single" w:sz="4" w:space="0" w:color="auto"/>
              <w:bottom w:val="single" w:sz="4" w:space="0" w:color="auto"/>
              <w:right w:val="single" w:sz="4" w:space="0" w:color="auto"/>
            </w:tcBorders>
          </w:tcPr>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bCs/>
                <w:sz w:val="14"/>
                <w:szCs w:val="14"/>
                <w:u w:color="FF0000"/>
              </w:rPr>
            </w:pPr>
            <w:r w:rsidRPr="004635CC">
              <w:rPr>
                <w:rFonts w:ascii="Times New Roman CYR" w:hAnsi="Times New Roman CYR" w:cs="Times New Roman CYR"/>
                <w:bCs/>
                <w:sz w:val="14"/>
                <w:szCs w:val="14"/>
                <w:u w:color="FF0000"/>
              </w:rPr>
              <w:t xml:space="preserve">2022 год </w:t>
            </w:r>
          </w:p>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bCs/>
                <w:sz w:val="14"/>
                <w:szCs w:val="14"/>
                <w:u w:color="FF0000"/>
              </w:rPr>
            </w:pPr>
            <w:r w:rsidRPr="004635CC">
              <w:rPr>
                <w:rFonts w:ascii="Times New Roman CYR" w:hAnsi="Times New Roman CYR" w:cs="Times New Roman CYR"/>
                <w:bCs/>
                <w:sz w:val="14"/>
                <w:szCs w:val="14"/>
                <w:u w:color="FF0000"/>
              </w:rPr>
              <w:t>2 вариант</w:t>
            </w:r>
          </w:p>
        </w:tc>
        <w:tc>
          <w:tcPr>
            <w:tcW w:w="582" w:type="pct"/>
            <w:tcBorders>
              <w:top w:val="single" w:sz="4" w:space="0" w:color="auto"/>
              <w:left w:val="single" w:sz="4" w:space="0" w:color="auto"/>
              <w:bottom w:val="single" w:sz="4" w:space="0" w:color="auto"/>
            </w:tcBorders>
          </w:tcPr>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bCs/>
                <w:sz w:val="14"/>
                <w:szCs w:val="14"/>
                <w:u w:color="FF0000"/>
              </w:rPr>
            </w:pPr>
            <w:r w:rsidRPr="004635CC">
              <w:rPr>
                <w:rFonts w:ascii="Times New Roman CYR" w:hAnsi="Times New Roman CYR" w:cs="Times New Roman CYR"/>
                <w:bCs/>
                <w:sz w:val="14"/>
                <w:szCs w:val="14"/>
                <w:u w:color="FF0000"/>
              </w:rPr>
              <w:t xml:space="preserve">2023 год </w:t>
            </w:r>
          </w:p>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bCs/>
                <w:sz w:val="14"/>
                <w:szCs w:val="14"/>
                <w:u w:color="FF0000"/>
              </w:rPr>
            </w:pPr>
            <w:r w:rsidRPr="004635CC">
              <w:rPr>
                <w:rFonts w:ascii="Times New Roman CYR" w:hAnsi="Times New Roman CYR" w:cs="Times New Roman CYR"/>
                <w:bCs/>
                <w:sz w:val="14"/>
                <w:szCs w:val="14"/>
                <w:u w:color="FF0000"/>
              </w:rPr>
              <w:t>2 вариант</w:t>
            </w:r>
          </w:p>
        </w:tc>
      </w:tr>
      <w:tr w:rsidR="00871154" w:rsidRPr="004635CC" w:rsidTr="004635CC">
        <w:trPr>
          <w:trHeight w:val="20"/>
        </w:trPr>
        <w:tc>
          <w:tcPr>
            <w:tcW w:w="219" w:type="pct"/>
            <w:tcBorders>
              <w:top w:val="single" w:sz="4" w:space="0" w:color="auto"/>
              <w:bottom w:val="single" w:sz="4" w:space="0" w:color="auto"/>
              <w:right w:val="single" w:sz="4" w:space="0" w:color="auto"/>
            </w:tcBorders>
          </w:tcPr>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1.</w:t>
            </w:r>
          </w:p>
        </w:tc>
        <w:tc>
          <w:tcPr>
            <w:tcW w:w="1449" w:type="pct"/>
            <w:tcBorders>
              <w:top w:val="single" w:sz="4" w:space="0" w:color="auto"/>
              <w:left w:val="single" w:sz="4" w:space="0" w:color="auto"/>
              <w:bottom w:val="single" w:sz="4" w:space="0" w:color="auto"/>
              <w:right w:val="single" w:sz="4" w:space="0" w:color="auto"/>
            </w:tcBorders>
          </w:tcPr>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Объем водопотребления (забрано воды) из природных источников</w:t>
            </w:r>
          </w:p>
        </w:tc>
        <w:tc>
          <w:tcPr>
            <w:tcW w:w="507" w:type="pct"/>
            <w:tcBorders>
              <w:top w:val="single" w:sz="4" w:space="0" w:color="auto"/>
              <w:left w:val="single" w:sz="4" w:space="0" w:color="auto"/>
              <w:bottom w:val="single" w:sz="4" w:space="0" w:color="auto"/>
              <w:right w:val="single" w:sz="4" w:space="0" w:color="auto"/>
            </w:tcBorders>
          </w:tcPr>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тыс. куб. метров</w:t>
            </w:r>
          </w:p>
        </w:tc>
        <w:tc>
          <w:tcPr>
            <w:tcW w:w="507" w:type="pct"/>
            <w:tcBorders>
              <w:top w:val="single" w:sz="4" w:space="0" w:color="auto"/>
              <w:left w:val="single" w:sz="4" w:space="0" w:color="auto"/>
              <w:bottom w:val="single" w:sz="4" w:space="0" w:color="auto"/>
              <w:right w:val="single" w:sz="4" w:space="0" w:color="auto"/>
            </w:tcBorders>
          </w:tcPr>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2116,6</w:t>
            </w:r>
          </w:p>
        </w:tc>
        <w:tc>
          <w:tcPr>
            <w:tcW w:w="580" w:type="pct"/>
            <w:tcBorders>
              <w:top w:val="single" w:sz="4" w:space="0" w:color="auto"/>
              <w:left w:val="single" w:sz="4" w:space="0" w:color="auto"/>
              <w:bottom w:val="single" w:sz="4" w:space="0" w:color="auto"/>
              <w:right w:val="single" w:sz="4" w:space="0" w:color="auto"/>
            </w:tcBorders>
          </w:tcPr>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2169,52</w:t>
            </w:r>
          </w:p>
        </w:tc>
        <w:tc>
          <w:tcPr>
            <w:tcW w:w="575" w:type="pct"/>
            <w:tcBorders>
              <w:top w:val="single" w:sz="4" w:space="0" w:color="auto"/>
              <w:left w:val="single" w:sz="4" w:space="0" w:color="auto"/>
              <w:bottom w:val="single" w:sz="4" w:space="0" w:color="auto"/>
              <w:right w:val="single" w:sz="4" w:space="0" w:color="auto"/>
            </w:tcBorders>
          </w:tcPr>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2310,91</w:t>
            </w:r>
          </w:p>
        </w:tc>
        <w:tc>
          <w:tcPr>
            <w:tcW w:w="581" w:type="pct"/>
            <w:gridSpan w:val="2"/>
            <w:tcBorders>
              <w:top w:val="single" w:sz="4" w:space="0" w:color="auto"/>
              <w:left w:val="single" w:sz="4" w:space="0" w:color="auto"/>
              <w:bottom w:val="single" w:sz="4" w:space="0" w:color="auto"/>
              <w:right w:val="single" w:sz="4" w:space="0" w:color="auto"/>
            </w:tcBorders>
          </w:tcPr>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2366,51</w:t>
            </w:r>
          </w:p>
        </w:tc>
        <w:tc>
          <w:tcPr>
            <w:tcW w:w="582" w:type="pct"/>
            <w:tcBorders>
              <w:top w:val="single" w:sz="4" w:space="0" w:color="auto"/>
              <w:left w:val="single" w:sz="4" w:space="0" w:color="auto"/>
              <w:bottom w:val="single" w:sz="4" w:space="0" w:color="auto"/>
            </w:tcBorders>
          </w:tcPr>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2423,49</w:t>
            </w:r>
          </w:p>
        </w:tc>
      </w:tr>
      <w:tr w:rsidR="00871154" w:rsidRPr="004635CC" w:rsidTr="004635CC">
        <w:trPr>
          <w:trHeight w:val="20"/>
        </w:trPr>
        <w:tc>
          <w:tcPr>
            <w:tcW w:w="219" w:type="pct"/>
            <w:tcBorders>
              <w:top w:val="single" w:sz="4" w:space="0" w:color="auto"/>
              <w:bottom w:val="single" w:sz="4" w:space="0" w:color="auto"/>
              <w:right w:val="single" w:sz="4" w:space="0" w:color="auto"/>
            </w:tcBorders>
          </w:tcPr>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sz w:val="14"/>
                <w:szCs w:val="14"/>
                <w:u w:color="FF0000"/>
              </w:rPr>
            </w:pPr>
          </w:p>
        </w:tc>
        <w:tc>
          <w:tcPr>
            <w:tcW w:w="1449" w:type="pct"/>
            <w:tcBorders>
              <w:top w:val="single" w:sz="4" w:space="0" w:color="auto"/>
              <w:left w:val="single" w:sz="4" w:space="0" w:color="auto"/>
              <w:bottom w:val="single" w:sz="4" w:space="0" w:color="auto"/>
              <w:right w:val="single" w:sz="4" w:space="0" w:color="auto"/>
            </w:tcBorders>
            <w:vAlign w:val="center"/>
          </w:tcPr>
          <w:p w:rsidR="00871154" w:rsidRPr="004635CC" w:rsidRDefault="00871154" w:rsidP="004635CC">
            <w:pPr>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Темп роста объема водопотребления (забрано воды) из природных источников</w:t>
            </w:r>
          </w:p>
        </w:tc>
        <w:tc>
          <w:tcPr>
            <w:tcW w:w="507" w:type="pct"/>
            <w:tcBorders>
              <w:top w:val="single" w:sz="4" w:space="0" w:color="auto"/>
              <w:left w:val="single" w:sz="4" w:space="0" w:color="auto"/>
              <w:bottom w:val="single" w:sz="4" w:space="0" w:color="auto"/>
              <w:right w:val="single" w:sz="4" w:space="0" w:color="auto"/>
            </w:tcBorders>
          </w:tcPr>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w:t>
            </w:r>
          </w:p>
        </w:tc>
        <w:tc>
          <w:tcPr>
            <w:tcW w:w="507" w:type="pct"/>
            <w:tcBorders>
              <w:top w:val="single" w:sz="4" w:space="0" w:color="auto"/>
              <w:left w:val="single" w:sz="4" w:space="0" w:color="auto"/>
              <w:bottom w:val="single" w:sz="4" w:space="0" w:color="auto"/>
              <w:right w:val="single" w:sz="4" w:space="0" w:color="auto"/>
            </w:tcBorders>
          </w:tcPr>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75,61</w:t>
            </w:r>
          </w:p>
        </w:tc>
        <w:tc>
          <w:tcPr>
            <w:tcW w:w="580" w:type="pct"/>
            <w:tcBorders>
              <w:top w:val="single" w:sz="4" w:space="0" w:color="auto"/>
              <w:left w:val="single" w:sz="4" w:space="0" w:color="auto"/>
              <w:bottom w:val="single" w:sz="4" w:space="0" w:color="auto"/>
              <w:right w:val="single" w:sz="4" w:space="0" w:color="auto"/>
            </w:tcBorders>
          </w:tcPr>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102,5</w:t>
            </w:r>
          </w:p>
        </w:tc>
        <w:tc>
          <w:tcPr>
            <w:tcW w:w="575" w:type="pct"/>
            <w:tcBorders>
              <w:top w:val="single" w:sz="4" w:space="0" w:color="auto"/>
              <w:left w:val="single" w:sz="4" w:space="0" w:color="auto"/>
              <w:bottom w:val="single" w:sz="4" w:space="0" w:color="auto"/>
              <w:right w:val="single" w:sz="4" w:space="0" w:color="auto"/>
            </w:tcBorders>
          </w:tcPr>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103,73</w:t>
            </w:r>
          </w:p>
        </w:tc>
        <w:tc>
          <w:tcPr>
            <w:tcW w:w="581" w:type="pct"/>
            <w:gridSpan w:val="2"/>
            <w:tcBorders>
              <w:top w:val="single" w:sz="4" w:space="0" w:color="auto"/>
              <w:left w:val="single" w:sz="4" w:space="0" w:color="auto"/>
              <w:bottom w:val="single" w:sz="4" w:space="0" w:color="auto"/>
              <w:right w:val="single" w:sz="4" w:space="0" w:color="auto"/>
            </w:tcBorders>
          </w:tcPr>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103,73</w:t>
            </w:r>
          </w:p>
        </w:tc>
        <w:tc>
          <w:tcPr>
            <w:tcW w:w="582" w:type="pct"/>
            <w:tcBorders>
              <w:top w:val="single" w:sz="4" w:space="0" w:color="auto"/>
              <w:left w:val="single" w:sz="4" w:space="0" w:color="auto"/>
              <w:bottom w:val="single" w:sz="4" w:space="0" w:color="auto"/>
            </w:tcBorders>
          </w:tcPr>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103,73</w:t>
            </w:r>
          </w:p>
        </w:tc>
      </w:tr>
      <w:tr w:rsidR="00871154" w:rsidRPr="004635CC" w:rsidTr="004635CC">
        <w:trPr>
          <w:trHeight w:val="20"/>
        </w:trPr>
        <w:tc>
          <w:tcPr>
            <w:tcW w:w="219" w:type="pct"/>
            <w:tcBorders>
              <w:top w:val="single" w:sz="4" w:space="0" w:color="auto"/>
              <w:bottom w:val="single" w:sz="4" w:space="0" w:color="auto"/>
              <w:right w:val="single" w:sz="4" w:space="0" w:color="auto"/>
            </w:tcBorders>
          </w:tcPr>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2.</w:t>
            </w:r>
          </w:p>
        </w:tc>
        <w:tc>
          <w:tcPr>
            <w:tcW w:w="1449" w:type="pct"/>
            <w:tcBorders>
              <w:top w:val="single" w:sz="4" w:space="0" w:color="auto"/>
              <w:left w:val="single" w:sz="4" w:space="0" w:color="auto"/>
              <w:bottom w:val="single" w:sz="4" w:space="0" w:color="auto"/>
              <w:right w:val="single" w:sz="4" w:space="0" w:color="auto"/>
            </w:tcBorders>
            <w:vAlign w:val="center"/>
          </w:tcPr>
          <w:p w:rsidR="00871154" w:rsidRPr="004635CC" w:rsidRDefault="00871154" w:rsidP="004635CC">
            <w:pPr>
              <w:autoSpaceDE w:val="0"/>
              <w:autoSpaceDN w:val="0"/>
              <w:adjustRightInd w:val="0"/>
              <w:spacing w:after="0" w:line="240" w:lineRule="auto"/>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Объем использования воды, забранной из природных источников</w:t>
            </w:r>
          </w:p>
        </w:tc>
        <w:tc>
          <w:tcPr>
            <w:tcW w:w="507" w:type="pct"/>
            <w:tcBorders>
              <w:top w:val="single" w:sz="4" w:space="0" w:color="auto"/>
              <w:left w:val="single" w:sz="4" w:space="0" w:color="auto"/>
              <w:bottom w:val="single" w:sz="4" w:space="0" w:color="auto"/>
              <w:right w:val="single" w:sz="4" w:space="0" w:color="auto"/>
            </w:tcBorders>
          </w:tcPr>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тыс.куб.метров</w:t>
            </w:r>
          </w:p>
        </w:tc>
        <w:tc>
          <w:tcPr>
            <w:tcW w:w="507" w:type="pct"/>
            <w:tcBorders>
              <w:top w:val="single" w:sz="4" w:space="0" w:color="auto"/>
              <w:left w:val="single" w:sz="4" w:space="0" w:color="auto"/>
              <w:bottom w:val="single" w:sz="4" w:space="0" w:color="auto"/>
              <w:right w:val="single" w:sz="4" w:space="0" w:color="auto"/>
            </w:tcBorders>
          </w:tcPr>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1833,15</w:t>
            </w:r>
          </w:p>
        </w:tc>
        <w:tc>
          <w:tcPr>
            <w:tcW w:w="580" w:type="pct"/>
            <w:tcBorders>
              <w:top w:val="single" w:sz="4" w:space="0" w:color="auto"/>
              <w:left w:val="single" w:sz="4" w:space="0" w:color="auto"/>
              <w:bottom w:val="single" w:sz="4" w:space="0" w:color="auto"/>
              <w:right w:val="single" w:sz="4" w:space="0" w:color="auto"/>
            </w:tcBorders>
          </w:tcPr>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1878,98</w:t>
            </w:r>
          </w:p>
        </w:tc>
        <w:tc>
          <w:tcPr>
            <w:tcW w:w="575" w:type="pct"/>
            <w:tcBorders>
              <w:top w:val="single" w:sz="4" w:space="0" w:color="auto"/>
              <w:left w:val="single" w:sz="4" w:space="0" w:color="auto"/>
              <w:bottom w:val="single" w:sz="4" w:space="0" w:color="auto"/>
              <w:right w:val="single" w:sz="4" w:space="0" w:color="auto"/>
            </w:tcBorders>
          </w:tcPr>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1966,14</w:t>
            </w:r>
          </w:p>
        </w:tc>
        <w:tc>
          <w:tcPr>
            <w:tcW w:w="581" w:type="pct"/>
            <w:gridSpan w:val="2"/>
            <w:tcBorders>
              <w:top w:val="single" w:sz="4" w:space="0" w:color="auto"/>
              <w:left w:val="single" w:sz="4" w:space="0" w:color="auto"/>
              <w:bottom w:val="single" w:sz="4" w:space="0" w:color="auto"/>
              <w:right w:val="single" w:sz="4" w:space="0" w:color="auto"/>
            </w:tcBorders>
          </w:tcPr>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2061,26</w:t>
            </w:r>
          </w:p>
        </w:tc>
        <w:tc>
          <w:tcPr>
            <w:tcW w:w="582" w:type="pct"/>
            <w:tcBorders>
              <w:top w:val="single" w:sz="4" w:space="0" w:color="auto"/>
              <w:left w:val="single" w:sz="4" w:space="0" w:color="auto"/>
              <w:bottom w:val="single" w:sz="4" w:space="0" w:color="auto"/>
            </w:tcBorders>
          </w:tcPr>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2110,61</w:t>
            </w:r>
          </w:p>
        </w:tc>
      </w:tr>
      <w:tr w:rsidR="00871154" w:rsidRPr="004635CC" w:rsidTr="004635CC">
        <w:trPr>
          <w:trHeight w:val="20"/>
        </w:trPr>
        <w:tc>
          <w:tcPr>
            <w:tcW w:w="219" w:type="pct"/>
            <w:tcBorders>
              <w:top w:val="single" w:sz="4" w:space="0" w:color="auto"/>
              <w:bottom w:val="single" w:sz="4" w:space="0" w:color="auto"/>
              <w:right w:val="single" w:sz="4" w:space="0" w:color="auto"/>
            </w:tcBorders>
          </w:tcPr>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sz w:val="14"/>
                <w:szCs w:val="14"/>
                <w:u w:color="FF0000"/>
              </w:rPr>
            </w:pPr>
          </w:p>
        </w:tc>
        <w:tc>
          <w:tcPr>
            <w:tcW w:w="1449" w:type="pct"/>
            <w:tcBorders>
              <w:top w:val="single" w:sz="4" w:space="0" w:color="auto"/>
              <w:left w:val="single" w:sz="4" w:space="0" w:color="auto"/>
              <w:bottom w:val="single" w:sz="4" w:space="0" w:color="auto"/>
              <w:right w:val="single" w:sz="4" w:space="0" w:color="auto"/>
            </w:tcBorders>
            <w:vAlign w:val="center"/>
          </w:tcPr>
          <w:p w:rsidR="00871154" w:rsidRPr="004635CC" w:rsidRDefault="00871154" w:rsidP="004635CC">
            <w:pPr>
              <w:autoSpaceDE w:val="0"/>
              <w:autoSpaceDN w:val="0"/>
              <w:adjustRightInd w:val="0"/>
              <w:spacing w:after="0" w:line="240" w:lineRule="auto"/>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Темп роста объема использования воды, забранной из природных источников</w:t>
            </w:r>
          </w:p>
        </w:tc>
        <w:tc>
          <w:tcPr>
            <w:tcW w:w="507" w:type="pct"/>
            <w:tcBorders>
              <w:top w:val="single" w:sz="4" w:space="0" w:color="auto"/>
              <w:left w:val="single" w:sz="4" w:space="0" w:color="auto"/>
              <w:bottom w:val="single" w:sz="4" w:space="0" w:color="auto"/>
              <w:right w:val="single" w:sz="4" w:space="0" w:color="auto"/>
            </w:tcBorders>
          </w:tcPr>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w:t>
            </w:r>
          </w:p>
        </w:tc>
        <w:tc>
          <w:tcPr>
            <w:tcW w:w="507" w:type="pct"/>
            <w:tcBorders>
              <w:top w:val="single" w:sz="4" w:space="0" w:color="auto"/>
              <w:left w:val="single" w:sz="4" w:space="0" w:color="auto"/>
              <w:bottom w:val="single" w:sz="4" w:space="0" w:color="auto"/>
              <w:right w:val="single" w:sz="4" w:space="0" w:color="auto"/>
            </w:tcBorders>
          </w:tcPr>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107,35</w:t>
            </w:r>
          </w:p>
        </w:tc>
        <w:tc>
          <w:tcPr>
            <w:tcW w:w="580" w:type="pct"/>
            <w:tcBorders>
              <w:top w:val="single" w:sz="4" w:space="0" w:color="auto"/>
              <w:left w:val="single" w:sz="4" w:space="0" w:color="auto"/>
              <w:bottom w:val="single" w:sz="4" w:space="0" w:color="auto"/>
              <w:right w:val="single" w:sz="4" w:space="0" w:color="auto"/>
            </w:tcBorders>
          </w:tcPr>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102,5</w:t>
            </w:r>
          </w:p>
        </w:tc>
        <w:tc>
          <w:tcPr>
            <w:tcW w:w="575" w:type="pct"/>
            <w:tcBorders>
              <w:top w:val="single" w:sz="4" w:space="0" w:color="auto"/>
              <w:left w:val="single" w:sz="4" w:space="0" w:color="auto"/>
              <w:bottom w:val="single" w:sz="4" w:space="0" w:color="auto"/>
              <w:right w:val="single" w:sz="4" w:space="0" w:color="auto"/>
            </w:tcBorders>
          </w:tcPr>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104,6</w:t>
            </w:r>
          </w:p>
        </w:tc>
        <w:tc>
          <w:tcPr>
            <w:tcW w:w="581" w:type="pct"/>
            <w:gridSpan w:val="2"/>
            <w:tcBorders>
              <w:top w:val="single" w:sz="4" w:space="0" w:color="auto"/>
              <w:left w:val="single" w:sz="4" w:space="0" w:color="auto"/>
              <w:bottom w:val="single" w:sz="4" w:space="0" w:color="auto"/>
              <w:right w:val="single" w:sz="4" w:space="0" w:color="auto"/>
            </w:tcBorders>
          </w:tcPr>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104,6</w:t>
            </w:r>
          </w:p>
        </w:tc>
        <w:tc>
          <w:tcPr>
            <w:tcW w:w="582" w:type="pct"/>
            <w:tcBorders>
              <w:top w:val="single" w:sz="4" w:space="0" w:color="auto"/>
              <w:left w:val="single" w:sz="4" w:space="0" w:color="auto"/>
              <w:bottom w:val="single" w:sz="4" w:space="0" w:color="auto"/>
            </w:tcBorders>
          </w:tcPr>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104,6</w:t>
            </w:r>
          </w:p>
        </w:tc>
      </w:tr>
      <w:tr w:rsidR="00871154" w:rsidRPr="004635CC" w:rsidTr="004635CC">
        <w:trPr>
          <w:trHeight w:val="20"/>
        </w:trPr>
        <w:tc>
          <w:tcPr>
            <w:tcW w:w="219" w:type="pct"/>
            <w:tcBorders>
              <w:top w:val="single" w:sz="4" w:space="0" w:color="auto"/>
              <w:bottom w:val="single" w:sz="4" w:space="0" w:color="auto"/>
              <w:right w:val="single" w:sz="4" w:space="0" w:color="auto"/>
            </w:tcBorders>
          </w:tcPr>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sz w:val="14"/>
                <w:szCs w:val="14"/>
                <w:u w:color="FF0000"/>
              </w:rPr>
            </w:pPr>
          </w:p>
        </w:tc>
        <w:tc>
          <w:tcPr>
            <w:tcW w:w="1449" w:type="pct"/>
            <w:tcBorders>
              <w:top w:val="single" w:sz="4" w:space="0" w:color="auto"/>
              <w:left w:val="single" w:sz="4" w:space="0" w:color="auto"/>
              <w:bottom w:val="single" w:sz="4" w:space="0" w:color="auto"/>
              <w:right w:val="single" w:sz="4" w:space="0" w:color="auto"/>
            </w:tcBorders>
          </w:tcPr>
          <w:p w:rsidR="00871154" w:rsidRPr="004635CC" w:rsidRDefault="00871154" w:rsidP="004635CC">
            <w:pPr>
              <w:autoSpaceDE w:val="0"/>
              <w:autoSpaceDN w:val="0"/>
              <w:adjustRightInd w:val="0"/>
              <w:spacing w:after="0" w:line="240" w:lineRule="auto"/>
              <w:ind w:firstLine="360"/>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в том числе:</w:t>
            </w:r>
          </w:p>
        </w:tc>
        <w:tc>
          <w:tcPr>
            <w:tcW w:w="507" w:type="pct"/>
            <w:tcBorders>
              <w:top w:val="single" w:sz="4" w:space="0" w:color="auto"/>
              <w:left w:val="single" w:sz="4" w:space="0" w:color="auto"/>
              <w:bottom w:val="single" w:sz="4" w:space="0" w:color="auto"/>
              <w:right w:val="single" w:sz="4" w:space="0" w:color="auto"/>
            </w:tcBorders>
          </w:tcPr>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sz w:val="14"/>
                <w:szCs w:val="14"/>
                <w:u w:color="FF0000"/>
              </w:rPr>
            </w:pPr>
          </w:p>
        </w:tc>
        <w:tc>
          <w:tcPr>
            <w:tcW w:w="507" w:type="pct"/>
            <w:tcBorders>
              <w:top w:val="single" w:sz="4" w:space="0" w:color="auto"/>
              <w:left w:val="single" w:sz="4" w:space="0" w:color="auto"/>
              <w:bottom w:val="single" w:sz="4" w:space="0" w:color="auto"/>
              <w:right w:val="single" w:sz="4" w:space="0" w:color="auto"/>
            </w:tcBorders>
          </w:tcPr>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sz w:val="14"/>
                <w:szCs w:val="14"/>
                <w:u w:color="FF0000"/>
              </w:rPr>
            </w:pPr>
          </w:p>
        </w:tc>
        <w:tc>
          <w:tcPr>
            <w:tcW w:w="580" w:type="pct"/>
            <w:tcBorders>
              <w:top w:val="single" w:sz="4" w:space="0" w:color="auto"/>
              <w:left w:val="single" w:sz="4" w:space="0" w:color="auto"/>
              <w:bottom w:val="single" w:sz="4" w:space="0" w:color="auto"/>
              <w:right w:val="single" w:sz="4" w:space="0" w:color="auto"/>
            </w:tcBorders>
          </w:tcPr>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sz w:val="14"/>
                <w:szCs w:val="14"/>
                <w:u w:color="FF0000"/>
              </w:rPr>
            </w:pPr>
          </w:p>
        </w:tc>
        <w:tc>
          <w:tcPr>
            <w:tcW w:w="575" w:type="pct"/>
            <w:tcBorders>
              <w:top w:val="single" w:sz="4" w:space="0" w:color="auto"/>
              <w:left w:val="single" w:sz="4" w:space="0" w:color="auto"/>
              <w:bottom w:val="single" w:sz="4" w:space="0" w:color="auto"/>
              <w:right w:val="single" w:sz="4" w:space="0" w:color="auto"/>
            </w:tcBorders>
          </w:tcPr>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sz w:val="14"/>
                <w:szCs w:val="14"/>
                <w:u w:color="FF0000"/>
              </w:rPr>
            </w:pPr>
          </w:p>
        </w:tc>
        <w:tc>
          <w:tcPr>
            <w:tcW w:w="581" w:type="pct"/>
            <w:gridSpan w:val="2"/>
            <w:tcBorders>
              <w:top w:val="single" w:sz="4" w:space="0" w:color="auto"/>
              <w:left w:val="single" w:sz="4" w:space="0" w:color="auto"/>
              <w:bottom w:val="single" w:sz="4" w:space="0" w:color="auto"/>
              <w:right w:val="single" w:sz="4" w:space="0" w:color="auto"/>
            </w:tcBorders>
          </w:tcPr>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sz w:val="14"/>
                <w:szCs w:val="14"/>
                <w:u w:color="FF0000"/>
              </w:rPr>
            </w:pPr>
          </w:p>
        </w:tc>
        <w:tc>
          <w:tcPr>
            <w:tcW w:w="582" w:type="pct"/>
            <w:tcBorders>
              <w:top w:val="single" w:sz="4" w:space="0" w:color="auto"/>
              <w:left w:val="single" w:sz="4" w:space="0" w:color="auto"/>
              <w:bottom w:val="single" w:sz="4" w:space="0" w:color="auto"/>
            </w:tcBorders>
          </w:tcPr>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sz w:val="14"/>
                <w:szCs w:val="14"/>
                <w:u w:color="FF0000"/>
              </w:rPr>
            </w:pPr>
          </w:p>
        </w:tc>
      </w:tr>
      <w:tr w:rsidR="00871154" w:rsidRPr="004635CC" w:rsidTr="004635CC">
        <w:trPr>
          <w:trHeight w:val="20"/>
        </w:trPr>
        <w:tc>
          <w:tcPr>
            <w:tcW w:w="219" w:type="pct"/>
            <w:tcBorders>
              <w:top w:val="single" w:sz="4" w:space="0" w:color="auto"/>
              <w:bottom w:val="single" w:sz="4" w:space="0" w:color="auto"/>
              <w:right w:val="single" w:sz="4" w:space="0" w:color="auto"/>
            </w:tcBorders>
          </w:tcPr>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sz w:val="14"/>
                <w:szCs w:val="14"/>
                <w:u w:color="FF0000"/>
              </w:rPr>
            </w:pPr>
          </w:p>
        </w:tc>
        <w:tc>
          <w:tcPr>
            <w:tcW w:w="1449" w:type="pct"/>
            <w:tcBorders>
              <w:top w:val="single" w:sz="4" w:space="0" w:color="auto"/>
              <w:left w:val="single" w:sz="4" w:space="0" w:color="auto"/>
              <w:bottom w:val="single" w:sz="4" w:space="0" w:color="auto"/>
              <w:right w:val="single" w:sz="4" w:space="0" w:color="auto"/>
            </w:tcBorders>
          </w:tcPr>
          <w:p w:rsidR="00871154" w:rsidRPr="004635CC" w:rsidRDefault="00871154" w:rsidP="004635CC">
            <w:pPr>
              <w:autoSpaceDE w:val="0"/>
              <w:autoSpaceDN w:val="0"/>
              <w:adjustRightInd w:val="0"/>
              <w:spacing w:after="0" w:line="240" w:lineRule="auto"/>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объем использования воды, забранной из природных источников, используемой на производственные нужды</w:t>
            </w:r>
          </w:p>
        </w:tc>
        <w:tc>
          <w:tcPr>
            <w:tcW w:w="507" w:type="pct"/>
            <w:tcBorders>
              <w:top w:val="single" w:sz="4" w:space="0" w:color="auto"/>
              <w:left w:val="single" w:sz="4" w:space="0" w:color="auto"/>
              <w:bottom w:val="single" w:sz="4" w:space="0" w:color="auto"/>
              <w:right w:val="single" w:sz="4" w:space="0" w:color="auto"/>
            </w:tcBorders>
          </w:tcPr>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тыс.куб.метров</w:t>
            </w:r>
          </w:p>
        </w:tc>
        <w:tc>
          <w:tcPr>
            <w:tcW w:w="507" w:type="pct"/>
            <w:tcBorders>
              <w:top w:val="single" w:sz="4" w:space="0" w:color="auto"/>
              <w:left w:val="single" w:sz="4" w:space="0" w:color="auto"/>
              <w:bottom w:val="single" w:sz="4" w:space="0" w:color="auto"/>
              <w:right w:val="single" w:sz="4" w:space="0" w:color="auto"/>
            </w:tcBorders>
          </w:tcPr>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292,76</w:t>
            </w:r>
          </w:p>
        </w:tc>
        <w:tc>
          <w:tcPr>
            <w:tcW w:w="580" w:type="pct"/>
            <w:tcBorders>
              <w:top w:val="single" w:sz="4" w:space="0" w:color="auto"/>
              <w:left w:val="single" w:sz="4" w:space="0" w:color="auto"/>
              <w:bottom w:val="single" w:sz="4" w:space="0" w:color="auto"/>
              <w:right w:val="single" w:sz="4" w:space="0" w:color="auto"/>
            </w:tcBorders>
          </w:tcPr>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300,08</w:t>
            </w:r>
          </w:p>
        </w:tc>
        <w:tc>
          <w:tcPr>
            <w:tcW w:w="575" w:type="pct"/>
            <w:tcBorders>
              <w:top w:val="single" w:sz="4" w:space="0" w:color="auto"/>
              <w:left w:val="single" w:sz="4" w:space="0" w:color="auto"/>
              <w:bottom w:val="single" w:sz="4" w:space="0" w:color="auto"/>
              <w:right w:val="single" w:sz="4" w:space="0" w:color="auto"/>
            </w:tcBorders>
          </w:tcPr>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304,71</w:t>
            </w:r>
          </w:p>
        </w:tc>
        <w:tc>
          <w:tcPr>
            <w:tcW w:w="581" w:type="pct"/>
            <w:gridSpan w:val="2"/>
            <w:tcBorders>
              <w:top w:val="single" w:sz="4" w:space="0" w:color="auto"/>
              <w:left w:val="single" w:sz="4" w:space="0" w:color="auto"/>
              <w:bottom w:val="single" w:sz="4" w:space="0" w:color="auto"/>
              <w:right w:val="single" w:sz="4" w:space="0" w:color="auto"/>
            </w:tcBorders>
          </w:tcPr>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319,9</w:t>
            </w:r>
          </w:p>
        </w:tc>
        <w:tc>
          <w:tcPr>
            <w:tcW w:w="582" w:type="pct"/>
            <w:tcBorders>
              <w:top w:val="single" w:sz="4" w:space="0" w:color="auto"/>
              <w:left w:val="single" w:sz="4" w:space="0" w:color="auto"/>
              <w:bottom w:val="single" w:sz="4" w:space="0" w:color="auto"/>
            </w:tcBorders>
          </w:tcPr>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327,78</w:t>
            </w:r>
          </w:p>
        </w:tc>
      </w:tr>
      <w:tr w:rsidR="00871154" w:rsidRPr="004635CC" w:rsidTr="004635CC">
        <w:trPr>
          <w:trHeight w:val="20"/>
        </w:trPr>
        <w:tc>
          <w:tcPr>
            <w:tcW w:w="219" w:type="pct"/>
            <w:tcBorders>
              <w:top w:val="single" w:sz="4" w:space="0" w:color="auto"/>
              <w:bottom w:val="single" w:sz="4" w:space="0" w:color="auto"/>
              <w:right w:val="single" w:sz="4" w:space="0" w:color="auto"/>
            </w:tcBorders>
          </w:tcPr>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sz w:val="14"/>
                <w:szCs w:val="14"/>
                <w:u w:color="FF0000"/>
              </w:rPr>
            </w:pPr>
          </w:p>
        </w:tc>
        <w:tc>
          <w:tcPr>
            <w:tcW w:w="1449" w:type="pct"/>
            <w:tcBorders>
              <w:top w:val="single" w:sz="4" w:space="0" w:color="auto"/>
              <w:left w:val="single" w:sz="4" w:space="0" w:color="auto"/>
              <w:bottom w:val="single" w:sz="4" w:space="0" w:color="auto"/>
              <w:right w:val="single" w:sz="4" w:space="0" w:color="auto"/>
            </w:tcBorders>
          </w:tcPr>
          <w:p w:rsidR="00871154" w:rsidRPr="004635CC" w:rsidRDefault="00871154" w:rsidP="004635CC">
            <w:pPr>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объем использования воды, забранной из природных источников, используемой на хозяйственно-питьевые нужды</w:t>
            </w:r>
          </w:p>
        </w:tc>
        <w:tc>
          <w:tcPr>
            <w:tcW w:w="507" w:type="pct"/>
            <w:tcBorders>
              <w:top w:val="single" w:sz="4" w:space="0" w:color="auto"/>
              <w:left w:val="single" w:sz="4" w:space="0" w:color="auto"/>
              <w:bottom w:val="single" w:sz="4" w:space="0" w:color="auto"/>
              <w:right w:val="single" w:sz="4" w:space="0" w:color="auto"/>
            </w:tcBorders>
          </w:tcPr>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тыс.куб.метров</w:t>
            </w:r>
          </w:p>
          <w:p w:rsidR="00871154" w:rsidRPr="004635CC" w:rsidRDefault="00871154" w:rsidP="004635CC">
            <w:pPr>
              <w:autoSpaceDE w:val="0"/>
              <w:autoSpaceDN w:val="0"/>
              <w:adjustRightInd w:val="0"/>
              <w:spacing w:after="0" w:line="240" w:lineRule="auto"/>
              <w:rPr>
                <w:rFonts w:ascii="Times New Roman CYR" w:hAnsi="Times New Roman CYR" w:cs="Times New Roman CYR"/>
                <w:sz w:val="14"/>
                <w:szCs w:val="14"/>
                <w:u w:color="FF0000"/>
              </w:rPr>
            </w:pPr>
          </w:p>
        </w:tc>
        <w:tc>
          <w:tcPr>
            <w:tcW w:w="507" w:type="pct"/>
            <w:tcBorders>
              <w:top w:val="single" w:sz="4" w:space="0" w:color="auto"/>
              <w:left w:val="single" w:sz="4" w:space="0" w:color="auto"/>
              <w:bottom w:val="single" w:sz="4" w:space="0" w:color="auto"/>
              <w:right w:val="single" w:sz="4" w:space="0" w:color="auto"/>
            </w:tcBorders>
          </w:tcPr>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917,76</w:t>
            </w:r>
          </w:p>
        </w:tc>
        <w:tc>
          <w:tcPr>
            <w:tcW w:w="580" w:type="pct"/>
            <w:tcBorders>
              <w:top w:val="single" w:sz="4" w:space="0" w:color="auto"/>
              <w:left w:val="single" w:sz="4" w:space="0" w:color="auto"/>
              <w:bottom w:val="single" w:sz="4" w:space="0" w:color="auto"/>
              <w:right w:val="single" w:sz="4" w:space="0" w:color="auto"/>
            </w:tcBorders>
          </w:tcPr>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919,75</w:t>
            </w:r>
          </w:p>
        </w:tc>
        <w:tc>
          <w:tcPr>
            <w:tcW w:w="575" w:type="pct"/>
            <w:tcBorders>
              <w:top w:val="single" w:sz="4" w:space="0" w:color="auto"/>
              <w:left w:val="single" w:sz="4" w:space="0" w:color="auto"/>
              <w:bottom w:val="single" w:sz="4" w:space="0" w:color="auto"/>
              <w:right w:val="single" w:sz="4" w:space="0" w:color="auto"/>
            </w:tcBorders>
          </w:tcPr>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945,33</w:t>
            </w:r>
          </w:p>
        </w:tc>
        <w:tc>
          <w:tcPr>
            <w:tcW w:w="581" w:type="pct"/>
            <w:gridSpan w:val="2"/>
            <w:tcBorders>
              <w:top w:val="single" w:sz="4" w:space="0" w:color="auto"/>
              <w:left w:val="single" w:sz="4" w:space="0" w:color="auto"/>
              <w:bottom w:val="single" w:sz="4" w:space="0" w:color="auto"/>
              <w:right w:val="single" w:sz="4" w:space="0" w:color="auto"/>
            </w:tcBorders>
          </w:tcPr>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968,85</w:t>
            </w:r>
          </w:p>
        </w:tc>
        <w:tc>
          <w:tcPr>
            <w:tcW w:w="582" w:type="pct"/>
            <w:tcBorders>
              <w:top w:val="single" w:sz="4" w:space="0" w:color="auto"/>
              <w:left w:val="single" w:sz="4" w:space="0" w:color="auto"/>
              <w:bottom w:val="single" w:sz="4" w:space="0" w:color="auto"/>
            </w:tcBorders>
          </w:tcPr>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1017,67</w:t>
            </w:r>
          </w:p>
        </w:tc>
      </w:tr>
      <w:tr w:rsidR="00871154" w:rsidRPr="004635CC" w:rsidTr="004635CC">
        <w:trPr>
          <w:trHeight w:val="20"/>
        </w:trPr>
        <w:tc>
          <w:tcPr>
            <w:tcW w:w="219" w:type="pct"/>
            <w:tcBorders>
              <w:top w:val="single" w:sz="4" w:space="0" w:color="auto"/>
              <w:bottom w:val="single" w:sz="4" w:space="0" w:color="auto"/>
              <w:right w:val="single" w:sz="4" w:space="0" w:color="auto"/>
            </w:tcBorders>
          </w:tcPr>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3.</w:t>
            </w:r>
          </w:p>
        </w:tc>
        <w:tc>
          <w:tcPr>
            <w:tcW w:w="1449" w:type="pct"/>
            <w:tcBorders>
              <w:top w:val="single" w:sz="4" w:space="0" w:color="auto"/>
              <w:left w:val="single" w:sz="4" w:space="0" w:color="auto"/>
              <w:bottom w:val="single" w:sz="4" w:space="0" w:color="auto"/>
              <w:right w:val="single" w:sz="4" w:space="0" w:color="auto"/>
            </w:tcBorders>
          </w:tcPr>
          <w:p w:rsidR="00871154" w:rsidRPr="004635CC" w:rsidRDefault="00871154" w:rsidP="004635CC">
            <w:pPr>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Объем сброса загрязненных сточных вод (без очистки и недостаточно очищенных) в водные объекты, на рельеф, в подземные горизонты</w:t>
            </w:r>
          </w:p>
        </w:tc>
        <w:tc>
          <w:tcPr>
            <w:tcW w:w="507" w:type="pct"/>
            <w:tcBorders>
              <w:top w:val="single" w:sz="4" w:space="0" w:color="auto"/>
              <w:left w:val="single" w:sz="4" w:space="0" w:color="auto"/>
              <w:bottom w:val="single" w:sz="4" w:space="0" w:color="auto"/>
              <w:right w:val="single" w:sz="4" w:space="0" w:color="auto"/>
            </w:tcBorders>
          </w:tcPr>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тыс.куб.метров</w:t>
            </w:r>
          </w:p>
          <w:p w:rsidR="00871154" w:rsidRPr="004635CC" w:rsidRDefault="00871154" w:rsidP="004635CC">
            <w:pPr>
              <w:autoSpaceDE w:val="0"/>
              <w:autoSpaceDN w:val="0"/>
              <w:adjustRightInd w:val="0"/>
              <w:spacing w:after="0" w:line="240" w:lineRule="auto"/>
              <w:rPr>
                <w:rFonts w:ascii="Times New Roman CYR" w:hAnsi="Times New Roman CYR" w:cs="Times New Roman CYR"/>
                <w:sz w:val="14"/>
                <w:szCs w:val="14"/>
                <w:u w:color="FF0000"/>
              </w:rPr>
            </w:pPr>
          </w:p>
        </w:tc>
        <w:tc>
          <w:tcPr>
            <w:tcW w:w="507" w:type="pct"/>
            <w:tcBorders>
              <w:top w:val="single" w:sz="4" w:space="0" w:color="auto"/>
              <w:left w:val="single" w:sz="4" w:space="0" w:color="auto"/>
              <w:bottom w:val="single" w:sz="4" w:space="0" w:color="auto"/>
              <w:right w:val="single" w:sz="4" w:space="0" w:color="auto"/>
            </w:tcBorders>
          </w:tcPr>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345,03</w:t>
            </w:r>
          </w:p>
        </w:tc>
        <w:tc>
          <w:tcPr>
            <w:tcW w:w="580" w:type="pct"/>
            <w:tcBorders>
              <w:top w:val="single" w:sz="4" w:space="0" w:color="auto"/>
              <w:left w:val="single" w:sz="4" w:space="0" w:color="auto"/>
              <w:bottom w:val="single" w:sz="4" w:space="0" w:color="auto"/>
              <w:right w:val="single" w:sz="4" w:space="0" w:color="auto"/>
            </w:tcBorders>
          </w:tcPr>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345,37</w:t>
            </w:r>
          </w:p>
        </w:tc>
        <w:tc>
          <w:tcPr>
            <w:tcW w:w="575" w:type="pct"/>
            <w:tcBorders>
              <w:top w:val="single" w:sz="4" w:space="0" w:color="auto"/>
              <w:left w:val="single" w:sz="4" w:space="0" w:color="auto"/>
              <w:bottom w:val="single" w:sz="4" w:space="0" w:color="auto"/>
              <w:right w:val="single" w:sz="4" w:space="0" w:color="auto"/>
            </w:tcBorders>
          </w:tcPr>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346,39</w:t>
            </w:r>
          </w:p>
        </w:tc>
        <w:tc>
          <w:tcPr>
            <w:tcW w:w="581" w:type="pct"/>
            <w:gridSpan w:val="2"/>
            <w:tcBorders>
              <w:top w:val="single" w:sz="4" w:space="0" w:color="auto"/>
              <w:left w:val="single" w:sz="4" w:space="0" w:color="auto"/>
              <w:bottom w:val="single" w:sz="4" w:space="0" w:color="auto"/>
              <w:right w:val="single" w:sz="4" w:space="0" w:color="auto"/>
            </w:tcBorders>
          </w:tcPr>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346,73</w:t>
            </w:r>
          </w:p>
        </w:tc>
        <w:tc>
          <w:tcPr>
            <w:tcW w:w="582" w:type="pct"/>
            <w:tcBorders>
              <w:top w:val="single" w:sz="4" w:space="0" w:color="auto"/>
              <w:left w:val="single" w:sz="4" w:space="0" w:color="auto"/>
              <w:bottom w:val="single" w:sz="4" w:space="0" w:color="auto"/>
            </w:tcBorders>
          </w:tcPr>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347,07</w:t>
            </w:r>
          </w:p>
        </w:tc>
      </w:tr>
      <w:tr w:rsidR="00871154" w:rsidRPr="004635CC" w:rsidTr="004635CC">
        <w:trPr>
          <w:trHeight w:val="20"/>
        </w:trPr>
        <w:tc>
          <w:tcPr>
            <w:tcW w:w="219" w:type="pct"/>
            <w:tcBorders>
              <w:top w:val="single" w:sz="4" w:space="0" w:color="auto"/>
              <w:bottom w:val="single" w:sz="4" w:space="0" w:color="auto"/>
              <w:right w:val="single" w:sz="4" w:space="0" w:color="auto"/>
            </w:tcBorders>
          </w:tcPr>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sz w:val="14"/>
                <w:szCs w:val="14"/>
                <w:u w:color="FF0000"/>
              </w:rPr>
            </w:pPr>
          </w:p>
        </w:tc>
        <w:tc>
          <w:tcPr>
            <w:tcW w:w="1449" w:type="pct"/>
            <w:tcBorders>
              <w:top w:val="single" w:sz="4" w:space="0" w:color="auto"/>
              <w:left w:val="single" w:sz="4" w:space="0" w:color="auto"/>
              <w:bottom w:val="single" w:sz="4" w:space="0" w:color="auto"/>
              <w:right w:val="single" w:sz="4" w:space="0" w:color="auto"/>
            </w:tcBorders>
          </w:tcPr>
          <w:p w:rsidR="00871154" w:rsidRPr="004635CC" w:rsidRDefault="00871154" w:rsidP="004635CC">
            <w:pPr>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Темп роста объема сброса загрязненных сточных вод (без очистки и недостаточно очищенных) в водные объекты, на рельеф, в подземные горизонты</w:t>
            </w:r>
          </w:p>
        </w:tc>
        <w:tc>
          <w:tcPr>
            <w:tcW w:w="507" w:type="pct"/>
            <w:tcBorders>
              <w:top w:val="single" w:sz="4" w:space="0" w:color="auto"/>
              <w:left w:val="single" w:sz="4" w:space="0" w:color="auto"/>
              <w:bottom w:val="single" w:sz="4" w:space="0" w:color="auto"/>
              <w:right w:val="single" w:sz="4" w:space="0" w:color="auto"/>
            </w:tcBorders>
          </w:tcPr>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w:t>
            </w:r>
          </w:p>
        </w:tc>
        <w:tc>
          <w:tcPr>
            <w:tcW w:w="507" w:type="pct"/>
            <w:tcBorders>
              <w:top w:val="single" w:sz="4" w:space="0" w:color="auto"/>
              <w:left w:val="single" w:sz="4" w:space="0" w:color="auto"/>
              <w:bottom w:val="single" w:sz="4" w:space="0" w:color="auto"/>
              <w:right w:val="single" w:sz="4" w:space="0" w:color="auto"/>
            </w:tcBorders>
          </w:tcPr>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28,9</w:t>
            </w:r>
          </w:p>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sz w:val="14"/>
                <w:szCs w:val="14"/>
                <w:u w:color="FF0000"/>
              </w:rPr>
            </w:pPr>
          </w:p>
        </w:tc>
        <w:tc>
          <w:tcPr>
            <w:tcW w:w="580" w:type="pct"/>
            <w:tcBorders>
              <w:top w:val="single" w:sz="4" w:space="0" w:color="auto"/>
              <w:left w:val="single" w:sz="4" w:space="0" w:color="auto"/>
              <w:bottom w:val="single" w:sz="4" w:space="0" w:color="auto"/>
              <w:right w:val="single" w:sz="4" w:space="0" w:color="auto"/>
            </w:tcBorders>
          </w:tcPr>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100,1</w:t>
            </w:r>
          </w:p>
        </w:tc>
        <w:tc>
          <w:tcPr>
            <w:tcW w:w="578" w:type="pct"/>
            <w:gridSpan w:val="2"/>
            <w:tcBorders>
              <w:top w:val="single" w:sz="4" w:space="0" w:color="auto"/>
              <w:left w:val="single" w:sz="4" w:space="0" w:color="auto"/>
              <w:bottom w:val="single" w:sz="4" w:space="0" w:color="auto"/>
              <w:right w:val="single" w:sz="4" w:space="0" w:color="auto"/>
            </w:tcBorders>
          </w:tcPr>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100,3</w:t>
            </w:r>
          </w:p>
        </w:tc>
        <w:tc>
          <w:tcPr>
            <w:tcW w:w="577" w:type="pct"/>
            <w:tcBorders>
              <w:top w:val="single" w:sz="4" w:space="0" w:color="auto"/>
              <w:left w:val="single" w:sz="4" w:space="0" w:color="auto"/>
              <w:bottom w:val="single" w:sz="4" w:space="0" w:color="auto"/>
              <w:right w:val="single" w:sz="4" w:space="0" w:color="auto"/>
            </w:tcBorders>
          </w:tcPr>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100,1</w:t>
            </w:r>
          </w:p>
        </w:tc>
        <w:tc>
          <w:tcPr>
            <w:tcW w:w="582" w:type="pct"/>
            <w:tcBorders>
              <w:top w:val="single" w:sz="4" w:space="0" w:color="auto"/>
              <w:left w:val="single" w:sz="4" w:space="0" w:color="auto"/>
              <w:bottom w:val="single" w:sz="4" w:space="0" w:color="auto"/>
            </w:tcBorders>
          </w:tcPr>
          <w:p w:rsidR="00871154" w:rsidRPr="004635CC" w:rsidRDefault="00871154" w:rsidP="004635CC">
            <w:pPr>
              <w:widowControl w:val="0"/>
              <w:autoSpaceDE w:val="0"/>
              <w:autoSpaceDN w:val="0"/>
              <w:adjustRightInd w:val="0"/>
              <w:spacing w:after="0" w:line="240" w:lineRule="auto"/>
              <w:jc w:val="both"/>
              <w:rPr>
                <w:rFonts w:ascii="Times New Roman CYR" w:hAnsi="Times New Roman CYR" w:cs="Times New Roman CYR"/>
                <w:sz w:val="14"/>
                <w:szCs w:val="14"/>
                <w:u w:color="FF0000"/>
              </w:rPr>
            </w:pPr>
            <w:r w:rsidRPr="004635CC">
              <w:rPr>
                <w:rFonts w:ascii="Times New Roman CYR" w:hAnsi="Times New Roman CYR" w:cs="Times New Roman CYR"/>
                <w:sz w:val="14"/>
                <w:szCs w:val="14"/>
                <w:u w:color="FF0000"/>
              </w:rPr>
              <w:t>100,1</w:t>
            </w:r>
          </w:p>
        </w:tc>
      </w:tr>
    </w:tbl>
    <w:p w:rsidR="00871154" w:rsidRPr="00871154" w:rsidRDefault="00871154" w:rsidP="004635CC">
      <w:pPr>
        <w:autoSpaceDE w:val="0"/>
        <w:autoSpaceDN w:val="0"/>
        <w:adjustRightInd w:val="0"/>
        <w:spacing w:after="0" w:line="240" w:lineRule="auto"/>
        <w:rPr>
          <w:rFonts w:ascii="Arial CYR" w:hAnsi="Arial CYR" w:cs="Arial CYR"/>
          <w:sz w:val="20"/>
          <w:szCs w:val="20"/>
          <w:u w:color="FF0000"/>
        </w:rPr>
      </w:pPr>
    </w:p>
    <w:p w:rsidR="00871154" w:rsidRPr="00871154" w:rsidRDefault="00871154" w:rsidP="00871154">
      <w:pPr>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bCs/>
          <w:sz w:val="20"/>
          <w:szCs w:val="20"/>
          <w:u w:color="FF0000"/>
        </w:rPr>
        <w:t>Охрана земель.</w:t>
      </w:r>
      <w:r w:rsidRPr="00871154">
        <w:rPr>
          <w:rFonts w:ascii="Times New Roman CYR" w:hAnsi="Times New Roman CYR" w:cs="Times New Roman CYR"/>
          <w:sz w:val="20"/>
          <w:szCs w:val="20"/>
          <w:u w:color="FF0000"/>
        </w:rPr>
        <w:t xml:space="preserve"> Согласно формы 2 ТП (отходы) «Сведения об образовании, использовании, обезвреживании транспортировании и размещении отходов производства и потребления» за 2019 год образование отходов производства и потребления  составило  122 289 тонн, в основном Y класса опасности  для  окружающей природной среды – практически  неопасные.  </w:t>
      </w:r>
    </w:p>
    <w:p w:rsidR="00871154" w:rsidRPr="00871154" w:rsidRDefault="00871154" w:rsidP="00871154">
      <w:pPr>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Показатель «Образование отходов производства и потребления» сложился    в основном за счет образования промышленных отходов лесоперерабатывающих предприятий, в том числе наиболее крупных предприятий: ООО «Лессервис» и ЗАО «Краслесинвест», незначительно отходов предприятий жилищно-коммунального хозяйства  и   здравоохранения.</w:t>
      </w:r>
    </w:p>
    <w:p w:rsidR="00871154" w:rsidRPr="00871154" w:rsidRDefault="00871154" w:rsidP="00871154">
      <w:pPr>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В прогнозном периоде динамика объемов образования отходов будет сохраняться также за счет увеличения промышленных отходов ЗАО «Краслесинвест»,ООО «Лессервис» </w:t>
      </w:r>
    </w:p>
    <w:p w:rsidR="00871154" w:rsidRPr="00871154" w:rsidRDefault="00871154" w:rsidP="00871154">
      <w:pPr>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За  2019 год  на территории Богучанского  района 2 организации, использующих отходы в качестве вторичных материальных ресурсов.</w:t>
      </w:r>
    </w:p>
    <w:p w:rsidR="00871154" w:rsidRPr="00871154" w:rsidRDefault="00871154" w:rsidP="00871154">
      <w:pPr>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Организаций, использующих отходы в качестве вторичных материальных ресурсов  муниципальной   формы собственности,  на территории района  нет.</w:t>
      </w:r>
    </w:p>
    <w:p w:rsidR="00871154" w:rsidRPr="00871154" w:rsidRDefault="00871154" w:rsidP="00871154">
      <w:pPr>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 Количество отходов, используемых в качестве  вторичных материальных ресурсов за 2019 год составило 27 636,38 тонн,  из них 96,5 % приходится на вторичные материальные ресурсы V класса  опасности для окружающей природной среды - практические неопасные, 3,5 % II  класса опасности для окружающей природной  среды.</w:t>
      </w:r>
    </w:p>
    <w:p w:rsidR="00871154" w:rsidRPr="00871154" w:rsidRDefault="00871154" w:rsidP="00871154">
      <w:pPr>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За  2019 год  обезврежено  отходов  на  собственном  предприятии    264,33 тонн, из них  97,1 %   IV класса опасности  для окружающей  природной среды ( 2  организации). </w:t>
      </w:r>
    </w:p>
    <w:p w:rsidR="00871154" w:rsidRPr="00871154" w:rsidRDefault="00871154" w:rsidP="00871154">
      <w:pPr>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Количество отходов, переданных для обезвреживания  за 2019 год  составило  247,90 тонн, в том числе переданных для обезвреживания – отходов I класса опасности для окружающей природной среды – 1,14 тонн, отходов II класса опасности для окружающей  природной среды – 0,63 тонн, отходов III класса опасности для окружающей  природной среды – 241,03 тонн, отходы IV класса опасности для окружающей  природной среды – 5,10 тонн.  </w:t>
      </w:r>
    </w:p>
    <w:p w:rsidR="00871154" w:rsidRPr="00871154" w:rsidRDefault="00871154" w:rsidP="00871154">
      <w:pPr>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Объектов размещения отходов, выполненных и эксплуатирующихся в соответствии с экологическими, строительными и санитарными нормами и правилами, согласно проектам, прошедшим государственную экспертизу  нет.</w:t>
      </w:r>
    </w:p>
    <w:p w:rsidR="00871154" w:rsidRPr="00871154" w:rsidRDefault="00871154" w:rsidP="00871154">
      <w:pPr>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lastRenderedPageBreak/>
        <w:t>Полигонов хранения твердых бытовых отходов, выполненных и эксплуатирующихся в соответствии с экологическими, строительными и санитарными нормами и правилами, согласно проектам, прошедшим государственную экспертизу нет.</w:t>
      </w:r>
    </w:p>
    <w:p w:rsidR="00871154" w:rsidRPr="00871154" w:rsidRDefault="00871154" w:rsidP="00871154">
      <w:pPr>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Объектов захоронения биологических отходов (биотермические ямы), выполненные и эксплуатирующиеся в соответствии с экологическими, строительными и санитарными нормами и правилами, согласно проектам, прошедшим государственную экспертизу  нет.</w:t>
      </w:r>
    </w:p>
    <w:p w:rsidR="00871154" w:rsidRPr="00871154" w:rsidRDefault="00871154" w:rsidP="00871154">
      <w:pPr>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Предприятий по утилизации и переработке бытовых  и промышленных отходов на территории района нет.</w:t>
      </w:r>
    </w:p>
    <w:p w:rsidR="00871154" w:rsidRPr="00871154" w:rsidRDefault="00871154" w:rsidP="00871154">
      <w:pPr>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Бытовые и промышленные отходы вывозятся предприятиями и населением на свалки, не обустроенные в соответствии со СниП 2.0128-85. </w:t>
      </w:r>
    </w:p>
    <w:p w:rsidR="00871154" w:rsidRPr="00871154" w:rsidRDefault="00871154" w:rsidP="00871154">
      <w:pPr>
        <w:autoSpaceDE w:val="0"/>
        <w:autoSpaceDN w:val="0"/>
        <w:adjustRightInd w:val="0"/>
        <w:spacing w:after="0" w:line="240" w:lineRule="auto"/>
        <w:ind w:firstLine="720"/>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 В 2018 году вывезено твердых коммунальных отходов 4,2 тыс.куб.м. , за 2019 год  - 6,1 тыс.куб.м.</w:t>
      </w:r>
    </w:p>
    <w:p w:rsidR="00871154" w:rsidRPr="00871154" w:rsidRDefault="00871154" w:rsidP="00871154">
      <w:pPr>
        <w:autoSpaceDE w:val="0"/>
        <w:autoSpaceDN w:val="0"/>
        <w:adjustRightInd w:val="0"/>
        <w:spacing w:after="0" w:line="240" w:lineRule="auto"/>
        <w:ind w:firstLine="708"/>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 В 2020 году на территории Богучанского района определен  Региональный оператор по сбору, вывозу, утилизации ТКО – АО «Автоспецбаза». </w:t>
      </w:r>
    </w:p>
    <w:p w:rsidR="00871154" w:rsidRPr="00871154" w:rsidRDefault="00871154" w:rsidP="00871154">
      <w:pPr>
        <w:autoSpaceDE w:val="0"/>
        <w:autoSpaceDN w:val="0"/>
        <w:adjustRightInd w:val="0"/>
        <w:spacing w:after="0" w:line="240" w:lineRule="auto"/>
        <w:ind w:firstLine="708"/>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На 2020 год АО «Автоспецбаза» планирует вывозить ТБО с населенных пунктов:</w:t>
      </w:r>
    </w:p>
    <w:p w:rsidR="00871154" w:rsidRPr="00871154" w:rsidRDefault="00871154" w:rsidP="00871154">
      <w:pPr>
        <w:autoSpaceDE w:val="0"/>
        <w:autoSpaceDN w:val="0"/>
        <w:adjustRightInd w:val="0"/>
        <w:spacing w:after="0" w:line="240" w:lineRule="auto"/>
        <w:ind w:firstLine="708"/>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с. Богучаны с обустроенных площадок для сбора ТБО;</w:t>
      </w:r>
    </w:p>
    <w:p w:rsidR="00871154" w:rsidRPr="00871154" w:rsidRDefault="00871154" w:rsidP="00871154">
      <w:pPr>
        <w:autoSpaceDE w:val="0"/>
        <w:autoSpaceDN w:val="0"/>
        <w:adjustRightInd w:val="0"/>
        <w:spacing w:after="0" w:line="240" w:lineRule="auto"/>
        <w:ind w:firstLine="708"/>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п. Таежный с обустроенных площадок и мешковым сбором ТКО;</w:t>
      </w:r>
    </w:p>
    <w:p w:rsidR="00871154" w:rsidRPr="00871154" w:rsidRDefault="00871154" w:rsidP="00871154">
      <w:pPr>
        <w:autoSpaceDE w:val="0"/>
        <w:autoSpaceDN w:val="0"/>
        <w:adjustRightInd w:val="0"/>
        <w:spacing w:after="0" w:line="240" w:lineRule="auto"/>
        <w:ind w:firstLine="708"/>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д. Ярки (мешковой сбор ТКО);</w:t>
      </w:r>
    </w:p>
    <w:p w:rsidR="00871154" w:rsidRPr="00871154" w:rsidRDefault="00871154" w:rsidP="00871154">
      <w:pPr>
        <w:autoSpaceDE w:val="0"/>
        <w:autoSpaceDN w:val="0"/>
        <w:adjustRightInd w:val="0"/>
        <w:spacing w:after="0" w:line="240" w:lineRule="auto"/>
        <w:ind w:firstLine="708"/>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п. Гремучий  ( мешковой сбор ТКО);</w:t>
      </w:r>
    </w:p>
    <w:p w:rsidR="00871154" w:rsidRPr="00871154" w:rsidRDefault="00871154" w:rsidP="00871154">
      <w:pPr>
        <w:autoSpaceDE w:val="0"/>
        <w:autoSpaceDN w:val="0"/>
        <w:adjustRightInd w:val="0"/>
        <w:spacing w:after="0" w:line="240" w:lineRule="auto"/>
        <w:ind w:firstLine="708"/>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п. Шиверский (мешковой сбор ТКО);</w:t>
      </w:r>
    </w:p>
    <w:p w:rsidR="00871154" w:rsidRPr="00871154" w:rsidRDefault="00871154" w:rsidP="00871154">
      <w:pPr>
        <w:autoSpaceDE w:val="0"/>
        <w:autoSpaceDN w:val="0"/>
        <w:adjustRightInd w:val="0"/>
        <w:spacing w:after="0" w:line="240" w:lineRule="auto"/>
        <w:ind w:firstLine="708"/>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п. Красногорьевский (мешковой сбор ТКО);</w:t>
      </w:r>
    </w:p>
    <w:p w:rsidR="00871154" w:rsidRPr="00871154" w:rsidRDefault="00871154" w:rsidP="00871154">
      <w:pPr>
        <w:autoSpaceDE w:val="0"/>
        <w:autoSpaceDN w:val="0"/>
        <w:adjustRightInd w:val="0"/>
        <w:spacing w:after="0" w:line="240" w:lineRule="auto"/>
        <w:ind w:firstLine="708"/>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п. Новохайский  (мешковой сбор ТКО);</w:t>
      </w:r>
    </w:p>
    <w:p w:rsidR="00871154" w:rsidRPr="00871154" w:rsidRDefault="00871154" w:rsidP="00871154">
      <w:pPr>
        <w:autoSpaceDE w:val="0"/>
        <w:autoSpaceDN w:val="0"/>
        <w:adjustRightInd w:val="0"/>
        <w:spacing w:after="0" w:line="240" w:lineRule="auto"/>
        <w:ind w:firstLine="708"/>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п. Ангарский (мешковой сбор ТКО);</w:t>
      </w:r>
    </w:p>
    <w:p w:rsidR="00871154" w:rsidRPr="00871154" w:rsidRDefault="00871154" w:rsidP="00871154">
      <w:pPr>
        <w:autoSpaceDE w:val="0"/>
        <w:autoSpaceDN w:val="0"/>
        <w:adjustRightInd w:val="0"/>
        <w:spacing w:after="0" w:line="240" w:lineRule="auto"/>
        <w:ind w:firstLine="708"/>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п. Чунояры (мешковой сбор ТКО);</w:t>
      </w:r>
    </w:p>
    <w:p w:rsidR="00871154" w:rsidRPr="00871154" w:rsidRDefault="00871154" w:rsidP="00871154">
      <w:pPr>
        <w:autoSpaceDE w:val="0"/>
        <w:autoSpaceDN w:val="0"/>
        <w:adjustRightInd w:val="0"/>
        <w:spacing w:after="0" w:line="240" w:lineRule="auto"/>
        <w:ind w:firstLine="708"/>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п. Беляки (мешковой сбор ТКО);</w:t>
      </w:r>
    </w:p>
    <w:p w:rsidR="00871154" w:rsidRPr="00871154" w:rsidRDefault="00871154" w:rsidP="00871154">
      <w:pPr>
        <w:autoSpaceDE w:val="0"/>
        <w:autoSpaceDN w:val="0"/>
        <w:adjustRightInd w:val="0"/>
        <w:spacing w:after="0" w:line="240" w:lineRule="auto"/>
        <w:ind w:firstLine="708"/>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п. Говорково (мешковой сбор ТКО);</w:t>
      </w:r>
    </w:p>
    <w:p w:rsidR="00871154" w:rsidRPr="00871154" w:rsidRDefault="00871154" w:rsidP="00871154">
      <w:pPr>
        <w:autoSpaceDE w:val="0"/>
        <w:autoSpaceDN w:val="0"/>
        <w:adjustRightInd w:val="0"/>
        <w:spacing w:after="0" w:line="240" w:lineRule="auto"/>
        <w:ind w:firstLine="708"/>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 п. Карабула (мешковой сбор ТКО).  </w:t>
      </w:r>
    </w:p>
    <w:p w:rsidR="00871154" w:rsidRPr="00871154" w:rsidRDefault="00871154" w:rsidP="00871154">
      <w:pPr>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В Богучанском районе в с. Богучаны в 2020-2021 гг.. планируется строительство полигона твердых бытовых отходов (ТБО). На сегодняшний день строительство полигона не ведется. Проектно сметная документация (далее - ПСД) на строительство полигона ТБО с.Богучаны Богучанского района находится в стадии получения положительного заключения в ФАУ «Главгосэкспертиза России».</w:t>
      </w:r>
    </w:p>
    <w:p w:rsidR="00871154" w:rsidRPr="00871154" w:rsidRDefault="00871154" w:rsidP="00871154">
      <w:pPr>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Согласно сетевого графика корректировки ПСД строительство полигона ТБО с. Богучаны  Богучанского района планируется в  IV квартале  2020 года.</w:t>
      </w:r>
    </w:p>
    <w:p w:rsidR="00871154" w:rsidRPr="00871154" w:rsidRDefault="00871154" w:rsidP="00871154">
      <w:pPr>
        <w:autoSpaceDE w:val="0"/>
        <w:autoSpaceDN w:val="0"/>
        <w:adjustRightInd w:val="0"/>
        <w:spacing w:after="0" w:line="240" w:lineRule="auto"/>
        <w:ind w:firstLine="709"/>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Вывоз отходов региональным оператором АО «Автоспецбаза»   до завершения строительства полигона ТБО в селе  Богучаны будет осуществляться  на близ лежащий полигон,  находящийся в г. Кодинске.</w:t>
      </w:r>
    </w:p>
    <w:p w:rsidR="00871154" w:rsidRDefault="00871154" w:rsidP="004635CC">
      <w:pPr>
        <w:tabs>
          <w:tab w:val="left" w:pos="0"/>
          <w:tab w:val="left" w:pos="142"/>
        </w:tabs>
        <w:autoSpaceDE w:val="0"/>
        <w:autoSpaceDN w:val="0"/>
        <w:adjustRightInd w:val="0"/>
        <w:spacing w:after="0" w:line="240" w:lineRule="auto"/>
        <w:ind w:right="99" w:firstLine="426"/>
        <w:jc w:val="both"/>
        <w:rPr>
          <w:rFonts w:ascii="Times New Roman CYR" w:hAnsi="Times New Roman CYR" w:cs="Times New Roman CYR"/>
          <w:sz w:val="20"/>
          <w:szCs w:val="20"/>
          <w:u w:color="FF0000"/>
        </w:rPr>
      </w:pPr>
      <w:r w:rsidRPr="00871154">
        <w:rPr>
          <w:rFonts w:ascii="Times New Roman CYR" w:hAnsi="Times New Roman CYR" w:cs="Times New Roman CYR"/>
          <w:sz w:val="20"/>
          <w:szCs w:val="20"/>
          <w:u w:color="FF0000"/>
        </w:rPr>
        <w:t xml:space="preserve">  Администрацией Богучанского района постоянно ведется работа по ликвидации несанкционированных свалок, ведется консультация администраций сельсоветов по временному размещению и вывозу БТО.</w:t>
      </w:r>
    </w:p>
    <w:p w:rsidR="004635CC" w:rsidRPr="00871154" w:rsidRDefault="004635CC" w:rsidP="004635CC">
      <w:pPr>
        <w:tabs>
          <w:tab w:val="left" w:pos="0"/>
          <w:tab w:val="left" w:pos="142"/>
        </w:tabs>
        <w:autoSpaceDE w:val="0"/>
        <w:autoSpaceDN w:val="0"/>
        <w:adjustRightInd w:val="0"/>
        <w:spacing w:after="0" w:line="240" w:lineRule="auto"/>
        <w:ind w:right="99" w:firstLine="426"/>
        <w:jc w:val="both"/>
        <w:rPr>
          <w:rFonts w:ascii="Times New Roman CYR" w:hAnsi="Times New Roman CYR" w:cs="Times New Roman CYR"/>
          <w:sz w:val="20"/>
          <w:szCs w:val="20"/>
          <w:u w:color="FF0000"/>
        </w:rPr>
      </w:pPr>
    </w:p>
    <w:p w:rsidR="00871154" w:rsidRPr="00871154" w:rsidRDefault="00871154" w:rsidP="00871154">
      <w:pPr>
        <w:spacing w:line="240" w:lineRule="auto"/>
        <w:rPr>
          <w:rFonts w:ascii="Times New Roman CYR" w:hAnsi="Times New Roman CYR" w:cs="Times New Roman CYR"/>
          <w:bCs/>
          <w:color w:val="000000"/>
          <w:sz w:val="20"/>
          <w:szCs w:val="20"/>
        </w:rPr>
      </w:pPr>
      <w:r w:rsidRPr="00871154">
        <w:rPr>
          <w:rFonts w:ascii="Times New Roman CYR" w:hAnsi="Times New Roman CYR" w:cs="Times New Roman CYR"/>
          <w:sz w:val="20"/>
          <w:szCs w:val="20"/>
          <w:u w:color="FF0000"/>
        </w:rPr>
        <w:t>23.</w:t>
      </w:r>
      <w:r w:rsidRPr="00871154">
        <w:rPr>
          <w:rFonts w:ascii="Times New Roman CYR" w:hAnsi="Times New Roman CYR" w:cs="Times New Roman CYR"/>
          <w:bCs/>
          <w:color w:val="000000"/>
          <w:sz w:val="20"/>
          <w:szCs w:val="20"/>
        </w:rPr>
        <w:t xml:space="preserve"> Перспективы социально-экономического развития муниципального образования</w:t>
      </w:r>
    </w:p>
    <w:p w:rsidR="00871154" w:rsidRPr="00871154" w:rsidRDefault="00871154" w:rsidP="00871154">
      <w:pPr>
        <w:spacing w:after="0" w:line="240" w:lineRule="auto"/>
        <w:ind w:firstLine="720"/>
        <w:jc w:val="both"/>
        <w:rPr>
          <w:rFonts w:ascii="Times New Roman CYR" w:hAnsi="Times New Roman CYR" w:cs="Times New Roman CYR"/>
          <w:sz w:val="20"/>
          <w:szCs w:val="20"/>
        </w:rPr>
      </w:pPr>
      <w:r w:rsidRPr="00871154">
        <w:rPr>
          <w:rFonts w:ascii="Times New Roman CYR" w:hAnsi="Times New Roman CYR" w:cs="Times New Roman CYR"/>
          <w:sz w:val="20"/>
          <w:szCs w:val="20"/>
        </w:rPr>
        <w:t xml:space="preserve">Основными перспективными направлениями социально-экономического развития Богучанского района   являются развитие: лесоперерабатывающего производства, цветной металлургии, нефтегазопереработки и транспортировки нефти, малого и среднего предпринимательства, транспортной инфраструктуры, социальной сферы.     </w:t>
      </w:r>
    </w:p>
    <w:p w:rsidR="00871154" w:rsidRPr="00871154" w:rsidRDefault="00871154" w:rsidP="00871154">
      <w:pPr>
        <w:spacing w:after="0" w:line="240" w:lineRule="auto"/>
        <w:ind w:firstLine="720"/>
        <w:jc w:val="both"/>
        <w:rPr>
          <w:rFonts w:ascii="Times New Roman CYR" w:hAnsi="Times New Roman CYR" w:cs="Times New Roman CYR"/>
          <w:sz w:val="20"/>
          <w:szCs w:val="20"/>
        </w:rPr>
      </w:pPr>
      <w:r w:rsidRPr="00871154">
        <w:rPr>
          <w:rFonts w:ascii="Times New Roman CYR" w:hAnsi="Times New Roman CYR" w:cs="Times New Roman CYR"/>
          <w:sz w:val="20"/>
          <w:szCs w:val="20"/>
        </w:rPr>
        <w:t>Для развития данных отраслей экономики  на территории района реализуются следующие инвестиционные проекты:</w:t>
      </w:r>
    </w:p>
    <w:p w:rsidR="00871154" w:rsidRPr="00871154" w:rsidRDefault="00871154" w:rsidP="00871154">
      <w:pPr>
        <w:spacing w:after="0" w:line="240" w:lineRule="auto"/>
        <w:ind w:firstLine="709"/>
        <w:jc w:val="both"/>
        <w:rPr>
          <w:rFonts w:ascii="Times New Roman CYR" w:hAnsi="Times New Roman CYR" w:cs="Times New Roman CYR"/>
          <w:sz w:val="20"/>
          <w:szCs w:val="20"/>
        </w:rPr>
      </w:pPr>
      <w:r w:rsidRPr="00871154">
        <w:rPr>
          <w:rFonts w:ascii="Times New Roman CYR" w:hAnsi="Times New Roman CYR" w:cs="Times New Roman CYR"/>
          <w:sz w:val="20"/>
          <w:szCs w:val="20"/>
        </w:rPr>
        <w:t>-  осуществлен запуск первой очереди лесоперерабатывающего комплекса по глубокой переработке древесины (АО "Краслесинвест"). В перспективе будет перерабатываться 800 тысяч кубометров древесины, получая 440 тысяч кубометров готовой продукции в год. Продукция будет производиться по самым современным мировым технологиям и будет конкурентной на всех мировых рынках. В будущем на предприятии будет создано около 1000 рабочих мест;</w:t>
      </w:r>
    </w:p>
    <w:p w:rsidR="00871154" w:rsidRPr="00871154" w:rsidRDefault="00871154" w:rsidP="00871154">
      <w:pPr>
        <w:spacing w:after="0" w:line="240" w:lineRule="auto"/>
        <w:ind w:firstLine="720"/>
        <w:jc w:val="both"/>
        <w:rPr>
          <w:rFonts w:ascii="Times New Roman CYR" w:hAnsi="Times New Roman CYR" w:cs="Times New Roman CYR"/>
          <w:sz w:val="20"/>
          <w:szCs w:val="20"/>
        </w:rPr>
      </w:pPr>
      <w:r w:rsidRPr="00871154">
        <w:rPr>
          <w:rFonts w:ascii="Times New Roman CYR" w:hAnsi="Times New Roman CYR" w:cs="Times New Roman CYR"/>
          <w:sz w:val="20"/>
          <w:szCs w:val="20"/>
        </w:rPr>
        <w:t>- в 2019 году  осуществлен запуск 2-ой очереди  Богучанского алюминиевого завода. Ввод второй очереди позволит выйти заводу на планируемую  мощностью 600 тыс. тонн алюминия в год. Первая очередь  была запущена в 2016 году;</w:t>
      </w:r>
    </w:p>
    <w:p w:rsidR="00871154" w:rsidRPr="00871154" w:rsidRDefault="00871154" w:rsidP="00871154">
      <w:pPr>
        <w:spacing w:after="0" w:line="240" w:lineRule="auto"/>
        <w:ind w:firstLine="720"/>
        <w:jc w:val="both"/>
        <w:rPr>
          <w:rFonts w:ascii="Times New Roman CYR" w:hAnsi="Times New Roman CYR" w:cs="Times New Roman CYR"/>
          <w:sz w:val="20"/>
          <w:szCs w:val="20"/>
        </w:rPr>
      </w:pPr>
      <w:r w:rsidRPr="00871154">
        <w:rPr>
          <w:rFonts w:ascii="Times New Roman CYR" w:hAnsi="Times New Roman CYR" w:cs="Times New Roman CYR"/>
          <w:sz w:val="20"/>
          <w:szCs w:val="20"/>
        </w:rPr>
        <w:t>- осуществлен ввод магистрального  нефтепровода "Куюмба-Тайшет", но работы по данному инвестиционному проекту еще продолжаются.   В перспективе подготовленная до товарной кондиции нефть будет транспортироваться от Юрубченско - Тахомского месторождения  (ЮТМ)  до промежуточных насосных перекачивающих станций (НПС) и  до ж.д. станции Кучеткан. Далее товарная продукция отправится  на конечный пункт сдачи продукции (ПСП) ст. Тайшет;</w:t>
      </w:r>
    </w:p>
    <w:p w:rsidR="00871154" w:rsidRPr="00871154" w:rsidRDefault="00871154" w:rsidP="00871154">
      <w:pPr>
        <w:spacing w:after="0" w:line="240" w:lineRule="auto"/>
        <w:ind w:firstLine="709"/>
        <w:jc w:val="both"/>
        <w:rPr>
          <w:rFonts w:ascii="Times New Roman CYR" w:hAnsi="Times New Roman CYR" w:cs="Times New Roman CYR"/>
          <w:sz w:val="20"/>
          <w:szCs w:val="20"/>
          <w:u w:val="single"/>
        </w:rPr>
      </w:pPr>
      <w:r w:rsidRPr="00871154">
        <w:rPr>
          <w:rFonts w:ascii="Times New Roman CYR" w:hAnsi="Times New Roman CYR" w:cs="Times New Roman CYR"/>
          <w:sz w:val="20"/>
          <w:szCs w:val="20"/>
        </w:rPr>
        <w:lastRenderedPageBreak/>
        <w:t>- планируется строительство Богучанского газоперерабатывающего завода (Богучанский ГПЗ). Проектная мощность – 7,8-8,0 млрд. куб. м в год. Инвестиции – 40,5 млрд. рублей.</w:t>
      </w:r>
    </w:p>
    <w:p w:rsidR="00871154" w:rsidRPr="00871154" w:rsidRDefault="00871154" w:rsidP="00871154">
      <w:pPr>
        <w:spacing w:after="0" w:line="240" w:lineRule="auto"/>
        <w:ind w:firstLine="709"/>
        <w:jc w:val="both"/>
        <w:rPr>
          <w:rFonts w:ascii="Times New Roman CYR" w:hAnsi="Times New Roman CYR" w:cs="Times New Roman CYR"/>
          <w:sz w:val="20"/>
          <w:szCs w:val="20"/>
        </w:rPr>
      </w:pPr>
      <w:r w:rsidRPr="00871154">
        <w:rPr>
          <w:rFonts w:ascii="Times New Roman CYR" w:hAnsi="Times New Roman CYR" w:cs="Times New Roman CYR"/>
          <w:sz w:val="20"/>
          <w:szCs w:val="20"/>
        </w:rPr>
        <w:t>- ведется строительство железнодорожной линии Карабула – Ярки, протяженностью 53,5 км. Линия свяжет строящиеся промышленные предприятия Нижнего Приангарья с сетью железных дорог страны, примкнув к ныне действующей линии Решоты — Карабула, с выходом на Транссибирскую магистраль. Ожидаемый совокупный объем грузовых перевозок на линии Ярки — Карабула — Решоты после завершения проекта «Комплексное развитие Нижнего Приангарья» превысит 4 млн. тонн в год;</w:t>
      </w:r>
    </w:p>
    <w:p w:rsidR="00871154" w:rsidRPr="00871154" w:rsidRDefault="00871154" w:rsidP="00871154">
      <w:pPr>
        <w:spacing w:after="0" w:line="240" w:lineRule="auto"/>
        <w:ind w:firstLine="709"/>
        <w:jc w:val="both"/>
        <w:rPr>
          <w:rFonts w:ascii="Times New Roman CYR" w:hAnsi="Times New Roman CYR" w:cs="Times New Roman CYR"/>
          <w:sz w:val="20"/>
          <w:szCs w:val="20"/>
        </w:rPr>
      </w:pPr>
      <w:r w:rsidRPr="00871154">
        <w:rPr>
          <w:rFonts w:ascii="Times New Roman CYR" w:hAnsi="Times New Roman CYR" w:cs="Times New Roman CYR"/>
          <w:sz w:val="20"/>
          <w:szCs w:val="20"/>
        </w:rPr>
        <w:t>- предполагается строительство автодороги, обеспечивающей связь населенных пунктов по правому берегу р.Ангара (Мотыгино – Орджоникидзе - Ангарский – Шиверский – Хребтовый – Тагара) и автодороги от Богучан до Юрубчена и Байкита, обеспечивающей доступ к нефтегазовым месторождениям Эвенкии;</w:t>
      </w:r>
    </w:p>
    <w:p w:rsidR="00871154" w:rsidRPr="00871154" w:rsidRDefault="00871154" w:rsidP="00871154">
      <w:pPr>
        <w:spacing w:after="0" w:line="240" w:lineRule="auto"/>
        <w:ind w:firstLine="720"/>
        <w:jc w:val="both"/>
        <w:rPr>
          <w:rFonts w:ascii="Times New Roman CYR" w:hAnsi="Times New Roman CYR" w:cs="Times New Roman CYR"/>
          <w:sz w:val="20"/>
          <w:szCs w:val="20"/>
        </w:rPr>
      </w:pPr>
      <w:r w:rsidRPr="00871154">
        <w:rPr>
          <w:rFonts w:ascii="Times New Roman CYR" w:hAnsi="Times New Roman CYR" w:cs="Times New Roman CYR"/>
          <w:sz w:val="20"/>
          <w:szCs w:val="20"/>
        </w:rPr>
        <w:t xml:space="preserve">- будет осуществляться строительство объектов социальной сферы. В настоящее время, продолжается возведение  объектов в новом микрорайоне территорией 18 га в п.Таежный, 2-х 5 –ти  этажных многоквартирных жилых домов и  двух детских садов  на 250   мест каждый с бассейном,  общеобразовательной школы на 386 учащихся, поликлиники на 100 посещений в смену с дневным стационаром на 12 койко- мест. </w:t>
      </w:r>
    </w:p>
    <w:p w:rsidR="00871154" w:rsidRPr="00871154" w:rsidRDefault="00871154" w:rsidP="00871154">
      <w:pPr>
        <w:spacing w:after="0" w:line="240" w:lineRule="auto"/>
        <w:ind w:firstLine="720"/>
        <w:jc w:val="both"/>
        <w:rPr>
          <w:rFonts w:ascii="Times New Roman CYR" w:hAnsi="Times New Roman CYR" w:cs="Times New Roman CYR"/>
          <w:sz w:val="20"/>
          <w:szCs w:val="20"/>
        </w:rPr>
      </w:pPr>
      <w:r w:rsidRPr="00871154">
        <w:rPr>
          <w:rFonts w:ascii="Times New Roman CYR" w:hAnsi="Times New Roman CYR" w:cs="Times New Roman CYR"/>
          <w:sz w:val="20"/>
          <w:szCs w:val="20"/>
        </w:rPr>
        <w:t>- строительство физкультурно-спортивного центра п.Таежный, с.Богучаны, строительство бассейна  с.Богучаны.</w:t>
      </w:r>
    </w:p>
    <w:p w:rsidR="00871154" w:rsidRPr="00871154" w:rsidRDefault="00871154" w:rsidP="00871154">
      <w:pPr>
        <w:spacing w:after="0" w:line="240" w:lineRule="auto"/>
        <w:ind w:firstLine="709"/>
        <w:jc w:val="both"/>
        <w:rPr>
          <w:rFonts w:ascii="Times New Roman CYR" w:hAnsi="Times New Roman CYR" w:cs="Times New Roman CYR"/>
          <w:sz w:val="20"/>
          <w:szCs w:val="20"/>
        </w:rPr>
      </w:pPr>
      <w:r w:rsidRPr="00871154">
        <w:rPr>
          <w:rFonts w:ascii="Times New Roman CYR" w:hAnsi="Times New Roman CYR" w:cs="Times New Roman CYR"/>
          <w:sz w:val="20"/>
          <w:szCs w:val="20"/>
        </w:rPr>
        <w:t xml:space="preserve">- завершается  строительство </w:t>
      </w:r>
      <w:r w:rsidRPr="00871154">
        <w:rPr>
          <w:rFonts w:ascii="Times New Roman" w:hAnsi="Times New Roman"/>
          <w:color w:val="000000"/>
          <w:sz w:val="20"/>
          <w:szCs w:val="20"/>
          <w:shd w:val="clear" w:color="auto" w:fill="FFFFFF"/>
        </w:rPr>
        <w:t>инфекционного госпиталя   (</w:t>
      </w:r>
      <w:r w:rsidRPr="00871154">
        <w:rPr>
          <w:rFonts w:ascii="Times New Roman CYR" w:hAnsi="Times New Roman CYR" w:cs="Times New Roman CYR"/>
          <w:sz w:val="20"/>
          <w:szCs w:val="20"/>
        </w:rPr>
        <w:t xml:space="preserve">«модульный корпус на 30 мест для пациентов  с внебольничной пневмонией»  в с.Богучаны). </w:t>
      </w:r>
    </w:p>
    <w:p w:rsidR="00871154" w:rsidRPr="00871154" w:rsidRDefault="00871154" w:rsidP="00871154">
      <w:pPr>
        <w:spacing w:after="0" w:line="240" w:lineRule="auto"/>
        <w:ind w:firstLine="720"/>
        <w:jc w:val="both"/>
        <w:rPr>
          <w:rFonts w:ascii="Times New Roman CYR" w:hAnsi="Times New Roman CYR" w:cs="Times New Roman CYR"/>
          <w:sz w:val="20"/>
          <w:szCs w:val="20"/>
        </w:rPr>
      </w:pPr>
      <w:r w:rsidRPr="00871154">
        <w:rPr>
          <w:rFonts w:ascii="Times New Roman CYR" w:hAnsi="Times New Roman CYR" w:cs="Times New Roman CYR"/>
          <w:sz w:val="20"/>
          <w:szCs w:val="20"/>
        </w:rPr>
        <w:t xml:space="preserve">- одновременно с реализацией инвестиционных проектов будет развиваться малый и средний бизнес, который всегда сосредотачивается вокруг крупных предприятий (в настоящее время субъекты малого и среднего предпринимательства уже осуществляют различные услуги ЗАО "Богучанский алюминиевый завод"). </w:t>
      </w:r>
    </w:p>
    <w:p w:rsidR="00871154" w:rsidRDefault="00871154" w:rsidP="00871154">
      <w:pPr>
        <w:spacing w:after="0" w:line="240" w:lineRule="auto"/>
        <w:ind w:firstLine="740"/>
        <w:jc w:val="both"/>
        <w:rPr>
          <w:rFonts w:ascii="Times New Roman CYR" w:hAnsi="Times New Roman CYR" w:cs="Times New Roman CYR"/>
          <w:sz w:val="20"/>
          <w:szCs w:val="20"/>
        </w:rPr>
      </w:pPr>
      <w:r w:rsidRPr="00871154">
        <w:rPr>
          <w:rFonts w:ascii="Times New Roman CYR" w:hAnsi="Times New Roman CYR" w:cs="Times New Roman CYR"/>
          <w:sz w:val="20"/>
          <w:szCs w:val="20"/>
        </w:rPr>
        <w:t>Реализация вышеперечисленных проектов в Богучанском районе даст толчок к развитию в территории энергоёмких производств, позволит активно осваивать лесные ресурсы правобережья Ангары и нефтегазовые месторождения на юге Эвенкии. Кроме того, будут созданы новые рабочие места, уменьшится отток населения района, в том числе молодёжи, увеличатся доходы в бюджеты всех уровней, за счет договоров социального партнерства будет осуществляться строительство жилья, дорог, детских садов, школ, спортивных сооружений.</w:t>
      </w:r>
    </w:p>
    <w:p w:rsidR="007D7EE2" w:rsidRDefault="007D7EE2" w:rsidP="00871154">
      <w:pPr>
        <w:spacing w:after="0" w:line="240" w:lineRule="auto"/>
        <w:ind w:firstLine="740"/>
        <w:jc w:val="both"/>
        <w:rPr>
          <w:rFonts w:ascii="Times New Roman CYR" w:hAnsi="Times New Roman CYR" w:cs="Times New Roman CYR"/>
          <w:sz w:val="20"/>
          <w:szCs w:val="20"/>
        </w:rPr>
      </w:pPr>
    </w:p>
    <w:p w:rsidR="007D7EE2" w:rsidRDefault="007D7EE2" w:rsidP="007D7EE2">
      <w:pPr>
        <w:spacing w:after="0" w:line="240" w:lineRule="auto"/>
        <w:ind w:firstLine="740"/>
        <w:jc w:val="right"/>
        <w:rPr>
          <w:rFonts w:ascii="Times New Roman" w:hAnsi="Times New Roman"/>
          <w:sz w:val="18"/>
          <w:szCs w:val="20"/>
        </w:rPr>
      </w:pPr>
      <w:r w:rsidRPr="007D7EE2">
        <w:rPr>
          <w:sz w:val="20"/>
          <w:szCs w:val="20"/>
        </w:rPr>
        <w:tab/>
      </w:r>
      <w:r w:rsidRPr="007D7EE2">
        <w:rPr>
          <w:sz w:val="20"/>
          <w:szCs w:val="20"/>
        </w:rPr>
        <w:tab/>
      </w:r>
      <w:r w:rsidRPr="007D7EE2">
        <w:rPr>
          <w:sz w:val="20"/>
          <w:szCs w:val="20"/>
        </w:rPr>
        <w:tab/>
      </w:r>
      <w:r w:rsidRPr="007D7EE2">
        <w:rPr>
          <w:sz w:val="20"/>
          <w:szCs w:val="20"/>
        </w:rPr>
        <w:tab/>
      </w:r>
      <w:r w:rsidRPr="007D7EE2">
        <w:rPr>
          <w:sz w:val="20"/>
          <w:szCs w:val="20"/>
        </w:rPr>
        <w:tab/>
      </w:r>
      <w:r w:rsidRPr="007D7EE2">
        <w:rPr>
          <w:rFonts w:ascii="Times New Roman" w:hAnsi="Times New Roman"/>
          <w:sz w:val="18"/>
          <w:szCs w:val="20"/>
        </w:rPr>
        <w:t>Приложение    №  2</w:t>
      </w:r>
    </w:p>
    <w:p w:rsidR="007D7EE2" w:rsidRDefault="007D7EE2" w:rsidP="007D7EE2">
      <w:pPr>
        <w:spacing w:after="0" w:line="240" w:lineRule="auto"/>
        <w:ind w:firstLine="740"/>
        <w:jc w:val="right"/>
        <w:rPr>
          <w:rFonts w:ascii="Times New Roman" w:hAnsi="Times New Roman"/>
          <w:sz w:val="18"/>
          <w:szCs w:val="20"/>
        </w:rPr>
      </w:pPr>
      <w:r w:rsidRPr="007D7EE2">
        <w:rPr>
          <w:rFonts w:ascii="Times New Roman" w:hAnsi="Times New Roman"/>
          <w:sz w:val="18"/>
          <w:szCs w:val="20"/>
        </w:rPr>
        <w:t xml:space="preserve">   к Постановлению  админис</w:t>
      </w:r>
      <w:r>
        <w:rPr>
          <w:rFonts w:ascii="Times New Roman" w:hAnsi="Times New Roman"/>
          <w:sz w:val="18"/>
          <w:szCs w:val="20"/>
        </w:rPr>
        <w:t xml:space="preserve">трации </w:t>
      </w:r>
    </w:p>
    <w:p w:rsidR="007D7EE2" w:rsidRPr="007D7EE2" w:rsidRDefault="007D7EE2" w:rsidP="007D7EE2">
      <w:pPr>
        <w:spacing w:after="0" w:line="240" w:lineRule="auto"/>
        <w:ind w:firstLine="740"/>
        <w:jc w:val="right"/>
        <w:rPr>
          <w:rFonts w:ascii="Times New Roman" w:hAnsi="Times New Roman"/>
          <w:sz w:val="18"/>
          <w:szCs w:val="20"/>
        </w:rPr>
      </w:pPr>
      <w:r>
        <w:rPr>
          <w:rFonts w:ascii="Times New Roman" w:hAnsi="Times New Roman"/>
          <w:sz w:val="18"/>
          <w:szCs w:val="20"/>
        </w:rPr>
        <w:t xml:space="preserve">Богучанского  района </w:t>
      </w:r>
      <w:r w:rsidRPr="007D7EE2">
        <w:rPr>
          <w:rFonts w:ascii="Times New Roman" w:hAnsi="Times New Roman"/>
          <w:sz w:val="18"/>
          <w:szCs w:val="20"/>
        </w:rPr>
        <w:t xml:space="preserve"> </w:t>
      </w:r>
      <w:r>
        <w:rPr>
          <w:rFonts w:ascii="Times New Roman" w:hAnsi="Times New Roman"/>
          <w:sz w:val="18"/>
          <w:szCs w:val="20"/>
        </w:rPr>
        <w:t xml:space="preserve">от " 11"   09.2020  №   </w:t>
      </w:r>
      <w:r w:rsidRPr="007D7EE2">
        <w:rPr>
          <w:rFonts w:ascii="Times New Roman" w:hAnsi="Times New Roman"/>
          <w:sz w:val="18"/>
          <w:szCs w:val="20"/>
        </w:rPr>
        <w:t>928-п</w:t>
      </w:r>
      <w:r w:rsidRPr="007D7EE2">
        <w:rPr>
          <w:rFonts w:ascii="Times New Roman" w:hAnsi="Times New Roman"/>
          <w:sz w:val="18"/>
          <w:szCs w:val="20"/>
        </w:rPr>
        <w:tab/>
      </w:r>
    </w:p>
    <w:p w:rsidR="007D7EE2" w:rsidRPr="007D7EE2" w:rsidRDefault="007D7EE2" w:rsidP="007D7EE2">
      <w:pPr>
        <w:spacing w:after="0" w:line="240" w:lineRule="auto"/>
        <w:ind w:firstLine="740"/>
        <w:jc w:val="both"/>
        <w:rPr>
          <w:rFonts w:ascii="Times New Roman" w:hAnsi="Times New Roman"/>
          <w:sz w:val="18"/>
          <w:szCs w:val="20"/>
        </w:rPr>
      </w:pPr>
      <w:r w:rsidRPr="007D7EE2">
        <w:rPr>
          <w:rFonts w:ascii="Times New Roman" w:hAnsi="Times New Roman"/>
          <w:sz w:val="18"/>
          <w:szCs w:val="20"/>
        </w:rPr>
        <w:tab/>
      </w:r>
      <w:r w:rsidRPr="007D7EE2">
        <w:rPr>
          <w:rFonts w:ascii="Times New Roman" w:hAnsi="Times New Roman"/>
          <w:sz w:val="18"/>
          <w:szCs w:val="20"/>
        </w:rPr>
        <w:tab/>
      </w:r>
      <w:r w:rsidRPr="007D7EE2">
        <w:rPr>
          <w:rFonts w:ascii="Times New Roman" w:hAnsi="Times New Roman"/>
          <w:sz w:val="18"/>
          <w:szCs w:val="20"/>
        </w:rPr>
        <w:tab/>
      </w:r>
      <w:r w:rsidRPr="007D7EE2">
        <w:rPr>
          <w:rFonts w:ascii="Times New Roman" w:hAnsi="Times New Roman"/>
          <w:sz w:val="18"/>
          <w:szCs w:val="20"/>
        </w:rPr>
        <w:tab/>
      </w:r>
      <w:r w:rsidRPr="007D7EE2">
        <w:rPr>
          <w:rFonts w:ascii="Times New Roman" w:hAnsi="Times New Roman"/>
          <w:sz w:val="18"/>
          <w:szCs w:val="20"/>
        </w:rPr>
        <w:tab/>
      </w:r>
      <w:r w:rsidRPr="007D7EE2">
        <w:rPr>
          <w:rFonts w:ascii="Times New Roman" w:hAnsi="Times New Roman"/>
          <w:sz w:val="18"/>
          <w:szCs w:val="20"/>
        </w:rPr>
        <w:tab/>
      </w:r>
      <w:r w:rsidRPr="007D7EE2">
        <w:rPr>
          <w:rFonts w:ascii="Times New Roman" w:hAnsi="Times New Roman"/>
          <w:sz w:val="18"/>
          <w:szCs w:val="20"/>
        </w:rPr>
        <w:tab/>
      </w:r>
      <w:r w:rsidRPr="007D7EE2">
        <w:rPr>
          <w:rFonts w:ascii="Times New Roman" w:hAnsi="Times New Roman"/>
          <w:sz w:val="18"/>
          <w:szCs w:val="20"/>
        </w:rPr>
        <w:tab/>
      </w:r>
      <w:r w:rsidRPr="007D7EE2">
        <w:rPr>
          <w:rFonts w:ascii="Times New Roman" w:hAnsi="Times New Roman"/>
          <w:sz w:val="18"/>
          <w:szCs w:val="20"/>
        </w:rPr>
        <w:tab/>
      </w:r>
    </w:p>
    <w:p w:rsidR="007D7EE2" w:rsidRDefault="007D7EE2" w:rsidP="007D7EE2">
      <w:pPr>
        <w:spacing w:after="0" w:line="240" w:lineRule="auto"/>
        <w:ind w:firstLine="740"/>
        <w:jc w:val="center"/>
        <w:rPr>
          <w:rFonts w:ascii="Times New Roman" w:hAnsi="Times New Roman"/>
          <w:sz w:val="20"/>
          <w:szCs w:val="20"/>
        </w:rPr>
      </w:pPr>
      <w:r w:rsidRPr="007D7EE2">
        <w:rPr>
          <w:rFonts w:ascii="Times New Roman" w:hAnsi="Times New Roman"/>
          <w:sz w:val="20"/>
          <w:szCs w:val="20"/>
        </w:rPr>
        <w:t>Прогноз СЭР МО по форме МАКРО</w:t>
      </w:r>
    </w:p>
    <w:p w:rsidR="007D7EE2" w:rsidRDefault="007D7EE2" w:rsidP="007D7EE2">
      <w:pPr>
        <w:spacing w:after="0" w:line="240" w:lineRule="auto"/>
        <w:ind w:firstLine="740"/>
        <w:jc w:val="center"/>
        <w:rPr>
          <w:rFonts w:ascii="Times New Roman" w:hAnsi="Times New Roman"/>
          <w:sz w:val="20"/>
          <w:szCs w:val="20"/>
        </w:rPr>
      </w:pPr>
    </w:p>
    <w:tbl>
      <w:tblPr>
        <w:tblW w:w="5000" w:type="pct"/>
        <w:tblLook w:val="04A0"/>
      </w:tblPr>
      <w:tblGrid>
        <w:gridCol w:w="473"/>
        <w:gridCol w:w="694"/>
        <w:gridCol w:w="1129"/>
        <w:gridCol w:w="380"/>
        <w:gridCol w:w="694"/>
        <w:gridCol w:w="648"/>
        <w:gridCol w:w="694"/>
        <w:gridCol w:w="694"/>
        <w:gridCol w:w="694"/>
        <w:gridCol w:w="694"/>
        <w:gridCol w:w="694"/>
        <w:gridCol w:w="694"/>
        <w:gridCol w:w="694"/>
        <w:gridCol w:w="694"/>
      </w:tblGrid>
      <w:tr w:rsidR="007D7EE2" w:rsidRPr="007D7EE2" w:rsidTr="007D7EE2">
        <w:trPr>
          <w:trHeight w:val="20"/>
        </w:trPr>
        <w:tc>
          <w:tcPr>
            <w:tcW w:w="149" w:type="pct"/>
            <w:tcBorders>
              <w:top w:val="single" w:sz="4" w:space="0" w:color="6D6D6D"/>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w:t>
            </w:r>
          </w:p>
        </w:tc>
        <w:tc>
          <w:tcPr>
            <w:tcW w:w="292" w:type="pct"/>
            <w:tcBorders>
              <w:top w:val="single" w:sz="4" w:space="0" w:color="6D6D6D"/>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w:t>
            </w:r>
          </w:p>
        </w:tc>
        <w:tc>
          <w:tcPr>
            <w:tcW w:w="794" w:type="pct"/>
            <w:tcBorders>
              <w:top w:val="single" w:sz="4" w:space="0" w:color="6D6D6D"/>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w:t>
            </w:r>
          </w:p>
        </w:tc>
        <w:tc>
          <w:tcPr>
            <w:tcW w:w="231" w:type="pct"/>
            <w:tcBorders>
              <w:top w:val="single" w:sz="4" w:space="0" w:color="6D6D6D"/>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w:t>
            </w:r>
          </w:p>
        </w:tc>
        <w:tc>
          <w:tcPr>
            <w:tcW w:w="371" w:type="pct"/>
            <w:tcBorders>
              <w:top w:val="single" w:sz="4" w:space="0" w:color="6D6D6D"/>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2018</w:t>
            </w:r>
          </w:p>
        </w:tc>
        <w:tc>
          <w:tcPr>
            <w:tcW w:w="325" w:type="pct"/>
            <w:tcBorders>
              <w:top w:val="single" w:sz="4" w:space="0" w:color="6D6D6D"/>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2019</w:t>
            </w:r>
          </w:p>
        </w:tc>
        <w:tc>
          <w:tcPr>
            <w:tcW w:w="319" w:type="pct"/>
            <w:tcBorders>
              <w:top w:val="single" w:sz="4" w:space="0" w:color="6D6D6D"/>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1 полугодие 2020</w:t>
            </w:r>
          </w:p>
        </w:tc>
        <w:tc>
          <w:tcPr>
            <w:tcW w:w="337" w:type="pct"/>
            <w:tcBorders>
              <w:top w:val="single" w:sz="4" w:space="0" w:color="6D6D6D"/>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2020</w:t>
            </w:r>
          </w:p>
        </w:tc>
        <w:tc>
          <w:tcPr>
            <w:tcW w:w="356" w:type="pct"/>
            <w:tcBorders>
              <w:top w:val="single" w:sz="4" w:space="0" w:color="6D6D6D"/>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2021</w:t>
            </w:r>
          </w:p>
        </w:tc>
        <w:tc>
          <w:tcPr>
            <w:tcW w:w="315" w:type="pct"/>
            <w:tcBorders>
              <w:top w:val="single" w:sz="4" w:space="0" w:color="6D6D6D"/>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2021</w:t>
            </w:r>
          </w:p>
        </w:tc>
        <w:tc>
          <w:tcPr>
            <w:tcW w:w="352" w:type="pct"/>
            <w:tcBorders>
              <w:top w:val="single" w:sz="4" w:space="0" w:color="6D6D6D"/>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2022</w:t>
            </w:r>
          </w:p>
        </w:tc>
        <w:tc>
          <w:tcPr>
            <w:tcW w:w="349" w:type="pct"/>
            <w:tcBorders>
              <w:top w:val="single" w:sz="4" w:space="0" w:color="6D6D6D"/>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2022</w:t>
            </w:r>
          </w:p>
        </w:tc>
        <w:tc>
          <w:tcPr>
            <w:tcW w:w="435" w:type="pct"/>
            <w:tcBorders>
              <w:top w:val="single" w:sz="4" w:space="0" w:color="6D6D6D"/>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2023</w:t>
            </w:r>
          </w:p>
        </w:tc>
        <w:tc>
          <w:tcPr>
            <w:tcW w:w="375" w:type="pct"/>
            <w:tcBorders>
              <w:top w:val="single" w:sz="4" w:space="0" w:color="6D6D6D"/>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2023</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Отчет</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Отчет</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Отчет</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Оценка</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Прогноз - 1</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Прогноз - 2</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Прогноз - 1</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Прогноз - 2</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Прогноз - 1</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Прогноз - 2</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 </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5</w:t>
            </w:r>
          </w:p>
        </w:tc>
        <w:tc>
          <w:tcPr>
            <w:tcW w:w="4559" w:type="pct"/>
            <w:gridSpan w:val="12"/>
            <w:tcBorders>
              <w:top w:val="single" w:sz="4" w:space="0" w:color="6D6D6D"/>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Население</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 </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 </w:t>
            </w:r>
          </w:p>
        </w:tc>
        <w:tc>
          <w:tcPr>
            <w:tcW w:w="4559" w:type="pct"/>
            <w:gridSpan w:val="12"/>
            <w:tcBorders>
              <w:top w:val="single" w:sz="4" w:space="0" w:color="6D6D6D"/>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100" w:firstLine="140"/>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Численность населения</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5.1</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Численность постоянного населения, в среднем за период</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чел.</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45 393</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45 365</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45 420</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45 523</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45 611</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45 647</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45 691</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45 794</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45 792</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45 958</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5.4</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Численность постоянного населения, на начало периода</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чел.</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45 525</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45 261</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45 261</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45 468</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45 578</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45 578</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45 643</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45 715</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45 739</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45 873</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 </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 </w:t>
            </w:r>
          </w:p>
        </w:tc>
        <w:tc>
          <w:tcPr>
            <w:tcW w:w="4559" w:type="pct"/>
            <w:gridSpan w:val="12"/>
            <w:tcBorders>
              <w:top w:val="single" w:sz="4" w:space="0" w:color="6D6D6D"/>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100" w:firstLine="140"/>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Рождаемость</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5.18</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Численность родившихся за период</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чел.</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456</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435</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196</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491</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478</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501</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482</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508</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486</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510</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5.21</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Численность родившихся за период на 1 тыс. человек населения</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чел.</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10,00</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9,60</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4,32</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10,49</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10,49</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10,56</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10,56</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10,62</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10,62</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10,62</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 </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 </w:t>
            </w:r>
          </w:p>
        </w:tc>
        <w:tc>
          <w:tcPr>
            <w:tcW w:w="4559" w:type="pct"/>
            <w:gridSpan w:val="12"/>
            <w:tcBorders>
              <w:top w:val="single" w:sz="4" w:space="0" w:color="6D6D6D"/>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100" w:firstLine="140"/>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Смертность</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5.23</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Численность умерших за период</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чел.</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581</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601</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289</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590</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575</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580</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554</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572</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552</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570</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5.25</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Численность умерших за период на 1 тыс. человек населения</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чел.</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12,80</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13,20</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6,36</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12,20</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12,20</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12,13</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12,13</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12,06</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12,06</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12,06</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lastRenderedPageBreak/>
              <w:t> </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 </w:t>
            </w:r>
          </w:p>
        </w:tc>
        <w:tc>
          <w:tcPr>
            <w:tcW w:w="4559" w:type="pct"/>
            <w:gridSpan w:val="12"/>
            <w:tcBorders>
              <w:top w:val="single" w:sz="4" w:space="0" w:color="6D6D6D"/>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100" w:firstLine="140"/>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Естественный прирост</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5.53</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Естественный прирост (+), убыль (-) населения</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чел.</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-125</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-166</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-93</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-99</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-97</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-79</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-72</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-64</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-66</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-60</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5.55</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Коэффициент естественного прироста на 1 тыс. человек населения</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чел.</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-2,80</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-3,60</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-2,05</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-2,17</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-2,13</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-1,73</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-1,58</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-1,40</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-1,44</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-1,31</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 </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 </w:t>
            </w:r>
          </w:p>
        </w:tc>
        <w:tc>
          <w:tcPr>
            <w:tcW w:w="4559" w:type="pct"/>
            <w:gridSpan w:val="12"/>
            <w:tcBorders>
              <w:top w:val="single" w:sz="4" w:space="0" w:color="6D6D6D"/>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100" w:firstLine="140"/>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Миграция</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5.56</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Численность прибывшего населения за период</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чел.</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2 504</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2 636</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986</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2 670</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2 670</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2 675</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2 674</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2 678</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2 676</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2 680</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5.59</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Численность выбывшего населения за период</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чел.</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2 643</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2 263</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974</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2 461</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2 508</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2 459</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2 506</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2 456</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2 504</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2 450</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5.62</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Миграционный прирост (снижение) населения</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чел.</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-139</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373</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12</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209</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162</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216</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168</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222</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172</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230</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5.64</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Коэффициент миграционного прироста (снижения) населения на 10 тыс. человек населения</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чел.</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-30,62</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82,22</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2,64</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45,91</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35,52</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47,32</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36,77</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48,48</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37,56</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50,05</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 </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6</w:t>
            </w:r>
          </w:p>
        </w:tc>
        <w:tc>
          <w:tcPr>
            <w:tcW w:w="4559" w:type="pct"/>
            <w:gridSpan w:val="12"/>
            <w:tcBorders>
              <w:top w:val="single" w:sz="4" w:space="0" w:color="6D6D6D"/>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Рынок труда</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6.9</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Численность трудовых ресурсов, в среднем за период</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тыс. чел.</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28,334</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28,424</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28,538</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28,538</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28,985</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29,645</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29,225</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31,156</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30,056</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32,203</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6.10</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Численность занятых в экономике, в среднем за период</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тыс. чел.</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19,954</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20,060</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18,900</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18,900</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20,603</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21,205</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20,979</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22,987</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21,867</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23,511</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6.19</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Численность лиц в трудоспособном возрасте, не занятых трудовой деятельностью и учебой, в среднем за период</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тыс. чел.</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6,600</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6,590</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7,764</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7,764</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6,470</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6,455</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6,264</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6,179</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6,204</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6,177</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6.21</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Среднесписочная численность работников списочного состава организаций без внешних совместителей по полному кругу организаций</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чел.</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14 022</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13 924</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13 866</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13 949</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14 000</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14 010</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14 015</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14 040</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14 050</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14 070</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6.22</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Темп роста среднесписочной численности работников списочного состава без внешних совместителей по полному кругу организаций, к соответствующему периоду предыдущего года</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94,65</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99,30</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99,58</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100,18</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100,37</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100,44</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100,11</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100,21</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100,25</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100,21</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6.21.1</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100" w:firstLine="140"/>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xml:space="preserve">Среднесписочная численность работников списочного состава </w:t>
            </w:r>
            <w:r w:rsidRPr="007D7EE2">
              <w:rPr>
                <w:rFonts w:ascii="Times New Roman" w:eastAsia="Times New Roman" w:hAnsi="Times New Roman"/>
                <w:sz w:val="14"/>
                <w:szCs w:val="14"/>
                <w:lang w:eastAsia="ru-RU"/>
              </w:rPr>
              <w:lastRenderedPageBreak/>
              <w:t>организаций без внешних совместителей по полному кругу организаций - Раздел A: Сельское, лесное хозяйство, охота, рыболовство и рыбоводство</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lastRenderedPageBreak/>
              <w:t>чел.</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2 005</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1 768</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1 777</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1 777</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1 785</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1 797</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1 790</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1 807</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1 798</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1 817</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lastRenderedPageBreak/>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6.21.2</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100" w:firstLine="140"/>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Среднесписочная численность работников списочного состава организаций без внешних совместителей по полному кругу организаций - Разделы B, C, D, E: Добыча полезных ископаемых; Обрабатывающие производства; Обеспечение электрической энергией, газом и паром; кондиционирование воздух; Водоснабжение; водоотведение, организация сбора и утилизации отходов, деятельность по ликвидации загрязнений</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чел.</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3 900</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4 292</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4 293</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4 293</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4 298</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4 303</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4 313</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4 323</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4 318</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4 338</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6.21.2.1</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200" w:firstLine="280"/>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Среднесписочная численность работников списочного состава организаций без внешних совместителей по полному кругу организаций - Раздел B: Добыча полезных ископаемых</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чел.</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18</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57</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57</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57</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57</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57</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57</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57</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57</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57</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6.21.2.2</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200" w:firstLine="280"/>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Среднесписочная численность работников списочного состава организаций без внешних совместителей по полному кругу организаций - Раздел C: Обрабатывающие производства</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чел.</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3 098</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3 098</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6.21.2.3</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200" w:firstLine="280"/>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xml:space="preserve">Среднесписочная численность работников списочного состава организаций </w:t>
            </w:r>
            <w:r w:rsidRPr="007D7EE2">
              <w:rPr>
                <w:rFonts w:ascii="Times New Roman" w:eastAsia="Times New Roman" w:hAnsi="Times New Roman"/>
                <w:sz w:val="14"/>
                <w:szCs w:val="14"/>
                <w:lang w:eastAsia="ru-RU"/>
              </w:rPr>
              <w:lastRenderedPageBreak/>
              <w:t>без внешних совместителей по полному кругу организаций - Раздел D: Обеспечение электрической энергией, газом и паром; кондиционирование воздуха</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lastRenderedPageBreak/>
              <w:t>чел.</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729</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756</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756</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756</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756</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756</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756</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756</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756</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756</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lastRenderedPageBreak/>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6.21.2.4</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200" w:firstLine="280"/>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Среднесписочная численность работников списочного состава организаций без внешних совместителей по полному кругу организаций - Раздел E: Водоснабжение; водоотведение, организация сбора и утилизация отходов, деятельность по ликвидации загрязнений</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чел.</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55</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60</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60</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60</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60</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60</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60</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60</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60</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60</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6.21.3</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100" w:firstLine="140"/>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Среднесписочная численность работников списочного состава организаций без внешних совместителей по полному кругу организаций - Раздел F: Строительство</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чел.</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262</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248</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250</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250</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255</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260</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263</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270</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273</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280</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6.21.4</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100" w:firstLine="140"/>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Среднесписочная численность работников списочного состава организаций без внешних совместителей по полному кругу организаций - Раздел G: Торговля оптовая и розничная; ремонт автотранспортных средств и мотоциклов</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чел.</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150</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253</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253</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253</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255</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256</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256</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257</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258</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260</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6.21.5</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100" w:firstLine="140"/>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Среднесписочная численность работников списочного состава организаций без внешних совместителей по полному кругу организаций - Раздел H: Транспортировка и хранение</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чел.</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1 422</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1 280</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1 285</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1 285</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1 292</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1 307</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1 302</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1 322</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1 315</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1 342</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6.21.13</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100" w:firstLine="140"/>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xml:space="preserve">Среднесписочная численность </w:t>
            </w:r>
            <w:r w:rsidRPr="007D7EE2">
              <w:rPr>
                <w:rFonts w:ascii="Times New Roman" w:eastAsia="Times New Roman" w:hAnsi="Times New Roman"/>
                <w:sz w:val="14"/>
                <w:szCs w:val="14"/>
                <w:lang w:eastAsia="ru-RU"/>
              </w:rPr>
              <w:lastRenderedPageBreak/>
              <w:t>работников списочного состава организаций без внешних совместителей по полному кругу организаций - Раздел P: Образование</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lastRenderedPageBreak/>
              <w:t>чел.</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2 032</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1 883</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1 883</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1 883</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1 883</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1 883</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1 883</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1 883</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1 883</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1 883</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lastRenderedPageBreak/>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6.21.14</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100" w:firstLine="140"/>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Среднесписочная численность работников списочного состава организаций без внешних совместителей по полному кругу организаций - Раздел Q: Деятельность в области здравоохранения и социальных услуг</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чел.</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1 097</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1 119</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1 119</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1 119</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1 119</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1 119</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1 119</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1 119</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1 119</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1 119</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6.21.15</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100" w:firstLine="140"/>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Среднесписочная численность работников списочного состава организаций без внешних совместителей по полному кругу организаций - Раздел R: Деятельность в области культуры, спорта, организации досуга и развлечений</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чел.</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183</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198</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198</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198</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198</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198</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198</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198</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198</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198</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Ф,Ф,П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6.23</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Среднесписочная численность работников списочного состава организаций без внешних совместителей (без субъектов малого предпринимательства и параметров неформальной деятельности)</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чел.</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12 269</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12 246</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12 188</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12 271</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12 273</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12 278</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12 274</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12 285</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12 279</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12 291</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Ф,Ф,П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6.24</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Темп роста среднесписочной численности работников организаций списочного состава организаций без внешних совместителей (без субъектов малого предпринимательства и параметров неформальной деятельности), к соответствую</w:t>
            </w:r>
            <w:r w:rsidRPr="007D7EE2">
              <w:rPr>
                <w:rFonts w:ascii="Times New Roman" w:eastAsia="Times New Roman" w:hAnsi="Times New Roman"/>
                <w:i/>
                <w:iCs/>
                <w:sz w:val="14"/>
                <w:szCs w:val="14"/>
                <w:lang w:eastAsia="ru-RU"/>
              </w:rPr>
              <w:lastRenderedPageBreak/>
              <w:t>щему периоду предыдущего года</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lastRenderedPageBreak/>
              <w:t>%</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96,13</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99,81</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99,93</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100,20</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100,22</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100,06</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100,01</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100,06</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100,04</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100,05</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lastRenderedPageBreak/>
              <w:t>Ф,Ф,П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6.34</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Уровень зарегистрированной безработицы (к трудоспособному населению в трудоспособном возрасте), на конец периода</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0,50</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0,50</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3,30</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3,30</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3,30</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3,30</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3,30</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3,30</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3,30</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3,30</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 </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8</w:t>
            </w:r>
          </w:p>
        </w:tc>
        <w:tc>
          <w:tcPr>
            <w:tcW w:w="4559" w:type="pct"/>
            <w:gridSpan w:val="12"/>
            <w:tcBorders>
              <w:top w:val="single" w:sz="4" w:space="0" w:color="6D6D6D"/>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Производство товаров и услуг</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 </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 </w:t>
            </w:r>
          </w:p>
        </w:tc>
        <w:tc>
          <w:tcPr>
            <w:tcW w:w="4559" w:type="pct"/>
            <w:gridSpan w:val="12"/>
            <w:tcBorders>
              <w:top w:val="single" w:sz="4" w:space="0" w:color="6D6D6D"/>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100" w:firstLine="140"/>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Объем отгруженной продукции организаций (по хозяйственным видам деятельности)</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Ф,Ф,П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8.8.1</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100" w:firstLine="140"/>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Раздел B: Добыча полезных ископаемых</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3 986,50</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355 248,60</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118 457,30</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357 457,00</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379 798,06</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379 798,06</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403 915,24</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403 915,24</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429 765,81</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429 765,81</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Ф,Ф,П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8.9.1</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100" w:firstLine="140"/>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в действующих ценах, к соответствующему периоду предыдущего года - Раздел B: Добыча полезных ископаемых</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18,26</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8 721,61</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1 156,81</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100,62</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106,25</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106,25</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106,35</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106,35</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106,40</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106,40</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Ф,Ф,П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8.8.2</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100" w:firstLine="140"/>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xml:space="preserve">Объем отгруженных товаров собственного производства, выполненных работ и услуг собственными силами организаций по хозяйственным видам </w:t>
            </w:r>
            <w:r w:rsidRPr="007D7EE2">
              <w:rPr>
                <w:rFonts w:ascii="Times New Roman" w:eastAsia="Times New Roman" w:hAnsi="Times New Roman"/>
                <w:sz w:val="14"/>
                <w:szCs w:val="14"/>
                <w:lang w:eastAsia="ru-RU"/>
              </w:rPr>
              <w:lastRenderedPageBreak/>
              <w:t>деятельности (без субъектов малого предпринимательства и параметров неформальной деятельности) - Раздел C: Обрабатывающие производства</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lastRenderedPageBreak/>
              <w:t>тыс. руб.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22 681 080,20</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34 212 012,80</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18 665 741,00</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36 435 793,63</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38 840 556,01</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38 840 556,01</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41 442 873,26</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41 442 873,26</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44 385 317,27</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44 385 317,27</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lastRenderedPageBreak/>
              <w:t>Ф,Ф,П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8.9.2</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100" w:firstLine="140"/>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в действующих ценах, к соответствующему периоду предыдущего года - Раздел C: Обрабатывающие производства</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124,16</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143,62</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119,73</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106,50</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106,60</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106,60</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106,70</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106,70</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107,10</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107,10</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Ф,Ф,П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8.8.3</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100" w:firstLine="140"/>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Раздел D: Обеспечение электрической энергией, газом и паром; кондиционирование воздуха</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412 835,20</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581 276,70</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354 620,70</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597 087,43</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610 223,35</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610 223,35</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624 868,71</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624 868,71</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640 490,43</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640 490,43</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Ф,Ф,П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8.9.3</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100" w:firstLine="140"/>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 xml:space="preserve">Темп роста объема отгруженных товаров собственного производства, выполненных работ и услуг собственными силами организаций по хозяйственным видам </w:t>
            </w:r>
            <w:r w:rsidRPr="007D7EE2">
              <w:rPr>
                <w:rFonts w:ascii="Times New Roman" w:eastAsia="Times New Roman" w:hAnsi="Times New Roman"/>
                <w:i/>
                <w:iCs/>
                <w:sz w:val="14"/>
                <w:szCs w:val="14"/>
                <w:lang w:eastAsia="ru-RU"/>
              </w:rPr>
              <w:lastRenderedPageBreak/>
              <w:t>деятельности (без субъектов малого предпринимательства и параметров неформальной деятельности) в действующих ценах, к соответствующему периоду предыдущего года - Раздел D: Обеспечение электрической энергией, газом и паром; кондиционирование воздуха</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lastRenderedPageBreak/>
              <w:t>%</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63,35</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119,89</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103,44</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102,72</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102,20</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102,20</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102,40</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102,40</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102,50</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102,50</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lastRenderedPageBreak/>
              <w:t>Ф,Ф,П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8.8.4</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100" w:firstLine="140"/>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Раздел E: Водоснабжение; водоотведение, организация сбора и утилизация отходов, деятельность по ликвидации загрязнений</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105 216,00</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46 097,00</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9 092,00</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49 319,18</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52 263,54</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52 263,54</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55 388,89</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55 388,89</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58 706,69</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58 706,69</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Ф,Ф,П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8.9.4</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100" w:firstLine="140"/>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в действующих ценах, к соответствующему периоду предыдущего года - Раздел E: Водоснабжение; водоотведение</w:t>
            </w:r>
            <w:r w:rsidRPr="007D7EE2">
              <w:rPr>
                <w:rFonts w:ascii="Times New Roman" w:eastAsia="Times New Roman" w:hAnsi="Times New Roman"/>
                <w:i/>
                <w:iCs/>
                <w:sz w:val="14"/>
                <w:szCs w:val="14"/>
                <w:lang w:eastAsia="ru-RU"/>
              </w:rPr>
              <w:lastRenderedPageBreak/>
              <w:t>, организация сбора и утилизация отходов, деятельность по ликвидации загрязнений</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lastRenderedPageBreak/>
              <w:t>%</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119,39</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43,81</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41,75</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106,99</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105,97</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105,97</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105,98</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105,98</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105,99</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105,99</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lastRenderedPageBreak/>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8.12.1</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100" w:firstLine="140"/>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Индекс производства, к соответствующему периоду предыдущего года - Раздел B: Добыча полезных ископаемых</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18,01</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8 319,76</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1 145,36</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99,63</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103,66</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103,56</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103,25</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102,85</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102,50</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102,41</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8.12.2</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100" w:firstLine="140"/>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Индекс производства, к соответствующему периоду предыдущего года - Раздел C: Обрабатывающие производства</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119,40</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117,24</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117,61</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135,62</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100,57</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101,23</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101,23</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101,72</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101,72</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102,00</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8.12.4</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100" w:firstLine="140"/>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Индекс производства, к соответствующему периоду предыдущего года - Раздел D: Обеспечение электрической энергией, газом и паром; кондиционирование воздуха</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59,76</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121,22</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98,23</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97,55</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97,15</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97,15</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97,43</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97,43</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97,53</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97,53</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8.12.5</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100" w:firstLine="140"/>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Индекс производства, к соответствующему периоду предыдущего года - Раздел E: Водоснабжение; водоотведение, организация сбора и утилизация отходов, деятельность по ликвидации загрязнений</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115,69</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41,23</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39,76</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101,90</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101,89</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101,89</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101,90</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101,90</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101,91</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101,91</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 </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 </w:t>
            </w:r>
          </w:p>
        </w:tc>
        <w:tc>
          <w:tcPr>
            <w:tcW w:w="4559" w:type="pct"/>
            <w:gridSpan w:val="12"/>
            <w:tcBorders>
              <w:top w:val="single" w:sz="4" w:space="0" w:color="6D6D6D"/>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100" w:firstLine="140"/>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Сельскохозяйственное производство (по всем категориям хозяйств)</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Ф,Ф,П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9.12</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xml:space="preserve">Объем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 Подразделы A-01.1-01.6: Выращивание однолетних культур; Выращивание многолетних культур; Выращивание </w:t>
            </w:r>
            <w:r w:rsidRPr="007D7EE2">
              <w:rPr>
                <w:rFonts w:ascii="Times New Roman" w:eastAsia="Times New Roman" w:hAnsi="Times New Roman"/>
                <w:sz w:val="14"/>
                <w:szCs w:val="14"/>
                <w:lang w:eastAsia="ru-RU"/>
              </w:rPr>
              <w:lastRenderedPageBreak/>
              <w:t>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lastRenderedPageBreak/>
              <w:t>тыс. руб.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lastRenderedPageBreak/>
              <w:t>Ф,Ф,П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9.13</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в действующих ценах, к соответствующему периоду предыдущего года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 </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 </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 </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 </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 </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 </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 </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 </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 </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Ф,Ф,П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9.12.1</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100" w:firstLine="140"/>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xml:space="preserve">Объем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 Подразделы A-01.1-01.3; A-01.5-01.6: Выращивание </w:t>
            </w:r>
            <w:r w:rsidRPr="007D7EE2">
              <w:rPr>
                <w:rFonts w:ascii="Times New Roman" w:eastAsia="Times New Roman" w:hAnsi="Times New Roman"/>
                <w:sz w:val="14"/>
                <w:szCs w:val="14"/>
                <w:lang w:eastAsia="ru-RU"/>
              </w:rPr>
              <w:lastRenderedPageBreak/>
              <w:t>однолетних культур; Выращивание многолетних культур; Выращивание рассады;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lastRenderedPageBreak/>
              <w:t>тыс. руб.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lastRenderedPageBreak/>
              <w:t>Ф,Ф,П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9.13.1</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100" w:firstLine="140"/>
              <w:outlineLvl w:val="1"/>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в действующих ценах, к соответствующему периоду предыдущего года - Подразделы A-01.1-01.3; A-01.5-01.6: Выращивание однолетних культур; Выращивание многолетних культур; Выращивание рассады;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 </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 </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 </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 </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 </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 </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 </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 </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 </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Ф,Ф,П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9.12.3</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100" w:firstLine="140"/>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xml:space="preserve">Объем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 </w:t>
            </w:r>
            <w:r w:rsidRPr="007D7EE2">
              <w:rPr>
                <w:rFonts w:ascii="Times New Roman" w:eastAsia="Times New Roman" w:hAnsi="Times New Roman"/>
                <w:sz w:val="14"/>
                <w:szCs w:val="14"/>
                <w:lang w:eastAsia="ru-RU"/>
              </w:rPr>
              <w:lastRenderedPageBreak/>
              <w:t>Подраздел A-01.4: Животноводство</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lastRenderedPageBreak/>
              <w:t>тыс. руб.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lastRenderedPageBreak/>
              <w:t>Ф,Ф,П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9.13.3</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100" w:firstLine="140"/>
              <w:outlineLvl w:val="1"/>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в действующих ценах, к соответствующему периоду предыдущего года - Подраздел A-01.4: Животноводство</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 </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 </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 </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 </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 </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 </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 </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 </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 </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9.15</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Объем произведенных товаров, выполненных работ и услуг собственными силами организаций по чистым видам деятельности по полному кругу субъектов сельскохозяйственной деятельности (в хозяйствах всех категорий)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422400,6</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451724</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234382,5</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468765</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487067</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487290</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507012</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507215</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529199</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529678</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9.16</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 xml:space="preserve">Индекс производства, к соответствующему периоду предыдущего года - Подразделы A-01.1-01.6: Выращивание </w:t>
            </w:r>
            <w:r w:rsidRPr="007D7EE2">
              <w:rPr>
                <w:rFonts w:ascii="Times New Roman" w:eastAsia="Times New Roman" w:hAnsi="Times New Roman"/>
                <w:i/>
                <w:iCs/>
                <w:sz w:val="14"/>
                <w:szCs w:val="14"/>
                <w:lang w:eastAsia="ru-RU"/>
              </w:rPr>
              <w:lastRenderedPageBreak/>
              <w:t>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lastRenderedPageBreak/>
              <w:t>%</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97,1</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99,1</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103,7</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100,1</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100,1</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100,2</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100,2</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100,4</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100,3</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100,3</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lastRenderedPageBreak/>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9.15.2</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100" w:firstLine="140"/>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Объем произведенных товаров, выполненных работ и услуг собственными силами организаций по чистым видам деятельности по полному кругу субъектов сельскохозяйственной деятельности (в хозяйствах всех категорий) - Подразделы A-01.1-01.3; A-01.5-01.6: Выращивание однолетних культур; Выращивание многолетних культур; Выращивание рассады;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121131</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136264</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70875,9</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141752</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147434</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147465</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153721</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153752</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160669</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160846</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9.16.2</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100" w:firstLine="140"/>
              <w:outlineLvl w:val="1"/>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 xml:space="preserve">Индекс производства, к соответствующему периоду предыдущего года - Подразделы A-01.1-01.3; A-01.5-01.6: Выращивание однолетних культур; Выращивание многолетних культур; Выращивание рассады; Смешанное </w:t>
            </w:r>
            <w:r w:rsidRPr="007D7EE2">
              <w:rPr>
                <w:rFonts w:ascii="Times New Roman" w:eastAsia="Times New Roman" w:hAnsi="Times New Roman"/>
                <w:i/>
                <w:iCs/>
                <w:sz w:val="14"/>
                <w:szCs w:val="14"/>
                <w:lang w:eastAsia="ru-RU"/>
              </w:rPr>
              <w:lastRenderedPageBreak/>
              <w:t>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lastRenderedPageBreak/>
              <w:t>%</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106,3</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102,4</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130,9</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100</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100,1</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100,2</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100,2</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100,3</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100,3</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100,3</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lastRenderedPageBreak/>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9.15.3</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100" w:firstLine="140"/>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Объем произведенных товаров, выполненных работ и услуг собственными силами организаций по чистым видам деятельности по полному кругу субъектов сельскохозяйственной деятельности (в хозяйствах всех категорий) - Подраздел A-01.4: Животноводство</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301269,6</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315460</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163506,49</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327013</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339633</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339825</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353291</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353464</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368530</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368832</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9.16.3</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100" w:firstLine="140"/>
              <w:outlineLvl w:val="1"/>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Индекс производства, к соответствующему периоду предыдущего года - Подраздел A-01.4: Животноводство</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94,3</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97,8</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95,38</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100,1</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100,1</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100,3</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100,2</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100,4</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100,3</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100,3</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 </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 </w:t>
            </w:r>
          </w:p>
        </w:tc>
        <w:tc>
          <w:tcPr>
            <w:tcW w:w="4559" w:type="pct"/>
            <w:gridSpan w:val="12"/>
            <w:tcBorders>
              <w:top w:val="single" w:sz="4" w:space="0" w:color="6D6D6D"/>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100" w:firstLine="140"/>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Объем сельскохозяйственного производства по категориям хозяйств</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9.20</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xml:space="preserve">Объем произведенных товаров, выполненных работ и услуг собственными силами организаций по чистым видам деятельности (сельскохозяйственных организаций, включая подсобные хозяйства не сельскохозяйственных организаций)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w:t>
            </w:r>
            <w:r w:rsidRPr="007D7EE2">
              <w:rPr>
                <w:rFonts w:ascii="Times New Roman" w:eastAsia="Times New Roman" w:hAnsi="Times New Roman"/>
                <w:sz w:val="14"/>
                <w:szCs w:val="14"/>
                <w:lang w:eastAsia="ru-RU"/>
              </w:rPr>
              <w:lastRenderedPageBreak/>
              <w:t>сельскохозяйственных культур и послеуборочной обработки сельхозпродукции</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lastRenderedPageBreak/>
              <w:t>тыс. руб.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6165,3</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6466</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3372</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6744</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7041</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7067</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7389</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7403</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7769</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7801</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lastRenderedPageBreak/>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9.21</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Индекс производства сельскохозяйственных организаций, к соответствующему периоду предыдущего года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64,2</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97,2</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89,55</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100,6</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100,6</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101,1</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101</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101</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101</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101,2</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9.23</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Объем произведенных товаров, выполненных работ и услуг собственными силами крестьянских (фермерских) хозяйств и индивидуальных предпринимателей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1463,5</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1042</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574,5</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1149</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1264</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1350</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1404</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1490</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1555</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1644</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9.24</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Индекс производства крестьянских (фермерских) хозяйств и индивидуальны</w:t>
            </w:r>
            <w:r w:rsidRPr="007D7EE2">
              <w:rPr>
                <w:rFonts w:ascii="Times New Roman" w:eastAsia="Times New Roman" w:hAnsi="Times New Roman"/>
                <w:i/>
                <w:iCs/>
                <w:sz w:val="14"/>
                <w:szCs w:val="14"/>
                <w:lang w:eastAsia="ru-RU"/>
              </w:rPr>
              <w:lastRenderedPageBreak/>
              <w:t>х предпринимателей, к соответствующему периоду предыдущего года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lastRenderedPageBreak/>
              <w:t>%</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105,9</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66</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52,64</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106,3</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106</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113,2</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106,9</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106,4</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106,4</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106,1</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lastRenderedPageBreak/>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9.26</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Объем произведенных товаров, выполненных работ и услуг собственными силами хозяйств населения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414771,8</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444215</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230436</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460872</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478761</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478873</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498219</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498323</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519875</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520233</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9.27</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Индекс производства продукции в хозяйствах населения, к соответствующему периоду предыдущего года - Подразделы A-01.1-01.6: Выращивание однолетних культур; Выращивание многолетних культур; Выращивание рассады; Животноводс</w:t>
            </w:r>
            <w:r w:rsidRPr="007D7EE2">
              <w:rPr>
                <w:rFonts w:ascii="Times New Roman" w:eastAsia="Times New Roman" w:hAnsi="Times New Roman"/>
                <w:i/>
                <w:iCs/>
                <w:sz w:val="14"/>
                <w:szCs w:val="14"/>
                <w:lang w:eastAsia="ru-RU"/>
              </w:rPr>
              <w:lastRenderedPageBreak/>
              <w:t>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lastRenderedPageBreak/>
              <w:t>%</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97,9</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99,3</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101,05</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100</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100,1</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100,2</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100,2</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100,3</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100,2</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100,3</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lastRenderedPageBreak/>
              <w:t> </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 </w:t>
            </w:r>
          </w:p>
        </w:tc>
        <w:tc>
          <w:tcPr>
            <w:tcW w:w="4559" w:type="pct"/>
            <w:gridSpan w:val="12"/>
            <w:tcBorders>
              <w:top w:val="single" w:sz="4" w:space="0" w:color="6D6D6D"/>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100" w:firstLine="140"/>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Лесоводство и лесозаготовки</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Ф,Ф,П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9.80</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Подраздел A-02: Лесоводство и лесозаготовки</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2922127</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890129,5</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230028</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1308490,36</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1418403,55</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1418403,55</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1538967,85</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1538967,85</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1669934,02</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1669934,02</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Ф,Ф,П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9.81</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в действующих ценах, к соответствующему периоду предыдущего года - Подраздел A-02: Лесоводство и лесозаготовки</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93,87</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30,46</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50,18</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147</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108,4</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108,4</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108,5</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108,5</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108,51</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108,51</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9.82</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xml:space="preserve">Объем отгруженных товаров собственного производства, выполненных работ и услуг собственными силами организаций по чистым видам деятельности </w:t>
            </w:r>
            <w:r w:rsidRPr="007D7EE2">
              <w:rPr>
                <w:rFonts w:ascii="Times New Roman" w:eastAsia="Times New Roman" w:hAnsi="Times New Roman"/>
                <w:sz w:val="14"/>
                <w:szCs w:val="14"/>
                <w:lang w:eastAsia="ru-RU"/>
              </w:rPr>
              <w:lastRenderedPageBreak/>
              <w:t>(без субъектов малого предпринимательства и параметров неформальной деятельности) - Подраздел A-02: Лесоводство и лесозаготовки</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lastRenderedPageBreak/>
              <w:t>тыс. руб.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936410,4</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818881,5</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218223</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1199306,47</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1273663,48</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1273663,48</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1353904,28</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1353904,28</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1447323,67</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1447323,67</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lastRenderedPageBreak/>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9.83</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Индекс производства, к соответствующему периоду предыдущего года - Подраздел A-02: Лесоводство и лесозаготовки</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87,57</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28,76</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48,29</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141,48</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104,33</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104,43</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104,33</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104,43</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104,14</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104,04</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 </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 </w:t>
            </w:r>
          </w:p>
        </w:tc>
        <w:tc>
          <w:tcPr>
            <w:tcW w:w="4559" w:type="pct"/>
            <w:gridSpan w:val="12"/>
            <w:tcBorders>
              <w:top w:val="single" w:sz="4" w:space="0" w:color="6D6D6D"/>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100" w:firstLine="140"/>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Малое предпринимательство</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10.14</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Количество организаций малого предпринимательства, включая микропредприятия (юридических лиц), на конец периода</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ед.</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268</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265</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272</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272</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269</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275</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270</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278</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273</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280</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Ф,Ф,П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10.20</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Количество индивидуальных предпринимателей, прошедших государственную регистрацию, на конец периода</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чел.</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1131</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1214</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1236</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1236</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1237</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1244</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1239</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1249</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1241</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1256</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10.21</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Среднесписочная численность работников организаций малого предпринимательства, включая микропредприятия (юридических лиц), без внешних совместителей</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чел.</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2002</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2242</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2352</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2352</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2375</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2402</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2399</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2454</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2424</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2466</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Ф,Ф,П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10.23</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Среднесписочная численность работников у индивидуальных предпринимателей</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чел.</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1818</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1863</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1880</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1880</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1864</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1895</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1867</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1915</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1878</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1928</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Ф,Ф,П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10.24</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Среднесписочная численность работников крестьянских (фермерских) хозяйств</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чел.</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17</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19</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20</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20</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19</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21</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19</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22</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19</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23</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10.28</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Оборот организаций малого предпринимательства, включая микропредприятия (юридических лиц)</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6316623,33</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6190290,86</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3197285,22</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6394570,45</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6611985,85</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6406951,04</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6869853,29</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6656822,13</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7137777,87</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6916438</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10.41</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xml:space="preserve">Объем инвестиций в </w:t>
            </w:r>
            <w:r w:rsidRPr="007D7EE2">
              <w:rPr>
                <w:rFonts w:ascii="Times New Roman" w:eastAsia="Times New Roman" w:hAnsi="Times New Roman"/>
                <w:sz w:val="14"/>
                <w:szCs w:val="14"/>
                <w:lang w:eastAsia="ru-RU"/>
              </w:rPr>
              <w:lastRenderedPageBreak/>
              <w:t>основной капитал организаций малого предпринимательства, включая микропредприятия (юридических лиц)</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lastRenderedPageBreak/>
              <w:t xml:space="preserve">тыс. </w:t>
            </w:r>
            <w:r w:rsidRPr="007D7EE2">
              <w:rPr>
                <w:rFonts w:ascii="Times New Roman" w:eastAsia="Times New Roman" w:hAnsi="Times New Roman"/>
                <w:sz w:val="14"/>
                <w:szCs w:val="14"/>
                <w:lang w:eastAsia="ru-RU"/>
              </w:rPr>
              <w:lastRenderedPageBreak/>
              <w:t>руб.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lastRenderedPageBreak/>
              <w:t>59230,4</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125507,7</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30075,9</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60152</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61355</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62437</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63766</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64810,41</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64656,8</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66532</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lastRenderedPageBreak/>
              <w:t> </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 </w:t>
            </w:r>
          </w:p>
        </w:tc>
        <w:tc>
          <w:tcPr>
            <w:tcW w:w="4559" w:type="pct"/>
            <w:gridSpan w:val="12"/>
            <w:tcBorders>
              <w:top w:val="single" w:sz="4" w:space="0" w:color="6D6D6D"/>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100" w:firstLine="140"/>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Среднее предпринимательство</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10.54</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Количество средних организаций, на конец периода</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ед.</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10.56</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Среднесписочная численность работников средних организаций (без внешних совместителей)</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чел.</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56,00</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58</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58</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58</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60</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60</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68</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68</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68</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68</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10.59</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Оборот средних организаций по хозяйственным видам деятельности</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51345</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53450,15</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27794,07</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55588,15</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57811,68</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57867,26</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60066,34</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60181,95</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62408,93</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60568,89</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10.64</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Объем инвестиций в основной капитал средних организаций</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34076</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 </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11</w:t>
            </w:r>
          </w:p>
        </w:tc>
        <w:tc>
          <w:tcPr>
            <w:tcW w:w="4559" w:type="pct"/>
            <w:gridSpan w:val="12"/>
            <w:tcBorders>
              <w:top w:val="single" w:sz="4" w:space="0" w:color="6D6D6D"/>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Инвестиции</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11.1</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Объем инвестиций в основной капитал за счет всех источников финансирования по полному кругу хозяйствующих субъектов</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19016331,4</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8612570,7</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2459033,9</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9302302,16</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33418703,35</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34018010,75</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33481629,7</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34657728,81</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34013382,2</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34712398,96</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11.2</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Темп роста объема инвестиций в основной капитал за счет всех источников финансирования по полному кругу хозяйствующих субъектов в сопоставимых ценах, к соответствующему периоду предыдущего года</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165,68</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42,86</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29,88</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103,36</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343,78</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350,28</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95,97</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97,68</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97,4</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96,12</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11.12</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18957101</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8487063</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2428958</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9242150,16</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33357348,35</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33955573,75</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33417863,7</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34592918,4</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33948725,4</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34645866,96</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11.12.1</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100" w:firstLine="140"/>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xml:space="preserve">Объем инвестиций в основной </w:t>
            </w:r>
            <w:r w:rsidRPr="007D7EE2">
              <w:rPr>
                <w:rFonts w:ascii="Times New Roman" w:eastAsia="Times New Roman" w:hAnsi="Times New Roman"/>
                <w:sz w:val="14"/>
                <w:szCs w:val="14"/>
                <w:lang w:eastAsia="ru-RU"/>
              </w:rPr>
              <w:lastRenderedPageBreak/>
              <w:t>капитал за счет всех источников финансирования (без субъектов малого предпринимательства и параметров неформальной деятельности) - Раздел A: Сельское, лесное хозяйство, охота, рыболовство и рыбоводство</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lastRenderedPageBreak/>
              <w:t>тыс. ру</w:t>
            </w:r>
            <w:r w:rsidRPr="007D7EE2">
              <w:rPr>
                <w:rFonts w:ascii="Times New Roman" w:eastAsia="Times New Roman" w:hAnsi="Times New Roman"/>
                <w:sz w:val="14"/>
                <w:szCs w:val="14"/>
                <w:lang w:eastAsia="ru-RU"/>
              </w:rPr>
              <w:lastRenderedPageBreak/>
              <w:t>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lastRenderedPageBreak/>
              <w:t>35531</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229080</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32638</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237555,96</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238456,7</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246583,1</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239876,8</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255955</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241334,5</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256789</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lastRenderedPageBreak/>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11.12.2</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100" w:firstLine="140"/>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B: Добыча полезных ископаемых</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194845</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419045</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217275</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434550</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435568</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451063</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436786</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468203</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441689</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478523</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11.12.3</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100" w:firstLine="140"/>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C: Обрабатывающие производства</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17473079</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6786536</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2016888</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7458622,9</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31508679,1</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32039997,03</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31610751,9</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32603319,2</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32123726,6</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32605107,2</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11.12.4</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100" w:firstLine="140"/>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D: Обеспечение электрической энергией, газом и паром; кондиционирование воздуха</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25045</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16235</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8417</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16835</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16934</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17475</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16998</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18139</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17167</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18654</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11.12.5</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100" w:firstLine="140"/>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xml:space="preserve">Объем инвестиций в основной капитал за счет всех источников финансирования (без </w:t>
            </w:r>
            <w:r w:rsidRPr="007D7EE2">
              <w:rPr>
                <w:rFonts w:ascii="Times New Roman" w:eastAsia="Times New Roman" w:hAnsi="Times New Roman"/>
                <w:sz w:val="14"/>
                <w:szCs w:val="14"/>
                <w:lang w:eastAsia="ru-RU"/>
              </w:rPr>
              <w:lastRenderedPageBreak/>
              <w:t>субъектов малого предпринимательства и параметров неформальной деятельности) - Раздел E: Водоснабжение; водоотведение, организация сбора и утилизация отходов, деятельность по ликвидации загрязнений</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lastRenderedPageBreak/>
              <w:t>тыс. руб.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5484</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1482,15</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28964,3</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70609,8</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75734,8</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10511</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12123</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11456</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13545</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lastRenderedPageBreak/>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11.12.6</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100" w:firstLine="140"/>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F: Строительство</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65</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75</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150</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151</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155</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155</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161</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160</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165</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11.12.7</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100" w:firstLine="140"/>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G: Торговля оптовая и розничная; ремонт автотранспортных средств и мотоциклов</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5482</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24742</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2383</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25657</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25756</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26632</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25879</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27644</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25949</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27879</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11.12.8</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100" w:firstLine="140"/>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H: Транспортировка и хранение</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65431</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24283</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1187</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25182</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25183</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26139</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25634</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27132</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25789</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27856</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11.12.9</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100" w:firstLine="140"/>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Объем инвестиций в основной капитал за счет всех источников финансирования (без субъектов малого предпринимат</w:t>
            </w:r>
            <w:r w:rsidRPr="007D7EE2">
              <w:rPr>
                <w:rFonts w:ascii="Times New Roman" w:eastAsia="Times New Roman" w:hAnsi="Times New Roman"/>
                <w:sz w:val="14"/>
                <w:szCs w:val="14"/>
                <w:lang w:eastAsia="ru-RU"/>
              </w:rPr>
              <w:lastRenderedPageBreak/>
              <w:t>ельства и параметров неформальной деятельности) - Раздел I: Гостиницы и рестораны</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lastRenderedPageBreak/>
              <w:t>тыс. руб.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56336</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28599,9</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57200</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57206</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57300</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57478</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57800</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57678</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57900</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lastRenderedPageBreak/>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11.12.10</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100" w:firstLine="140"/>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J: Деятельность в области информации и связи</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27523</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4075</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2112,4</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4225</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4267</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4387</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4309</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4555</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4353</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4600</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11.12.11</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100" w:firstLine="140"/>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K: Деятельность финансовая и страховая</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627</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1254</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1260</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1280</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1280</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1320</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1300</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1400</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11.12.12</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100" w:firstLine="140"/>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L: Деятельность по операциям с недвижимым имуществом</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664854</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754826</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391377,49</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782755</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783876</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812499</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784897</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843374</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785659</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851807</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11.12.13</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100" w:firstLine="140"/>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M: Деятельность профессиональная, научная и техническая</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239</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839</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435</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870</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875</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903</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880</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937</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887</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939</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w:t>
            </w:r>
            <w:r w:rsidRPr="007D7EE2">
              <w:rPr>
                <w:rFonts w:ascii="Times New Roman" w:eastAsia="Times New Roman" w:hAnsi="Times New Roman"/>
                <w:sz w:val="14"/>
                <w:szCs w:val="14"/>
                <w:lang w:eastAsia="ru-RU"/>
              </w:rPr>
              <w:lastRenderedPageBreak/>
              <w:t>,П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lastRenderedPageBreak/>
              <w:t>11.12.1</w:t>
            </w:r>
            <w:r w:rsidRPr="007D7EE2">
              <w:rPr>
                <w:rFonts w:ascii="Times New Roman" w:eastAsia="Times New Roman" w:hAnsi="Times New Roman"/>
                <w:sz w:val="14"/>
                <w:szCs w:val="14"/>
                <w:lang w:eastAsia="ru-RU"/>
              </w:rPr>
              <w:lastRenderedPageBreak/>
              <w:t>4</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100" w:firstLine="140"/>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lastRenderedPageBreak/>
              <w:t xml:space="preserve">Объем </w:t>
            </w:r>
            <w:r w:rsidRPr="007D7EE2">
              <w:rPr>
                <w:rFonts w:ascii="Times New Roman" w:eastAsia="Times New Roman" w:hAnsi="Times New Roman"/>
                <w:sz w:val="14"/>
                <w:szCs w:val="14"/>
                <w:lang w:eastAsia="ru-RU"/>
              </w:rPr>
              <w:lastRenderedPageBreak/>
              <w:t>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N: Деятельность административная и сопутствующие дополнительные услуги</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lastRenderedPageBreak/>
              <w:t>ты</w:t>
            </w:r>
            <w:r w:rsidRPr="007D7EE2">
              <w:rPr>
                <w:rFonts w:ascii="Times New Roman" w:eastAsia="Times New Roman" w:hAnsi="Times New Roman"/>
                <w:sz w:val="14"/>
                <w:szCs w:val="14"/>
                <w:lang w:eastAsia="ru-RU"/>
              </w:rPr>
              <w:lastRenderedPageBreak/>
              <w:t>с. руб.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lastRenderedPageBreak/>
              <w:t>20</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113</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17,5</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35</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37</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40</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40</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45</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43</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50</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lastRenderedPageBreak/>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11.12.15</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100" w:firstLine="140"/>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O: Государственное управление и обеспечение военной безопасности; социальное обеспечение</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9201</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30174</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31363,14</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31363,14</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31872,25</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32190,72</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32567</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48189,3</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33645</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50111,3</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11.12.16</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100" w:firstLine="140"/>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P: Образование</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15315</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90580</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1715</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94004,6</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94542,25</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94688,1</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96785</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133769,3</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99432</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134122,3</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11.12.17</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100" w:firstLine="140"/>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Q: Деятельность в области здравоохранения и социальных услуг</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430497</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40106</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345</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41662,14</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41740,25</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43170</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42456</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44810</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43235</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59423,3</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11.12.18</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100" w:firstLine="140"/>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xml:space="preserve">Объем инвестиций в основной </w:t>
            </w:r>
            <w:r w:rsidRPr="007D7EE2">
              <w:rPr>
                <w:rFonts w:ascii="Times New Roman" w:eastAsia="Times New Roman" w:hAnsi="Times New Roman"/>
                <w:sz w:val="14"/>
                <w:szCs w:val="14"/>
                <w:lang w:eastAsia="ru-RU"/>
              </w:rPr>
              <w:lastRenderedPageBreak/>
              <w:t>капитал за счет всех источников финансирования (без субъектов малого предпринимательства и параметров неформальной деятельности) - Раздел R: Деятельность в области культуры, спорта, организации досуга и развлечений</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lastRenderedPageBreak/>
              <w:t>тыс. ру</w:t>
            </w:r>
            <w:r w:rsidRPr="007D7EE2">
              <w:rPr>
                <w:rFonts w:ascii="Times New Roman" w:eastAsia="Times New Roman" w:hAnsi="Times New Roman"/>
                <w:sz w:val="14"/>
                <w:szCs w:val="14"/>
                <w:lang w:eastAsia="ru-RU"/>
              </w:rPr>
              <w:lastRenderedPageBreak/>
              <w:t>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lastRenderedPageBreak/>
              <w:t>9873</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4520</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463</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1173,12</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20243</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25243</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30486</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45345</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35125,3</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56896</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lastRenderedPageBreak/>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11.12.19</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100" w:firstLine="140"/>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S: Предоставление прочих видов услуг</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101</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88</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46</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91</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92</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94</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94</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97,6</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97</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99,86</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 </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12</w:t>
            </w:r>
          </w:p>
        </w:tc>
        <w:tc>
          <w:tcPr>
            <w:tcW w:w="4559" w:type="pct"/>
            <w:gridSpan w:val="12"/>
            <w:tcBorders>
              <w:top w:val="single" w:sz="4" w:space="0" w:color="6D6D6D"/>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Строительство</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12.10</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Общая площадь жилых домов, введенных в эксплуатацию за счет всех источников финансирования</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кв. м.</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5182</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19639</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3219</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15144</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5000</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5000</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5000</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5000</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5000</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5000</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12.11</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Темп роста объема общей площади жилых домов, введенных в эксплуатацию за счет всех источников финансирования, к соответствующему периоду предыдущего года</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114,2</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379</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161,92</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77,11</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33,01</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100</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100</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100</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100</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100</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 </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13</w:t>
            </w:r>
          </w:p>
        </w:tc>
        <w:tc>
          <w:tcPr>
            <w:tcW w:w="4559" w:type="pct"/>
            <w:gridSpan w:val="12"/>
            <w:tcBorders>
              <w:top w:val="single" w:sz="4" w:space="0" w:color="6D6D6D"/>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Финансовый результат деятельности организаций</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13.1</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Сальдированный финансовый результат (прибыль - убыток)</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-21441139</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2578729</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-15321100</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2604516,29</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2635770,49</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2635770,49</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3416749</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3416749</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3519251,47</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3519251,47</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13.2</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Темп роста сальдированного финансового результата (прибыль - убыток) в действующих ценах, к соответствующему периоду предыдущего года</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2632</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12,03</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354,3</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101</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101,2</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101,2</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129,63</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126,63</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103</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103</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13.3</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Прибыль прибыльных организаций</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5848</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3264383</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3700</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3303555,96</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3376234,19</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3376234,19</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3653486</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3653486</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4568223</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4568223</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lastRenderedPageBreak/>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13.4</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Темп роста прибыли прибыльных организаций в действующих ценах, к соответствующему периоду предыдущего года</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71,474</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558,21</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0,1</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101,2</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102,2</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102,2</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108,21</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108,21</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125,04</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125,04</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 </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 </w:t>
            </w:r>
          </w:p>
        </w:tc>
        <w:tc>
          <w:tcPr>
            <w:tcW w:w="4559" w:type="pct"/>
            <w:gridSpan w:val="12"/>
            <w:tcBorders>
              <w:top w:val="single" w:sz="4" w:space="0" w:color="6D6D6D"/>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100" w:firstLine="140"/>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Консолидированный бюджет территории</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14.16</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Доходы консолидированного бюджета</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2151297,77</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2338425,7</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1029288,58</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2310774,13</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2312485</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2314646,02</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2330820</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2334419</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2335893</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2340500</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14.16.1</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100" w:firstLine="140"/>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Собственные доходы консолидированного бюджета (налоговые и неналоговые доходы, безвозмездные поступления за минусом субвенций)</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1142980,5</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1293113,09</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556270,86</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1329993,52</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1329972</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1333866,02</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1340020</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1343619</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1348725</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1353332</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14.16.1.2.1</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300" w:firstLine="420"/>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Налоговые доходы консолидированного бюджета</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372234,13</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416377</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243266,37</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509642,5</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516852</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518362,4</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523170</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525512</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527600</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530512</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14.16.1.2.3</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300" w:firstLine="420"/>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Неналоговые доходы консолидированного бюджета</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126540,63</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105339,41</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42239,82</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114397,41</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108020</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109103,62</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109950</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110307</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111725</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112420</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3"/>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Ф,Ф,П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3"/>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14.16.1.2.3.7</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400" w:firstLine="560"/>
              <w:outlineLvl w:val="3"/>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Доходы от приносящей доход деятельности, поступающие в консолидированный бюджет</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3"/>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3"/>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3"/>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3"/>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3"/>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3"/>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3"/>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3"/>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3"/>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3"/>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3"/>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Ф,Ф,П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14.16.1.5</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200" w:firstLine="280"/>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Безвозмездные поступления, за исключением субвенций, поступающие в консолидированный бюджет</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644205,74</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771396,68</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270764,67</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705953,61</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705100</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706400</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706900</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707800</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709400</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710400</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14.37</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Расходы консолидированного бюджета</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2109519,64</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2303291,99</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1008351,77</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2413355,17</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2348015</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2351067,02</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2361572</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2367967</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2364593</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2371320</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14.64</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Дефицит (-), профицит (+) консолидированного бюджета</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41778,13</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35133,71</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20936,81</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-102581,04</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-35530</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-36421</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-30752</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-33548</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-28700</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-30820</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 </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16</w:t>
            </w:r>
          </w:p>
        </w:tc>
        <w:tc>
          <w:tcPr>
            <w:tcW w:w="4559" w:type="pct"/>
            <w:gridSpan w:val="12"/>
            <w:tcBorders>
              <w:top w:val="single" w:sz="4" w:space="0" w:color="6D6D6D"/>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Основные фонды коммерческих и некоммерческих организаций (без субъектов малого предпринимательства)</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Ф,Ф,П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16.1</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Ввод в действие новых основных фондов (без субъектов малого предпринимательства)</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5626430</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21616971</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20456874,2</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20456874,2</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20866011,68</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21459657,24</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20886877,7</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21658424,3</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20928651,45</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21958323,5</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Ф,Ф,П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16.2</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Выбытие (ликвидация) основных фондов по полной учетной стоимости (без субъектов малого предпринимательства)</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46199</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28055</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28588,05</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28588,05</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29159,81</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30123,83</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29846,9</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30856,4</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29906,59</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30968,5</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Ф,Ф,П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16.3</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xml:space="preserve">Основные фонды по полной учетной </w:t>
            </w:r>
            <w:r w:rsidRPr="007D7EE2">
              <w:rPr>
                <w:rFonts w:ascii="Times New Roman" w:eastAsia="Times New Roman" w:hAnsi="Times New Roman"/>
                <w:sz w:val="14"/>
                <w:szCs w:val="14"/>
                <w:lang w:eastAsia="ru-RU"/>
              </w:rPr>
              <w:lastRenderedPageBreak/>
              <w:t>стоимости (без субъектов малого предпринимательства), на конец периода</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lastRenderedPageBreak/>
              <w:t>тыс. руб.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81123426</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73302783</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74695535,88</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74695535,88</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76189446,59</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78803790,35</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76265636,04</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79591828,25</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76418167,31</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81263256,64</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lastRenderedPageBreak/>
              <w:t>Ф,Ф,П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16.8</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Начисленный учетный износ основных фондов (без субъектов малого предпринимательства) за период</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4710047</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4005551</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4015687</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4015687</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4038040,66</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4038040,66</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4042078,7</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4042078,7</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4050162,86</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4050162,86</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Ф,Ф,П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16.19</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Среднегодовая стоимость имущества, подлежащая налогообложению</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69704581</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60907611</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6645699,1</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66455699,1</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67784813,08</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68449370,07</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67852597,89</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68510974,5</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67988303,09</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68641145,35</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 </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19</w:t>
            </w:r>
          </w:p>
        </w:tc>
        <w:tc>
          <w:tcPr>
            <w:tcW w:w="4559" w:type="pct"/>
            <w:gridSpan w:val="12"/>
            <w:tcBorders>
              <w:top w:val="single" w:sz="4" w:space="0" w:color="6D6D6D"/>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Жилищный фонд, жилищные условия населения, реформа в жилищно-коммунальном хозяйстве</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19.1</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Общая площадь жилищного фонда всех форм собственности</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тыс. кв. м.</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1087,4</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1104,82</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1112,4</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1112,4</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1112,647</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1112,647</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1112,894</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1112,894</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1150,45</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1150,45</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19.71</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Общая сумма доходов от реализации жилищно-коммунальных услуг организаций, оказывающих жилищно-коммунальные услуги, с учетом финансирования из бюджетов всех уровней</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573762,1</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267036</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175737,05</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351474,09</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354201,33</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354201,33</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354542,24</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354542,24</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354201,33</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354201,33</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19.71.1.1</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200" w:firstLine="280"/>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Общая сумма доходов от реализации жилищно-коммунальных услуг, оказанных населению, организаций, оказывающих жилищно-коммунальные услуги, с учетом финансирования из бюджетов всех уровней</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261199,9</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105087,5</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54172,61</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108345,21</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109185,91</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109185,91</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109291</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109291</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109185,91</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109185,91</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Ф,Ф,П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19.76</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Уровень возмещения населением затрат за предоставление жилищно-коммунальных услуг по установленным для населения тарифам</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70,2</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70,06</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71,3</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71,3</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71,3</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71,3</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71,3</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71,3</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71,3</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71,3</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Ф,Ф,П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19.80</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Уровень собираемости платежей за предоставленные жилищно-коммунальные услуги</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93,9</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99,67</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99,7</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99,7</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99,7</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99,7</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99,7</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99,7</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99,7</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99,7</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 </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22</w:t>
            </w:r>
          </w:p>
        </w:tc>
        <w:tc>
          <w:tcPr>
            <w:tcW w:w="4559" w:type="pct"/>
            <w:gridSpan w:val="12"/>
            <w:tcBorders>
              <w:top w:val="single" w:sz="4" w:space="0" w:color="6D6D6D"/>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Торговля, общественное питание</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22.7</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Оборот розничной торговли</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4735115,5</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5291613,7</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2499300</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5160127,7</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5356914,3</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5550724,4</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5584701</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5840271,4</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5822173,6</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6144922,4</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Ф,П</w:t>
            </w:r>
            <w:r w:rsidRPr="007D7EE2">
              <w:rPr>
                <w:rFonts w:ascii="Times New Roman" w:eastAsia="Times New Roman" w:hAnsi="Times New Roman"/>
                <w:i/>
                <w:iCs/>
                <w:sz w:val="14"/>
                <w:szCs w:val="14"/>
                <w:lang w:eastAsia="ru-RU"/>
              </w:rPr>
              <w:lastRenderedPageBreak/>
              <w:t>,П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lastRenderedPageBreak/>
              <w:t>22.8</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 xml:space="preserve">Темп роста </w:t>
            </w:r>
            <w:r w:rsidRPr="007D7EE2">
              <w:rPr>
                <w:rFonts w:ascii="Times New Roman" w:eastAsia="Times New Roman" w:hAnsi="Times New Roman"/>
                <w:i/>
                <w:iCs/>
                <w:sz w:val="14"/>
                <w:szCs w:val="14"/>
                <w:lang w:eastAsia="ru-RU"/>
              </w:rPr>
              <w:lastRenderedPageBreak/>
              <w:t>оборота розничной торговли в сопоставимых ценах, к соответствующему периоду предыдущего года</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lastRenderedPageBreak/>
              <w:t>%</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94,7</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107</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95,2</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94,4</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100,4</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103,93</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100,34</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101,27</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100,34</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101,27</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lastRenderedPageBreak/>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22.38</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Оборот общественного питания</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89352,2</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91949,2</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44800</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66253,9</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73801,4</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78305,2</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79149,6</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88091,3</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84885,3</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99100,3</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22.39</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Темп роста оборота общественного питания в сопоставимых ценах, к соответствующему периоду предыдущего года</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119,3</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96,8</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63,9</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69,42</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107,83</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114,3</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103,52</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108,59</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103,52</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108,59</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 </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23</w:t>
            </w:r>
          </w:p>
        </w:tc>
        <w:tc>
          <w:tcPr>
            <w:tcW w:w="4559" w:type="pct"/>
            <w:gridSpan w:val="12"/>
            <w:tcBorders>
              <w:top w:val="single" w:sz="4" w:space="0" w:color="6D6D6D"/>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Предоставление платных услуг населению</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23.5</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Объем платных услуг, оказанных населению</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474664,5</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506078,91</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34573,7</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498563,64</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527859,24</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538209,42</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559351,32</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572566,56</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590970,34</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609714,68</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23.6</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Темп роста объема платных услуг, оказанных населению в сопоставимых ценах, к соответствующему периоду предыдущего года</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101,47</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101,25</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68,09</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95</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102</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103,9</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101,5</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101,9</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101,2</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102</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 </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 </w:t>
            </w:r>
          </w:p>
        </w:tc>
        <w:tc>
          <w:tcPr>
            <w:tcW w:w="4559" w:type="pct"/>
            <w:gridSpan w:val="12"/>
            <w:tcBorders>
              <w:top w:val="single" w:sz="4" w:space="0" w:color="6D6D6D"/>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100" w:firstLine="140"/>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Денежные доходы и расходы населения</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33.9</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Среднедушевой денежный доход (за месяц)</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руб.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22735,5</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25395,5</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25765,9</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25765,9</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26796,5</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26925,4</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27895,2</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28379,4</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29094,7</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29940,2</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33.10</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Темп роста среднедушевого денежного дохода в действующих ценах (номинальный), к соответствующему периоду предыдущего года</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106,8</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111,7</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101,5</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101,5</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104</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104,5</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104,1</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105,4</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104,3</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105,5</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33.11</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Темп роста среднедушевого денежного дохода в сопоставимых ценах (реальный), к соответствующему периоду предыдущего года</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104,1</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106,4</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98,1</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98,1</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100,5</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100,9</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100,1</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101,3</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100,3</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101,4</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 </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 </w:t>
            </w:r>
          </w:p>
        </w:tc>
        <w:tc>
          <w:tcPr>
            <w:tcW w:w="4559" w:type="pct"/>
            <w:gridSpan w:val="12"/>
            <w:tcBorders>
              <w:top w:val="single" w:sz="4" w:space="0" w:color="6D6D6D"/>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100" w:firstLine="140"/>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Фонд заработной платы работников</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33.19</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Фонд заработной платы работников списочного, несписочного состава организаций и внешних совместителей по полному кругу организаций</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7245519,8</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8070291,6</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4044893,68</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8089787,36</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8617685,6</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8655254,7</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9149603,8</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9254238,46</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9660663,96</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9852267,47</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33.19.1</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100" w:firstLine="140"/>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xml:space="preserve">Фонд заработной платы работников списочного состава </w:t>
            </w:r>
            <w:r w:rsidRPr="007D7EE2">
              <w:rPr>
                <w:rFonts w:ascii="Times New Roman" w:eastAsia="Times New Roman" w:hAnsi="Times New Roman"/>
                <w:sz w:val="14"/>
                <w:szCs w:val="14"/>
                <w:lang w:eastAsia="ru-RU"/>
              </w:rPr>
              <w:lastRenderedPageBreak/>
              <w:t>организаций и внешних совместителей по полному кругу организаций - Раздел A: Сельское, лесное хозяйство, охота, рыболовство и рыбоводство</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lastRenderedPageBreak/>
              <w:t>тыс. руб.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733353,22</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640146,32</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322393,98</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644787,97</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655687,97</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664903,72</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666533,11</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688261,79</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685612,07</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712256,07</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lastRenderedPageBreak/>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33.19.2</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100" w:firstLine="140"/>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Фонд заработной платы работников списочного состава организаций и внешних совместителей по полному кругу организаций - Разделы B, C, D, E: Добыча полезных ископаемых; Обрабатывающие производства; Обеспечение электрической энергией, газом и паром; кондиционирование воздух; Водоснабжение; водоотведение, организация сбора и утилизации отходов, деятельность по ликвидации загрязнений</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2243051,32</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2919799,46</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1467646,29</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2935292,58</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2958913,77</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2968825,29</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3010658,01</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3004387,38</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3029806,3</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3094819,89</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33.19.2.1</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200" w:firstLine="280"/>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Фонд заработной платы работников списочного состава организаций и внешних совместителей по полному кругу организаций - Раздел B: Добыча полезных ископаемых</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18163,1</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61383,2</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30722,29</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61444,58</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61518,31</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62163</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61918,31</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63356,23</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62894,2</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64665,23</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33.19.2.2</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200" w:firstLine="280"/>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Фонд заработной платы работников списочного состава организаций и внешних совместителей по полному кругу организаций - Раздел C: Обрабатывающие производства</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1918118,76</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2483530,16</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1249373,65</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2498747,3</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2520365,46</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2525323,56</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2570367</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2598426,31</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2621456,2</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2"/>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2678562,3</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33.19.3</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100" w:firstLine="140"/>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xml:space="preserve">Фонд заработной платы работников списочного состава организаций и </w:t>
            </w:r>
            <w:r w:rsidRPr="007D7EE2">
              <w:rPr>
                <w:rFonts w:ascii="Times New Roman" w:eastAsia="Times New Roman" w:hAnsi="Times New Roman"/>
                <w:sz w:val="14"/>
                <w:szCs w:val="14"/>
                <w:lang w:eastAsia="ru-RU"/>
              </w:rPr>
              <w:lastRenderedPageBreak/>
              <w:t>внешних совместителей по полному кругу организаций - Раздел F: Строительство</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lastRenderedPageBreak/>
              <w:t>тыс. руб.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230191,26</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149850,66</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75726,79</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151453,6</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156186</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159745</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163869</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169169</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173126,5</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178669,5</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lastRenderedPageBreak/>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33.19.4</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100" w:firstLine="140"/>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Фонд заработной платы работников списочного состава организаций и внешних совместителей по полному кругу организаций - Раздел G: Торговля оптовая и розничная; ремонт автотранспортных средств и мотоциклов</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59219,7</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90750,7</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22722,6</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90890,4</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91799,3</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92507,3</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92995,3</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93465,28</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94348,9</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95896,19</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33.19.5</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100" w:firstLine="140"/>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Фонд заработной платы работников списочного состава организаций и внешних совместителей по полному кругу организаций - Раздел H: Транспортировка и хранение</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851950,78</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795396,48</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399244,65</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798489,3</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818123,67</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830487,18</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850998,67</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880121</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875456</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920123,3</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33.19.13</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100" w:firstLine="140"/>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Фонд заработной платы работников списочного состава организаций и внешних совместителей по полному кругу организаций - Раздел P: Образование</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714778,8</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750062,5</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387906,66</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775813,32</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803818,79</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810583,61</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846421,19</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853663,21</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897291,1</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906590,33</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33.19.14</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100" w:firstLine="140"/>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Фонд заработной платы работников списочного состава организаций и внешних совместителей по полному кругу организаций - Раздел Q: Деятельность в области здравоохранения и социальных услуг</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455877,22</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492189,2</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248894,31</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497788,63</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512665,85</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513153,64</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539837,14</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544456,01</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572281,35</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578212,28</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33.19.15</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100" w:firstLine="140"/>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 xml:space="preserve">Фонд заработной платы работников списочного состава организаций и внешних совместителей по полному кругу организаций - </w:t>
            </w:r>
            <w:r w:rsidRPr="007D7EE2">
              <w:rPr>
                <w:rFonts w:ascii="Times New Roman" w:eastAsia="Times New Roman" w:hAnsi="Times New Roman"/>
                <w:sz w:val="14"/>
                <w:szCs w:val="14"/>
                <w:lang w:eastAsia="ru-RU"/>
              </w:rPr>
              <w:lastRenderedPageBreak/>
              <w:t>Раздел R: Деятельность в области культуры, спорта, организации досуга и развлечений</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lastRenderedPageBreak/>
              <w:t>тыс. руб.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70541</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82681</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41894,93</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83789,87</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84995</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85989,9</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86279,3</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88256,3</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87869,3</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1"/>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90870,73</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lastRenderedPageBreak/>
              <w:t>Ф,Ф,П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33.22</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Фонд заработной платы работников списочного, несписочного состава организаций и внешних совместителей (без субъектов малого предпринимательства и параметров неформальной деятельности)</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тыс. руб.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6475526,9</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7307801,7</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3663167,18</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7326334,36</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7803408,16</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7838359,99</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8318433,09</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8387045,18</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8801940,04</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8935730,89</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 </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 </w:t>
            </w:r>
          </w:p>
        </w:tc>
        <w:tc>
          <w:tcPr>
            <w:tcW w:w="4559" w:type="pct"/>
            <w:gridSpan w:val="12"/>
            <w:tcBorders>
              <w:top w:val="single" w:sz="4" w:space="0" w:color="6D6D6D"/>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ind w:firstLineChars="100" w:firstLine="140"/>
              <w:rPr>
                <w:rFonts w:ascii="Times New Roman" w:eastAsia="Times New Roman" w:hAnsi="Times New Roman"/>
                <w:bCs/>
                <w:sz w:val="14"/>
                <w:szCs w:val="14"/>
                <w:lang w:eastAsia="ru-RU"/>
              </w:rPr>
            </w:pPr>
            <w:r w:rsidRPr="007D7EE2">
              <w:rPr>
                <w:rFonts w:ascii="Times New Roman" w:eastAsia="Times New Roman" w:hAnsi="Times New Roman"/>
                <w:bCs/>
                <w:sz w:val="14"/>
                <w:szCs w:val="14"/>
                <w:lang w:eastAsia="ru-RU"/>
              </w:rPr>
              <w:t>Среднемесячная заработная плата</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33.33</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Среднемесячная заработная плата работников по полному кругу организаций</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руб.</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43060,42766</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48299,6</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48329,55</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48329,55</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51295,75</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51482,6</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54403,64</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54927,82</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57299,31</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sz w:val="14"/>
                <w:szCs w:val="14"/>
                <w:lang w:eastAsia="ru-RU"/>
              </w:rPr>
            </w:pPr>
            <w:r w:rsidRPr="007D7EE2">
              <w:rPr>
                <w:rFonts w:ascii="Times New Roman" w:eastAsia="Times New Roman" w:hAnsi="Times New Roman"/>
                <w:sz w:val="14"/>
                <w:szCs w:val="14"/>
                <w:lang w:eastAsia="ru-RU"/>
              </w:rPr>
              <w:t>58352,69</w:t>
            </w:r>
          </w:p>
        </w:tc>
      </w:tr>
      <w:tr w:rsidR="007D7EE2" w:rsidRPr="007D7EE2" w:rsidTr="007D7EE2">
        <w:trPr>
          <w:trHeight w:val="20"/>
        </w:trPr>
        <w:tc>
          <w:tcPr>
            <w:tcW w:w="149" w:type="pct"/>
            <w:tcBorders>
              <w:top w:val="nil"/>
              <w:left w:val="single" w:sz="4" w:space="0" w:color="6D6D6D"/>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Ф,П,П</w:t>
            </w:r>
          </w:p>
        </w:tc>
        <w:tc>
          <w:tcPr>
            <w:tcW w:w="29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33.34</w:t>
            </w:r>
          </w:p>
        </w:tc>
        <w:tc>
          <w:tcPr>
            <w:tcW w:w="794"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Темп роста среднемесячной заработной платы работников по полному кругу организаций в действующих ценах (номинальный), к соответствующему периоду предыдущего года</w:t>
            </w:r>
          </w:p>
        </w:tc>
        <w:tc>
          <w:tcPr>
            <w:tcW w:w="23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w:t>
            </w:r>
          </w:p>
        </w:tc>
        <w:tc>
          <w:tcPr>
            <w:tcW w:w="371"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109,6888131</w:t>
            </w:r>
          </w:p>
        </w:tc>
        <w:tc>
          <w:tcPr>
            <w:tcW w:w="32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112,2</w:t>
            </w:r>
          </w:p>
        </w:tc>
        <w:tc>
          <w:tcPr>
            <w:tcW w:w="31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100,1</w:t>
            </w:r>
          </w:p>
        </w:tc>
        <w:tc>
          <w:tcPr>
            <w:tcW w:w="337"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100,1</w:t>
            </w:r>
          </w:p>
        </w:tc>
        <w:tc>
          <w:tcPr>
            <w:tcW w:w="356"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106,1</w:t>
            </w:r>
          </w:p>
        </w:tc>
        <w:tc>
          <w:tcPr>
            <w:tcW w:w="31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106,5</w:t>
            </w:r>
          </w:p>
        </w:tc>
        <w:tc>
          <w:tcPr>
            <w:tcW w:w="352"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106,1</w:t>
            </w:r>
          </w:p>
        </w:tc>
        <w:tc>
          <w:tcPr>
            <w:tcW w:w="349"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106,7</w:t>
            </w:r>
          </w:p>
        </w:tc>
        <w:tc>
          <w:tcPr>
            <w:tcW w:w="43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105,3</w:t>
            </w:r>
          </w:p>
        </w:tc>
        <w:tc>
          <w:tcPr>
            <w:tcW w:w="375" w:type="pct"/>
            <w:tcBorders>
              <w:top w:val="nil"/>
              <w:left w:val="nil"/>
              <w:bottom w:val="single" w:sz="4" w:space="0" w:color="6D6D6D"/>
              <w:right w:val="single" w:sz="4" w:space="0" w:color="6D6D6D"/>
            </w:tcBorders>
            <w:shd w:val="clear" w:color="auto" w:fill="auto"/>
            <w:hideMark/>
          </w:tcPr>
          <w:p w:rsidR="007D7EE2" w:rsidRPr="007D7EE2" w:rsidRDefault="007D7EE2" w:rsidP="007D7EE2">
            <w:pPr>
              <w:spacing w:after="0" w:line="240" w:lineRule="auto"/>
              <w:jc w:val="right"/>
              <w:outlineLvl w:val="0"/>
              <w:rPr>
                <w:rFonts w:ascii="Times New Roman" w:eastAsia="Times New Roman" w:hAnsi="Times New Roman"/>
                <w:i/>
                <w:iCs/>
                <w:sz w:val="14"/>
                <w:szCs w:val="14"/>
                <w:lang w:eastAsia="ru-RU"/>
              </w:rPr>
            </w:pPr>
            <w:r w:rsidRPr="007D7EE2">
              <w:rPr>
                <w:rFonts w:ascii="Times New Roman" w:eastAsia="Times New Roman" w:hAnsi="Times New Roman"/>
                <w:i/>
                <w:iCs/>
                <w:sz w:val="14"/>
                <w:szCs w:val="14"/>
                <w:lang w:eastAsia="ru-RU"/>
              </w:rPr>
              <w:t>106,2</w:t>
            </w:r>
          </w:p>
        </w:tc>
      </w:tr>
    </w:tbl>
    <w:p w:rsidR="00871154" w:rsidRPr="00C70F19" w:rsidRDefault="00871154" w:rsidP="00C70F19">
      <w:pPr>
        <w:widowControl w:val="0"/>
        <w:autoSpaceDE w:val="0"/>
        <w:autoSpaceDN w:val="0"/>
        <w:adjustRightInd w:val="0"/>
        <w:spacing w:after="0" w:line="240" w:lineRule="auto"/>
        <w:rPr>
          <w:rFonts w:ascii="Times New Roman CYR" w:hAnsi="Times New Roman CYR" w:cs="Times New Roman CYR"/>
          <w:sz w:val="28"/>
          <w:szCs w:val="28"/>
          <w:u w:color="FF0000"/>
          <w:lang w:val="en-US"/>
        </w:rPr>
      </w:pPr>
    </w:p>
    <w:p w:rsidR="0046511F" w:rsidRDefault="004635CC" w:rsidP="004635CC">
      <w:pPr>
        <w:spacing w:after="0" w:line="240" w:lineRule="auto"/>
        <w:ind w:firstLine="36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Объявление</w:t>
      </w:r>
    </w:p>
    <w:p w:rsidR="004635CC" w:rsidRPr="00C70F19" w:rsidRDefault="004635CC" w:rsidP="00C70F19">
      <w:pPr>
        <w:spacing w:after="0" w:line="240" w:lineRule="auto"/>
        <w:ind w:firstLine="360"/>
        <w:jc w:val="center"/>
        <w:rPr>
          <w:rFonts w:ascii="Times New Roman" w:eastAsia="Times New Roman" w:hAnsi="Times New Roman"/>
          <w:sz w:val="20"/>
          <w:szCs w:val="20"/>
          <w:lang w:eastAsia="ru-RU"/>
        </w:rPr>
      </w:pPr>
    </w:p>
    <w:p w:rsidR="00C70F19" w:rsidRPr="00C70F19" w:rsidRDefault="00C70F19" w:rsidP="00C70F19">
      <w:pPr>
        <w:pStyle w:val="3f6"/>
        <w:spacing w:line="240" w:lineRule="auto"/>
        <w:ind w:firstLine="360"/>
        <w:jc w:val="center"/>
        <w:rPr>
          <w:sz w:val="20"/>
          <w:szCs w:val="20"/>
        </w:rPr>
      </w:pPr>
      <w:r w:rsidRPr="00C70F19">
        <w:rPr>
          <w:sz w:val="20"/>
          <w:szCs w:val="20"/>
        </w:rPr>
        <w:t>Уважаемые жители с. Богучаны!</w:t>
      </w:r>
    </w:p>
    <w:p w:rsidR="00C70F19" w:rsidRPr="00C70F19" w:rsidRDefault="00C70F19" w:rsidP="00C70F19">
      <w:pPr>
        <w:pStyle w:val="3f6"/>
        <w:spacing w:line="240" w:lineRule="auto"/>
        <w:ind w:firstLine="360"/>
        <w:jc w:val="center"/>
        <w:rPr>
          <w:sz w:val="20"/>
          <w:szCs w:val="20"/>
        </w:rPr>
      </w:pPr>
      <w:r w:rsidRPr="00C70F19">
        <w:rPr>
          <w:sz w:val="20"/>
          <w:szCs w:val="20"/>
        </w:rPr>
        <w:t>С 23 по 25 сентября 2020 года проводился опрос жителей с.Богучаны для выявления мнения населения по вопросу реорганизации МКОУ Богучанской открытой (сменной) школы в форме присоединения к МКОУ Богучанская средняя школа М3.</w:t>
      </w:r>
    </w:p>
    <w:p w:rsidR="00C70F19" w:rsidRPr="00C70F19" w:rsidRDefault="00C70F19" w:rsidP="00C70F19">
      <w:pPr>
        <w:pStyle w:val="3f6"/>
        <w:spacing w:line="240" w:lineRule="auto"/>
        <w:ind w:firstLine="360"/>
        <w:jc w:val="center"/>
        <w:rPr>
          <w:sz w:val="20"/>
          <w:szCs w:val="20"/>
        </w:rPr>
      </w:pPr>
      <w:r w:rsidRPr="00C70F19">
        <w:rPr>
          <w:sz w:val="20"/>
          <w:szCs w:val="20"/>
        </w:rPr>
        <w:t>Гражданам было предложено ответить на следующий вопрос: «Согласны ли Вы на присоединение МКОУ Богучанской открытой (сменной) школы с.Богучаны к МКОУ Богучанская средняя школа №3?».</w:t>
      </w:r>
    </w:p>
    <w:p w:rsidR="00C70F19" w:rsidRPr="00C70F19" w:rsidRDefault="00C70F19" w:rsidP="00C70F19">
      <w:pPr>
        <w:pStyle w:val="3f6"/>
        <w:spacing w:line="240" w:lineRule="auto"/>
        <w:ind w:firstLine="360"/>
        <w:jc w:val="center"/>
        <w:rPr>
          <w:sz w:val="20"/>
          <w:szCs w:val="20"/>
        </w:rPr>
      </w:pPr>
      <w:r w:rsidRPr="00C70F19">
        <w:rPr>
          <w:sz w:val="20"/>
          <w:szCs w:val="20"/>
        </w:rPr>
        <w:t xml:space="preserve">Опрос признан </w:t>
      </w:r>
      <w:r w:rsidRPr="00C70F19">
        <w:rPr>
          <w:i/>
          <w:iCs/>
          <w:sz w:val="20"/>
          <w:szCs w:val="20"/>
        </w:rPr>
        <w:t>состоявшимся.</w:t>
      </w:r>
    </w:p>
    <w:p w:rsidR="00C70F19" w:rsidRPr="00C70F19" w:rsidRDefault="00C70F19" w:rsidP="00C70F19">
      <w:pPr>
        <w:pStyle w:val="3f6"/>
        <w:spacing w:line="240" w:lineRule="auto"/>
        <w:rPr>
          <w:sz w:val="20"/>
          <w:szCs w:val="20"/>
        </w:rPr>
      </w:pPr>
      <w:r w:rsidRPr="00C70F19">
        <w:rPr>
          <w:i/>
          <w:iCs/>
          <w:sz w:val="20"/>
          <w:szCs w:val="20"/>
        </w:rPr>
        <w:t>Комиссия установила:</w:t>
      </w:r>
    </w:p>
    <w:tbl>
      <w:tblPr>
        <w:tblOverlap w:val="never"/>
        <w:tblW w:w="5000" w:type="pct"/>
        <w:tblCellMar>
          <w:left w:w="10" w:type="dxa"/>
          <w:right w:w="10" w:type="dxa"/>
        </w:tblCellMar>
        <w:tblLook w:val="04A0"/>
      </w:tblPr>
      <w:tblGrid>
        <w:gridCol w:w="7638"/>
        <w:gridCol w:w="1736"/>
      </w:tblGrid>
      <w:tr w:rsidR="00C70F19" w:rsidRPr="00C70F19" w:rsidTr="00C70F19">
        <w:trPr>
          <w:trHeight w:val="20"/>
        </w:trPr>
        <w:tc>
          <w:tcPr>
            <w:tcW w:w="4074" w:type="pct"/>
            <w:tcBorders>
              <w:top w:val="single" w:sz="4" w:space="0" w:color="auto"/>
              <w:left w:val="single" w:sz="4" w:space="0" w:color="auto"/>
            </w:tcBorders>
            <w:shd w:val="clear" w:color="auto" w:fill="FFFFFF"/>
          </w:tcPr>
          <w:p w:rsidR="00C70F19" w:rsidRPr="00C70F19" w:rsidRDefault="00C70F19" w:rsidP="00C70F19">
            <w:pPr>
              <w:pStyle w:val="3f6"/>
              <w:spacing w:line="240" w:lineRule="auto"/>
              <w:rPr>
                <w:sz w:val="14"/>
                <w:szCs w:val="14"/>
              </w:rPr>
            </w:pPr>
            <w:r w:rsidRPr="00C70F19">
              <w:rPr>
                <w:rFonts w:eastAsiaTheme="majorEastAsia"/>
                <w:i/>
                <w:iCs/>
                <w:sz w:val="14"/>
                <w:szCs w:val="14"/>
              </w:rPr>
              <w:t>Количество граждан, принявших участие в опросе на территории Богучанского сельского совета</w:t>
            </w:r>
          </w:p>
        </w:tc>
        <w:tc>
          <w:tcPr>
            <w:tcW w:w="926" w:type="pct"/>
            <w:tcBorders>
              <w:top w:val="single" w:sz="4" w:space="0" w:color="auto"/>
              <w:left w:val="single" w:sz="4" w:space="0" w:color="auto"/>
              <w:right w:val="single" w:sz="4" w:space="0" w:color="auto"/>
            </w:tcBorders>
            <w:shd w:val="clear" w:color="auto" w:fill="FFFFFF"/>
          </w:tcPr>
          <w:p w:rsidR="00C70F19" w:rsidRPr="00C70F19" w:rsidRDefault="00C70F19" w:rsidP="00C70F19">
            <w:pPr>
              <w:pStyle w:val="3f6"/>
              <w:spacing w:line="240" w:lineRule="auto"/>
              <w:rPr>
                <w:sz w:val="14"/>
                <w:szCs w:val="14"/>
              </w:rPr>
            </w:pPr>
            <w:r w:rsidRPr="00C70F19">
              <w:rPr>
                <w:rFonts w:eastAsiaTheme="majorEastAsia"/>
                <w:i/>
                <w:iCs/>
                <w:sz w:val="14"/>
                <w:szCs w:val="14"/>
              </w:rPr>
              <w:t>111</w:t>
            </w:r>
          </w:p>
        </w:tc>
      </w:tr>
      <w:tr w:rsidR="00C70F19" w:rsidRPr="00C70F19" w:rsidTr="00C70F19">
        <w:trPr>
          <w:trHeight w:val="20"/>
        </w:trPr>
        <w:tc>
          <w:tcPr>
            <w:tcW w:w="4074" w:type="pct"/>
            <w:tcBorders>
              <w:top w:val="single" w:sz="4" w:space="0" w:color="auto"/>
              <w:left w:val="single" w:sz="4" w:space="0" w:color="auto"/>
            </w:tcBorders>
            <w:shd w:val="clear" w:color="auto" w:fill="FFFFFF"/>
          </w:tcPr>
          <w:p w:rsidR="00C70F19" w:rsidRPr="00C70F19" w:rsidRDefault="00C70F19" w:rsidP="00C70F19">
            <w:pPr>
              <w:pStyle w:val="3f6"/>
              <w:spacing w:line="240" w:lineRule="auto"/>
              <w:rPr>
                <w:sz w:val="14"/>
                <w:szCs w:val="14"/>
              </w:rPr>
            </w:pPr>
            <w:r w:rsidRPr="00C70F19">
              <w:rPr>
                <w:rFonts w:eastAsiaTheme="majorEastAsia"/>
                <w:i/>
                <w:iCs/>
                <w:sz w:val="14"/>
                <w:szCs w:val="14"/>
              </w:rPr>
              <w:t>Количество граждан, ответивших «Да»</w:t>
            </w:r>
          </w:p>
        </w:tc>
        <w:tc>
          <w:tcPr>
            <w:tcW w:w="926" w:type="pct"/>
            <w:tcBorders>
              <w:top w:val="single" w:sz="4" w:space="0" w:color="auto"/>
              <w:left w:val="single" w:sz="4" w:space="0" w:color="auto"/>
              <w:right w:val="single" w:sz="4" w:space="0" w:color="auto"/>
            </w:tcBorders>
            <w:shd w:val="clear" w:color="auto" w:fill="FFFFFF"/>
          </w:tcPr>
          <w:p w:rsidR="00C70F19" w:rsidRPr="00C70F19" w:rsidRDefault="00C70F19" w:rsidP="00C70F19">
            <w:pPr>
              <w:pStyle w:val="3f6"/>
              <w:spacing w:line="240" w:lineRule="auto"/>
              <w:rPr>
                <w:sz w:val="14"/>
                <w:szCs w:val="14"/>
              </w:rPr>
            </w:pPr>
            <w:r w:rsidRPr="00C70F19">
              <w:rPr>
                <w:rFonts w:eastAsiaTheme="majorEastAsia"/>
                <w:i/>
                <w:iCs/>
                <w:sz w:val="14"/>
                <w:szCs w:val="14"/>
              </w:rPr>
              <w:t>84</w:t>
            </w:r>
          </w:p>
        </w:tc>
      </w:tr>
      <w:tr w:rsidR="00C70F19" w:rsidRPr="00C70F19" w:rsidTr="00C70F19">
        <w:trPr>
          <w:trHeight w:val="20"/>
        </w:trPr>
        <w:tc>
          <w:tcPr>
            <w:tcW w:w="4074" w:type="pct"/>
            <w:tcBorders>
              <w:top w:val="single" w:sz="4" w:space="0" w:color="auto"/>
              <w:left w:val="single" w:sz="4" w:space="0" w:color="auto"/>
              <w:bottom w:val="single" w:sz="4" w:space="0" w:color="auto"/>
            </w:tcBorders>
            <w:shd w:val="clear" w:color="auto" w:fill="FFFFFF"/>
          </w:tcPr>
          <w:p w:rsidR="00C70F19" w:rsidRPr="00C70F19" w:rsidRDefault="00C70F19" w:rsidP="00C70F19">
            <w:pPr>
              <w:pStyle w:val="3f6"/>
              <w:spacing w:line="240" w:lineRule="auto"/>
              <w:rPr>
                <w:sz w:val="14"/>
                <w:szCs w:val="14"/>
              </w:rPr>
            </w:pPr>
            <w:r w:rsidRPr="00C70F19">
              <w:rPr>
                <w:rFonts w:eastAsiaTheme="majorEastAsia"/>
                <w:i/>
                <w:iCs/>
                <w:sz w:val="14"/>
                <w:szCs w:val="14"/>
              </w:rPr>
              <w:t>Количество граждан, ответивших «Нет»</w:t>
            </w:r>
          </w:p>
        </w:tc>
        <w:tc>
          <w:tcPr>
            <w:tcW w:w="926" w:type="pct"/>
            <w:tcBorders>
              <w:top w:val="single" w:sz="4" w:space="0" w:color="auto"/>
              <w:left w:val="single" w:sz="4" w:space="0" w:color="auto"/>
              <w:bottom w:val="single" w:sz="4" w:space="0" w:color="auto"/>
              <w:right w:val="single" w:sz="4" w:space="0" w:color="auto"/>
            </w:tcBorders>
            <w:shd w:val="clear" w:color="auto" w:fill="FFFFFF"/>
          </w:tcPr>
          <w:p w:rsidR="00C70F19" w:rsidRPr="00C70F19" w:rsidRDefault="00C70F19" w:rsidP="00C70F19">
            <w:pPr>
              <w:pStyle w:val="3f6"/>
              <w:spacing w:line="240" w:lineRule="auto"/>
              <w:rPr>
                <w:sz w:val="14"/>
                <w:szCs w:val="14"/>
              </w:rPr>
            </w:pPr>
            <w:r w:rsidRPr="00C70F19">
              <w:rPr>
                <w:rFonts w:eastAsiaTheme="majorEastAsia"/>
                <w:i/>
                <w:iCs/>
                <w:sz w:val="14"/>
                <w:szCs w:val="14"/>
              </w:rPr>
              <w:t>27</w:t>
            </w:r>
          </w:p>
        </w:tc>
      </w:tr>
    </w:tbl>
    <w:p w:rsidR="00C70F19" w:rsidRDefault="00C70F19" w:rsidP="00C70F19">
      <w:pPr>
        <w:spacing w:line="240" w:lineRule="auto"/>
        <w:rPr>
          <w:rFonts w:ascii="Times New Roman" w:hAnsi="Times New Roman"/>
          <w:sz w:val="20"/>
          <w:szCs w:val="20"/>
          <w:lang w:val="en-US"/>
        </w:rPr>
      </w:pPr>
    </w:p>
    <w:p w:rsidR="00C70F19" w:rsidRPr="00C70F19" w:rsidRDefault="00C70F19" w:rsidP="00C70F19">
      <w:pPr>
        <w:spacing w:line="240" w:lineRule="auto"/>
        <w:rPr>
          <w:rFonts w:ascii="Times New Roman" w:hAnsi="Times New Roman"/>
          <w:sz w:val="20"/>
          <w:szCs w:val="20"/>
        </w:rPr>
      </w:pPr>
      <w:r w:rsidRPr="00C70F19">
        <w:rPr>
          <w:rFonts w:ascii="Times New Roman" w:hAnsi="Times New Roman"/>
          <w:sz w:val="20"/>
          <w:szCs w:val="20"/>
        </w:rPr>
        <w:t>Начальник управления образования администрации Богучанского района</w:t>
      </w:r>
      <w:r w:rsidRPr="00C70F19">
        <w:rPr>
          <w:rStyle w:val="6a"/>
          <w:rFonts w:eastAsiaTheme="majorEastAsia"/>
          <w:sz w:val="20"/>
          <w:szCs w:val="20"/>
        </w:rPr>
        <w:t xml:space="preserve"> Н.А. Капленко</w:t>
      </w:r>
    </w:p>
    <w:p w:rsidR="00561DBA" w:rsidRPr="00561DBA" w:rsidRDefault="00561DBA" w:rsidP="00561DBA">
      <w:pPr>
        <w:spacing w:after="0" w:line="240" w:lineRule="auto"/>
        <w:ind w:firstLine="709"/>
        <w:jc w:val="center"/>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 xml:space="preserve">ИНФОРМАЦИОННОЕ СООБЩЕНИЕ </w:t>
      </w:r>
    </w:p>
    <w:p w:rsidR="00561DBA" w:rsidRPr="00561DBA" w:rsidRDefault="00561DBA" w:rsidP="00561DBA">
      <w:pPr>
        <w:spacing w:after="0" w:line="240" w:lineRule="auto"/>
        <w:ind w:firstLine="709"/>
        <w:jc w:val="center"/>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о проведении продажи муниципального имущества в электронной форме</w:t>
      </w:r>
    </w:p>
    <w:p w:rsidR="00561DBA" w:rsidRPr="00561DBA" w:rsidRDefault="00561DBA" w:rsidP="00561DBA">
      <w:pPr>
        <w:spacing w:after="0" w:line="240" w:lineRule="auto"/>
        <w:ind w:firstLine="709"/>
        <w:jc w:val="center"/>
        <w:rPr>
          <w:rFonts w:ascii="Times New Roman" w:eastAsia="Times New Roman" w:hAnsi="Times New Roman"/>
          <w:sz w:val="20"/>
          <w:szCs w:val="20"/>
          <w:lang w:eastAsia="ru-RU"/>
        </w:rPr>
      </w:pPr>
    </w:p>
    <w:p w:rsidR="00561DBA" w:rsidRPr="00561DBA" w:rsidRDefault="00561DBA" w:rsidP="00561DBA">
      <w:pPr>
        <w:spacing w:after="0" w:line="240" w:lineRule="auto"/>
        <w:ind w:firstLine="709"/>
        <w:jc w:val="both"/>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 xml:space="preserve">Продавец: Управление муниципальной собственностью Богучанского района </w:t>
      </w:r>
    </w:p>
    <w:p w:rsidR="00561DBA" w:rsidRPr="00561DBA" w:rsidRDefault="00561DBA" w:rsidP="00561DBA">
      <w:pPr>
        <w:spacing w:after="0" w:line="240" w:lineRule="auto"/>
        <w:ind w:firstLine="709"/>
        <w:jc w:val="both"/>
        <w:rPr>
          <w:rFonts w:ascii="Times New Roman" w:eastAsia="Times New Roman" w:hAnsi="Times New Roman"/>
          <w:sz w:val="20"/>
          <w:szCs w:val="20"/>
          <w:lang w:eastAsia="ru-RU"/>
        </w:rPr>
      </w:pPr>
    </w:p>
    <w:p w:rsidR="00561DBA" w:rsidRPr="00561DBA" w:rsidRDefault="00561DBA" w:rsidP="00561DBA">
      <w:pPr>
        <w:spacing w:after="0" w:line="240" w:lineRule="auto"/>
        <w:ind w:firstLine="709"/>
        <w:jc w:val="both"/>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 xml:space="preserve">Организатор торгов: Управление муниципальной собственностью Богучанского района </w:t>
      </w:r>
    </w:p>
    <w:p w:rsidR="00561DBA" w:rsidRPr="00561DBA" w:rsidRDefault="00561DBA" w:rsidP="00561DBA">
      <w:pPr>
        <w:spacing w:after="0" w:line="240" w:lineRule="auto"/>
        <w:ind w:firstLine="709"/>
        <w:jc w:val="both"/>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 xml:space="preserve">Место нахождения (почтовый адрес): 663430, Красноярский край, Богучанский район, с. Богучаны, ул. Октябрьская, 72 </w:t>
      </w:r>
    </w:p>
    <w:p w:rsidR="00561DBA" w:rsidRPr="00561DBA" w:rsidRDefault="00561DBA" w:rsidP="00561DBA">
      <w:pPr>
        <w:spacing w:after="0" w:line="240" w:lineRule="auto"/>
        <w:ind w:firstLine="709"/>
        <w:jc w:val="both"/>
        <w:rPr>
          <w:rFonts w:ascii="Times New Roman" w:eastAsia="Times New Roman" w:hAnsi="Times New Roman"/>
          <w:sz w:val="20"/>
          <w:szCs w:val="20"/>
          <w:lang w:eastAsia="ru-RU"/>
        </w:rPr>
      </w:pPr>
      <w:r w:rsidRPr="00561DBA">
        <w:rPr>
          <w:rFonts w:ascii="Times New Roman" w:eastAsia="Times New Roman" w:hAnsi="Times New Roman"/>
          <w:bCs/>
          <w:sz w:val="20"/>
          <w:szCs w:val="20"/>
          <w:lang w:eastAsia="ru-RU"/>
        </w:rPr>
        <w:t xml:space="preserve">Номер контактного телефона: </w:t>
      </w:r>
      <w:r w:rsidRPr="00561DBA">
        <w:rPr>
          <w:rFonts w:ascii="Times New Roman" w:eastAsia="Times New Roman" w:hAnsi="Times New Roman"/>
          <w:sz w:val="20"/>
          <w:szCs w:val="20"/>
          <w:lang w:eastAsia="ru-RU"/>
        </w:rPr>
        <w:t>8 (39162) 22-0-10</w:t>
      </w:r>
    </w:p>
    <w:p w:rsidR="00561DBA" w:rsidRPr="00561DBA" w:rsidRDefault="00561DBA" w:rsidP="00561DBA">
      <w:pPr>
        <w:spacing w:after="0" w:line="240" w:lineRule="auto"/>
        <w:ind w:firstLine="709"/>
        <w:jc w:val="both"/>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Контактное лицо: Кулакова Надежда Владимировна</w:t>
      </w:r>
    </w:p>
    <w:p w:rsidR="00561DBA" w:rsidRPr="00561DBA" w:rsidRDefault="00561DBA" w:rsidP="00561DBA">
      <w:pPr>
        <w:spacing w:after="0" w:line="240" w:lineRule="auto"/>
        <w:ind w:firstLine="709"/>
        <w:jc w:val="both"/>
        <w:rPr>
          <w:rFonts w:ascii="Times New Roman" w:eastAsia="Times New Roman" w:hAnsi="Times New Roman"/>
          <w:sz w:val="20"/>
          <w:szCs w:val="20"/>
          <w:lang w:eastAsia="ru-RU"/>
        </w:rPr>
      </w:pPr>
    </w:p>
    <w:p w:rsidR="00561DBA" w:rsidRPr="00561DBA" w:rsidRDefault="00561DBA" w:rsidP="00561DBA">
      <w:pPr>
        <w:widowControl w:val="0"/>
        <w:tabs>
          <w:tab w:val="left" w:pos="709"/>
          <w:tab w:val="left" w:pos="3600"/>
        </w:tabs>
        <w:spacing w:after="0" w:line="240" w:lineRule="auto"/>
        <w:jc w:val="both"/>
        <w:rPr>
          <w:rFonts w:ascii="Times New Roman" w:eastAsia="Times New Roman" w:hAnsi="Times New Roman"/>
          <w:color w:val="000000"/>
          <w:sz w:val="20"/>
          <w:szCs w:val="20"/>
          <w:lang w:eastAsia="ru-RU"/>
        </w:rPr>
      </w:pPr>
      <w:r w:rsidRPr="00561DBA">
        <w:rPr>
          <w:rFonts w:ascii="Times New Roman" w:eastAsia="Times New Roman" w:hAnsi="Times New Roman"/>
          <w:sz w:val="20"/>
          <w:szCs w:val="20"/>
          <w:lang w:eastAsia="ru-RU"/>
        </w:rPr>
        <w:tab/>
        <w:t>Оператор электронной площадки: АО «Сбербанк-АСТ»,</w:t>
      </w:r>
      <w:r w:rsidRPr="00561DBA">
        <w:rPr>
          <w:rFonts w:ascii="Times New Roman" w:eastAsia="Times New Roman" w:hAnsi="Times New Roman"/>
          <w:color w:val="000000"/>
          <w:sz w:val="20"/>
          <w:szCs w:val="20"/>
          <w:lang w:eastAsia="ru-RU"/>
        </w:rPr>
        <w:t xml:space="preserve"> владеющее сайтом </w:t>
      </w:r>
      <w:r w:rsidRPr="00561DBA">
        <w:rPr>
          <w:rFonts w:ascii="Times New Roman" w:eastAsia="Times New Roman" w:hAnsi="Times New Roman"/>
          <w:color w:val="000000"/>
          <w:sz w:val="20"/>
          <w:szCs w:val="20"/>
          <w:u w:val="single"/>
          <w:lang w:eastAsia="ru-RU"/>
        </w:rPr>
        <w:t>http://utp.sberbank-ast.ru/AP</w:t>
      </w:r>
      <w:r w:rsidRPr="00561DBA">
        <w:rPr>
          <w:rFonts w:ascii="Times New Roman" w:eastAsia="Times New Roman" w:hAnsi="Times New Roman"/>
          <w:sz w:val="20"/>
          <w:szCs w:val="20"/>
          <w:lang w:eastAsia="ru-RU"/>
        </w:rPr>
        <w:t xml:space="preserve"> </w:t>
      </w:r>
      <w:r w:rsidRPr="00561DBA">
        <w:rPr>
          <w:rFonts w:ascii="Times New Roman" w:eastAsia="Times New Roman" w:hAnsi="Times New Roman"/>
          <w:color w:val="000000"/>
          <w:sz w:val="20"/>
          <w:szCs w:val="20"/>
          <w:lang w:eastAsia="ru-RU"/>
        </w:rPr>
        <w:t>в информационно-телекоммуникационной сети «Интернет».</w:t>
      </w:r>
    </w:p>
    <w:p w:rsidR="00561DBA" w:rsidRPr="00561DBA" w:rsidRDefault="00561DBA" w:rsidP="00561DBA">
      <w:pPr>
        <w:widowControl w:val="0"/>
        <w:spacing w:after="0" w:line="240" w:lineRule="auto"/>
        <w:ind w:firstLine="708"/>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 xml:space="preserve">Адрес: 119435, г. </w:t>
      </w:r>
      <w:r w:rsidRPr="00561DBA">
        <w:rPr>
          <w:rFonts w:ascii="Times New Roman" w:eastAsia="Times New Roman" w:hAnsi="Times New Roman"/>
          <w:color w:val="000000"/>
          <w:sz w:val="20"/>
          <w:szCs w:val="20"/>
          <w:lang w:eastAsia="ru-RU"/>
        </w:rPr>
        <w:t>Москва, Большой Саввинский переулок, дом 12, стр. 9</w:t>
      </w:r>
      <w:r w:rsidRPr="00561DBA">
        <w:rPr>
          <w:rFonts w:ascii="Times New Roman" w:eastAsia="Times New Roman" w:hAnsi="Times New Roman"/>
          <w:sz w:val="20"/>
          <w:szCs w:val="20"/>
          <w:lang w:eastAsia="ru-RU"/>
        </w:rPr>
        <w:t>, тел.: (495) 787-29-97, (495) 787-29-99. </w:t>
      </w:r>
    </w:p>
    <w:p w:rsidR="00561DBA" w:rsidRPr="00561DBA" w:rsidRDefault="00561DBA" w:rsidP="00561DBA">
      <w:pPr>
        <w:widowControl w:val="0"/>
        <w:tabs>
          <w:tab w:val="left" w:pos="709"/>
          <w:tab w:val="left" w:pos="3600"/>
        </w:tabs>
        <w:spacing w:after="0" w:line="240" w:lineRule="auto"/>
        <w:ind w:firstLine="709"/>
        <w:jc w:val="both"/>
        <w:rPr>
          <w:rFonts w:ascii="Times New Roman" w:eastAsia="Times New Roman" w:hAnsi="Times New Roman"/>
          <w:color w:val="000000"/>
          <w:sz w:val="20"/>
          <w:szCs w:val="20"/>
          <w:lang w:eastAsia="ru-RU"/>
        </w:rPr>
      </w:pPr>
      <w:r w:rsidRPr="00561DBA">
        <w:rPr>
          <w:rFonts w:ascii="Times New Roman" w:eastAsia="Times New Roman" w:hAnsi="Times New Roman"/>
          <w:color w:val="000000"/>
          <w:sz w:val="20"/>
          <w:szCs w:val="20"/>
          <w:lang w:eastAsia="ru-RU"/>
        </w:rPr>
        <w:t xml:space="preserve">Законодательное регулирование: Аукцион проводится в соответствии с Федеральным законом от 21.12.2001 № 178-ФЗ «О приватизации государственного и муниципального имущества», Положением об организации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 Регламентом электронной площадки «Сбербанк-АСТ». </w:t>
      </w:r>
    </w:p>
    <w:p w:rsidR="00561DBA" w:rsidRPr="00561DBA" w:rsidRDefault="00561DBA" w:rsidP="00561DBA">
      <w:pPr>
        <w:widowControl w:val="0"/>
        <w:tabs>
          <w:tab w:val="left" w:pos="709"/>
          <w:tab w:val="left" w:pos="3600"/>
        </w:tabs>
        <w:spacing w:after="0" w:line="240" w:lineRule="auto"/>
        <w:ind w:firstLine="709"/>
        <w:jc w:val="both"/>
        <w:rPr>
          <w:rFonts w:ascii="Times New Roman" w:eastAsia="Times New Roman" w:hAnsi="Times New Roman"/>
          <w:color w:val="000000"/>
          <w:sz w:val="20"/>
          <w:szCs w:val="20"/>
          <w:lang w:eastAsia="ru-RU"/>
        </w:rPr>
      </w:pPr>
      <w:r w:rsidRPr="00561DBA">
        <w:rPr>
          <w:rFonts w:ascii="Times New Roman" w:eastAsia="Times New Roman" w:hAnsi="Times New Roman"/>
          <w:color w:val="000000"/>
          <w:sz w:val="20"/>
          <w:szCs w:val="20"/>
          <w:lang w:eastAsia="ru-RU"/>
        </w:rPr>
        <w:t>Орган местного самоуправления, принявший решение об условиях приватизации муниципального имущества, реквизиты указанного решения: администрация Богучанского района, распоряжение администрации Богучанского района от 15.09.2020 года № 501-р «О приватизации муниципального имущества»</w:t>
      </w:r>
    </w:p>
    <w:p w:rsidR="00561DBA" w:rsidRPr="00561DBA" w:rsidRDefault="00561DBA" w:rsidP="00561DBA">
      <w:pPr>
        <w:spacing w:after="0" w:line="240" w:lineRule="auto"/>
        <w:ind w:firstLine="709"/>
        <w:jc w:val="both"/>
        <w:rPr>
          <w:rFonts w:ascii="Times New Roman" w:eastAsia="Times New Roman" w:hAnsi="Times New Roman"/>
          <w:sz w:val="20"/>
          <w:szCs w:val="20"/>
          <w:lang w:eastAsia="ru-RU"/>
        </w:rPr>
      </w:pPr>
    </w:p>
    <w:p w:rsidR="00561DBA" w:rsidRPr="00561DBA" w:rsidRDefault="00561DBA" w:rsidP="00561DBA">
      <w:pPr>
        <w:spacing w:after="0" w:line="240" w:lineRule="auto"/>
        <w:ind w:firstLine="709"/>
        <w:jc w:val="both"/>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Способ приватизации: открытый аукцион в электронной форме.</w:t>
      </w:r>
    </w:p>
    <w:p w:rsidR="00561DBA" w:rsidRPr="00561DBA" w:rsidRDefault="00561DBA" w:rsidP="00561DBA">
      <w:pPr>
        <w:spacing w:after="0" w:line="240" w:lineRule="auto"/>
        <w:ind w:firstLine="709"/>
        <w:jc w:val="both"/>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Продажа муниципального имущества на аукционе. Аукцион является открытым по составу участников и форме подачи предложений о цене. Предложения о цене муниципального имущества участниками аукциона заявляются открыто в ходе проведения торгов</w:t>
      </w:r>
    </w:p>
    <w:p w:rsidR="00561DBA" w:rsidRPr="00561DBA" w:rsidRDefault="00561DBA" w:rsidP="00561DBA">
      <w:pPr>
        <w:spacing w:after="0" w:line="240" w:lineRule="auto"/>
        <w:ind w:firstLine="709"/>
        <w:jc w:val="both"/>
        <w:rPr>
          <w:rFonts w:ascii="Times New Roman" w:eastAsia="Times New Roman" w:hAnsi="Times New Roman"/>
          <w:sz w:val="20"/>
          <w:szCs w:val="20"/>
          <w:lang w:eastAsia="ru-RU"/>
        </w:rPr>
      </w:pPr>
    </w:p>
    <w:p w:rsidR="00561DBA" w:rsidRPr="00561DBA" w:rsidRDefault="00561DBA" w:rsidP="00561DBA">
      <w:pPr>
        <w:spacing w:after="0" w:line="240" w:lineRule="auto"/>
        <w:ind w:firstLine="709"/>
        <w:jc w:val="both"/>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 xml:space="preserve">Предмет аукциона: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2"/>
        <w:gridCol w:w="7388"/>
      </w:tblGrid>
      <w:tr w:rsidR="00561DBA" w:rsidRPr="00561DBA" w:rsidTr="001C67F9">
        <w:tc>
          <w:tcPr>
            <w:tcW w:w="10422" w:type="dxa"/>
            <w:gridSpan w:val="2"/>
            <w:shd w:val="clear" w:color="auto" w:fill="auto"/>
          </w:tcPr>
          <w:p w:rsidR="00561DBA" w:rsidRPr="00561DBA" w:rsidRDefault="00561DBA" w:rsidP="00561DBA">
            <w:pPr>
              <w:spacing w:after="0" w:line="240" w:lineRule="auto"/>
              <w:jc w:val="center"/>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ЛОТ 1</w:t>
            </w:r>
          </w:p>
          <w:p w:rsidR="00561DBA" w:rsidRPr="00561DBA" w:rsidRDefault="00561DBA" w:rsidP="00561DBA">
            <w:pPr>
              <w:spacing w:after="0" w:line="240" w:lineRule="auto"/>
              <w:jc w:val="center"/>
              <w:rPr>
                <w:rFonts w:ascii="Times New Roman" w:eastAsia="Times New Roman" w:hAnsi="Times New Roman"/>
                <w:sz w:val="20"/>
                <w:szCs w:val="20"/>
                <w:lang w:eastAsia="ru-RU"/>
              </w:rPr>
            </w:pPr>
            <w:r w:rsidRPr="00561DBA">
              <w:rPr>
                <w:rFonts w:ascii="Times New Roman" w:hAnsi="Times New Roman"/>
                <w:sz w:val="20"/>
                <w:szCs w:val="20"/>
              </w:rPr>
              <w:t>Автомобиль УАЗ-315514, гос.номер У762КО24</w:t>
            </w:r>
          </w:p>
        </w:tc>
      </w:tr>
      <w:tr w:rsidR="00561DBA" w:rsidRPr="00561DBA" w:rsidTr="001C67F9">
        <w:tc>
          <w:tcPr>
            <w:tcW w:w="2235" w:type="dxa"/>
            <w:shd w:val="clear" w:color="auto" w:fill="auto"/>
          </w:tcPr>
          <w:p w:rsidR="00561DBA" w:rsidRPr="00561DBA" w:rsidRDefault="00561DBA" w:rsidP="00561DBA">
            <w:pPr>
              <w:spacing w:after="0" w:line="240" w:lineRule="auto"/>
              <w:jc w:val="center"/>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Характеристики</w:t>
            </w:r>
          </w:p>
        </w:tc>
        <w:tc>
          <w:tcPr>
            <w:tcW w:w="8187" w:type="dxa"/>
            <w:shd w:val="clear" w:color="auto" w:fill="auto"/>
          </w:tcPr>
          <w:p w:rsidR="00561DBA" w:rsidRPr="00561DBA" w:rsidRDefault="00561DBA" w:rsidP="00561DBA">
            <w:pPr>
              <w:spacing w:after="0" w:line="240" w:lineRule="auto"/>
              <w:rPr>
                <w:rFonts w:ascii="Times New Roman" w:eastAsia="Times New Roman" w:hAnsi="Times New Roman"/>
                <w:sz w:val="20"/>
                <w:szCs w:val="20"/>
                <w:lang w:eastAsia="ru-RU"/>
              </w:rPr>
            </w:pPr>
            <w:r w:rsidRPr="00561DBA">
              <w:rPr>
                <w:rFonts w:ascii="Times New Roman" w:hAnsi="Times New Roman"/>
                <w:sz w:val="20"/>
                <w:szCs w:val="20"/>
              </w:rPr>
              <w:t>Автомобиль УАЗ-315514, гос.номер У762КО24, 1999 года выпуска, цвет серый</w:t>
            </w:r>
          </w:p>
        </w:tc>
      </w:tr>
      <w:tr w:rsidR="00561DBA" w:rsidRPr="00561DBA" w:rsidTr="001C67F9">
        <w:tc>
          <w:tcPr>
            <w:tcW w:w="2235" w:type="dxa"/>
            <w:shd w:val="clear" w:color="auto" w:fill="auto"/>
          </w:tcPr>
          <w:p w:rsidR="00561DBA" w:rsidRPr="00561DBA" w:rsidRDefault="00561DBA" w:rsidP="00561DBA">
            <w:pPr>
              <w:spacing w:after="0" w:line="240" w:lineRule="auto"/>
              <w:jc w:val="center"/>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Начальная цена предмета торгов, в том числе НДС 20 %</w:t>
            </w:r>
          </w:p>
        </w:tc>
        <w:tc>
          <w:tcPr>
            <w:tcW w:w="8187" w:type="dxa"/>
            <w:shd w:val="clear" w:color="auto" w:fill="auto"/>
          </w:tcPr>
          <w:p w:rsidR="00561DBA" w:rsidRPr="00561DBA" w:rsidRDefault="00561DBA" w:rsidP="00561DBA">
            <w:pPr>
              <w:spacing w:after="0" w:line="240" w:lineRule="auto"/>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66 000 (шестьдесят шесть тысяч) рублей 00 копеек</w:t>
            </w:r>
          </w:p>
          <w:p w:rsidR="00561DBA" w:rsidRPr="00561DBA" w:rsidRDefault="00561DBA" w:rsidP="00561DBA">
            <w:pPr>
              <w:spacing w:after="0" w:line="240" w:lineRule="auto"/>
              <w:rPr>
                <w:rFonts w:ascii="Times New Roman" w:eastAsia="Times New Roman" w:hAnsi="Times New Roman"/>
                <w:sz w:val="20"/>
                <w:szCs w:val="20"/>
                <w:lang w:eastAsia="ru-RU"/>
              </w:rPr>
            </w:pPr>
          </w:p>
        </w:tc>
      </w:tr>
      <w:tr w:rsidR="00561DBA" w:rsidRPr="00561DBA" w:rsidTr="001C67F9">
        <w:tc>
          <w:tcPr>
            <w:tcW w:w="2235" w:type="dxa"/>
            <w:shd w:val="clear" w:color="auto" w:fill="auto"/>
          </w:tcPr>
          <w:p w:rsidR="00561DBA" w:rsidRPr="00561DBA" w:rsidRDefault="00561DBA" w:rsidP="00561DBA">
            <w:pPr>
              <w:spacing w:after="0" w:line="240" w:lineRule="auto"/>
              <w:jc w:val="center"/>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Шаг аукциона</w:t>
            </w:r>
          </w:p>
        </w:tc>
        <w:tc>
          <w:tcPr>
            <w:tcW w:w="8187" w:type="dxa"/>
            <w:shd w:val="clear" w:color="auto" w:fill="auto"/>
          </w:tcPr>
          <w:p w:rsidR="00561DBA" w:rsidRPr="00561DBA" w:rsidRDefault="00561DBA" w:rsidP="00561DBA">
            <w:pPr>
              <w:spacing w:after="0" w:line="240" w:lineRule="auto"/>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5 (пять) процентов начальной цены продажи, что составляет – 3 300 (три тысячи триста) рублей 00 копеек</w:t>
            </w:r>
          </w:p>
          <w:p w:rsidR="00561DBA" w:rsidRPr="00561DBA" w:rsidRDefault="00561DBA" w:rsidP="00561DBA">
            <w:pPr>
              <w:spacing w:after="0" w:line="240" w:lineRule="auto"/>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«Шаг аукциона» - величина повышения начальной цены продажи муниципального имущества составляет 5 (пять) процентов начальной цены продажи и не изменяется в течение всего аукциона. Аукцион проводится путем повышения начальной (минимальной) цены продажи имущества (цены лота).</w:t>
            </w:r>
          </w:p>
        </w:tc>
      </w:tr>
      <w:tr w:rsidR="00561DBA" w:rsidRPr="00561DBA" w:rsidTr="001C67F9">
        <w:trPr>
          <w:trHeight w:val="713"/>
        </w:trPr>
        <w:tc>
          <w:tcPr>
            <w:tcW w:w="2235" w:type="dxa"/>
            <w:shd w:val="clear" w:color="auto" w:fill="auto"/>
          </w:tcPr>
          <w:p w:rsidR="00561DBA" w:rsidRPr="00561DBA" w:rsidRDefault="00561DBA" w:rsidP="00561DBA">
            <w:pPr>
              <w:spacing w:after="0" w:line="240" w:lineRule="auto"/>
              <w:jc w:val="center"/>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Задаток для участия в аукционе</w:t>
            </w:r>
          </w:p>
        </w:tc>
        <w:tc>
          <w:tcPr>
            <w:tcW w:w="8187" w:type="dxa"/>
            <w:shd w:val="clear" w:color="auto" w:fill="auto"/>
          </w:tcPr>
          <w:p w:rsidR="00561DBA" w:rsidRPr="00561DBA" w:rsidRDefault="00561DBA" w:rsidP="00561DBA">
            <w:pPr>
              <w:spacing w:after="0" w:line="240" w:lineRule="auto"/>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установлен в размере 20% от начальной цены, что составляет 13 200 (тринадцать тысяч двести) рублей 00 копеек (без НДС)</w:t>
            </w:r>
          </w:p>
        </w:tc>
      </w:tr>
      <w:tr w:rsidR="00561DBA" w:rsidRPr="00561DBA" w:rsidTr="001C67F9">
        <w:trPr>
          <w:trHeight w:val="713"/>
        </w:trPr>
        <w:tc>
          <w:tcPr>
            <w:tcW w:w="2235" w:type="dxa"/>
            <w:shd w:val="clear" w:color="auto" w:fill="auto"/>
          </w:tcPr>
          <w:p w:rsidR="00561DBA" w:rsidRPr="00561DBA" w:rsidRDefault="00561DBA" w:rsidP="00561DBA">
            <w:pPr>
              <w:spacing w:after="0" w:line="240" w:lineRule="auto"/>
              <w:jc w:val="center"/>
              <w:rPr>
                <w:rFonts w:ascii="Times New Roman" w:eastAsia="Times New Roman" w:hAnsi="Times New Roman"/>
                <w:sz w:val="20"/>
                <w:szCs w:val="20"/>
                <w:lang w:eastAsia="ru-RU"/>
              </w:rPr>
            </w:pPr>
            <w:r w:rsidRPr="00561DBA">
              <w:rPr>
                <w:rFonts w:ascii="Times New Roman" w:eastAsia="Times New Roman" w:hAnsi="Times New Roman"/>
                <w:color w:val="000000"/>
                <w:sz w:val="20"/>
                <w:szCs w:val="20"/>
                <w:lang w:eastAsia="ru-RU"/>
              </w:rPr>
              <w:t>сведения обо всех предыдущих торгах по продаже имущества, объявленных в течение года, предшествующего его продаже, и об итогах торгов по продаже имущества</w:t>
            </w:r>
          </w:p>
        </w:tc>
        <w:tc>
          <w:tcPr>
            <w:tcW w:w="8187" w:type="dxa"/>
            <w:shd w:val="clear" w:color="auto" w:fill="auto"/>
          </w:tcPr>
          <w:p w:rsidR="00561DBA" w:rsidRPr="00561DBA" w:rsidRDefault="00561DBA" w:rsidP="00561DBA">
            <w:pPr>
              <w:spacing w:after="0" w:line="240" w:lineRule="auto"/>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Торги не проводились</w:t>
            </w:r>
          </w:p>
        </w:tc>
      </w:tr>
    </w:tbl>
    <w:p w:rsidR="00561DBA" w:rsidRPr="00561DBA" w:rsidRDefault="00561DBA" w:rsidP="00561DBA">
      <w:pPr>
        <w:spacing w:after="0" w:line="240" w:lineRule="auto"/>
        <w:ind w:firstLine="709"/>
        <w:jc w:val="both"/>
        <w:rPr>
          <w:rFonts w:ascii="Times New Roman" w:eastAsia="Times New Roman" w:hAnsi="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2"/>
        <w:gridCol w:w="7388"/>
      </w:tblGrid>
      <w:tr w:rsidR="00561DBA" w:rsidRPr="00561DBA" w:rsidTr="001C67F9">
        <w:tc>
          <w:tcPr>
            <w:tcW w:w="10422" w:type="dxa"/>
            <w:gridSpan w:val="2"/>
            <w:shd w:val="clear" w:color="auto" w:fill="auto"/>
          </w:tcPr>
          <w:p w:rsidR="00561DBA" w:rsidRPr="00561DBA" w:rsidRDefault="00561DBA" w:rsidP="00561DBA">
            <w:pPr>
              <w:spacing w:after="0" w:line="240" w:lineRule="auto"/>
              <w:jc w:val="center"/>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ЛОТ 2</w:t>
            </w:r>
          </w:p>
          <w:p w:rsidR="00561DBA" w:rsidRPr="00561DBA" w:rsidRDefault="00561DBA" w:rsidP="00561DBA">
            <w:pPr>
              <w:spacing w:after="0" w:line="240" w:lineRule="auto"/>
              <w:jc w:val="center"/>
              <w:rPr>
                <w:rFonts w:ascii="Times New Roman" w:eastAsia="Times New Roman" w:hAnsi="Times New Roman"/>
                <w:sz w:val="20"/>
                <w:szCs w:val="20"/>
                <w:lang w:eastAsia="ru-RU"/>
              </w:rPr>
            </w:pPr>
            <w:r w:rsidRPr="00561DBA">
              <w:rPr>
                <w:rFonts w:ascii="Times New Roman" w:hAnsi="Times New Roman"/>
                <w:sz w:val="20"/>
                <w:szCs w:val="20"/>
              </w:rPr>
              <w:t>Автомобиль УАЗ-22069-04, гос.номер Х839РА24</w:t>
            </w:r>
          </w:p>
        </w:tc>
      </w:tr>
      <w:tr w:rsidR="00561DBA" w:rsidRPr="00561DBA" w:rsidTr="001C67F9">
        <w:tc>
          <w:tcPr>
            <w:tcW w:w="2235" w:type="dxa"/>
            <w:shd w:val="clear" w:color="auto" w:fill="auto"/>
          </w:tcPr>
          <w:p w:rsidR="00561DBA" w:rsidRPr="00561DBA" w:rsidRDefault="00561DBA" w:rsidP="00561DBA">
            <w:pPr>
              <w:spacing w:after="0" w:line="240" w:lineRule="auto"/>
              <w:jc w:val="center"/>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Характеристики</w:t>
            </w:r>
          </w:p>
        </w:tc>
        <w:tc>
          <w:tcPr>
            <w:tcW w:w="8187" w:type="dxa"/>
            <w:shd w:val="clear" w:color="auto" w:fill="auto"/>
          </w:tcPr>
          <w:p w:rsidR="00561DBA" w:rsidRPr="00561DBA" w:rsidRDefault="00561DBA" w:rsidP="00561DBA">
            <w:pPr>
              <w:spacing w:after="0" w:line="240" w:lineRule="auto"/>
              <w:rPr>
                <w:rFonts w:ascii="Times New Roman" w:eastAsia="Times New Roman" w:hAnsi="Times New Roman"/>
                <w:sz w:val="20"/>
                <w:szCs w:val="20"/>
                <w:lang w:eastAsia="ru-RU"/>
              </w:rPr>
            </w:pPr>
            <w:r w:rsidRPr="00561DBA">
              <w:rPr>
                <w:rFonts w:ascii="Times New Roman" w:hAnsi="Times New Roman"/>
                <w:sz w:val="20"/>
                <w:szCs w:val="20"/>
              </w:rPr>
              <w:t>Автомобиль УАЗ-22069-04, гос.номер Х839РА24, 2004 года выпуска, цвет защитный</w:t>
            </w:r>
          </w:p>
        </w:tc>
      </w:tr>
      <w:tr w:rsidR="00561DBA" w:rsidRPr="00561DBA" w:rsidTr="001C67F9">
        <w:tc>
          <w:tcPr>
            <w:tcW w:w="2235" w:type="dxa"/>
            <w:shd w:val="clear" w:color="auto" w:fill="auto"/>
          </w:tcPr>
          <w:p w:rsidR="00561DBA" w:rsidRPr="00561DBA" w:rsidRDefault="00561DBA" w:rsidP="00561DBA">
            <w:pPr>
              <w:spacing w:after="0" w:line="240" w:lineRule="auto"/>
              <w:jc w:val="center"/>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Начальная цена предмета торгов</w:t>
            </w:r>
          </w:p>
        </w:tc>
        <w:tc>
          <w:tcPr>
            <w:tcW w:w="8187" w:type="dxa"/>
            <w:shd w:val="clear" w:color="auto" w:fill="auto"/>
          </w:tcPr>
          <w:p w:rsidR="00561DBA" w:rsidRPr="00561DBA" w:rsidRDefault="00561DBA" w:rsidP="00561DBA">
            <w:pPr>
              <w:spacing w:after="0" w:line="240" w:lineRule="auto"/>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85 000 (восемьдесят пять тысяч) рублей 00 копеек, в том числе НДС 20 %</w:t>
            </w:r>
          </w:p>
        </w:tc>
      </w:tr>
      <w:tr w:rsidR="00561DBA" w:rsidRPr="00561DBA" w:rsidTr="001C67F9">
        <w:tc>
          <w:tcPr>
            <w:tcW w:w="2235" w:type="dxa"/>
            <w:shd w:val="clear" w:color="auto" w:fill="auto"/>
          </w:tcPr>
          <w:p w:rsidR="00561DBA" w:rsidRPr="00561DBA" w:rsidRDefault="00561DBA" w:rsidP="00561DBA">
            <w:pPr>
              <w:spacing w:after="0" w:line="240" w:lineRule="auto"/>
              <w:jc w:val="center"/>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Шаг аукциона</w:t>
            </w:r>
          </w:p>
        </w:tc>
        <w:tc>
          <w:tcPr>
            <w:tcW w:w="8187" w:type="dxa"/>
            <w:shd w:val="clear" w:color="auto" w:fill="auto"/>
          </w:tcPr>
          <w:p w:rsidR="00561DBA" w:rsidRPr="00561DBA" w:rsidRDefault="00561DBA" w:rsidP="00561DBA">
            <w:pPr>
              <w:spacing w:after="0" w:line="240" w:lineRule="auto"/>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5 (пять) процентов начальной цены продажи, что составляет – 4 250 (четыре тысячи двести пятьдесят) рублей 00 копеек</w:t>
            </w:r>
          </w:p>
          <w:p w:rsidR="00561DBA" w:rsidRPr="00561DBA" w:rsidRDefault="00561DBA" w:rsidP="00561DBA">
            <w:pPr>
              <w:spacing w:after="0" w:line="240" w:lineRule="auto"/>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«Шаг аукциона» - величина повышения начальной цены продажи муниципального имущества составляет 5 (пять) процентов начальной цены продажи и не изменяется в течение всего аукциона. Аукцион проводится путем повышения начальной (минимальной) цены продажи имущества (цены лота).</w:t>
            </w:r>
          </w:p>
        </w:tc>
      </w:tr>
      <w:tr w:rsidR="00561DBA" w:rsidRPr="00561DBA" w:rsidTr="001C67F9">
        <w:trPr>
          <w:trHeight w:val="713"/>
        </w:trPr>
        <w:tc>
          <w:tcPr>
            <w:tcW w:w="2235" w:type="dxa"/>
            <w:shd w:val="clear" w:color="auto" w:fill="auto"/>
          </w:tcPr>
          <w:p w:rsidR="00561DBA" w:rsidRPr="00561DBA" w:rsidRDefault="00561DBA" w:rsidP="00561DBA">
            <w:pPr>
              <w:spacing w:after="0" w:line="240" w:lineRule="auto"/>
              <w:jc w:val="center"/>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lastRenderedPageBreak/>
              <w:t>Задаток для участия в аукционе</w:t>
            </w:r>
          </w:p>
        </w:tc>
        <w:tc>
          <w:tcPr>
            <w:tcW w:w="8187" w:type="dxa"/>
            <w:shd w:val="clear" w:color="auto" w:fill="auto"/>
          </w:tcPr>
          <w:p w:rsidR="00561DBA" w:rsidRPr="00561DBA" w:rsidRDefault="00561DBA" w:rsidP="00561DBA">
            <w:pPr>
              <w:spacing w:after="0" w:line="240" w:lineRule="auto"/>
              <w:rPr>
                <w:rFonts w:ascii="Times New Roman" w:eastAsia="Times New Roman" w:hAnsi="Times New Roman"/>
                <w:b/>
                <w:sz w:val="20"/>
                <w:szCs w:val="20"/>
                <w:lang w:eastAsia="ru-RU"/>
              </w:rPr>
            </w:pPr>
            <w:r w:rsidRPr="00561DBA">
              <w:rPr>
                <w:rFonts w:ascii="Times New Roman" w:eastAsia="Times New Roman" w:hAnsi="Times New Roman"/>
                <w:sz w:val="20"/>
                <w:szCs w:val="20"/>
                <w:lang w:eastAsia="ru-RU"/>
              </w:rPr>
              <w:t>установлен</w:t>
            </w:r>
            <w:r w:rsidRPr="00561DBA">
              <w:rPr>
                <w:rFonts w:ascii="Times New Roman" w:eastAsia="Times New Roman" w:hAnsi="Times New Roman"/>
                <w:b/>
                <w:sz w:val="20"/>
                <w:szCs w:val="20"/>
                <w:lang w:eastAsia="ru-RU"/>
              </w:rPr>
              <w:t xml:space="preserve"> </w:t>
            </w:r>
            <w:r w:rsidRPr="00561DBA">
              <w:rPr>
                <w:rFonts w:ascii="Times New Roman" w:eastAsia="Times New Roman" w:hAnsi="Times New Roman"/>
                <w:sz w:val="20"/>
                <w:szCs w:val="20"/>
                <w:lang w:eastAsia="ru-RU"/>
              </w:rPr>
              <w:t>в размере</w:t>
            </w:r>
            <w:r w:rsidRPr="00561DBA">
              <w:rPr>
                <w:rFonts w:ascii="Times New Roman" w:eastAsia="Times New Roman" w:hAnsi="Times New Roman"/>
                <w:b/>
                <w:sz w:val="20"/>
                <w:szCs w:val="20"/>
                <w:lang w:eastAsia="ru-RU"/>
              </w:rPr>
              <w:t xml:space="preserve"> </w:t>
            </w:r>
            <w:r w:rsidRPr="00561DBA">
              <w:rPr>
                <w:rFonts w:ascii="Times New Roman" w:eastAsia="Times New Roman" w:hAnsi="Times New Roman"/>
                <w:sz w:val="20"/>
                <w:szCs w:val="20"/>
                <w:lang w:eastAsia="ru-RU"/>
              </w:rPr>
              <w:t>20% от начальной цены, что составляет 17 000 (семнадцать тысяч) рублей 00 копеек (без НДС)</w:t>
            </w:r>
          </w:p>
        </w:tc>
      </w:tr>
      <w:tr w:rsidR="00561DBA" w:rsidRPr="00561DBA" w:rsidTr="001C67F9">
        <w:trPr>
          <w:trHeight w:val="713"/>
        </w:trPr>
        <w:tc>
          <w:tcPr>
            <w:tcW w:w="2235" w:type="dxa"/>
            <w:shd w:val="clear" w:color="auto" w:fill="auto"/>
          </w:tcPr>
          <w:p w:rsidR="00561DBA" w:rsidRPr="00561DBA" w:rsidRDefault="00561DBA" w:rsidP="00561DBA">
            <w:pPr>
              <w:spacing w:after="0" w:line="240" w:lineRule="auto"/>
              <w:jc w:val="center"/>
              <w:rPr>
                <w:rFonts w:ascii="Times New Roman" w:eastAsia="Times New Roman" w:hAnsi="Times New Roman"/>
                <w:sz w:val="20"/>
                <w:szCs w:val="20"/>
                <w:lang w:eastAsia="ru-RU"/>
              </w:rPr>
            </w:pPr>
            <w:r w:rsidRPr="00561DBA">
              <w:rPr>
                <w:rFonts w:ascii="Times New Roman" w:eastAsia="Times New Roman" w:hAnsi="Times New Roman"/>
                <w:color w:val="000000"/>
                <w:sz w:val="20"/>
                <w:szCs w:val="20"/>
                <w:lang w:eastAsia="ru-RU"/>
              </w:rPr>
              <w:t>сведения обо всех предыдущих торгах по продаже имущества, объявленных в течение года, предшествующего его продаже, и об итогах торгов по продаже имущества</w:t>
            </w:r>
          </w:p>
        </w:tc>
        <w:tc>
          <w:tcPr>
            <w:tcW w:w="8187" w:type="dxa"/>
            <w:shd w:val="clear" w:color="auto" w:fill="auto"/>
          </w:tcPr>
          <w:p w:rsidR="00561DBA" w:rsidRPr="00561DBA" w:rsidRDefault="00561DBA" w:rsidP="00561DBA">
            <w:pPr>
              <w:spacing w:after="0" w:line="240" w:lineRule="auto"/>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Торги не проводились</w:t>
            </w:r>
          </w:p>
        </w:tc>
      </w:tr>
    </w:tbl>
    <w:p w:rsidR="00561DBA" w:rsidRPr="00561DBA" w:rsidRDefault="00561DBA" w:rsidP="00561DBA">
      <w:pPr>
        <w:widowControl w:val="0"/>
        <w:spacing w:after="0" w:line="240" w:lineRule="auto"/>
        <w:ind w:firstLine="709"/>
        <w:jc w:val="both"/>
        <w:rPr>
          <w:rFonts w:ascii="Times New Roman" w:eastAsia="Courier New" w:hAnsi="Times New Roman"/>
          <w:b/>
          <w:sz w:val="20"/>
          <w:szCs w:val="20"/>
          <w:lang w:eastAsia="ru-RU" w:bidi="ru-RU"/>
        </w:rPr>
      </w:pPr>
    </w:p>
    <w:p w:rsidR="00561DBA" w:rsidRPr="00561DBA" w:rsidRDefault="00561DBA" w:rsidP="00561DBA">
      <w:pPr>
        <w:widowControl w:val="0"/>
        <w:spacing w:after="0" w:line="240" w:lineRule="auto"/>
        <w:ind w:firstLine="709"/>
        <w:jc w:val="both"/>
        <w:rPr>
          <w:rFonts w:ascii="Times New Roman" w:eastAsia="Courier New" w:hAnsi="Times New Roman"/>
          <w:sz w:val="20"/>
          <w:szCs w:val="20"/>
          <w:lang w:eastAsia="ru-RU" w:bidi="ru-RU"/>
        </w:rPr>
      </w:pPr>
      <w:r w:rsidRPr="00561DBA">
        <w:rPr>
          <w:rFonts w:ascii="Times New Roman" w:eastAsia="Courier New" w:hAnsi="Times New Roman"/>
          <w:sz w:val="20"/>
          <w:szCs w:val="20"/>
          <w:lang w:eastAsia="ru-RU" w:bidi="ru-RU"/>
        </w:rPr>
        <w:t>Дата и время начала приема заявок на участия в аукционе – 22.09.2020 в 09:00 (время местное).</w:t>
      </w:r>
    </w:p>
    <w:p w:rsidR="00561DBA" w:rsidRPr="00561DBA" w:rsidRDefault="00561DBA" w:rsidP="00561DBA">
      <w:pPr>
        <w:widowControl w:val="0"/>
        <w:spacing w:after="0" w:line="240" w:lineRule="auto"/>
        <w:ind w:firstLine="709"/>
        <w:jc w:val="both"/>
        <w:rPr>
          <w:rFonts w:ascii="Times New Roman" w:eastAsia="Courier New" w:hAnsi="Times New Roman"/>
          <w:sz w:val="20"/>
          <w:szCs w:val="20"/>
          <w:lang w:eastAsia="ru-RU" w:bidi="ru-RU"/>
        </w:rPr>
      </w:pPr>
      <w:r w:rsidRPr="00561DBA">
        <w:rPr>
          <w:rFonts w:ascii="Times New Roman" w:eastAsia="Courier New" w:hAnsi="Times New Roman"/>
          <w:sz w:val="20"/>
          <w:szCs w:val="20"/>
          <w:lang w:eastAsia="ru-RU" w:bidi="ru-RU"/>
        </w:rPr>
        <w:t>Дата и время окончания приема заявок на участия в аукционе – 19.10.2020 в 17:00 (время местное).</w:t>
      </w:r>
    </w:p>
    <w:p w:rsidR="00561DBA" w:rsidRPr="00561DBA" w:rsidRDefault="00561DBA" w:rsidP="00561DBA">
      <w:pPr>
        <w:widowControl w:val="0"/>
        <w:spacing w:after="0" w:line="240" w:lineRule="auto"/>
        <w:ind w:firstLine="709"/>
        <w:jc w:val="both"/>
        <w:rPr>
          <w:rFonts w:ascii="Times New Roman" w:eastAsia="Courier New" w:hAnsi="Times New Roman"/>
          <w:sz w:val="20"/>
          <w:szCs w:val="20"/>
          <w:lang w:eastAsia="ru-RU" w:bidi="ru-RU"/>
        </w:rPr>
      </w:pPr>
      <w:r w:rsidRPr="00561DBA">
        <w:rPr>
          <w:rFonts w:ascii="Times New Roman" w:eastAsia="Courier New" w:hAnsi="Times New Roman"/>
          <w:sz w:val="20"/>
          <w:szCs w:val="20"/>
          <w:lang w:eastAsia="ru-RU" w:bidi="ru-RU"/>
        </w:rPr>
        <w:t>Дата определения участников аукциона - 20.10.2020.</w:t>
      </w:r>
    </w:p>
    <w:p w:rsidR="00561DBA" w:rsidRPr="00561DBA" w:rsidRDefault="00561DBA" w:rsidP="00561DBA">
      <w:pPr>
        <w:widowControl w:val="0"/>
        <w:spacing w:after="0" w:line="240" w:lineRule="auto"/>
        <w:ind w:firstLine="1275"/>
        <w:jc w:val="both"/>
        <w:rPr>
          <w:rFonts w:ascii="Times New Roman" w:eastAsia="Courier New" w:hAnsi="Times New Roman"/>
          <w:sz w:val="20"/>
          <w:szCs w:val="20"/>
          <w:highlight w:val="yellow"/>
          <w:lang w:eastAsia="ru-RU" w:bidi="ru-RU"/>
        </w:rPr>
      </w:pPr>
    </w:p>
    <w:p w:rsidR="00561DBA" w:rsidRPr="00561DBA" w:rsidRDefault="00561DBA" w:rsidP="00561DBA">
      <w:pPr>
        <w:widowControl w:val="0"/>
        <w:spacing w:after="0" w:line="240" w:lineRule="auto"/>
        <w:ind w:firstLine="709"/>
        <w:jc w:val="both"/>
        <w:rPr>
          <w:rFonts w:ascii="Times New Roman" w:eastAsia="Courier New" w:hAnsi="Times New Roman"/>
          <w:sz w:val="20"/>
          <w:szCs w:val="20"/>
          <w:highlight w:val="yellow"/>
          <w:lang w:eastAsia="ru-RU" w:bidi="ru-RU"/>
        </w:rPr>
      </w:pPr>
      <w:r w:rsidRPr="00561DBA">
        <w:rPr>
          <w:rFonts w:ascii="Times New Roman" w:eastAsia="Courier New" w:hAnsi="Times New Roman"/>
          <w:sz w:val="20"/>
          <w:szCs w:val="20"/>
          <w:lang w:eastAsia="ru-RU" w:bidi="ru-RU"/>
        </w:rPr>
        <w:t>Проведение аукциона (дата и время начала приема предложений от участников аукциона) – 22.10.2020 в 11:00 (время местное).</w:t>
      </w:r>
    </w:p>
    <w:p w:rsidR="00561DBA" w:rsidRPr="00561DBA" w:rsidRDefault="00561DBA" w:rsidP="00561DBA">
      <w:pPr>
        <w:widowControl w:val="0"/>
        <w:spacing w:after="0" w:line="240" w:lineRule="auto"/>
        <w:ind w:firstLine="709"/>
        <w:jc w:val="both"/>
        <w:rPr>
          <w:rFonts w:ascii="Times New Roman" w:eastAsia="Times New Roman" w:hAnsi="Times New Roman"/>
          <w:sz w:val="20"/>
          <w:szCs w:val="20"/>
          <w:lang w:eastAsia="ru-RU"/>
        </w:rPr>
      </w:pPr>
    </w:p>
    <w:p w:rsidR="00561DBA" w:rsidRPr="00561DBA" w:rsidRDefault="00561DBA" w:rsidP="00561DBA">
      <w:pPr>
        <w:widowControl w:val="0"/>
        <w:spacing w:after="0" w:line="240" w:lineRule="auto"/>
        <w:ind w:firstLine="709"/>
        <w:jc w:val="both"/>
        <w:rPr>
          <w:rFonts w:ascii="Times New Roman" w:eastAsia="Courier New" w:hAnsi="Times New Roman"/>
          <w:sz w:val="20"/>
          <w:szCs w:val="20"/>
          <w:lang w:eastAsia="ru-RU" w:bidi="ru-RU"/>
        </w:rPr>
      </w:pPr>
      <w:r w:rsidRPr="00561DBA">
        <w:rPr>
          <w:rFonts w:ascii="Times New Roman" w:eastAsia="Times New Roman" w:hAnsi="Times New Roman"/>
          <w:sz w:val="20"/>
          <w:szCs w:val="20"/>
          <w:lang w:eastAsia="ru-RU"/>
        </w:rPr>
        <w:t xml:space="preserve">Место проведения аукциона: электронная площадка – универсальная торговая платформа АО «Сбербанк-АСТ», размещенная на сайте </w:t>
      </w:r>
      <w:r w:rsidRPr="00561DBA">
        <w:rPr>
          <w:rFonts w:ascii="Times New Roman" w:eastAsia="Times New Roman" w:hAnsi="Times New Roman"/>
          <w:sz w:val="20"/>
          <w:szCs w:val="20"/>
          <w:u w:val="single"/>
          <w:lang w:eastAsia="ru-RU"/>
        </w:rPr>
        <w:t>http://utp.sberbank-ast.ru/AP</w:t>
      </w:r>
      <w:r w:rsidRPr="00561DBA">
        <w:rPr>
          <w:rFonts w:ascii="Times New Roman" w:eastAsia="Times New Roman" w:hAnsi="Times New Roman"/>
          <w:sz w:val="20"/>
          <w:szCs w:val="20"/>
          <w:lang w:eastAsia="ru-RU"/>
        </w:rPr>
        <w:t xml:space="preserve"> в сети Интернет (торговая секция «Приватизация, аренда и продажа прав»).</w:t>
      </w:r>
    </w:p>
    <w:p w:rsidR="00561DBA" w:rsidRPr="00561DBA" w:rsidRDefault="00561DBA" w:rsidP="00561DBA">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561DBA">
        <w:rPr>
          <w:rFonts w:ascii="Times New Roman" w:eastAsia="Courier New" w:hAnsi="Times New Roman"/>
          <w:sz w:val="20"/>
          <w:szCs w:val="20"/>
          <w:lang w:eastAsia="ru-RU" w:bidi="ru-RU"/>
        </w:rPr>
        <w:t xml:space="preserve">Срок подведения итогов аукциона - </w:t>
      </w:r>
      <w:r w:rsidRPr="00561DBA">
        <w:rPr>
          <w:rFonts w:ascii="Times New Roman" w:eastAsia="Times New Roman" w:hAnsi="Times New Roman"/>
          <w:sz w:val="20"/>
          <w:szCs w:val="20"/>
          <w:lang w:eastAsia="ru-RU"/>
        </w:rPr>
        <w:t>не позднее рабочего дня, следующего за днем подведения итогов аукциона.</w:t>
      </w:r>
    </w:p>
    <w:p w:rsidR="00561DBA" w:rsidRPr="00561DBA" w:rsidRDefault="00561DBA" w:rsidP="00561DBA">
      <w:pPr>
        <w:spacing w:after="0" w:line="240" w:lineRule="auto"/>
        <w:ind w:firstLine="708"/>
        <w:jc w:val="both"/>
        <w:rPr>
          <w:rFonts w:ascii="Times New Roman" w:eastAsia="Times New Roman" w:hAnsi="Times New Roman"/>
          <w:sz w:val="20"/>
          <w:szCs w:val="20"/>
          <w:lang w:eastAsia="ru-RU"/>
        </w:rPr>
      </w:pPr>
    </w:p>
    <w:p w:rsidR="00561DBA" w:rsidRPr="00561DBA" w:rsidRDefault="00561DBA" w:rsidP="00561DBA">
      <w:pPr>
        <w:widowControl w:val="0"/>
        <w:spacing w:after="0" w:line="240" w:lineRule="auto"/>
        <w:ind w:firstLine="709"/>
        <w:contextualSpacing/>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Порядок регистрации на электронной площадке:</w:t>
      </w:r>
    </w:p>
    <w:p w:rsidR="00561DBA" w:rsidRPr="00561DBA" w:rsidRDefault="00561DBA" w:rsidP="00561DBA">
      <w:pPr>
        <w:widowControl w:val="0"/>
        <w:spacing w:after="0" w:line="240" w:lineRule="auto"/>
        <w:ind w:firstLine="709"/>
        <w:jc w:val="both"/>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  для обеспечения доступа к участию в электронном аукционе физическим и юридическим лицам, желающим приобрести муниципальное имущество (далее – Претендентам) необходимо пройти процедуру регистрации на электронной площадке.</w:t>
      </w:r>
    </w:p>
    <w:p w:rsidR="00561DBA" w:rsidRPr="00561DBA" w:rsidRDefault="00561DBA" w:rsidP="00561DBA">
      <w:pPr>
        <w:widowControl w:val="0"/>
        <w:spacing w:after="0" w:line="240" w:lineRule="auto"/>
        <w:ind w:firstLine="709"/>
        <w:jc w:val="both"/>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  регистрация на электронной площадке осуществляется без взимания платы.</w:t>
      </w:r>
    </w:p>
    <w:p w:rsidR="00561DBA" w:rsidRPr="00561DBA" w:rsidRDefault="00561DBA" w:rsidP="00561DBA">
      <w:pPr>
        <w:spacing w:after="0" w:line="240" w:lineRule="auto"/>
        <w:ind w:firstLine="709"/>
        <w:jc w:val="both"/>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561DBA" w:rsidRPr="00561DBA" w:rsidRDefault="00561DBA" w:rsidP="00561DBA">
      <w:pPr>
        <w:spacing w:after="0" w:line="240" w:lineRule="auto"/>
        <w:ind w:firstLine="709"/>
        <w:jc w:val="both"/>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 регистрация на электронной площадке проводится в соответствии с Регламентом электронной площадки.</w:t>
      </w:r>
    </w:p>
    <w:p w:rsidR="00561DBA" w:rsidRPr="00561DBA" w:rsidRDefault="00561DBA" w:rsidP="00561DBA">
      <w:pPr>
        <w:spacing w:after="0" w:line="240" w:lineRule="auto"/>
        <w:ind w:firstLine="708"/>
        <w:jc w:val="both"/>
        <w:rPr>
          <w:rFonts w:ascii="Times New Roman" w:eastAsia="Times New Roman" w:hAnsi="Times New Roman"/>
          <w:sz w:val="20"/>
          <w:szCs w:val="20"/>
          <w:lang w:eastAsia="ru-RU"/>
        </w:rPr>
      </w:pPr>
    </w:p>
    <w:p w:rsidR="00561DBA" w:rsidRPr="00561DBA" w:rsidRDefault="00561DBA" w:rsidP="00561DBA">
      <w:pPr>
        <w:autoSpaceDE w:val="0"/>
        <w:autoSpaceDN w:val="0"/>
        <w:adjustRightInd w:val="0"/>
        <w:spacing w:after="0" w:line="240" w:lineRule="auto"/>
        <w:ind w:firstLine="709"/>
        <w:jc w:val="both"/>
        <w:outlineLvl w:val="0"/>
        <w:rPr>
          <w:rFonts w:ascii="Times New Roman" w:hAnsi="Times New Roman"/>
          <w:bCs/>
          <w:sz w:val="20"/>
          <w:szCs w:val="20"/>
          <w:lang w:eastAsia="ru-RU"/>
        </w:rPr>
      </w:pPr>
      <w:r w:rsidRPr="00561DBA">
        <w:rPr>
          <w:rFonts w:ascii="Times New Roman" w:hAnsi="Times New Roman"/>
          <w:bCs/>
          <w:sz w:val="20"/>
          <w:szCs w:val="20"/>
          <w:lang w:eastAsia="ru-RU"/>
        </w:rPr>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на счет Претендента, открытый при регистрации на электронной площадке.</w:t>
      </w:r>
    </w:p>
    <w:p w:rsidR="00561DBA" w:rsidRPr="00561DBA" w:rsidRDefault="00561DBA" w:rsidP="00561DBA">
      <w:pPr>
        <w:spacing w:after="0" w:line="240" w:lineRule="auto"/>
        <w:ind w:firstLine="709"/>
        <w:jc w:val="both"/>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Срок внесения задатка: денежные средства в сумме задатка должны быть зачислены на лицевой счет Претендента на универсальной торговой платформе АО «Сбербанк-АСТ» не позднее</w:t>
      </w:r>
      <w:r w:rsidRPr="00561DBA">
        <w:rPr>
          <w:rFonts w:ascii="Times New Roman" w:eastAsia="Times New Roman" w:hAnsi="Times New Roman"/>
          <w:bCs/>
          <w:sz w:val="20"/>
          <w:szCs w:val="20"/>
          <w:lang w:eastAsia="ru-RU" w:bidi="ru-RU"/>
        </w:rPr>
        <w:t xml:space="preserve"> 00 часов 00 минут (время московское) дня определения участников торгов, указанного в информационном сообщении.</w:t>
      </w:r>
    </w:p>
    <w:p w:rsidR="00561DBA" w:rsidRPr="00561DBA" w:rsidRDefault="00561DBA" w:rsidP="00561DBA">
      <w:pPr>
        <w:tabs>
          <w:tab w:val="left" w:pos="0"/>
          <w:tab w:val="left" w:pos="709"/>
        </w:tabs>
        <w:autoSpaceDE w:val="0"/>
        <w:autoSpaceDN w:val="0"/>
        <w:adjustRightInd w:val="0"/>
        <w:spacing w:after="0" w:line="240" w:lineRule="auto"/>
        <w:jc w:val="both"/>
        <w:outlineLvl w:val="0"/>
        <w:rPr>
          <w:rFonts w:ascii="Times New Roman" w:hAnsi="Times New Roman"/>
          <w:bCs/>
          <w:i/>
          <w:sz w:val="20"/>
          <w:szCs w:val="20"/>
          <w:lang w:eastAsia="ru-RU"/>
        </w:rPr>
      </w:pPr>
      <w:r w:rsidRPr="00561DBA">
        <w:rPr>
          <w:rFonts w:ascii="Times New Roman" w:hAnsi="Times New Roman"/>
          <w:bCs/>
          <w:sz w:val="20"/>
          <w:szCs w:val="20"/>
          <w:lang w:eastAsia="ru-RU"/>
        </w:rPr>
        <w:tab/>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561DBA" w:rsidRPr="00561DBA" w:rsidRDefault="00561DBA" w:rsidP="00561DBA">
      <w:pPr>
        <w:spacing w:after="0" w:line="240" w:lineRule="auto"/>
        <w:ind w:firstLine="709"/>
        <w:jc w:val="both"/>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Лицам, перечислившим задаток для участия в аукционе, денежные средства возвращаются в следующем порядке:</w:t>
      </w:r>
    </w:p>
    <w:p w:rsidR="00561DBA" w:rsidRPr="00561DBA" w:rsidRDefault="00561DBA" w:rsidP="00561DBA">
      <w:pPr>
        <w:spacing w:after="0" w:line="240" w:lineRule="auto"/>
        <w:ind w:firstLine="709"/>
        <w:jc w:val="both"/>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 участникам аукциона, за исключением его победителя, - в течение 5 календарных дней со дня подведения итогов продажи имущества;</w:t>
      </w:r>
    </w:p>
    <w:p w:rsidR="00561DBA" w:rsidRPr="00561DBA" w:rsidRDefault="00561DBA" w:rsidP="00561DBA">
      <w:pPr>
        <w:spacing w:after="0" w:line="240" w:lineRule="auto"/>
        <w:ind w:firstLine="709"/>
        <w:jc w:val="both"/>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561DBA" w:rsidRPr="00561DBA" w:rsidRDefault="00561DBA" w:rsidP="00561DBA">
      <w:pPr>
        <w:spacing w:after="0" w:line="240" w:lineRule="auto"/>
        <w:ind w:firstLine="709"/>
        <w:jc w:val="both"/>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 xml:space="preserve"> - в случае отзыва претендентом заявки на участие в аукционе до даты окончания срока приема заявок – в течение 5 календарных дней со дня поступления оператору уведомления об отзыве заявки;</w:t>
      </w:r>
    </w:p>
    <w:p w:rsidR="00561DBA" w:rsidRPr="00561DBA" w:rsidRDefault="00561DBA" w:rsidP="00561DBA">
      <w:pPr>
        <w:spacing w:after="0" w:line="240" w:lineRule="auto"/>
        <w:ind w:firstLine="709"/>
        <w:jc w:val="both"/>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 xml:space="preserve"> - в случае отзыва претендентом заявки на участие в аукционе позднее даты окончания срока приема заявок - в течение 5 календарных дней со дня подписания протокола о признании претендентов участниками аукциона;</w:t>
      </w:r>
    </w:p>
    <w:p w:rsidR="00561DBA" w:rsidRPr="00561DBA" w:rsidRDefault="00561DBA" w:rsidP="00561DBA">
      <w:pPr>
        <w:spacing w:after="0" w:line="240" w:lineRule="auto"/>
        <w:ind w:firstLine="709"/>
        <w:jc w:val="both"/>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 в случае признания аукциона несостоявшимся - в течение 5 календарных дней со дня принятия решения о признании аукциона несостоявшимся;</w:t>
      </w:r>
    </w:p>
    <w:p w:rsidR="00561DBA" w:rsidRPr="00561DBA" w:rsidRDefault="00561DBA" w:rsidP="00561DBA">
      <w:pPr>
        <w:spacing w:after="0" w:line="240" w:lineRule="auto"/>
        <w:ind w:firstLine="709"/>
        <w:jc w:val="both"/>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 в случае отмены аукциона – в течение 5 календарных дней со дня опубликования извещения об отмене аукциона.</w:t>
      </w:r>
    </w:p>
    <w:p w:rsidR="00561DBA" w:rsidRPr="00561DBA" w:rsidRDefault="00561DBA" w:rsidP="00561DBA">
      <w:pPr>
        <w:spacing w:after="0" w:line="240" w:lineRule="auto"/>
        <w:ind w:firstLine="708"/>
        <w:jc w:val="both"/>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Задаток засчитывается победителю торгов в счёт оплаты приобретаемого предмета торгов.</w:t>
      </w:r>
    </w:p>
    <w:p w:rsidR="00561DBA" w:rsidRPr="00561DBA" w:rsidRDefault="00561DBA" w:rsidP="00561DBA">
      <w:pPr>
        <w:spacing w:after="0" w:line="240" w:lineRule="auto"/>
        <w:ind w:firstLine="708"/>
        <w:jc w:val="both"/>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lastRenderedPageBreak/>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61DBA" w:rsidRPr="00561DBA" w:rsidRDefault="00561DBA" w:rsidP="00561DBA">
      <w:pPr>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561DBA" w:rsidRPr="00561DBA" w:rsidRDefault="00561DBA" w:rsidP="00561DBA">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 xml:space="preserve">Покупателями государственного 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3" w:history="1">
        <w:r w:rsidRPr="00561DBA">
          <w:rPr>
            <w:rFonts w:ascii="Times New Roman" w:eastAsia="Times New Roman" w:hAnsi="Times New Roman"/>
            <w:sz w:val="20"/>
            <w:szCs w:val="20"/>
            <w:lang w:eastAsia="ru-RU"/>
          </w:rPr>
          <w:t>перечень</w:t>
        </w:r>
      </w:hyperlink>
      <w:r w:rsidRPr="00561DBA">
        <w:rPr>
          <w:rFonts w:ascii="Times New Roman" w:eastAsia="Times New Roman" w:hAnsi="Times New Roman"/>
          <w:sz w:val="20"/>
          <w:szCs w:val="20"/>
          <w:lang w:eastAsia="ru-RU"/>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561DBA" w:rsidRPr="00561DBA" w:rsidRDefault="00561DBA" w:rsidP="00561DBA">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Cs/>
          <w:sz w:val="20"/>
          <w:szCs w:val="20"/>
          <w:lang w:eastAsia="ru-RU"/>
        </w:rPr>
      </w:pPr>
    </w:p>
    <w:p w:rsidR="00561DBA" w:rsidRPr="00561DBA" w:rsidRDefault="00561DBA" w:rsidP="00561DBA">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Cs/>
          <w:sz w:val="20"/>
          <w:szCs w:val="20"/>
          <w:lang w:eastAsia="ru-RU"/>
        </w:rPr>
      </w:pPr>
      <w:r w:rsidRPr="00561DBA">
        <w:rPr>
          <w:rFonts w:ascii="Times New Roman" w:hAnsi="Times New Roman"/>
          <w:bCs/>
          <w:sz w:val="20"/>
          <w:szCs w:val="20"/>
          <w:lang w:eastAsia="ru-RU"/>
        </w:rPr>
        <w:t>Для участия в аукционе о</w:t>
      </w:r>
      <w:r w:rsidRPr="00561DBA">
        <w:rPr>
          <w:rFonts w:ascii="Times New Roman" w:hAnsi="Times New Roman"/>
          <w:bCs/>
          <w:sz w:val="20"/>
          <w:szCs w:val="20"/>
        </w:rPr>
        <w:t xml:space="preserve">дновременно с заявкой </w:t>
      </w:r>
      <w:r w:rsidRPr="00561DBA">
        <w:rPr>
          <w:rFonts w:ascii="Times New Roman" w:hAnsi="Times New Roman"/>
          <w:bCs/>
          <w:sz w:val="20"/>
          <w:szCs w:val="20"/>
          <w:lang w:eastAsia="ru-RU"/>
        </w:rPr>
        <w:t>представляются документы:</w:t>
      </w:r>
    </w:p>
    <w:p w:rsidR="00561DBA" w:rsidRPr="00561DBA" w:rsidRDefault="00561DBA" w:rsidP="00561DBA">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Cs/>
          <w:sz w:val="20"/>
          <w:szCs w:val="20"/>
          <w:lang w:eastAsia="ru-RU"/>
        </w:rPr>
      </w:pPr>
      <w:r w:rsidRPr="00561DBA">
        <w:rPr>
          <w:rFonts w:ascii="Times New Roman" w:hAnsi="Times New Roman"/>
          <w:bCs/>
          <w:sz w:val="20"/>
          <w:szCs w:val="20"/>
          <w:lang w:eastAsia="ru-RU"/>
        </w:rPr>
        <w:t>юридические лица:</w:t>
      </w:r>
    </w:p>
    <w:p w:rsidR="00561DBA" w:rsidRPr="00561DBA" w:rsidRDefault="00561DBA" w:rsidP="00561DBA">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Cs/>
          <w:sz w:val="20"/>
          <w:szCs w:val="20"/>
          <w:lang w:eastAsia="ru-RU"/>
        </w:rPr>
      </w:pPr>
      <w:r w:rsidRPr="00561DBA">
        <w:rPr>
          <w:rFonts w:ascii="Times New Roman" w:hAnsi="Times New Roman"/>
          <w:bCs/>
          <w:sz w:val="20"/>
          <w:szCs w:val="20"/>
          <w:lang w:eastAsia="ru-RU"/>
        </w:rPr>
        <w:t>- заявка на участие в продаже, заполненная в форме электронного документа;</w:t>
      </w:r>
    </w:p>
    <w:p w:rsidR="00561DBA" w:rsidRPr="00561DBA" w:rsidRDefault="00561DBA" w:rsidP="00561DBA">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Cs/>
          <w:sz w:val="20"/>
          <w:szCs w:val="20"/>
          <w:lang w:eastAsia="ru-RU"/>
        </w:rPr>
      </w:pPr>
      <w:r w:rsidRPr="00561DBA">
        <w:rPr>
          <w:rFonts w:ascii="Times New Roman" w:hAnsi="Times New Roman"/>
          <w:bCs/>
          <w:sz w:val="20"/>
          <w:szCs w:val="20"/>
          <w:lang w:eastAsia="ru-RU"/>
        </w:rPr>
        <w:t>- заверенные копии учредительных документов;</w:t>
      </w:r>
    </w:p>
    <w:p w:rsidR="00561DBA" w:rsidRPr="00561DBA" w:rsidRDefault="00561DBA" w:rsidP="00561DBA">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Cs/>
          <w:sz w:val="20"/>
          <w:szCs w:val="20"/>
          <w:lang w:eastAsia="ru-RU"/>
        </w:rPr>
      </w:pPr>
      <w:r w:rsidRPr="00561DBA">
        <w:rPr>
          <w:rFonts w:ascii="Times New Roman" w:hAnsi="Times New Roman"/>
          <w:bCs/>
          <w:sz w:val="20"/>
          <w:szCs w:val="20"/>
          <w:lang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561DBA" w:rsidRPr="00561DBA" w:rsidRDefault="00561DBA" w:rsidP="00561DBA">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Cs/>
          <w:sz w:val="20"/>
          <w:szCs w:val="20"/>
          <w:lang w:eastAsia="ru-RU"/>
        </w:rPr>
      </w:pPr>
      <w:r w:rsidRPr="00561DBA">
        <w:rPr>
          <w:rFonts w:ascii="Times New Roman" w:hAnsi="Times New Roman"/>
          <w:bCs/>
          <w:sz w:val="20"/>
          <w:szCs w:val="20"/>
          <w:lang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561DBA" w:rsidRPr="00561DBA" w:rsidRDefault="00561DBA" w:rsidP="00561DBA">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Cs/>
          <w:sz w:val="20"/>
          <w:szCs w:val="20"/>
          <w:lang w:eastAsia="ru-RU"/>
        </w:rPr>
      </w:pPr>
      <w:r w:rsidRPr="00561DBA">
        <w:rPr>
          <w:rFonts w:ascii="Times New Roman" w:hAnsi="Times New Roman"/>
          <w:bCs/>
          <w:sz w:val="20"/>
          <w:szCs w:val="20"/>
          <w:lang w:eastAsia="ru-RU"/>
        </w:rPr>
        <w:t>физические лица:</w:t>
      </w:r>
    </w:p>
    <w:p w:rsidR="00561DBA" w:rsidRPr="00561DBA" w:rsidRDefault="00561DBA" w:rsidP="00561DBA">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Cs/>
          <w:sz w:val="20"/>
          <w:szCs w:val="20"/>
          <w:lang w:eastAsia="ru-RU"/>
        </w:rPr>
      </w:pPr>
      <w:r w:rsidRPr="00561DBA">
        <w:rPr>
          <w:rFonts w:ascii="Times New Roman" w:hAnsi="Times New Roman"/>
          <w:bCs/>
          <w:sz w:val="20"/>
          <w:szCs w:val="20"/>
          <w:lang w:eastAsia="ru-RU"/>
        </w:rPr>
        <w:t xml:space="preserve">- заявка на участие в продаже, заполненная в форме электронного документа; </w:t>
      </w:r>
    </w:p>
    <w:p w:rsidR="00561DBA" w:rsidRPr="00561DBA" w:rsidRDefault="00561DBA" w:rsidP="00561DBA">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Cs/>
          <w:sz w:val="20"/>
          <w:szCs w:val="20"/>
          <w:lang w:eastAsia="ru-RU"/>
        </w:rPr>
      </w:pPr>
      <w:r w:rsidRPr="00561DBA">
        <w:rPr>
          <w:rFonts w:ascii="Times New Roman" w:hAnsi="Times New Roman"/>
          <w:bCs/>
          <w:sz w:val="20"/>
          <w:szCs w:val="20"/>
          <w:lang w:eastAsia="ru-RU"/>
        </w:rPr>
        <w:t xml:space="preserve">- копию документа, удостоверяющего личность (всех его листов). </w:t>
      </w:r>
    </w:p>
    <w:p w:rsidR="00561DBA" w:rsidRPr="00561DBA" w:rsidRDefault="00561DBA" w:rsidP="00561DBA">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Cs/>
          <w:sz w:val="20"/>
          <w:szCs w:val="20"/>
          <w:lang w:eastAsia="ru-RU"/>
        </w:rPr>
      </w:pPr>
      <w:r w:rsidRPr="00561DBA">
        <w:rPr>
          <w:rFonts w:ascii="Times New Roman" w:hAnsi="Times New Roman"/>
          <w:bCs/>
          <w:sz w:val="20"/>
          <w:szCs w:val="20"/>
          <w:lang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61DBA" w:rsidRPr="00561DBA" w:rsidRDefault="00561DBA" w:rsidP="00561DBA">
      <w:pPr>
        <w:spacing w:after="0" w:line="240" w:lineRule="auto"/>
        <w:ind w:firstLine="709"/>
        <w:jc w:val="both"/>
        <w:rPr>
          <w:rFonts w:ascii="Times New Roman" w:eastAsia="Times New Roman" w:hAnsi="Times New Roman"/>
          <w:sz w:val="20"/>
          <w:szCs w:val="20"/>
          <w:lang w:eastAsia="ru-RU"/>
        </w:rPr>
      </w:pPr>
    </w:p>
    <w:p w:rsidR="00561DBA" w:rsidRPr="00561DBA" w:rsidRDefault="00561DBA" w:rsidP="00561DBA">
      <w:pPr>
        <w:spacing w:after="0" w:line="240" w:lineRule="auto"/>
        <w:ind w:firstLine="709"/>
        <w:jc w:val="both"/>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561DBA" w:rsidRPr="00561DBA" w:rsidRDefault="00561DBA" w:rsidP="00561DBA">
      <w:pPr>
        <w:spacing w:after="0" w:line="240" w:lineRule="auto"/>
        <w:ind w:firstLine="709"/>
        <w:jc w:val="both"/>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Электронные документы, направляемые оператором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
    <w:p w:rsidR="00561DBA" w:rsidRPr="00561DBA" w:rsidRDefault="00561DBA" w:rsidP="00561DBA">
      <w:pPr>
        <w:spacing w:after="0" w:line="240" w:lineRule="auto"/>
        <w:ind w:firstLine="709"/>
        <w:jc w:val="both"/>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561DBA" w:rsidRPr="00561DBA" w:rsidRDefault="00561DBA" w:rsidP="00561DBA">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sz w:val="20"/>
          <w:szCs w:val="20"/>
        </w:rPr>
      </w:pPr>
      <w:r w:rsidRPr="00561DBA">
        <w:rPr>
          <w:rFonts w:ascii="Times New Roman" w:hAnsi="Times New Roman"/>
          <w:bCs/>
          <w:sz w:val="20"/>
          <w:szCs w:val="20"/>
        </w:rPr>
        <w:t xml:space="preserve">Заявка и иные представленные одновременно с ней документы подаются в форме электронных документов </w:t>
      </w:r>
      <w:r w:rsidRPr="00561DBA">
        <w:rPr>
          <w:rFonts w:ascii="Times New Roman" w:eastAsia="Times New Roman" w:hAnsi="Times New Roman"/>
          <w:sz w:val="20"/>
          <w:szCs w:val="20"/>
        </w:rPr>
        <w:t>в соответствии с порядком, установленным Регламентом торговой секции «Приватизация, аренда и продажа прав» (</w:t>
      </w:r>
      <w:r w:rsidRPr="00561DBA">
        <w:rPr>
          <w:rFonts w:ascii="Times New Roman" w:eastAsia="Times New Roman" w:hAnsi="Times New Roman"/>
          <w:sz w:val="20"/>
          <w:szCs w:val="20"/>
          <w:u w:val="single"/>
          <w:lang w:val="en-US"/>
        </w:rPr>
        <w:t>http</w:t>
      </w:r>
      <w:r w:rsidRPr="00561DBA">
        <w:rPr>
          <w:rFonts w:ascii="Times New Roman" w:eastAsia="Times New Roman" w:hAnsi="Times New Roman"/>
          <w:sz w:val="20"/>
          <w:szCs w:val="20"/>
          <w:u w:val="single"/>
        </w:rPr>
        <w:t>://</w:t>
      </w:r>
      <w:r w:rsidRPr="00561DBA">
        <w:rPr>
          <w:rFonts w:ascii="Times New Roman" w:eastAsia="Times New Roman" w:hAnsi="Times New Roman"/>
          <w:sz w:val="20"/>
          <w:szCs w:val="20"/>
          <w:u w:val="single"/>
          <w:lang w:val="en-US"/>
        </w:rPr>
        <w:t>utp</w:t>
      </w:r>
      <w:r w:rsidRPr="00561DBA">
        <w:rPr>
          <w:rFonts w:ascii="Times New Roman" w:eastAsia="Times New Roman" w:hAnsi="Times New Roman"/>
          <w:sz w:val="20"/>
          <w:szCs w:val="20"/>
          <w:u w:val="single"/>
        </w:rPr>
        <w:t>.</w:t>
      </w:r>
      <w:r w:rsidRPr="00561DBA">
        <w:rPr>
          <w:rFonts w:ascii="Times New Roman" w:eastAsia="Times New Roman" w:hAnsi="Times New Roman"/>
          <w:sz w:val="20"/>
          <w:szCs w:val="20"/>
          <w:u w:val="single"/>
          <w:lang w:val="en-US"/>
        </w:rPr>
        <w:t>sberbank</w:t>
      </w:r>
      <w:r w:rsidRPr="00561DBA">
        <w:rPr>
          <w:rFonts w:ascii="Times New Roman" w:eastAsia="Times New Roman" w:hAnsi="Times New Roman"/>
          <w:sz w:val="20"/>
          <w:szCs w:val="20"/>
          <w:u w:val="single"/>
        </w:rPr>
        <w:t>-</w:t>
      </w:r>
      <w:r w:rsidRPr="00561DBA">
        <w:rPr>
          <w:rFonts w:ascii="Times New Roman" w:eastAsia="Times New Roman" w:hAnsi="Times New Roman"/>
          <w:sz w:val="20"/>
          <w:szCs w:val="20"/>
          <w:u w:val="single"/>
          <w:lang w:val="en-US"/>
        </w:rPr>
        <w:t>ast</w:t>
      </w:r>
      <w:r w:rsidRPr="00561DBA">
        <w:rPr>
          <w:rFonts w:ascii="Times New Roman" w:eastAsia="Times New Roman" w:hAnsi="Times New Roman"/>
          <w:sz w:val="20"/>
          <w:szCs w:val="20"/>
          <w:u w:val="single"/>
        </w:rPr>
        <w:t>.</w:t>
      </w:r>
      <w:r w:rsidRPr="00561DBA">
        <w:rPr>
          <w:rFonts w:ascii="Times New Roman" w:eastAsia="Times New Roman" w:hAnsi="Times New Roman"/>
          <w:sz w:val="20"/>
          <w:szCs w:val="20"/>
          <w:u w:val="single"/>
          <w:lang w:val="en-US"/>
        </w:rPr>
        <w:t>ru</w:t>
      </w:r>
      <w:r w:rsidRPr="00561DBA">
        <w:rPr>
          <w:rFonts w:ascii="Times New Roman" w:eastAsia="Times New Roman" w:hAnsi="Times New Roman"/>
          <w:sz w:val="20"/>
          <w:szCs w:val="20"/>
          <w:u w:val="single"/>
        </w:rPr>
        <w:t>/</w:t>
      </w:r>
      <w:r w:rsidRPr="00561DBA">
        <w:rPr>
          <w:rFonts w:ascii="Times New Roman" w:eastAsia="Times New Roman" w:hAnsi="Times New Roman"/>
          <w:sz w:val="20"/>
          <w:szCs w:val="20"/>
          <w:u w:val="single"/>
          <w:lang w:val="en-US"/>
        </w:rPr>
        <w:t>AP</w:t>
      </w:r>
      <w:r w:rsidRPr="00561DBA">
        <w:rPr>
          <w:rFonts w:ascii="Times New Roman" w:eastAsia="Times New Roman" w:hAnsi="Times New Roman"/>
          <w:sz w:val="20"/>
          <w:szCs w:val="20"/>
        </w:rPr>
        <w:t>).</w:t>
      </w:r>
    </w:p>
    <w:p w:rsidR="00561DBA" w:rsidRPr="00561DBA" w:rsidRDefault="00561DBA" w:rsidP="00561DBA">
      <w:pPr>
        <w:spacing w:after="0" w:line="240" w:lineRule="auto"/>
        <w:ind w:firstLine="709"/>
        <w:jc w:val="both"/>
        <w:rPr>
          <w:rFonts w:ascii="Times New Roman" w:eastAsia="Times New Roman" w:hAnsi="Times New Roman"/>
          <w:sz w:val="20"/>
          <w:szCs w:val="20"/>
          <w:lang w:eastAsia="ru-RU"/>
        </w:rPr>
      </w:pPr>
    </w:p>
    <w:p w:rsidR="00561DBA" w:rsidRPr="00561DBA" w:rsidRDefault="00561DBA" w:rsidP="00561DBA">
      <w:pPr>
        <w:spacing w:after="0" w:line="240" w:lineRule="auto"/>
        <w:ind w:firstLine="709"/>
        <w:jc w:val="both"/>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Правила проведения продажи в электронной форме:</w:t>
      </w:r>
    </w:p>
    <w:p w:rsidR="00561DBA" w:rsidRPr="00561DBA" w:rsidRDefault="00561DBA" w:rsidP="00561DBA">
      <w:pPr>
        <w:spacing w:after="0" w:line="240" w:lineRule="auto"/>
        <w:ind w:firstLine="709"/>
        <w:jc w:val="both"/>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Аукцион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561DBA" w:rsidRPr="00561DBA" w:rsidRDefault="00561DBA" w:rsidP="00561DBA">
      <w:pPr>
        <w:spacing w:after="0" w:line="240" w:lineRule="auto"/>
        <w:ind w:firstLine="709"/>
        <w:jc w:val="both"/>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lastRenderedPageBreak/>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561DBA" w:rsidRPr="00561DBA" w:rsidRDefault="00561DBA" w:rsidP="00561DBA">
      <w:pPr>
        <w:spacing w:after="0" w:line="240" w:lineRule="auto"/>
        <w:ind w:firstLine="709"/>
        <w:jc w:val="both"/>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561DBA" w:rsidRPr="00561DBA" w:rsidRDefault="00561DBA" w:rsidP="00561DBA">
      <w:pPr>
        <w:spacing w:after="0" w:line="240" w:lineRule="auto"/>
        <w:ind w:firstLine="709"/>
        <w:jc w:val="both"/>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Со времени начала проведения процедуры аукциона оператором электронной площадки размещается:</w:t>
      </w:r>
    </w:p>
    <w:p w:rsidR="00561DBA" w:rsidRPr="00561DBA" w:rsidRDefault="00561DBA" w:rsidP="00561DBA">
      <w:pPr>
        <w:spacing w:after="0" w:line="240" w:lineRule="auto"/>
        <w:ind w:firstLine="709"/>
        <w:jc w:val="both"/>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561DBA" w:rsidRPr="00561DBA" w:rsidRDefault="00561DBA" w:rsidP="00561DBA">
      <w:pPr>
        <w:spacing w:after="0" w:line="240" w:lineRule="auto"/>
        <w:ind w:firstLine="709"/>
        <w:jc w:val="both"/>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561DBA" w:rsidRPr="00561DBA" w:rsidRDefault="00561DBA" w:rsidP="00561DBA">
      <w:pPr>
        <w:spacing w:after="0" w:line="240" w:lineRule="auto"/>
        <w:ind w:firstLine="709"/>
        <w:jc w:val="both"/>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561DBA" w:rsidRPr="00561DBA" w:rsidRDefault="00561DBA" w:rsidP="00561DBA">
      <w:pPr>
        <w:spacing w:after="0" w:line="240" w:lineRule="auto"/>
        <w:ind w:firstLine="709"/>
        <w:jc w:val="both"/>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561DBA" w:rsidRPr="00561DBA" w:rsidRDefault="00561DBA" w:rsidP="00561DBA">
      <w:pPr>
        <w:spacing w:after="0" w:line="240" w:lineRule="auto"/>
        <w:ind w:firstLine="709"/>
        <w:jc w:val="both"/>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561DBA" w:rsidRPr="00561DBA" w:rsidRDefault="00561DBA" w:rsidP="00561DBA">
      <w:pPr>
        <w:spacing w:after="0" w:line="240" w:lineRule="auto"/>
        <w:ind w:firstLine="709"/>
        <w:jc w:val="both"/>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При этом программными средствами электронной площадки обеспечивается:</w:t>
      </w:r>
    </w:p>
    <w:p w:rsidR="00561DBA" w:rsidRPr="00561DBA" w:rsidRDefault="00561DBA" w:rsidP="00561DBA">
      <w:pPr>
        <w:spacing w:after="0" w:line="240" w:lineRule="auto"/>
        <w:ind w:firstLine="709"/>
        <w:jc w:val="both"/>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561DBA" w:rsidRPr="00561DBA" w:rsidRDefault="00561DBA" w:rsidP="00561DBA">
      <w:pPr>
        <w:spacing w:after="0" w:line="240" w:lineRule="auto"/>
        <w:ind w:firstLine="709"/>
        <w:jc w:val="both"/>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561DBA" w:rsidRPr="00561DBA" w:rsidRDefault="00561DBA" w:rsidP="00561DBA">
      <w:pPr>
        <w:spacing w:after="0" w:line="240" w:lineRule="auto"/>
        <w:ind w:firstLine="709"/>
        <w:jc w:val="both"/>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Победителем признается участник, предложивший наиболее высокую цену имущества.</w:t>
      </w:r>
    </w:p>
    <w:p w:rsidR="00561DBA" w:rsidRPr="00561DBA" w:rsidRDefault="00561DBA" w:rsidP="00561DBA">
      <w:pPr>
        <w:spacing w:after="0" w:line="240" w:lineRule="auto"/>
        <w:ind w:firstLine="709"/>
        <w:jc w:val="both"/>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561DBA" w:rsidRPr="00561DBA" w:rsidRDefault="00561DBA" w:rsidP="00561DBA">
      <w:pPr>
        <w:spacing w:after="0" w:line="240" w:lineRule="auto"/>
        <w:ind w:firstLine="709"/>
        <w:jc w:val="both"/>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Процедура аукциона считается завершенной со времени подписания продавцом протокола об итогах аукциона.</w:t>
      </w:r>
    </w:p>
    <w:p w:rsidR="00561DBA" w:rsidRPr="00561DBA" w:rsidRDefault="00561DBA" w:rsidP="00561DBA">
      <w:pPr>
        <w:spacing w:after="0" w:line="240" w:lineRule="auto"/>
        <w:ind w:firstLine="709"/>
        <w:jc w:val="both"/>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Аукцион признается несостоявшимся в следующих случаях:</w:t>
      </w:r>
    </w:p>
    <w:p w:rsidR="00561DBA" w:rsidRPr="00561DBA" w:rsidRDefault="00561DBA" w:rsidP="00561DBA">
      <w:pPr>
        <w:spacing w:after="0" w:line="240" w:lineRule="auto"/>
        <w:ind w:firstLine="709"/>
        <w:jc w:val="both"/>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а) не было подано ни одной заявки на участие либо ни один из претендентов не признан участником;</w:t>
      </w:r>
    </w:p>
    <w:p w:rsidR="00561DBA" w:rsidRPr="00561DBA" w:rsidRDefault="00561DBA" w:rsidP="00561DBA">
      <w:pPr>
        <w:spacing w:after="0" w:line="240" w:lineRule="auto"/>
        <w:ind w:firstLine="709"/>
        <w:jc w:val="both"/>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б) принято решение о признании только одного претендента участником;</w:t>
      </w:r>
    </w:p>
    <w:p w:rsidR="00561DBA" w:rsidRPr="00561DBA" w:rsidRDefault="00561DBA" w:rsidP="00561DBA">
      <w:pPr>
        <w:spacing w:after="0" w:line="240" w:lineRule="auto"/>
        <w:ind w:firstLine="709"/>
        <w:jc w:val="both"/>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в) ни один из участников не сделал предложение о начальной цене имущества.</w:t>
      </w:r>
    </w:p>
    <w:p w:rsidR="00561DBA" w:rsidRPr="00561DBA" w:rsidRDefault="00561DBA" w:rsidP="00561DBA">
      <w:pPr>
        <w:spacing w:after="0" w:line="240" w:lineRule="auto"/>
        <w:ind w:firstLine="709"/>
        <w:jc w:val="both"/>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Решение о признании аукциона несостоявшимся оформляется протоколом.</w:t>
      </w:r>
    </w:p>
    <w:p w:rsidR="00561DBA" w:rsidRPr="00561DBA" w:rsidRDefault="00561DBA" w:rsidP="00561DBA">
      <w:pPr>
        <w:spacing w:after="0" w:line="240" w:lineRule="auto"/>
        <w:ind w:firstLine="709"/>
        <w:jc w:val="both"/>
        <w:rPr>
          <w:rFonts w:ascii="Times New Roman" w:eastAsia="Times New Roman" w:hAnsi="Times New Roman"/>
          <w:sz w:val="20"/>
          <w:szCs w:val="20"/>
          <w:lang w:eastAsia="ru-RU"/>
        </w:rPr>
      </w:pPr>
    </w:p>
    <w:p w:rsidR="00561DBA" w:rsidRPr="00561DBA" w:rsidRDefault="00561DBA" w:rsidP="00561DBA">
      <w:pPr>
        <w:spacing w:after="0" w:line="240" w:lineRule="auto"/>
        <w:ind w:firstLine="709"/>
        <w:jc w:val="both"/>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Ознакомление покупателей с информацией по предмету торгов, в том числе с условиями договора купли-продажи, производится в рабочие дни по адресу: 663430, Красноярский край, Богучанский района, с. Богучаны, ул. Октябрьская, 72, каб. 11, н</w:t>
      </w:r>
      <w:r w:rsidRPr="00561DBA">
        <w:rPr>
          <w:rFonts w:ascii="Times New Roman" w:eastAsia="Times New Roman" w:hAnsi="Times New Roman"/>
          <w:bCs/>
          <w:sz w:val="20"/>
          <w:szCs w:val="20"/>
          <w:lang w:eastAsia="ru-RU"/>
        </w:rPr>
        <w:t xml:space="preserve">омер контактного телефона: </w:t>
      </w:r>
      <w:r w:rsidRPr="00561DBA">
        <w:rPr>
          <w:rFonts w:ascii="Times New Roman" w:eastAsia="Times New Roman" w:hAnsi="Times New Roman"/>
          <w:sz w:val="20"/>
          <w:szCs w:val="20"/>
          <w:lang w:eastAsia="ru-RU"/>
        </w:rPr>
        <w:t>8 (39162) 22-0-10.</w:t>
      </w:r>
    </w:p>
    <w:p w:rsidR="00561DBA" w:rsidRPr="00561DBA" w:rsidRDefault="00561DBA" w:rsidP="00561DBA">
      <w:pPr>
        <w:spacing w:after="0" w:line="240" w:lineRule="auto"/>
        <w:ind w:firstLine="708"/>
        <w:jc w:val="both"/>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rsidR="00561DBA" w:rsidRPr="00561DBA" w:rsidRDefault="00561DBA" w:rsidP="00561DBA">
      <w:pPr>
        <w:spacing w:after="0" w:line="240" w:lineRule="auto"/>
        <w:ind w:firstLine="708"/>
        <w:jc w:val="both"/>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561DBA" w:rsidRPr="00561DBA" w:rsidRDefault="00561DBA" w:rsidP="00561DBA">
      <w:pPr>
        <w:spacing w:after="0" w:line="240" w:lineRule="auto"/>
        <w:ind w:firstLine="708"/>
        <w:jc w:val="both"/>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561DBA" w:rsidRPr="00561DBA" w:rsidRDefault="00561DBA" w:rsidP="00561DBA">
      <w:pPr>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561DBA" w:rsidRPr="00561DBA" w:rsidRDefault="00561DBA" w:rsidP="00561DBA">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Договор купли-продажи заключается с победителем аукциона, в течение пяти рабочих дней со дня подведения итогов аукциона в соответствии с законодательством Российской Федерации.</w:t>
      </w:r>
    </w:p>
    <w:p w:rsidR="00561DBA" w:rsidRPr="00561DBA" w:rsidRDefault="00561DBA" w:rsidP="00561DBA">
      <w:pPr>
        <w:spacing w:after="0" w:line="240" w:lineRule="auto"/>
        <w:ind w:firstLine="709"/>
        <w:jc w:val="both"/>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К цене, сложившейся на аукционе, дополнительно применяется сумма НДС.</w:t>
      </w:r>
    </w:p>
    <w:p w:rsidR="00561DBA" w:rsidRPr="00561DBA" w:rsidRDefault="00561DBA" w:rsidP="00561DBA">
      <w:pPr>
        <w:spacing w:after="0" w:line="240" w:lineRule="auto"/>
        <w:ind w:firstLine="709"/>
        <w:jc w:val="both"/>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Форма платежа по договору: единовременно, не позднее десяти рабочих дней со дня заключения договора купли-продажи.</w:t>
      </w:r>
    </w:p>
    <w:p w:rsidR="00561DBA" w:rsidRPr="00561DBA" w:rsidRDefault="00561DBA" w:rsidP="00561DBA">
      <w:pPr>
        <w:spacing w:after="0" w:line="240" w:lineRule="auto"/>
        <w:ind w:firstLine="709"/>
        <w:jc w:val="both"/>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lastRenderedPageBreak/>
        <w:t>Оплату приобретаемого на аукционе муниципального имущества покупатель производит на счёт получателя:</w:t>
      </w:r>
    </w:p>
    <w:p w:rsidR="00561DBA" w:rsidRPr="00561DBA" w:rsidRDefault="00561DBA" w:rsidP="00561DBA">
      <w:pPr>
        <w:spacing w:after="0" w:line="240" w:lineRule="auto"/>
        <w:ind w:firstLine="709"/>
        <w:jc w:val="both"/>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 xml:space="preserve">Управления федерального казначейства по Красноярскому краю (Управление муниципальной собственностью Богучанского района л/с </w:t>
      </w:r>
      <w:r w:rsidRPr="00561DBA">
        <w:rPr>
          <w:rFonts w:ascii="Times New Roman" w:eastAsia="Times New Roman" w:hAnsi="Times New Roman"/>
          <w:sz w:val="20"/>
          <w:szCs w:val="20"/>
          <w:shd w:val="clear" w:color="auto" w:fill="FFFFFF"/>
          <w:lang w:eastAsia="ru-RU"/>
        </w:rPr>
        <w:t>04193014100</w:t>
      </w:r>
      <w:r w:rsidRPr="00561DBA">
        <w:rPr>
          <w:rFonts w:ascii="Times New Roman" w:eastAsia="Times New Roman" w:hAnsi="Times New Roman"/>
          <w:sz w:val="20"/>
          <w:szCs w:val="20"/>
          <w:lang w:eastAsia="ru-RU"/>
        </w:rPr>
        <w:t xml:space="preserve">) </w:t>
      </w:r>
    </w:p>
    <w:p w:rsidR="00561DBA" w:rsidRPr="00561DBA" w:rsidRDefault="00561DBA" w:rsidP="00561DBA">
      <w:pPr>
        <w:spacing w:after="0" w:line="240" w:lineRule="auto"/>
        <w:ind w:firstLine="709"/>
        <w:jc w:val="both"/>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 xml:space="preserve">ИНН 2407008705, </w:t>
      </w:r>
    </w:p>
    <w:p w:rsidR="00561DBA" w:rsidRPr="00561DBA" w:rsidRDefault="00561DBA" w:rsidP="00561DBA">
      <w:pPr>
        <w:spacing w:after="0" w:line="240" w:lineRule="auto"/>
        <w:ind w:firstLine="709"/>
        <w:jc w:val="both"/>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 xml:space="preserve">КПП 240701001, </w:t>
      </w:r>
    </w:p>
    <w:p w:rsidR="00561DBA" w:rsidRPr="00561DBA" w:rsidRDefault="00561DBA" w:rsidP="00561DBA">
      <w:pPr>
        <w:spacing w:after="0" w:line="240" w:lineRule="auto"/>
        <w:ind w:firstLine="709"/>
        <w:jc w:val="both"/>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 xml:space="preserve">р/сч 40101810600000010001 </w:t>
      </w:r>
    </w:p>
    <w:p w:rsidR="00561DBA" w:rsidRPr="00561DBA" w:rsidRDefault="00561DBA" w:rsidP="00561DBA">
      <w:pPr>
        <w:spacing w:after="0" w:line="240" w:lineRule="auto"/>
        <w:ind w:firstLine="709"/>
        <w:jc w:val="both"/>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 xml:space="preserve">Отделение Красноярск г. Красноярск, </w:t>
      </w:r>
    </w:p>
    <w:p w:rsidR="00561DBA" w:rsidRPr="00561DBA" w:rsidRDefault="00561DBA" w:rsidP="00561DBA">
      <w:pPr>
        <w:spacing w:after="0" w:line="240" w:lineRule="auto"/>
        <w:ind w:firstLine="709"/>
        <w:jc w:val="both"/>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 xml:space="preserve">БИК 040407001, </w:t>
      </w:r>
    </w:p>
    <w:p w:rsidR="00561DBA" w:rsidRPr="00561DBA" w:rsidRDefault="00561DBA" w:rsidP="00561DBA">
      <w:pPr>
        <w:spacing w:after="0" w:line="240" w:lineRule="auto"/>
        <w:ind w:firstLine="709"/>
        <w:jc w:val="both"/>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 xml:space="preserve">ОКТМО </w:t>
      </w:r>
      <w:r w:rsidRPr="00561DBA">
        <w:rPr>
          <w:rFonts w:ascii="Times New Roman" w:eastAsia="Times New Roman" w:hAnsi="Times New Roman"/>
          <w:sz w:val="20"/>
          <w:szCs w:val="20"/>
          <w:shd w:val="clear" w:color="auto" w:fill="FFFFFF"/>
          <w:lang w:eastAsia="ru-RU"/>
        </w:rPr>
        <w:t>04609000</w:t>
      </w:r>
      <w:r w:rsidRPr="00561DBA">
        <w:rPr>
          <w:rFonts w:ascii="Times New Roman" w:eastAsia="Times New Roman" w:hAnsi="Times New Roman"/>
          <w:sz w:val="20"/>
          <w:szCs w:val="20"/>
          <w:lang w:eastAsia="ru-RU"/>
        </w:rPr>
        <w:t xml:space="preserve">, </w:t>
      </w:r>
    </w:p>
    <w:p w:rsidR="00561DBA" w:rsidRPr="00561DBA" w:rsidRDefault="00561DBA" w:rsidP="00561DBA">
      <w:pPr>
        <w:spacing w:after="0" w:line="240" w:lineRule="auto"/>
        <w:ind w:firstLine="709"/>
        <w:jc w:val="both"/>
        <w:rPr>
          <w:rFonts w:ascii="Times New Roman" w:eastAsia="Times New Roman" w:hAnsi="Times New Roman"/>
          <w:sz w:val="20"/>
          <w:szCs w:val="20"/>
          <w:lang w:eastAsia="ru-RU"/>
        </w:rPr>
      </w:pPr>
      <w:r w:rsidRPr="00561DBA">
        <w:rPr>
          <w:rFonts w:ascii="Times New Roman" w:eastAsia="Times New Roman" w:hAnsi="Times New Roman"/>
          <w:sz w:val="20"/>
          <w:szCs w:val="20"/>
          <w:lang w:eastAsia="ru-RU"/>
        </w:rPr>
        <w:t>КБК 86311402053050000440</w:t>
      </w:r>
    </w:p>
    <w:p w:rsidR="00561DBA" w:rsidRPr="00561DBA" w:rsidRDefault="00561DBA" w:rsidP="00561DBA">
      <w:pPr>
        <w:spacing w:after="0" w:line="240" w:lineRule="auto"/>
        <w:ind w:firstLine="709"/>
        <w:jc w:val="both"/>
        <w:rPr>
          <w:rFonts w:ascii="Times New Roman" w:eastAsia="Times New Roman" w:hAnsi="Times New Roman"/>
          <w:sz w:val="20"/>
          <w:szCs w:val="20"/>
          <w:lang w:eastAsia="ru-RU"/>
        </w:rPr>
      </w:pPr>
    </w:p>
    <w:p w:rsidR="00561DBA" w:rsidRPr="00561DBA" w:rsidRDefault="00561DBA" w:rsidP="00561DBA">
      <w:pPr>
        <w:spacing w:after="0" w:line="240" w:lineRule="auto"/>
        <w:ind w:firstLine="709"/>
        <w:jc w:val="both"/>
        <w:rPr>
          <w:rFonts w:ascii="Times New Roman" w:eastAsia="Times New Roman" w:hAnsi="Times New Roman"/>
          <w:sz w:val="20"/>
          <w:szCs w:val="20"/>
          <w:u w:val="single"/>
          <w:lang w:eastAsia="ru-RU"/>
        </w:rPr>
      </w:pPr>
      <w:r w:rsidRPr="00561DBA">
        <w:rPr>
          <w:rFonts w:ascii="Times New Roman" w:eastAsia="Times New Roman" w:hAnsi="Times New Roman"/>
          <w:sz w:val="20"/>
          <w:szCs w:val="20"/>
          <w:lang w:eastAsia="ru-RU"/>
        </w:rPr>
        <w:t xml:space="preserve">Информационное сообщение о проведении аукциона, проект договора купли-продажи имущества размещены в сети Интернет на официальном сайте Российской Федерации </w:t>
      </w:r>
      <w:hyperlink r:id="rId24" w:history="1">
        <w:r w:rsidRPr="00561DBA">
          <w:rPr>
            <w:rFonts w:ascii="Times New Roman" w:eastAsia="Times New Roman" w:hAnsi="Times New Roman"/>
            <w:sz w:val="20"/>
            <w:szCs w:val="20"/>
            <w:u w:val="single"/>
            <w:lang w:val="en-US" w:eastAsia="ru-RU"/>
          </w:rPr>
          <w:t>http</w:t>
        </w:r>
        <w:r w:rsidRPr="00561DBA">
          <w:rPr>
            <w:rFonts w:ascii="Times New Roman" w:eastAsia="Times New Roman" w:hAnsi="Times New Roman"/>
            <w:sz w:val="20"/>
            <w:szCs w:val="20"/>
            <w:u w:val="single"/>
            <w:lang w:eastAsia="ru-RU"/>
          </w:rPr>
          <w:t>://</w:t>
        </w:r>
        <w:r w:rsidRPr="00561DBA">
          <w:rPr>
            <w:rFonts w:ascii="Times New Roman" w:eastAsia="Times New Roman" w:hAnsi="Times New Roman"/>
            <w:sz w:val="20"/>
            <w:szCs w:val="20"/>
            <w:u w:val="single"/>
            <w:lang w:val="en-US" w:eastAsia="ru-RU"/>
          </w:rPr>
          <w:t>torgi</w:t>
        </w:r>
        <w:r w:rsidRPr="00561DBA">
          <w:rPr>
            <w:rFonts w:ascii="Times New Roman" w:eastAsia="Times New Roman" w:hAnsi="Times New Roman"/>
            <w:sz w:val="20"/>
            <w:szCs w:val="20"/>
            <w:u w:val="single"/>
            <w:lang w:eastAsia="ru-RU"/>
          </w:rPr>
          <w:t>.</w:t>
        </w:r>
        <w:r w:rsidRPr="00561DBA">
          <w:rPr>
            <w:rFonts w:ascii="Times New Roman" w:eastAsia="Times New Roman" w:hAnsi="Times New Roman"/>
            <w:sz w:val="20"/>
            <w:szCs w:val="20"/>
            <w:u w:val="single"/>
            <w:lang w:val="en-US" w:eastAsia="ru-RU"/>
          </w:rPr>
          <w:t>gov</w:t>
        </w:r>
        <w:r w:rsidRPr="00561DBA">
          <w:rPr>
            <w:rFonts w:ascii="Times New Roman" w:eastAsia="Times New Roman" w:hAnsi="Times New Roman"/>
            <w:sz w:val="20"/>
            <w:szCs w:val="20"/>
            <w:u w:val="single"/>
            <w:lang w:eastAsia="ru-RU"/>
          </w:rPr>
          <w:t>.</w:t>
        </w:r>
        <w:r w:rsidRPr="00561DBA">
          <w:rPr>
            <w:rFonts w:ascii="Times New Roman" w:eastAsia="Times New Roman" w:hAnsi="Times New Roman"/>
            <w:sz w:val="20"/>
            <w:szCs w:val="20"/>
            <w:u w:val="single"/>
            <w:lang w:val="en-US" w:eastAsia="ru-RU"/>
          </w:rPr>
          <w:t>ru</w:t>
        </w:r>
      </w:hyperlink>
      <w:r w:rsidRPr="00561DBA">
        <w:rPr>
          <w:rFonts w:ascii="Times New Roman" w:eastAsia="Times New Roman" w:hAnsi="Times New Roman"/>
          <w:sz w:val="20"/>
          <w:szCs w:val="20"/>
          <w:lang w:eastAsia="ru-RU"/>
        </w:rPr>
        <w:t xml:space="preserve">, официальном портале администрации Богучанского района </w:t>
      </w:r>
      <w:hyperlink r:id="rId25" w:history="1">
        <w:r w:rsidRPr="00561DBA">
          <w:rPr>
            <w:rFonts w:ascii="Times New Roman" w:eastAsia="Times New Roman" w:hAnsi="Times New Roman"/>
            <w:sz w:val="20"/>
            <w:szCs w:val="20"/>
            <w:u w:val="single"/>
            <w:lang w:val="en-US" w:eastAsia="ru-RU"/>
          </w:rPr>
          <w:t>http</w:t>
        </w:r>
        <w:r w:rsidRPr="00561DBA">
          <w:rPr>
            <w:rFonts w:ascii="Times New Roman" w:eastAsia="Times New Roman" w:hAnsi="Times New Roman"/>
            <w:sz w:val="20"/>
            <w:szCs w:val="20"/>
            <w:u w:val="single"/>
            <w:lang w:eastAsia="ru-RU"/>
          </w:rPr>
          <w:t>://</w:t>
        </w:r>
        <w:r w:rsidRPr="00561DBA">
          <w:rPr>
            <w:rFonts w:ascii="Times New Roman" w:eastAsia="Times New Roman" w:hAnsi="Times New Roman"/>
            <w:sz w:val="20"/>
            <w:szCs w:val="20"/>
            <w:u w:val="single"/>
            <w:lang w:val="en-US" w:eastAsia="ru-RU"/>
          </w:rPr>
          <w:t>boguchansky</w:t>
        </w:r>
        <w:r w:rsidRPr="00561DBA">
          <w:rPr>
            <w:rFonts w:ascii="Times New Roman" w:eastAsia="Times New Roman" w:hAnsi="Times New Roman"/>
            <w:sz w:val="20"/>
            <w:szCs w:val="20"/>
            <w:u w:val="single"/>
            <w:lang w:eastAsia="ru-RU"/>
          </w:rPr>
          <w:t>-</w:t>
        </w:r>
        <w:r w:rsidRPr="00561DBA">
          <w:rPr>
            <w:rFonts w:ascii="Times New Roman" w:eastAsia="Times New Roman" w:hAnsi="Times New Roman"/>
            <w:sz w:val="20"/>
            <w:szCs w:val="20"/>
            <w:u w:val="single"/>
            <w:lang w:val="en-US" w:eastAsia="ru-RU"/>
          </w:rPr>
          <w:t>raion</w:t>
        </w:r>
        <w:r w:rsidRPr="00561DBA">
          <w:rPr>
            <w:rFonts w:ascii="Times New Roman" w:eastAsia="Times New Roman" w:hAnsi="Times New Roman"/>
            <w:sz w:val="20"/>
            <w:szCs w:val="20"/>
            <w:u w:val="single"/>
            <w:lang w:eastAsia="ru-RU"/>
          </w:rPr>
          <w:t>.</w:t>
        </w:r>
        <w:r w:rsidRPr="00561DBA">
          <w:rPr>
            <w:rFonts w:ascii="Times New Roman" w:eastAsia="Times New Roman" w:hAnsi="Times New Roman"/>
            <w:sz w:val="20"/>
            <w:szCs w:val="20"/>
            <w:u w:val="single"/>
            <w:lang w:val="en-US" w:eastAsia="ru-RU"/>
          </w:rPr>
          <w:t>ru</w:t>
        </w:r>
      </w:hyperlink>
      <w:r w:rsidRPr="00561DBA">
        <w:rPr>
          <w:rFonts w:ascii="Times New Roman" w:eastAsia="Times New Roman" w:hAnsi="Times New Roman"/>
          <w:sz w:val="20"/>
          <w:szCs w:val="20"/>
          <w:lang w:eastAsia="ru-RU"/>
        </w:rPr>
        <w:t xml:space="preserve">  в разделе «Отдел по управлению муниципальным имуществом», электронной площадке АО «Сбербанк-АСТ» </w:t>
      </w:r>
      <w:hyperlink r:id="rId26" w:history="1">
        <w:r w:rsidRPr="00561DBA">
          <w:rPr>
            <w:rFonts w:ascii="Times New Roman" w:eastAsia="Times New Roman" w:hAnsi="Times New Roman"/>
            <w:sz w:val="20"/>
            <w:szCs w:val="20"/>
            <w:u w:val="single"/>
            <w:lang w:eastAsia="ru-RU"/>
          </w:rPr>
          <w:t>http://utp.sberbank-ast.ru/AP</w:t>
        </w:r>
      </w:hyperlink>
      <w:r w:rsidRPr="00561DBA">
        <w:rPr>
          <w:rFonts w:ascii="Times New Roman" w:eastAsia="Times New Roman" w:hAnsi="Times New Roman"/>
          <w:sz w:val="20"/>
          <w:szCs w:val="20"/>
          <w:u w:val="single"/>
          <w:lang w:eastAsia="ru-RU"/>
        </w:rPr>
        <w:t>.</w:t>
      </w:r>
    </w:p>
    <w:p w:rsidR="00561DBA" w:rsidRPr="00561DBA" w:rsidRDefault="00561DBA" w:rsidP="00561DBA">
      <w:pPr>
        <w:spacing w:after="0" w:line="240" w:lineRule="auto"/>
        <w:jc w:val="both"/>
        <w:rPr>
          <w:rFonts w:ascii="Times New Roman" w:eastAsia="Times New Roman" w:hAnsi="Times New Roman"/>
          <w:sz w:val="20"/>
          <w:szCs w:val="20"/>
          <w:u w:val="single"/>
          <w:lang w:eastAsia="ru-RU"/>
        </w:rPr>
      </w:pPr>
    </w:p>
    <w:p w:rsidR="00E548E7" w:rsidRPr="00E548E7" w:rsidRDefault="00E548E7" w:rsidP="00E548E7">
      <w:pPr>
        <w:spacing w:after="0" w:line="240" w:lineRule="auto"/>
        <w:ind w:left="5954"/>
        <w:jc w:val="right"/>
        <w:rPr>
          <w:rFonts w:ascii="Times New Roman" w:eastAsia="Times New Roman" w:hAnsi="Times New Roman"/>
          <w:sz w:val="18"/>
          <w:szCs w:val="24"/>
          <w:lang w:eastAsia="ru-RU"/>
        </w:rPr>
      </w:pPr>
      <w:r w:rsidRPr="00E548E7">
        <w:rPr>
          <w:rFonts w:ascii="Times New Roman" w:eastAsia="Times New Roman" w:hAnsi="Times New Roman"/>
          <w:sz w:val="18"/>
          <w:szCs w:val="24"/>
          <w:lang w:eastAsia="ru-RU"/>
        </w:rPr>
        <w:t>Продавцу:</w:t>
      </w:r>
    </w:p>
    <w:p w:rsidR="00E548E7" w:rsidRPr="00E548E7" w:rsidRDefault="00E548E7" w:rsidP="00E548E7">
      <w:pPr>
        <w:spacing w:after="0" w:line="240" w:lineRule="auto"/>
        <w:ind w:left="5954"/>
        <w:jc w:val="right"/>
        <w:rPr>
          <w:rFonts w:ascii="Times New Roman" w:eastAsia="Times New Roman" w:hAnsi="Times New Roman"/>
          <w:b/>
          <w:sz w:val="18"/>
          <w:szCs w:val="24"/>
          <w:lang w:eastAsia="ru-RU"/>
        </w:rPr>
      </w:pPr>
      <w:r w:rsidRPr="00E548E7">
        <w:rPr>
          <w:rFonts w:ascii="Times New Roman" w:eastAsia="Times New Roman" w:hAnsi="Times New Roman"/>
          <w:sz w:val="18"/>
          <w:szCs w:val="24"/>
          <w:lang w:eastAsia="ru-RU"/>
        </w:rPr>
        <w:t>Управление муниципальной собственностью Богучанского района</w:t>
      </w:r>
    </w:p>
    <w:p w:rsidR="00E548E7" w:rsidRPr="00E548E7" w:rsidRDefault="00E548E7" w:rsidP="00E548E7">
      <w:pPr>
        <w:keepNext/>
        <w:keepLines/>
        <w:spacing w:after="0" w:line="240" w:lineRule="auto"/>
        <w:outlineLvl w:val="0"/>
        <w:rPr>
          <w:rFonts w:ascii="Times New Roman" w:eastAsiaTheme="majorEastAsia" w:hAnsi="Times New Roman" w:cstheme="majorBidi"/>
          <w:bCs/>
          <w:color w:val="365F91" w:themeColor="accent1" w:themeShade="BF"/>
          <w:sz w:val="20"/>
          <w:szCs w:val="24"/>
          <w:lang w:eastAsia="ru-RU"/>
        </w:rPr>
      </w:pPr>
    </w:p>
    <w:p w:rsidR="00E548E7" w:rsidRPr="00E548E7" w:rsidRDefault="00E548E7" w:rsidP="00E548E7">
      <w:pPr>
        <w:keepNext/>
        <w:keepLines/>
        <w:spacing w:after="0" w:line="240" w:lineRule="auto"/>
        <w:jc w:val="center"/>
        <w:outlineLvl w:val="0"/>
        <w:rPr>
          <w:rFonts w:ascii="Times New Roman" w:eastAsiaTheme="majorEastAsia" w:hAnsi="Times New Roman" w:cstheme="majorBidi"/>
          <w:bCs/>
          <w:sz w:val="20"/>
          <w:szCs w:val="24"/>
          <w:lang w:eastAsia="ru-RU"/>
        </w:rPr>
      </w:pPr>
      <w:r w:rsidRPr="00E548E7">
        <w:rPr>
          <w:rFonts w:ascii="Times New Roman" w:eastAsiaTheme="majorEastAsia" w:hAnsi="Times New Roman" w:cstheme="majorBidi"/>
          <w:bCs/>
          <w:sz w:val="20"/>
          <w:szCs w:val="24"/>
          <w:lang w:eastAsia="ru-RU"/>
        </w:rPr>
        <w:t>Заявка на участие в аукционе в электронной форме</w:t>
      </w:r>
    </w:p>
    <w:p w:rsidR="00E548E7" w:rsidRPr="00E548E7" w:rsidRDefault="00E548E7" w:rsidP="00E548E7">
      <w:pPr>
        <w:spacing w:after="0" w:line="240" w:lineRule="auto"/>
        <w:rPr>
          <w:rFonts w:ascii="Times New Roman" w:eastAsia="Times New Roman" w:hAnsi="Times New Roman"/>
          <w:sz w:val="20"/>
          <w:szCs w:val="24"/>
          <w:lang w:eastAsia="ru-RU"/>
        </w:rPr>
      </w:pPr>
      <w:r w:rsidRPr="00E548E7">
        <w:rPr>
          <w:rFonts w:ascii="Times New Roman" w:eastAsia="Times New Roman" w:hAnsi="Times New Roman"/>
          <w:sz w:val="20"/>
          <w:szCs w:val="24"/>
          <w:lang w:eastAsia="ru-RU"/>
        </w:rPr>
        <w:t>_____________________________________________________________________________,</w:t>
      </w:r>
    </w:p>
    <w:p w:rsidR="00E548E7" w:rsidRPr="00E548E7" w:rsidRDefault="00E548E7" w:rsidP="00E548E7">
      <w:pPr>
        <w:spacing w:after="0" w:line="240" w:lineRule="auto"/>
        <w:ind w:firstLine="3"/>
        <w:jc w:val="center"/>
        <w:rPr>
          <w:rFonts w:ascii="Times New Roman" w:eastAsia="Times New Roman" w:hAnsi="Times New Roman"/>
          <w:i/>
          <w:sz w:val="16"/>
          <w:szCs w:val="20"/>
          <w:lang w:eastAsia="ru-RU"/>
        </w:rPr>
      </w:pPr>
      <w:r w:rsidRPr="00E548E7">
        <w:rPr>
          <w:rFonts w:ascii="Times New Roman" w:eastAsia="Times New Roman" w:hAnsi="Times New Roman"/>
          <w:i/>
          <w:sz w:val="16"/>
          <w:szCs w:val="20"/>
          <w:lang w:eastAsia="ru-RU"/>
        </w:rPr>
        <w:t>(полное наименование юридического лица / Ф.И.О. физического лица)</w:t>
      </w:r>
    </w:p>
    <w:p w:rsidR="00E548E7" w:rsidRPr="00E548E7" w:rsidRDefault="00E548E7" w:rsidP="00E548E7">
      <w:pPr>
        <w:spacing w:after="0" w:line="240" w:lineRule="auto"/>
        <w:jc w:val="both"/>
        <w:rPr>
          <w:rFonts w:ascii="Times New Roman" w:eastAsia="Times New Roman" w:hAnsi="Times New Roman"/>
          <w:sz w:val="20"/>
          <w:szCs w:val="24"/>
          <w:lang w:eastAsia="ru-RU"/>
        </w:rPr>
      </w:pPr>
    </w:p>
    <w:p w:rsidR="00E548E7" w:rsidRPr="00E548E7" w:rsidRDefault="00E548E7" w:rsidP="00E548E7">
      <w:pPr>
        <w:spacing w:after="0" w:line="240" w:lineRule="auto"/>
        <w:jc w:val="both"/>
        <w:rPr>
          <w:rFonts w:ascii="Times New Roman" w:eastAsia="Times New Roman" w:hAnsi="Times New Roman"/>
          <w:sz w:val="20"/>
          <w:szCs w:val="24"/>
          <w:lang w:eastAsia="ru-RU"/>
        </w:rPr>
      </w:pPr>
      <w:r w:rsidRPr="00E548E7">
        <w:rPr>
          <w:rFonts w:ascii="Times New Roman" w:eastAsia="Times New Roman" w:hAnsi="Times New Roman"/>
          <w:sz w:val="20"/>
          <w:szCs w:val="24"/>
          <w:lang w:eastAsia="ru-RU"/>
        </w:rPr>
        <w:t>именуемый далее Претендент, в лице ____________________________________________,</w:t>
      </w:r>
    </w:p>
    <w:p w:rsidR="00E548E7" w:rsidRPr="00E548E7" w:rsidRDefault="00E548E7" w:rsidP="00E548E7">
      <w:pPr>
        <w:spacing w:after="0" w:line="240" w:lineRule="auto"/>
        <w:ind w:firstLine="4"/>
        <w:jc w:val="center"/>
        <w:rPr>
          <w:rFonts w:ascii="Times New Roman" w:eastAsia="Times New Roman" w:hAnsi="Times New Roman"/>
          <w:i/>
          <w:sz w:val="16"/>
          <w:szCs w:val="20"/>
          <w:lang w:eastAsia="ru-RU"/>
        </w:rPr>
      </w:pPr>
      <w:r w:rsidRPr="00E548E7">
        <w:rPr>
          <w:rFonts w:ascii="Times New Roman" w:eastAsia="Times New Roman" w:hAnsi="Times New Roman"/>
          <w:i/>
          <w:sz w:val="16"/>
          <w:szCs w:val="20"/>
          <w:lang w:eastAsia="ru-RU"/>
        </w:rPr>
        <w:t>(для юридических лиц – должность, фамилия, имя, отчество)</w:t>
      </w:r>
    </w:p>
    <w:p w:rsidR="00E548E7" w:rsidRPr="00E548E7" w:rsidRDefault="00E548E7" w:rsidP="00E548E7">
      <w:pPr>
        <w:spacing w:after="0" w:line="240" w:lineRule="auto"/>
        <w:jc w:val="both"/>
        <w:rPr>
          <w:rFonts w:ascii="Times New Roman" w:eastAsia="Times New Roman" w:hAnsi="Times New Roman"/>
          <w:i/>
          <w:sz w:val="20"/>
          <w:szCs w:val="24"/>
          <w:lang w:eastAsia="ru-RU"/>
        </w:rPr>
      </w:pPr>
    </w:p>
    <w:p w:rsidR="00E548E7" w:rsidRPr="00E548E7" w:rsidRDefault="00E548E7" w:rsidP="00E548E7">
      <w:pPr>
        <w:spacing w:after="0" w:line="240" w:lineRule="auto"/>
        <w:jc w:val="both"/>
        <w:rPr>
          <w:rFonts w:ascii="Times New Roman" w:eastAsia="Times New Roman" w:hAnsi="Times New Roman"/>
          <w:i/>
          <w:sz w:val="20"/>
          <w:szCs w:val="24"/>
          <w:lang w:eastAsia="ru-RU"/>
        </w:rPr>
      </w:pPr>
      <w:r w:rsidRPr="00E548E7">
        <w:rPr>
          <w:rFonts w:ascii="Times New Roman" w:eastAsia="Times New Roman" w:hAnsi="Times New Roman"/>
          <w:sz w:val="20"/>
          <w:szCs w:val="24"/>
          <w:lang w:eastAsia="ru-RU"/>
        </w:rPr>
        <w:t>действующего на основании_____________________________________________________,</w:t>
      </w:r>
    </w:p>
    <w:p w:rsidR="00E548E7" w:rsidRPr="00E548E7" w:rsidRDefault="00E548E7" w:rsidP="00E548E7">
      <w:pPr>
        <w:spacing w:after="0" w:line="240" w:lineRule="auto"/>
        <w:jc w:val="center"/>
        <w:rPr>
          <w:rFonts w:ascii="Times New Roman" w:eastAsia="Times New Roman" w:hAnsi="Times New Roman"/>
          <w:i/>
          <w:sz w:val="16"/>
          <w:szCs w:val="20"/>
          <w:lang w:eastAsia="ru-RU"/>
        </w:rPr>
      </w:pPr>
      <w:r w:rsidRPr="00E548E7">
        <w:rPr>
          <w:rFonts w:ascii="Times New Roman" w:eastAsia="Times New Roman" w:hAnsi="Times New Roman"/>
          <w:i/>
          <w:sz w:val="16"/>
          <w:szCs w:val="20"/>
          <w:lang w:eastAsia="ru-RU"/>
        </w:rPr>
        <w:t>(наименование документа подтверждающего полномочия - для юридических лиц, паспортные данные - для физических лиц)</w:t>
      </w: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tblPr>
      <w:tblGrid>
        <w:gridCol w:w="9570"/>
      </w:tblGrid>
      <w:tr w:rsidR="00E548E7" w:rsidRPr="00E548E7" w:rsidTr="001C67F9">
        <w:trPr>
          <w:trHeight w:val="1124"/>
        </w:trPr>
        <w:tc>
          <w:tcPr>
            <w:tcW w:w="5000" w:type="pct"/>
            <w:shd w:val="clear" w:color="auto" w:fill="auto"/>
            <w:vAlign w:val="center"/>
          </w:tcPr>
          <w:p w:rsidR="00E548E7" w:rsidRPr="00E548E7" w:rsidRDefault="00E548E7" w:rsidP="00E548E7">
            <w:pPr>
              <w:spacing w:after="0"/>
              <w:jc w:val="both"/>
              <w:rPr>
                <w:rFonts w:ascii="Times New Roman" w:eastAsia="Times New Roman" w:hAnsi="Times New Roman"/>
                <w:sz w:val="14"/>
                <w:szCs w:val="18"/>
                <w:lang w:eastAsia="ru-RU"/>
              </w:rPr>
            </w:pPr>
            <w:r w:rsidRPr="00E548E7">
              <w:rPr>
                <w:rFonts w:ascii="Times New Roman" w:eastAsia="Times New Roman" w:hAnsi="Times New Roman"/>
                <w:b/>
                <w:sz w:val="14"/>
                <w:szCs w:val="18"/>
                <w:lang w:eastAsia="ru-RU"/>
              </w:rPr>
              <w:t>(заполняетсяфизическим лицом, индивидуальным предпринимателем)</w:t>
            </w:r>
          </w:p>
          <w:p w:rsidR="00E548E7" w:rsidRPr="00E548E7" w:rsidRDefault="00E548E7" w:rsidP="00E548E7">
            <w:pPr>
              <w:spacing w:after="0"/>
              <w:jc w:val="both"/>
              <w:rPr>
                <w:rFonts w:ascii="Times New Roman" w:eastAsia="Times New Roman" w:hAnsi="Times New Roman"/>
                <w:sz w:val="14"/>
                <w:szCs w:val="18"/>
                <w:u w:val="single"/>
                <w:lang w:eastAsia="ru-RU"/>
              </w:rPr>
            </w:pPr>
            <w:r w:rsidRPr="00E548E7">
              <w:rPr>
                <w:rFonts w:ascii="Times New Roman" w:eastAsia="Times New Roman" w:hAnsi="Times New Roman"/>
                <w:sz w:val="14"/>
                <w:szCs w:val="18"/>
                <w:u w:val="single"/>
                <w:lang w:eastAsia="ru-RU"/>
              </w:rPr>
              <w:t xml:space="preserve">Паспортные данные: серия  №   , дата выдачи  </w:t>
            </w:r>
          </w:p>
          <w:p w:rsidR="00E548E7" w:rsidRPr="00E548E7" w:rsidRDefault="00E548E7" w:rsidP="00E548E7">
            <w:pPr>
              <w:spacing w:after="0"/>
              <w:jc w:val="both"/>
              <w:rPr>
                <w:rFonts w:ascii="Times New Roman" w:eastAsia="Times New Roman" w:hAnsi="Times New Roman"/>
                <w:sz w:val="14"/>
                <w:szCs w:val="18"/>
                <w:u w:val="single"/>
                <w:lang w:eastAsia="ru-RU"/>
              </w:rPr>
            </w:pPr>
            <w:r w:rsidRPr="00E548E7">
              <w:rPr>
                <w:rFonts w:ascii="Times New Roman" w:eastAsia="Times New Roman" w:hAnsi="Times New Roman"/>
                <w:sz w:val="14"/>
                <w:szCs w:val="18"/>
                <w:u w:val="single"/>
                <w:lang w:eastAsia="ru-RU"/>
              </w:rPr>
              <w:t xml:space="preserve">кем выдан:  </w:t>
            </w:r>
          </w:p>
          <w:p w:rsidR="00E548E7" w:rsidRPr="00E548E7" w:rsidRDefault="00E548E7" w:rsidP="00E548E7">
            <w:pPr>
              <w:spacing w:after="0"/>
              <w:jc w:val="both"/>
              <w:rPr>
                <w:rFonts w:ascii="Times New Roman" w:eastAsia="Times New Roman" w:hAnsi="Times New Roman"/>
                <w:sz w:val="14"/>
                <w:szCs w:val="18"/>
                <w:u w:val="single"/>
                <w:lang w:eastAsia="ru-RU"/>
              </w:rPr>
            </w:pPr>
            <w:r w:rsidRPr="00E548E7">
              <w:rPr>
                <w:rFonts w:ascii="Times New Roman" w:eastAsia="Times New Roman" w:hAnsi="Times New Roman"/>
                <w:sz w:val="14"/>
                <w:szCs w:val="18"/>
                <w:u w:val="single"/>
                <w:lang w:eastAsia="ru-RU"/>
              </w:rPr>
              <w:t xml:space="preserve">Адрес места жительства (по паспорту):    </w:t>
            </w:r>
          </w:p>
          <w:p w:rsidR="00E548E7" w:rsidRPr="00E548E7" w:rsidRDefault="00E548E7" w:rsidP="00E548E7">
            <w:pPr>
              <w:spacing w:after="0"/>
              <w:jc w:val="both"/>
              <w:rPr>
                <w:rFonts w:ascii="Times New Roman" w:eastAsia="Times New Roman" w:hAnsi="Times New Roman"/>
                <w:sz w:val="14"/>
                <w:szCs w:val="18"/>
                <w:u w:val="single"/>
                <w:lang w:eastAsia="ru-RU"/>
              </w:rPr>
            </w:pPr>
            <w:r w:rsidRPr="00E548E7">
              <w:rPr>
                <w:rFonts w:ascii="Times New Roman" w:eastAsia="Times New Roman" w:hAnsi="Times New Roman"/>
                <w:sz w:val="14"/>
                <w:szCs w:val="18"/>
                <w:u w:val="single"/>
                <w:lang w:eastAsia="ru-RU"/>
              </w:rPr>
              <w:t xml:space="preserve">Почтовый адрес (для корреспонденции):  </w:t>
            </w:r>
          </w:p>
          <w:p w:rsidR="00E548E7" w:rsidRPr="00E548E7" w:rsidRDefault="00E548E7" w:rsidP="00E548E7">
            <w:pPr>
              <w:spacing w:after="0"/>
              <w:jc w:val="both"/>
              <w:rPr>
                <w:rFonts w:ascii="Times New Roman" w:eastAsia="Times New Roman" w:hAnsi="Times New Roman"/>
                <w:sz w:val="14"/>
                <w:szCs w:val="18"/>
                <w:u w:val="single"/>
                <w:lang w:eastAsia="ru-RU"/>
              </w:rPr>
            </w:pPr>
            <w:r w:rsidRPr="00E548E7">
              <w:rPr>
                <w:rFonts w:ascii="Times New Roman" w:eastAsia="Times New Roman" w:hAnsi="Times New Roman"/>
                <w:sz w:val="14"/>
                <w:szCs w:val="18"/>
                <w:u w:val="single"/>
                <w:lang w:eastAsia="ru-RU"/>
              </w:rPr>
              <w:t xml:space="preserve">Контактный телефон:         </w:t>
            </w:r>
          </w:p>
          <w:p w:rsidR="00E548E7" w:rsidRPr="00E548E7" w:rsidRDefault="00E548E7" w:rsidP="00E548E7">
            <w:pPr>
              <w:spacing w:after="0"/>
              <w:jc w:val="both"/>
              <w:rPr>
                <w:rFonts w:ascii="Times New Roman" w:eastAsia="Times New Roman" w:hAnsi="Times New Roman"/>
                <w:sz w:val="14"/>
                <w:szCs w:val="18"/>
                <w:u w:val="single"/>
                <w:lang w:eastAsia="ru-RU"/>
              </w:rPr>
            </w:pPr>
            <w:r w:rsidRPr="00E548E7">
              <w:rPr>
                <w:rFonts w:ascii="Times New Roman" w:eastAsia="Times New Roman" w:hAnsi="Times New Roman"/>
                <w:sz w:val="14"/>
                <w:szCs w:val="18"/>
                <w:u w:val="single"/>
                <w:lang w:eastAsia="ru-RU"/>
              </w:rPr>
              <w:t xml:space="preserve">ОГРНИП (для индивидуального предпринимателя) №  </w:t>
            </w:r>
          </w:p>
          <w:p w:rsidR="00E548E7" w:rsidRPr="00E548E7" w:rsidRDefault="00E548E7" w:rsidP="00E548E7">
            <w:pPr>
              <w:spacing w:after="0"/>
              <w:jc w:val="both"/>
              <w:rPr>
                <w:rFonts w:ascii="Times New Roman" w:eastAsia="Times New Roman" w:hAnsi="Times New Roman"/>
                <w:sz w:val="2"/>
                <w:szCs w:val="6"/>
                <w:lang w:eastAsia="ru-RU"/>
              </w:rPr>
            </w:pPr>
          </w:p>
        </w:tc>
      </w:tr>
      <w:tr w:rsidR="00E548E7" w:rsidRPr="00E548E7" w:rsidTr="001C67F9">
        <w:trPr>
          <w:trHeight w:val="1024"/>
        </w:trPr>
        <w:tc>
          <w:tcPr>
            <w:tcW w:w="5000" w:type="pct"/>
            <w:shd w:val="clear" w:color="auto" w:fill="auto"/>
            <w:vAlign w:val="center"/>
          </w:tcPr>
          <w:p w:rsidR="00E548E7" w:rsidRPr="00E548E7" w:rsidRDefault="00E548E7" w:rsidP="00E548E7">
            <w:pPr>
              <w:spacing w:after="0"/>
              <w:jc w:val="both"/>
              <w:rPr>
                <w:rFonts w:ascii="Times New Roman" w:eastAsia="Times New Roman" w:hAnsi="Times New Roman"/>
                <w:sz w:val="14"/>
                <w:szCs w:val="18"/>
                <w:lang w:eastAsia="ru-RU"/>
              </w:rPr>
            </w:pPr>
            <w:r w:rsidRPr="00E548E7">
              <w:rPr>
                <w:rFonts w:ascii="Times New Roman" w:eastAsia="Times New Roman" w:hAnsi="Times New Roman"/>
                <w:b/>
                <w:sz w:val="14"/>
                <w:szCs w:val="18"/>
                <w:lang w:eastAsia="ru-RU"/>
              </w:rPr>
              <w:t>(заполняется юридическим лицом)</w:t>
            </w:r>
          </w:p>
          <w:p w:rsidR="00E548E7" w:rsidRPr="00E548E7" w:rsidRDefault="00E548E7" w:rsidP="00E548E7">
            <w:pPr>
              <w:spacing w:after="0"/>
              <w:jc w:val="both"/>
              <w:rPr>
                <w:rFonts w:ascii="Times New Roman" w:eastAsia="Times New Roman" w:hAnsi="Times New Roman"/>
                <w:sz w:val="14"/>
                <w:szCs w:val="18"/>
                <w:u w:val="single"/>
                <w:lang w:eastAsia="ru-RU"/>
              </w:rPr>
            </w:pPr>
            <w:r w:rsidRPr="00E548E7">
              <w:rPr>
                <w:rFonts w:ascii="Times New Roman" w:eastAsia="Times New Roman" w:hAnsi="Times New Roman"/>
                <w:sz w:val="14"/>
                <w:szCs w:val="18"/>
                <w:u w:val="single"/>
                <w:lang w:eastAsia="ru-RU"/>
              </w:rPr>
              <w:t xml:space="preserve">Адрес местонахождения:      </w:t>
            </w:r>
          </w:p>
          <w:p w:rsidR="00E548E7" w:rsidRPr="00E548E7" w:rsidRDefault="00E548E7" w:rsidP="00E548E7">
            <w:pPr>
              <w:spacing w:after="0"/>
              <w:jc w:val="both"/>
              <w:rPr>
                <w:rFonts w:ascii="Times New Roman" w:eastAsia="Times New Roman" w:hAnsi="Times New Roman"/>
                <w:sz w:val="14"/>
                <w:szCs w:val="18"/>
                <w:u w:val="single"/>
                <w:lang w:eastAsia="ru-RU"/>
              </w:rPr>
            </w:pPr>
            <w:r w:rsidRPr="00E548E7">
              <w:rPr>
                <w:rFonts w:ascii="Times New Roman" w:eastAsia="Times New Roman" w:hAnsi="Times New Roman"/>
                <w:sz w:val="14"/>
                <w:szCs w:val="18"/>
                <w:u w:val="single"/>
                <w:lang w:eastAsia="ru-RU"/>
              </w:rPr>
              <w:t xml:space="preserve">Почтовый адрес (для корреспонденции):        </w:t>
            </w:r>
          </w:p>
          <w:p w:rsidR="00E548E7" w:rsidRPr="00E548E7" w:rsidRDefault="00E548E7" w:rsidP="00E548E7">
            <w:pPr>
              <w:spacing w:after="0"/>
              <w:jc w:val="both"/>
              <w:rPr>
                <w:rFonts w:ascii="Times New Roman" w:eastAsia="Times New Roman" w:hAnsi="Times New Roman"/>
                <w:sz w:val="14"/>
                <w:szCs w:val="18"/>
                <w:u w:val="single"/>
                <w:lang w:eastAsia="ru-RU"/>
              </w:rPr>
            </w:pPr>
            <w:r w:rsidRPr="00E548E7">
              <w:rPr>
                <w:rFonts w:ascii="Times New Roman" w:eastAsia="Times New Roman" w:hAnsi="Times New Roman"/>
                <w:sz w:val="14"/>
                <w:szCs w:val="18"/>
                <w:u w:val="single"/>
                <w:lang w:eastAsia="ru-RU"/>
              </w:rPr>
              <w:t xml:space="preserve">Контактный телефон:     </w:t>
            </w:r>
          </w:p>
          <w:p w:rsidR="00E548E7" w:rsidRPr="00E548E7" w:rsidRDefault="00E548E7" w:rsidP="00E548E7">
            <w:pPr>
              <w:spacing w:after="0"/>
              <w:jc w:val="both"/>
              <w:rPr>
                <w:rFonts w:ascii="Times New Roman" w:eastAsia="Times New Roman" w:hAnsi="Times New Roman"/>
                <w:sz w:val="14"/>
                <w:szCs w:val="18"/>
                <w:u w:val="single"/>
                <w:lang w:eastAsia="ru-RU"/>
              </w:rPr>
            </w:pPr>
            <w:r w:rsidRPr="00E548E7">
              <w:rPr>
                <w:rFonts w:ascii="Times New Roman" w:eastAsia="Times New Roman" w:hAnsi="Times New Roman"/>
                <w:sz w:val="14"/>
                <w:szCs w:val="18"/>
                <w:u w:val="single"/>
                <w:lang w:eastAsia="ru-RU"/>
              </w:rPr>
              <w:t xml:space="preserve">ИНН          КПП       ОГРН     </w:t>
            </w:r>
          </w:p>
          <w:p w:rsidR="00E548E7" w:rsidRPr="00E548E7" w:rsidRDefault="00E548E7" w:rsidP="00E548E7">
            <w:pPr>
              <w:spacing w:after="0"/>
              <w:jc w:val="both"/>
              <w:rPr>
                <w:rFonts w:ascii="Times New Roman" w:eastAsia="Times New Roman" w:hAnsi="Times New Roman"/>
                <w:b/>
                <w:sz w:val="2"/>
                <w:szCs w:val="6"/>
                <w:lang w:eastAsia="ru-RU"/>
              </w:rPr>
            </w:pPr>
          </w:p>
        </w:tc>
      </w:tr>
      <w:tr w:rsidR="00E548E7" w:rsidRPr="00E548E7" w:rsidTr="001C67F9">
        <w:trPr>
          <w:trHeight w:val="1179"/>
        </w:trPr>
        <w:tc>
          <w:tcPr>
            <w:tcW w:w="5000" w:type="pct"/>
            <w:shd w:val="clear" w:color="auto" w:fill="auto"/>
          </w:tcPr>
          <w:p w:rsidR="00E548E7" w:rsidRPr="00E548E7" w:rsidRDefault="00E548E7" w:rsidP="00E548E7">
            <w:pPr>
              <w:pBdr>
                <w:bottom w:val="single" w:sz="4" w:space="1" w:color="auto"/>
              </w:pBdr>
              <w:spacing w:after="0"/>
              <w:jc w:val="both"/>
              <w:rPr>
                <w:rFonts w:ascii="Times New Roman" w:eastAsia="Times New Roman" w:hAnsi="Times New Roman"/>
                <w:sz w:val="14"/>
                <w:szCs w:val="18"/>
                <w:lang w:eastAsia="ru-RU"/>
              </w:rPr>
            </w:pPr>
            <w:r w:rsidRPr="00E548E7">
              <w:rPr>
                <w:rFonts w:ascii="Times New Roman" w:eastAsia="Times New Roman" w:hAnsi="Times New Roman"/>
                <w:b/>
                <w:sz w:val="14"/>
                <w:szCs w:val="18"/>
                <w:lang w:eastAsia="ru-RU"/>
              </w:rPr>
              <w:t>Представитель Заявителя</w:t>
            </w:r>
            <w:r w:rsidRPr="00E548E7">
              <w:rPr>
                <w:rFonts w:ascii="Times New Roman" w:eastAsia="Times New Roman" w:hAnsi="Times New Roman"/>
                <w:sz w:val="14"/>
                <w:szCs w:val="18"/>
                <w:lang w:eastAsia="ru-RU"/>
              </w:rPr>
              <w:t xml:space="preserve"> (</w:t>
            </w:r>
            <w:r w:rsidRPr="00E548E7">
              <w:rPr>
                <w:rFonts w:ascii="Times New Roman" w:eastAsia="Times New Roman" w:hAnsi="Times New Roman"/>
                <w:sz w:val="12"/>
                <w:szCs w:val="16"/>
                <w:lang w:eastAsia="ru-RU"/>
              </w:rPr>
              <w:t>Заполняется при подаче Заявки лицом, действующим по доверенности (для юридических лиц)</w:t>
            </w:r>
          </w:p>
          <w:p w:rsidR="00E548E7" w:rsidRPr="00E548E7" w:rsidRDefault="00E548E7" w:rsidP="00E548E7">
            <w:pPr>
              <w:spacing w:after="0"/>
              <w:jc w:val="center"/>
              <w:rPr>
                <w:rFonts w:ascii="Times New Roman" w:eastAsia="Times New Roman" w:hAnsi="Times New Roman"/>
                <w:b/>
                <w:sz w:val="14"/>
                <w:szCs w:val="18"/>
                <w:lang w:eastAsia="ru-RU"/>
              </w:rPr>
            </w:pPr>
            <w:r w:rsidRPr="00E548E7">
              <w:rPr>
                <w:rFonts w:ascii="Times New Roman" w:eastAsia="Times New Roman" w:hAnsi="Times New Roman"/>
                <w:sz w:val="14"/>
                <w:szCs w:val="18"/>
                <w:lang w:eastAsia="ru-RU"/>
              </w:rPr>
              <w:t>(Ф.И.О.)</w:t>
            </w:r>
          </w:p>
          <w:p w:rsidR="00E548E7" w:rsidRPr="00E548E7" w:rsidRDefault="00E548E7" w:rsidP="00E548E7">
            <w:pPr>
              <w:spacing w:after="0"/>
              <w:jc w:val="both"/>
              <w:rPr>
                <w:rFonts w:ascii="Times New Roman" w:eastAsia="Times New Roman" w:hAnsi="Times New Roman"/>
                <w:sz w:val="14"/>
                <w:szCs w:val="18"/>
                <w:u w:val="single"/>
                <w:lang w:eastAsia="ru-RU"/>
              </w:rPr>
            </w:pPr>
            <w:r w:rsidRPr="00E548E7">
              <w:rPr>
                <w:rFonts w:ascii="Times New Roman" w:eastAsia="Times New Roman" w:hAnsi="Times New Roman"/>
                <w:sz w:val="14"/>
                <w:szCs w:val="18"/>
                <w:u w:val="single"/>
                <w:lang w:eastAsia="ru-RU"/>
              </w:rPr>
              <w:t xml:space="preserve">Действует на основании доверенности от, №  </w:t>
            </w:r>
          </w:p>
          <w:p w:rsidR="00E548E7" w:rsidRPr="00E548E7" w:rsidRDefault="00E548E7" w:rsidP="00E548E7">
            <w:pPr>
              <w:spacing w:after="0"/>
              <w:jc w:val="both"/>
              <w:rPr>
                <w:rFonts w:ascii="Times New Roman" w:eastAsia="Times New Roman" w:hAnsi="Times New Roman"/>
                <w:sz w:val="14"/>
                <w:szCs w:val="18"/>
                <w:u w:val="single"/>
                <w:lang w:eastAsia="ru-RU"/>
              </w:rPr>
            </w:pPr>
            <w:r w:rsidRPr="00E548E7">
              <w:rPr>
                <w:rFonts w:ascii="Times New Roman" w:eastAsia="Times New Roman" w:hAnsi="Times New Roman"/>
                <w:sz w:val="14"/>
                <w:szCs w:val="18"/>
                <w:u w:val="single"/>
                <w:lang w:eastAsia="ru-RU"/>
              </w:rPr>
              <w:t>Паспортные данные представителя: серия № , дата выдачи</w:t>
            </w:r>
          </w:p>
          <w:p w:rsidR="00E548E7" w:rsidRPr="00E548E7" w:rsidRDefault="00E548E7" w:rsidP="00E548E7">
            <w:pPr>
              <w:spacing w:after="0"/>
              <w:jc w:val="both"/>
              <w:rPr>
                <w:rFonts w:ascii="Times New Roman" w:eastAsia="Times New Roman" w:hAnsi="Times New Roman"/>
                <w:sz w:val="14"/>
                <w:szCs w:val="18"/>
                <w:u w:val="single"/>
                <w:lang w:eastAsia="ru-RU"/>
              </w:rPr>
            </w:pPr>
            <w:r w:rsidRPr="00E548E7">
              <w:rPr>
                <w:rFonts w:ascii="Times New Roman" w:eastAsia="Times New Roman" w:hAnsi="Times New Roman"/>
                <w:sz w:val="14"/>
                <w:szCs w:val="18"/>
                <w:u w:val="single"/>
                <w:lang w:eastAsia="ru-RU"/>
              </w:rPr>
              <w:t xml:space="preserve">кем выдан:     </w:t>
            </w:r>
          </w:p>
          <w:p w:rsidR="00E548E7" w:rsidRPr="00E548E7" w:rsidRDefault="00E548E7" w:rsidP="00E548E7">
            <w:pPr>
              <w:spacing w:after="0"/>
              <w:jc w:val="both"/>
              <w:rPr>
                <w:rFonts w:ascii="Times New Roman" w:eastAsia="Times New Roman" w:hAnsi="Times New Roman"/>
                <w:sz w:val="14"/>
                <w:szCs w:val="18"/>
                <w:u w:val="single"/>
                <w:lang w:eastAsia="ru-RU"/>
              </w:rPr>
            </w:pPr>
            <w:r w:rsidRPr="00E548E7">
              <w:rPr>
                <w:rFonts w:ascii="Times New Roman" w:eastAsia="Times New Roman" w:hAnsi="Times New Roman"/>
                <w:sz w:val="14"/>
                <w:szCs w:val="18"/>
                <w:u w:val="single"/>
                <w:lang w:eastAsia="ru-RU"/>
              </w:rPr>
              <w:t xml:space="preserve">дрес места жительства (по паспорту):        </w:t>
            </w:r>
          </w:p>
          <w:p w:rsidR="00E548E7" w:rsidRPr="00E548E7" w:rsidRDefault="00E548E7" w:rsidP="00E548E7">
            <w:pPr>
              <w:spacing w:after="0"/>
              <w:jc w:val="both"/>
              <w:rPr>
                <w:rFonts w:ascii="Times New Roman" w:eastAsia="Times New Roman" w:hAnsi="Times New Roman"/>
                <w:sz w:val="14"/>
                <w:szCs w:val="18"/>
                <w:u w:val="single"/>
                <w:lang w:eastAsia="ru-RU"/>
              </w:rPr>
            </w:pPr>
            <w:r w:rsidRPr="00E548E7">
              <w:rPr>
                <w:rFonts w:ascii="Times New Roman" w:eastAsia="Times New Roman" w:hAnsi="Times New Roman"/>
                <w:sz w:val="14"/>
                <w:szCs w:val="18"/>
                <w:u w:val="single"/>
                <w:lang w:eastAsia="ru-RU"/>
              </w:rPr>
              <w:t xml:space="preserve">Почтовый адрес (для корреспонденции):       </w:t>
            </w:r>
          </w:p>
          <w:p w:rsidR="00E548E7" w:rsidRPr="00E548E7" w:rsidRDefault="00E548E7" w:rsidP="00E548E7">
            <w:pPr>
              <w:spacing w:after="0"/>
              <w:jc w:val="both"/>
              <w:rPr>
                <w:rFonts w:ascii="Times New Roman" w:eastAsia="Times New Roman" w:hAnsi="Times New Roman"/>
                <w:sz w:val="14"/>
                <w:szCs w:val="18"/>
                <w:u w:val="single"/>
                <w:lang w:eastAsia="ru-RU"/>
              </w:rPr>
            </w:pPr>
            <w:r w:rsidRPr="00E548E7">
              <w:rPr>
                <w:rFonts w:ascii="Times New Roman" w:eastAsia="Times New Roman" w:hAnsi="Times New Roman"/>
                <w:sz w:val="14"/>
                <w:szCs w:val="18"/>
                <w:u w:val="single"/>
                <w:lang w:eastAsia="ru-RU"/>
              </w:rPr>
              <w:t xml:space="preserve">Контактный телефон:         </w:t>
            </w:r>
          </w:p>
          <w:p w:rsidR="00E548E7" w:rsidRPr="00E548E7" w:rsidRDefault="00E548E7" w:rsidP="00E548E7">
            <w:pPr>
              <w:spacing w:after="0"/>
              <w:jc w:val="both"/>
              <w:rPr>
                <w:rFonts w:ascii="Times New Roman" w:eastAsia="Times New Roman" w:hAnsi="Times New Roman"/>
                <w:sz w:val="2"/>
                <w:szCs w:val="6"/>
                <w:lang w:eastAsia="ru-RU"/>
              </w:rPr>
            </w:pPr>
          </w:p>
        </w:tc>
      </w:tr>
    </w:tbl>
    <w:p w:rsidR="00E548E7" w:rsidRPr="00E548E7" w:rsidRDefault="00E548E7" w:rsidP="00E548E7">
      <w:pPr>
        <w:spacing w:after="0" w:line="240" w:lineRule="auto"/>
        <w:jc w:val="both"/>
        <w:rPr>
          <w:rFonts w:ascii="Times New Roman" w:eastAsia="Times New Roman" w:hAnsi="Times New Roman"/>
          <w:sz w:val="20"/>
          <w:szCs w:val="24"/>
          <w:lang w:eastAsia="ru-RU"/>
        </w:rPr>
      </w:pPr>
    </w:p>
    <w:p w:rsidR="00E548E7" w:rsidRPr="00E548E7" w:rsidRDefault="00E548E7" w:rsidP="00E548E7">
      <w:pPr>
        <w:spacing w:after="0" w:line="240" w:lineRule="auto"/>
        <w:jc w:val="both"/>
        <w:rPr>
          <w:rFonts w:ascii="Times New Roman" w:eastAsia="Times New Roman" w:hAnsi="Times New Roman"/>
          <w:sz w:val="20"/>
          <w:szCs w:val="24"/>
          <w:lang w:eastAsia="ru-RU"/>
        </w:rPr>
      </w:pPr>
      <w:r w:rsidRPr="00E548E7">
        <w:rPr>
          <w:rFonts w:ascii="Times New Roman" w:eastAsia="Times New Roman" w:hAnsi="Times New Roman"/>
          <w:sz w:val="20"/>
          <w:szCs w:val="24"/>
          <w:lang w:eastAsia="ru-RU"/>
        </w:rPr>
        <w:t>принимая решение об участии в приватизации следующего муниципального имущества Богучанского района способом приватизации – аукцион:</w:t>
      </w:r>
    </w:p>
    <w:p w:rsidR="00E548E7" w:rsidRPr="00E548E7" w:rsidRDefault="00E548E7" w:rsidP="00E548E7">
      <w:pPr>
        <w:autoSpaceDE w:val="0"/>
        <w:autoSpaceDN w:val="0"/>
        <w:adjustRightInd w:val="0"/>
        <w:spacing w:after="0" w:line="240" w:lineRule="auto"/>
        <w:jc w:val="both"/>
        <w:rPr>
          <w:rFonts w:ascii="Times New Roman" w:hAnsi="Times New Roman"/>
          <w:sz w:val="20"/>
          <w:szCs w:val="24"/>
          <w:lang w:eastAsia="ru-RU"/>
        </w:rPr>
      </w:pPr>
      <w:r w:rsidRPr="00E548E7">
        <w:rPr>
          <w:rFonts w:ascii="Times New Roman" w:hAnsi="Times New Roman"/>
          <w:sz w:val="20"/>
          <w:szCs w:val="24"/>
          <w:lang w:eastAsia="ru-RU"/>
        </w:rPr>
        <w:t>__________________________________________________________________________________________________________________________________________________________</w:t>
      </w:r>
    </w:p>
    <w:p w:rsidR="00E548E7" w:rsidRPr="00E548E7" w:rsidRDefault="00E548E7" w:rsidP="00E548E7">
      <w:pPr>
        <w:spacing w:after="0" w:line="240" w:lineRule="auto"/>
        <w:jc w:val="center"/>
        <w:rPr>
          <w:rFonts w:ascii="Times New Roman" w:eastAsia="Times New Roman" w:hAnsi="Times New Roman"/>
          <w:sz w:val="20"/>
          <w:szCs w:val="24"/>
          <w:lang w:eastAsia="ru-RU"/>
        </w:rPr>
      </w:pPr>
      <w:r w:rsidRPr="00E548E7">
        <w:rPr>
          <w:rFonts w:ascii="Times New Roman" w:eastAsia="Times New Roman" w:hAnsi="Times New Roman"/>
          <w:i/>
          <w:sz w:val="16"/>
          <w:szCs w:val="20"/>
          <w:lang w:eastAsia="ru-RU"/>
        </w:rPr>
        <w:t>(наименование имущества, его основные характеристики и местонахождение)</w:t>
      </w:r>
    </w:p>
    <w:p w:rsidR="00E548E7" w:rsidRPr="00E548E7" w:rsidRDefault="00E548E7" w:rsidP="00E548E7">
      <w:pPr>
        <w:spacing w:after="0" w:line="240" w:lineRule="auto"/>
        <w:jc w:val="both"/>
        <w:rPr>
          <w:rFonts w:ascii="Times New Roman" w:eastAsia="Times New Roman" w:hAnsi="Times New Roman"/>
          <w:sz w:val="20"/>
          <w:szCs w:val="24"/>
          <w:lang w:eastAsia="ru-RU"/>
        </w:rPr>
      </w:pPr>
    </w:p>
    <w:p w:rsidR="00E548E7" w:rsidRPr="00E548E7" w:rsidRDefault="00E548E7" w:rsidP="00E548E7">
      <w:pPr>
        <w:spacing w:after="0" w:line="240" w:lineRule="auto"/>
        <w:jc w:val="both"/>
        <w:rPr>
          <w:rFonts w:ascii="Times New Roman" w:eastAsia="Times New Roman" w:hAnsi="Times New Roman"/>
          <w:sz w:val="20"/>
          <w:szCs w:val="24"/>
          <w:lang w:eastAsia="ru-RU"/>
        </w:rPr>
      </w:pPr>
      <w:r w:rsidRPr="00E548E7">
        <w:rPr>
          <w:rFonts w:ascii="Times New Roman" w:eastAsia="Times New Roman" w:hAnsi="Times New Roman"/>
          <w:sz w:val="20"/>
          <w:szCs w:val="24"/>
          <w:lang w:eastAsia="ru-RU"/>
        </w:rPr>
        <w:t>обязуется:</w:t>
      </w:r>
    </w:p>
    <w:p w:rsidR="00E548E7" w:rsidRPr="00E548E7" w:rsidRDefault="00E548E7" w:rsidP="00E548E7">
      <w:pPr>
        <w:suppressAutoHyphens/>
        <w:spacing w:after="0" w:line="240" w:lineRule="auto"/>
        <w:ind w:firstLine="709"/>
        <w:jc w:val="both"/>
        <w:rPr>
          <w:rFonts w:ascii="Times New Roman" w:eastAsia="Times New Roman" w:hAnsi="Times New Roman"/>
          <w:sz w:val="20"/>
          <w:szCs w:val="24"/>
          <w:lang w:eastAsia="ru-RU"/>
        </w:rPr>
      </w:pPr>
      <w:r w:rsidRPr="00E548E7">
        <w:rPr>
          <w:rFonts w:ascii="Times New Roman" w:eastAsia="Times New Roman" w:hAnsi="Times New Roman"/>
          <w:sz w:val="20"/>
          <w:szCs w:val="24"/>
          <w:lang w:eastAsia="ru-RU"/>
        </w:rPr>
        <w:t>1. Соблюдать условия и порядок проведения аукциона в электронной форме, содержащиеся в Информационном сообщении и Регламенте Оператора электронной площадки.</w:t>
      </w:r>
      <w:r w:rsidRPr="00E548E7">
        <w:rPr>
          <w:rFonts w:ascii="Times New Roman" w:eastAsia="Times New Roman" w:hAnsi="Times New Roman"/>
          <w:sz w:val="20"/>
          <w:szCs w:val="24"/>
          <w:vertAlign w:val="superscript"/>
          <w:lang w:eastAsia="ru-RU"/>
        </w:rPr>
        <w:footnoteReference w:id="2"/>
      </w:r>
    </w:p>
    <w:p w:rsidR="00E548E7" w:rsidRPr="00E548E7" w:rsidRDefault="00E548E7" w:rsidP="00E548E7">
      <w:pPr>
        <w:suppressAutoHyphens/>
        <w:spacing w:after="0" w:line="240" w:lineRule="auto"/>
        <w:ind w:firstLine="709"/>
        <w:jc w:val="both"/>
        <w:rPr>
          <w:rFonts w:ascii="Times New Roman" w:eastAsia="Times New Roman" w:hAnsi="Times New Roman"/>
          <w:sz w:val="20"/>
          <w:szCs w:val="24"/>
          <w:lang w:eastAsia="ru-RU"/>
        </w:rPr>
      </w:pPr>
      <w:r w:rsidRPr="00E548E7">
        <w:rPr>
          <w:rFonts w:ascii="Times New Roman" w:eastAsia="Times New Roman" w:hAnsi="Times New Roman"/>
          <w:sz w:val="20"/>
          <w:szCs w:val="24"/>
          <w:lang w:eastAsia="ru-RU"/>
        </w:rPr>
        <w:t xml:space="preserve">2. В случае признания Победителем аукциона в электронной форме заключить договор купли-продажи с Продавцом, подписать акт приема-передачи в соответствии с порядком, сроками и требованиями, установленными Информационным сообщением и договором купли-продажи. </w:t>
      </w:r>
    </w:p>
    <w:p w:rsidR="00E548E7" w:rsidRPr="00E548E7" w:rsidRDefault="00E548E7" w:rsidP="00E548E7">
      <w:pPr>
        <w:suppressAutoHyphens/>
        <w:spacing w:after="0" w:line="240" w:lineRule="auto"/>
        <w:ind w:firstLine="709"/>
        <w:jc w:val="both"/>
        <w:rPr>
          <w:rFonts w:ascii="Times New Roman" w:eastAsia="Times New Roman" w:hAnsi="Times New Roman"/>
          <w:sz w:val="20"/>
          <w:szCs w:val="24"/>
          <w:lang w:eastAsia="ru-RU"/>
        </w:rPr>
      </w:pPr>
      <w:r w:rsidRPr="00E548E7">
        <w:rPr>
          <w:rFonts w:ascii="Times New Roman" w:eastAsia="Times New Roman" w:hAnsi="Times New Roman"/>
          <w:sz w:val="20"/>
          <w:szCs w:val="24"/>
          <w:lang w:eastAsia="ru-RU"/>
        </w:rPr>
        <w:lastRenderedPageBreak/>
        <w:t>Задаток Победителя аукциона засчитывается в счет оплаты приобретаемого имущества.</w:t>
      </w:r>
    </w:p>
    <w:p w:rsidR="00E548E7" w:rsidRPr="00E548E7" w:rsidRDefault="00E548E7" w:rsidP="00E548E7">
      <w:pPr>
        <w:suppressAutoHyphens/>
        <w:spacing w:after="0" w:line="240" w:lineRule="auto"/>
        <w:ind w:firstLine="709"/>
        <w:jc w:val="both"/>
        <w:rPr>
          <w:rFonts w:ascii="Times New Roman" w:eastAsia="Times New Roman" w:hAnsi="Times New Roman"/>
          <w:sz w:val="20"/>
          <w:szCs w:val="24"/>
          <w:lang w:eastAsia="ru-RU"/>
        </w:rPr>
      </w:pPr>
      <w:r w:rsidRPr="00E548E7">
        <w:rPr>
          <w:rFonts w:ascii="Times New Roman" w:eastAsia="Times New Roman" w:hAnsi="Times New Roman"/>
          <w:sz w:val="20"/>
          <w:szCs w:val="24"/>
          <w:lang w:eastAsia="ru-RU"/>
        </w:rPr>
        <w:t xml:space="preserve">Претендент согласен и принимает все условия, требования, положения Информационного сообщения, проекта договора купли-продажи и Регламента Оператора электронной площадки, и они ему понятны. Претенденту известно фактическое состояние и технические характеристики имущества (п.1.) </w:t>
      </w:r>
      <w:r w:rsidRPr="00E548E7">
        <w:rPr>
          <w:rFonts w:ascii="Times New Roman" w:eastAsia="Times New Roman" w:hAnsi="Times New Roman"/>
          <w:b/>
          <w:sz w:val="20"/>
          <w:szCs w:val="24"/>
          <w:lang w:eastAsia="ru-RU"/>
        </w:rPr>
        <w:t>и он не имеет претензий к ним</w:t>
      </w:r>
      <w:r w:rsidRPr="00E548E7">
        <w:rPr>
          <w:rFonts w:ascii="Times New Roman" w:eastAsia="Times New Roman" w:hAnsi="Times New Roman"/>
          <w:sz w:val="20"/>
          <w:szCs w:val="24"/>
          <w:lang w:eastAsia="ru-RU"/>
        </w:rPr>
        <w:t>.</w:t>
      </w:r>
    </w:p>
    <w:p w:rsidR="00E548E7" w:rsidRPr="00E548E7" w:rsidRDefault="00E548E7" w:rsidP="00E548E7">
      <w:pPr>
        <w:suppressAutoHyphens/>
        <w:spacing w:after="0" w:line="240" w:lineRule="auto"/>
        <w:ind w:firstLine="709"/>
        <w:jc w:val="both"/>
        <w:rPr>
          <w:rFonts w:ascii="Times New Roman" w:eastAsia="Times New Roman" w:hAnsi="Times New Roman"/>
          <w:sz w:val="20"/>
          <w:szCs w:val="24"/>
          <w:lang w:eastAsia="ru-RU"/>
        </w:rPr>
      </w:pPr>
      <w:r w:rsidRPr="00E548E7">
        <w:rPr>
          <w:rFonts w:ascii="Times New Roman" w:eastAsia="Times New Roman" w:hAnsi="Times New Roman"/>
          <w:sz w:val="20"/>
          <w:szCs w:val="24"/>
          <w:lang w:eastAsia="ru-RU"/>
        </w:rPr>
        <w:t>Претендент извещен о том, что он вправе отозвать Заявку в любое время до установленных даты и времени окончания приема/подачи заявок на участие в аукционе в электронной форме, в порядке, установленном в Информационном сообщении.</w:t>
      </w:r>
    </w:p>
    <w:p w:rsidR="00E548E7" w:rsidRPr="00E548E7" w:rsidRDefault="00E548E7" w:rsidP="00E548E7">
      <w:pPr>
        <w:suppressAutoHyphens/>
        <w:spacing w:after="0" w:line="240" w:lineRule="auto"/>
        <w:ind w:firstLine="709"/>
        <w:jc w:val="both"/>
        <w:rPr>
          <w:rFonts w:ascii="Times New Roman" w:eastAsia="Times New Roman" w:hAnsi="Times New Roman"/>
          <w:sz w:val="20"/>
          <w:szCs w:val="24"/>
          <w:lang w:eastAsia="ru-RU"/>
        </w:rPr>
      </w:pPr>
      <w:r w:rsidRPr="00E548E7">
        <w:rPr>
          <w:rFonts w:ascii="Times New Roman" w:eastAsia="Times New Roman" w:hAnsi="Times New Roman"/>
          <w:sz w:val="20"/>
          <w:szCs w:val="24"/>
          <w:lang w:eastAsia="ru-RU"/>
        </w:rPr>
        <w:t xml:space="preserve">Ответственность за достоверность представленных документов и информации несет Претендент. </w:t>
      </w:r>
    </w:p>
    <w:p w:rsidR="00E548E7" w:rsidRPr="00E548E7" w:rsidRDefault="00E548E7" w:rsidP="00E548E7">
      <w:pPr>
        <w:suppressAutoHyphens/>
        <w:spacing w:after="0" w:line="240" w:lineRule="auto"/>
        <w:ind w:firstLine="709"/>
        <w:jc w:val="both"/>
        <w:rPr>
          <w:rFonts w:ascii="Times New Roman" w:eastAsia="Times New Roman" w:hAnsi="Times New Roman"/>
          <w:sz w:val="20"/>
          <w:szCs w:val="24"/>
          <w:lang w:eastAsia="ru-RU"/>
        </w:rPr>
      </w:pPr>
      <w:r w:rsidRPr="00E548E7">
        <w:rPr>
          <w:rFonts w:ascii="Times New Roman" w:eastAsia="Times New Roman" w:hAnsi="Times New Roman"/>
          <w:sz w:val="20"/>
          <w:szCs w:val="24"/>
          <w:lang w:eastAsia="ru-RU"/>
        </w:rPr>
        <w:t>Претендент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Информационным сообщением и проектом договора купли-продажи, и они ему понятны. Претендент подтверждает, что надлежащим образом идентифицировал и ознакомлен с реальным состоянием выставляемого на аукцион имущества в результате осмотра, который осуществляется по адресу местонахождения имущества.</w:t>
      </w:r>
    </w:p>
    <w:p w:rsidR="00E548E7" w:rsidRPr="00E548E7" w:rsidRDefault="00E548E7" w:rsidP="00E548E7">
      <w:pPr>
        <w:suppressAutoHyphens/>
        <w:spacing w:after="0" w:line="240" w:lineRule="auto"/>
        <w:ind w:firstLine="709"/>
        <w:jc w:val="both"/>
        <w:rPr>
          <w:rFonts w:ascii="Times New Roman" w:eastAsia="Times New Roman" w:hAnsi="Times New Roman"/>
          <w:sz w:val="20"/>
          <w:szCs w:val="24"/>
          <w:lang w:eastAsia="ru-RU"/>
        </w:rPr>
      </w:pPr>
      <w:r w:rsidRPr="00E548E7">
        <w:rPr>
          <w:rFonts w:ascii="Times New Roman" w:eastAsia="Times New Roman" w:hAnsi="Times New Roman"/>
          <w:sz w:val="20"/>
          <w:szCs w:val="24"/>
          <w:lang w:eastAsia="ru-RU"/>
        </w:rPr>
        <w:t xml:space="preserve">Претендент осведомлен и согласен с тем, что Оператор электронной площадки и Продавец не несут ответственности за ущерб, который может быть причинен Претенденту отменой аукциона в электронной форме, внесением изменений в Информационное сообщение, а также приостановлением процедуры проведения аукциона в электронной форме. При этом Претендент считается уведомленным об отмене аукциона в электронной форме, внесении изменений в Информационное сообщение с даты публикации информации об отмене аукциона в электронной форме, внесении изменений в Информационное сообщение на официальном сайте торгов Российской Федерации в информационно-телекоммуникационной сети «Интернет» для размещения информации о проведении торгов </w:t>
      </w:r>
      <w:hyperlink r:id="rId27" w:history="1">
        <w:r w:rsidRPr="00E548E7">
          <w:rPr>
            <w:rFonts w:ascii="Times New Roman" w:eastAsia="Times New Roman" w:hAnsi="Times New Roman"/>
            <w:sz w:val="20"/>
            <w:szCs w:val="24"/>
            <w:u w:val="single"/>
            <w:lang w:eastAsia="ru-RU"/>
          </w:rPr>
          <w:t>www.torgi.gov.ru</w:t>
        </w:r>
      </w:hyperlink>
      <w:r w:rsidRPr="00E548E7">
        <w:rPr>
          <w:rFonts w:ascii="Times New Roman" w:eastAsia="Times New Roman" w:hAnsi="Times New Roman"/>
          <w:sz w:val="20"/>
          <w:szCs w:val="24"/>
          <w:lang w:eastAsia="ru-RU"/>
        </w:rPr>
        <w:t xml:space="preserve"> и сайте </w:t>
      </w:r>
      <w:r w:rsidRPr="00E548E7">
        <w:rPr>
          <w:rFonts w:ascii="Times New Roman" w:eastAsia="Times New Roman" w:hAnsi="Times New Roman"/>
          <w:sz w:val="20"/>
          <w:szCs w:val="24"/>
          <w:u w:val="single"/>
          <w:lang w:eastAsia="ru-RU"/>
        </w:rPr>
        <w:t>Оператора электронной площадки.</w:t>
      </w:r>
    </w:p>
    <w:p w:rsidR="00E548E7" w:rsidRPr="00E548E7" w:rsidRDefault="00E548E7" w:rsidP="00E548E7">
      <w:pPr>
        <w:suppressAutoHyphens/>
        <w:spacing w:after="0" w:line="240" w:lineRule="auto"/>
        <w:ind w:firstLine="709"/>
        <w:jc w:val="both"/>
        <w:rPr>
          <w:rFonts w:ascii="Times New Roman" w:eastAsia="Times New Roman" w:hAnsi="Times New Roman"/>
          <w:sz w:val="20"/>
          <w:szCs w:val="24"/>
          <w:lang w:eastAsia="ru-RU"/>
        </w:rPr>
      </w:pPr>
      <w:r w:rsidRPr="00E548E7">
        <w:rPr>
          <w:rFonts w:ascii="Times New Roman" w:eastAsia="Times New Roman" w:hAnsi="Times New Roman"/>
          <w:sz w:val="20"/>
          <w:szCs w:val="24"/>
          <w:lang w:eastAsia="ru-RU"/>
        </w:rPr>
        <w:t>Условия аукциона в электронной форме по данному имуществу с Участником аукциона являются условиями публичной оферты,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w:t>
      </w:r>
    </w:p>
    <w:p w:rsidR="00E548E7" w:rsidRPr="00E548E7" w:rsidRDefault="00E548E7" w:rsidP="00E548E7">
      <w:pPr>
        <w:spacing w:after="0" w:line="240" w:lineRule="auto"/>
        <w:ind w:firstLine="709"/>
        <w:jc w:val="both"/>
        <w:rPr>
          <w:rFonts w:ascii="Times New Roman" w:eastAsia="Times New Roman" w:hAnsi="Times New Roman"/>
          <w:szCs w:val="24"/>
          <w:lang w:eastAsia="ru-RU"/>
        </w:rPr>
      </w:pPr>
      <w:r w:rsidRPr="00E548E7">
        <w:rPr>
          <w:rFonts w:ascii="Times New Roman" w:eastAsia="Times New Roman" w:hAnsi="Times New Roman"/>
          <w:sz w:val="20"/>
          <w:szCs w:val="24"/>
          <w:lang w:eastAsia="ru-RU"/>
        </w:rPr>
        <w:t>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в электронной форме.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r w:rsidRPr="00E548E7">
        <w:rPr>
          <w:rFonts w:ascii="Times New Roman" w:eastAsia="Times New Roman" w:hAnsi="Times New Roman"/>
          <w:sz w:val="14"/>
          <w:szCs w:val="17"/>
          <w:lang w:eastAsia="ru-RU"/>
        </w:rPr>
        <w:t>.</w:t>
      </w:r>
    </w:p>
    <w:p w:rsidR="00E548E7" w:rsidRPr="00E548E7" w:rsidRDefault="00E548E7" w:rsidP="00E548E7">
      <w:pPr>
        <w:spacing w:after="0" w:line="240" w:lineRule="auto"/>
        <w:ind w:firstLine="540"/>
        <w:jc w:val="both"/>
        <w:rPr>
          <w:rFonts w:ascii="Times New Roman" w:eastAsia="Times New Roman" w:hAnsi="Times New Roman"/>
          <w:sz w:val="20"/>
          <w:szCs w:val="24"/>
          <w:lang w:eastAsia="ru-RU"/>
        </w:rPr>
      </w:pPr>
    </w:p>
    <w:p w:rsidR="00E548E7" w:rsidRPr="00E548E7" w:rsidRDefault="00E548E7" w:rsidP="00E548E7">
      <w:pPr>
        <w:keepNext/>
        <w:spacing w:after="0" w:line="240" w:lineRule="auto"/>
        <w:jc w:val="right"/>
        <w:outlineLvl w:val="0"/>
        <w:rPr>
          <w:rFonts w:ascii="Times New Roman" w:eastAsia="Times New Roman" w:hAnsi="Times New Roman"/>
          <w:bCs/>
          <w:sz w:val="18"/>
          <w:lang w:eastAsia="ru-RU"/>
        </w:rPr>
      </w:pPr>
      <w:r w:rsidRPr="00E548E7">
        <w:rPr>
          <w:rFonts w:ascii="Times New Roman" w:eastAsia="Times New Roman" w:hAnsi="Times New Roman"/>
          <w:bCs/>
          <w:sz w:val="18"/>
          <w:lang w:eastAsia="ru-RU"/>
        </w:rPr>
        <w:t>Приложение № 2</w:t>
      </w:r>
    </w:p>
    <w:p w:rsidR="00E548E7" w:rsidRPr="00E548E7" w:rsidRDefault="00E548E7" w:rsidP="00E548E7">
      <w:pPr>
        <w:spacing w:after="0" w:line="240" w:lineRule="auto"/>
        <w:ind w:right="-57"/>
        <w:jc w:val="right"/>
        <w:rPr>
          <w:rFonts w:ascii="Times New Roman" w:eastAsia="Times New Roman" w:hAnsi="Times New Roman"/>
          <w:sz w:val="18"/>
          <w:lang w:eastAsia="ru-RU"/>
        </w:rPr>
      </w:pPr>
      <w:r w:rsidRPr="00E548E7">
        <w:rPr>
          <w:rFonts w:ascii="Times New Roman" w:eastAsia="Times New Roman" w:hAnsi="Times New Roman"/>
          <w:sz w:val="18"/>
          <w:lang w:eastAsia="ru-RU"/>
        </w:rPr>
        <w:t>к информационному сообщению № 23</w:t>
      </w:r>
    </w:p>
    <w:p w:rsidR="00E548E7" w:rsidRPr="00E548E7" w:rsidRDefault="00E548E7" w:rsidP="00E548E7">
      <w:pPr>
        <w:spacing w:after="0" w:line="240" w:lineRule="auto"/>
        <w:ind w:left="-540" w:right="-55" w:firstLine="540"/>
        <w:jc w:val="right"/>
        <w:rPr>
          <w:rFonts w:ascii="Times New Roman" w:eastAsia="Times New Roman" w:hAnsi="Times New Roman"/>
          <w:sz w:val="18"/>
          <w:lang w:eastAsia="ru-RU"/>
        </w:rPr>
      </w:pPr>
      <w:r w:rsidRPr="00E548E7">
        <w:rPr>
          <w:rFonts w:ascii="Times New Roman" w:eastAsia="Times New Roman" w:hAnsi="Times New Roman"/>
          <w:sz w:val="18"/>
          <w:lang w:eastAsia="ru-RU"/>
        </w:rPr>
        <w:t xml:space="preserve">Проект договора купли-продажи </w:t>
      </w:r>
    </w:p>
    <w:p w:rsidR="00E548E7" w:rsidRPr="00E548E7" w:rsidRDefault="00E548E7" w:rsidP="00E548E7">
      <w:pPr>
        <w:spacing w:after="0" w:line="240" w:lineRule="auto"/>
        <w:jc w:val="center"/>
        <w:rPr>
          <w:rFonts w:ascii="Times New Roman" w:eastAsia="Times New Roman" w:hAnsi="Times New Roman"/>
          <w:bCs/>
          <w:iCs/>
          <w:sz w:val="18"/>
          <w:lang w:eastAsia="ru-RU"/>
        </w:rPr>
      </w:pPr>
    </w:p>
    <w:p w:rsidR="00E548E7" w:rsidRPr="00E548E7" w:rsidRDefault="00E548E7" w:rsidP="00E548E7">
      <w:pPr>
        <w:spacing w:after="0" w:line="240" w:lineRule="auto"/>
        <w:jc w:val="center"/>
        <w:rPr>
          <w:rFonts w:ascii="Times New Roman" w:eastAsia="Times New Roman" w:hAnsi="Times New Roman"/>
          <w:bCs/>
          <w:iCs/>
          <w:sz w:val="18"/>
          <w:lang w:eastAsia="ru-RU"/>
        </w:rPr>
      </w:pPr>
      <w:r w:rsidRPr="00E548E7">
        <w:rPr>
          <w:rFonts w:ascii="Times New Roman" w:eastAsia="Times New Roman" w:hAnsi="Times New Roman"/>
          <w:bCs/>
          <w:iCs/>
          <w:sz w:val="18"/>
          <w:lang w:eastAsia="ru-RU"/>
        </w:rPr>
        <w:t>Договор №____</w:t>
      </w:r>
    </w:p>
    <w:p w:rsidR="00E548E7" w:rsidRPr="00E548E7" w:rsidRDefault="00E548E7" w:rsidP="00E548E7">
      <w:pPr>
        <w:spacing w:after="0" w:line="240" w:lineRule="auto"/>
        <w:jc w:val="center"/>
        <w:rPr>
          <w:rFonts w:ascii="Times New Roman" w:eastAsia="Times New Roman" w:hAnsi="Times New Roman"/>
          <w:iCs/>
          <w:sz w:val="18"/>
          <w:lang w:eastAsia="ru-RU"/>
        </w:rPr>
      </w:pPr>
      <w:r w:rsidRPr="00E548E7">
        <w:rPr>
          <w:rFonts w:ascii="Times New Roman" w:eastAsia="Times New Roman" w:hAnsi="Times New Roman"/>
          <w:iCs/>
          <w:sz w:val="18"/>
          <w:lang w:eastAsia="ru-RU"/>
        </w:rPr>
        <w:t xml:space="preserve">купли-продажи муниципального имущества </w:t>
      </w:r>
    </w:p>
    <w:p w:rsidR="00E548E7" w:rsidRPr="00E548E7" w:rsidRDefault="00E548E7" w:rsidP="00E548E7">
      <w:pPr>
        <w:spacing w:after="0" w:line="240" w:lineRule="auto"/>
        <w:jc w:val="both"/>
        <w:rPr>
          <w:rFonts w:ascii="Times New Roman" w:eastAsia="Times New Roman" w:hAnsi="Times New Roman"/>
          <w:iCs/>
          <w:color w:val="000000"/>
          <w:sz w:val="18"/>
          <w:lang w:eastAsia="ru-RU"/>
        </w:rPr>
      </w:pPr>
    </w:p>
    <w:tbl>
      <w:tblPr>
        <w:tblW w:w="5000" w:type="pct"/>
        <w:tblLook w:val="01E0"/>
      </w:tblPr>
      <w:tblGrid>
        <w:gridCol w:w="2953"/>
        <w:gridCol w:w="2630"/>
        <w:gridCol w:w="3987"/>
      </w:tblGrid>
      <w:tr w:rsidR="00E548E7" w:rsidRPr="00E548E7" w:rsidTr="00E548E7">
        <w:tc>
          <w:tcPr>
            <w:tcW w:w="1543" w:type="pct"/>
          </w:tcPr>
          <w:p w:rsidR="00E548E7" w:rsidRPr="00E548E7" w:rsidRDefault="00E548E7" w:rsidP="00E548E7">
            <w:pPr>
              <w:widowControl w:val="0"/>
              <w:spacing w:after="0" w:line="240" w:lineRule="auto"/>
              <w:jc w:val="both"/>
              <w:rPr>
                <w:rFonts w:ascii="Times New Roman" w:eastAsia="Times New Roman" w:hAnsi="Times New Roman"/>
                <w:sz w:val="18"/>
                <w:lang w:eastAsia="ru-RU"/>
              </w:rPr>
            </w:pPr>
            <w:r w:rsidRPr="00E548E7">
              <w:rPr>
                <w:rFonts w:ascii="Times New Roman" w:eastAsia="Times New Roman" w:hAnsi="Times New Roman"/>
                <w:sz w:val="18"/>
                <w:lang w:eastAsia="ru-RU"/>
              </w:rPr>
              <w:t>г. Каменск-Шахтинский</w:t>
            </w:r>
          </w:p>
        </w:tc>
        <w:tc>
          <w:tcPr>
            <w:tcW w:w="1374" w:type="pct"/>
          </w:tcPr>
          <w:p w:rsidR="00E548E7" w:rsidRPr="00E548E7" w:rsidRDefault="00E548E7" w:rsidP="00E548E7">
            <w:pPr>
              <w:widowControl w:val="0"/>
              <w:spacing w:after="0" w:line="240" w:lineRule="auto"/>
              <w:jc w:val="both"/>
              <w:rPr>
                <w:rFonts w:ascii="Times New Roman" w:eastAsia="Times New Roman" w:hAnsi="Times New Roman"/>
                <w:sz w:val="18"/>
                <w:lang w:eastAsia="ru-RU"/>
              </w:rPr>
            </w:pPr>
          </w:p>
        </w:tc>
        <w:tc>
          <w:tcPr>
            <w:tcW w:w="2083" w:type="pct"/>
          </w:tcPr>
          <w:p w:rsidR="00E548E7" w:rsidRPr="00E548E7" w:rsidRDefault="00E548E7" w:rsidP="00E548E7">
            <w:pPr>
              <w:widowControl w:val="0"/>
              <w:spacing w:after="0" w:line="240" w:lineRule="auto"/>
              <w:jc w:val="right"/>
              <w:rPr>
                <w:rFonts w:ascii="Times New Roman" w:eastAsia="Times New Roman" w:hAnsi="Times New Roman"/>
                <w:sz w:val="18"/>
                <w:lang w:eastAsia="ru-RU"/>
              </w:rPr>
            </w:pPr>
            <w:r w:rsidRPr="00E548E7">
              <w:rPr>
                <w:rFonts w:ascii="Times New Roman" w:eastAsia="Times New Roman" w:hAnsi="Times New Roman"/>
                <w:sz w:val="18"/>
                <w:lang w:eastAsia="ru-RU"/>
              </w:rPr>
              <w:t>«__» ________ 20__ г.</w:t>
            </w:r>
          </w:p>
        </w:tc>
      </w:tr>
    </w:tbl>
    <w:p w:rsidR="00E548E7" w:rsidRPr="00E548E7" w:rsidRDefault="00E548E7" w:rsidP="00E548E7">
      <w:pPr>
        <w:spacing w:after="0" w:line="240" w:lineRule="auto"/>
        <w:ind w:firstLine="720"/>
        <w:jc w:val="both"/>
        <w:rPr>
          <w:rFonts w:ascii="Times New Roman" w:eastAsia="Times New Roman" w:hAnsi="Times New Roman"/>
          <w:iCs/>
          <w:sz w:val="18"/>
          <w:lang w:eastAsia="ru-RU"/>
        </w:rPr>
      </w:pPr>
    </w:p>
    <w:p w:rsidR="00E548E7" w:rsidRPr="00E548E7" w:rsidRDefault="00E548E7" w:rsidP="00E548E7">
      <w:pPr>
        <w:spacing w:after="0" w:line="240" w:lineRule="auto"/>
        <w:ind w:firstLine="709"/>
        <w:jc w:val="both"/>
        <w:rPr>
          <w:rFonts w:ascii="Times New Roman" w:eastAsia="Times New Roman" w:hAnsi="Times New Roman"/>
          <w:sz w:val="18"/>
          <w:lang w:eastAsia="ru-RU"/>
        </w:rPr>
      </w:pPr>
      <w:r w:rsidRPr="00E548E7">
        <w:rPr>
          <w:rFonts w:ascii="Times New Roman" w:eastAsia="Times New Roman" w:hAnsi="Times New Roman"/>
          <w:sz w:val="18"/>
          <w:lang w:eastAsia="ru-RU"/>
        </w:rPr>
        <w:t>Муниципальное образование Богучанский район, от имени которого действует Управление муниципальной собственностью Богучанского района, в лице начальника управления Кулаковой Надежды Владимировны</w:t>
      </w:r>
      <w:r w:rsidRPr="00E548E7">
        <w:rPr>
          <w:rFonts w:ascii="Times New Roman" w:eastAsia="Times New Roman" w:hAnsi="Times New Roman"/>
          <w:spacing w:val="1"/>
          <w:sz w:val="18"/>
          <w:lang w:eastAsia="ru-RU"/>
        </w:rPr>
        <w:t xml:space="preserve">, действующей на основании </w:t>
      </w:r>
      <w:r w:rsidRPr="00E548E7">
        <w:rPr>
          <w:rFonts w:ascii="Times New Roman" w:eastAsia="Times New Roman" w:hAnsi="Times New Roman"/>
          <w:sz w:val="18"/>
          <w:lang w:eastAsia="ru-RU"/>
        </w:rPr>
        <w:t>Положения об управлении муниципальной собственностью Богучанского района, утвержденного постановлением Администрации Богучанского района от 09.06.2006 г. № 215-п, именуемое в дальнейшем «Продавец», с одной стороны, и ________________________________________________________________________________________________________________________________________________________, именуемый в дальнейшем «Покупатель», с другой стороны, руководствуясь протоколом об итогах продажи муниципального имущества от ___________________ № ______, проведенного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E548E7" w:rsidRPr="00E548E7" w:rsidRDefault="00E548E7" w:rsidP="00E548E7">
      <w:pPr>
        <w:spacing w:after="0" w:line="240" w:lineRule="auto"/>
        <w:jc w:val="both"/>
        <w:rPr>
          <w:rFonts w:ascii="Times New Roman" w:eastAsia="Times New Roman" w:hAnsi="Times New Roman"/>
          <w:bCs/>
          <w:iCs/>
          <w:sz w:val="18"/>
          <w:lang w:eastAsia="ru-RU"/>
        </w:rPr>
      </w:pPr>
    </w:p>
    <w:p w:rsidR="00E548E7" w:rsidRPr="00E548E7" w:rsidRDefault="00E548E7" w:rsidP="00E548E7">
      <w:pPr>
        <w:spacing w:after="0" w:line="240" w:lineRule="auto"/>
        <w:jc w:val="center"/>
        <w:rPr>
          <w:rFonts w:ascii="Times New Roman" w:eastAsia="Times New Roman" w:hAnsi="Times New Roman"/>
          <w:iCs/>
          <w:sz w:val="18"/>
          <w:lang w:eastAsia="ru-RU"/>
        </w:rPr>
      </w:pPr>
      <w:r w:rsidRPr="00E548E7">
        <w:rPr>
          <w:rFonts w:ascii="Times New Roman" w:eastAsia="Times New Roman" w:hAnsi="Times New Roman"/>
          <w:bCs/>
          <w:iCs/>
          <w:sz w:val="18"/>
          <w:lang w:eastAsia="ru-RU"/>
        </w:rPr>
        <w:t>1</w:t>
      </w:r>
      <w:r w:rsidRPr="00E548E7">
        <w:rPr>
          <w:rFonts w:ascii="Times New Roman" w:eastAsia="Times New Roman" w:hAnsi="Times New Roman"/>
          <w:iCs/>
          <w:sz w:val="18"/>
          <w:lang w:eastAsia="ru-RU"/>
        </w:rPr>
        <w:t>.</w:t>
      </w:r>
      <w:r w:rsidRPr="00E548E7">
        <w:rPr>
          <w:rFonts w:ascii="Times New Roman" w:eastAsia="Times New Roman" w:hAnsi="Times New Roman"/>
          <w:bCs/>
          <w:iCs/>
          <w:sz w:val="18"/>
          <w:lang w:eastAsia="ru-RU"/>
        </w:rPr>
        <w:t>Предмет договора</w:t>
      </w:r>
      <w:r w:rsidRPr="00E548E7">
        <w:rPr>
          <w:rFonts w:ascii="Times New Roman" w:eastAsia="Times New Roman" w:hAnsi="Times New Roman"/>
          <w:iCs/>
          <w:sz w:val="18"/>
          <w:lang w:eastAsia="ru-RU"/>
        </w:rPr>
        <w:t>.</w:t>
      </w:r>
    </w:p>
    <w:p w:rsidR="00E548E7" w:rsidRPr="00E548E7" w:rsidRDefault="00E548E7" w:rsidP="00E548E7">
      <w:pPr>
        <w:spacing w:after="0" w:line="240" w:lineRule="auto"/>
        <w:jc w:val="center"/>
        <w:rPr>
          <w:rFonts w:ascii="Times New Roman" w:eastAsia="Times New Roman" w:hAnsi="Times New Roman"/>
          <w:iCs/>
          <w:sz w:val="18"/>
          <w:lang w:eastAsia="ru-RU"/>
        </w:rPr>
      </w:pPr>
    </w:p>
    <w:p w:rsidR="00E548E7" w:rsidRPr="00E548E7" w:rsidRDefault="00E548E7" w:rsidP="00E548E7">
      <w:pPr>
        <w:widowControl w:val="0"/>
        <w:spacing w:after="0" w:line="240" w:lineRule="auto"/>
        <w:ind w:firstLine="709"/>
        <w:jc w:val="center"/>
        <w:rPr>
          <w:rFonts w:ascii="Times New Roman" w:eastAsia="Times New Roman" w:hAnsi="Times New Roman"/>
          <w:sz w:val="18"/>
          <w:lang w:eastAsia="ru-RU"/>
        </w:rPr>
      </w:pPr>
      <w:r w:rsidRPr="00E548E7">
        <w:rPr>
          <w:rFonts w:ascii="Times New Roman" w:eastAsia="Times New Roman" w:hAnsi="Times New Roman"/>
          <w:sz w:val="18"/>
          <w:lang w:eastAsia="ru-RU"/>
        </w:rPr>
        <w:lastRenderedPageBreak/>
        <w:t xml:space="preserve">1.1. Продавец продает, а Покупатель покупает объект приватизации, являющийся муниципальной собственностью – ____________________________________________________________________________, </w:t>
      </w:r>
      <w:r w:rsidRPr="00E548E7">
        <w:rPr>
          <w:rFonts w:ascii="Times New Roman" w:eastAsia="Times New Roman" w:hAnsi="Times New Roman"/>
          <w:sz w:val="14"/>
          <w:szCs w:val="18"/>
          <w:lang w:eastAsia="ru-RU"/>
        </w:rPr>
        <w:t>(реквизиты здания)</w:t>
      </w:r>
    </w:p>
    <w:p w:rsidR="00E548E7" w:rsidRPr="00E548E7" w:rsidRDefault="00E548E7" w:rsidP="00E548E7">
      <w:pPr>
        <w:widowControl w:val="0"/>
        <w:spacing w:after="0" w:line="240" w:lineRule="auto"/>
        <w:jc w:val="both"/>
        <w:rPr>
          <w:rFonts w:ascii="Times New Roman" w:eastAsia="Times New Roman" w:hAnsi="Times New Roman"/>
          <w:sz w:val="18"/>
          <w:lang w:eastAsia="ru-RU"/>
        </w:rPr>
      </w:pPr>
      <w:r w:rsidRPr="00E548E7">
        <w:rPr>
          <w:rFonts w:ascii="Times New Roman" w:eastAsia="Times New Roman" w:hAnsi="Times New Roman"/>
          <w:sz w:val="18"/>
          <w:lang w:eastAsia="ru-RU"/>
        </w:rPr>
        <w:t xml:space="preserve">именуемое в дальнейшем «Имущество». </w:t>
      </w:r>
    </w:p>
    <w:p w:rsidR="00E548E7" w:rsidRPr="00E548E7" w:rsidRDefault="00E548E7" w:rsidP="00E548E7">
      <w:pPr>
        <w:widowControl w:val="0"/>
        <w:spacing w:after="0" w:line="240" w:lineRule="auto"/>
        <w:ind w:firstLine="720"/>
        <w:jc w:val="both"/>
        <w:rPr>
          <w:rFonts w:ascii="Times New Roman" w:eastAsia="Times New Roman" w:hAnsi="Times New Roman"/>
          <w:sz w:val="18"/>
          <w:lang w:eastAsia="ru-RU"/>
        </w:rPr>
      </w:pPr>
      <w:r w:rsidRPr="00E548E7">
        <w:rPr>
          <w:rFonts w:ascii="Times New Roman" w:eastAsia="Times New Roman" w:hAnsi="Times New Roman"/>
          <w:sz w:val="18"/>
          <w:lang w:eastAsia="ru-RU"/>
        </w:rPr>
        <w:t>1.2. Имущество принадлежит муниципальному образованию Богучанский район на праве собственности, что подтверждается</w:t>
      </w:r>
    </w:p>
    <w:p w:rsidR="00E548E7" w:rsidRPr="00E548E7" w:rsidRDefault="00E548E7" w:rsidP="00E548E7">
      <w:pPr>
        <w:widowControl w:val="0"/>
        <w:autoSpaceDE w:val="0"/>
        <w:autoSpaceDN w:val="0"/>
        <w:adjustRightInd w:val="0"/>
        <w:spacing w:after="0" w:line="240" w:lineRule="auto"/>
        <w:jc w:val="both"/>
        <w:rPr>
          <w:rFonts w:ascii="Times New Roman" w:eastAsia="Times New Roman" w:hAnsi="Times New Roman"/>
          <w:sz w:val="18"/>
          <w:lang w:eastAsia="ru-RU"/>
        </w:rPr>
      </w:pPr>
      <w:r w:rsidRPr="00E548E7">
        <w:rPr>
          <w:rFonts w:ascii="Times New Roman" w:eastAsia="Times New Roman" w:hAnsi="Times New Roman"/>
          <w:sz w:val="18"/>
          <w:lang w:eastAsia="ru-RU"/>
        </w:rPr>
        <w:t>____________________________________________________________________________________________.</w:t>
      </w:r>
    </w:p>
    <w:p w:rsidR="00E548E7" w:rsidRPr="00E548E7" w:rsidRDefault="00E548E7" w:rsidP="00E548E7">
      <w:pPr>
        <w:widowControl w:val="0"/>
        <w:autoSpaceDE w:val="0"/>
        <w:autoSpaceDN w:val="0"/>
        <w:adjustRightInd w:val="0"/>
        <w:spacing w:after="0" w:line="240" w:lineRule="auto"/>
        <w:jc w:val="center"/>
        <w:rPr>
          <w:rFonts w:ascii="Times New Roman" w:eastAsia="Times New Roman" w:hAnsi="Times New Roman"/>
          <w:sz w:val="14"/>
          <w:szCs w:val="18"/>
          <w:lang w:eastAsia="ru-RU"/>
        </w:rPr>
      </w:pPr>
      <w:r w:rsidRPr="00E548E7">
        <w:rPr>
          <w:rFonts w:ascii="Times New Roman" w:eastAsia="Times New Roman" w:hAnsi="Times New Roman"/>
          <w:sz w:val="14"/>
          <w:szCs w:val="18"/>
          <w:lang w:eastAsia="ru-RU"/>
        </w:rPr>
        <w:t>(реквизиты документа, подтверждающего право муниципальной собственности на Объект, реквизиты записи о регистрации)</w:t>
      </w:r>
    </w:p>
    <w:p w:rsidR="00E548E7" w:rsidRPr="00E548E7" w:rsidRDefault="00E548E7" w:rsidP="00E548E7">
      <w:pPr>
        <w:widowControl w:val="0"/>
        <w:spacing w:after="0" w:line="240" w:lineRule="auto"/>
        <w:ind w:firstLine="708"/>
        <w:jc w:val="both"/>
        <w:rPr>
          <w:rFonts w:ascii="Times New Roman" w:eastAsia="Times New Roman" w:hAnsi="Times New Roman"/>
          <w:sz w:val="18"/>
          <w:lang w:eastAsia="ru-RU"/>
        </w:rPr>
      </w:pPr>
      <w:r w:rsidRPr="00E548E7">
        <w:rPr>
          <w:rFonts w:ascii="Times New Roman" w:eastAsia="Times New Roman" w:hAnsi="Times New Roman"/>
          <w:sz w:val="18"/>
          <w:lang w:eastAsia="ru-RU"/>
        </w:rPr>
        <w:t>1.3. Продавец гарантирует, что продаваемое Имущество не обременено правами третьих лиц, право собственности не оспаривается, под арестом и другими запрещениями не состоит, Продавцу ничего не известно о возможности их изъятия для государственных нужд.</w:t>
      </w:r>
    </w:p>
    <w:p w:rsidR="00E548E7" w:rsidRPr="00E548E7" w:rsidRDefault="00E548E7" w:rsidP="00E548E7">
      <w:pPr>
        <w:widowControl w:val="0"/>
        <w:spacing w:after="0" w:line="240" w:lineRule="auto"/>
        <w:ind w:firstLine="708"/>
        <w:jc w:val="center"/>
        <w:rPr>
          <w:rFonts w:ascii="Times New Roman" w:eastAsia="Times New Roman" w:hAnsi="Times New Roman"/>
          <w:bCs/>
          <w:iCs/>
          <w:sz w:val="18"/>
          <w:lang w:eastAsia="ru-RU"/>
        </w:rPr>
      </w:pPr>
    </w:p>
    <w:p w:rsidR="00E548E7" w:rsidRPr="00E548E7" w:rsidRDefault="00E548E7" w:rsidP="00E548E7">
      <w:pPr>
        <w:widowControl w:val="0"/>
        <w:spacing w:after="0" w:line="240" w:lineRule="auto"/>
        <w:ind w:firstLine="708"/>
        <w:jc w:val="center"/>
        <w:rPr>
          <w:rFonts w:ascii="Times New Roman" w:eastAsia="Times New Roman" w:hAnsi="Times New Roman"/>
          <w:sz w:val="18"/>
          <w:lang w:eastAsia="ru-RU"/>
        </w:rPr>
      </w:pPr>
      <w:r w:rsidRPr="00E548E7">
        <w:rPr>
          <w:rFonts w:ascii="Times New Roman" w:eastAsia="Times New Roman" w:hAnsi="Times New Roman"/>
          <w:bCs/>
          <w:iCs/>
          <w:sz w:val="18"/>
          <w:lang w:eastAsia="ru-RU"/>
        </w:rPr>
        <w:t xml:space="preserve">2. </w:t>
      </w:r>
      <w:r w:rsidRPr="00E548E7">
        <w:rPr>
          <w:rFonts w:ascii="Times New Roman" w:eastAsia="Times New Roman" w:hAnsi="Times New Roman"/>
          <w:sz w:val="18"/>
          <w:lang w:eastAsia="ru-RU"/>
        </w:rPr>
        <w:t>Цена имущества и порядок расчетов</w:t>
      </w:r>
    </w:p>
    <w:p w:rsidR="00E548E7" w:rsidRPr="00E548E7" w:rsidRDefault="00E548E7" w:rsidP="00E548E7">
      <w:pPr>
        <w:spacing w:after="0" w:line="240" w:lineRule="auto"/>
        <w:ind w:firstLine="709"/>
        <w:jc w:val="both"/>
        <w:rPr>
          <w:rFonts w:ascii="Times New Roman" w:eastAsia="Times New Roman" w:hAnsi="Times New Roman"/>
          <w:iCs/>
          <w:sz w:val="18"/>
          <w:lang w:eastAsia="ru-RU"/>
        </w:rPr>
      </w:pPr>
    </w:p>
    <w:p w:rsidR="00E548E7" w:rsidRPr="00E548E7" w:rsidRDefault="00E548E7" w:rsidP="00E548E7">
      <w:pPr>
        <w:spacing w:after="0" w:line="240" w:lineRule="auto"/>
        <w:ind w:firstLine="709"/>
        <w:jc w:val="both"/>
        <w:rPr>
          <w:rFonts w:ascii="Times New Roman" w:eastAsia="Times New Roman" w:hAnsi="Times New Roman"/>
          <w:iCs/>
          <w:sz w:val="18"/>
          <w:lang w:eastAsia="ru-RU"/>
        </w:rPr>
      </w:pPr>
      <w:r w:rsidRPr="00E548E7">
        <w:rPr>
          <w:rFonts w:ascii="Times New Roman" w:eastAsia="Times New Roman" w:hAnsi="Times New Roman"/>
          <w:iCs/>
          <w:sz w:val="18"/>
          <w:lang w:eastAsia="ru-RU"/>
        </w:rPr>
        <w:t xml:space="preserve">2.1. </w:t>
      </w:r>
      <w:r w:rsidRPr="00E548E7">
        <w:rPr>
          <w:rFonts w:ascii="Times New Roman" w:eastAsia="Times New Roman" w:hAnsi="Times New Roman"/>
          <w:sz w:val="18"/>
          <w:lang w:eastAsia="ru-RU"/>
        </w:rPr>
        <w:t>Имущество, указанное в п. 1.1 настоящего Договора</w:t>
      </w:r>
      <w:r w:rsidRPr="00E548E7">
        <w:rPr>
          <w:rFonts w:ascii="Times New Roman" w:eastAsia="Times New Roman" w:hAnsi="Times New Roman"/>
          <w:iCs/>
          <w:sz w:val="18"/>
          <w:lang w:eastAsia="ru-RU"/>
        </w:rPr>
        <w:t xml:space="preserve"> </w:t>
      </w:r>
      <w:r w:rsidRPr="00E548E7">
        <w:rPr>
          <w:rFonts w:ascii="Times New Roman" w:eastAsia="Times New Roman" w:hAnsi="Times New Roman"/>
          <w:sz w:val="18"/>
          <w:lang w:eastAsia="ru-RU"/>
        </w:rPr>
        <w:t>проданы Покупателю по цене</w:t>
      </w:r>
      <w:r w:rsidRPr="00E548E7">
        <w:rPr>
          <w:rFonts w:ascii="Times New Roman" w:eastAsia="Times New Roman" w:hAnsi="Times New Roman"/>
          <w:iCs/>
          <w:sz w:val="18"/>
          <w:lang w:eastAsia="ru-RU"/>
        </w:rPr>
        <w:t xml:space="preserve"> ____________________________________________________________________________________________</w:t>
      </w:r>
    </w:p>
    <w:p w:rsidR="00E548E7" w:rsidRPr="00E548E7" w:rsidRDefault="00E548E7" w:rsidP="00E548E7">
      <w:pPr>
        <w:spacing w:after="0" w:line="240" w:lineRule="auto"/>
        <w:jc w:val="both"/>
        <w:rPr>
          <w:rFonts w:ascii="Times New Roman" w:eastAsia="Times New Roman" w:hAnsi="Times New Roman"/>
          <w:sz w:val="18"/>
          <w:lang w:eastAsia="ru-RU"/>
        </w:rPr>
      </w:pPr>
      <w:r w:rsidRPr="00E548E7">
        <w:rPr>
          <w:rFonts w:ascii="Times New Roman" w:eastAsia="Times New Roman" w:hAnsi="Times New Roman"/>
          <w:iCs/>
          <w:sz w:val="18"/>
          <w:lang w:eastAsia="ru-RU"/>
        </w:rPr>
        <w:t>_______________________________________________ рублей с учетом НДС 20 %, определенной по результатам аукциона</w:t>
      </w:r>
      <w:r w:rsidRPr="00E548E7">
        <w:rPr>
          <w:rFonts w:ascii="Times New Roman" w:eastAsia="Times New Roman" w:hAnsi="Times New Roman"/>
          <w:sz w:val="18"/>
          <w:lang w:eastAsia="ru-RU"/>
        </w:rPr>
        <w:t>, что отражено в протоколе от _____________ года № ___ об итогах продажи муниципального имущества.</w:t>
      </w:r>
    </w:p>
    <w:p w:rsidR="00E548E7" w:rsidRPr="00E548E7" w:rsidRDefault="00E548E7" w:rsidP="00E548E7">
      <w:pPr>
        <w:spacing w:after="0" w:line="240" w:lineRule="auto"/>
        <w:ind w:firstLine="709"/>
        <w:jc w:val="both"/>
        <w:rPr>
          <w:rFonts w:ascii="Times New Roman" w:eastAsia="Times New Roman" w:hAnsi="Times New Roman"/>
          <w:sz w:val="18"/>
          <w:lang w:eastAsia="ru-RU"/>
        </w:rPr>
      </w:pPr>
      <w:r w:rsidRPr="00E548E7">
        <w:rPr>
          <w:rFonts w:ascii="Times New Roman" w:eastAsia="Times New Roman" w:hAnsi="Times New Roman"/>
          <w:sz w:val="18"/>
          <w:lang w:eastAsia="ru-RU"/>
        </w:rPr>
        <w:t>2.2. Сумма задатка в размере ____________________________________________________________</w:t>
      </w:r>
    </w:p>
    <w:p w:rsidR="00E548E7" w:rsidRPr="00E548E7" w:rsidRDefault="00E548E7" w:rsidP="00E548E7">
      <w:pPr>
        <w:spacing w:after="0" w:line="240" w:lineRule="auto"/>
        <w:jc w:val="both"/>
        <w:rPr>
          <w:rFonts w:ascii="Times New Roman" w:eastAsia="Times New Roman" w:hAnsi="Times New Roman"/>
          <w:sz w:val="18"/>
          <w:lang w:eastAsia="ru-RU"/>
        </w:rPr>
      </w:pPr>
      <w:r w:rsidRPr="00E548E7">
        <w:rPr>
          <w:rFonts w:ascii="Times New Roman" w:eastAsia="Times New Roman" w:hAnsi="Times New Roman"/>
          <w:sz w:val="18"/>
          <w:lang w:eastAsia="ru-RU"/>
        </w:rPr>
        <w:t>__________________________________ рублей, внесенная ранее Покупателем, засчитывается в оплату приобретаемого Имущества, указанного в п. 1.1 настоящего Договора.</w:t>
      </w:r>
    </w:p>
    <w:p w:rsidR="00E548E7" w:rsidRPr="00E548E7" w:rsidRDefault="00E548E7" w:rsidP="00E548E7">
      <w:pPr>
        <w:spacing w:after="0" w:line="240" w:lineRule="auto"/>
        <w:ind w:firstLine="709"/>
        <w:jc w:val="both"/>
        <w:rPr>
          <w:rFonts w:ascii="Times New Roman" w:eastAsia="Times New Roman" w:hAnsi="Times New Roman"/>
          <w:sz w:val="18"/>
          <w:lang w:eastAsia="ru-RU"/>
        </w:rPr>
      </w:pPr>
      <w:r w:rsidRPr="00E548E7">
        <w:rPr>
          <w:rFonts w:ascii="Times New Roman" w:eastAsia="Times New Roman" w:hAnsi="Times New Roman"/>
          <w:sz w:val="18"/>
          <w:lang w:eastAsia="ru-RU"/>
        </w:rPr>
        <w:t xml:space="preserve">2.3. </w:t>
      </w:r>
      <w:r w:rsidRPr="00E548E7">
        <w:rPr>
          <w:rFonts w:ascii="Times New Roman" w:eastAsia="Times New Roman" w:hAnsi="Times New Roman"/>
          <w:b/>
          <w:i/>
          <w:sz w:val="18"/>
          <w:lang w:eastAsia="ru-RU"/>
        </w:rPr>
        <w:t>(ДЛЯ ФИЗИЧЕСКИХ ЛИЦ)</w:t>
      </w:r>
      <w:r w:rsidRPr="00E548E7">
        <w:rPr>
          <w:rFonts w:ascii="Times New Roman" w:eastAsia="Times New Roman" w:hAnsi="Times New Roman"/>
          <w:sz w:val="18"/>
          <w:lang w:eastAsia="ru-RU"/>
        </w:rPr>
        <w:t xml:space="preserve"> Оставшуюся часть суммы платежа за Имущество, указанное в            п.  1.1 настоящего Договора, в размере ___________________________________________________________</w:t>
      </w:r>
    </w:p>
    <w:p w:rsidR="00E548E7" w:rsidRPr="00E548E7" w:rsidRDefault="00E548E7" w:rsidP="00E548E7">
      <w:pPr>
        <w:spacing w:after="0" w:line="240" w:lineRule="auto"/>
        <w:ind w:firstLine="709"/>
        <w:jc w:val="both"/>
        <w:rPr>
          <w:rFonts w:ascii="Times New Roman" w:eastAsia="Times New Roman" w:hAnsi="Times New Roman"/>
          <w:b/>
          <w:sz w:val="18"/>
          <w:lang w:eastAsia="ru-RU"/>
        </w:rPr>
      </w:pPr>
      <w:r w:rsidRPr="00E548E7">
        <w:rPr>
          <w:rFonts w:ascii="Times New Roman" w:eastAsia="Times New Roman" w:hAnsi="Times New Roman"/>
          <w:sz w:val="18"/>
          <w:lang w:eastAsia="ru-RU"/>
        </w:rPr>
        <w:t xml:space="preserve">___________________________________________________________________________ рублей Покупатель вносит в безналичном порядке на счет Продавца </w:t>
      </w:r>
      <w:r w:rsidRPr="00E548E7">
        <w:rPr>
          <w:rFonts w:ascii="Times New Roman" w:eastAsia="Times New Roman" w:hAnsi="Times New Roman"/>
          <w:b/>
          <w:sz w:val="18"/>
          <w:lang w:eastAsia="ru-RU"/>
        </w:rPr>
        <w:t>единовременно</w:t>
      </w:r>
      <w:r w:rsidRPr="00E548E7">
        <w:rPr>
          <w:rFonts w:ascii="Times New Roman" w:eastAsia="Times New Roman" w:hAnsi="Times New Roman"/>
          <w:sz w:val="18"/>
          <w:lang w:eastAsia="ru-RU"/>
        </w:rPr>
        <w:t xml:space="preserve"> в течение 10 (десяти) рабочих дней с даты заключения настоящего Договора, по следующим реквизитам: </w:t>
      </w:r>
      <w:r w:rsidRPr="00E548E7">
        <w:rPr>
          <w:rFonts w:ascii="Times New Roman" w:eastAsia="Times New Roman" w:hAnsi="Times New Roman"/>
          <w:color w:val="000000"/>
          <w:sz w:val="18"/>
          <w:lang w:eastAsia="ru-RU"/>
        </w:rPr>
        <w:t xml:space="preserve">Управления федерального казначейства </w:t>
      </w:r>
      <w:r w:rsidRPr="00E548E7">
        <w:rPr>
          <w:rFonts w:ascii="Times New Roman" w:eastAsia="Times New Roman" w:hAnsi="Times New Roman"/>
          <w:sz w:val="18"/>
          <w:lang w:eastAsia="ru-RU"/>
        </w:rPr>
        <w:t xml:space="preserve">по Красноярскому краю (Управление муниципальной собственностью Богучанского района л/с </w:t>
      </w:r>
      <w:r w:rsidRPr="00E548E7">
        <w:rPr>
          <w:rFonts w:ascii="Times New Roman" w:eastAsia="Times New Roman" w:hAnsi="Times New Roman"/>
          <w:sz w:val="18"/>
          <w:shd w:val="clear" w:color="auto" w:fill="FFFFFF"/>
          <w:lang w:eastAsia="ru-RU"/>
        </w:rPr>
        <w:t>04193014100</w:t>
      </w:r>
      <w:r w:rsidRPr="00E548E7">
        <w:rPr>
          <w:rFonts w:ascii="Times New Roman" w:eastAsia="Times New Roman" w:hAnsi="Times New Roman"/>
          <w:sz w:val="18"/>
          <w:lang w:eastAsia="ru-RU"/>
        </w:rPr>
        <w:t xml:space="preserve">) ИНН 2407008705, </w:t>
      </w:r>
      <w:r w:rsidRPr="00E548E7">
        <w:rPr>
          <w:rFonts w:ascii="Times New Roman" w:eastAsia="Times New Roman" w:hAnsi="Times New Roman"/>
          <w:color w:val="000000"/>
          <w:sz w:val="18"/>
          <w:lang w:eastAsia="ru-RU"/>
        </w:rPr>
        <w:t>КПП 240701001</w:t>
      </w:r>
      <w:r w:rsidRPr="00E548E7">
        <w:rPr>
          <w:rFonts w:ascii="Times New Roman" w:eastAsia="Times New Roman" w:hAnsi="Times New Roman"/>
          <w:sz w:val="18"/>
          <w:lang w:eastAsia="ru-RU"/>
        </w:rPr>
        <w:t xml:space="preserve">, р/сч 40101810600000010001 Отделение Красноярск г. Красноярск, БИК 040407001, ОКТМО </w:t>
      </w:r>
      <w:r w:rsidRPr="00E548E7">
        <w:rPr>
          <w:rFonts w:ascii="Times New Roman" w:eastAsia="Times New Roman" w:hAnsi="Times New Roman"/>
          <w:sz w:val="18"/>
          <w:shd w:val="clear" w:color="auto" w:fill="FFFFFF"/>
          <w:lang w:eastAsia="ru-RU"/>
        </w:rPr>
        <w:t>04609000</w:t>
      </w:r>
      <w:r w:rsidRPr="00E548E7">
        <w:rPr>
          <w:rFonts w:ascii="Times New Roman" w:eastAsia="Times New Roman" w:hAnsi="Times New Roman"/>
          <w:sz w:val="18"/>
          <w:lang w:eastAsia="ru-RU"/>
        </w:rPr>
        <w:t>, КБК 86311402053050000440.</w:t>
      </w:r>
    </w:p>
    <w:p w:rsidR="00E548E7" w:rsidRPr="00E548E7" w:rsidRDefault="00E548E7" w:rsidP="00E548E7">
      <w:pPr>
        <w:spacing w:after="0" w:line="240" w:lineRule="auto"/>
        <w:ind w:firstLine="709"/>
        <w:jc w:val="both"/>
        <w:rPr>
          <w:rFonts w:ascii="Times New Roman" w:eastAsia="Times New Roman" w:hAnsi="Times New Roman"/>
          <w:iCs/>
          <w:sz w:val="18"/>
          <w:lang w:eastAsia="ru-RU"/>
        </w:rPr>
      </w:pPr>
      <w:r w:rsidRPr="00E548E7">
        <w:rPr>
          <w:rFonts w:ascii="Times New Roman" w:eastAsia="Times New Roman" w:hAnsi="Times New Roman"/>
          <w:sz w:val="18"/>
          <w:lang w:eastAsia="ru-RU"/>
        </w:rPr>
        <w:t xml:space="preserve">2.3. </w:t>
      </w:r>
      <w:r w:rsidRPr="00E548E7">
        <w:rPr>
          <w:rFonts w:ascii="Times New Roman" w:eastAsia="Times New Roman" w:hAnsi="Times New Roman"/>
          <w:b/>
          <w:i/>
          <w:sz w:val="18"/>
          <w:lang w:eastAsia="ru-RU"/>
        </w:rPr>
        <w:t>(ДЛЯ ЮРИДИЧЕСКИХ ЛИЦ, ИНДИВИДУАЛЬНЫХ ПРЕДПРИНИМАТЕЛЕЙ):</w:t>
      </w:r>
      <w:r w:rsidRPr="00E548E7">
        <w:rPr>
          <w:rFonts w:ascii="Times New Roman" w:eastAsia="Times New Roman" w:hAnsi="Times New Roman"/>
          <w:sz w:val="18"/>
          <w:lang w:eastAsia="ru-RU"/>
        </w:rPr>
        <w:t xml:space="preserve"> Оставшуюся часть суммы платежа за Имущество, указанное в п. 1.1 настоящего Договора за вычетом суммы НДС, платеж в размере __________________________________________________________________________________________________________________ рублей Покупатель вносит в безналичном порядке на счет Продавца </w:t>
      </w:r>
      <w:r w:rsidRPr="00E548E7">
        <w:rPr>
          <w:rFonts w:ascii="Times New Roman" w:eastAsia="Times New Roman" w:hAnsi="Times New Roman"/>
          <w:b/>
          <w:sz w:val="18"/>
          <w:lang w:eastAsia="ru-RU"/>
        </w:rPr>
        <w:t>единовременно</w:t>
      </w:r>
      <w:r w:rsidRPr="00E548E7">
        <w:rPr>
          <w:rFonts w:ascii="Times New Roman" w:eastAsia="Times New Roman" w:hAnsi="Times New Roman"/>
          <w:sz w:val="18"/>
          <w:lang w:eastAsia="ru-RU"/>
        </w:rPr>
        <w:t xml:space="preserve"> в течение 10  (десяти) рабочих дней с даты заключения настоящего Договора, по реквизитам: </w:t>
      </w:r>
      <w:r w:rsidRPr="00E548E7">
        <w:rPr>
          <w:rFonts w:ascii="Times New Roman" w:eastAsia="Times New Roman" w:hAnsi="Times New Roman"/>
          <w:color w:val="000000"/>
          <w:sz w:val="18"/>
          <w:lang w:eastAsia="ru-RU"/>
        </w:rPr>
        <w:t xml:space="preserve">Управления федерального казначейства </w:t>
      </w:r>
      <w:r w:rsidRPr="00E548E7">
        <w:rPr>
          <w:rFonts w:ascii="Times New Roman" w:eastAsia="Times New Roman" w:hAnsi="Times New Roman"/>
          <w:sz w:val="18"/>
          <w:lang w:eastAsia="ru-RU"/>
        </w:rPr>
        <w:t xml:space="preserve">по Красноярскому краю (Управление муниципальной собственностью Богучанского района л/с </w:t>
      </w:r>
      <w:r w:rsidRPr="00E548E7">
        <w:rPr>
          <w:rFonts w:ascii="Times New Roman" w:eastAsia="Times New Roman" w:hAnsi="Times New Roman"/>
          <w:sz w:val="18"/>
          <w:shd w:val="clear" w:color="auto" w:fill="FFFFFF"/>
          <w:lang w:eastAsia="ru-RU"/>
        </w:rPr>
        <w:t>04193014100</w:t>
      </w:r>
      <w:r w:rsidRPr="00E548E7">
        <w:rPr>
          <w:rFonts w:ascii="Times New Roman" w:eastAsia="Times New Roman" w:hAnsi="Times New Roman"/>
          <w:sz w:val="18"/>
          <w:lang w:eastAsia="ru-RU"/>
        </w:rPr>
        <w:t xml:space="preserve">) ИНН 2407008705, </w:t>
      </w:r>
      <w:r w:rsidRPr="00E548E7">
        <w:rPr>
          <w:rFonts w:ascii="Times New Roman" w:eastAsia="Times New Roman" w:hAnsi="Times New Roman"/>
          <w:color w:val="000000"/>
          <w:sz w:val="18"/>
          <w:lang w:eastAsia="ru-RU"/>
        </w:rPr>
        <w:t>КПП 240701001</w:t>
      </w:r>
      <w:r w:rsidRPr="00E548E7">
        <w:rPr>
          <w:rFonts w:ascii="Times New Roman" w:eastAsia="Times New Roman" w:hAnsi="Times New Roman"/>
          <w:sz w:val="18"/>
          <w:lang w:eastAsia="ru-RU"/>
        </w:rPr>
        <w:t xml:space="preserve">, р/сч 40101810600000010001 Отделение Красноярск г. Красноярск, БИК 040407001, ОКТМО </w:t>
      </w:r>
      <w:r w:rsidRPr="00E548E7">
        <w:rPr>
          <w:rFonts w:ascii="Times New Roman" w:eastAsia="Times New Roman" w:hAnsi="Times New Roman"/>
          <w:sz w:val="18"/>
          <w:shd w:val="clear" w:color="auto" w:fill="FFFFFF"/>
          <w:lang w:eastAsia="ru-RU"/>
        </w:rPr>
        <w:t>04609000</w:t>
      </w:r>
      <w:r w:rsidRPr="00E548E7">
        <w:rPr>
          <w:rFonts w:ascii="Times New Roman" w:eastAsia="Times New Roman" w:hAnsi="Times New Roman"/>
          <w:sz w:val="18"/>
          <w:lang w:eastAsia="ru-RU"/>
        </w:rPr>
        <w:t>, КБК 86311402053050000440.</w:t>
      </w:r>
    </w:p>
    <w:p w:rsidR="00E548E7" w:rsidRPr="00E548E7" w:rsidRDefault="00E548E7" w:rsidP="00E548E7">
      <w:pPr>
        <w:spacing w:after="0" w:line="240" w:lineRule="auto"/>
        <w:ind w:firstLine="709"/>
        <w:jc w:val="both"/>
        <w:rPr>
          <w:rFonts w:ascii="Times New Roman" w:eastAsia="Times New Roman" w:hAnsi="Times New Roman"/>
          <w:sz w:val="18"/>
          <w:lang w:eastAsia="ru-RU"/>
        </w:rPr>
      </w:pPr>
      <w:r w:rsidRPr="00E548E7">
        <w:rPr>
          <w:rFonts w:ascii="Times New Roman" w:eastAsia="Times New Roman" w:hAnsi="Times New Roman"/>
          <w:sz w:val="18"/>
          <w:lang w:eastAsia="ru-RU"/>
        </w:rPr>
        <w:t>НДС уплачивается Покупателем самостоятельно в соответствии с Налоговым кодексом Российской Федерации.</w:t>
      </w:r>
    </w:p>
    <w:p w:rsidR="00E548E7" w:rsidRPr="00E548E7" w:rsidRDefault="00E548E7" w:rsidP="00E548E7">
      <w:pPr>
        <w:spacing w:after="0" w:line="240" w:lineRule="auto"/>
        <w:ind w:firstLine="709"/>
        <w:jc w:val="both"/>
        <w:rPr>
          <w:rFonts w:ascii="Times New Roman" w:eastAsia="Times New Roman" w:hAnsi="Times New Roman"/>
          <w:sz w:val="18"/>
          <w:lang w:eastAsia="ru-RU"/>
        </w:rPr>
      </w:pPr>
      <w:r w:rsidRPr="00E548E7">
        <w:rPr>
          <w:rFonts w:ascii="Times New Roman" w:eastAsia="Times New Roman" w:hAnsi="Times New Roman"/>
          <w:sz w:val="18"/>
          <w:lang w:eastAsia="ru-RU"/>
        </w:rPr>
        <w:t>За неуплату (неполную уплату), несвоевременную уплату сумм налога Покупатель несет ответственность в соответствии с налоговым законодательством Российской Федерации.</w:t>
      </w:r>
    </w:p>
    <w:p w:rsidR="00E548E7" w:rsidRPr="00E548E7" w:rsidRDefault="00E548E7" w:rsidP="00E548E7">
      <w:pPr>
        <w:spacing w:after="0" w:line="240" w:lineRule="auto"/>
        <w:ind w:firstLine="709"/>
        <w:jc w:val="both"/>
        <w:rPr>
          <w:rFonts w:ascii="Times New Roman" w:eastAsia="Times New Roman" w:hAnsi="Times New Roman"/>
          <w:iCs/>
          <w:sz w:val="18"/>
          <w:lang w:eastAsia="ru-RU"/>
        </w:rPr>
      </w:pPr>
      <w:r w:rsidRPr="00E548E7">
        <w:rPr>
          <w:rFonts w:ascii="Times New Roman" w:eastAsia="Times New Roman" w:hAnsi="Times New Roman"/>
          <w:iCs/>
          <w:sz w:val="18"/>
          <w:lang w:eastAsia="ru-RU"/>
        </w:rPr>
        <w:t>2.4. Датой исполнения обязательства по оплате (днем полной оплаты) приобретаемого Имущества считается дата зачисления денежных средств на счет Продавца.</w:t>
      </w:r>
    </w:p>
    <w:p w:rsidR="00E548E7" w:rsidRPr="00E548E7" w:rsidRDefault="00E548E7" w:rsidP="00E548E7">
      <w:pPr>
        <w:tabs>
          <w:tab w:val="num" w:pos="1080"/>
        </w:tabs>
        <w:spacing w:after="0" w:line="240" w:lineRule="auto"/>
        <w:ind w:firstLine="709"/>
        <w:jc w:val="center"/>
        <w:rPr>
          <w:rFonts w:ascii="Times New Roman" w:eastAsia="Times New Roman" w:hAnsi="Times New Roman"/>
          <w:sz w:val="18"/>
          <w:lang w:eastAsia="ru-RU"/>
        </w:rPr>
      </w:pPr>
    </w:p>
    <w:p w:rsidR="00E548E7" w:rsidRPr="00E548E7" w:rsidRDefault="00E548E7" w:rsidP="00E548E7">
      <w:pPr>
        <w:tabs>
          <w:tab w:val="num" w:pos="1080"/>
        </w:tabs>
        <w:spacing w:after="0" w:line="240" w:lineRule="auto"/>
        <w:ind w:firstLine="709"/>
        <w:jc w:val="center"/>
        <w:rPr>
          <w:rFonts w:ascii="Times New Roman" w:eastAsia="Times New Roman" w:hAnsi="Times New Roman"/>
          <w:sz w:val="18"/>
          <w:lang w:eastAsia="ru-RU"/>
        </w:rPr>
      </w:pPr>
      <w:r w:rsidRPr="00E548E7">
        <w:rPr>
          <w:rFonts w:ascii="Times New Roman" w:eastAsia="Times New Roman" w:hAnsi="Times New Roman"/>
          <w:sz w:val="18"/>
          <w:lang w:eastAsia="ru-RU"/>
        </w:rPr>
        <w:t>3. Передача Имущества Покупателю и возникновение права собственности</w:t>
      </w:r>
    </w:p>
    <w:p w:rsidR="00E548E7" w:rsidRPr="00E548E7" w:rsidRDefault="00E548E7" w:rsidP="00E548E7">
      <w:pPr>
        <w:tabs>
          <w:tab w:val="num" w:pos="1080"/>
        </w:tabs>
        <w:spacing w:after="0" w:line="240" w:lineRule="auto"/>
        <w:ind w:firstLine="709"/>
        <w:jc w:val="both"/>
        <w:rPr>
          <w:rFonts w:ascii="Times New Roman" w:eastAsia="Times New Roman" w:hAnsi="Times New Roman"/>
          <w:sz w:val="18"/>
          <w:lang w:eastAsia="ru-RU"/>
        </w:rPr>
      </w:pPr>
    </w:p>
    <w:p w:rsidR="00E548E7" w:rsidRPr="00E548E7" w:rsidRDefault="00E548E7" w:rsidP="00E548E7">
      <w:pPr>
        <w:tabs>
          <w:tab w:val="num" w:pos="1080"/>
        </w:tabs>
        <w:spacing w:after="0" w:line="240" w:lineRule="auto"/>
        <w:ind w:firstLine="709"/>
        <w:jc w:val="both"/>
        <w:rPr>
          <w:rFonts w:ascii="Times New Roman" w:eastAsia="Times New Roman" w:hAnsi="Times New Roman"/>
          <w:sz w:val="18"/>
          <w:lang w:eastAsia="ru-RU"/>
        </w:rPr>
      </w:pPr>
      <w:r w:rsidRPr="00E548E7">
        <w:rPr>
          <w:rFonts w:ascii="Times New Roman" w:eastAsia="Times New Roman" w:hAnsi="Times New Roman"/>
          <w:sz w:val="18"/>
          <w:lang w:eastAsia="ru-RU"/>
        </w:rPr>
        <w:t>3.1. Передача Имущества Покупателю оформляется сторонами актом приема-передачи имущества не позднее 7 (семи) рабочих дней после дня полной оплаты в соответствии с разделом 2 настоящего Договора.</w:t>
      </w:r>
    </w:p>
    <w:p w:rsidR="00E548E7" w:rsidRPr="00E548E7" w:rsidRDefault="00E548E7" w:rsidP="00E548E7">
      <w:pPr>
        <w:tabs>
          <w:tab w:val="num" w:pos="1080"/>
        </w:tabs>
        <w:spacing w:after="0" w:line="240" w:lineRule="auto"/>
        <w:ind w:firstLine="709"/>
        <w:jc w:val="both"/>
        <w:rPr>
          <w:rFonts w:ascii="Times New Roman" w:eastAsia="Times New Roman" w:hAnsi="Times New Roman"/>
          <w:sz w:val="18"/>
          <w:lang w:eastAsia="ru-RU"/>
        </w:rPr>
      </w:pPr>
      <w:r w:rsidRPr="00E548E7">
        <w:rPr>
          <w:rFonts w:ascii="Times New Roman" w:eastAsia="Times New Roman" w:hAnsi="Times New Roman"/>
          <w:sz w:val="18"/>
          <w:lang w:eastAsia="ru-RU"/>
        </w:rPr>
        <w:t>3.2. Оформление права собственности Покупателя на Имущество осуществляется в соответствии с законодательством Российской Федерации и договором купли-продажи не позднее, чем через 30 календарных дней после дня полной оплаты имущества.</w:t>
      </w:r>
    </w:p>
    <w:p w:rsidR="00E548E7" w:rsidRPr="00E548E7" w:rsidRDefault="00E548E7" w:rsidP="00E548E7">
      <w:pPr>
        <w:tabs>
          <w:tab w:val="num" w:pos="1080"/>
        </w:tabs>
        <w:spacing w:after="0" w:line="240" w:lineRule="auto"/>
        <w:ind w:firstLine="709"/>
        <w:jc w:val="both"/>
        <w:rPr>
          <w:rFonts w:ascii="Times New Roman" w:eastAsia="Times New Roman" w:hAnsi="Times New Roman"/>
          <w:sz w:val="18"/>
          <w:lang w:eastAsia="ru-RU"/>
        </w:rPr>
      </w:pPr>
      <w:r w:rsidRPr="00E548E7">
        <w:rPr>
          <w:rFonts w:ascii="Times New Roman" w:eastAsia="Times New Roman" w:hAnsi="Times New Roman"/>
          <w:sz w:val="18"/>
          <w:lang w:eastAsia="ru-RU"/>
        </w:rPr>
        <w:t>3.3. Риск случайной гибели или случайного причинения ущерба Имущества, а также бремя содержания Имущества несет Покупатель с момента подписания акта приема-передачи имущества.</w:t>
      </w:r>
    </w:p>
    <w:p w:rsidR="00E548E7" w:rsidRPr="00E548E7" w:rsidRDefault="00E548E7" w:rsidP="00E548E7">
      <w:pPr>
        <w:spacing w:after="0" w:line="240" w:lineRule="auto"/>
        <w:jc w:val="center"/>
        <w:rPr>
          <w:rFonts w:ascii="Times New Roman" w:eastAsia="Times New Roman" w:hAnsi="Times New Roman"/>
          <w:bCs/>
          <w:iCs/>
          <w:sz w:val="18"/>
          <w:lang w:eastAsia="ru-RU"/>
        </w:rPr>
      </w:pPr>
    </w:p>
    <w:p w:rsidR="00E548E7" w:rsidRPr="00E548E7" w:rsidRDefault="00E548E7" w:rsidP="00E548E7">
      <w:pPr>
        <w:spacing w:after="0" w:line="240" w:lineRule="auto"/>
        <w:jc w:val="center"/>
        <w:rPr>
          <w:rFonts w:ascii="Times New Roman" w:eastAsia="Times New Roman" w:hAnsi="Times New Roman"/>
          <w:bCs/>
          <w:iCs/>
          <w:sz w:val="18"/>
          <w:lang w:eastAsia="ru-RU"/>
        </w:rPr>
      </w:pPr>
      <w:r w:rsidRPr="00E548E7">
        <w:rPr>
          <w:rFonts w:ascii="Times New Roman" w:eastAsia="Times New Roman" w:hAnsi="Times New Roman"/>
          <w:bCs/>
          <w:iCs/>
          <w:sz w:val="18"/>
          <w:lang w:eastAsia="ru-RU"/>
        </w:rPr>
        <w:t>4. Права и обязанности сторон</w:t>
      </w:r>
    </w:p>
    <w:p w:rsidR="00E548E7" w:rsidRPr="00E548E7" w:rsidRDefault="00E548E7" w:rsidP="00E548E7">
      <w:pPr>
        <w:spacing w:after="0" w:line="240" w:lineRule="auto"/>
        <w:jc w:val="center"/>
        <w:rPr>
          <w:rFonts w:ascii="Times New Roman" w:eastAsia="Times New Roman" w:hAnsi="Times New Roman"/>
          <w:bCs/>
          <w:iCs/>
          <w:sz w:val="18"/>
          <w:lang w:eastAsia="ru-RU"/>
        </w:rPr>
      </w:pPr>
    </w:p>
    <w:p w:rsidR="00E548E7" w:rsidRPr="00E548E7" w:rsidRDefault="00E548E7" w:rsidP="00E548E7">
      <w:pPr>
        <w:spacing w:after="0" w:line="240" w:lineRule="auto"/>
        <w:ind w:firstLine="720"/>
        <w:jc w:val="both"/>
        <w:rPr>
          <w:rFonts w:ascii="Times New Roman" w:eastAsia="Times New Roman" w:hAnsi="Times New Roman"/>
          <w:bCs/>
          <w:iCs/>
          <w:sz w:val="18"/>
          <w:lang w:eastAsia="ru-RU"/>
        </w:rPr>
      </w:pPr>
      <w:r w:rsidRPr="00E548E7">
        <w:rPr>
          <w:rFonts w:ascii="Times New Roman" w:eastAsia="Times New Roman" w:hAnsi="Times New Roman"/>
          <w:bCs/>
          <w:iCs/>
          <w:sz w:val="18"/>
          <w:lang w:eastAsia="ru-RU"/>
        </w:rPr>
        <w:t>4.1. Продавец обязуется:</w:t>
      </w:r>
    </w:p>
    <w:p w:rsidR="00E548E7" w:rsidRPr="00E548E7" w:rsidRDefault="00E548E7" w:rsidP="00E548E7">
      <w:pPr>
        <w:spacing w:after="0" w:line="240" w:lineRule="auto"/>
        <w:ind w:firstLine="720"/>
        <w:jc w:val="both"/>
        <w:rPr>
          <w:rFonts w:ascii="Times New Roman" w:eastAsia="Times New Roman" w:hAnsi="Times New Roman"/>
          <w:bCs/>
          <w:iCs/>
          <w:sz w:val="18"/>
          <w:lang w:eastAsia="ru-RU"/>
        </w:rPr>
      </w:pPr>
      <w:r w:rsidRPr="00E548E7">
        <w:rPr>
          <w:rFonts w:ascii="Times New Roman" w:eastAsia="Times New Roman" w:hAnsi="Times New Roman"/>
          <w:bCs/>
          <w:iCs/>
          <w:sz w:val="18"/>
          <w:lang w:eastAsia="ru-RU"/>
        </w:rPr>
        <w:t>4.1.1. Передать Покупателю Имущество по акту приема-передачи (Приложение № 1 к настоящему Договору) не позднее 7 (семи) рабочих дней после дня полной оплаты имущества;</w:t>
      </w:r>
    </w:p>
    <w:p w:rsidR="00E548E7" w:rsidRPr="00E548E7" w:rsidRDefault="00E548E7" w:rsidP="00E548E7">
      <w:pPr>
        <w:spacing w:after="0" w:line="240" w:lineRule="auto"/>
        <w:ind w:firstLine="720"/>
        <w:jc w:val="both"/>
        <w:rPr>
          <w:rFonts w:ascii="Times New Roman" w:eastAsia="Times New Roman" w:hAnsi="Times New Roman"/>
          <w:bCs/>
          <w:iCs/>
          <w:sz w:val="18"/>
          <w:lang w:eastAsia="ru-RU"/>
        </w:rPr>
      </w:pPr>
      <w:r w:rsidRPr="00E548E7">
        <w:rPr>
          <w:rFonts w:ascii="Times New Roman" w:eastAsia="Times New Roman" w:hAnsi="Times New Roman"/>
          <w:bCs/>
          <w:iCs/>
          <w:sz w:val="18"/>
          <w:lang w:eastAsia="ru-RU"/>
        </w:rPr>
        <w:t>4.1.2. Совершить действия, необходимые для государственной регистрации перехода к Покупателю права собственности на Имущество не позднее чем через 30 календарных дней после внесения платы за Имущество;</w:t>
      </w:r>
    </w:p>
    <w:p w:rsidR="00E548E7" w:rsidRPr="00E548E7" w:rsidRDefault="00E548E7" w:rsidP="00E548E7">
      <w:pPr>
        <w:spacing w:after="0" w:line="240" w:lineRule="auto"/>
        <w:ind w:firstLine="720"/>
        <w:jc w:val="both"/>
        <w:rPr>
          <w:rFonts w:ascii="Times New Roman" w:eastAsia="Times New Roman" w:hAnsi="Times New Roman"/>
          <w:bCs/>
          <w:iCs/>
          <w:sz w:val="18"/>
          <w:lang w:eastAsia="ru-RU"/>
        </w:rPr>
      </w:pPr>
      <w:r w:rsidRPr="00E548E7">
        <w:rPr>
          <w:rFonts w:ascii="Times New Roman" w:eastAsia="Times New Roman" w:hAnsi="Times New Roman"/>
          <w:bCs/>
          <w:iCs/>
          <w:sz w:val="18"/>
          <w:lang w:eastAsia="ru-RU"/>
        </w:rPr>
        <w:t>4.2. Покупатель обязан:</w:t>
      </w:r>
    </w:p>
    <w:p w:rsidR="00E548E7" w:rsidRPr="00E548E7" w:rsidRDefault="00E548E7" w:rsidP="00E548E7">
      <w:pPr>
        <w:spacing w:after="0" w:line="240" w:lineRule="auto"/>
        <w:ind w:firstLine="720"/>
        <w:jc w:val="both"/>
        <w:rPr>
          <w:rFonts w:ascii="Times New Roman" w:eastAsia="Times New Roman" w:hAnsi="Times New Roman"/>
          <w:bCs/>
          <w:iCs/>
          <w:sz w:val="18"/>
          <w:lang w:eastAsia="ru-RU"/>
        </w:rPr>
      </w:pPr>
      <w:r w:rsidRPr="00E548E7">
        <w:rPr>
          <w:rFonts w:ascii="Times New Roman" w:eastAsia="Times New Roman" w:hAnsi="Times New Roman"/>
          <w:bCs/>
          <w:iCs/>
          <w:sz w:val="18"/>
          <w:lang w:eastAsia="ru-RU"/>
        </w:rPr>
        <w:t>4.2.1. Полностью оплатить стоимость Имущества в соответствии с условиями, указанными в разделе 2 настоящего Договора;</w:t>
      </w:r>
    </w:p>
    <w:p w:rsidR="00E548E7" w:rsidRPr="00E548E7" w:rsidRDefault="00E548E7" w:rsidP="00E548E7">
      <w:pPr>
        <w:spacing w:after="0" w:line="240" w:lineRule="auto"/>
        <w:ind w:firstLine="720"/>
        <w:jc w:val="both"/>
        <w:rPr>
          <w:rFonts w:ascii="Times New Roman" w:eastAsia="Times New Roman" w:hAnsi="Times New Roman"/>
          <w:bCs/>
          <w:iCs/>
          <w:sz w:val="18"/>
          <w:lang w:eastAsia="ru-RU"/>
        </w:rPr>
      </w:pPr>
      <w:r w:rsidRPr="00E548E7">
        <w:rPr>
          <w:rFonts w:ascii="Times New Roman" w:eastAsia="Times New Roman" w:hAnsi="Times New Roman"/>
          <w:bCs/>
          <w:iCs/>
          <w:sz w:val="18"/>
          <w:lang w:eastAsia="ru-RU"/>
        </w:rPr>
        <w:t>4.2.2. Принять от Продавца Имущество по акту приема-передачи не позднее 7 (семи) рабочих дней после дня полной оплаты Имущества.</w:t>
      </w:r>
    </w:p>
    <w:p w:rsidR="00E548E7" w:rsidRPr="00E548E7" w:rsidRDefault="00E548E7" w:rsidP="00E548E7">
      <w:pPr>
        <w:spacing w:after="0" w:line="240" w:lineRule="auto"/>
        <w:ind w:firstLine="720"/>
        <w:jc w:val="both"/>
        <w:rPr>
          <w:rFonts w:ascii="Times New Roman" w:eastAsia="Times New Roman" w:hAnsi="Times New Roman"/>
          <w:bCs/>
          <w:iCs/>
          <w:sz w:val="18"/>
          <w:lang w:eastAsia="ru-RU"/>
        </w:rPr>
      </w:pPr>
      <w:r w:rsidRPr="00E548E7">
        <w:rPr>
          <w:rFonts w:ascii="Times New Roman" w:eastAsia="Times New Roman" w:hAnsi="Times New Roman"/>
          <w:bCs/>
          <w:iCs/>
          <w:sz w:val="18"/>
          <w:lang w:eastAsia="ru-RU"/>
        </w:rPr>
        <w:t>4.2.3. Предоставить Продавцу информацию о факте регистрации права собственности на Имущество в течение 10 (десяти) рабочих дней с даты регистрации.</w:t>
      </w:r>
    </w:p>
    <w:p w:rsidR="00E548E7" w:rsidRPr="00E548E7" w:rsidRDefault="00E548E7" w:rsidP="00E548E7">
      <w:pPr>
        <w:spacing w:after="0" w:line="240" w:lineRule="auto"/>
        <w:jc w:val="center"/>
        <w:rPr>
          <w:rFonts w:ascii="Times New Roman" w:eastAsia="Times New Roman" w:hAnsi="Times New Roman"/>
          <w:bCs/>
          <w:iCs/>
          <w:sz w:val="18"/>
          <w:lang w:eastAsia="ru-RU"/>
        </w:rPr>
      </w:pPr>
    </w:p>
    <w:p w:rsidR="00E548E7" w:rsidRPr="00E548E7" w:rsidRDefault="00E548E7" w:rsidP="00E548E7">
      <w:pPr>
        <w:spacing w:after="0" w:line="240" w:lineRule="auto"/>
        <w:jc w:val="center"/>
        <w:rPr>
          <w:rFonts w:ascii="Times New Roman" w:eastAsia="Times New Roman" w:hAnsi="Times New Roman"/>
          <w:bCs/>
          <w:iCs/>
          <w:sz w:val="18"/>
          <w:lang w:eastAsia="ru-RU"/>
        </w:rPr>
      </w:pPr>
      <w:r w:rsidRPr="00E548E7">
        <w:rPr>
          <w:rFonts w:ascii="Times New Roman" w:eastAsia="Times New Roman" w:hAnsi="Times New Roman"/>
          <w:bCs/>
          <w:iCs/>
          <w:sz w:val="18"/>
          <w:lang w:eastAsia="ru-RU"/>
        </w:rPr>
        <w:t>5. Ответственность</w:t>
      </w:r>
    </w:p>
    <w:p w:rsidR="00E548E7" w:rsidRPr="00E548E7" w:rsidRDefault="00E548E7" w:rsidP="00E548E7">
      <w:pPr>
        <w:spacing w:after="0" w:line="240" w:lineRule="auto"/>
        <w:ind w:firstLine="720"/>
        <w:rPr>
          <w:rFonts w:ascii="Times New Roman" w:eastAsia="Times New Roman" w:hAnsi="Times New Roman"/>
          <w:bCs/>
          <w:iCs/>
          <w:sz w:val="18"/>
          <w:lang w:eastAsia="ru-RU"/>
        </w:rPr>
      </w:pPr>
    </w:p>
    <w:p w:rsidR="00E548E7" w:rsidRPr="00E548E7" w:rsidRDefault="00E548E7" w:rsidP="00E548E7">
      <w:pPr>
        <w:spacing w:after="0" w:line="240" w:lineRule="auto"/>
        <w:ind w:firstLine="720"/>
        <w:jc w:val="both"/>
        <w:rPr>
          <w:rFonts w:ascii="Times New Roman" w:eastAsia="Times New Roman" w:hAnsi="Times New Roman"/>
          <w:bCs/>
          <w:iCs/>
          <w:sz w:val="18"/>
          <w:lang w:eastAsia="ru-RU"/>
        </w:rPr>
      </w:pPr>
      <w:r w:rsidRPr="00E548E7">
        <w:rPr>
          <w:rFonts w:ascii="Times New Roman" w:eastAsia="Times New Roman" w:hAnsi="Times New Roman"/>
          <w:bCs/>
          <w:iCs/>
          <w:sz w:val="18"/>
          <w:lang w:eastAsia="ru-RU"/>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E548E7" w:rsidRPr="00E548E7" w:rsidRDefault="00E548E7" w:rsidP="00E548E7">
      <w:pPr>
        <w:spacing w:after="0" w:line="240" w:lineRule="auto"/>
        <w:ind w:firstLine="720"/>
        <w:jc w:val="both"/>
        <w:rPr>
          <w:rFonts w:ascii="Times New Roman" w:eastAsia="Times New Roman" w:hAnsi="Times New Roman"/>
          <w:bCs/>
          <w:iCs/>
          <w:sz w:val="18"/>
          <w:lang w:eastAsia="ru-RU"/>
        </w:rPr>
      </w:pPr>
      <w:r w:rsidRPr="00E548E7">
        <w:rPr>
          <w:rFonts w:ascii="Times New Roman" w:eastAsia="Times New Roman" w:hAnsi="Times New Roman"/>
          <w:bCs/>
          <w:iCs/>
          <w:sz w:val="18"/>
          <w:lang w:eastAsia="ru-RU"/>
        </w:rPr>
        <w:t>5.2. За нарушение срока внесения платежа, установленного в пункте 2.3 Договора Покупатель выплачивает Продавцу пени из расчета 0,5 % от цены Имущества за каждый календарный день просрочки.</w:t>
      </w:r>
    </w:p>
    <w:p w:rsidR="00E548E7" w:rsidRPr="00E548E7" w:rsidRDefault="00E548E7" w:rsidP="00E548E7">
      <w:pPr>
        <w:spacing w:after="0" w:line="240" w:lineRule="auto"/>
        <w:jc w:val="center"/>
        <w:rPr>
          <w:rFonts w:ascii="Times New Roman" w:eastAsia="Times New Roman" w:hAnsi="Times New Roman"/>
          <w:bCs/>
          <w:iCs/>
          <w:sz w:val="18"/>
          <w:lang w:eastAsia="ru-RU"/>
        </w:rPr>
      </w:pPr>
    </w:p>
    <w:p w:rsidR="00E548E7" w:rsidRPr="00E548E7" w:rsidRDefault="00E548E7" w:rsidP="00E548E7">
      <w:pPr>
        <w:spacing w:after="0" w:line="240" w:lineRule="auto"/>
        <w:jc w:val="center"/>
        <w:rPr>
          <w:rFonts w:ascii="Times New Roman" w:eastAsia="Times New Roman" w:hAnsi="Times New Roman"/>
          <w:bCs/>
          <w:iCs/>
          <w:sz w:val="18"/>
          <w:lang w:eastAsia="ru-RU"/>
        </w:rPr>
      </w:pPr>
      <w:r w:rsidRPr="00E548E7">
        <w:rPr>
          <w:rFonts w:ascii="Times New Roman" w:eastAsia="Times New Roman" w:hAnsi="Times New Roman"/>
          <w:bCs/>
          <w:iCs/>
          <w:sz w:val="18"/>
          <w:lang w:eastAsia="ru-RU"/>
        </w:rPr>
        <w:t>6. Изменение и расторжение Договора</w:t>
      </w:r>
    </w:p>
    <w:p w:rsidR="00E548E7" w:rsidRPr="00E548E7" w:rsidRDefault="00E548E7" w:rsidP="00E548E7">
      <w:pPr>
        <w:spacing w:after="0" w:line="240" w:lineRule="auto"/>
        <w:jc w:val="both"/>
        <w:rPr>
          <w:rFonts w:ascii="Times New Roman" w:eastAsia="Times New Roman" w:hAnsi="Times New Roman"/>
          <w:bCs/>
          <w:iCs/>
          <w:sz w:val="18"/>
          <w:lang w:eastAsia="ru-RU"/>
        </w:rPr>
      </w:pPr>
    </w:p>
    <w:p w:rsidR="00E548E7" w:rsidRPr="00E548E7" w:rsidRDefault="00E548E7" w:rsidP="00E548E7">
      <w:pPr>
        <w:spacing w:after="0" w:line="240" w:lineRule="auto"/>
        <w:ind w:firstLine="720"/>
        <w:jc w:val="both"/>
        <w:rPr>
          <w:rFonts w:ascii="Times New Roman" w:eastAsia="Times New Roman" w:hAnsi="Times New Roman"/>
          <w:bCs/>
          <w:iCs/>
          <w:sz w:val="18"/>
          <w:lang w:eastAsia="ru-RU"/>
        </w:rPr>
      </w:pPr>
      <w:r w:rsidRPr="00E548E7">
        <w:rPr>
          <w:rFonts w:ascii="Times New Roman" w:eastAsia="Times New Roman" w:hAnsi="Times New Roman"/>
          <w:bCs/>
          <w:iCs/>
          <w:sz w:val="18"/>
          <w:lang w:eastAsia="ru-RU"/>
        </w:rPr>
        <w:t>6.1. Условия настоящего Договора не подлежат изменению, за исключением случаев, предусмотренных статьей 451 Гражданского кодекса Российской Федерации.</w:t>
      </w:r>
    </w:p>
    <w:p w:rsidR="00E548E7" w:rsidRPr="00E548E7" w:rsidRDefault="00E548E7" w:rsidP="00E548E7">
      <w:pPr>
        <w:spacing w:after="0" w:line="240" w:lineRule="auto"/>
        <w:jc w:val="center"/>
        <w:rPr>
          <w:rFonts w:ascii="Times New Roman" w:eastAsia="Times New Roman" w:hAnsi="Times New Roman"/>
          <w:bCs/>
          <w:iCs/>
          <w:sz w:val="18"/>
          <w:lang w:eastAsia="ru-RU"/>
        </w:rPr>
      </w:pPr>
    </w:p>
    <w:p w:rsidR="00E548E7" w:rsidRPr="00E548E7" w:rsidRDefault="00E548E7" w:rsidP="00E548E7">
      <w:pPr>
        <w:spacing w:after="0" w:line="240" w:lineRule="auto"/>
        <w:jc w:val="center"/>
        <w:rPr>
          <w:rFonts w:ascii="Times New Roman" w:eastAsia="Times New Roman" w:hAnsi="Times New Roman"/>
          <w:bCs/>
          <w:iCs/>
          <w:sz w:val="18"/>
          <w:lang w:eastAsia="ru-RU"/>
        </w:rPr>
      </w:pPr>
      <w:r w:rsidRPr="00E548E7">
        <w:rPr>
          <w:rFonts w:ascii="Times New Roman" w:eastAsia="Times New Roman" w:hAnsi="Times New Roman"/>
          <w:bCs/>
          <w:iCs/>
          <w:sz w:val="18"/>
          <w:lang w:eastAsia="ru-RU"/>
        </w:rPr>
        <w:t>7. Иные условия</w:t>
      </w:r>
    </w:p>
    <w:p w:rsidR="00E548E7" w:rsidRPr="00E548E7" w:rsidRDefault="00E548E7" w:rsidP="00E548E7">
      <w:pPr>
        <w:spacing w:after="0" w:line="240" w:lineRule="auto"/>
        <w:jc w:val="both"/>
        <w:rPr>
          <w:rFonts w:ascii="Times New Roman" w:eastAsia="Times New Roman" w:hAnsi="Times New Roman"/>
          <w:bCs/>
          <w:iCs/>
          <w:sz w:val="18"/>
          <w:lang w:eastAsia="ru-RU"/>
        </w:rPr>
      </w:pPr>
    </w:p>
    <w:p w:rsidR="00E548E7" w:rsidRPr="00E548E7" w:rsidRDefault="00E548E7" w:rsidP="00E548E7">
      <w:pPr>
        <w:spacing w:after="0" w:line="240" w:lineRule="auto"/>
        <w:ind w:firstLine="720"/>
        <w:jc w:val="both"/>
        <w:rPr>
          <w:rFonts w:ascii="Times New Roman" w:eastAsia="Times New Roman" w:hAnsi="Times New Roman"/>
          <w:bCs/>
          <w:iCs/>
          <w:sz w:val="18"/>
          <w:lang w:eastAsia="ru-RU"/>
        </w:rPr>
      </w:pPr>
      <w:r w:rsidRPr="00E548E7">
        <w:rPr>
          <w:rFonts w:ascii="Times New Roman" w:eastAsia="Times New Roman" w:hAnsi="Times New Roman"/>
          <w:bCs/>
          <w:iCs/>
          <w:sz w:val="18"/>
          <w:lang w:eastAsia="ru-RU"/>
        </w:rPr>
        <w:t>7.1. Покупатель несет все расходы, связанные с оформлением права собственности на Имущество.</w:t>
      </w:r>
    </w:p>
    <w:p w:rsidR="00E548E7" w:rsidRPr="00E548E7" w:rsidRDefault="00E548E7" w:rsidP="00E548E7">
      <w:pPr>
        <w:spacing w:after="0" w:line="240" w:lineRule="auto"/>
        <w:ind w:firstLine="720"/>
        <w:jc w:val="both"/>
        <w:rPr>
          <w:rFonts w:ascii="Times New Roman" w:eastAsia="Times New Roman" w:hAnsi="Times New Roman"/>
          <w:bCs/>
          <w:iCs/>
          <w:sz w:val="18"/>
          <w:lang w:eastAsia="ru-RU"/>
        </w:rPr>
      </w:pPr>
      <w:r w:rsidRPr="00E548E7">
        <w:rPr>
          <w:rFonts w:ascii="Times New Roman" w:eastAsia="Times New Roman" w:hAnsi="Times New Roman"/>
          <w:bCs/>
          <w:iCs/>
          <w:sz w:val="18"/>
          <w:lang w:eastAsia="ru-RU"/>
        </w:rPr>
        <w:t>7.2. Настоящий Договор составлен в трех экземплярах, по одному экземпляру для каждой из сторон настоящего Договора, третий экземпляр – для органа регистрации прав.</w:t>
      </w:r>
    </w:p>
    <w:p w:rsidR="00E548E7" w:rsidRPr="00E548E7" w:rsidRDefault="00E548E7" w:rsidP="00E548E7">
      <w:pPr>
        <w:spacing w:after="0" w:line="240" w:lineRule="auto"/>
        <w:ind w:firstLine="720"/>
        <w:jc w:val="both"/>
        <w:rPr>
          <w:rFonts w:ascii="Times New Roman" w:eastAsia="Times New Roman" w:hAnsi="Times New Roman"/>
          <w:bCs/>
          <w:iCs/>
          <w:sz w:val="18"/>
          <w:lang w:eastAsia="ru-RU"/>
        </w:rPr>
      </w:pPr>
      <w:r w:rsidRPr="00E548E7">
        <w:rPr>
          <w:rFonts w:ascii="Times New Roman" w:eastAsia="Times New Roman" w:hAnsi="Times New Roman"/>
          <w:bCs/>
          <w:iCs/>
          <w:sz w:val="18"/>
          <w:lang w:eastAsia="ru-RU"/>
        </w:rPr>
        <w:t>7.3.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 Российской Федерации и настоящим Договором.</w:t>
      </w:r>
    </w:p>
    <w:p w:rsidR="00E548E7" w:rsidRPr="00E548E7" w:rsidRDefault="00E548E7" w:rsidP="00E548E7">
      <w:pPr>
        <w:spacing w:after="0" w:line="240" w:lineRule="auto"/>
        <w:ind w:firstLine="720"/>
        <w:jc w:val="both"/>
        <w:rPr>
          <w:rFonts w:ascii="Times New Roman" w:eastAsia="Times New Roman" w:hAnsi="Times New Roman"/>
          <w:bCs/>
          <w:iCs/>
          <w:sz w:val="18"/>
          <w:lang w:eastAsia="ru-RU"/>
        </w:rPr>
      </w:pPr>
      <w:r w:rsidRPr="00E548E7">
        <w:rPr>
          <w:rFonts w:ascii="Times New Roman" w:eastAsia="Times New Roman" w:hAnsi="Times New Roman"/>
          <w:bCs/>
          <w:iCs/>
          <w:sz w:val="18"/>
          <w:lang w:eastAsia="ru-RU"/>
        </w:rPr>
        <w:t>7.4. Споры, возникающие при исполнении настоящего Договора, рассматриваются арбитражным судом, судом общей юрисдикции.</w:t>
      </w:r>
    </w:p>
    <w:p w:rsidR="00E548E7" w:rsidRPr="00E548E7" w:rsidRDefault="00E548E7" w:rsidP="00E548E7">
      <w:pPr>
        <w:spacing w:after="0" w:line="240" w:lineRule="auto"/>
        <w:ind w:firstLine="720"/>
        <w:jc w:val="both"/>
        <w:rPr>
          <w:rFonts w:ascii="Times New Roman" w:eastAsia="Times New Roman" w:hAnsi="Times New Roman"/>
          <w:bCs/>
          <w:iCs/>
          <w:sz w:val="18"/>
          <w:lang w:eastAsia="ru-RU"/>
        </w:rPr>
      </w:pPr>
      <w:r w:rsidRPr="00E548E7">
        <w:rPr>
          <w:rFonts w:ascii="Times New Roman" w:eastAsia="Times New Roman" w:hAnsi="Times New Roman"/>
          <w:bCs/>
          <w:iCs/>
          <w:sz w:val="18"/>
          <w:lang w:eastAsia="ru-RU"/>
        </w:rPr>
        <w:t>7.5. Приложениями к настоящему Договору является:</w:t>
      </w:r>
    </w:p>
    <w:p w:rsidR="00E548E7" w:rsidRPr="00E548E7" w:rsidRDefault="00E548E7" w:rsidP="00E548E7">
      <w:pPr>
        <w:spacing w:after="0" w:line="240" w:lineRule="auto"/>
        <w:ind w:firstLine="720"/>
        <w:jc w:val="both"/>
        <w:rPr>
          <w:rFonts w:ascii="Times New Roman" w:eastAsia="Times New Roman" w:hAnsi="Times New Roman"/>
          <w:bCs/>
          <w:iCs/>
          <w:sz w:val="18"/>
          <w:lang w:eastAsia="ru-RU"/>
        </w:rPr>
      </w:pPr>
      <w:r w:rsidRPr="00E548E7">
        <w:rPr>
          <w:rFonts w:ascii="Times New Roman" w:eastAsia="Times New Roman" w:hAnsi="Times New Roman"/>
          <w:bCs/>
          <w:iCs/>
          <w:sz w:val="18"/>
          <w:lang w:eastAsia="ru-RU"/>
        </w:rPr>
        <w:t>7.5.1. Акт приема-передачи имущества.</w:t>
      </w:r>
    </w:p>
    <w:p w:rsidR="00E548E7" w:rsidRPr="00E548E7" w:rsidRDefault="00E548E7" w:rsidP="00E548E7">
      <w:pPr>
        <w:spacing w:after="0" w:line="240" w:lineRule="auto"/>
        <w:jc w:val="center"/>
        <w:rPr>
          <w:rFonts w:ascii="Times New Roman" w:eastAsia="Times New Roman" w:hAnsi="Times New Roman"/>
          <w:bCs/>
          <w:iCs/>
          <w:sz w:val="18"/>
          <w:lang w:eastAsia="ru-RU"/>
        </w:rPr>
      </w:pPr>
    </w:p>
    <w:p w:rsidR="00E548E7" w:rsidRPr="00E548E7" w:rsidRDefault="00E548E7" w:rsidP="00E548E7">
      <w:pPr>
        <w:spacing w:after="0" w:line="240" w:lineRule="auto"/>
        <w:jc w:val="center"/>
        <w:rPr>
          <w:rFonts w:ascii="Times New Roman" w:eastAsia="Times New Roman" w:hAnsi="Times New Roman"/>
          <w:bCs/>
          <w:iCs/>
          <w:sz w:val="18"/>
          <w:lang w:eastAsia="ru-RU"/>
        </w:rPr>
      </w:pPr>
      <w:r w:rsidRPr="00E548E7">
        <w:rPr>
          <w:rFonts w:ascii="Times New Roman" w:eastAsia="Times New Roman" w:hAnsi="Times New Roman"/>
          <w:bCs/>
          <w:iCs/>
          <w:sz w:val="18"/>
          <w:lang w:eastAsia="ru-RU"/>
        </w:rPr>
        <w:t>8. Адреса, реквизиты и подписи сторон.</w:t>
      </w:r>
    </w:p>
    <w:p w:rsidR="00E548E7" w:rsidRPr="00E548E7" w:rsidRDefault="00E548E7" w:rsidP="00E548E7">
      <w:pPr>
        <w:spacing w:after="0" w:line="240" w:lineRule="auto"/>
        <w:jc w:val="center"/>
        <w:rPr>
          <w:rFonts w:ascii="Times New Roman" w:eastAsia="Times New Roman" w:hAnsi="Times New Roman"/>
          <w:bCs/>
          <w:iCs/>
          <w:sz w:val="18"/>
          <w:lang w:eastAsia="ru-RU"/>
        </w:rPr>
      </w:pPr>
    </w:p>
    <w:tbl>
      <w:tblPr>
        <w:tblW w:w="0" w:type="auto"/>
        <w:tblLayout w:type="fixed"/>
        <w:tblLook w:val="01E0"/>
      </w:tblPr>
      <w:tblGrid>
        <w:gridCol w:w="5495"/>
        <w:gridCol w:w="4573"/>
      </w:tblGrid>
      <w:tr w:rsidR="00E548E7" w:rsidRPr="00E548E7" w:rsidTr="001C67F9">
        <w:tc>
          <w:tcPr>
            <w:tcW w:w="5495" w:type="dxa"/>
          </w:tcPr>
          <w:p w:rsidR="00E548E7" w:rsidRPr="00E548E7" w:rsidRDefault="00E548E7" w:rsidP="00E548E7">
            <w:pPr>
              <w:suppressAutoHyphens/>
              <w:spacing w:after="0" w:line="240" w:lineRule="auto"/>
              <w:jc w:val="both"/>
              <w:rPr>
                <w:rFonts w:ascii="Times New Roman" w:eastAsia="Times New Roman" w:hAnsi="Times New Roman"/>
                <w:b/>
                <w:sz w:val="18"/>
                <w:lang w:eastAsia="zh-CN"/>
              </w:rPr>
            </w:pPr>
            <w:r w:rsidRPr="00E548E7">
              <w:rPr>
                <w:rFonts w:ascii="Times New Roman" w:eastAsia="Times New Roman" w:hAnsi="Times New Roman"/>
                <w:b/>
                <w:sz w:val="18"/>
                <w:lang w:eastAsia="zh-CN"/>
              </w:rPr>
              <w:t xml:space="preserve">«Продавец»  </w:t>
            </w:r>
          </w:p>
          <w:p w:rsidR="00E548E7" w:rsidRPr="00E548E7" w:rsidRDefault="00E548E7" w:rsidP="00E548E7">
            <w:pPr>
              <w:spacing w:after="0" w:line="240" w:lineRule="auto"/>
              <w:rPr>
                <w:rFonts w:ascii="Times New Roman" w:eastAsia="Times New Roman" w:hAnsi="Times New Roman"/>
                <w:sz w:val="18"/>
                <w:lang w:eastAsia="ru-RU"/>
              </w:rPr>
            </w:pPr>
            <w:r w:rsidRPr="00E548E7">
              <w:rPr>
                <w:rFonts w:ascii="Times New Roman" w:eastAsia="Times New Roman" w:hAnsi="Times New Roman"/>
                <w:sz w:val="18"/>
                <w:lang w:eastAsia="ru-RU"/>
              </w:rPr>
              <w:t>Управление муниципальной собственностью Богучанского района</w:t>
            </w:r>
          </w:p>
          <w:p w:rsidR="00E548E7" w:rsidRPr="00E548E7" w:rsidRDefault="00E548E7" w:rsidP="00E548E7">
            <w:pPr>
              <w:spacing w:after="0" w:line="240" w:lineRule="auto"/>
              <w:rPr>
                <w:rFonts w:ascii="Times New Roman" w:eastAsia="Times New Roman" w:hAnsi="Times New Roman"/>
                <w:sz w:val="18"/>
                <w:lang w:eastAsia="ru-RU"/>
              </w:rPr>
            </w:pPr>
            <w:r w:rsidRPr="00E548E7">
              <w:rPr>
                <w:rFonts w:ascii="Times New Roman" w:eastAsia="Times New Roman" w:hAnsi="Times New Roman"/>
                <w:sz w:val="18"/>
                <w:lang w:eastAsia="ru-RU"/>
              </w:rPr>
              <w:t xml:space="preserve">Юридический адрес: </w:t>
            </w:r>
          </w:p>
          <w:p w:rsidR="00E548E7" w:rsidRPr="00E548E7" w:rsidRDefault="00E548E7" w:rsidP="00E548E7">
            <w:pPr>
              <w:spacing w:after="0" w:line="240" w:lineRule="auto"/>
              <w:rPr>
                <w:rFonts w:ascii="Times New Roman" w:eastAsia="Times New Roman" w:hAnsi="Times New Roman"/>
                <w:sz w:val="18"/>
                <w:lang w:eastAsia="ru-RU"/>
              </w:rPr>
            </w:pPr>
            <w:r w:rsidRPr="00E548E7">
              <w:rPr>
                <w:rFonts w:ascii="Times New Roman" w:eastAsia="Times New Roman" w:hAnsi="Times New Roman"/>
                <w:sz w:val="18"/>
                <w:lang w:eastAsia="ru-RU"/>
              </w:rPr>
              <w:t xml:space="preserve">663430, Россия, Красноярский край, Богучанский район, с. Богучаны, ул. Октябрьская, 72. </w:t>
            </w:r>
          </w:p>
          <w:p w:rsidR="00E548E7" w:rsidRPr="00E548E7" w:rsidRDefault="00E548E7" w:rsidP="00E548E7">
            <w:pPr>
              <w:spacing w:after="0" w:line="240" w:lineRule="auto"/>
              <w:rPr>
                <w:rFonts w:ascii="Times New Roman" w:eastAsia="Times New Roman" w:hAnsi="Times New Roman"/>
                <w:sz w:val="18"/>
                <w:lang w:eastAsia="ru-RU"/>
              </w:rPr>
            </w:pPr>
            <w:r w:rsidRPr="00E548E7">
              <w:rPr>
                <w:rFonts w:ascii="Times New Roman" w:eastAsia="Times New Roman" w:hAnsi="Times New Roman"/>
                <w:sz w:val="18"/>
                <w:lang w:eastAsia="ru-RU"/>
              </w:rPr>
              <w:t>Банковские реквизиты:</w:t>
            </w:r>
          </w:p>
          <w:p w:rsidR="00E548E7" w:rsidRPr="00E548E7" w:rsidRDefault="00E548E7" w:rsidP="00E548E7">
            <w:pPr>
              <w:spacing w:after="0" w:line="240" w:lineRule="auto"/>
              <w:rPr>
                <w:rFonts w:ascii="Times New Roman" w:eastAsia="Times New Roman" w:hAnsi="Times New Roman"/>
                <w:color w:val="000000"/>
                <w:sz w:val="18"/>
                <w:lang w:eastAsia="ru-RU"/>
              </w:rPr>
            </w:pPr>
            <w:r w:rsidRPr="00E548E7">
              <w:rPr>
                <w:rFonts w:ascii="Times New Roman" w:eastAsia="Times New Roman" w:hAnsi="Times New Roman"/>
                <w:color w:val="000000"/>
                <w:sz w:val="18"/>
                <w:lang w:eastAsia="ru-RU"/>
              </w:rPr>
              <w:t xml:space="preserve">УФК по Красноярскому краю </w:t>
            </w:r>
          </w:p>
          <w:p w:rsidR="00E548E7" w:rsidRPr="00E548E7" w:rsidRDefault="00E548E7" w:rsidP="00E548E7">
            <w:pPr>
              <w:spacing w:after="0" w:line="240" w:lineRule="auto"/>
              <w:rPr>
                <w:rFonts w:ascii="Times New Roman" w:eastAsia="Times New Roman" w:hAnsi="Times New Roman"/>
                <w:color w:val="000000"/>
                <w:sz w:val="18"/>
                <w:lang w:eastAsia="ru-RU"/>
              </w:rPr>
            </w:pPr>
            <w:r w:rsidRPr="00E548E7">
              <w:rPr>
                <w:rFonts w:ascii="Times New Roman" w:eastAsia="Times New Roman" w:hAnsi="Times New Roman"/>
                <w:color w:val="000000"/>
                <w:sz w:val="18"/>
                <w:lang w:eastAsia="ru-RU"/>
              </w:rPr>
              <w:t xml:space="preserve">(Управление муниципальной собственностью Богучанского района л.с. </w:t>
            </w:r>
            <w:r w:rsidRPr="00E548E7">
              <w:rPr>
                <w:rFonts w:ascii="Times New Roman" w:eastAsia="Times New Roman" w:hAnsi="Times New Roman"/>
                <w:sz w:val="18"/>
                <w:shd w:val="clear" w:color="auto" w:fill="FFFFFF"/>
                <w:lang w:eastAsia="ru-RU"/>
              </w:rPr>
              <w:t>04193014100</w:t>
            </w:r>
            <w:r w:rsidRPr="00E548E7">
              <w:rPr>
                <w:rFonts w:ascii="Times New Roman" w:eastAsia="Times New Roman" w:hAnsi="Times New Roman"/>
                <w:color w:val="000000"/>
                <w:sz w:val="18"/>
                <w:lang w:eastAsia="ru-RU"/>
              </w:rPr>
              <w:t>)</w:t>
            </w:r>
          </w:p>
          <w:p w:rsidR="00E548E7" w:rsidRPr="00E548E7" w:rsidRDefault="00E548E7" w:rsidP="00E548E7">
            <w:pPr>
              <w:spacing w:after="0" w:line="240" w:lineRule="auto"/>
              <w:rPr>
                <w:rFonts w:ascii="Times New Roman" w:eastAsia="Times New Roman" w:hAnsi="Times New Roman"/>
                <w:color w:val="000000"/>
                <w:sz w:val="18"/>
                <w:lang w:eastAsia="ru-RU"/>
              </w:rPr>
            </w:pPr>
            <w:r w:rsidRPr="00E548E7">
              <w:rPr>
                <w:rFonts w:ascii="Times New Roman" w:eastAsia="Times New Roman" w:hAnsi="Times New Roman"/>
                <w:color w:val="000000"/>
                <w:sz w:val="18"/>
                <w:lang w:eastAsia="ru-RU"/>
              </w:rPr>
              <w:t xml:space="preserve">№ счета </w:t>
            </w:r>
            <w:r w:rsidRPr="00E548E7">
              <w:rPr>
                <w:rFonts w:ascii="Times New Roman" w:eastAsia="Times New Roman" w:hAnsi="Times New Roman"/>
                <w:sz w:val="18"/>
                <w:lang w:eastAsia="ru-RU"/>
              </w:rPr>
              <w:t>40101810600000010001</w:t>
            </w:r>
            <w:r w:rsidRPr="00E548E7">
              <w:rPr>
                <w:rFonts w:ascii="Times New Roman" w:eastAsia="Times New Roman" w:hAnsi="Times New Roman"/>
                <w:color w:val="000000"/>
                <w:sz w:val="18"/>
                <w:lang w:eastAsia="ru-RU"/>
              </w:rPr>
              <w:t xml:space="preserve"> </w:t>
            </w:r>
          </w:p>
          <w:p w:rsidR="00E548E7" w:rsidRPr="00E548E7" w:rsidRDefault="00E548E7" w:rsidP="00E548E7">
            <w:pPr>
              <w:spacing w:after="0" w:line="240" w:lineRule="auto"/>
              <w:rPr>
                <w:rFonts w:ascii="Times New Roman" w:eastAsia="Times New Roman" w:hAnsi="Times New Roman"/>
                <w:color w:val="000000"/>
                <w:sz w:val="18"/>
                <w:lang w:eastAsia="ru-RU"/>
              </w:rPr>
            </w:pPr>
            <w:r w:rsidRPr="00E548E7">
              <w:rPr>
                <w:rFonts w:ascii="Times New Roman" w:eastAsia="Times New Roman" w:hAnsi="Times New Roman"/>
                <w:color w:val="000000"/>
                <w:sz w:val="18"/>
                <w:lang w:eastAsia="ru-RU"/>
              </w:rPr>
              <w:t>Отделение Красноярск г. Красноярск</w:t>
            </w:r>
          </w:p>
          <w:p w:rsidR="00E548E7" w:rsidRPr="00E548E7" w:rsidRDefault="00E548E7" w:rsidP="00E548E7">
            <w:pPr>
              <w:spacing w:after="0" w:line="240" w:lineRule="auto"/>
              <w:rPr>
                <w:rFonts w:ascii="Times New Roman" w:eastAsia="Times New Roman" w:hAnsi="Times New Roman"/>
                <w:color w:val="000000"/>
                <w:sz w:val="18"/>
                <w:lang w:eastAsia="ru-RU"/>
              </w:rPr>
            </w:pPr>
            <w:r w:rsidRPr="00E548E7">
              <w:rPr>
                <w:rFonts w:ascii="Times New Roman" w:eastAsia="Times New Roman" w:hAnsi="Times New Roman"/>
                <w:color w:val="000000"/>
                <w:sz w:val="18"/>
                <w:lang w:eastAsia="ru-RU"/>
              </w:rPr>
              <w:t>БИК 040407001,</w:t>
            </w:r>
          </w:p>
          <w:p w:rsidR="00E548E7" w:rsidRPr="00E548E7" w:rsidRDefault="00E548E7" w:rsidP="00E548E7">
            <w:pPr>
              <w:spacing w:after="0" w:line="240" w:lineRule="auto"/>
              <w:rPr>
                <w:rFonts w:ascii="Times New Roman" w:eastAsia="Times New Roman" w:hAnsi="Times New Roman"/>
                <w:color w:val="000000"/>
                <w:sz w:val="18"/>
                <w:lang w:eastAsia="ru-RU"/>
              </w:rPr>
            </w:pPr>
            <w:r w:rsidRPr="00E548E7">
              <w:rPr>
                <w:rFonts w:ascii="Times New Roman" w:eastAsia="Times New Roman" w:hAnsi="Times New Roman"/>
                <w:color w:val="000000"/>
                <w:sz w:val="18"/>
                <w:lang w:eastAsia="ru-RU"/>
              </w:rPr>
              <w:t>ИНН 2407008705, КПП 240701001,</w:t>
            </w:r>
          </w:p>
          <w:p w:rsidR="00E548E7" w:rsidRPr="00E548E7" w:rsidRDefault="00E548E7" w:rsidP="00E548E7">
            <w:pPr>
              <w:spacing w:after="0" w:line="240" w:lineRule="auto"/>
              <w:rPr>
                <w:rFonts w:ascii="Times New Roman" w:eastAsia="Times New Roman" w:hAnsi="Times New Roman"/>
                <w:color w:val="000000"/>
                <w:sz w:val="18"/>
                <w:lang w:eastAsia="ru-RU"/>
              </w:rPr>
            </w:pPr>
            <w:r w:rsidRPr="00E548E7">
              <w:rPr>
                <w:rFonts w:ascii="Times New Roman" w:eastAsia="Times New Roman" w:hAnsi="Times New Roman"/>
                <w:color w:val="000000"/>
                <w:sz w:val="18"/>
                <w:lang w:eastAsia="ru-RU"/>
              </w:rPr>
              <w:t>ОКТМО 04609000,</w:t>
            </w:r>
          </w:p>
          <w:p w:rsidR="00E548E7" w:rsidRPr="00E548E7" w:rsidRDefault="00E548E7" w:rsidP="00E548E7">
            <w:pPr>
              <w:shd w:val="clear" w:color="auto" w:fill="FFFFFF"/>
              <w:suppressAutoHyphens/>
              <w:spacing w:after="0" w:line="240" w:lineRule="auto"/>
              <w:jc w:val="both"/>
              <w:rPr>
                <w:rFonts w:ascii="Times New Roman" w:eastAsia="Times New Roman" w:hAnsi="Times New Roman"/>
                <w:color w:val="000000"/>
                <w:sz w:val="18"/>
                <w:lang w:eastAsia="ru-RU"/>
              </w:rPr>
            </w:pPr>
            <w:r w:rsidRPr="00E548E7">
              <w:rPr>
                <w:rFonts w:ascii="Times New Roman" w:eastAsia="Times New Roman" w:hAnsi="Times New Roman"/>
                <w:color w:val="000000"/>
                <w:sz w:val="18"/>
                <w:lang w:eastAsia="ru-RU"/>
              </w:rPr>
              <w:t>ОКПО 44589407</w:t>
            </w:r>
          </w:p>
          <w:p w:rsidR="00E548E7" w:rsidRPr="00E548E7" w:rsidRDefault="00E548E7" w:rsidP="00E548E7">
            <w:pPr>
              <w:shd w:val="clear" w:color="auto" w:fill="FFFFFF"/>
              <w:suppressAutoHyphens/>
              <w:spacing w:after="0" w:line="240" w:lineRule="auto"/>
              <w:jc w:val="both"/>
              <w:rPr>
                <w:rFonts w:ascii="Times New Roman" w:eastAsia="Times New Roman" w:hAnsi="Times New Roman"/>
                <w:color w:val="000000"/>
                <w:sz w:val="18"/>
                <w:lang w:eastAsia="ru-RU"/>
              </w:rPr>
            </w:pPr>
          </w:p>
          <w:p w:rsidR="00E548E7" w:rsidRPr="00E548E7" w:rsidRDefault="00E548E7" w:rsidP="00E548E7">
            <w:pPr>
              <w:shd w:val="clear" w:color="auto" w:fill="FFFFFF"/>
              <w:suppressAutoHyphens/>
              <w:spacing w:after="0" w:line="240" w:lineRule="auto"/>
              <w:jc w:val="both"/>
              <w:rPr>
                <w:rFonts w:ascii="Times New Roman" w:eastAsia="Times New Roman" w:hAnsi="Times New Roman"/>
                <w:sz w:val="18"/>
                <w:lang w:eastAsia="zh-CN"/>
              </w:rPr>
            </w:pPr>
          </w:p>
          <w:p w:rsidR="00E548E7" w:rsidRPr="00E548E7" w:rsidRDefault="00E548E7" w:rsidP="00E548E7">
            <w:pPr>
              <w:shd w:val="clear" w:color="auto" w:fill="FFFFFF"/>
              <w:suppressAutoHyphens/>
              <w:spacing w:after="0" w:line="240" w:lineRule="auto"/>
              <w:jc w:val="both"/>
              <w:rPr>
                <w:rFonts w:ascii="Times New Roman" w:eastAsia="Times New Roman" w:hAnsi="Times New Roman"/>
                <w:sz w:val="18"/>
                <w:lang w:eastAsia="zh-CN"/>
              </w:rPr>
            </w:pPr>
            <w:r w:rsidRPr="00E548E7">
              <w:rPr>
                <w:rFonts w:ascii="Times New Roman" w:eastAsia="Times New Roman" w:hAnsi="Times New Roman"/>
                <w:sz w:val="18"/>
                <w:lang w:eastAsia="zh-CN"/>
              </w:rPr>
              <w:t>Начальник</w:t>
            </w:r>
          </w:p>
          <w:p w:rsidR="00E548E7" w:rsidRPr="00E548E7" w:rsidRDefault="00E548E7" w:rsidP="00E548E7">
            <w:pPr>
              <w:shd w:val="clear" w:color="auto" w:fill="FFFFFF"/>
              <w:suppressAutoHyphens/>
              <w:spacing w:after="0" w:line="240" w:lineRule="auto"/>
              <w:jc w:val="both"/>
              <w:rPr>
                <w:rFonts w:ascii="Times New Roman" w:eastAsia="Times New Roman" w:hAnsi="Times New Roman"/>
                <w:sz w:val="18"/>
                <w:lang w:eastAsia="zh-CN"/>
              </w:rPr>
            </w:pPr>
          </w:p>
          <w:p w:rsidR="00E548E7" w:rsidRPr="00E548E7" w:rsidRDefault="00E548E7" w:rsidP="00E548E7">
            <w:pPr>
              <w:suppressAutoHyphens/>
              <w:spacing w:after="0" w:line="240" w:lineRule="auto"/>
              <w:jc w:val="both"/>
              <w:rPr>
                <w:rFonts w:ascii="Times New Roman" w:eastAsia="Times New Roman" w:hAnsi="Times New Roman"/>
                <w:sz w:val="18"/>
                <w:lang w:eastAsia="zh-CN"/>
              </w:rPr>
            </w:pPr>
            <w:r w:rsidRPr="00E548E7">
              <w:rPr>
                <w:rFonts w:ascii="Times New Roman" w:eastAsia="Times New Roman" w:hAnsi="Times New Roman"/>
                <w:sz w:val="18"/>
                <w:lang w:eastAsia="zh-CN"/>
              </w:rPr>
              <w:t xml:space="preserve">__________________         </w:t>
            </w:r>
            <w:r w:rsidRPr="00E548E7">
              <w:rPr>
                <w:rFonts w:ascii="Times New Roman" w:eastAsia="Times New Roman" w:hAnsi="Times New Roman"/>
                <w:sz w:val="18"/>
                <w:u w:val="single"/>
                <w:lang w:eastAsia="zh-CN"/>
              </w:rPr>
              <w:t>Н.В. Кулакова</w:t>
            </w:r>
          </w:p>
          <w:p w:rsidR="00E548E7" w:rsidRPr="00E548E7" w:rsidRDefault="00E548E7" w:rsidP="00E548E7">
            <w:pPr>
              <w:suppressAutoHyphens/>
              <w:spacing w:after="0" w:line="240" w:lineRule="auto"/>
              <w:jc w:val="both"/>
              <w:rPr>
                <w:rFonts w:ascii="Times New Roman" w:eastAsia="Times New Roman" w:hAnsi="Times New Roman"/>
                <w:sz w:val="12"/>
                <w:szCs w:val="16"/>
                <w:lang w:eastAsia="zh-CN"/>
              </w:rPr>
            </w:pPr>
            <w:r w:rsidRPr="00E548E7">
              <w:rPr>
                <w:rFonts w:ascii="Times New Roman" w:eastAsia="Times New Roman" w:hAnsi="Times New Roman"/>
                <w:sz w:val="12"/>
                <w:szCs w:val="16"/>
                <w:lang w:eastAsia="zh-CN"/>
              </w:rPr>
              <w:t xml:space="preserve">            (подпись)                                 (ФИО)</w:t>
            </w:r>
          </w:p>
          <w:p w:rsidR="00E548E7" w:rsidRPr="00E548E7" w:rsidRDefault="00E548E7" w:rsidP="00E548E7">
            <w:pPr>
              <w:shd w:val="clear" w:color="auto" w:fill="FFFFFF"/>
              <w:suppressAutoHyphens/>
              <w:spacing w:after="0" w:line="240" w:lineRule="auto"/>
              <w:jc w:val="both"/>
              <w:rPr>
                <w:rFonts w:ascii="Times New Roman" w:eastAsia="Times New Roman" w:hAnsi="Times New Roman"/>
                <w:bCs/>
                <w:color w:val="000000"/>
                <w:sz w:val="18"/>
                <w:lang w:eastAsia="zh-CN"/>
              </w:rPr>
            </w:pPr>
            <w:r w:rsidRPr="00E548E7">
              <w:rPr>
                <w:rFonts w:ascii="Times New Roman" w:eastAsia="Times New Roman" w:hAnsi="Times New Roman"/>
                <w:sz w:val="12"/>
                <w:szCs w:val="16"/>
                <w:lang w:eastAsia="zh-CN"/>
              </w:rPr>
              <w:t>МП</w:t>
            </w:r>
          </w:p>
        </w:tc>
        <w:tc>
          <w:tcPr>
            <w:tcW w:w="4573" w:type="dxa"/>
          </w:tcPr>
          <w:p w:rsidR="00E548E7" w:rsidRPr="00E548E7" w:rsidRDefault="00E548E7" w:rsidP="00E548E7">
            <w:pPr>
              <w:suppressAutoHyphens/>
              <w:spacing w:after="0" w:line="240" w:lineRule="auto"/>
              <w:jc w:val="both"/>
              <w:rPr>
                <w:rFonts w:ascii="Times New Roman" w:eastAsia="Times New Roman" w:hAnsi="Times New Roman"/>
                <w:b/>
                <w:sz w:val="18"/>
                <w:lang w:eastAsia="zh-CN"/>
              </w:rPr>
            </w:pPr>
            <w:r w:rsidRPr="00E548E7">
              <w:rPr>
                <w:rFonts w:ascii="Times New Roman" w:eastAsia="Times New Roman" w:hAnsi="Times New Roman"/>
                <w:b/>
                <w:sz w:val="18"/>
                <w:lang w:eastAsia="zh-CN"/>
              </w:rPr>
              <w:t>«Покупатель»</w:t>
            </w:r>
          </w:p>
          <w:p w:rsidR="00E548E7" w:rsidRPr="00E548E7" w:rsidRDefault="00E548E7" w:rsidP="00E548E7">
            <w:pPr>
              <w:suppressAutoHyphens/>
              <w:spacing w:after="0" w:line="240" w:lineRule="auto"/>
              <w:jc w:val="both"/>
              <w:rPr>
                <w:rFonts w:ascii="Times New Roman" w:eastAsia="Times New Roman" w:hAnsi="Times New Roman"/>
                <w:sz w:val="18"/>
                <w:lang w:eastAsia="zh-CN"/>
              </w:rPr>
            </w:pPr>
          </w:p>
          <w:p w:rsidR="00E548E7" w:rsidRPr="00E548E7" w:rsidRDefault="00E548E7" w:rsidP="00E548E7">
            <w:pPr>
              <w:suppressAutoHyphens/>
              <w:spacing w:after="0" w:line="240" w:lineRule="auto"/>
              <w:jc w:val="both"/>
              <w:rPr>
                <w:rFonts w:ascii="Times New Roman" w:eastAsia="Times New Roman" w:hAnsi="Times New Roman"/>
                <w:sz w:val="18"/>
                <w:lang w:eastAsia="zh-CN"/>
              </w:rPr>
            </w:pPr>
          </w:p>
          <w:p w:rsidR="00E548E7" w:rsidRPr="00E548E7" w:rsidRDefault="00E548E7" w:rsidP="00E548E7">
            <w:pPr>
              <w:suppressAutoHyphens/>
              <w:spacing w:after="0" w:line="240" w:lineRule="auto"/>
              <w:jc w:val="both"/>
              <w:rPr>
                <w:rFonts w:ascii="Times New Roman" w:eastAsia="Times New Roman" w:hAnsi="Times New Roman"/>
                <w:sz w:val="18"/>
                <w:lang w:eastAsia="zh-CN"/>
              </w:rPr>
            </w:pPr>
          </w:p>
          <w:p w:rsidR="00E548E7" w:rsidRPr="00E548E7" w:rsidRDefault="00E548E7" w:rsidP="00E548E7">
            <w:pPr>
              <w:suppressAutoHyphens/>
              <w:spacing w:after="0" w:line="240" w:lineRule="auto"/>
              <w:jc w:val="both"/>
              <w:rPr>
                <w:rFonts w:ascii="Times New Roman" w:eastAsia="Times New Roman" w:hAnsi="Times New Roman"/>
                <w:sz w:val="18"/>
                <w:lang w:eastAsia="zh-CN"/>
              </w:rPr>
            </w:pPr>
          </w:p>
          <w:p w:rsidR="00E548E7" w:rsidRPr="00E548E7" w:rsidRDefault="00E548E7" w:rsidP="00E548E7">
            <w:pPr>
              <w:suppressAutoHyphens/>
              <w:spacing w:after="0" w:line="240" w:lineRule="auto"/>
              <w:jc w:val="both"/>
              <w:rPr>
                <w:rFonts w:ascii="Times New Roman" w:eastAsia="Times New Roman" w:hAnsi="Times New Roman"/>
                <w:sz w:val="18"/>
                <w:lang w:eastAsia="zh-CN"/>
              </w:rPr>
            </w:pPr>
          </w:p>
          <w:p w:rsidR="00E548E7" w:rsidRPr="00E548E7" w:rsidRDefault="00E548E7" w:rsidP="00E548E7">
            <w:pPr>
              <w:suppressAutoHyphens/>
              <w:spacing w:after="0" w:line="240" w:lineRule="auto"/>
              <w:jc w:val="both"/>
              <w:rPr>
                <w:rFonts w:ascii="Times New Roman" w:eastAsia="Times New Roman" w:hAnsi="Times New Roman"/>
                <w:sz w:val="18"/>
                <w:lang w:eastAsia="zh-CN"/>
              </w:rPr>
            </w:pPr>
          </w:p>
          <w:p w:rsidR="00E548E7" w:rsidRPr="00E548E7" w:rsidRDefault="00E548E7" w:rsidP="00E548E7">
            <w:pPr>
              <w:suppressAutoHyphens/>
              <w:spacing w:after="0" w:line="240" w:lineRule="auto"/>
              <w:jc w:val="both"/>
              <w:rPr>
                <w:rFonts w:ascii="Times New Roman" w:eastAsia="Times New Roman" w:hAnsi="Times New Roman"/>
                <w:sz w:val="18"/>
                <w:lang w:eastAsia="zh-CN"/>
              </w:rPr>
            </w:pPr>
          </w:p>
          <w:p w:rsidR="00E548E7" w:rsidRPr="00E548E7" w:rsidRDefault="00E548E7" w:rsidP="00E548E7">
            <w:pPr>
              <w:suppressAutoHyphens/>
              <w:spacing w:after="0" w:line="240" w:lineRule="auto"/>
              <w:jc w:val="both"/>
              <w:rPr>
                <w:rFonts w:ascii="Times New Roman" w:eastAsia="Times New Roman" w:hAnsi="Times New Roman"/>
                <w:sz w:val="18"/>
                <w:lang w:eastAsia="zh-CN"/>
              </w:rPr>
            </w:pPr>
          </w:p>
          <w:p w:rsidR="00E548E7" w:rsidRPr="00E548E7" w:rsidRDefault="00E548E7" w:rsidP="00E548E7">
            <w:pPr>
              <w:suppressAutoHyphens/>
              <w:spacing w:after="0" w:line="240" w:lineRule="auto"/>
              <w:jc w:val="both"/>
              <w:rPr>
                <w:rFonts w:ascii="Times New Roman" w:eastAsia="Times New Roman" w:hAnsi="Times New Roman"/>
                <w:sz w:val="18"/>
                <w:lang w:eastAsia="zh-CN"/>
              </w:rPr>
            </w:pPr>
          </w:p>
          <w:p w:rsidR="00E548E7" w:rsidRPr="00E548E7" w:rsidRDefault="00E548E7" w:rsidP="00E548E7">
            <w:pPr>
              <w:suppressAutoHyphens/>
              <w:spacing w:after="0" w:line="240" w:lineRule="auto"/>
              <w:jc w:val="both"/>
              <w:rPr>
                <w:rFonts w:ascii="Times New Roman" w:eastAsia="Times New Roman" w:hAnsi="Times New Roman"/>
                <w:sz w:val="18"/>
                <w:lang w:eastAsia="zh-CN"/>
              </w:rPr>
            </w:pPr>
          </w:p>
          <w:p w:rsidR="00E548E7" w:rsidRPr="00E548E7" w:rsidRDefault="00E548E7" w:rsidP="00E548E7">
            <w:pPr>
              <w:suppressAutoHyphens/>
              <w:spacing w:after="0" w:line="240" w:lineRule="auto"/>
              <w:jc w:val="both"/>
              <w:rPr>
                <w:rFonts w:ascii="Times New Roman" w:eastAsia="Times New Roman" w:hAnsi="Times New Roman"/>
                <w:sz w:val="18"/>
                <w:lang w:eastAsia="zh-CN"/>
              </w:rPr>
            </w:pPr>
          </w:p>
          <w:p w:rsidR="00E548E7" w:rsidRPr="00E548E7" w:rsidRDefault="00E548E7" w:rsidP="00E548E7">
            <w:pPr>
              <w:suppressAutoHyphens/>
              <w:spacing w:after="0" w:line="240" w:lineRule="auto"/>
              <w:jc w:val="both"/>
              <w:rPr>
                <w:rFonts w:ascii="Times New Roman" w:eastAsia="Times New Roman" w:hAnsi="Times New Roman"/>
                <w:sz w:val="18"/>
                <w:lang w:eastAsia="zh-CN"/>
              </w:rPr>
            </w:pPr>
          </w:p>
          <w:p w:rsidR="00E548E7" w:rsidRPr="00E548E7" w:rsidRDefault="00E548E7" w:rsidP="00E548E7">
            <w:pPr>
              <w:suppressAutoHyphens/>
              <w:spacing w:after="0" w:line="240" w:lineRule="auto"/>
              <w:jc w:val="both"/>
              <w:rPr>
                <w:rFonts w:ascii="Times New Roman" w:eastAsia="Times New Roman" w:hAnsi="Times New Roman"/>
                <w:sz w:val="18"/>
                <w:lang w:eastAsia="zh-CN"/>
              </w:rPr>
            </w:pPr>
          </w:p>
          <w:p w:rsidR="00E548E7" w:rsidRPr="00E548E7" w:rsidRDefault="00E548E7" w:rsidP="00E548E7">
            <w:pPr>
              <w:suppressAutoHyphens/>
              <w:spacing w:after="0" w:line="240" w:lineRule="auto"/>
              <w:jc w:val="both"/>
              <w:rPr>
                <w:rFonts w:ascii="Times New Roman" w:eastAsia="Times New Roman" w:hAnsi="Times New Roman"/>
                <w:sz w:val="18"/>
                <w:lang w:eastAsia="zh-CN"/>
              </w:rPr>
            </w:pPr>
          </w:p>
          <w:p w:rsidR="00E548E7" w:rsidRPr="00E548E7" w:rsidRDefault="00E548E7" w:rsidP="00E548E7">
            <w:pPr>
              <w:suppressAutoHyphens/>
              <w:spacing w:after="0" w:line="240" w:lineRule="auto"/>
              <w:jc w:val="both"/>
              <w:rPr>
                <w:rFonts w:ascii="Times New Roman" w:eastAsia="Times New Roman" w:hAnsi="Times New Roman"/>
                <w:sz w:val="18"/>
                <w:lang w:eastAsia="zh-CN"/>
              </w:rPr>
            </w:pPr>
          </w:p>
          <w:p w:rsidR="00E548E7" w:rsidRPr="00E548E7" w:rsidRDefault="00E548E7" w:rsidP="00E548E7">
            <w:pPr>
              <w:suppressAutoHyphens/>
              <w:spacing w:after="0" w:line="240" w:lineRule="auto"/>
              <w:jc w:val="both"/>
              <w:rPr>
                <w:rFonts w:ascii="Times New Roman" w:eastAsia="Times New Roman" w:hAnsi="Times New Roman"/>
                <w:sz w:val="18"/>
                <w:lang w:eastAsia="zh-CN"/>
              </w:rPr>
            </w:pPr>
          </w:p>
          <w:p w:rsidR="00E548E7" w:rsidRPr="00E548E7" w:rsidRDefault="00E548E7" w:rsidP="00E548E7">
            <w:pPr>
              <w:suppressAutoHyphens/>
              <w:spacing w:after="0" w:line="240" w:lineRule="auto"/>
              <w:jc w:val="both"/>
              <w:rPr>
                <w:rFonts w:ascii="Times New Roman" w:eastAsia="Times New Roman" w:hAnsi="Times New Roman"/>
                <w:sz w:val="18"/>
                <w:lang w:eastAsia="zh-CN"/>
              </w:rPr>
            </w:pPr>
          </w:p>
          <w:p w:rsidR="00E548E7" w:rsidRPr="00E548E7" w:rsidRDefault="00E548E7" w:rsidP="00E548E7">
            <w:pPr>
              <w:suppressAutoHyphens/>
              <w:spacing w:after="0" w:line="240" w:lineRule="auto"/>
              <w:jc w:val="both"/>
              <w:rPr>
                <w:rFonts w:ascii="Times New Roman" w:eastAsia="Times New Roman" w:hAnsi="Times New Roman"/>
                <w:sz w:val="18"/>
                <w:lang w:eastAsia="zh-CN"/>
              </w:rPr>
            </w:pPr>
            <w:r w:rsidRPr="00E548E7">
              <w:rPr>
                <w:rFonts w:ascii="Times New Roman" w:eastAsia="Times New Roman" w:hAnsi="Times New Roman"/>
                <w:sz w:val="18"/>
                <w:lang w:eastAsia="zh-CN"/>
              </w:rPr>
              <w:t xml:space="preserve">__________________         </w:t>
            </w:r>
          </w:p>
          <w:p w:rsidR="00E548E7" w:rsidRPr="00E548E7" w:rsidRDefault="00E548E7" w:rsidP="00E548E7">
            <w:pPr>
              <w:suppressAutoHyphens/>
              <w:spacing w:after="0" w:line="240" w:lineRule="auto"/>
              <w:jc w:val="both"/>
              <w:rPr>
                <w:rFonts w:ascii="Times New Roman" w:eastAsia="Times New Roman" w:hAnsi="Times New Roman"/>
                <w:sz w:val="18"/>
                <w:lang w:eastAsia="zh-CN"/>
              </w:rPr>
            </w:pPr>
          </w:p>
          <w:p w:rsidR="00E548E7" w:rsidRPr="00E548E7" w:rsidRDefault="00E548E7" w:rsidP="00E548E7">
            <w:pPr>
              <w:suppressAutoHyphens/>
              <w:spacing w:after="0" w:line="240" w:lineRule="auto"/>
              <w:jc w:val="both"/>
              <w:rPr>
                <w:rFonts w:ascii="Times New Roman" w:eastAsia="Times New Roman" w:hAnsi="Times New Roman"/>
                <w:sz w:val="18"/>
                <w:lang w:eastAsia="zh-CN"/>
              </w:rPr>
            </w:pPr>
            <w:r w:rsidRPr="00E548E7">
              <w:rPr>
                <w:rFonts w:ascii="Times New Roman" w:eastAsia="Times New Roman" w:hAnsi="Times New Roman"/>
                <w:sz w:val="18"/>
                <w:lang w:eastAsia="zh-CN"/>
              </w:rPr>
              <w:t>______________</w:t>
            </w:r>
          </w:p>
          <w:p w:rsidR="00E548E7" w:rsidRPr="00E548E7" w:rsidRDefault="00E548E7" w:rsidP="00E548E7">
            <w:pPr>
              <w:suppressAutoHyphens/>
              <w:spacing w:after="0" w:line="240" w:lineRule="auto"/>
              <w:jc w:val="both"/>
              <w:rPr>
                <w:rFonts w:ascii="Times New Roman" w:eastAsia="Times New Roman" w:hAnsi="Times New Roman"/>
                <w:sz w:val="12"/>
                <w:szCs w:val="16"/>
                <w:lang w:eastAsia="zh-CN"/>
              </w:rPr>
            </w:pPr>
            <w:r w:rsidRPr="00E548E7">
              <w:rPr>
                <w:rFonts w:ascii="Times New Roman" w:eastAsia="Times New Roman" w:hAnsi="Times New Roman"/>
                <w:sz w:val="18"/>
                <w:lang w:eastAsia="zh-CN"/>
              </w:rPr>
              <w:t xml:space="preserve">      </w:t>
            </w:r>
            <w:r w:rsidRPr="00E548E7">
              <w:rPr>
                <w:rFonts w:ascii="Times New Roman" w:eastAsia="Times New Roman" w:hAnsi="Times New Roman"/>
                <w:sz w:val="12"/>
                <w:szCs w:val="16"/>
                <w:lang w:eastAsia="zh-CN"/>
              </w:rPr>
              <w:t xml:space="preserve">      (подпись)                                 (ФИО)</w:t>
            </w:r>
          </w:p>
          <w:p w:rsidR="00E548E7" w:rsidRPr="00E548E7" w:rsidRDefault="00E548E7" w:rsidP="00E548E7">
            <w:pPr>
              <w:suppressAutoHyphens/>
              <w:spacing w:after="0" w:line="240" w:lineRule="auto"/>
              <w:jc w:val="both"/>
              <w:rPr>
                <w:rFonts w:ascii="Times New Roman" w:eastAsia="Times New Roman" w:hAnsi="Times New Roman"/>
                <w:sz w:val="18"/>
                <w:lang w:eastAsia="zh-CN"/>
              </w:rPr>
            </w:pPr>
            <w:r w:rsidRPr="00E548E7">
              <w:rPr>
                <w:rFonts w:ascii="Times New Roman" w:eastAsia="Times New Roman" w:hAnsi="Times New Roman"/>
                <w:sz w:val="12"/>
                <w:szCs w:val="16"/>
                <w:lang w:eastAsia="zh-CN"/>
              </w:rPr>
              <w:t>МП</w:t>
            </w:r>
          </w:p>
        </w:tc>
      </w:tr>
    </w:tbl>
    <w:p w:rsidR="00E548E7" w:rsidRPr="00E548E7" w:rsidRDefault="00E548E7" w:rsidP="00E548E7">
      <w:pPr>
        <w:spacing w:after="0" w:line="240" w:lineRule="auto"/>
        <w:jc w:val="both"/>
        <w:rPr>
          <w:rFonts w:ascii="Times New Roman" w:eastAsia="Times New Roman" w:hAnsi="Times New Roman"/>
          <w:szCs w:val="28"/>
          <w:lang w:eastAsia="ru-RU"/>
        </w:rPr>
      </w:pPr>
    </w:p>
    <w:p w:rsidR="0046511F" w:rsidRDefault="0046511F" w:rsidP="00C94954">
      <w:pPr>
        <w:spacing w:after="0" w:line="240" w:lineRule="auto"/>
        <w:ind w:firstLine="360"/>
        <w:jc w:val="both"/>
        <w:rPr>
          <w:rFonts w:ascii="Times New Roman" w:eastAsia="Times New Roman" w:hAnsi="Times New Roman"/>
          <w:sz w:val="20"/>
          <w:szCs w:val="20"/>
          <w:lang w:val="en-US" w:eastAsia="ru-RU"/>
        </w:rPr>
      </w:pPr>
    </w:p>
    <w:p w:rsidR="001C67F9" w:rsidRPr="001C67F9" w:rsidRDefault="001C67F9" w:rsidP="001C67F9">
      <w:pPr>
        <w:spacing w:after="0" w:line="240" w:lineRule="auto"/>
        <w:ind w:left="426" w:firstLine="567"/>
        <w:jc w:val="center"/>
        <w:rPr>
          <w:rFonts w:ascii="Times New Roman" w:eastAsia="Times New Roman" w:hAnsi="Times New Roman"/>
          <w:sz w:val="18"/>
          <w:szCs w:val="20"/>
          <w:lang w:eastAsia="ru-RU"/>
        </w:rPr>
      </w:pPr>
      <w:r w:rsidRPr="001C67F9">
        <w:rPr>
          <w:rFonts w:ascii="Times New Roman" w:eastAsia="Times New Roman" w:hAnsi="Times New Roman"/>
          <w:sz w:val="18"/>
          <w:szCs w:val="20"/>
          <w:lang w:eastAsia="ru-RU"/>
        </w:rPr>
        <w:t>АДМИНИСТРАЦИЯ БОГУЧАНСКОГО РАЙОНА</w:t>
      </w:r>
    </w:p>
    <w:p w:rsidR="001C67F9" w:rsidRPr="001C67F9" w:rsidRDefault="001C67F9" w:rsidP="001C67F9">
      <w:pPr>
        <w:spacing w:after="0" w:line="240" w:lineRule="auto"/>
        <w:ind w:left="426" w:firstLine="567"/>
        <w:jc w:val="center"/>
        <w:rPr>
          <w:rFonts w:ascii="Times New Roman" w:eastAsia="Times New Roman" w:hAnsi="Times New Roman"/>
          <w:sz w:val="18"/>
          <w:szCs w:val="20"/>
          <w:lang w:eastAsia="ru-RU"/>
        </w:rPr>
      </w:pPr>
    </w:p>
    <w:p w:rsidR="001C67F9" w:rsidRPr="001C67F9" w:rsidRDefault="001C67F9" w:rsidP="001C67F9">
      <w:pPr>
        <w:spacing w:after="0" w:line="240" w:lineRule="auto"/>
        <w:ind w:left="426" w:firstLine="567"/>
        <w:jc w:val="center"/>
        <w:rPr>
          <w:rFonts w:ascii="Times New Roman" w:eastAsia="Times New Roman" w:hAnsi="Times New Roman"/>
          <w:sz w:val="18"/>
          <w:szCs w:val="20"/>
          <w:lang w:eastAsia="ru-RU"/>
        </w:rPr>
      </w:pPr>
      <w:r w:rsidRPr="001C67F9">
        <w:rPr>
          <w:rFonts w:ascii="Times New Roman" w:eastAsia="Times New Roman" w:hAnsi="Times New Roman"/>
          <w:sz w:val="18"/>
          <w:szCs w:val="20"/>
          <w:lang w:eastAsia="ru-RU"/>
        </w:rPr>
        <w:t>ИЗВЕЩЕНИЕ О ПРОВЕДЕНИИ АУКЦИОНА НА ПРАВО ЗАКЛЮЧЕНИЯ ДОГОВОРА АРЕНДЫ ЗЕМЕЛЬНОГО УЧАСТКА</w:t>
      </w:r>
    </w:p>
    <w:p w:rsidR="001C67F9" w:rsidRPr="001C67F9" w:rsidRDefault="001C67F9" w:rsidP="001C67F9">
      <w:pPr>
        <w:spacing w:after="0" w:line="240" w:lineRule="auto"/>
        <w:ind w:left="426" w:firstLine="567"/>
        <w:rPr>
          <w:rFonts w:ascii="Times New Roman" w:eastAsia="Times New Roman" w:hAnsi="Times New Roman"/>
          <w:sz w:val="20"/>
          <w:szCs w:val="20"/>
          <w:lang w:eastAsia="ru-RU"/>
        </w:rPr>
      </w:pPr>
    </w:p>
    <w:p w:rsidR="001C67F9" w:rsidRPr="001C67F9" w:rsidRDefault="001C67F9" w:rsidP="001C67F9">
      <w:pPr>
        <w:spacing w:after="0" w:line="240" w:lineRule="auto"/>
        <w:ind w:left="426" w:firstLine="567"/>
        <w:jc w:val="both"/>
        <w:rPr>
          <w:rFonts w:ascii="Times New Roman" w:eastAsia="Times New Roman" w:hAnsi="Times New Roman"/>
          <w:sz w:val="20"/>
          <w:szCs w:val="20"/>
          <w:lang w:eastAsia="ru-RU"/>
        </w:rPr>
      </w:pPr>
      <w:r w:rsidRPr="001C67F9">
        <w:rPr>
          <w:rFonts w:ascii="Times New Roman" w:eastAsia="Times New Roman" w:hAnsi="Times New Roman"/>
          <w:b/>
          <w:sz w:val="20"/>
          <w:szCs w:val="20"/>
          <w:lang w:eastAsia="ru-RU"/>
        </w:rPr>
        <w:t>1.</w:t>
      </w:r>
      <w:r w:rsidRPr="001C67F9">
        <w:rPr>
          <w:rFonts w:ascii="Times New Roman" w:eastAsia="Times New Roman" w:hAnsi="Times New Roman"/>
          <w:sz w:val="20"/>
          <w:szCs w:val="20"/>
          <w:lang w:eastAsia="ru-RU"/>
        </w:rPr>
        <w:t xml:space="preserve"> </w:t>
      </w:r>
      <w:r w:rsidRPr="001C67F9">
        <w:rPr>
          <w:rFonts w:ascii="Times New Roman" w:eastAsia="Times New Roman" w:hAnsi="Times New Roman"/>
          <w:b/>
          <w:sz w:val="20"/>
          <w:szCs w:val="20"/>
          <w:lang w:eastAsia="ru-RU"/>
        </w:rPr>
        <w:t>Организатор аукциона</w:t>
      </w:r>
      <w:r w:rsidRPr="001C67F9">
        <w:rPr>
          <w:rFonts w:ascii="Times New Roman" w:eastAsia="Times New Roman" w:hAnsi="Times New Roman"/>
          <w:sz w:val="20"/>
          <w:szCs w:val="20"/>
          <w:lang w:eastAsia="ru-RU"/>
        </w:rPr>
        <w:t>: Отдел земельных отношений Управления муниципальной собственности администрации Богучанского района.</w:t>
      </w:r>
    </w:p>
    <w:p w:rsidR="001C67F9" w:rsidRPr="001C67F9" w:rsidRDefault="001C67F9" w:rsidP="001C67F9">
      <w:pPr>
        <w:spacing w:after="0" w:line="240" w:lineRule="auto"/>
        <w:ind w:left="426" w:firstLine="567"/>
        <w:jc w:val="both"/>
        <w:rPr>
          <w:rFonts w:ascii="Times New Roman" w:eastAsia="Times New Roman" w:hAnsi="Times New Roman"/>
          <w:sz w:val="20"/>
          <w:szCs w:val="20"/>
          <w:lang w:eastAsia="ru-RU"/>
        </w:rPr>
      </w:pPr>
      <w:r w:rsidRPr="001C67F9">
        <w:rPr>
          <w:rFonts w:ascii="Times New Roman" w:eastAsia="Times New Roman" w:hAnsi="Times New Roman"/>
          <w:b/>
          <w:sz w:val="20"/>
          <w:szCs w:val="20"/>
          <w:lang w:eastAsia="ru-RU"/>
        </w:rPr>
        <w:t>2. Адрес организатора</w:t>
      </w:r>
      <w:r w:rsidRPr="001C67F9">
        <w:rPr>
          <w:rFonts w:ascii="Times New Roman" w:eastAsia="Times New Roman" w:hAnsi="Times New Roman"/>
          <w:sz w:val="20"/>
          <w:szCs w:val="20"/>
          <w:lang w:eastAsia="ru-RU"/>
        </w:rPr>
        <w:t>: 663430, Красноярский край, Богучанский район, с. Богучаны, ул. Октябрьская, 72. Телефон/факс: 2-11-66.</w:t>
      </w:r>
    </w:p>
    <w:p w:rsidR="001C67F9" w:rsidRPr="001C67F9" w:rsidRDefault="001C67F9" w:rsidP="001C67F9">
      <w:pPr>
        <w:spacing w:after="0" w:line="240" w:lineRule="auto"/>
        <w:ind w:left="426" w:firstLine="567"/>
        <w:jc w:val="both"/>
        <w:rPr>
          <w:rFonts w:ascii="Times New Roman" w:eastAsia="Times New Roman" w:hAnsi="Times New Roman"/>
          <w:sz w:val="20"/>
          <w:szCs w:val="20"/>
          <w:lang w:eastAsia="ru-RU"/>
        </w:rPr>
      </w:pPr>
      <w:r w:rsidRPr="001C67F9">
        <w:rPr>
          <w:rFonts w:ascii="Times New Roman" w:eastAsia="Times New Roman" w:hAnsi="Times New Roman"/>
          <w:b/>
          <w:sz w:val="20"/>
          <w:szCs w:val="20"/>
          <w:lang w:eastAsia="ru-RU"/>
        </w:rPr>
        <w:t>3. Орган принявший решение о проведении аукциона</w:t>
      </w:r>
      <w:r w:rsidRPr="001C67F9">
        <w:rPr>
          <w:rFonts w:ascii="Times New Roman" w:eastAsia="Times New Roman" w:hAnsi="Times New Roman"/>
          <w:sz w:val="20"/>
          <w:szCs w:val="20"/>
          <w:lang w:eastAsia="ru-RU"/>
        </w:rPr>
        <w:t>: администрация Богучанского района Красноярского края.</w:t>
      </w:r>
    </w:p>
    <w:p w:rsidR="001C67F9" w:rsidRPr="001C67F9" w:rsidRDefault="001C67F9" w:rsidP="001C67F9">
      <w:pPr>
        <w:spacing w:after="0" w:line="240" w:lineRule="auto"/>
        <w:ind w:left="426" w:firstLine="567"/>
        <w:jc w:val="both"/>
        <w:rPr>
          <w:rFonts w:ascii="Times New Roman" w:eastAsia="Times New Roman" w:hAnsi="Times New Roman"/>
          <w:sz w:val="20"/>
          <w:szCs w:val="20"/>
          <w:lang w:eastAsia="ru-RU"/>
        </w:rPr>
      </w:pPr>
      <w:r w:rsidRPr="001C67F9">
        <w:rPr>
          <w:rFonts w:ascii="Times New Roman" w:eastAsia="Times New Roman" w:hAnsi="Times New Roman"/>
          <w:b/>
          <w:sz w:val="20"/>
          <w:szCs w:val="20"/>
          <w:lang w:eastAsia="ru-RU"/>
        </w:rPr>
        <w:t>4. Реквизиты решения о проведении аукциона</w:t>
      </w:r>
      <w:r w:rsidRPr="001C67F9">
        <w:rPr>
          <w:rFonts w:ascii="Times New Roman" w:eastAsia="Times New Roman" w:hAnsi="Times New Roman"/>
          <w:sz w:val="20"/>
          <w:szCs w:val="20"/>
          <w:lang w:eastAsia="ru-RU"/>
        </w:rPr>
        <w:t>: распоряжение администрации Богучанского района от 09.09.2020 № 490-р.</w:t>
      </w:r>
    </w:p>
    <w:p w:rsidR="001C67F9" w:rsidRPr="001C67F9" w:rsidRDefault="001C67F9" w:rsidP="001C67F9">
      <w:pPr>
        <w:spacing w:after="0" w:line="240" w:lineRule="auto"/>
        <w:ind w:left="426" w:firstLine="567"/>
        <w:jc w:val="both"/>
        <w:rPr>
          <w:rFonts w:ascii="Times New Roman" w:eastAsia="Times New Roman" w:hAnsi="Times New Roman"/>
          <w:sz w:val="20"/>
          <w:szCs w:val="20"/>
          <w:lang w:eastAsia="ru-RU"/>
        </w:rPr>
      </w:pPr>
      <w:r w:rsidRPr="001C67F9">
        <w:rPr>
          <w:rFonts w:ascii="Times New Roman" w:eastAsia="Times New Roman" w:hAnsi="Times New Roman"/>
          <w:b/>
          <w:sz w:val="20"/>
          <w:szCs w:val="20"/>
          <w:lang w:eastAsia="ru-RU"/>
        </w:rPr>
        <w:lastRenderedPageBreak/>
        <w:t>5. Место проведения аукциона</w:t>
      </w:r>
      <w:r w:rsidRPr="001C67F9">
        <w:rPr>
          <w:rFonts w:ascii="Times New Roman" w:eastAsia="Times New Roman" w:hAnsi="Times New Roman"/>
          <w:sz w:val="20"/>
          <w:szCs w:val="20"/>
          <w:lang w:eastAsia="ru-RU"/>
        </w:rPr>
        <w:t>: администрация Богучанского района, 663430, Красноярский край, Богучанский район, с. Богучаны, ул. Октябрьская, 72, кабинет № 11.</w:t>
      </w:r>
    </w:p>
    <w:p w:rsidR="001C67F9" w:rsidRPr="001C67F9" w:rsidRDefault="001C67F9" w:rsidP="001C67F9">
      <w:pPr>
        <w:spacing w:after="0" w:line="240" w:lineRule="auto"/>
        <w:ind w:left="426" w:firstLine="567"/>
        <w:jc w:val="both"/>
        <w:rPr>
          <w:rFonts w:ascii="Times New Roman" w:eastAsia="Times New Roman" w:hAnsi="Times New Roman"/>
          <w:sz w:val="20"/>
          <w:szCs w:val="20"/>
          <w:lang w:eastAsia="ru-RU"/>
        </w:rPr>
      </w:pPr>
      <w:r w:rsidRPr="001C67F9">
        <w:rPr>
          <w:rFonts w:ascii="Times New Roman" w:eastAsia="Times New Roman" w:hAnsi="Times New Roman"/>
          <w:b/>
          <w:sz w:val="20"/>
          <w:szCs w:val="20"/>
          <w:lang w:eastAsia="ru-RU"/>
        </w:rPr>
        <w:t>6. Дата и время проведения аукциона:</w:t>
      </w:r>
      <w:r w:rsidRPr="001C67F9">
        <w:rPr>
          <w:rFonts w:ascii="Times New Roman" w:eastAsia="Times New Roman" w:hAnsi="Times New Roman"/>
          <w:sz w:val="20"/>
          <w:szCs w:val="20"/>
          <w:lang w:eastAsia="ru-RU"/>
        </w:rPr>
        <w:t xml:space="preserve">  </w:t>
      </w:r>
      <w:r w:rsidRPr="001C67F9">
        <w:rPr>
          <w:rFonts w:ascii="Times New Roman" w:eastAsia="Times New Roman" w:hAnsi="Times New Roman"/>
          <w:b/>
          <w:sz w:val="20"/>
          <w:szCs w:val="20"/>
          <w:lang w:eastAsia="ru-RU"/>
        </w:rPr>
        <w:t>20.10.2020</w:t>
      </w:r>
      <w:r w:rsidRPr="001C67F9">
        <w:rPr>
          <w:rFonts w:ascii="Times New Roman" w:eastAsia="Times New Roman" w:hAnsi="Times New Roman"/>
          <w:sz w:val="20"/>
          <w:szCs w:val="20"/>
          <w:lang w:eastAsia="ru-RU"/>
        </w:rPr>
        <w:t xml:space="preserve"> в 10 час. 20 мин.</w:t>
      </w:r>
    </w:p>
    <w:p w:rsidR="001C67F9" w:rsidRPr="001C67F9" w:rsidRDefault="001C67F9" w:rsidP="001C67F9">
      <w:pPr>
        <w:spacing w:after="0" w:line="240" w:lineRule="auto"/>
        <w:ind w:left="426" w:firstLine="567"/>
        <w:jc w:val="both"/>
        <w:rPr>
          <w:rFonts w:ascii="Times New Roman" w:eastAsia="Times New Roman" w:hAnsi="Times New Roman"/>
          <w:sz w:val="20"/>
          <w:szCs w:val="20"/>
          <w:lang w:eastAsia="ru-RU"/>
        </w:rPr>
      </w:pPr>
      <w:r w:rsidRPr="001C67F9">
        <w:rPr>
          <w:rFonts w:ascii="Times New Roman" w:eastAsia="Times New Roman" w:hAnsi="Times New Roman"/>
          <w:b/>
          <w:sz w:val="20"/>
          <w:szCs w:val="20"/>
          <w:lang w:eastAsia="ru-RU"/>
        </w:rPr>
        <w:t>7. Порядок проведения аукциона</w:t>
      </w:r>
      <w:r w:rsidRPr="001C67F9">
        <w:rPr>
          <w:rFonts w:ascii="Times New Roman" w:eastAsia="Times New Roman" w:hAnsi="Times New Roman"/>
          <w:sz w:val="20"/>
          <w:szCs w:val="20"/>
          <w:lang w:eastAsia="ru-RU"/>
        </w:rPr>
        <w:t>:</w:t>
      </w:r>
    </w:p>
    <w:p w:rsidR="001C67F9" w:rsidRPr="001C67F9" w:rsidRDefault="001C67F9" w:rsidP="001C67F9">
      <w:pPr>
        <w:spacing w:after="0" w:line="240" w:lineRule="auto"/>
        <w:ind w:left="426" w:firstLine="567"/>
        <w:jc w:val="both"/>
        <w:rPr>
          <w:rFonts w:ascii="Times New Roman" w:eastAsia="Times New Roman" w:hAnsi="Times New Roman"/>
          <w:sz w:val="20"/>
          <w:szCs w:val="20"/>
          <w:lang w:eastAsia="ru-RU"/>
        </w:rPr>
      </w:pPr>
      <w:r w:rsidRPr="001C67F9">
        <w:rPr>
          <w:rFonts w:ascii="Times New Roman" w:eastAsia="Times New Roman" w:hAnsi="Times New Roman"/>
          <w:sz w:val="20"/>
          <w:szCs w:val="20"/>
          <w:lang w:eastAsia="ru-RU"/>
        </w:rPr>
        <w:t xml:space="preserve">- открытое предложение цены на каждый шаг аукциона.         </w:t>
      </w:r>
    </w:p>
    <w:p w:rsidR="001C67F9" w:rsidRPr="001C67F9" w:rsidRDefault="001C67F9" w:rsidP="001C67F9">
      <w:pPr>
        <w:spacing w:after="0" w:line="240" w:lineRule="auto"/>
        <w:ind w:left="426" w:firstLine="567"/>
        <w:jc w:val="both"/>
        <w:rPr>
          <w:rFonts w:ascii="Times New Roman" w:eastAsia="Times New Roman" w:hAnsi="Times New Roman"/>
          <w:b/>
          <w:sz w:val="20"/>
          <w:szCs w:val="20"/>
          <w:lang w:eastAsia="ru-RU"/>
        </w:rPr>
      </w:pPr>
      <w:r w:rsidRPr="001C67F9">
        <w:rPr>
          <w:rFonts w:ascii="Times New Roman" w:eastAsia="Times New Roman" w:hAnsi="Times New Roman"/>
          <w:sz w:val="20"/>
          <w:szCs w:val="20"/>
          <w:lang w:eastAsia="ru-RU"/>
        </w:rPr>
        <w:t>-</w:t>
      </w:r>
      <w:r w:rsidRPr="001C67F9">
        <w:rPr>
          <w:rFonts w:ascii="Times New Roman" w:eastAsia="Times New Roman" w:hAnsi="Times New Roman"/>
          <w:sz w:val="20"/>
          <w:szCs w:val="20"/>
          <w:lang w:eastAsia="ru-RU"/>
        </w:rPr>
        <w:tab/>
        <w:t>критерии определения победителя: выигравшим аукцион считается лицо, предложившее наибольший размер ежегодной арендной платы.</w:t>
      </w:r>
      <w:r w:rsidRPr="001C67F9">
        <w:rPr>
          <w:rFonts w:ascii="Times New Roman" w:eastAsia="Times New Roman" w:hAnsi="Times New Roman"/>
          <w:b/>
          <w:sz w:val="20"/>
          <w:szCs w:val="20"/>
          <w:lang w:eastAsia="ru-RU"/>
        </w:rPr>
        <w:t xml:space="preserve"> </w:t>
      </w:r>
    </w:p>
    <w:p w:rsidR="001C67F9" w:rsidRPr="001C67F9" w:rsidRDefault="001C67F9" w:rsidP="001C67F9">
      <w:pPr>
        <w:spacing w:after="0" w:line="240" w:lineRule="auto"/>
        <w:ind w:left="426" w:firstLine="567"/>
        <w:jc w:val="both"/>
        <w:rPr>
          <w:rFonts w:ascii="Times New Roman" w:eastAsia="Times New Roman" w:hAnsi="Times New Roman"/>
          <w:sz w:val="20"/>
          <w:szCs w:val="20"/>
          <w:lang w:eastAsia="ru-RU"/>
        </w:rPr>
      </w:pPr>
      <w:r w:rsidRPr="001C67F9">
        <w:rPr>
          <w:rFonts w:ascii="Times New Roman" w:eastAsia="Times New Roman" w:hAnsi="Times New Roman"/>
          <w:b/>
          <w:sz w:val="20"/>
          <w:szCs w:val="20"/>
          <w:lang w:eastAsia="ru-RU"/>
        </w:rPr>
        <w:t>8. Предмет аукциона</w:t>
      </w:r>
      <w:r w:rsidRPr="001C67F9">
        <w:rPr>
          <w:rFonts w:ascii="Times New Roman" w:eastAsia="Times New Roman" w:hAnsi="Times New Roman"/>
          <w:sz w:val="20"/>
          <w:szCs w:val="20"/>
          <w:lang w:eastAsia="ru-RU"/>
        </w:rPr>
        <w:t>:</w:t>
      </w:r>
    </w:p>
    <w:p w:rsidR="001C67F9" w:rsidRPr="001C67F9" w:rsidRDefault="001C67F9" w:rsidP="001C67F9">
      <w:pPr>
        <w:spacing w:after="0" w:line="240" w:lineRule="auto"/>
        <w:ind w:left="426" w:firstLine="567"/>
        <w:jc w:val="both"/>
        <w:rPr>
          <w:rFonts w:ascii="Times New Roman" w:eastAsia="Times New Roman" w:hAnsi="Times New Roman"/>
          <w:sz w:val="20"/>
          <w:szCs w:val="20"/>
          <w:lang w:eastAsia="ru-RU"/>
        </w:rPr>
      </w:pPr>
      <w:r w:rsidRPr="001C67F9">
        <w:rPr>
          <w:rFonts w:ascii="Times New Roman" w:eastAsia="Times New Roman" w:hAnsi="Times New Roman"/>
          <w:sz w:val="20"/>
          <w:szCs w:val="20"/>
          <w:lang w:eastAsia="ru-RU"/>
        </w:rPr>
        <w:t>Право на заключение договора аренды земельного участка с кадастровым номером 24:07:1201002:4657;</w:t>
      </w:r>
    </w:p>
    <w:p w:rsidR="001C67F9" w:rsidRPr="001C67F9" w:rsidRDefault="001C67F9" w:rsidP="001C67F9">
      <w:pPr>
        <w:spacing w:after="0" w:line="240" w:lineRule="auto"/>
        <w:ind w:left="426" w:firstLine="567"/>
        <w:jc w:val="both"/>
        <w:rPr>
          <w:rFonts w:ascii="Times New Roman" w:eastAsia="Times New Roman" w:hAnsi="Times New Roman"/>
          <w:sz w:val="20"/>
          <w:szCs w:val="20"/>
          <w:lang w:eastAsia="ru-RU"/>
        </w:rPr>
      </w:pPr>
      <w:r w:rsidRPr="001C67F9">
        <w:rPr>
          <w:rFonts w:ascii="Times New Roman" w:eastAsia="Times New Roman" w:hAnsi="Times New Roman"/>
          <w:sz w:val="20"/>
          <w:szCs w:val="20"/>
          <w:lang w:eastAsia="ru-RU"/>
        </w:rPr>
        <w:t xml:space="preserve">Адрес (описание местоположения): </w:t>
      </w:r>
      <w:r w:rsidRPr="001C67F9">
        <w:rPr>
          <w:rFonts w:ascii="Times New Roman" w:eastAsia="Times New Roman" w:hAnsi="Times New Roman"/>
          <w:bCs/>
          <w:sz w:val="20"/>
          <w:szCs w:val="20"/>
          <w:lang w:eastAsia="ru-RU"/>
        </w:rPr>
        <w:t>Красноярский край, Богучанский муниципальный район, сельское поселение Богучанский сельсовет, с.Богучаны, ул.Береговая, 58Б</w:t>
      </w:r>
      <w:r w:rsidRPr="001C67F9">
        <w:rPr>
          <w:rFonts w:ascii="Times New Roman" w:eastAsia="Times New Roman" w:hAnsi="Times New Roman"/>
          <w:sz w:val="20"/>
          <w:szCs w:val="20"/>
          <w:lang w:eastAsia="ru-RU"/>
        </w:rPr>
        <w:t>;</w:t>
      </w:r>
    </w:p>
    <w:p w:rsidR="001C67F9" w:rsidRPr="001C67F9" w:rsidRDefault="001C67F9" w:rsidP="001C67F9">
      <w:pPr>
        <w:spacing w:after="0" w:line="240" w:lineRule="auto"/>
        <w:ind w:left="426" w:firstLine="567"/>
        <w:jc w:val="both"/>
        <w:rPr>
          <w:rFonts w:ascii="Times New Roman" w:eastAsia="Times New Roman" w:hAnsi="Times New Roman"/>
          <w:sz w:val="20"/>
          <w:szCs w:val="20"/>
          <w:lang w:eastAsia="ru-RU"/>
        </w:rPr>
      </w:pPr>
      <w:r w:rsidRPr="001C67F9">
        <w:rPr>
          <w:rFonts w:ascii="Times New Roman" w:eastAsia="Times New Roman" w:hAnsi="Times New Roman"/>
          <w:sz w:val="20"/>
          <w:szCs w:val="20"/>
          <w:lang w:eastAsia="ru-RU"/>
        </w:rPr>
        <w:t>Категория земель: земли населенных пунктов;</w:t>
      </w:r>
    </w:p>
    <w:p w:rsidR="001C67F9" w:rsidRPr="001C67F9" w:rsidRDefault="001C67F9" w:rsidP="001C67F9">
      <w:pPr>
        <w:spacing w:after="0" w:line="240" w:lineRule="auto"/>
        <w:ind w:left="426" w:firstLine="567"/>
        <w:jc w:val="both"/>
        <w:rPr>
          <w:rFonts w:ascii="Times New Roman" w:eastAsia="Times New Roman" w:hAnsi="Times New Roman"/>
          <w:sz w:val="20"/>
          <w:szCs w:val="20"/>
          <w:lang w:eastAsia="ru-RU"/>
        </w:rPr>
      </w:pPr>
      <w:r w:rsidRPr="001C67F9">
        <w:rPr>
          <w:rFonts w:ascii="Times New Roman" w:eastAsia="Times New Roman" w:hAnsi="Times New Roman"/>
          <w:sz w:val="20"/>
          <w:szCs w:val="20"/>
          <w:lang w:eastAsia="ru-RU"/>
        </w:rPr>
        <w:t>Разрешенное использование: бытовое обслуживание;</w:t>
      </w:r>
    </w:p>
    <w:p w:rsidR="001C67F9" w:rsidRPr="001C67F9" w:rsidRDefault="001C67F9" w:rsidP="001C67F9">
      <w:pPr>
        <w:spacing w:after="0" w:line="240" w:lineRule="auto"/>
        <w:ind w:left="426" w:firstLine="567"/>
        <w:jc w:val="both"/>
        <w:rPr>
          <w:rFonts w:ascii="Times New Roman" w:eastAsia="Times New Roman" w:hAnsi="Times New Roman"/>
          <w:sz w:val="20"/>
          <w:szCs w:val="20"/>
          <w:lang w:eastAsia="ru-RU"/>
        </w:rPr>
      </w:pPr>
      <w:r w:rsidRPr="001C67F9">
        <w:rPr>
          <w:rFonts w:ascii="Times New Roman" w:eastAsia="Times New Roman" w:hAnsi="Times New Roman"/>
          <w:sz w:val="20"/>
          <w:szCs w:val="20"/>
          <w:lang w:eastAsia="ru-RU"/>
        </w:rPr>
        <w:t>Площадь: 564+/-8 кв.м.;</w:t>
      </w:r>
    </w:p>
    <w:p w:rsidR="001C67F9" w:rsidRPr="001C67F9" w:rsidRDefault="001C67F9" w:rsidP="001C67F9">
      <w:pPr>
        <w:spacing w:after="0" w:line="240" w:lineRule="auto"/>
        <w:ind w:left="426" w:firstLine="567"/>
        <w:jc w:val="both"/>
        <w:rPr>
          <w:rFonts w:ascii="Times New Roman" w:eastAsia="Times New Roman" w:hAnsi="Times New Roman"/>
          <w:sz w:val="20"/>
          <w:szCs w:val="20"/>
          <w:lang w:eastAsia="ru-RU"/>
        </w:rPr>
      </w:pPr>
      <w:r w:rsidRPr="001C67F9">
        <w:rPr>
          <w:rFonts w:ascii="Times New Roman" w:eastAsia="Times New Roman" w:hAnsi="Times New Roman"/>
          <w:sz w:val="20"/>
          <w:szCs w:val="20"/>
          <w:lang w:eastAsia="ru-RU"/>
        </w:rPr>
        <w:t>Наличие прав на земельный участок: не зарегистрированы;</w:t>
      </w:r>
    </w:p>
    <w:p w:rsidR="001C67F9" w:rsidRPr="001C67F9" w:rsidRDefault="001C67F9" w:rsidP="001C67F9">
      <w:pPr>
        <w:spacing w:after="0" w:line="240" w:lineRule="auto"/>
        <w:ind w:left="426" w:firstLine="567"/>
        <w:jc w:val="both"/>
        <w:rPr>
          <w:rFonts w:ascii="Times New Roman" w:eastAsia="Times New Roman" w:hAnsi="Times New Roman"/>
          <w:sz w:val="20"/>
          <w:szCs w:val="20"/>
          <w:lang w:eastAsia="ru-RU"/>
        </w:rPr>
      </w:pPr>
      <w:r w:rsidRPr="001C67F9">
        <w:rPr>
          <w:rFonts w:ascii="Times New Roman" w:eastAsia="Times New Roman" w:hAnsi="Times New Roman"/>
          <w:sz w:val="20"/>
          <w:szCs w:val="20"/>
          <w:lang w:eastAsia="ru-RU"/>
        </w:rPr>
        <w:t>Наличие ограничений этих прав: не зарегистрированы;</w:t>
      </w:r>
    </w:p>
    <w:p w:rsidR="001C67F9" w:rsidRPr="001C67F9" w:rsidRDefault="001C67F9" w:rsidP="001C67F9">
      <w:pPr>
        <w:keepNext/>
        <w:spacing w:before="120" w:after="0" w:line="240" w:lineRule="auto"/>
        <w:ind w:firstLine="567"/>
        <w:jc w:val="both"/>
        <w:outlineLvl w:val="2"/>
        <w:rPr>
          <w:rFonts w:ascii="Cambria" w:eastAsia="SimSun" w:hAnsi="Cambria"/>
          <w:sz w:val="20"/>
          <w:szCs w:val="20"/>
          <w:lang w:eastAsia="zh-CN"/>
        </w:rPr>
      </w:pPr>
      <w:r w:rsidRPr="001C67F9">
        <w:rPr>
          <w:rFonts w:ascii="Times New Roman" w:eastAsia="Times New Roman" w:hAnsi="Times New Roman"/>
          <w:b/>
          <w:bCs/>
          <w:sz w:val="20"/>
          <w:szCs w:val="20"/>
          <w:lang w:eastAsia="ru-RU"/>
        </w:rPr>
        <w:t xml:space="preserve">Предельно (максимально и минимально) допустимые параметры разрешенного строительства ОКС: </w:t>
      </w:r>
      <w:bookmarkStart w:id="1" w:name="_Toc516667982"/>
      <w:r w:rsidRPr="001C67F9">
        <w:rPr>
          <w:rFonts w:ascii="Times New Roman" w:eastAsia="SimSun" w:hAnsi="Times New Roman"/>
          <w:sz w:val="20"/>
          <w:szCs w:val="20"/>
          <w:lang w:eastAsia="zh-CN"/>
        </w:rPr>
        <w:t>С</w:t>
      </w:r>
      <w:r w:rsidRPr="001C67F9">
        <w:rPr>
          <w:rFonts w:ascii="Cambria" w:eastAsia="SimSun" w:hAnsi="Cambria"/>
          <w:sz w:val="20"/>
          <w:szCs w:val="20"/>
          <w:lang w:eastAsia="zh-CN"/>
        </w:rPr>
        <w:t>т</w:t>
      </w:r>
      <w:r w:rsidRPr="001C67F9">
        <w:rPr>
          <w:rFonts w:ascii="Cambria" w:eastAsia="SimSun" w:hAnsi="Cambria"/>
          <w:sz w:val="20"/>
          <w:szCs w:val="20"/>
          <w:lang w:eastAsia="zh-CN"/>
        </w:rPr>
        <w:t>атья</w:t>
      </w:r>
      <w:r w:rsidRPr="001C67F9">
        <w:rPr>
          <w:rFonts w:ascii="Cambria" w:eastAsia="SimSun" w:hAnsi="Cambria"/>
          <w:sz w:val="20"/>
          <w:szCs w:val="20"/>
          <w:lang w:eastAsia="zh-CN"/>
        </w:rPr>
        <w:t xml:space="preserve"> 32</w:t>
      </w:r>
      <w:r w:rsidRPr="001C67F9">
        <w:rPr>
          <w:rFonts w:ascii="Cambria" w:eastAsia="SimSun" w:hAnsi="Cambria"/>
          <w:sz w:val="20"/>
          <w:szCs w:val="20"/>
          <w:lang w:eastAsia="zh-CN"/>
        </w:rPr>
        <w:t>.</w:t>
      </w:r>
      <w:r w:rsidRPr="001C67F9">
        <w:rPr>
          <w:rFonts w:ascii="Cambria" w:eastAsia="SimSun" w:hAnsi="Cambria"/>
          <w:sz w:val="20"/>
          <w:szCs w:val="20"/>
          <w:lang w:eastAsia="zh-CN"/>
        </w:rPr>
        <w:t xml:space="preserve"> Зона </w:t>
      </w:r>
      <w:r w:rsidRPr="001C67F9">
        <w:rPr>
          <w:rFonts w:ascii="Cambria" w:eastAsia="SimSun" w:hAnsi="Cambria"/>
          <w:sz w:val="20"/>
          <w:szCs w:val="20"/>
          <w:lang w:eastAsia="zh-CN"/>
        </w:rPr>
        <w:t>делового, общественного назначения (школы и детские сады)</w:t>
      </w:r>
      <w:r w:rsidRPr="001C67F9">
        <w:rPr>
          <w:rFonts w:ascii="Cambria" w:eastAsia="SimSun" w:hAnsi="Cambria"/>
          <w:sz w:val="20"/>
          <w:szCs w:val="20"/>
          <w:lang w:eastAsia="zh-CN"/>
        </w:rPr>
        <w:t xml:space="preserve"> </w:t>
      </w:r>
      <w:r w:rsidRPr="001C67F9">
        <w:rPr>
          <w:rFonts w:ascii="Cambria" w:eastAsia="SimSun" w:hAnsi="Cambria"/>
          <w:sz w:val="20"/>
          <w:szCs w:val="20"/>
          <w:lang w:eastAsia="zh-CN"/>
        </w:rPr>
        <w:t>(</w:t>
      </w:r>
      <w:r w:rsidRPr="001C67F9">
        <w:rPr>
          <w:rFonts w:ascii="Cambria" w:eastAsia="SimSun" w:hAnsi="Cambria"/>
          <w:sz w:val="20"/>
          <w:szCs w:val="20"/>
          <w:lang w:eastAsia="zh-CN"/>
        </w:rPr>
        <w:t>О1</w:t>
      </w:r>
      <w:r w:rsidRPr="001C67F9">
        <w:rPr>
          <w:rFonts w:ascii="Cambria" w:eastAsia="SimSun" w:hAnsi="Cambria"/>
          <w:sz w:val="20"/>
          <w:szCs w:val="20"/>
          <w:lang w:eastAsia="zh-CN"/>
        </w:rPr>
        <w:t>-3)</w:t>
      </w:r>
      <w:bookmarkEnd w:id="1"/>
    </w:p>
    <w:p w:rsidR="001C67F9" w:rsidRPr="001C67F9" w:rsidRDefault="001C67F9" w:rsidP="001C67F9">
      <w:pPr>
        <w:suppressAutoHyphens/>
        <w:autoSpaceDE w:val="0"/>
        <w:autoSpaceDN w:val="0"/>
        <w:adjustRightInd w:val="0"/>
        <w:spacing w:after="0" w:line="240" w:lineRule="auto"/>
        <w:ind w:right="45" w:firstLine="539"/>
        <w:rPr>
          <w:rFonts w:ascii="Times New Roman" w:eastAsia="Times New Roman" w:hAnsi="Times New Roman"/>
          <w:smallCaps/>
          <w:sz w:val="20"/>
          <w:szCs w:val="20"/>
          <w:lang w:eastAsia="ru-RU"/>
        </w:rPr>
      </w:pPr>
      <w:r w:rsidRPr="001C67F9">
        <w:rPr>
          <w:rFonts w:ascii="Times New Roman" w:eastAsia="Times New Roman" w:hAnsi="Times New Roman"/>
          <w:b/>
          <w:sz w:val="20"/>
          <w:szCs w:val="20"/>
          <w:lang w:eastAsia="ru-RU"/>
        </w:rPr>
        <w:t>1. Виды разрешенного использования земельных участков и объектов капитального строительства</w:t>
      </w:r>
      <w:r w:rsidRPr="001C67F9">
        <w:rPr>
          <w:rFonts w:ascii="Times New Roman" w:eastAsia="Times New Roman" w:hAnsi="Times New Roman"/>
          <w:sz w:val="20"/>
          <w:szCs w:val="20"/>
          <w:lang w:eastAsia="ru-RU"/>
        </w:rPr>
        <w:t>:</w:t>
      </w:r>
    </w:p>
    <w:p w:rsidR="001C67F9" w:rsidRPr="001C67F9" w:rsidRDefault="001C67F9" w:rsidP="001C67F9">
      <w:pPr>
        <w:autoSpaceDE w:val="0"/>
        <w:autoSpaceDN w:val="0"/>
        <w:adjustRightInd w:val="0"/>
        <w:spacing w:after="0" w:line="240" w:lineRule="auto"/>
        <w:rPr>
          <w:rFonts w:ascii="Times New Roman" w:eastAsia="Times New Roman" w:hAnsi="Times New Roman"/>
          <w:sz w:val="20"/>
          <w:szCs w:val="20"/>
          <w:lang w:eastAsia="ru-RU"/>
        </w:rPr>
      </w:pPr>
    </w:p>
    <w:tbl>
      <w:tblPr>
        <w:tblW w:w="5000" w:type="pct"/>
        <w:jc w:val="center"/>
        <w:tblCellMar>
          <w:top w:w="102" w:type="dxa"/>
          <w:left w:w="62" w:type="dxa"/>
          <w:bottom w:w="102" w:type="dxa"/>
          <w:right w:w="62" w:type="dxa"/>
        </w:tblCellMar>
        <w:tblLook w:val="0000"/>
      </w:tblPr>
      <w:tblGrid>
        <w:gridCol w:w="2303"/>
        <w:gridCol w:w="3520"/>
        <w:gridCol w:w="3655"/>
      </w:tblGrid>
      <w:tr w:rsidR="001C67F9" w:rsidRPr="001C67F9" w:rsidTr="001C67F9">
        <w:trPr>
          <w:jc w:val="center"/>
        </w:trPr>
        <w:tc>
          <w:tcPr>
            <w:tcW w:w="1215" w:type="pct"/>
            <w:tcBorders>
              <w:top w:val="single" w:sz="4" w:space="0" w:color="auto"/>
              <w:left w:val="single" w:sz="4" w:space="0" w:color="auto"/>
              <w:bottom w:val="single" w:sz="4" w:space="0" w:color="auto"/>
              <w:right w:val="single" w:sz="4" w:space="0" w:color="auto"/>
            </w:tcBorders>
          </w:tcPr>
          <w:p w:rsidR="001C67F9" w:rsidRPr="001C67F9" w:rsidRDefault="001C67F9" w:rsidP="001C67F9">
            <w:pPr>
              <w:autoSpaceDE w:val="0"/>
              <w:autoSpaceDN w:val="0"/>
              <w:adjustRightInd w:val="0"/>
              <w:spacing w:after="0" w:line="240" w:lineRule="auto"/>
              <w:jc w:val="center"/>
              <w:rPr>
                <w:rFonts w:ascii="Times New Roman" w:eastAsia="Times New Roman" w:hAnsi="Times New Roman"/>
                <w:b/>
                <w:smallCaps/>
                <w:sz w:val="14"/>
                <w:szCs w:val="14"/>
                <w:lang w:eastAsia="ru-RU"/>
              </w:rPr>
            </w:pPr>
            <w:r w:rsidRPr="001C67F9">
              <w:rPr>
                <w:rFonts w:ascii="Times New Roman" w:eastAsia="Times New Roman" w:hAnsi="Times New Roman"/>
                <w:b/>
                <w:sz w:val="14"/>
                <w:szCs w:val="14"/>
                <w:lang w:eastAsia="ru-RU"/>
              </w:rPr>
              <w:t>Основные виды разрешенного использования</w:t>
            </w:r>
          </w:p>
        </w:tc>
        <w:tc>
          <w:tcPr>
            <w:tcW w:w="1857" w:type="pct"/>
            <w:tcBorders>
              <w:top w:val="single" w:sz="4" w:space="0" w:color="auto"/>
              <w:left w:val="single" w:sz="4" w:space="0" w:color="auto"/>
              <w:bottom w:val="single" w:sz="4" w:space="0" w:color="auto"/>
              <w:right w:val="single" w:sz="4" w:space="0" w:color="auto"/>
            </w:tcBorders>
          </w:tcPr>
          <w:p w:rsidR="001C67F9" w:rsidRPr="001C67F9" w:rsidRDefault="001C67F9" w:rsidP="001C67F9">
            <w:pPr>
              <w:autoSpaceDE w:val="0"/>
              <w:autoSpaceDN w:val="0"/>
              <w:adjustRightInd w:val="0"/>
              <w:spacing w:after="0" w:line="240" w:lineRule="atLeast"/>
              <w:jc w:val="center"/>
              <w:rPr>
                <w:rFonts w:ascii="Times New Roman" w:eastAsia="Times New Roman" w:hAnsi="Times New Roman"/>
                <w:b/>
                <w:smallCaps/>
                <w:sz w:val="14"/>
                <w:szCs w:val="14"/>
                <w:lang w:eastAsia="ru-RU"/>
              </w:rPr>
            </w:pPr>
            <w:r w:rsidRPr="001C67F9">
              <w:rPr>
                <w:rFonts w:ascii="Times New Roman" w:eastAsia="Times New Roman" w:hAnsi="Times New Roman"/>
                <w:b/>
                <w:sz w:val="14"/>
                <w:szCs w:val="14"/>
                <w:lang w:eastAsia="ru-RU"/>
              </w:rPr>
              <w:t>Условно разрешенные виды использования</w:t>
            </w:r>
          </w:p>
        </w:tc>
        <w:tc>
          <w:tcPr>
            <w:tcW w:w="1928" w:type="pct"/>
            <w:tcBorders>
              <w:top w:val="single" w:sz="4" w:space="0" w:color="auto"/>
              <w:left w:val="single" w:sz="4" w:space="0" w:color="auto"/>
              <w:bottom w:val="single" w:sz="4" w:space="0" w:color="auto"/>
              <w:right w:val="single" w:sz="4" w:space="0" w:color="auto"/>
            </w:tcBorders>
          </w:tcPr>
          <w:p w:rsidR="001C67F9" w:rsidRPr="001C67F9" w:rsidRDefault="001C67F9" w:rsidP="001C67F9">
            <w:pPr>
              <w:autoSpaceDE w:val="0"/>
              <w:autoSpaceDN w:val="0"/>
              <w:adjustRightInd w:val="0"/>
              <w:spacing w:after="0" w:line="240" w:lineRule="auto"/>
              <w:jc w:val="center"/>
              <w:rPr>
                <w:rFonts w:ascii="Times New Roman" w:eastAsia="Times New Roman" w:hAnsi="Times New Roman"/>
                <w:b/>
                <w:smallCaps/>
                <w:sz w:val="14"/>
                <w:szCs w:val="14"/>
                <w:lang w:eastAsia="ru-RU"/>
              </w:rPr>
            </w:pPr>
            <w:r w:rsidRPr="001C67F9">
              <w:rPr>
                <w:rFonts w:ascii="Times New Roman" w:eastAsia="Times New Roman" w:hAnsi="Times New Roman"/>
                <w:b/>
                <w:sz w:val="14"/>
                <w:szCs w:val="14"/>
                <w:lang w:eastAsia="ru-RU"/>
              </w:rPr>
              <w:t>Вспомогательные виды использования</w:t>
            </w:r>
          </w:p>
        </w:tc>
      </w:tr>
      <w:tr w:rsidR="001C67F9" w:rsidRPr="001C67F9" w:rsidTr="001C67F9">
        <w:trPr>
          <w:trHeight w:val="457"/>
          <w:jc w:val="center"/>
        </w:trPr>
        <w:tc>
          <w:tcPr>
            <w:tcW w:w="1215" w:type="pct"/>
            <w:tcBorders>
              <w:top w:val="single" w:sz="4" w:space="0" w:color="auto"/>
              <w:left w:val="single" w:sz="4" w:space="0" w:color="auto"/>
              <w:bottom w:val="single" w:sz="4" w:space="0" w:color="auto"/>
              <w:right w:val="single" w:sz="4" w:space="0" w:color="auto"/>
            </w:tcBorders>
          </w:tcPr>
          <w:p w:rsidR="001C67F9" w:rsidRPr="001C67F9" w:rsidRDefault="001C67F9" w:rsidP="001C67F9">
            <w:pPr>
              <w:widowControl w:val="0"/>
              <w:overflowPunct w:val="0"/>
              <w:autoSpaceDE w:val="0"/>
              <w:autoSpaceDN w:val="0"/>
              <w:adjustRightInd w:val="0"/>
              <w:spacing w:after="0" w:line="240" w:lineRule="auto"/>
              <w:rPr>
                <w:rFonts w:ascii="Times New Roman" w:eastAsia="Times New Roman" w:hAnsi="Times New Roman"/>
                <w:sz w:val="14"/>
                <w:szCs w:val="14"/>
                <w:lang w:eastAsia="ru-RU"/>
              </w:rPr>
            </w:pPr>
            <w:r w:rsidRPr="001C67F9">
              <w:rPr>
                <w:rFonts w:ascii="Times New Roman" w:eastAsia="Times New Roman" w:hAnsi="Times New Roman"/>
                <w:sz w:val="14"/>
                <w:szCs w:val="14"/>
                <w:lang w:eastAsia="ru-RU"/>
              </w:rPr>
              <w:t>- дошкольное, начальное и среднее общее образование, интернаты (код 3.5.1)</w:t>
            </w:r>
          </w:p>
          <w:p w:rsidR="001C67F9" w:rsidRPr="001C67F9" w:rsidRDefault="001C67F9" w:rsidP="001C67F9">
            <w:pPr>
              <w:widowControl w:val="0"/>
              <w:spacing w:after="0" w:line="240" w:lineRule="auto"/>
              <w:ind w:firstLine="80"/>
              <w:rPr>
                <w:rFonts w:ascii="Times New Roman" w:eastAsia="Times New Roman" w:hAnsi="Times New Roman"/>
                <w:sz w:val="14"/>
                <w:szCs w:val="14"/>
                <w:lang/>
              </w:rPr>
            </w:pPr>
            <w:r w:rsidRPr="001C67F9">
              <w:rPr>
                <w:rFonts w:ascii="Times New Roman" w:eastAsia="Times New Roman" w:hAnsi="Times New Roman"/>
                <w:sz w:val="14"/>
                <w:szCs w:val="14"/>
                <w:lang/>
              </w:rPr>
              <w:t xml:space="preserve">- среднее и высшее профессиональное образование, </w:t>
            </w:r>
          </w:p>
          <w:p w:rsidR="001C67F9" w:rsidRPr="001C67F9" w:rsidRDefault="001C67F9" w:rsidP="001C67F9">
            <w:pPr>
              <w:widowControl w:val="0"/>
              <w:spacing w:after="0" w:line="240" w:lineRule="auto"/>
              <w:ind w:firstLine="80"/>
              <w:rPr>
                <w:rFonts w:ascii="Times New Roman" w:eastAsia="Times New Roman" w:hAnsi="Times New Roman"/>
                <w:sz w:val="14"/>
                <w:szCs w:val="14"/>
                <w:lang/>
              </w:rPr>
            </w:pPr>
            <w:r w:rsidRPr="001C67F9">
              <w:rPr>
                <w:rFonts w:ascii="Times New Roman" w:eastAsia="Times New Roman" w:hAnsi="Times New Roman"/>
                <w:color w:val="000000"/>
                <w:sz w:val="14"/>
                <w:szCs w:val="14"/>
                <w:lang/>
              </w:rPr>
              <w:t>- мастерские;</w:t>
            </w:r>
          </w:p>
          <w:p w:rsidR="001C67F9" w:rsidRPr="001C67F9" w:rsidRDefault="001C67F9" w:rsidP="001C67F9">
            <w:pPr>
              <w:autoSpaceDE w:val="0"/>
              <w:autoSpaceDN w:val="0"/>
              <w:adjustRightInd w:val="0"/>
              <w:spacing w:after="0" w:line="240" w:lineRule="auto"/>
              <w:rPr>
                <w:rFonts w:ascii="Times New Roman" w:eastAsia="Times New Roman" w:hAnsi="Times New Roman"/>
                <w:sz w:val="14"/>
                <w:szCs w:val="14"/>
                <w:lang w:eastAsia="ru-RU"/>
              </w:rPr>
            </w:pPr>
            <w:r w:rsidRPr="001C67F9">
              <w:rPr>
                <w:rFonts w:ascii="Times New Roman" w:eastAsia="Times New Roman" w:hAnsi="Times New Roman"/>
                <w:sz w:val="14"/>
                <w:szCs w:val="14"/>
                <w:lang w:eastAsia="ru-RU"/>
              </w:rPr>
              <w:t xml:space="preserve"> (код 3.5.2);</w:t>
            </w:r>
          </w:p>
          <w:p w:rsidR="001C67F9" w:rsidRPr="001C67F9" w:rsidRDefault="001C67F9" w:rsidP="001C67F9">
            <w:pPr>
              <w:widowControl w:val="0"/>
              <w:overflowPunct w:val="0"/>
              <w:autoSpaceDE w:val="0"/>
              <w:autoSpaceDN w:val="0"/>
              <w:adjustRightInd w:val="0"/>
              <w:spacing w:after="0" w:line="240" w:lineRule="auto"/>
              <w:rPr>
                <w:rFonts w:ascii="Times New Roman" w:eastAsia="Times New Roman" w:hAnsi="Times New Roman"/>
                <w:sz w:val="14"/>
                <w:szCs w:val="14"/>
                <w:lang w:eastAsia="ru-RU"/>
              </w:rPr>
            </w:pPr>
            <w:r w:rsidRPr="001C67F9">
              <w:rPr>
                <w:rFonts w:ascii="Times New Roman" w:eastAsia="Times New Roman" w:hAnsi="Times New Roman"/>
                <w:sz w:val="14"/>
                <w:szCs w:val="14"/>
                <w:lang w:eastAsia="ru-RU"/>
              </w:rPr>
              <w:t>- культурное развитие (код 3.6);</w:t>
            </w:r>
          </w:p>
          <w:p w:rsidR="001C67F9" w:rsidRPr="001C67F9" w:rsidRDefault="001C67F9" w:rsidP="001C67F9">
            <w:pPr>
              <w:autoSpaceDE w:val="0"/>
              <w:autoSpaceDN w:val="0"/>
              <w:adjustRightInd w:val="0"/>
              <w:spacing w:after="0" w:line="240" w:lineRule="auto"/>
              <w:rPr>
                <w:rFonts w:ascii="Times New Roman" w:eastAsia="Times New Roman" w:hAnsi="Times New Roman"/>
                <w:sz w:val="14"/>
                <w:szCs w:val="14"/>
                <w:lang w:eastAsia="ru-RU"/>
              </w:rPr>
            </w:pPr>
            <w:r w:rsidRPr="001C67F9">
              <w:rPr>
                <w:rFonts w:ascii="Times New Roman" w:eastAsia="Times New Roman" w:hAnsi="Times New Roman"/>
                <w:sz w:val="14"/>
                <w:szCs w:val="14"/>
                <w:lang w:eastAsia="ru-RU"/>
              </w:rPr>
              <w:t>- спорт (код 5.1);</w:t>
            </w:r>
          </w:p>
          <w:p w:rsidR="001C67F9" w:rsidRPr="001C67F9" w:rsidRDefault="001C67F9" w:rsidP="001C67F9">
            <w:pPr>
              <w:autoSpaceDE w:val="0"/>
              <w:autoSpaceDN w:val="0"/>
              <w:adjustRightInd w:val="0"/>
              <w:spacing w:after="0" w:line="240" w:lineRule="auto"/>
              <w:rPr>
                <w:rFonts w:ascii="Times New Roman" w:eastAsia="Times New Roman" w:hAnsi="Times New Roman"/>
                <w:sz w:val="14"/>
                <w:szCs w:val="14"/>
                <w:lang w:eastAsia="ru-RU"/>
              </w:rPr>
            </w:pPr>
            <w:r w:rsidRPr="001C67F9">
              <w:rPr>
                <w:rFonts w:ascii="Times New Roman" w:eastAsia="Times New Roman" w:hAnsi="Times New Roman"/>
                <w:sz w:val="14"/>
                <w:szCs w:val="14"/>
                <w:lang w:eastAsia="ru-RU"/>
              </w:rPr>
              <w:t>- историко-культурная деятельность (код 9.3).</w:t>
            </w:r>
          </w:p>
        </w:tc>
        <w:tc>
          <w:tcPr>
            <w:tcW w:w="1857" w:type="pct"/>
            <w:tcBorders>
              <w:top w:val="single" w:sz="4" w:space="0" w:color="auto"/>
              <w:left w:val="single" w:sz="4" w:space="0" w:color="auto"/>
              <w:bottom w:val="single" w:sz="4" w:space="0" w:color="auto"/>
              <w:right w:val="single" w:sz="4" w:space="0" w:color="auto"/>
            </w:tcBorders>
          </w:tcPr>
          <w:p w:rsidR="001C67F9" w:rsidRPr="001C67F9" w:rsidRDefault="001C67F9" w:rsidP="001C67F9">
            <w:pPr>
              <w:widowControl w:val="0"/>
              <w:autoSpaceDE w:val="0"/>
              <w:autoSpaceDN w:val="0"/>
              <w:adjustRightInd w:val="0"/>
              <w:spacing w:after="0" w:line="240" w:lineRule="auto"/>
              <w:rPr>
                <w:rFonts w:ascii="Times New Roman" w:eastAsia="Times New Roman" w:hAnsi="Times New Roman"/>
                <w:sz w:val="14"/>
                <w:szCs w:val="14"/>
                <w:lang w:eastAsia="ru-RU"/>
              </w:rPr>
            </w:pPr>
            <w:r w:rsidRPr="001C67F9">
              <w:rPr>
                <w:rFonts w:ascii="Times New Roman" w:eastAsia="Times New Roman" w:hAnsi="Times New Roman"/>
                <w:sz w:val="14"/>
                <w:szCs w:val="14"/>
                <w:lang w:eastAsia="ru-RU"/>
              </w:rPr>
              <w:t>- жилая застройка, общежития для проживания учащихся и преподавателей (код 2.0);</w:t>
            </w:r>
          </w:p>
          <w:p w:rsidR="001C67F9" w:rsidRPr="001C67F9" w:rsidRDefault="001C67F9" w:rsidP="001C67F9">
            <w:pPr>
              <w:autoSpaceDE w:val="0"/>
              <w:autoSpaceDN w:val="0"/>
              <w:adjustRightInd w:val="0"/>
              <w:spacing w:after="0" w:line="240" w:lineRule="atLeast"/>
              <w:rPr>
                <w:rFonts w:ascii="Times New Roman" w:eastAsia="Times New Roman" w:hAnsi="Times New Roman"/>
                <w:sz w:val="14"/>
                <w:szCs w:val="14"/>
                <w:lang w:eastAsia="ru-RU"/>
              </w:rPr>
            </w:pPr>
            <w:r w:rsidRPr="001C67F9">
              <w:rPr>
                <w:rFonts w:ascii="Times New Roman" w:eastAsia="Times New Roman" w:hAnsi="Times New Roman"/>
                <w:sz w:val="14"/>
                <w:szCs w:val="14"/>
                <w:lang w:eastAsia="ru-RU"/>
              </w:rPr>
              <w:t>- отделения почты, связи;</w:t>
            </w:r>
          </w:p>
          <w:p w:rsidR="001C67F9" w:rsidRPr="001C67F9" w:rsidRDefault="001C67F9" w:rsidP="001C67F9">
            <w:pPr>
              <w:autoSpaceDE w:val="0"/>
              <w:autoSpaceDN w:val="0"/>
              <w:adjustRightInd w:val="0"/>
              <w:spacing w:after="0" w:line="240" w:lineRule="atLeast"/>
              <w:rPr>
                <w:rFonts w:ascii="Times New Roman" w:eastAsia="Times New Roman" w:hAnsi="Times New Roman"/>
                <w:bCs/>
                <w:sz w:val="14"/>
                <w:szCs w:val="14"/>
                <w:lang w:eastAsia="ru-RU"/>
              </w:rPr>
            </w:pPr>
            <w:r w:rsidRPr="001C67F9">
              <w:rPr>
                <w:rFonts w:ascii="Times New Roman" w:eastAsia="Times New Roman" w:hAnsi="Times New Roman"/>
                <w:bCs/>
                <w:sz w:val="14"/>
                <w:szCs w:val="14"/>
                <w:lang w:eastAsia="ru-RU"/>
              </w:rPr>
              <w:t>- развлечения (код 4.8) в части размещения клубов, танцзалов;</w:t>
            </w:r>
          </w:p>
          <w:p w:rsidR="001C67F9" w:rsidRPr="001C67F9" w:rsidRDefault="001C67F9" w:rsidP="001C67F9">
            <w:pPr>
              <w:spacing w:after="0" w:line="240" w:lineRule="auto"/>
              <w:rPr>
                <w:rFonts w:ascii="Times New Roman" w:eastAsia="Times New Roman" w:hAnsi="Times New Roman"/>
                <w:bCs/>
                <w:sz w:val="14"/>
                <w:szCs w:val="14"/>
                <w:lang w:eastAsia="ru-RU"/>
              </w:rPr>
            </w:pPr>
            <w:r w:rsidRPr="001C67F9">
              <w:rPr>
                <w:rFonts w:ascii="Times New Roman" w:eastAsia="Times New Roman" w:hAnsi="Times New Roman"/>
                <w:bCs/>
                <w:sz w:val="14"/>
                <w:szCs w:val="14"/>
                <w:lang w:eastAsia="ru-RU"/>
              </w:rPr>
              <w:t xml:space="preserve">- </w:t>
            </w:r>
            <w:r w:rsidRPr="001C67F9">
              <w:rPr>
                <w:rFonts w:ascii="Times New Roman" w:eastAsia="Times New Roman" w:hAnsi="Times New Roman"/>
                <w:bCs/>
                <w:sz w:val="14"/>
                <w:szCs w:val="14"/>
                <w:lang w:eastAsia="ru-RU"/>
              </w:rPr>
              <w:t>общественное питание (код 4.6) в части размещения столовых, экспресс-кафе, буфетов;</w:t>
            </w:r>
          </w:p>
          <w:p w:rsidR="001C67F9" w:rsidRPr="001C67F9" w:rsidRDefault="001C67F9" w:rsidP="001C67F9">
            <w:pPr>
              <w:spacing w:after="0" w:line="240" w:lineRule="auto"/>
              <w:rPr>
                <w:rFonts w:ascii="Times New Roman" w:eastAsia="Times New Roman" w:hAnsi="Times New Roman"/>
                <w:sz w:val="14"/>
                <w:szCs w:val="14"/>
                <w:lang/>
              </w:rPr>
            </w:pPr>
            <w:r w:rsidRPr="001C67F9">
              <w:rPr>
                <w:rFonts w:ascii="Times New Roman" w:eastAsia="Times New Roman" w:hAnsi="Times New Roman"/>
                <w:sz w:val="14"/>
                <w:szCs w:val="14"/>
                <w:lang/>
              </w:rPr>
              <w:t>- бытовое  обслуживание (код 3.3) в части размещения химчисток, прачечные самообслуживания, парикмахерские</w:t>
            </w:r>
            <w:r w:rsidRPr="001C67F9">
              <w:rPr>
                <w:rFonts w:ascii="Times New Roman" w:eastAsia="Times New Roman" w:hAnsi="Times New Roman"/>
                <w:sz w:val="14"/>
                <w:szCs w:val="14"/>
                <w:lang/>
              </w:rPr>
              <w:t>.</w:t>
            </w:r>
          </w:p>
        </w:tc>
        <w:tc>
          <w:tcPr>
            <w:tcW w:w="1928" w:type="pct"/>
            <w:tcBorders>
              <w:top w:val="single" w:sz="4" w:space="0" w:color="auto"/>
              <w:left w:val="single" w:sz="4" w:space="0" w:color="auto"/>
              <w:bottom w:val="single" w:sz="4" w:space="0" w:color="auto"/>
              <w:right w:val="single" w:sz="4" w:space="0" w:color="auto"/>
            </w:tcBorders>
          </w:tcPr>
          <w:p w:rsidR="001C67F9" w:rsidRPr="001C67F9" w:rsidRDefault="001C67F9" w:rsidP="001C67F9">
            <w:pPr>
              <w:suppressAutoHyphens/>
              <w:autoSpaceDE w:val="0"/>
              <w:autoSpaceDN w:val="0"/>
              <w:adjustRightInd w:val="0"/>
              <w:spacing w:after="0" w:line="240" w:lineRule="auto"/>
              <w:rPr>
                <w:rFonts w:ascii="Times New Roman" w:eastAsia="Times New Roman" w:hAnsi="Times New Roman"/>
                <w:sz w:val="14"/>
                <w:szCs w:val="14"/>
                <w:lang w:eastAsia="ru-RU"/>
              </w:rPr>
            </w:pPr>
            <w:r w:rsidRPr="001C67F9">
              <w:rPr>
                <w:rFonts w:ascii="Times New Roman" w:eastAsia="Times New Roman" w:hAnsi="Times New Roman"/>
                <w:sz w:val="14"/>
                <w:szCs w:val="14"/>
                <w:lang w:eastAsia="ru-RU"/>
              </w:rPr>
              <w:t>- элементы благоустройства;</w:t>
            </w:r>
          </w:p>
          <w:p w:rsidR="001C67F9" w:rsidRPr="001C67F9" w:rsidRDefault="001C67F9" w:rsidP="001C67F9">
            <w:pPr>
              <w:suppressAutoHyphens/>
              <w:autoSpaceDE w:val="0"/>
              <w:autoSpaceDN w:val="0"/>
              <w:adjustRightInd w:val="0"/>
              <w:spacing w:after="0" w:line="240" w:lineRule="auto"/>
              <w:rPr>
                <w:rFonts w:ascii="Times New Roman" w:eastAsia="Times New Roman" w:hAnsi="Times New Roman"/>
                <w:sz w:val="14"/>
                <w:szCs w:val="14"/>
                <w:lang w:eastAsia="ru-RU"/>
              </w:rPr>
            </w:pPr>
            <w:r w:rsidRPr="001C67F9">
              <w:rPr>
                <w:rFonts w:ascii="Times New Roman" w:eastAsia="Times New Roman" w:hAnsi="Times New Roman"/>
                <w:sz w:val="14"/>
                <w:szCs w:val="14"/>
                <w:lang w:eastAsia="ru-RU"/>
              </w:rPr>
              <w:t>- детские игровые площадки, спортивные площадки, площадки для отдыха;</w:t>
            </w:r>
          </w:p>
          <w:p w:rsidR="001C67F9" w:rsidRPr="001C67F9" w:rsidRDefault="001C67F9" w:rsidP="001C67F9">
            <w:pPr>
              <w:widowControl w:val="0"/>
              <w:overflowPunct w:val="0"/>
              <w:autoSpaceDE w:val="0"/>
              <w:autoSpaceDN w:val="0"/>
              <w:adjustRightInd w:val="0"/>
              <w:spacing w:after="0" w:line="240" w:lineRule="auto"/>
              <w:rPr>
                <w:rFonts w:ascii="Times New Roman" w:eastAsia="Times New Roman" w:hAnsi="Times New Roman"/>
                <w:sz w:val="14"/>
                <w:szCs w:val="14"/>
                <w:lang w:eastAsia="ru-RU"/>
              </w:rPr>
            </w:pPr>
            <w:r w:rsidRPr="001C67F9">
              <w:rPr>
                <w:rFonts w:ascii="Times New Roman" w:eastAsia="Times New Roman" w:hAnsi="Times New Roman"/>
                <w:sz w:val="14"/>
                <w:szCs w:val="14"/>
                <w:lang w:eastAsia="ru-RU"/>
              </w:rPr>
              <w:t>- оборудование пожарной охраны (гидранты, резервуары);</w:t>
            </w:r>
          </w:p>
          <w:p w:rsidR="001C67F9" w:rsidRPr="001C67F9" w:rsidRDefault="001C67F9" w:rsidP="001C67F9">
            <w:pPr>
              <w:widowControl w:val="0"/>
              <w:spacing w:after="0" w:line="240" w:lineRule="auto"/>
              <w:rPr>
                <w:rFonts w:ascii="Times New Roman" w:eastAsia="Times New Roman" w:hAnsi="Times New Roman"/>
                <w:bCs/>
                <w:sz w:val="14"/>
                <w:szCs w:val="14"/>
                <w:lang w:eastAsia="ru-RU"/>
              </w:rPr>
            </w:pPr>
            <w:r w:rsidRPr="001C67F9">
              <w:rPr>
                <w:rFonts w:ascii="Times New Roman" w:eastAsia="Times New Roman" w:hAnsi="Times New Roman"/>
                <w:bCs/>
                <w:sz w:val="14"/>
                <w:szCs w:val="14"/>
                <w:lang w:eastAsia="ru-RU"/>
              </w:rPr>
              <w:t>- площадки для сбора мусора;</w:t>
            </w:r>
          </w:p>
          <w:p w:rsidR="001C67F9" w:rsidRPr="001C67F9" w:rsidRDefault="001C67F9" w:rsidP="001C67F9">
            <w:pPr>
              <w:suppressAutoHyphens/>
              <w:autoSpaceDE w:val="0"/>
              <w:autoSpaceDN w:val="0"/>
              <w:adjustRightInd w:val="0"/>
              <w:spacing w:after="0" w:line="240" w:lineRule="auto"/>
              <w:rPr>
                <w:rFonts w:ascii="Times New Roman" w:eastAsia="Times New Roman" w:hAnsi="Times New Roman"/>
                <w:sz w:val="14"/>
                <w:szCs w:val="14"/>
                <w:lang w:eastAsia="ru-RU"/>
              </w:rPr>
            </w:pPr>
            <w:r w:rsidRPr="001C67F9">
              <w:rPr>
                <w:rFonts w:ascii="Times New Roman" w:eastAsia="Times New Roman" w:hAnsi="Times New Roman"/>
                <w:bCs/>
                <w:sz w:val="14"/>
                <w:szCs w:val="14"/>
                <w:lang w:eastAsia="ru-RU"/>
              </w:rPr>
              <w:t>- дороги, проезды,</w:t>
            </w:r>
            <w:r w:rsidRPr="001C67F9">
              <w:rPr>
                <w:rFonts w:ascii="Times New Roman" w:eastAsia="Times New Roman" w:hAnsi="Times New Roman"/>
                <w:sz w:val="14"/>
                <w:szCs w:val="14"/>
                <w:lang w:eastAsia="ru-RU"/>
              </w:rPr>
              <w:t xml:space="preserve"> автопарковки;</w:t>
            </w:r>
          </w:p>
          <w:p w:rsidR="001C67F9" w:rsidRPr="001C67F9" w:rsidRDefault="001C67F9" w:rsidP="001C67F9">
            <w:pPr>
              <w:autoSpaceDE w:val="0"/>
              <w:autoSpaceDN w:val="0"/>
              <w:adjustRightInd w:val="0"/>
              <w:spacing w:after="0" w:line="240" w:lineRule="auto"/>
              <w:rPr>
                <w:rFonts w:ascii="Times New Roman" w:eastAsia="Times New Roman" w:hAnsi="Times New Roman"/>
                <w:bCs/>
                <w:sz w:val="14"/>
                <w:szCs w:val="14"/>
                <w:lang w:eastAsia="ru-RU"/>
              </w:rPr>
            </w:pPr>
            <w:r w:rsidRPr="001C67F9">
              <w:rPr>
                <w:rFonts w:ascii="Times New Roman" w:eastAsia="Times New Roman" w:hAnsi="Times New Roman"/>
                <w:sz w:val="14"/>
                <w:szCs w:val="14"/>
                <w:lang w:eastAsia="ru-RU"/>
              </w:rPr>
              <w:t xml:space="preserve"> - инженерно - технические объекты, сооружения и коммуникации, (электро-, водо, канализация, телефонизация и т.п.).</w:t>
            </w:r>
          </w:p>
        </w:tc>
      </w:tr>
    </w:tbl>
    <w:p w:rsidR="001C67F9" w:rsidRPr="001C67F9" w:rsidRDefault="001C67F9" w:rsidP="001C67F9">
      <w:pPr>
        <w:overflowPunct w:val="0"/>
        <w:autoSpaceDE w:val="0"/>
        <w:autoSpaceDN w:val="0"/>
        <w:adjustRightInd w:val="0"/>
        <w:spacing w:after="0" w:line="240" w:lineRule="auto"/>
        <w:jc w:val="both"/>
        <w:rPr>
          <w:rFonts w:ascii="Times New Roman" w:eastAsia="Times New Roman" w:hAnsi="Times New Roman"/>
          <w:b/>
          <w:color w:val="000000"/>
          <w:sz w:val="20"/>
          <w:szCs w:val="20"/>
          <w:lang w:eastAsia="ru-RU"/>
        </w:rPr>
      </w:pPr>
    </w:p>
    <w:p w:rsidR="001C67F9" w:rsidRPr="001C67F9" w:rsidRDefault="001C67F9" w:rsidP="001C67F9">
      <w:pPr>
        <w:suppressAutoHyphens/>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1C67F9">
        <w:rPr>
          <w:rFonts w:ascii="Times New Roman" w:eastAsia="Times New Roman" w:hAnsi="Times New Roman"/>
          <w:b/>
          <w:sz w:val="20"/>
          <w:szCs w:val="20"/>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1C67F9" w:rsidRPr="001C67F9" w:rsidRDefault="001C67F9" w:rsidP="001C67F9">
      <w:pPr>
        <w:suppressAutoHyphens/>
        <w:spacing w:after="0" w:line="240" w:lineRule="auto"/>
        <w:ind w:firstLine="567"/>
        <w:jc w:val="both"/>
        <w:rPr>
          <w:rFonts w:ascii="Times New Roman" w:eastAsia="Times New Roman" w:hAnsi="Times New Roman"/>
          <w:sz w:val="20"/>
          <w:szCs w:val="20"/>
          <w:lang w:eastAsia="ru-RU"/>
        </w:rPr>
      </w:pPr>
      <w:r w:rsidRPr="001C67F9">
        <w:rPr>
          <w:rFonts w:ascii="Times New Roman" w:eastAsia="Times New Roman" w:hAnsi="Times New Roman"/>
          <w:sz w:val="20"/>
          <w:szCs w:val="20"/>
          <w:lang w:eastAsia="ru-RU"/>
        </w:rPr>
        <w:t>1) Предельные (минимальные и (или) максимальные) размеры земельных участков, в том числе их площадь, определяются по утвержденным нормативам градостроительного проектирования в зависимости от вместимости проектируемого объекта;</w:t>
      </w:r>
    </w:p>
    <w:p w:rsidR="001C67F9" w:rsidRPr="001C67F9" w:rsidRDefault="001C67F9" w:rsidP="001C67F9">
      <w:pPr>
        <w:suppressAutoHyphens/>
        <w:spacing w:after="0" w:line="240" w:lineRule="auto"/>
        <w:ind w:firstLine="567"/>
        <w:jc w:val="both"/>
        <w:rPr>
          <w:rFonts w:ascii="Times New Roman" w:eastAsia="Times New Roman" w:hAnsi="Times New Roman"/>
          <w:sz w:val="20"/>
          <w:szCs w:val="20"/>
          <w:lang w:eastAsia="ru-RU"/>
        </w:rPr>
      </w:pPr>
      <w:r w:rsidRPr="001C67F9">
        <w:rPr>
          <w:rFonts w:ascii="Times New Roman" w:eastAsia="Times New Roman" w:hAnsi="Times New Roman"/>
          <w:sz w:val="20"/>
          <w:szCs w:val="20"/>
          <w:lang w:eastAsia="ru-RU"/>
        </w:rPr>
        <w:t>2) Минимальные отступы от границ земельных участков в целях определения мест допустимого размещения зданий, строений, сооружений:</w:t>
      </w:r>
    </w:p>
    <w:p w:rsidR="001C67F9" w:rsidRPr="001C67F9" w:rsidRDefault="001C67F9" w:rsidP="001C67F9">
      <w:pPr>
        <w:suppressAutoHyphens/>
        <w:spacing w:after="0" w:line="240" w:lineRule="auto"/>
        <w:ind w:firstLine="567"/>
        <w:jc w:val="both"/>
        <w:rPr>
          <w:rFonts w:ascii="Times New Roman" w:eastAsia="Times New Roman" w:hAnsi="Times New Roman"/>
          <w:sz w:val="20"/>
          <w:szCs w:val="20"/>
          <w:lang w:eastAsia="ru-RU"/>
        </w:rPr>
      </w:pPr>
      <w:r w:rsidRPr="001C67F9">
        <w:rPr>
          <w:rFonts w:ascii="Times New Roman" w:eastAsia="Times New Roman" w:hAnsi="Times New Roman"/>
          <w:sz w:val="20"/>
          <w:szCs w:val="20"/>
          <w:lang w:eastAsia="ru-RU"/>
        </w:rPr>
        <w:t>- отступ от красной линии до линии регулирования застройки для школ - не менее 10 метров;</w:t>
      </w:r>
    </w:p>
    <w:p w:rsidR="001C67F9" w:rsidRPr="001C67F9" w:rsidRDefault="001C67F9" w:rsidP="001C67F9">
      <w:pPr>
        <w:suppressAutoHyphens/>
        <w:spacing w:after="0" w:line="240" w:lineRule="auto"/>
        <w:ind w:firstLine="567"/>
        <w:jc w:val="both"/>
        <w:rPr>
          <w:rFonts w:ascii="Times New Roman" w:eastAsia="Times New Roman" w:hAnsi="Times New Roman"/>
          <w:sz w:val="20"/>
          <w:szCs w:val="20"/>
          <w:lang w:eastAsia="ru-RU"/>
        </w:rPr>
      </w:pPr>
      <w:r w:rsidRPr="001C67F9">
        <w:rPr>
          <w:rFonts w:ascii="Times New Roman" w:eastAsia="Times New Roman" w:hAnsi="Times New Roman"/>
          <w:sz w:val="20"/>
          <w:szCs w:val="20"/>
          <w:lang w:eastAsia="ru-RU"/>
        </w:rPr>
        <w:t>- расстояние между зданиями - от 6 м до 18 м в соответствии с противопожарными требованиями и в зависимости от степени огнестойкости зданий и этажности;</w:t>
      </w:r>
    </w:p>
    <w:p w:rsidR="001C67F9" w:rsidRPr="001C67F9" w:rsidRDefault="001C67F9" w:rsidP="001C67F9">
      <w:pPr>
        <w:suppressAutoHyphens/>
        <w:spacing w:after="0" w:line="240" w:lineRule="auto"/>
        <w:ind w:firstLine="567"/>
        <w:jc w:val="both"/>
        <w:rPr>
          <w:rFonts w:ascii="Times New Roman" w:eastAsia="Times New Roman" w:hAnsi="Times New Roman"/>
          <w:sz w:val="20"/>
          <w:szCs w:val="20"/>
          <w:lang w:eastAsia="ru-RU"/>
        </w:rPr>
      </w:pPr>
      <w:r w:rsidRPr="001C67F9">
        <w:rPr>
          <w:rFonts w:ascii="Times New Roman" w:eastAsia="Times New Roman" w:hAnsi="Times New Roman"/>
          <w:sz w:val="20"/>
          <w:szCs w:val="20"/>
          <w:lang w:eastAsia="ru-RU"/>
        </w:rPr>
        <w:t>3) Предельное количество этажей, высота зданий, строений, сооружений определяется проектной документацией.</w:t>
      </w:r>
    </w:p>
    <w:p w:rsidR="001C67F9" w:rsidRPr="001C67F9" w:rsidRDefault="001C67F9" w:rsidP="001C67F9">
      <w:pPr>
        <w:suppressAutoHyphens/>
        <w:spacing w:after="0" w:line="240" w:lineRule="auto"/>
        <w:ind w:firstLine="567"/>
        <w:jc w:val="both"/>
        <w:rPr>
          <w:rFonts w:ascii="Times New Roman" w:eastAsia="Times New Roman" w:hAnsi="Times New Roman"/>
          <w:sz w:val="20"/>
          <w:szCs w:val="20"/>
          <w:lang w:eastAsia="ru-RU"/>
        </w:rPr>
      </w:pPr>
      <w:r w:rsidRPr="001C67F9">
        <w:rPr>
          <w:rFonts w:ascii="Times New Roman" w:eastAsia="Times New Roman" w:hAnsi="Times New Roman"/>
          <w:sz w:val="20"/>
          <w:szCs w:val="20"/>
          <w:lang w:eastAsia="ru-RU"/>
        </w:rPr>
        <w:t>4) Максимальный процент застройки в границах земельного участка:</w:t>
      </w:r>
    </w:p>
    <w:p w:rsidR="001C67F9" w:rsidRPr="001C67F9" w:rsidRDefault="001C67F9" w:rsidP="001C67F9">
      <w:pPr>
        <w:suppressAutoHyphens/>
        <w:spacing w:after="0" w:line="240" w:lineRule="auto"/>
        <w:ind w:firstLine="567"/>
        <w:jc w:val="both"/>
        <w:rPr>
          <w:rFonts w:ascii="Times New Roman" w:eastAsia="Times New Roman" w:hAnsi="Times New Roman"/>
          <w:sz w:val="20"/>
          <w:szCs w:val="20"/>
          <w:lang w:eastAsia="ru-RU"/>
        </w:rPr>
      </w:pPr>
      <w:r w:rsidRPr="001C67F9">
        <w:rPr>
          <w:rFonts w:ascii="Times New Roman" w:eastAsia="Times New Roman" w:hAnsi="Times New Roman"/>
          <w:sz w:val="20"/>
          <w:szCs w:val="20"/>
          <w:lang w:eastAsia="ru-RU"/>
        </w:rPr>
        <w:t xml:space="preserve">- для образовательных учреждений, учреждений, культуры, объектов физкультуры и спорта, площадь застройки не более - 20%; </w:t>
      </w:r>
    </w:p>
    <w:p w:rsidR="001C67F9" w:rsidRPr="001C67F9" w:rsidRDefault="001C67F9" w:rsidP="001C67F9">
      <w:pPr>
        <w:suppressAutoHyphens/>
        <w:spacing w:after="0" w:line="240" w:lineRule="auto"/>
        <w:ind w:firstLine="510"/>
        <w:jc w:val="both"/>
        <w:rPr>
          <w:rFonts w:ascii="Times New Roman" w:eastAsia="Times New Roman" w:hAnsi="Times New Roman"/>
          <w:b/>
          <w:sz w:val="20"/>
          <w:szCs w:val="20"/>
          <w:lang w:eastAsia="ru-RU"/>
        </w:rPr>
      </w:pPr>
      <w:r w:rsidRPr="001C67F9">
        <w:rPr>
          <w:rFonts w:ascii="Times New Roman" w:eastAsia="Times New Roman" w:hAnsi="Times New Roman"/>
          <w:sz w:val="20"/>
          <w:szCs w:val="20"/>
          <w:lang w:eastAsia="ru-RU"/>
        </w:rPr>
        <w:t>- площадь для застройки для условно разрешенного вида использования, не более - 50%;</w:t>
      </w:r>
    </w:p>
    <w:p w:rsidR="001C67F9" w:rsidRPr="001C67F9" w:rsidRDefault="001C67F9" w:rsidP="001C67F9">
      <w:pPr>
        <w:suppressAutoHyphens/>
        <w:spacing w:after="0" w:line="240" w:lineRule="auto"/>
        <w:ind w:firstLine="510"/>
        <w:jc w:val="both"/>
        <w:rPr>
          <w:rFonts w:ascii="Times New Roman" w:eastAsia="Times New Roman" w:hAnsi="Times New Roman"/>
          <w:sz w:val="20"/>
          <w:szCs w:val="20"/>
          <w:lang w:eastAsia="ru-RU"/>
        </w:rPr>
      </w:pPr>
      <w:r w:rsidRPr="001C67F9">
        <w:rPr>
          <w:rFonts w:ascii="Times New Roman" w:eastAsia="Times New Roman" w:hAnsi="Times New Roman"/>
          <w:b/>
          <w:sz w:val="20"/>
          <w:szCs w:val="20"/>
          <w:lang w:eastAsia="ru-RU"/>
        </w:rPr>
        <w:t>Требуется:</w:t>
      </w:r>
    </w:p>
    <w:p w:rsidR="001C67F9" w:rsidRPr="001C67F9" w:rsidRDefault="001C67F9" w:rsidP="001C67F9">
      <w:pPr>
        <w:suppressAutoHyphens/>
        <w:spacing w:after="0" w:line="240" w:lineRule="auto"/>
        <w:ind w:firstLine="510"/>
        <w:jc w:val="both"/>
        <w:rPr>
          <w:rFonts w:ascii="Times New Roman" w:eastAsia="Times New Roman" w:hAnsi="Times New Roman"/>
          <w:sz w:val="20"/>
          <w:szCs w:val="20"/>
          <w:lang w:eastAsia="ru-RU"/>
        </w:rPr>
      </w:pPr>
      <w:r w:rsidRPr="001C67F9">
        <w:rPr>
          <w:rFonts w:ascii="Times New Roman" w:eastAsia="Times New Roman" w:hAnsi="Times New Roman"/>
          <w:sz w:val="20"/>
          <w:szCs w:val="20"/>
          <w:lang w:eastAsia="ru-RU"/>
        </w:rPr>
        <w:t>- обеспечение подъезда пожарной техники и путей эвакуации людей при возникновении чрезвычайных ситуаций.</w:t>
      </w:r>
    </w:p>
    <w:p w:rsidR="001C67F9" w:rsidRPr="001C67F9" w:rsidRDefault="001C67F9" w:rsidP="001C67F9">
      <w:pPr>
        <w:spacing w:after="0" w:line="240" w:lineRule="auto"/>
        <w:ind w:firstLine="426"/>
        <w:jc w:val="both"/>
        <w:rPr>
          <w:rFonts w:ascii="Times New Roman" w:eastAsia="Times New Roman" w:hAnsi="Times New Roman"/>
          <w:b/>
          <w:sz w:val="20"/>
          <w:szCs w:val="20"/>
          <w:lang/>
        </w:rPr>
      </w:pPr>
      <w:r w:rsidRPr="001C67F9">
        <w:rPr>
          <w:rFonts w:ascii="Times New Roman" w:eastAsia="Times New Roman" w:hAnsi="Times New Roman"/>
          <w:b/>
          <w:sz w:val="20"/>
          <w:szCs w:val="20"/>
          <w:lang/>
        </w:rPr>
        <w:t xml:space="preserve">Запрещается: </w:t>
      </w:r>
    </w:p>
    <w:p w:rsidR="001C67F9" w:rsidRPr="001C67F9" w:rsidRDefault="001C67F9" w:rsidP="001C67F9">
      <w:pPr>
        <w:spacing w:after="0" w:line="240" w:lineRule="auto"/>
        <w:ind w:firstLine="426"/>
        <w:jc w:val="both"/>
        <w:rPr>
          <w:rFonts w:ascii="Times New Roman" w:eastAsia="Times New Roman" w:hAnsi="Times New Roman"/>
          <w:sz w:val="20"/>
          <w:szCs w:val="20"/>
          <w:lang/>
        </w:rPr>
      </w:pPr>
      <w:r w:rsidRPr="001C67F9">
        <w:rPr>
          <w:rFonts w:ascii="Times New Roman" w:eastAsia="Times New Roman" w:hAnsi="Times New Roman"/>
          <w:sz w:val="20"/>
          <w:szCs w:val="20"/>
          <w:lang/>
        </w:rPr>
        <w:t xml:space="preserve">- уменьшение  размеров  выделенных земельных участков  образовательных учреждений высшего, среднего, профессионального образования; </w:t>
      </w:r>
    </w:p>
    <w:p w:rsidR="001C67F9" w:rsidRPr="001C67F9" w:rsidRDefault="001C67F9" w:rsidP="001C67F9">
      <w:pPr>
        <w:spacing w:after="0" w:line="240" w:lineRule="auto"/>
        <w:ind w:firstLine="426"/>
        <w:jc w:val="both"/>
        <w:rPr>
          <w:rFonts w:ascii="Times New Roman" w:eastAsia="Times New Roman" w:hAnsi="Times New Roman"/>
          <w:sz w:val="20"/>
          <w:szCs w:val="20"/>
          <w:lang/>
        </w:rPr>
      </w:pPr>
      <w:r w:rsidRPr="001C67F9">
        <w:rPr>
          <w:rFonts w:ascii="Times New Roman" w:eastAsia="Times New Roman" w:hAnsi="Times New Roman"/>
          <w:sz w:val="20"/>
          <w:szCs w:val="20"/>
          <w:lang/>
        </w:rPr>
        <w:t>- размещение зданий и сооружений, функционально не связанных с обучением и проживанием.</w:t>
      </w:r>
    </w:p>
    <w:p w:rsidR="001C67F9" w:rsidRPr="001C67F9" w:rsidRDefault="001C67F9" w:rsidP="001C67F9">
      <w:pPr>
        <w:spacing w:after="0" w:line="240" w:lineRule="auto"/>
        <w:ind w:firstLine="567"/>
        <w:jc w:val="both"/>
        <w:rPr>
          <w:rFonts w:ascii="Times New Roman" w:eastAsia="Times New Roman" w:hAnsi="Times New Roman"/>
          <w:sz w:val="20"/>
          <w:szCs w:val="20"/>
          <w:lang w:eastAsia="ru-RU"/>
        </w:rPr>
      </w:pPr>
      <w:r w:rsidRPr="001C67F9">
        <w:rPr>
          <w:rFonts w:ascii="Times New Roman" w:eastAsia="Times New Roman" w:hAnsi="Times New Roman"/>
          <w:b/>
          <w:sz w:val="20"/>
          <w:szCs w:val="20"/>
          <w:lang w:eastAsia="ru-RU"/>
        </w:rPr>
        <w:t>Технические условия подключения</w:t>
      </w:r>
      <w:r w:rsidRPr="001C67F9">
        <w:rPr>
          <w:rFonts w:ascii="Times New Roman" w:eastAsia="Times New Roman" w:hAnsi="Times New Roman"/>
          <w:sz w:val="20"/>
          <w:szCs w:val="20"/>
          <w:lang w:eastAsia="ru-RU"/>
        </w:rPr>
        <w:t xml:space="preserve"> (технологического присоединения) к сетям инженерно-технического обеспечения: определяется согласно письма АО «КрасЭко» от 10.08.2020 № 017/6712.</w:t>
      </w:r>
    </w:p>
    <w:p w:rsidR="001C67F9" w:rsidRPr="001C67F9" w:rsidRDefault="001C67F9" w:rsidP="001C67F9">
      <w:pPr>
        <w:spacing w:after="0" w:line="240" w:lineRule="auto"/>
        <w:ind w:firstLine="567"/>
        <w:jc w:val="both"/>
        <w:rPr>
          <w:rFonts w:ascii="Times New Roman" w:eastAsia="Times New Roman" w:hAnsi="Times New Roman"/>
          <w:b/>
          <w:sz w:val="20"/>
          <w:szCs w:val="20"/>
          <w:lang w:eastAsia="ru-RU"/>
        </w:rPr>
      </w:pPr>
      <w:r w:rsidRPr="001C67F9">
        <w:rPr>
          <w:rFonts w:ascii="Times New Roman" w:eastAsia="Times New Roman" w:hAnsi="Times New Roman"/>
          <w:b/>
          <w:sz w:val="20"/>
          <w:szCs w:val="20"/>
          <w:lang w:eastAsia="ru-RU"/>
        </w:rPr>
        <w:lastRenderedPageBreak/>
        <w:t>9. Начальная цена предмета аукциона – 18810,64 (восемнадцать тысяч восемьсот десять</w:t>
      </w:r>
      <w:r w:rsidRPr="001C67F9">
        <w:rPr>
          <w:rFonts w:ascii="Times New Roman" w:eastAsia="Times New Roman" w:hAnsi="Times New Roman"/>
          <w:sz w:val="20"/>
          <w:szCs w:val="20"/>
          <w:lang w:eastAsia="ru-RU"/>
        </w:rPr>
        <w:t xml:space="preserve"> рублей, 64 коп.).</w:t>
      </w:r>
    </w:p>
    <w:p w:rsidR="001C67F9" w:rsidRPr="001C67F9" w:rsidRDefault="001C67F9" w:rsidP="001C67F9">
      <w:pPr>
        <w:spacing w:after="0" w:line="240" w:lineRule="auto"/>
        <w:ind w:firstLine="567"/>
        <w:jc w:val="both"/>
        <w:rPr>
          <w:rFonts w:ascii="Times New Roman" w:eastAsia="Times New Roman" w:hAnsi="Times New Roman"/>
          <w:sz w:val="20"/>
          <w:szCs w:val="20"/>
          <w:lang w:eastAsia="ru-RU"/>
        </w:rPr>
      </w:pPr>
      <w:r w:rsidRPr="001C67F9">
        <w:rPr>
          <w:rFonts w:ascii="Times New Roman" w:eastAsia="Times New Roman" w:hAnsi="Times New Roman"/>
          <w:b/>
          <w:sz w:val="20"/>
          <w:szCs w:val="20"/>
          <w:lang w:eastAsia="ru-RU"/>
        </w:rPr>
        <w:t>10. Шаг аукциона</w:t>
      </w:r>
      <w:r w:rsidRPr="001C67F9">
        <w:rPr>
          <w:rFonts w:ascii="Times New Roman" w:eastAsia="Times New Roman" w:hAnsi="Times New Roman"/>
          <w:sz w:val="20"/>
          <w:szCs w:val="20"/>
          <w:lang w:eastAsia="ru-RU"/>
        </w:rPr>
        <w:t xml:space="preserve"> – </w:t>
      </w:r>
      <w:r w:rsidRPr="001C67F9">
        <w:rPr>
          <w:rFonts w:ascii="Times New Roman" w:eastAsia="Times New Roman" w:hAnsi="Times New Roman"/>
          <w:b/>
          <w:sz w:val="20"/>
          <w:szCs w:val="20"/>
          <w:lang w:eastAsia="ru-RU"/>
        </w:rPr>
        <w:t xml:space="preserve">564,32 </w:t>
      </w:r>
      <w:r w:rsidRPr="001C67F9">
        <w:rPr>
          <w:rFonts w:ascii="Times New Roman" w:eastAsia="Times New Roman" w:hAnsi="Times New Roman"/>
          <w:sz w:val="20"/>
          <w:szCs w:val="20"/>
          <w:lang w:eastAsia="ru-RU"/>
        </w:rPr>
        <w:t>руб. (</w:t>
      </w:r>
      <w:r w:rsidRPr="001C67F9">
        <w:rPr>
          <w:rFonts w:ascii="Times New Roman" w:eastAsia="Times New Roman" w:hAnsi="Times New Roman"/>
          <w:b/>
          <w:sz w:val="20"/>
          <w:szCs w:val="20"/>
          <w:lang w:eastAsia="ru-RU"/>
        </w:rPr>
        <w:t>пятьсот шестьдесят четыре рубля</w:t>
      </w:r>
      <w:r w:rsidRPr="001C67F9">
        <w:rPr>
          <w:rFonts w:ascii="Times New Roman" w:eastAsia="Times New Roman" w:hAnsi="Times New Roman"/>
          <w:sz w:val="20"/>
          <w:szCs w:val="20"/>
          <w:lang w:eastAsia="ru-RU"/>
        </w:rPr>
        <w:t xml:space="preserve"> 32</w:t>
      </w:r>
      <w:r w:rsidRPr="001C67F9">
        <w:rPr>
          <w:rFonts w:ascii="Times New Roman" w:eastAsia="Times New Roman" w:hAnsi="Times New Roman"/>
          <w:b/>
          <w:sz w:val="20"/>
          <w:szCs w:val="20"/>
          <w:lang w:eastAsia="ru-RU"/>
        </w:rPr>
        <w:t xml:space="preserve"> копейки</w:t>
      </w:r>
      <w:r w:rsidRPr="001C67F9">
        <w:rPr>
          <w:rFonts w:ascii="Times New Roman" w:eastAsia="Times New Roman" w:hAnsi="Times New Roman"/>
          <w:sz w:val="20"/>
          <w:szCs w:val="20"/>
          <w:lang w:eastAsia="ru-RU"/>
        </w:rPr>
        <w:t>).</w:t>
      </w:r>
    </w:p>
    <w:p w:rsidR="001C67F9" w:rsidRPr="001C67F9" w:rsidRDefault="001C67F9" w:rsidP="001C67F9">
      <w:pPr>
        <w:spacing w:after="0" w:line="240" w:lineRule="auto"/>
        <w:ind w:firstLine="567"/>
        <w:jc w:val="both"/>
        <w:rPr>
          <w:rFonts w:ascii="Times New Roman" w:eastAsia="Times New Roman" w:hAnsi="Times New Roman"/>
          <w:sz w:val="20"/>
          <w:szCs w:val="20"/>
          <w:lang w:eastAsia="ru-RU"/>
        </w:rPr>
      </w:pPr>
      <w:r w:rsidRPr="001C67F9">
        <w:rPr>
          <w:rFonts w:ascii="Times New Roman" w:eastAsia="Times New Roman" w:hAnsi="Times New Roman"/>
          <w:b/>
          <w:sz w:val="20"/>
          <w:szCs w:val="20"/>
          <w:lang w:eastAsia="ru-RU"/>
        </w:rPr>
        <w:t>11. Условия участия в аукционе</w:t>
      </w:r>
      <w:r w:rsidRPr="001C67F9">
        <w:rPr>
          <w:rFonts w:ascii="Times New Roman" w:eastAsia="Times New Roman" w:hAnsi="Times New Roman"/>
          <w:sz w:val="20"/>
          <w:szCs w:val="20"/>
          <w:lang w:eastAsia="ru-RU"/>
        </w:rPr>
        <w:t>: на основании предоставленных заявок установленной формы. Форма заявки размещена в качестве приложения к настоящему извещению на официальном сайте Российской Федерации (</w:t>
      </w:r>
      <w:r w:rsidRPr="001C67F9">
        <w:rPr>
          <w:rFonts w:ascii="Times New Roman" w:eastAsia="Times New Roman" w:hAnsi="Times New Roman"/>
          <w:sz w:val="20"/>
          <w:szCs w:val="20"/>
          <w:lang w:val="en-US" w:eastAsia="ru-RU"/>
        </w:rPr>
        <w:t>www</w:t>
      </w:r>
      <w:r w:rsidRPr="001C67F9">
        <w:rPr>
          <w:rFonts w:ascii="Times New Roman" w:eastAsia="Times New Roman" w:hAnsi="Times New Roman"/>
          <w:sz w:val="20"/>
          <w:szCs w:val="20"/>
          <w:lang w:eastAsia="ru-RU"/>
        </w:rPr>
        <w:t>.</w:t>
      </w:r>
      <w:r w:rsidRPr="001C67F9">
        <w:rPr>
          <w:rFonts w:ascii="Times New Roman" w:eastAsia="Times New Roman" w:hAnsi="Times New Roman"/>
          <w:sz w:val="20"/>
          <w:szCs w:val="20"/>
          <w:lang w:val="en-US" w:eastAsia="ru-RU"/>
        </w:rPr>
        <w:t>torgi</w:t>
      </w:r>
      <w:r w:rsidRPr="001C67F9">
        <w:rPr>
          <w:rFonts w:ascii="Times New Roman" w:eastAsia="Times New Roman" w:hAnsi="Times New Roman"/>
          <w:sz w:val="20"/>
          <w:szCs w:val="20"/>
          <w:lang w:eastAsia="ru-RU"/>
        </w:rPr>
        <w:t>.</w:t>
      </w:r>
      <w:r w:rsidRPr="001C67F9">
        <w:rPr>
          <w:rFonts w:ascii="Times New Roman" w:eastAsia="Times New Roman" w:hAnsi="Times New Roman"/>
          <w:sz w:val="20"/>
          <w:szCs w:val="20"/>
          <w:lang w:val="en-US" w:eastAsia="ru-RU"/>
        </w:rPr>
        <w:t>gov</w:t>
      </w:r>
      <w:r w:rsidRPr="001C67F9">
        <w:rPr>
          <w:rFonts w:ascii="Times New Roman" w:eastAsia="Times New Roman" w:hAnsi="Times New Roman"/>
          <w:sz w:val="20"/>
          <w:szCs w:val="20"/>
          <w:lang w:eastAsia="ru-RU"/>
        </w:rPr>
        <w:t>.</w:t>
      </w:r>
      <w:r w:rsidRPr="001C67F9">
        <w:rPr>
          <w:rFonts w:ascii="Times New Roman" w:eastAsia="Times New Roman" w:hAnsi="Times New Roman"/>
          <w:sz w:val="20"/>
          <w:szCs w:val="20"/>
          <w:lang w:val="en-US" w:eastAsia="ru-RU"/>
        </w:rPr>
        <w:t>ru</w:t>
      </w:r>
      <w:r w:rsidRPr="001C67F9">
        <w:rPr>
          <w:rFonts w:ascii="Times New Roman" w:eastAsia="Times New Roman" w:hAnsi="Times New Roman"/>
          <w:sz w:val="20"/>
          <w:szCs w:val="20"/>
          <w:lang w:eastAsia="ru-RU"/>
        </w:rPr>
        <w:t>) в разделе «</w:t>
      </w:r>
      <w:r w:rsidRPr="001C67F9">
        <w:rPr>
          <w:rFonts w:ascii="Times New Roman" w:eastAsia="Times New Roman" w:hAnsi="Times New Roman"/>
          <w:color w:val="000000"/>
          <w:sz w:val="20"/>
          <w:szCs w:val="20"/>
          <w:lang w:eastAsia="ru-RU"/>
        </w:rPr>
        <w:t>Аренда и продажа земельных участков</w:t>
      </w:r>
      <w:r w:rsidRPr="001C67F9">
        <w:rPr>
          <w:rFonts w:ascii="Times New Roman" w:eastAsia="Times New Roman" w:hAnsi="Times New Roman"/>
          <w:sz w:val="20"/>
          <w:szCs w:val="20"/>
          <w:lang w:eastAsia="ru-RU"/>
        </w:rPr>
        <w:t>».</w:t>
      </w:r>
    </w:p>
    <w:p w:rsidR="001C67F9" w:rsidRPr="001C67F9" w:rsidRDefault="001C67F9" w:rsidP="001C67F9">
      <w:pPr>
        <w:spacing w:after="0" w:line="240" w:lineRule="auto"/>
        <w:ind w:firstLine="567"/>
        <w:jc w:val="both"/>
        <w:rPr>
          <w:rFonts w:ascii="Times New Roman" w:eastAsia="Times New Roman" w:hAnsi="Times New Roman"/>
          <w:b/>
          <w:sz w:val="20"/>
          <w:szCs w:val="20"/>
          <w:lang w:eastAsia="ru-RU"/>
        </w:rPr>
      </w:pPr>
      <w:r w:rsidRPr="001C67F9">
        <w:rPr>
          <w:rFonts w:ascii="Times New Roman" w:eastAsia="Times New Roman" w:hAnsi="Times New Roman"/>
          <w:b/>
          <w:sz w:val="20"/>
          <w:szCs w:val="20"/>
          <w:lang w:eastAsia="ru-RU"/>
        </w:rPr>
        <w:t>12. Прием заявок</w:t>
      </w:r>
      <w:r w:rsidRPr="001C67F9">
        <w:rPr>
          <w:rFonts w:ascii="Times New Roman" w:eastAsia="Times New Roman" w:hAnsi="Times New Roman"/>
          <w:sz w:val="20"/>
          <w:szCs w:val="20"/>
          <w:lang w:eastAsia="ru-RU"/>
        </w:rPr>
        <w:t xml:space="preserve"> на участие в аукционе, иных необходимых для участия в аукционе документов, консультации осуществляются в администрации Богучанского района по адресу: Красноярский край, Богучанский район, с. Богучаны, ул. Октябрьская, 72, кабинет № 11.</w:t>
      </w:r>
    </w:p>
    <w:p w:rsidR="001C67F9" w:rsidRPr="001C67F9" w:rsidRDefault="001C67F9" w:rsidP="001C67F9">
      <w:pPr>
        <w:spacing w:after="0" w:line="240" w:lineRule="auto"/>
        <w:ind w:firstLine="567"/>
        <w:jc w:val="both"/>
        <w:rPr>
          <w:rFonts w:ascii="Times New Roman" w:eastAsia="Times New Roman" w:hAnsi="Times New Roman"/>
          <w:b/>
          <w:sz w:val="20"/>
          <w:szCs w:val="20"/>
          <w:lang w:eastAsia="ru-RU"/>
        </w:rPr>
      </w:pPr>
      <w:r w:rsidRPr="001C67F9">
        <w:rPr>
          <w:rFonts w:ascii="Times New Roman" w:eastAsia="Times New Roman" w:hAnsi="Times New Roman"/>
          <w:b/>
          <w:sz w:val="20"/>
          <w:szCs w:val="20"/>
          <w:lang w:eastAsia="ru-RU"/>
        </w:rPr>
        <w:t>13. Дата и время начала и окончания приема заявок</w:t>
      </w:r>
      <w:r w:rsidRPr="001C67F9">
        <w:rPr>
          <w:rFonts w:ascii="Times New Roman" w:eastAsia="Times New Roman" w:hAnsi="Times New Roman"/>
          <w:sz w:val="20"/>
          <w:szCs w:val="20"/>
          <w:lang w:eastAsia="ru-RU"/>
        </w:rPr>
        <w:t xml:space="preserve">: начало  </w:t>
      </w:r>
      <w:r w:rsidRPr="001C67F9">
        <w:rPr>
          <w:rFonts w:ascii="Times New Roman" w:eastAsia="Times New Roman" w:hAnsi="Times New Roman"/>
          <w:b/>
          <w:sz w:val="20"/>
          <w:szCs w:val="20"/>
          <w:lang w:eastAsia="ru-RU"/>
        </w:rPr>
        <w:t>21.09.2020</w:t>
      </w:r>
      <w:r w:rsidRPr="001C67F9">
        <w:rPr>
          <w:rFonts w:ascii="Times New Roman" w:eastAsia="Times New Roman" w:hAnsi="Times New Roman"/>
          <w:sz w:val="20"/>
          <w:szCs w:val="20"/>
          <w:lang w:eastAsia="ru-RU"/>
        </w:rPr>
        <w:t xml:space="preserve">, в рабочие дни с 9 до 13 и с 14 до 17 часов местного времени, окончание </w:t>
      </w:r>
      <w:r w:rsidRPr="001C67F9">
        <w:rPr>
          <w:rFonts w:ascii="Times New Roman" w:eastAsia="Times New Roman" w:hAnsi="Times New Roman"/>
          <w:b/>
          <w:sz w:val="20"/>
          <w:szCs w:val="20"/>
          <w:lang w:eastAsia="ru-RU"/>
        </w:rPr>
        <w:t>14.10.2020.</w:t>
      </w:r>
    </w:p>
    <w:p w:rsidR="001C67F9" w:rsidRPr="001C67F9" w:rsidRDefault="001C67F9" w:rsidP="001C67F9">
      <w:pPr>
        <w:spacing w:after="0" w:line="240" w:lineRule="auto"/>
        <w:ind w:firstLine="567"/>
        <w:jc w:val="both"/>
        <w:rPr>
          <w:rFonts w:ascii="Times New Roman" w:eastAsia="Times New Roman" w:hAnsi="Times New Roman"/>
          <w:b/>
          <w:i/>
          <w:iCs/>
          <w:sz w:val="20"/>
          <w:szCs w:val="20"/>
          <w:lang w:eastAsia="ru-RU"/>
        </w:rPr>
      </w:pPr>
      <w:r w:rsidRPr="001C67F9">
        <w:rPr>
          <w:rFonts w:ascii="Times New Roman" w:eastAsia="Times New Roman" w:hAnsi="Times New Roman"/>
          <w:b/>
          <w:sz w:val="20"/>
          <w:szCs w:val="20"/>
          <w:lang w:eastAsia="ru-RU"/>
        </w:rPr>
        <w:t xml:space="preserve">14. Дата </w:t>
      </w:r>
      <w:r w:rsidRPr="001C67F9">
        <w:rPr>
          <w:rFonts w:ascii="Times New Roman" w:eastAsia="Times New Roman" w:hAnsi="Times New Roman"/>
          <w:b/>
          <w:iCs/>
          <w:sz w:val="20"/>
          <w:szCs w:val="20"/>
          <w:lang w:eastAsia="ru-RU"/>
        </w:rPr>
        <w:t>рассмотрения заявок на участие в аукционе: 15</w:t>
      </w:r>
      <w:r w:rsidRPr="001C67F9">
        <w:rPr>
          <w:rFonts w:ascii="Times New Roman" w:eastAsia="Times New Roman" w:hAnsi="Times New Roman"/>
          <w:b/>
          <w:sz w:val="20"/>
          <w:szCs w:val="20"/>
          <w:lang w:eastAsia="ru-RU"/>
        </w:rPr>
        <w:t>.10.2020</w:t>
      </w:r>
      <w:r w:rsidRPr="001C67F9">
        <w:rPr>
          <w:rFonts w:ascii="Times New Roman" w:eastAsia="Times New Roman" w:hAnsi="Times New Roman"/>
          <w:b/>
          <w:iCs/>
          <w:sz w:val="20"/>
          <w:szCs w:val="20"/>
          <w:lang w:eastAsia="ru-RU"/>
        </w:rPr>
        <w:t>.</w:t>
      </w:r>
    </w:p>
    <w:p w:rsidR="001C67F9" w:rsidRPr="001C67F9" w:rsidRDefault="001C67F9" w:rsidP="001C67F9">
      <w:pPr>
        <w:spacing w:after="0" w:line="240" w:lineRule="auto"/>
        <w:ind w:firstLine="567"/>
        <w:jc w:val="both"/>
        <w:rPr>
          <w:rFonts w:ascii="Times New Roman" w:eastAsia="Times New Roman" w:hAnsi="Times New Roman"/>
          <w:sz w:val="20"/>
          <w:szCs w:val="20"/>
          <w:lang w:eastAsia="ru-RU"/>
        </w:rPr>
      </w:pPr>
      <w:r w:rsidRPr="001C67F9">
        <w:rPr>
          <w:rFonts w:ascii="Times New Roman" w:eastAsia="Times New Roman" w:hAnsi="Times New Roman"/>
          <w:b/>
          <w:sz w:val="20"/>
          <w:szCs w:val="20"/>
          <w:lang w:eastAsia="ru-RU"/>
        </w:rPr>
        <w:t>15. Размер задатка</w:t>
      </w:r>
      <w:r w:rsidRPr="001C67F9">
        <w:rPr>
          <w:rFonts w:ascii="Times New Roman" w:eastAsia="Times New Roman" w:hAnsi="Times New Roman"/>
          <w:sz w:val="20"/>
          <w:szCs w:val="20"/>
          <w:lang w:eastAsia="ru-RU"/>
        </w:rPr>
        <w:t xml:space="preserve"> для участия в аукционе – </w:t>
      </w:r>
      <w:r w:rsidRPr="001C67F9">
        <w:rPr>
          <w:rFonts w:ascii="Times New Roman" w:eastAsia="Times New Roman" w:hAnsi="Times New Roman"/>
          <w:b/>
          <w:sz w:val="20"/>
          <w:szCs w:val="20"/>
          <w:lang w:eastAsia="ru-RU"/>
        </w:rPr>
        <w:t xml:space="preserve">9405,32 (девять тысяч четыреста пять </w:t>
      </w:r>
      <w:r w:rsidRPr="001C67F9">
        <w:rPr>
          <w:rFonts w:ascii="Times New Roman" w:eastAsia="Times New Roman" w:hAnsi="Times New Roman"/>
          <w:sz w:val="20"/>
          <w:szCs w:val="20"/>
          <w:lang w:eastAsia="ru-RU"/>
        </w:rPr>
        <w:t>рублей 32 копейки).</w:t>
      </w:r>
    </w:p>
    <w:p w:rsidR="001C67F9" w:rsidRPr="001C67F9" w:rsidRDefault="001C67F9" w:rsidP="001C67F9">
      <w:pPr>
        <w:spacing w:after="0" w:line="240" w:lineRule="auto"/>
        <w:ind w:firstLine="567"/>
        <w:jc w:val="both"/>
        <w:rPr>
          <w:rFonts w:ascii="Times New Roman" w:eastAsia="Times New Roman" w:hAnsi="Times New Roman"/>
          <w:b/>
          <w:sz w:val="20"/>
          <w:szCs w:val="20"/>
          <w:lang w:eastAsia="ru-RU"/>
        </w:rPr>
      </w:pPr>
      <w:r w:rsidRPr="001C67F9">
        <w:rPr>
          <w:rFonts w:ascii="Times New Roman" w:eastAsia="Times New Roman" w:hAnsi="Times New Roman"/>
          <w:b/>
          <w:sz w:val="20"/>
          <w:szCs w:val="20"/>
          <w:lang w:eastAsia="ru-RU"/>
        </w:rPr>
        <w:t>16. Дата начала и окончания внесения задатка</w:t>
      </w:r>
      <w:r w:rsidRPr="001C67F9">
        <w:rPr>
          <w:rFonts w:ascii="Times New Roman" w:eastAsia="Times New Roman" w:hAnsi="Times New Roman"/>
          <w:sz w:val="20"/>
          <w:szCs w:val="20"/>
          <w:lang w:eastAsia="ru-RU"/>
        </w:rPr>
        <w:t xml:space="preserve">: начало </w:t>
      </w:r>
      <w:r w:rsidRPr="001C67F9">
        <w:rPr>
          <w:rFonts w:ascii="Times New Roman" w:eastAsia="Times New Roman" w:hAnsi="Times New Roman"/>
          <w:b/>
          <w:sz w:val="20"/>
          <w:szCs w:val="20"/>
          <w:lang w:eastAsia="ru-RU"/>
        </w:rPr>
        <w:t>19.10.2020</w:t>
      </w:r>
      <w:r w:rsidRPr="001C67F9">
        <w:rPr>
          <w:rFonts w:ascii="Times New Roman" w:eastAsia="Times New Roman" w:hAnsi="Times New Roman"/>
          <w:sz w:val="20"/>
          <w:szCs w:val="20"/>
          <w:lang w:eastAsia="ru-RU"/>
        </w:rPr>
        <w:t xml:space="preserve">, окончание </w:t>
      </w:r>
      <w:r w:rsidRPr="001C67F9">
        <w:rPr>
          <w:rFonts w:ascii="Times New Roman" w:eastAsia="Times New Roman" w:hAnsi="Times New Roman"/>
          <w:b/>
          <w:sz w:val="20"/>
          <w:szCs w:val="20"/>
          <w:lang w:eastAsia="ru-RU"/>
        </w:rPr>
        <w:t>09.10.2020.</w:t>
      </w:r>
    </w:p>
    <w:p w:rsidR="001C67F9" w:rsidRPr="001C67F9" w:rsidRDefault="001C67F9" w:rsidP="001C67F9">
      <w:pPr>
        <w:spacing w:after="0" w:line="240" w:lineRule="auto"/>
        <w:ind w:firstLine="567"/>
        <w:jc w:val="both"/>
        <w:rPr>
          <w:rFonts w:ascii="Times New Roman" w:eastAsia="Times New Roman" w:hAnsi="Times New Roman"/>
          <w:sz w:val="20"/>
          <w:szCs w:val="20"/>
          <w:lang w:eastAsia="ru-RU"/>
        </w:rPr>
      </w:pPr>
      <w:r w:rsidRPr="001C67F9">
        <w:rPr>
          <w:rFonts w:ascii="Times New Roman" w:eastAsia="Times New Roman" w:hAnsi="Times New Roman"/>
          <w:b/>
          <w:sz w:val="20"/>
          <w:szCs w:val="20"/>
          <w:lang w:eastAsia="ru-RU"/>
        </w:rPr>
        <w:t xml:space="preserve">17. Порядок оплаты задатка: </w:t>
      </w:r>
      <w:r w:rsidRPr="001C67F9">
        <w:rPr>
          <w:rFonts w:ascii="Times New Roman" w:eastAsia="Times New Roman" w:hAnsi="Times New Roman"/>
          <w:sz w:val="20"/>
          <w:szCs w:val="20"/>
          <w:lang w:eastAsia="ru-RU"/>
        </w:rPr>
        <w:t xml:space="preserve">задаток перечисляется на счет Организатора аукциона: УФК по Красноярскому краю (Управление муниципальной собственностью Богучанского района, л/с 05193014100) счет № </w:t>
      </w:r>
      <w:r w:rsidRPr="001C67F9">
        <w:rPr>
          <w:rFonts w:ascii="Times New Roman" w:eastAsia="Times New Roman" w:hAnsi="Times New Roman"/>
          <w:color w:val="000000"/>
          <w:sz w:val="20"/>
          <w:szCs w:val="20"/>
          <w:lang w:eastAsia="ru-RU"/>
        </w:rPr>
        <w:t>40302810850043001163</w:t>
      </w:r>
      <w:r w:rsidRPr="001C67F9">
        <w:rPr>
          <w:rFonts w:ascii="Times New Roman" w:eastAsia="Times New Roman" w:hAnsi="Times New Roman"/>
          <w:sz w:val="20"/>
          <w:szCs w:val="20"/>
          <w:lang w:eastAsia="ru-RU"/>
        </w:rPr>
        <w:t xml:space="preserve"> Отделение Красноярск г. Красноярск, БИК 040407001, ИНН 2407008705, КПП 240701001, ОКТМО 0, КБК 0.</w:t>
      </w:r>
    </w:p>
    <w:p w:rsidR="001C67F9" w:rsidRPr="001C67F9" w:rsidRDefault="001C67F9" w:rsidP="001C67F9">
      <w:pPr>
        <w:spacing w:after="0" w:line="240" w:lineRule="auto"/>
        <w:ind w:firstLine="567"/>
        <w:jc w:val="both"/>
        <w:rPr>
          <w:rFonts w:ascii="Times New Roman" w:eastAsia="Times New Roman" w:hAnsi="Times New Roman"/>
          <w:sz w:val="20"/>
          <w:szCs w:val="20"/>
          <w:lang w:eastAsia="ru-RU"/>
        </w:rPr>
      </w:pPr>
      <w:r w:rsidRPr="001C67F9">
        <w:rPr>
          <w:rFonts w:ascii="Times New Roman" w:eastAsia="Times New Roman" w:hAnsi="Times New Roman"/>
          <w:sz w:val="20"/>
          <w:szCs w:val="20"/>
          <w:lang w:eastAsia="ru-RU"/>
        </w:rPr>
        <w:t>Суммы задатков возвращаются участникам аукциона, за исключением его Победителя, в течение 3-х дней с даты подведения итогов аукциона.</w:t>
      </w:r>
    </w:p>
    <w:p w:rsidR="001C67F9" w:rsidRPr="001C67F9" w:rsidRDefault="001C67F9" w:rsidP="001C67F9">
      <w:pPr>
        <w:spacing w:after="0" w:line="240" w:lineRule="auto"/>
        <w:ind w:firstLine="567"/>
        <w:jc w:val="both"/>
        <w:rPr>
          <w:rFonts w:ascii="Times New Roman" w:eastAsia="Times New Roman" w:hAnsi="Times New Roman"/>
          <w:i/>
          <w:sz w:val="20"/>
          <w:szCs w:val="20"/>
          <w:lang w:eastAsia="ru-RU"/>
        </w:rPr>
      </w:pPr>
      <w:r w:rsidRPr="001C67F9">
        <w:rPr>
          <w:rFonts w:ascii="Times New Roman" w:eastAsia="Times New Roman" w:hAnsi="Times New Roman"/>
          <w:b/>
          <w:sz w:val="20"/>
          <w:szCs w:val="20"/>
          <w:lang w:eastAsia="ru-RU"/>
        </w:rPr>
        <w:t xml:space="preserve">18. Срок аренды: </w:t>
      </w:r>
      <w:r w:rsidRPr="001C67F9">
        <w:rPr>
          <w:rFonts w:ascii="Times New Roman" w:eastAsia="Times New Roman" w:hAnsi="Times New Roman"/>
          <w:sz w:val="20"/>
          <w:szCs w:val="20"/>
          <w:lang w:eastAsia="ru-RU"/>
        </w:rPr>
        <w:t>18 месяцев.</w:t>
      </w:r>
    </w:p>
    <w:p w:rsidR="001C67F9" w:rsidRPr="001C67F9" w:rsidRDefault="001C67F9" w:rsidP="001C67F9">
      <w:pPr>
        <w:spacing w:after="0" w:line="240" w:lineRule="auto"/>
        <w:ind w:firstLine="567"/>
        <w:jc w:val="both"/>
        <w:rPr>
          <w:rFonts w:ascii="Times New Roman" w:eastAsia="Times New Roman" w:hAnsi="Times New Roman"/>
          <w:sz w:val="20"/>
          <w:szCs w:val="20"/>
          <w:lang w:eastAsia="ru-RU"/>
        </w:rPr>
      </w:pPr>
      <w:r w:rsidRPr="001C67F9">
        <w:rPr>
          <w:rFonts w:ascii="Times New Roman" w:eastAsia="Times New Roman" w:hAnsi="Times New Roman"/>
          <w:b/>
          <w:sz w:val="20"/>
          <w:szCs w:val="20"/>
          <w:lang w:eastAsia="ru-RU"/>
        </w:rPr>
        <w:t>19. Проект договора аренды</w:t>
      </w:r>
      <w:r w:rsidRPr="001C67F9">
        <w:rPr>
          <w:rFonts w:ascii="Times New Roman" w:eastAsia="Times New Roman" w:hAnsi="Times New Roman"/>
          <w:sz w:val="20"/>
          <w:szCs w:val="20"/>
          <w:lang w:eastAsia="ru-RU"/>
        </w:rPr>
        <w:t xml:space="preserve"> земельного участка размещен в качестве приложения к настоящему извещению на официальном сайте Российской Федерации (</w:t>
      </w:r>
      <w:r w:rsidRPr="001C67F9">
        <w:rPr>
          <w:rFonts w:ascii="Times New Roman" w:eastAsia="Times New Roman" w:hAnsi="Times New Roman"/>
          <w:sz w:val="20"/>
          <w:szCs w:val="20"/>
          <w:lang w:val="en-US" w:eastAsia="ru-RU"/>
        </w:rPr>
        <w:t>www</w:t>
      </w:r>
      <w:r w:rsidRPr="001C67F9">
        <w:rPr>
          <w:rFonts w:ascii="Times New Roman" w:eastAsia="Times New Roman" w:hAnsi="Times New Roman"/>
          <w:sz w:val="20"/>
          <w:szCs w:val="20"/>
          <w:lang w:eastAsia="ru-RU"/>
        </w:rPr>
        <w:t>.</w:t>
      </w:r>
      <w:r w:rsidRPr="001C67F9">
        <w:rPr>
          <w:rFonts w:ascii="Times New Roman" w:eastAsia="Times New Roman" w:hAnsi="Times New Roman"/>
          <w:sz w:val="20"/>
          <w:szCs w:val="20"/>
          <w:lang w:val="en-US" w:eastAsia="ru-RU"/>
        </w:rPr>
        <w:t>torgi</w:t>
      </w:r>
      <w:r w:rsidRPr="001C67F9">
        <w:rPr>
          <w:rFonts w:ascii="Times New Roman" w:eastAsia="Times New Roman" w:hAnsi="Times New Roman"/>
          <w:sz w:val="20"/>
          <w:szCs w:val="20"/>
          <w:lang w:eastAsia="ru-RU"/>
        </w:rPr>
        <w:t>.</w:t>
      </w:r>
      <w:r w:rsidRPr="001C67F9">
        <w:rPr>
          <w:rFonts w:ascii="Times New Roman" w:eastAsia="Times New Roman" w:hAnsi="Times New Roman"/>
          <w:sz w:val="20"/>
          <w:szCs w:val="20"/>
          <w:lang w:val="en-US" w:eastAsia="ru-RU"/>
        </w:rPr>
        <w:t>gov</w:t>
      </w:r>
      <w:r w:rsidRPr="001C67F9">
        <w:rPr>
          <w:rFonts w:ascii="Times New Roman" w:eastAsia="Times New Roman" w:hAnsi="Times New Roman"/>
          <w:sz w:val="20"/>
          <w:szCs w:val="20"/>
          <w:lang w:eastAsia="ru-RU"/>
        </w:rPr>
        <w:t>.</w:t>
      </w:r>
      <w:r w:rsidRPr="001C67F9">
        <w:rPr>
          <w:rFonts w:ascii="Times New Roman" w:eastAsia="Times New Roman" w:hAnsi="Times New Roman"/>
          <w:sz w:val="20"/>
          <w:szCs w:val="20"/>
          <w:lang w:val="en-US" w:eastAsia="ru-RU"/>
        </w:rPr>
        <w:t>ru</w:t>
      </w:r>
      <w:r w:rsidRPr="001C67F9">
        <w:rPr>
          <w:rFonts w:ascii="Times New Roman" w:eastAsia="Times New Roman" w:hAnsi="Times New Roman"/>
          <w:sz w:val="20"/>
          <w:szCs w:val="20"/>
          <w:lang w:eastAsia="ru-RU"/>
        </w:rPr>
        <w:t>) в разделе «Имущественные торги».</w:t>
      </w:r>
    </w:p>
    <w:p w:rsidR="001C67F9" w:rsidRPr="001C67F9" w:rsidRDefault="001C67F9" w:rsidP="001C67F9">
      <w:pPr>
        <w:spacing w:after="0" w:line="240" w:lineRule="auto"/>
        <w:ind w:firstLine="567"/>
        <w:jc w:val="both"/>
        <w:rPr>
          <w:rFonts w:ascii="Times New Roman" w:eastAsia="Times New Roman" w:hAnsi="Times New Roman"/>
          <w:sz w:val="20"/>
          <w:szCs w:val="20"/>
          <w:lang w:eastAsia="ru-RU"/>
        </w:rPr>
      </w:pPr>
      <w:r w:rsidRPr="001C67F9">
        <w:rPr>
          <w:rFonts w:ascii="Times New Roman" w:eastAsia="Times New Roman" w:hAnsi="Times New Roman"/>
          <w:b/>
          <w:sz w:val="20"/>
          <w:szCs w:val="20"/>
          <w:lang w:eastAsia="ru-RU"/>
        </w:rPr>
        <w:t>20. Критерии определения победителя</w:t>
      </w:r>
      <w:r w:rsidRPr="001C67F9">
        <w:rPr>
          <w:rFonts w:ascii="Times New Roman" w:eastAsia="Times New Roman" w:hAnsi="Times New Roman"/>
          <w:sz w:val="20"/>
          <w:szCs w:val="20"/>
          <w:lang w:eastAsia="ru-RU"/>
        </w:rPr>
        <w:t xml:space="preserve">: </w:t>
      </w:r>
      <w:r w:rsidRPr="001C67F9">
        <w:rPr>
          <w:rFonts w:ascii="Times New Roman" w:eastAsia="Times New Roman" w:hAnsi="Times New Roman"/>
          <w:bCs/>
          <w:sz w:val="20"/>
          <w:szCs w:val="20"/>
          <w:lang w:eastAsia="ru-RU"/>
        </w:rPr>
        <w:t>Победителем аукциона признается участник аукциона, предложивший наибольший размер ежегодной арендной платы за земельный участок</w:t>
      </w:r>
      <w:r w:rsidRPr="001C67F9">
        <w:rPr>
          <w:rFonts w:ascii="Times New Roman" w:eastAsia="Times New Roman" w:hAnsi="Times New Roman"/>
          <w:sz w:val="20"/>
          <w:szCs w:val="20"/>
          <w:lang w:eastAsia="ru-RU"/>
        </w:rPr>
        <w:t>. За первый год аренды арендная плата вносится в течение 10 дней с даты подписания договора. За последующий период аренды арендная плата вносится ежеквартально до 10 числа 1-го месяца от начала текущего квартала из расчета  ¼ части годовой арендной платы.</w:t>
      </w:r>
    </w:p>
    <w:p w:rsidR="001C67F9" w:rsidRPr="001C67F9" w:rsidRDefault="001C67F9" w:rsidP="001C67F9">
      <w:pPr>
        <w:spacing w:after="0" w:line="240" w:lineRule="auto"/>
        <w:jc w:val="both"/>
        <w:rPr>
          <w:rFonts w:ascii="Times New Roman" w:eastAsia="Times New Roman" w:hAnsi="Times New Roman"/>
          <w:sz w:val="20"/>
          <w:szCs w:val="20"/>
          <w:lang w:eastAsia="ru-RU"/>
        </w:rPr>
      </w:pPr>
    </w:p>
    <w:p w:rsidR="001C67F9" w:rsidRPr="001C67F9" w:rsidRDefault="001C67F9" w:rsidP="001C67F9">
      <w:pPr>
        <w:spacing w:after="0" w:line="240" w:lineRule="auto"/>
        <w:jc w:val="both"/>
        <w:rPr>
          <w:rFonts w:ascii="Times New Roman" w:eastAsia="Times New Roman" w:hAnsi="Times New Roman"/>
          <w:sz w:val="20"/>
          <w:szCs w:val="20"/>
          <w:lang w:eastAsia="ru-RU"/>
        </w:rPr>
      </w:pPr>
      <w:r w:rsidRPr="001C67F9">
        <w:rPr>
          <w:rFonts w:ascii="Times New Roman" w:eastAsia="Times New Roman" w:hAnsi="Times New Roman"/>
          <w:sz w:val="20"/>
          <w:szCs w:val="20"/>
          <w:lang w:eastAsia="ru-RU"/>
        </w:rPr>
        <w:t xml:space="preserve">Начальник </w:t>
      </w:r>
    </w:p>
    <w:p w:rsidR="001C67F9" w:rsidRPr="001C67F9" w:rsidRDefault="001C67F9" w:rsidP="001C67F9">
      <w:pPr>
        <w:spacing w:after="0" w:line="240" w:lineRule="auto"/>
        <w:jc w:val="both"/>
        <w:rPr>
          <w:rFonts w:ascii="Times New Roman" w:eastAsia="Times New Roman" w:hAnsi="Times New Roman"/>
          <w:sz w:val="20"/>
          <w:szCs w:val="20"/>
          <w:lang w:eastAsia="ru-RU"/>
        </w:rPr>
      </w:pPr>
      <w:r w:rsidRPr="001C67F9">
        <w:rPr>
          <w:rFonts w:ascii="Times New Roman" w:eastAsia="Times New Roman" w:hAnsi="Times New Roman"/>
          <w:sz w:val="20"/>
          <w:szCs w:val="20"/>
          <w:lang w:eastAsia="ru-RU"/>
        </w:rPr>
        <w:t>Управления муниципальной собственностью</w:t>
      </w:r>
    </w:p>
    <w:p w:rsidR="001C67F9" w:rsidRPr="001C67F9" w:rsidRDefault="001C67F9" w:rsidP="001C67F9">
      <w:pPr>
        <w:spacing w:after="0" w:line="240" w:lineRule="auto"/>
        <w:jc w:val="both"/>
        <w:rPr>
          <w:rFonts w:ascii="Times New Roman" w:eastAsia="Times New Roman" w:hAnsi="Times New Roman"/>
          <w:sz w:val="20"/>
          <w:szCs w:val="20"/>
          <w:lang w:eastAsia="ru-RU"/>
        </w:rPr>
      </w:pPr>
      <w:r w:rsidRPr="001C67F9">
        <w:rPr>
          <w:rFonts w:ascii="Times New Roman" w:eastAsia="Times New Roman" w:hAnsi="Times New Roman"/>
          <w:sz w:val="20"/>
          <w:szCs w:val="20"/>
          <w:lang w:eastAsia="ru-RU"/>
        </w:rPr>
        <w:t>Богучанского района                                                                        Н.В. Кулакова</w:t>
      </w:r>
    </w:p>
    <w:p w:rsidR="00E548E7" w:rsidRPr="001C67F9" w:rsidRDefault="00E548E7" w:rsidP="00C94954">
      <w:pPr>
        <w:spacing w:after="0" w:line="240" w:lineRule="auto"/>
        <w:ind w:firstLine="360"/>
        <w:jc w:val="both"/>
        <w:rPr>
          <w:rFonts w:ascii="Times New Roman" w:eastAsia="Times New Roman" w:hAnsi="Times New Roman"/>
          <w:sz w:val="20"/>
          <w:szCs w:val="20"/>
          <w:lang w:eastAsia="ru-RU"/>
        </w:rPr>
      </w:pPr>
    </w:p>
    <w:p w:rsidR="001C67F9" w:rsidRPr="001C67F9" w:rsidRDefault="001C67F9" w:rsidP="001C67F9">
      <w:pPr>
        <w:spacing w:after="0" w:line="240" w:lineRule="auto"/>
        <w:ind w:left="426" w:firstLine="567"/>
        <w:jc w:val="center"/>
        <w:rPr>
          <w:rFonts w:ascii="Times New Roman" w:eastAsia="Times New Roman" w:hAnsi="Times New Roman"/>
          <w:sz w:val="18"/>
          <w:szCs w:val="20"/>
          <w:lang w:eastAsia="ru-RU"/>
        </w:rPr>
      </w:pPr>
      <w:r w:rsidRPr="001C67F9">
        <w:rPr>
          <w:rFonts w:ascii="Times New Roman" w:eastAsia="Times New Roman" w:hAnsi="Times New Roman"/>
          <w:sz w:val="18"/>
          <w:szCs w:val="20"/>
          <w:lang w:eastAsia="ru-RU"/>
        </w:rPr>
        <w:t>АДМИНИСТРАЦИЯ БОГУЧАНСКОГО РАЙОНА</w:t>
      </w:r>
    </w:p>
    <w:p w:rsidR="001C67F9" w:rsidRPr="001C67F9" w:rsidRDefault="001C67F9" w:rsidP="001C67F9">
      <w:pPr>
        <w:spacing w:after="0" w:line="240" w:lineRule="auto"/>
        <w:ind w:left="426" w:firstLine="567"/>
        <w:jc w:val="center"/>
        <w:rPr>
          <w:rFonts w:ascii="Times New Roman" w:eastAsia="Times New Roman" w:hAnsi="Times New Roman"/>
          <w:sz w:val="18"/>
          <w:szCs w:val="20"/>
          <w:lang w:eastAsia="ru-RU"/>
        </w:rPr>
      </w:pPr>
    </w:p>
    <w:p w:rsidR="001C67F9" w:rsidRPr="001C67F9" w:rsidRDefault="001C67F9" w:rsidP="001C67F9">
      <w:pPr>
        <w:spacing w:after="0" w:line="240" w:lineRule="auto"/>
        <w:ind w:left="426" w:firstLine="567"/>
        <w:jc w:val="center"/>
        <w:rPr>
          <w:rFonts w:ascii="Times New Roman" w:eastAsia="Times New Roman" w:hAnsi="Times New Roman"/>
          <w:sz w:val="18"/>
          <w:szCs w:val="20"/>
          <w:lang w:eastAsia="ru-RU"/>
        </w:rPr>
      </w:pPr>
      <w:r w:rsidRPr="001C67F9">
        <w:rPr>
          <w:rFonts w:ascii="Times New Roman" w:eastAsia="Times New Roman" w:hAnsi="Times New Roman"/>
          <w:sz w:val="18"/>
          <w:szCs w:val="20"/>
          <w:lang w:eastAsia="ru-RU"/>
        </w:rPr>
        <w:t>ИЗВЕЩЕНИЕ О ПРОВЕДЕНИИ АУКЦИОНА</w:t>
      </w:r>
      <w:r>
        <w:rPr>
          <w:rFonts w:ascii="Times New Roman" w:eastAsia="Times New Roman" w:hAnsi="Times New Roman"/>
          <w:sz w:val="18"/>
          <w:szCs w:val="20"/>
          <w:lang w:eastAsia="ru-RU"/>
        </w:rPr>
        <w:t xml:space="preserve"> </w:t>
      </w:r>
      <w:r w:rsidRPr="001C67F9">
        <w:rPr>
          <w:rFonts w:ascii="Times New Roman" w:eastAsia="Times New Roman" w:hAnsi="Times New Roman"/>
          <w:sz w:val="18"/>
          <w:szCs w:val="20"/>
          <w:lang w:eastAsia="ru-RU"/>
        </w:rPr>
        <w:t>НА ПРАВО ЗАКЛЮЧЕНИЯ ДОГОВОРА АРЕНДЫ</w:t>
      </w:r>
    </w:p>
    <w:p w:rsidR="001C67F9" w:rsidRPr="001C67F9" w:rsidRDefault="001C67F9" w:rsidP="001C67F9">
      <w:pPr>
        <w:spacing w:after="0" w:line="240" w:lineRule="auto"/>
        <w:ind w:left="426" w:firstLine="567"/>
        <w:jc w:val="center"/>
        <w:rPr>
          <w:rFonts w:ascii="Times New Roman" w:eastAsia="Times New Roman" w:hAnsi="Times New Roman"/>
          <w:sz w:val="18"/>
          <w:szCs w:val="20"/>
          <w:lang w:eastAsia="ru-RU"/>
        </w:rPr>
      </w:pPr>
      <w:r w:rsidRPr="001C67F9">
        <w:rPr>
          <w:rFonts w:ascii="Times New Roman" w:eastAsia="Times New Roman" w:hAnsi="Times New Roman"/>
          <w:sz w:val="18"/>
          <w:szCs w:val="20"/>
          <w:lang w:eastAsia="ru-RU"/>
        </w:rPr>
        <w:t>ЗЕМЕЛЬНОГО УЧАСТКА</w:t>
      </w:r>
    </w:p>
    <w:p w:rsidR="001C67F9" w:rsidRPr="001C67F9" w:rsidRDefault="001C67F9" w:rsidP="001C67F9">
      <w:pPr>
        <w:spacing w:after="0" w:line="240" w:lineRule="auto"/>
        <w:ind w:left="426" w:firstLine="567"/>
        <w:rPr>
          <w:rFonts w:ascii="Times New Roman" w:eastAsia="Times New Roman" w:hAnsi="Times New Roman"/>
          <w:sz w:val="18"/>
          <w:szCs w:val="20"/>
          <w:lang w:eastAsia="ru-RU"/>
        </w:rPr>
      </w:pPr>
    </w:p>
    <w:p w:rsidR="001C67F9" w:rsidRPr="001C67F9" w:rsidRDefault="001C67F9" w:rsidP="001C67F9">
      <w:pPr>
        <w:spacing w:after="0" w:line="240" w:lineRule="auto"/>
        <w:ind w:left="426" w:firstLine="567"/>
        <w:jc w:val="both"/>
        <w:rPr>
          <w:rFonts w:ascii="Times New Roman" w:eastAsia="Times New Roman" w:hAnsi="Times New Roman"/>
          <w:sz w:val="20"/>
          <w:szCs w:val="20"/>
          <w:lang w:eastAsia="ru-RU"/>
        </w:rPr>
      </w:pPr>
      <w:r w:rsidRPr="001C67F9">
        <w:rPr>
          <w:rFonts w:ascii="Times New Roman" w:eastAsia="Times New Roman" w:hAnsi="Times New Roman"/>
          <w:b/>
          <w:sz w:val="20"/>
          <w:szCs w:val="20"/>
          <w:lang w:eastAsia="ru-RU"/>
        </w:rPr>
        <w:t>1.</w:t>
      </w:r>
      <w:r w:rsidRPr="001C67F9">
        <w:rPr>
          <w:rFonts w:ascii="Times New Roman" w:eastAsia="Times New Roman" w:hAnsi="Times New Roman"/>
          <w:sz w:val="20"/>
          <w:szCs w:val="20"/>
          <w:lang w:eastAsia="ru-RU"/>
        </w:rPr>
        <w:t xml:space="preserve"> </w:t>
      </w:r>
      <w:r w:rsidRPr="001C67F9">
        <w:rPr>
          <w:rFonts w:ascii="Times New Roman" w:eastAsia="Times New Roman" w:hAnsi="Times New Roman"/>
          <w:b/>
          <w:sz w:val="20"/>
          <w:szCs w:val="20"/>
          <w:lang w:eastAsia="ru-RU"/>
        </w:rPr>
        <w:t>Организатор аукциона</w:t>
      </w:r>
      <w:r w:rsidRPr="001C67F9">
        <w:rPr>
          <w:rFonts w:ascii="Times New Roman" w:eastAsia="Times New Roman" w:hAnsi="Times New Roman"/>
          <w:sz w:val="20"/>
          <w:szCs w:val="20"/>
          <w:lang w:eastAsia="ru-RU"/>
        </w:rPr>
        <w:t>: Отдел земельных отношений Управления муниципальной собственности администрации Богучанского района.</w:t>
      </w:r>
    </w:p>
    <w:p w:rsidR="001C67F9" w:rsidRPr="001C67F9" w:rsidRDefault="001C67F9" w:rsidP="001C67F9">
      <w:pPr>
        <w:spacing w:after="0" w:line="240" w:lineRule="auto"/>
        <w:ind w:left="426" w:firstLine="567"/>
        <w:jc w:val="both"/>
        <w:rPr>
          <w:rFonts w:ascii="Times New Roman" w:eastAsia="Times New Roman" w:hAnsi="Times New Roman"/>
          <w:sz w:val="20"/>
          <w:szCs w:val="20"/>
          <w:lang w:eastAsia="ru-RU"/>
        </w:rPr>
      </w:pPr>
      <w:r w:rsidRPr="001C67F9">
        <w:rPr>
          <w:rFonts w:ascii="Times New Roman" w:eastAsia="Times New Roman" w:hAnsi="Times New Roman"/>
          <w:b/>
          <w:sz w:val="20"/>
          <w:szCs w:val="20"/>
          <w:lang w:eastAsia="ru-RU"/>
        </w:rPr>
        <w:t>2. Адрес организатора</w:t>
      </w:r>
      <w:r w:rsidRPr="001C67F9">
        <w:rPr>
          <w:rFonts w:ascii="Times New Roman" w:eastAsia="Times New Roman" w:hAnsi="Times New Roman"/>
          <w:sz w:val="20"/>
          <w:szCs w:val="20"/>
          <w:lang w:eastAsia="ru-RU"/>
        </w:rPr>
        <w:t>: 663430, Красноярский край, Богучанский район, с. Богучаны, ул. Октябрьская, 72. Телефон/факс: 2-11-66.</w:t>
      </w:r>
    </w:p>
    <w:p w:rsidR="001C67F9" w:rsidRPr="001C67F9" w:rsidRDefault="001C67F9" w:rsidP="001C67F9">
      <w:pPr>
        <w:spacing w:after="0" w:line="240" w:lineRule="auto"/>
        <w:ind w:left="426" w:firstLine="567"/>
        <w:jc w:val="both"/>
        <w:rPr>
          <w:rFonts w:ascii="Times New Roman" w:eastAsia="Times New Roman" w:hAnsi="Times New Roman"/>
          <w:sz w:val="20"/>
          <w:szCs w:val="20"/>
          <w:lang w:eastAsia="ru-RU"/>
        </w:rPr>
      </w:pPr>
      <w:r w:rsidRPr="001C67F9">
        <w:rPr>
          <w:rFonts w:ascii="Times New Roman" w:eastAsia="Times New Roman" w:hAnsi="Times New Roman"/>
          <w:b/>
          <w:sz w:val="20"/>
          <w:szCs w:val="20"/>
          <w:lang w:eastAsia="ru-RU"/>
        </w:rPr>
        <w:t>3. Орган принявший решение о проведении аукциона</w:t>
      </w:r>
      <w:r w:rsidRPr="001C67F9">
        <w:rPr>
          <w:rFonts w:ascii="Times New Roman" w:eastAsia="Times New Roman" w:hAnsi="Times New Roman"/>
          <w:sz w:val="20"/>
          <w:szCs w:val="20"/>
          <w:lang w:eastAsia="ru-RU"/>
        </w:rPr>
        <w:t>: администрация Богучанского района Красноярского края.</w:t>
      </w:r>
    </w:p>
    <w:p w:rsidR="001C67F9" w:rsidRPr="001C67F9" w:rsidRDefault="001C67F9" w:rsidP="001C67F9">
      <w:pPr>
        <w:spacing w:after="0" w:line="240" w:lineRule="auto"/>
        <w:ind w:left="426" w:firstLine="567"/>
        <w:jc w:val="both"/>
        <w:rPr>
          <w:rFonts w:ascii="Times New Roman" w:eastAsia="Times New Roman" w:hAnsi="Times New Roman"/>
          <w:sz w:val="20"/>
          <w:szCs w:val="20"/>
          <w:lang w:eastAsia="ru-RU"/>
        </w:rPr>
      </w:pPr>
      <w:r w:rsidRPr="001C67F9">
        <w:rPr>
          <w:rFonts w:ascii="Times New Roman" w:eastAsia="Times New Roman" w:hAnsi="Times New Roman"/>
          <w:b/>
          <w:sz w:val="20"/>
          <w:szCs w:val="20"/>
          <w:lang w:eastAsia="ru-RU"/>
        </w:rPr>
        <w:t>4. Реквизиты решения о проведении аукциона</w:t>
      </w:r>
      <w:r w:rsidRPr="001C67F9">
        <w:rPr>
          <w:rFonts w:ascii="Times New Roman" w:eastAsia="Times New Roman" w:hAnsi="Times New Roman"/>
          <w:sz w:val="20"/>
          <w:szCs w:val="20"/>
          <w:lang w:eastAsia="ru-RU"/>
        </w:rPr>
        <w:t>: распоряжение администрации Богучанского района от 15.09.2020 № 493-р.</w:t>
      </w:r>
    </w:p>
    <w:p w:rsidR="001C67F9" w:rsidRPr="001C67F9" w:rsidRDefault="001C67F9" w:rsidP="001C67F9">
      <w:pPr>
        <w:spacing w:after="0" w:line="240" w:lineRule="auto"/>
        <w:ind w:left="426" w:firstLine="567"/>
        <w:jc w:val="both"/>
        <w:rPr>
          <w:rFonts w:ascii="Times New Roman" w:eastAsia="Times New Roman" w:hAnsi="Times New Roman"/>
          <w:sz w:val="20"/>
          <w:szCs w:val="20"/>
          <w:lang w:eastAsia="ru-RU"/>
        </w:rPr>
      </w:pPr>
      <w:r w:rsidRPr="001C67F9">
        <w:rPr>
          <w:rFonts w:ascii="Times New Roman" w:eastAsia="Times New Roman" w:hAnsi="Times New Roman"/>
          <w:b/>
          <w:sz w:val="20"/>
          <w:szCs w:val="20"/>
          <w:lang w:eastAsia="ru-RU"/>
        </w:rPr>
        <w:t>5. Место проведения аукциона</w:t>
      </w:r>
      <w:r w:rsidRPr="001C67F9">
        <w:rPr>
          <w:rFonts w:ascii="Times New Roman" w:eastAsia="Times New Roman" w:hAnsi="Times New Roman"/>
          <w:sz w:val="20"/>
          <w:szCs w:val="20"/>
          <w:lang w:eastAsia="ru-RU"/>
        </w:rPr>
        <w:t>: администрация Богучанского района, 663430, Красноярский край, Богучанский район, с. Богучаны, ул. Октябрьская, 72, кабинет № 11.</w:t>
      </w:r>
    </w:p>
    <w:p w:rsidR="001C67F9" w:rsidRPr="001C67F9" w:rsidRDefault="001C67F9" w:rsidP="001C67F9">
      <w:pPr>
        <w:spacing w:after="0" w:line="240" w:lineRule="auto"/>
        <w:ind w:left="426" w:firstLine="567"/>
        <w:jc w:val="both"/>
        <w:rPr>
          <w:rFonts w:ascii="Times New Roman" w:eastAsia="Times New Roman" w:hAnsi="Times New Roman"/>
          <w:sz w:val="20"/>
          <w:szCs w:val="20"/>
          <w:lang w:eastAsia="ru-RU"/>
        </w:rPr>
      </w:pPr>
      <w:r w:rsidRPr="001C67F9">
        <w:rPr>
          <w:rFonts w:ascii="Times New Roman" w:eastAsia="Times New Roman" w:hAnsi="Times New Roman"/>
          <w:b/>
          <w:sz w:val="20"/>
          <w:szCs w:val="20"/>
          <w:lang w:eastAsia="ru-RU"/>
        </w:rPr>
        <w:t>6. Дата и время проведения аукциона:</w:t>
      </w:r>
      <w:r w:rsidRPr="001C67F9">
        <w:rPr>
          <w:rFonts w:ascii="Times New Roman" w:eastAsia="Times New Roman" w:hAnsi="Times New Roman"/>
          <w:sz w:val="20"/>
          <w:szCs w:val="20"/>
          <w:lang w:eastAsia="ru-RU"/>
        </w:rPr>
        <w:t xml:space="preserve">  </w:t>
      </w:r>
      <w:r w:rsidRPr="001C67F9">
        <w:rPr>
          <w:rFonts w:ascii="Times New Roman" w:eastAsia="Times New Roman" w:hAnsi="Times New Roman"/>
          <w:b/>
          <w:sz w:val="20"/>
          <w:szCs w:val="20"/>
          <w:lang w:eastAsia="ru-RU"/>
        </w:rPr>
        <w:t>20.10.2020</w:t>
      </w:r>
      <w:r w:rsidRPr="001C67F9">
        <w:rPr>
          <w:rFonts w:ascii="Times New Roman" w:eastAsia="Times New Roman" w:hAnsi="Times New Roman"/>
          <w:sz w:val="20"/>
          <w:szCs w:val="20"/>
          <w:lang w:eastAsia="ru-RU"/>
        </w:rPr>
        <w:t xml:space="preserve"> в 9 час. 10 мин.</w:t>
      </w:r>
    </w:p>
    <w:p w:rsidR="001C67F9" w:rsidRPr="001C67F9" w:rsidRDefault="001C67F9" w:rsidP="001C67F9">
      <w:pPr>
        <w:spacing w:after="0" w:line="240" w:lineRule="auto"/>
        <w:ind w:left="426" w:firstLine="567"/>
        <w:jc w:val="both"/>
        <w:rPr>
          <w:rFonts w:ascii="Times New Roman" w:eastAsia="Times New Roman" w:hAnsi="Times New Roman"/>
          <w:sz w:val="20"/>
          <w:szCs w:val="20"/>
          <w:lang w:eastAsia="ru-RU"/>
        </w:rPr>
      </w:pPr>
      <w:r w:rsidRPr="001C67F9">
        <w:rPr>
          <w:rFonts w:ascii="Times New Roman" w:eastAsia="Times New Roman" w:hAnsi="Times New Roman"/>
          <w:b/>
          <w:sz w:val="20"/>
          <w:szCs w:val="20"/>
          <w:lang w:eastAsia="ru-RU"/>
        </w:rPr>
        <w:t>7. Порядок проведения аукциона</w:t>
      </w:r>
      <w:r w:rsidRPr="001C67F9">
        <w:rPr>
          <w:rFonts w:ascii="Times New Roman" w:eastAsia="Times New Roman" w:hAnsi="Times New Roman"/>
          <w:sz w:val="20"/>
          <w:szCs w:val="20"/>
          <w:lang w:eastAsia="ru-RU"/>
        </w:rPr>
        <w:t>:</w:t>
      </w:r>
    </w:p>
    <w:p w:rsidR="001C67F9" w:rsidRPr="001C67F9" w:rsidRDefault="001C67F9" w:rsidP="001C67F9">
      <w:pPr>
        <w:spacing w:after="0" w:line="240" w:lineRule="auto"/>
        <w:ind w:left="426" w:firstLine="567"/>
        <w:jc w:val="both"/>
        <w:rPr>
          <w:rFonts w:ascii="Times New Roman" w:eastAsia="Times New Roman" w:hAnsi="Times New Roman"/>
          <w:sz w:val="20"/>
          <w:szCs w:val="20"/>
          <w:lang w:eastAsia="ru-RU"/>
        </w:rPr>
      </w:pPr>
      <w:r w:rsidRPr="001C67F9">
        <w:rPr>
          <w:rFonts w:ascii="Times New Roman" w:eastAsia="Times New Roman" w:hAnsi="Times New Roman"/>
          <w:sz w:val="20"/>
          <w:szCs w:val="20"/>
          <w:lang w:eastAsia="ru-RU"/>
        </w:rPr>
        <w:t xml:space="preserve">- открытое предложение цены на каждый шаг аукциона.         </w:t>
      </w:r>
    </w:p>
    <w:p w:rsidR="001C67F9" w:rsidRPr="001C67F9" w:rsidRDefault="001C67F9" w:rsidP="001C67F9">
      <w:pPr>
        <w:spacing w:after="0" w:line="240" w:lineRule="auto"/>
        <w:ind w:left="426" w:firstLine="567"/>
        <w:jc w:val="both"/>
        <w:rPr>
          <w:rFonts w:ascii="Times New Roman" w:eastAsia="Times New Roman" w:hAnsi="Times New Roman"/>
          <w:b/>
          <w:sz w:val="20"/>
          <w:szCs w:val="20"/>
          <w:lang w:eastAsia="ru-RU"/>
        </w:rPr>
      </w:pPr>
      <w:r w:rsidRPr="001C67F9">
        <w:rPr>
          <w:rFonts w:ascii="Times New Roman" w:eastAsia="Times New Roman" w:hAnsi="Times New Roman"/>
          <w:sz w:val="20"/>
          <w:szCs w:val="20"/>
          <w:lang w:eastAsia="ru-RU"/>
        </w:rPr>
        <w:t>-</w:t>
      </w:r>
      <w:r w:rsidRPr="001C67F9">
        <w:rPr>
          <w:rFonts w:ascii="Times New Roman" w:eastAsia="Times New Roman" w:hAnsi="Times New Roman"/>
          <w:sz w:val="20"/>
          <w:szCs w:val="20"/>
          <w:lang w:eastAsia="ru-RU"/>
        </w:rPr>
        <w:tab/>
        <w:t>критерии определения победителя: выигравшим аукцион считается лицо, предложившее наибольший размер ежегодной арендной платы.</w:t>
      </w:r>
      <w:r w:rsidRPr="001C67F9">
        <w:rPr>
          <w:rFonts w:ascii="Times New Roman" w:eastAsia="Times New Roman" w:hAnsi="Times New Roman"/>
          <w:b/>
          <w:sz w:val="20"/>
          <w:szCs w:val="20"/>
          <w:lang w:eastAsia="ru-RU"/>
        </w:rPr>
        <w:t xml:space="preserve"> </w:t>
      </w:r>
    </w:p>
    <w:p w:rsidR="001C67F9" w:rsidRPr="001C67F9" w:rsidRDefault="001C67F9" w:rsidP="001C67F9">
      <w:pPr>
        <w:spacing w:after="0" w:line="240" w:lineRule="auto"/>
        <w:ind w:left="426" w:firstLine="567"/>
        <w:jc w:val="both"/>
        <w:rPr>
          <w:rFonts w:ascii="Times New Roman" w:eastAsia="Times New Roman" w:hAnsi="Times New Roman"/>
          <w:sz w:val="20"/>
          <w:szCs w:val="20"/>
          <w:lang w:eastAsia="ru-RU"/>
        </w:rPr>
      </w:pPr>
      <w:r w:rsidRPr="001C67F9">
        <w:rPr>
          <w:rFonts w:ascii="Times New Roman" w:eastAsia="Times New Roman" w:hAnsi="Times New Roman"/>
          <w:b/>
          <w:sz w:val="20"/>
          <w:szCs w:val="20"/>
          <w:lang w:eastAsia="ru-RU"/>
        </w:rPr>
        <w:t>8. Предмет аукциона</w:t>
      </w:r>
      <w:r w:rsidRPr="001C67F9">
        <w:rPr>
          <w:rFonts w:ascii="Times New Roman" w:eastAsia="Times New Roman" w:hAnsi="Times New Roman"/>
          <w:sz w:val="20"/>
          <w:szCs w:val="20"/>
          <w:lang w:eastAsia="ru-RU"/>
        </w:rPr>
        <w:t>:</w:t>
      </w:r>
    </w:p>
    <w:p w:rsidR="001C67F9" w:rsidRPr="001C67F9" w:rsidRDefault="001C67F9" w:rsidP="001C67F9">
      <w:pPr>
        <w:spacing w:after="0" w:line="240" w:lineRule="auto"/>
        <w:ind w:left="426" w:firstLine="567"/>
        <w:jc w:val="both"/>
        <w:rPr>
          <w:rFonts w:ascii="Times New Roman" w:eastAsia="Times New Roman" w:hAnsi="Times New Roman"/>
          <w:sz w:val="20"/>
          <w:szCs w:val="20"/>
          <w:lang w:eastAsia="ru-RU"/>
        </w:rPr>
      </w:pPr>
      <w:r w:rsidRPr="001C67F9">
        <w:rPr>
          <w:rFonts w:ascii="Times New Roman" w:eastAsia="Times New Roman" w:hAnsi="Times New Roman"/>
          <w:sz w:val="20"/>
          <w:szCs w:val="20"/>
          <w:lang w:eastAsia="ru-RU"/>
        </w:rPr>
        <w:t>Право на заключение договора аренды земельного участка с кадастровым номером 24:07:0901001:2779;</w:t>
      </w:r>
    </w:p>
    <w:p w:rsidR="001C67F9" w:rsidRPr="001C67F9" w:rsidRDefault="001C67F9" w:rsidP="001C67F9">
      <w:pPr>
        <w:spacing w:after="0" w:line="240" w:lineRule="auto"/>
        <w:ind w:left="426" w:firstLine="567"/>
        <w:jc w:val="both"/>
        <w:rPr>
          <w:rFonts w:ascii="Times New Roman" w:eastAsia="Times New Roman" w:hAnsi="Times New Roman"/>
          <w:sz w:val="20"/>
          <w:szCs w:val="20"/>
          <w:lang w:eastAsia="ru-RU"/>
        </w:rPr>
      </w:pPr>
      <w:r w:rsidRPr="001C67F9">
        <w:rPr>
          <w:rFonts w:ascii="Times New Roman" w:eastAsia="Times New Roman" w:hAnsi="Times New Roman"/>
          <w:sz w:val="20"/>
          <w:szCs w:val="20"/>
          <w:lang w:eastAsia="ru-RU"/>
        </w:rPr>
        <w:t xml:space="preserve">Адрес (описание местоположения): </w:t>
      </w:r>
      <w:r w:rsidRPr="001C67F9">
        <w:rPr>
          <w:rFonts w:ascii="Times New Roman" w:eastAsia="Times New Roman" w:hAnsi="Times New Roman"/>
          <w:bCs/>
          <w:sz w:val="20"/>
          <w:szCs w:val="20"/>
          <w:lang w:eastAsia="ru-RU"/>
        </w:rPr>
        <w:t>Красноярский край, Богучанский район, п.Ангарский, ул.Ангарская, 2Е</w:t>
      </w:r>
      <w:r w:rsidRPr="001C67F9">
        <w:rPr>
          <w:rFonts w:ascii="Times New Roman" w:eastAsia="Times New Roman" w:hAnsi="Times New Roman"/>
          <w:sz w:val="20"/>
          <w:szCs w:val="20"/>
          <w:lang w:eastAsia="ru-RU"/>
        </w:rPr>
        <w:t>;</w:t>
      </w:r>
    </w:p>
    <w:p w:rsidR="001C67F9" w:rsidRPr="001C67F9" w:rsidRDefault="001C67F9" w:rsidP="001C67F9">
      <w:pPr>
        <w:spacing w:after="0" w:line="240" w:lineRule="auto"/>
        <w:ind w:left="426" w:firstLine="567"/>
        <w:jc w:val="both"/>
        <w:rPr>
          <w:rFonts w:ascii="Times New Roman" w:eastAsia="Times New Roman" w:hAnsi="Times New Roman"/>
          <w:sz w:val="20"/>
          <w:szCs w:val="20"/>
          <w:lang w:eastAsia="ru-RU"/>
        </w:rPr>
      </w:pPr>
      <w:r w:rsidRPr="001C67F9">
        <w:rPr>
          <w:rFonts w:ascii="Times New Roman" w:eastAsia="Times New Roman" w:hAnsi="Times New Roman"/>
          <w:sz w:val="20"/>
          <w:szCs w:val="20"/>
          <w:lang w:eastAsia="ru-RU"/>
        </w:rPr>
        <w:t>Категория земель: земли населенных пунктов;</w:t>
      </w:r>
    </w:p>
    <w:p w:rsidR="001C67F9" w:rsidRPr="001C67F9" w:rsidRDefault="001C67F9" w:rsidP="001C67F9">
      <w:pPr>
        <w:spacing w:after="0" w:line="240" w:lineRule="auto"/>
        <w:ind w:left="426" w:firstLine="567"/>
        <w:jc w:val="both"/>
        <w:rPr>
          <w:rFonts w:ascii="Times New Roman" w:eastAsia="Times New Roman" w:hAnsi="Times New Roman"/>
          <w:sz w:val="20"/>
          <w:szCs w:val="20"/>
          <w:lang w:eastAsia="ru-RU"/>
        </w:rPr>
      </w:pPr>
      <w:r w:rsidRPr="001C67F9">
        <w:rPr>
          <w:rFonts w:ascii="Times New Roman" w:eastAsia="Times New Roman" w:hAnsi="Times New Roman"/>
          <w:sz w:val="20"/>
          <w:szCs w:val="20"/>
          <w:lang w:eastAsia="ru-RU"/>
        </w:rPr>
        <w:t>Разрешенное использование: обслуживание автотранспорта;</w:t>
      </w:r>
    </w:p>
    <w:p w:rsidR="001C67F9" w:rsidRPr="001C67F9" w:rsidRDefault="001C67F9" w:rsidP="001C67F9">
      <w:pPr>
        <w:spacing w:after="0" w:line="240" w:lineRule="auto"/>
        <w:ind w:left="426" w:firstLine="567"/>
        <w:jc w:val="both"/>
        <w:rPr>
          <w:rFonts w:ascii="Times New Roman" w:eastAsia="Times New Roman" w:hAnsi="Times New Roman"/>
          <w:sz w:val="20"/>
          <w:szCs w:val="20"/>
          <w:lang w:eastAsia="ru-RU"/>
        </w:rPr>
      </w:pPr>
      <w:r w:rsidRPr="001C67F9">
        <w:rPr>
          <w:rFonts w:ascii="Times New Roman" w:eastAsia="Times New Roman" w:hAnsi="Times New Roman"/>
          <w:sz w:val="20"/>
          <w:szCs w:val="20"/>
          <w:lang w:eastAsia="ru-RU"/>
        </w:rPr>
        <w:lastRenderedPageBreak/>
        <w:t>Площадь: 350+/-7 кв.м.;</w:t>
      </w:r>
    </w:p>
    <w:p w:rsidR="001C67F9" w:rsidRPr="001C67F9" w:rsidRDefault="001C67F9" w:rsidP="001C67F9">
      <w:pPr>
        <w:spacing w:after="0" w:line="240" w:lineRule="auto"/>
        <w:ind w:left="426" w:firstLine="567"/>
        <w:jc w:val="both"/>
        <w:rPr>
          <w:rFonts w:ascii="Times New Roman" w:eastAsia="Times New Roman" w:hAnsi="Times New Roman"/>
          <w:sz w:val="20"/>
          <w:szCs w:val="20"/>
          <w:lang w:eastAsia="ru-RU"/>
        </w:rPr>
      </w:pPr>
      <w:r w:rsidRPr="001C67F9">
        <w:rPr>
          <w:rFonts w:ascii="Times New Roman" w:eastAsia="Times New Roman" w:hAnsi="Times New Roman"/>
          <w:sz w:val="20"/>
          <w:szCs w:val="20"/>
          <w:lang w:eastAsia="ru-RU"/>
        </w:rPr>
        <w:t>Наличие прав на земельный участок: не зарегистрированы;</w:t>
      </w:r>
    </w:p>
    <w:p w:rsidR="001C67F9" w:rsidRPr="001C67F9" w:rsidRDefault="001C67F9" w:rsidP="001C67F9">
      <w:pPr>
        <w:spacing w:after="0" w:line="240" w:lineRule="auto"/>
        <w:ind w:left="426" w:firstLine="567"/>
        <w:jc w:val="both"/>
        <w:rPr>
          <w:rFonts w:ascii="Times New Roman" w:eastAsia="Times New Roman" w:hAnsi="Times New Roman"/>
          <w:sz w:val="20"/>
          <w:szCs w:val="20"/>
          <w:lang w:eastAsia="ru-RU"/>
        </w:rPr>
      </w:pPr>
      <w:r w:rsidRPr="001C67F9">
        <w:rPr>
          <w:rFonts w:ascii="Times New Roman" w:eastAsia="Times New Roman" w:hAnsi="Times New Roman"/>
          <w:sz w:val="20"/>
          <w:szCs w:val="20"/>
          <w:lang w:eastAsia="ru-RU"/>
        </w:rPr>
        <w:t>Наличие ограничений этих прав: не зарегистрированы;</w:t>
      </w:r>
    </w:p>
    <w:p w:rsidR="001C67F9" w:rsidRPr="001C67F9" w:rsidRDefault="001C67F9" w:rsidP="001C67F9">
      <w:pPr>
        <w:spacing w:after="0" w:line="240" w:lineRule="auto"/>
        <w:jc w:val="both"/>
        <w:rPr>
          <w:rFonts w:ascii="Times New Roman" w:eastAsia="Arial Unicode MS" w:hAnsi="Times New Roman"/>
          <w:sz w:val="20"/>
          <w:szCs w:val="20"/>
          <w:lang w:eastAsia="ru-RU"/>
        </w:rPr>
      </w:pPr>
      <w:r w:rsidRPr="001C67F9">
        <w:rPr>
          <w:rFonts w:ascii="Times New Roman" w:eastAsia="Times New Roman" w:hAnsi="Times New Roman"/>
          <w:b/>
          <w:sz w:val="20"/>
          <w:szCs w:val="20"/>
          <w:lang w:eastAsia="ru-RU"/>
        </w:rPr>
        <w:t>Предельно (максимально и минимально) допустимые параметры разрешенного строительства ОКС</w:t>
      </w:r>
      <w:r w:rsidRPr="001C67F9">
        <w:rPr>
          <w:rFonts w:ascii="Times New Roman" w:eastAsia="Times New Roman" w:hAnsi="Times New Roman"/>
          <w:sz w:val="20"/>
          <w:szCs w:val="20"/>
          <w:lang w:eastAsia="ru-RU"/>
        </w:rPr>
        <w:t xml:space="preserve">: </w:t>
      </w:r>
      <w:r w:rsidRPr="001C67F9">
        <w:rPr>
          <w:rFonts w:ascii="Times New Roman" w:eastAsia="Arial Unicode MS" w:hAnsi="Times New Roman"/>
          <w:sz w:val="20"/>
          <w:szCs w:val="20"/>
          <w:lang w:eastAsia="ru-RU"/>
        </w:rPr>
        <w:t>Производственная зона предприятий IV-V класса опасности   (П1-3)</w:t>
      </w:r>
    </w:p>
    <w:p w:rsidR="001C67F9" w:rsidRPr="001C67F9" w:rsidRDefault="001C67F9" w:rsidP="001C67F9">
      <w:pPr>
        <w:spacing w:after="0" w:line="240" w:lineRule="auto"/>
        <w:jc w:val="both"/>
        <w:rPr>
          <w:rFonts w:ascii="Times New Roman" w:eastAsia="Times New Roman" w:hAnsi="Times New Roman"/>
          <w:sz w:val="20"/>
          <w:szCs w:val="20"/>
          <w:lang w:eastAsia="ru-RU"/>
        </w:rPr>
      </w:pPr>
      <w:r w:rsidRPr="001C67F9">
        <w:rPr>
          <w:rFonts w:ascii="Times New Roman" w:eastAsia="Times New Roman" w:hAnsi="Times New Roman"/>
          <w:sz w:val="20"/>
          <w:szCs w:val="20"/>
          <w:lang w:eastAsia="ru-RU"/>
        </w:rPr>
        <w:t>1. Виды разрешенного использования земельных участков и объектов капитального строительства:</w:t>
      </w:r>
    </w:p>
    <w:p w:rsidR="001C67F9" w:rsidRPr="001C67F9" w:rsidRDefault="001C67F9" w:rsidP="001C67F9">
      <w:pPr>
        <w:autoSpaceDE w:val="0"/>
        <w:autoSpaceDN w:val="0"/>
        <w:adjustRightInd w:val="0"/>
        <w:spacing w:after="0" w:line="240" w:lineRule="auto"/>
        <w:rPr>
          <w:rFonts w:ascii="Times New Roman" w:eastAsia="Times New Roman" w:hAnsi="Times New Roman"/>
          <w:b/>
          <w:sz w:val="20"/>
          <w:szCs w:val="20"/>
          <w:lang w:eastAsia="ru-RU"/>
        </w:rPr>
      </w:pPr>
    </w:p>
    <w:tbl>
      <w:tblPr>
        <w:tblW w:w="5000" w:type="pct"/>
        <w:tblCellMar>
          <w:top w:w="102" w:type="dxa"/>
          <w:left w:w="62" w:type="dxa"/>
          <w:bottom w:w="102" w:type="dxa"/>
          <w:right w:w="62" w:type="dxa"/>
        </w:tblCellMar>
        <w:tblLook w:val="0000"/>
      </w:tblPr>
      <w:tblGrid>
        <w:gridCol w:w="4042"/>
        <w:gridCol w:w="2928"/>
        <w:gridCol w:w="2508"/>
      </w:tblGrid>
      <w:tr w:rsidR="001C67F9" w:rsidRPr="00807B2B" w:rsidTr="00807B2B">
        <w:tc>
          <w:tcPr>
            <w:tcW w:w="2132" w:type="pct"/>
            <w:tcBorders>
              <w:top w:val="single" w:sz="4" w:space="0" w:color="auto"/>
              <w:left w:val="single" w:sz="4" w:space="0" w:color="auto"/>
              <w:bottom w:val="single" w:sz="4" w:space="0" w:color="auto"/>
              <w:right w:val="single" w:sz="4" w:space="0" w:color="auto"/>
            </w:tcBorders>
          </w:tcPr>
          <w:p w:rsidR="001C67F9" w:rsidRPr="00807B2B" w:rsidRDefault="001C67F9" w:rsidP="001C67F9">
            <w:pPr>
              <w:autoSpaceDE w:val="0"/>
              <w:autoSpaceDN w:val="0"/>
              <w:adjustRightInd w:val="0"/>
              <w:spacing w:after="0" w:line="240" w:lineRule="auto"/>
              <w:jc w:val="center"/>
              <w:rPr>
                <w:rFonts w:ascii="Times New Roman" w:eastAsia="Times New Roman" w:hAnsi="Times New Roman"/>
                <w:b/>
                <w:sz w:val="14"/>
                <w:szCs w:val="14"/>
                <w:lang w:eastAsia="ru-RU"/>
              </w:rPr>
            </w:pPr>
            <w:r w:rsidRPr="00807B2B">
              <w:rPr>
                <w:rFonts w:ascii="Times New Roman" w:eastAsia="Times New Roman" w:hAnsi="Times New Roman"/>
                <w:b/>
                <w:sz w:val="14"/>
                <w:szCs w:val="14"/>
                <w:lang w:eastAsia="ru-RU"/>
              </w:rPr>
              <w:t>Основные виды разрешенного использования</w:t>
            </w:r>
          </w:p>
        </w:tc>
        <w:tc>
          <w:tcPr>
            <w:tcW w:w="1544" w:type="pct"/>
            <w:tcBorders>
              <w:top w:val="single" w:sz="4" w:space="0" w:color="auto"/>
              <w:left w:val="single" w:sz="4" w:space="0" w:color="auto"/>
              <w:bottom w:val="single" w:sz="4" w:space="0" w:color="auto"/>
              <w:right w:val="single" w:sz="4" w:space="0" w:color="auto"/>
            </w:tcBorders>
          </w:tcPr>
          <w:p w:rsidR="001C67F9" w:rsidRPr="00807B2B" w:rsidRDefault="001C67F9" w:rsidP="001C67F9">
            <w:pPr>
              <w:autoSpaceDE w:val="0"/>
              <w:autoSpaceDN w:val="0"/>
              <w:adjustRightInd w:val="0"/>
              <w:spacing w:after="0" w:line="240" w:lineRule="auto"/>
              <w:jc w:val="center"/>
              <w:rPr>
                <w:rFonts w:ascii="Times New Roman" w:eastAsia="Times New Roman" w:hAnsi="Times New Roman"/>
                <w:b/>
                <w:sz w:val="14"/>
                <w:szCs w:val="14"/>
                <w:lang w:eastAsia="ru-RU"/>
              </w:rPr>
            </w:pPr>
            <w:r w:rsidRPr="00807B2B">
              <w:rPr>
                <w:rFonts w:ascii="Times New Roman" w:eastAsia="Times New Roman" w:hAnsi="Times New Roman"/>
                <w:b/>
                <w:sz w:val="14"/>
                <w:szCs w:val="14"/>
                <w:lang w:eastAsia="ru-RU"/>
              </w:rPr>
              <w:t>Условно разрешенные виды использования</w:t>
            </w:r>
          </w:p>
        </w:tc>
        <w:tc>
          <w:tcPr>
            <w:tcW w:w="1323" w:type="pct"/>
            <w:tcBorders>
              <w:top w:val="single" w:sz="4" w:space="0" w:color="auto"/>
              <w:left w:val="single" w:sz="4" w:space="0" w:color="auto"/>
              <w:bottom w:val="single" w:sz="4" w:space="0" w:color="auto"/>
              <w:right w:val="single" w:sz="4" w:space="0" w:color="auto"/>
            </w:tcBorders>
          </w:tcPr>
          <w:p w:rsidR="001C67F9" w:rsidRPr="00807B2B" w:rsidRDefault="001C67F9" w:rsidP="001C67F9">
            <w:pPr>
              <w:autoSpaceDE w:val="0"/>
              <w:autoSpaceDN w:val="0"/>
              <w:adjustRightInd w:val="0"/>
              <w:spacing w:after="0" w:line="240" w:lineRule="auto"/>
              <w:jc w:val="center"/>
              <w:rPr>
                <w:rFonts w:ascii="Times New Roman" w:eastAsia="Times New Roman" w:hAnsi="Times New Roman"/>
                <w:b/>
                <w:sz w:val="14"/>
                <w:szCs w:val="14"/>
                <w:lang w:eastAsia="ru-RU"/>
              </w:rPr>
            </w:pPr>
            <w:r w:rsidRPr="00807B2B">
              <w:rPr>
                <w:rFonts w:ascii="Times New Roman" w:eastAsia="Times New Roman" w:hAnsi="Times New Roman"/>
                <w:b/>
                <w:sz w:val="14"/>
                <w:szCs w:val="14"/>
                <w:lang w:eastAsia="ru-RU"/>
              </w:rPr>
              <w:t xml:space="preserve">Вспомогательные </w:t>
            </w:r>
          </w:p>
          <w:p w:rsidR="001C67F9" w:rsidRPr="00807B2B" w:rsidRDefault="001C67F9" w:rsidP="001C67F9">
            <w:pPr>
              <w:autoSpaceDE w:val="0"/>
              <w:autoSpaceDN w:val="0"/>
              <w:adjustRightInd w:val="0"/>
              <w:spacing w:after="0" w:line="240" w:lineRule="auto"/>
              <w:jc w:val="center"/>
              <w:rPr>
                <w:rFonts w:ascii="Times New Roman" w:eastAsia="Times New Roman" w:hAnsi="Times New Roman"/>
                <w:b/>
                <w:sz w:val="14"/>
                <w:szCs w:val="14"/>
                <w:lang w:eastAsia="ru-RU"/>
              </w:rPr>
            </w:pPr>
            <w:r w:rsidRPr="00807B2B">
              <w:rPr>
                <w:rFonts w:ascii="Times New Roman" w:eastAsia="Times New Roman" w:hAnsi="Times New Roman"/>
                <w:b/>
                <w:sz w:val="14"/>
                <w:szCs w:val="14"/>
                <w:lang w:eastAsia="ru-RU"/>
              </w:rPr>
              <w:t>виды использования</w:t>
            </w:r>
          </w:p>
        </w:tc>
      </w:tr>
      <w:tr w:rsidR="001C67F9" w:rsidRPr="00807B2B" w:rsidTr="00807B2B">
        <w:tc>
          <w:tcPr>
            <w:tcW w:w="2132" w:type="pct"/>
            <w:tcBorders>
              <w:top w:val="single" w:sz="4" w:space="0" w:color="auto"/>
              <w:left w:val="single" w:sz="4" w:space="0" w:color="auto"/>
              <w:bottom w:val="single" w:sz="4" w:space="0" w:color="auto"/>
              <w:right w:val="single" w:sz="4" w:space="0" w:color="auto"/>
            </w:tcBorders>
          </w:tcPr>
          <w:p w:rsidR="001C67F9" w:rsidRPr="00807B2B" w:rsidRDefault="001C67F9" w:rsidP="001C67F9">
            <w:pPr>
              <w:suppressAutoHyphens/>
              <w:autoSpaceDE w:val="0"/>
              <w:autoSpaceDN w:val="0"/>
              <w:adjustRightInd w:val="0"/>
              <w:spacing w:after="0" w:line="240" w:lineRule="auto"/>
              <w:rPr>
                <w:rFonts w:ascii="Times New Roman" w:eastAsia="Times New Roman" w:hAnsi="Times New Roman"/>
                <w:bCs/>
                <w:sz w:val="14"/>
                <w:szCs w:val="14"/>
                <w:lang w:eastAsia="ru-RU"/>
              </w:rPr>
            </w:pPr>
            <w:r w:rsidRPr="00807B2B">
              <w:rPr>
                <w:rFonts w:ascii="Times New Roman" w:eastAsia="Times New Roman" w:hAnsi="Times New Roman"/>
                <w:bCs/>
                <w:sz w:val="14"/>
                <w:szCs w:val="14"/>
                <w:lang w:eastAsia="ru-RU"/>
              </w:rPr>
              <w:t xml:space="preserve">Производственная деятельность (код 6.0), в том числе: </w:t>
            </w:r>
          </w:p>
          <w:p w:rsidR="001C67F9" w:rsidRPr="00807B2B" w:rsidRDefault="001C67F9" w:rsidP="001C67F9">
            <w:pPr>
              <w:suppressAutoHyphens/>
              <w:autoSpaceDE w:val="0"/>
              <w:autoSpaceDN w:val="0"/>
              <w:adjustRightInd w:val="0"/>
              <w:spacing w:after="0" w:line="240" w:lineRule="auto"/>
              <w:rPr>
                <w:rFonts w:ascii="Times New Roman" w:eastAsia="Times New Roman" w:hAnsi="Times New Roman"/>
                <w:sz w:val="14"/>
                <w:szCs w:val="14"/>
                <w:lang w:eastAsia="ru-RU"/>
              </w:rPr>
            </w:pPr>
            <w:r w:rsidRPr="00807B2B">
              <w:rPr>
                <w:rFonts w:ascii="Times New Roman" w:eastAsia="Times New Roman" w:hAnsi="Times New Roman"/>
                <w:sz w:val="14"/>
                <w:szCs w:val="14"/>
                <w:lang w:eastAsia="ru-RU"/>
              </w:rPr>
              <w:t xml:space="preserve">- объекты промышленного назначения </w:t>
            </w:r>
            <w:r w:rsidRPr="00807B2B">
              <w:rPr>
                <w:rFonts w:ascii="Times New Roman" w:eastAsia="Times New Roman" w:hAnsi="Times New Roman"/>
                <w:sz w:val="14"/>
                <w:szCs w:val="14"/>
                <w:lang w:val="en-US" w:eastAsia="ru-RU"/>
              </w:rPr>
              <w:t>IV</w:t>
            </w:r>
            <w:r w:rsidRPr="00807B2B">
              <w:rPr>
                <w:rFonts w:ascii="Times New Roman" w:eastAsia="Times New Roman" w:hAnsi="Times New Roman"/>
                <w:sz w:val="14"/>
                <w:szCs w:val="14"/>
                <w:lang w:eastAsia="ru-RU"/>
              </w:rPr>
              <w:t xml:space="preserve"> -</w:t>
            </w:r>
            <w:r w:rsidRPr="00807B2B">
              <w:rPr>
                <w:rFonts w:ascii="Times New Roman" w:eastAsia="Times New Roman" w:hAnsi="Times New Roman"/>
                <w:sz w:val="14"/>
                <w:szCs w:val="14"/>
                <w:lang w:val="en-US" w:eastAsia="ru-RU"/>
              </w:rPr>
              <w:t>V</w:t>
            </w:r>
            <w:r w:rsidRPr="00807B2B">
              <w:rPr>
                <w:rFonts w:ascii="Times New Roman" w:eastAsia="Times New Roman" w:hAnsi="Times New Roman"/>
                <w:sz w:val="14"/>
                <w:szCs w:val="14"/>
                <w:lang w:eastAsia="ru-RU"/>
              </w:rPr>
              <w:t xml:space="preserve"> класса опасности;</w:t>
            </w:r>
          </w:p>
          <w:p w:rsidR="001C67F9" w:rsidRPr="00807B2B" w:rsidRDefault="001C67F9" w:rsidP="001C67F9">
            <w:pPr>
              <w:suppressAutoHyphens/>
              <w:spacing w:after="0" w:line="240" w:lineRule="auto"/>
              <w:rPr>
                <w:rFonts w:ascii="Times New Roman" w:eastAsia="Times New Roman" w:hAnsi="Times New Roman"/>
                <w:sz w:val="14"/>
                <w:szCs w:val="14"/>
                <w:lang w:eastAsia="ru-RU"/>
              </w:rPr>
            </w:pPr>
            <w:r w:rsidRPr="00807B2B">
              <w:rPr>
                <w:rFonts w:ascii="Times New Roman" w:eastAsia="Times New Roman" w:hAnsi="Times New Roman"/>
                <w:sz w:val="14"/>
                <w:szCs w:val="14"/>
                <w:lang w:eastAsia="ru-RU"/>
              </w:rPr>
              <w:t>- объекты производственной инфраструктуры, административно-бытовые здания.</w:t>
            </w:r>
          </w:p>
          <w:p w:rsidR="001C67F9" w:rsidRPr="00807B2B" w:rsidRDefault="001C67F9" w:rsidP="001C67F9">
            <w:pPr>
              <w:suppressAutoHyphens/>
              <w:autoSpaceDE w:val="0"/>
              <w:autoSpaceDN w:val="0"/>
              <w:adjustRightInd w:val="0"/>
              <w:spacing w:after="0" w:line="240" w:lineRule="auto"/>
              <w:rPr>
                <w:rFonts w:ascii="Times New Roman" w:eastAsia="Times New Roman" w:hAnsi="Times New Roman"/>
                <w:sz w:val="14"/>
                <w:szCs w:val="14"/>
                <w:lang w:eastAsia="ru-RU"/>
              </w:rPr>
            </w:pPr>
            <w:r w:rsidRPr="00807B2B">
              <w:rPr>
                <w:rFonts w:ascii="Times New Roman" w:eastAsia="Times New Roman" w:hAnsi="Times New Roman"/>
                <w:sz w:val="14"/>
                <w:szCs w:val="14"/>
                <w:lang w:eastAsia="ru-RU"/>
              </w:rPr>
              <w:t>- объекты пищевой промышленности (6.4)</w:t>
            </w:r>
          </w:p>
          <w:p w:rsidR="001C67F9" w:rsidRPr="00807B2B" w:rsidRDefault="001C67F9" w:rsidP="001C67F9">
            <w:pPr>
              <w:suppressAutoHyphens/>
              <w:autoSpaceDE w:val="0"/>
              <w:autoSpaceDN w:val="0"/>
              <w:adjustRightInd w:val="0"/>
              <w:spacing w:after="0" w:line="240" w:lineRule="auto"/>
              <w:rPr>
                <w:rFonts w:ascii="Times New Roman" w:eastAsia="Times New Roman" w:hAnsi="Times New Roman"/>
                <w:sz w:val="14"/>
                <w:szCs w:val="14"/>
                <w:lang w:eastAsia="ru-RU"/>
              </w:rPr>
            </w:pPr>
            <w:r w:rsidRPr="00807B2B">
              <w:rPr>
                <w:rFonts w:ascii="Times New Roman" w:eastAsia="Times New Roman" w:hAnsi="Times New Roman"/>
                <w:sz w:val="14"/>
                <w:szCs w:val="14"/>
                <w:lang w:eastAsia="ru-RU"/>
              </w:rPr>
              <w:t>- тепличные хозяйства (1.3);</w:t>
            </w:r>
          </w:p>
          <w:p w:rsidR="001C67F9" w:rsidRPr="00807B2B" w:rsidRDefault="001C67F9" w:rsidP="001C67F9">
            <w:pPr>
              <w:suppressAutoHyphens/>
              <w:autoSpaceDE w:val="0"/>
              <w:autoSpaceDN w:val="0"/>
              <w:adjustRightInd w:val="0"/>
              <w:spacing w:after="0" w:line="240" w:lineRule="auto"/>
              <w:rPr>
                <w:rFonts w:ascii="Times New Roman" w:eastAsia="Times New Roman" w:hAnsi="Times New Roman"/>
                <w:sz w:val="14"/>
                <w:szCs w:val="14"/>
                <w:lang w:eastAsia="ru-RU"/>
              </w:rPr>
            </w:pPr>
            <w:r w:rsidRPr="00807B2B">
              <w:rPr>
                <w:rFonts w:ascii="Times New Roman" w:eastAsia="Times New Roman" w:hAnsi="Times New Roman"/>
                <w:sz w:val="14"/>
                <w:szCs w:val="14"/>
                <w:lang w:eastAsia="ru-RU"/>
              </w:rPr>
              <w:t>- подсобные хозяйства предприятий, звероводство, птицеводство (1.9, 1.10)</w:t>
            </w:r>
          </w:p>
          <w:p w:rsidR="001C67F9" w:rsidRPr="00807B2B" w:rsidRDefault="001C67F9" w:rsidP="001C67F9">
            <w:pPr>
              <w:suppressAutoHyphens/>
              <w:autoSpaceDE w:val="0"/>
              <w:autoSpaceDN w:val="0"/>
              <w:adjustRightInd w:val="0"/>
              <w:spacing w:after="0" w:line="240" w:lineRule="auto"/>
              <w:rPr>
                <w:rFonts w:ascii="Times New Roman" w:eastAsia="Times New Roman" w:hAnsi="Times New Roman"/>
                <w:sz w:val="14"/>
                <w:szCs w:val="14"/>
                <w:lang w:eastAsia="ru-RU"/>
              </w:rPr>
            </w:pPr>
            <w:r w:rsidRPr="00807B2B">
              <w:rPr>
                <w:rFonts w:ascii="Times New Roman" w:eastAsia="Times New Roman" w:hAnsi="Times New Roman"/>
                <w:sz w:val="14"/>
                <w:szCs w:val="14"/>
                <w:lang w:eastAsia="ru-RU"/>
              </w:rPr>
              <w:t xml:space="preserve">- объекты коммунально-складского назначения </w:t>
            </w:r>
            <w:r w:rsidRPr="00807B2B">
              <w:rPr>
                <w:rFonts w:ascii="Times New Roman" w:eastAsia="Times New Roman" w:hAnsi="Times New Roman"/>
                <w:sz w:val="14"/>
                <w:szCs w:val="14"/>
                <w:lang w:val="en-US" w:eastAsia="ru-RU"/>
              </w:rPr>
              <w:t>IV</w:t>
            </w:r>
            <w:r w:rsidRPr="00807B2B">
              <w:rPr>
                <w:rFonts w:ascii="Times New Roman" w:eastAsia="Times New Roman" w:hAnsi="Times New Roman"/>
                <w:sz w:val="14"/>
                <w:szCs w:val="14"/>
                <w:lang w:eastAsia="ru-RU"/>
              </w:rPr>
              <w:t xml:space="preserve"> - V классов опасности (6.9);</w:t>
            </w:r>
          </w:p>
          <w:p w:rsidR="001C67F9" w:rsidRPr="00807B2B" w:rsidRDefault="001C67F9" w:rsidP="001C67F9">
            <w:pPr>
              <w:suppressAutoHyphens/>
              <w:autoSpaceDE w:val="0"/>
              <w:autoSpaceDN w:val="0"/>
              <w:adjustRightInd w:val="0"/>
              <w:spacing w:after="0" w:line="240" w:lineRule="auto"/>
              <w:rPr>
                <w:rFonts w:ascii="Times New Roman" w:eastAsia="Times New Roman" w:hAnsi="Times New Roman"/>
                <w:sz w:val="14"/>
                <w:szCs w:val="14"/>
                <w:lang w:eastAsia="ru-RU"/>
              </w:rPr>
            </w:pPr>
            <w:r w:rsidRPr="00807B2B">
              <w:rPr>
                <w:rFonts w:ascii="Times New Roman" w:eastAsia="Times New Roman" w:hAnsi="Times New Roman"/>
                <w:sz w:val="14"/>
                <w:szCs w:val="14"/>
                <w:lang w:eastAsia="ru-RU"/>
              </w:rPr>
              <w:t>- объекты пожарной охраны (код 8.3);</w:t>
            </w:r>
          </w:p>
          <w:p w:rsidR="001C67F9" w:rsidRPr="00807B2B" w:rsidRDefault="001C67F9" w:rsidP="001C67F9">
            <w:pPr>
              <w:suppressAutoHyphens/>
              <w:autoSpaceDE w:val="0"/>
              <w:autoSpaceDN w:val="0"/>
              <w:adjustRightInd w:val="0"/>
              <w:spacing w:after="0" w:line="240" w:lineRule="auto"/>
              <w:rPr>
                <w:rFonts w:ascii="Times New Roman" w:eastAsia="Times New Roman" w:hAnsi="Times New Roman"/>
                <w:sz w:val="14"/>
                <w:szCs w:val="14"/>
                <w:lang w:eastAsia="ru-RU"/>
              </w:rPr>
            </w:pPr>
            <w:r w:rsidRPr="00807B2B">
              <w:rPr>
                <w:rFonts w:ascii="Times New Roman" w:eastAsia="Times New Roman" w:hAnsi="Times New Roman"/>
                <w:sz w:val="14"/>
                <w:szCs w:val="14"/>
                <w:lang w:eastAsia="ru-RU"/>
              </w:rPr>
              <w:t>- объекты обслуживания и хранения автомобильного транспорта, придорожный сервис (код 4.9.1);</w:t>
            </w:r>
          </w:p>
          <w:p w:rsidR="001C67F9" w:rsidRPr="00807B2B" w:rsidRDefault="001C67F9" w:rsidP="001C67F9">
            <w:pPr>
              <w:suppressAutoHyphens/>
              <w:autoSpaceDE w:val="0"/>
              <w:autoSpaceDN w:val="0"/>
              <w:adjustRightInd w:val="0"/>
              <w:spacing w:after="0" w:line="240" w:lineRule="auto"/>
              <w:rPr>
                <w:rFonts w:ascii="Times New Roman" w:eastAsia="Times New Roman" w:hAnsi="Times New Roman"/>
                <w:sz w:val="14"/>
                <w:szCs w:val="14"/>
                <w:lang w:eastAsia="ru-RU"/>
              </w:rPr>
            </w:pPr>
            <w:r w:rsidRPr="00807B2B">
              <w:rPr>
                <w:rFonts w:ascii="Times New Roman" w:eastAsia="Times New Roman" w:hAnsi="Times New Roman"/>
                <w:sz w:val="14"/>
                <w:szCs w:val="14"/>
                <w:lang w:eastAsia="ru-RU"/>
              </w:rPr>
              <w:t xml:space="preserve">- научно производственные предприятия </w:t>
            </w:r>
            <w:r w:rsidRPr="00807B2B">
              <w:rPr>
                <w:rFonts w:ascii="Times New Roman" w:eastAsia="Times New Roman" w:hAnsi="Times New Roman"/>
                <w:bCs/>
                <w:sz w:val="14"/>
                <w:szCs w:val="14"/>
                <w:lang w:eastAsia="ru-RU"/>
              </w:rPr>
              <w:t>(код 3.9)</w:t>
            </w:r>
            <w:r w:rsidRPr="00807B2B">
              <w:rPr>
                <w:rFonts w:ascii="Times New Roman" w:eastAsia="Times New Roman" w:hAnsi="Times New Roman"/>
                <w:sz w:val="14"/>
                <w:szCs w:val="14"/>
                <w:lang w:eastAsia="ru-RU"/>
              </w:rPr>
              <w:t>;</w:t>
            </w:r>
          </w:p>
          <w:p w:rsidR="001C67F9" w:rsidRPr="00807B2B" w:rsidRDefault="001C67F9" w:rsidP="001C67F9">
            <w:pPr>
              <w:suppressAutoHyphens/>
              <w:autoSpaceDE w:val="0"/>
              <w:autoSpaceDN w:val="0"/>
              <w:adjustRightInd w:val="0"/>
              <w:spacing w:after="0" w:line="240" w:lineRule="auto"/>
              <w:rPr>
                <w:rFonts w:ascii="Times New Roman" w:eastAsia="Times New Roman" w:hAnsi="Times New Roman"/>
                <w:sz w:val="14"/>
                <w:szCs w:val="14"/>
                <w:lang w:eastAsia="ru-RU"/>
              </w:rPr>
            </w:pPr>
            <w:r w:rsidRPr="00807B2B">
              <w:rPr>
                <w:rFonts w:ascii="Times New Roman" w:eastAsia="Times New Roman" w:hAnsi="Times New Roman"/>
                <w:sz w:val="14"/>
                <w:szCs w:val="14"/>
                <w:lang w:eastAsia="ru-RU"/>
              </w:rPr>
              <w:t xml:space="preserve"> - предприятия коммунального хозяйства (код 3.1);</w:t>
            </w:r>
          </w:p>
          <w:p w:rsidR="001C67F9" w:rsidRPr="00807B2B" w:rsidRDefault="001C67F9" w:rsidP="001C67F9">
            <w:pPr>
              <w:suppressAutoHyphens/>
              <w:overflowPunct w:val="0"/>
              <w:autoSpaceDE w:val="0"/>
              <w:autoSpaceDN w:val="0"/>
              <w:adjustRightInd w:val="0"/>
              <w:spacing w:after="0" w:line="240" w:lineRule="auto"/>
              <w:rPr>
                <w:rFonts w:ascii="Times New Roman" w:eastAsia="Times New Roman" w:hAnsi="Times New Roman"/>
                <w:sz w:val="14"/>
                <w:szCs w:val="14"/>
                <w:lang w:eastAsia="ru-RU"/>
              </w:rPr>
            </w:pPr>
            <w:r w:rsidRPr="00807B2B">
              <w:rPr>
                <w:rFonts w:ascii="Times New Roman" w:eastAsia="Times New Roman" w:hAnsi="Times New Roman"/>
                <w:sz w:val="14"/>
                <w:szCs w:val="14"/>
                <w:lang w:eastAsia="ru-RU"/>
              </w:rPr>
              <w:t>-деловое управление (код 4.1) - офисы, конторы, архивы;</w:t>
            </w:r>
          </w:p>
          <w:p w:rsidR="001C67F9" w:rsidRPr="00807B2B" w:rsidRDefault="001C67F9" w:rsidP="001C67F9">
            <w:pPr>
              <w:autoSpaceDE w:val="0"/>
              <w:autoSpaceDN w:val="0"/>
              <w:adjustRightInd w:val="0"/>
              <w:spacing w:after="0" w:line="240" w:lineRule="auto"/>
              <w:rPr>
                <w:rFonts w:ascii="Times New Roman" w:eastAsia="Times New Roman" w:hAnsi="Times New Roman"/>
                <w:sz w:val="14"/>
                <w:szCs w:val="14"/>
                <w:lang w:eastAsia="ru-RU"/>
              </w:rPr>
            </w:pPr>
            <w:r w:rsidRPr="00807B2B">
              <w:rPr>
                <w:rFonts w:ascii="Times New Roman" w:eastAsia="Times New Roman" w:hAnsi="Times New Roman"/>
                <w:sz w:val="14"/>
                <w:szCs w:val="14"/>
                <w:lang w:eastAsia="ru-RU"/>
              </w:rPr>
              <w:t>- Торговые базы, склады-холодильники, оптовые базы, (4.2);</w:t>
            </w:r>
          </w:p>
        </w:tc>
        <w:tc>
          <w:tcPr>
            <w:tcW w:w="1544" w:type="pct"/>
            <w:tcBorders>
              <w:top w:val="single" w:sz="4" w:space="0" w:color="auto"/>
              <w:left w:val="single" w:sz="4" w:space="0" w:color="auto"/>
              <w:bottom w:val="single" w:sz="4" w:space="0" w:color="auto"/>
              <w:right w:val="single" w:sz="4" w:space="0" w:color="auto"/>
            </w:tcBorders>
          </w:tcPr>
          <w:p w:rsidR="001C67F9" w:rsidRPr="00807B2B" w:rsidRDefault="001C67F9" w:rsidP="001C67F9">
            <w:pPr>
              <w:tabs>
                <w:tab w:val="left" w:pos="2378"/>
              </w:tabs>
              <w:suppressAutoHyphens/>
              <w:spacing w:after="0" w:line="240" w:lineRule="auto"/>
              <w:ind w:left="79" w:right="187"/>
              <w:rPr>
                <w:rFonts w:ascii="Times New Roman" w:eastAsia="Times New Roman" w:hAnsi="Times New Roman"/>
                <w:sz w:val="14"/>
                <w:szCs w:val="14"/>
                <w:lang w:eastAsia="ru-RU"/>
              </w:rPr>
            </w:pPr>
            <w:r w:rsidRPr="00807B2B">
              <w:rPr>
                <w:rFonts w:ascii="Times New Roman" w:eastAsia="Times New Roman" w:hAnsi="Times New Roman"/>
                <w:sz w:val="14"/>
                <w:szCs w:val="14"/>
                <w:lang w:eastAsia="ru-RU"/>
              </w:rPr>
              <w:t>- площадки, сооружения для контролируемого организованного временного хранения отходов, при условии обеспечения их вывоза или утилизации (код 12.2);</w:t>
            </w:r>
          </w:p>
          <w:p w:rsidR="001C67F9" w:rsidRPr="00807B2B" w:rsidRDefault="001C67F9" w:rsidP="001C67F9">
            <w:pPr>
              <w:suppressAutoHyphens/>
              <w:autoSpaceDE w:val="0"/>
              <w:autoSpaceDN w:val="0"/>
              <w:adjustRightInd w:val="0"/>
              <w:spacing w:after="0" w:line="240" w:lineRule="auto"/>
              <w:rPr>
                <w:rFonts w:ascii="Times New Roman" w:eastAsia="Times New Roman" w:hAnsi="Times New Roman"/>
                <w:sz w:val="14"/>
                <w:szCs w:val="14"/>
                <w:lang w:eastAsia="ru-RU"/>
              </w:rPr>
            </w:pPr>
            <w:r w:rsidRPr="00807B2B">
              <w:rPr>
                <w:rFonts w:ascii="Times New Roman" w:eastAsia="Times New Roman" w:hAnsi="Times New Roman"/>
                <w:sz w:val="14"/>
                <w:szCs w:val="14"/>
                <w:lang w:eastAsia="ru-RU"/>
              </w:rPr>
              <w:t>- специализированные магазины, магазины оптовой, мелкооптовой, розничной торговли по продаже товаров собственного производства (код 4.4);</w:t>
            </w:r>
          </w:p>
          <w:p w:rsidR="001C67F9" w:rsidRPr="00807B2B" w:rsidRDefault="001C67F9" w:rsidP="001C67F9">
            <w:pPr>
              <w:suppressAutoHyphens/>
              <w:overflowPunct w:val="0"/>
              <w:autoSpaceDE w:val="0"/>
              <w:autoSpaceDN w:val="0"/>
              <w:adjustRightInd w:val="0"/>
              <w:spacing w:after="0" w:line="240" w:lineRule="auto"/>
              <w:rPr>
                <w:rFonts w:ascii="Times New Roman" w:eastAsia="Times New Roman" w:hAnsi="Times New Roman"/>
                <w:sz w:val="14"/>
                <w:szCs w:val="14"/>
                <w:lang w:eastAsia="ru-RU"/>
              </w:rPr>
            </w:pPr>
            <w:r w:rsidRPr="00807B2B">
              <w:rPr>
                <w:rFonts w:ascii="Times New Roman" w:eastAsia="Times New Roman" w:hAnsi="Times New Roman"/>
                <w:sz w:val="14"/>
                <w:szCs w:val="14"/>
                <w:lang w:eastAsia="ru-RU"/>
              </w:rPr>
              <w:t>- общественное питание (столовые, закусочные, кафе), (код 4.6);</w:t>
            </w:r>
          </w:p>
          <w:p w:rsidR="001C67F9" w:rsidRPr="00807B2B" w:rsidRDefault="001C67F9" w:rsidP="001C67F9">
            <w:pPr>
              <w:tabs>
                <w:tab w:val="left" w:pos="79"/>
              </w:tabs>
              <w:suppressAutoHyphens/>
              <w:spacing w:after="0" w:line="240" w:lineRule="auto"/>
              <w:ind w:left="79"/>
              <w:rPr>
                <w:rFonts w:ascii="Times New Roman" w:eastAsia="Times New Roman" w:hAnsi="Times New Roman"/>
                <w:sz w:val="14"/>
                <w:szCs w:val="14"/>
                <w:lang w:eastAsia="ru-RU"/>
              </w:rPr>
            </w:pPr>
            <w:r w:rsidRPr="00807B2B">
              <w:rPr>
                <w:rFonts w:ascii="Times New Roman" w:eastAsia="Times New Roman" w:hAnsi="Times New Roman"/>
                <w:sz w:val="14"/>
                <w:szCs w:val="14"/>
                <w:lang w:eastAsia="ru-RU"/>
              </w:rPr>
              <w:t>- учебно-производственные корпуса и мастерские учреждений среднего специального и профессионального образования (код 3.5.2);</w:t>
            </w:r>
          </w:p>
          <w:p w:rsidR="001C67F9" w:rsidRPr="00807B2B" w:rsidRDefault="001C67F9" w:rsidP="001C67F9">
            <w:pPr>
              <w:tabs>
                <w:tab w:val="left" w:pos="79"/>
              </w:tabs>
              <w:suppressAutoHyphens/>
              <w:spacing w:after="0" w:line="240" w:lineRule="auto"/>
              <w:rPr>
                <w:rFonts w:ascii="Times New Roman" w:eastAsia="Times New Roman" w:hAnsi="Times New Roman"/>
                <w:sz w:val="14"/>
                <w:szCs w:val="14"/>
                <w:lang w:eastAsia="ru-RU"/>
              </w:rPr>
            </w:pPr>
            <w:r w:rsidRPr="00807B2B">
              <w:rPr>
                <w:rFonts w:ascii="Times New Roman" w:eastAsia="Times New Roman" w:hAnsi="Times New Roman"/>
                <w:sz w:val="14"/>
                <w:szCs w:val="14"/>
                <w:lang w:eastAsia="ru-RU"/>
              </w:rPr>
              <w:t>- рынки строительных материалов (4.3).</w:t>
            </w:r>
          </w:p>
          <w:p w:rsidR="001C67F9" w:rsidRPr="00807B2B" w:rsidRDefault="001C67F9" w:rsidP="001C67F9">
            <w:pPr>
              <w:tabs>
                <w:tab w:val="left" w:pos="79"/>
              </w:tabs>
              <w:suppressAutoHyphens/>
              <w:spacing w:after="0" w:line="240" w:lineRule="auto"/>
              <w:ind w:left="79"/>
              <w:rPr>
                <w:rFonts w:ascii="Times New Roman" w:eastAsia="Times New Roman" w:hAnsi="Times New Roman"/>
                <w:sz w:val="14"/>
                <w:szCs w:val="14"/>
                <w:lang w:eastAsia="ru-RU"/>
              </w:rPr>
            </w:pPr>
            <w:r w:rsidRPr="00807B2B">
              <w:rPr>
                <w:rFonts w:ascii="Times New Roman" w:eastAsia="Times New Roman" w:hAnsi="Times New Roman"/>
                <w:sz w:val="14"/>
                <w:szCs w:val="14"/>
                <w:lang w:eastAsia="ru-RU"/>
              </w:rPr>
              <w:t>- антенны сотовой, спутниковой связи, радиоузлы (код 6.8);</w:t>
            </w:r>
          </w:p>
          <w:p w:rsidR="001C67F9" w:rsidRPr="00807B2B" w:rsidRDefault="001C67F9" w:rsidP="001C67F9">
            <w:pPr>
              <w:autoSpaceDE w:val="0"/>
              <w:autoSpaceDN w:val="0"/>
              <w:adjustRightInd w:val="0"/>
              <w:spacing w:after="0" w:line="240" w:lineRule="auto"/>
              <w:rPr>
                <w:rFonts w:ascii="Times New Roman" w:eastAsia="Times New Roman" w:hAnsi="Times New Roman"/>
                <w:sz w:val="14"/>
                <w:szCs w:val="14"/>
                <w:lang w:eastAsia="ru-RU"/>
              </w:rPr>
            </w:pPr>
          </w:p>
        </w:tc>
        <w:tc>
          <w:tcPr>
            <w:tcW w:w="1323" w:type="pct"/>
            <w:tcBorders>
              <w:top w:val="single" w:sz="4" w:space="0" w:color="auto"/>
              <w:left w:val="single" w:sz="4" w:space="0" w:color="auto"/>
              <w:bottom w:val="single" w:sz="4" w:space="0" w:color="auto"/>
              <w:right w:val="single" w:sz="4" w:space="0" w:color="auto"/>
            </w:tcBorders>
          </w:tcPr>
          <w:p w:rsidR="001C67F9" w:rsidRPr="00807B2B" w:rsidRDefault="001C67F9" w:rsidP="001C67F9">
            <w:pPr>
              <w:suppressAutoHyphens/>
              <w:spacing w:after="0" w:line="240" w:lineRule="auto"/>
              <w:rPr>
                <w:rFonts w:ascii="Times New Roman" w:eastAsia="Times New Roman" w:hAnsi="Times New Roman"/>
                <w:sz w:val="14"/>
                <w:szCs w:val="14"/>
                <w:lang w:eastAsia="ru-RU"/>
              </w:rPr>
            </w:pPr>
            <w:r w:rsidRPr="00807B2B">
              <w:rPr>
                <w:rFonts w:ascii="Times New Roman" w:eastAsia="Times New Roman" w:hAnsi="Times New Roman"/>
                <w:sz w:val="14"/>
                <w:szCs w:val="14"/>
                <w:lang w:eastAsia="ru-RU"/>
              </w:rPr>
              <w:t>- объекты технического и инженерного обеспечения предприятий;</w:t>
            </w:r>
          </w:p>
          <w:p w:rsidR="001C67F9" w:rsidRPr="00807B2B" w:rsidRDefault="001C67F9" w:rsidP="001C67F9">
            <w:pPr>
              <w:suppressAutoHyphens/>
              <w:spacing w:after="0" w:line="240" w:lineRule="auto"/>
              <w:ind w:left="109"/>
              <w:rPr>
                <w:rFonts w:ascii="Times New Roman" w:eastAsia="Times New Roman" w:hAnsi="Times New Roman"/>
                <w:sz w:val="14"/>
                <w:szCs w:val="14"/>
                <w:lang w:eastAsia="ru-RU"/>
              </w:rPr>
            </w:pPr>
            <w:r w:rsidRPr="00807B2B">
              <w:rPr>
                <w:rFonts w:ascii="Times New Roman" w:eastAsia="Times New Roman" w:hAnsi="Times New Roman"/>
                <w:sz w:val="14"/>
                <w:szCs w:val="14"/>
                <w:lang w:eastAsia="ru-RU"/>
              </w:rPr>
              <w:t>- объекты складского назначения – открытые площадки, навесы;</w:t>
            </w:r>
          </w:p>
          <w:p w:rsidR="001C67F9" w:rsidRPr="00807B2B" w:rsidRDefault="001C67F9" w:rsidP="001C67F9">
            <w:pPr>
              <w:suppressAutoHyphens/>
              <w:spacing w:after="0" w:line="240" w:lineRule="auto"/>
              <w:ind w:left="109"/>
              <w:rPr>
                <w:rFonts w:ascii="Times New Roman" w:eastAsia="Times New Roman" w:hAnsi="Times New Roman"/>
                <w:sz w:val="14"/>
                <w:szCs w:val="14"/>
                <w:lang w:eastAsia="ru-RU"/>
              </w:rPr>
            </w:pPr>
            <w:r w:rsidRPr="00807B2B">
              <w:rPr>
                <w:rFonts w:ascii="Times New Roman" w:eastAsia="Times New Roman" w:hAnsi="Times New Roman"/>
                <w:sz w:val="14"/>
                <w:szCs w:val="14"/>
                <w:lang w:eastAsia="ru-RU"/>
              </w:rPr>
              <w:t>- сторожки, вагончики обслуживающего персонала, охраны предприятий;</w:t>
            </w:r>
          </w:p>
          <w:p w:rsidR="001C67F9" w:rsidRPr="00807B2B" w:rsidRDefault="001C67F9" w:rsidP="001C67F9">
            <w:pPr>
              <w:suppressAutoHyphens/>
              <w:spacing w:after="0" w:line="240" w:lineRule="auto"/>
              <w:ind w:left="109"/>
              <w:rPr>
                <w:rFonts w:ascii="Times New Roman" w:eastAsia="Times New Roman" w:hAnsi="Times New Roman"/>
                <w:sz w:val="14"/>
                <w:szCs w:val="14"/>
                <w:lang w:eastAsia="ru-RU"/>
              </w:rPr>
            </w:pPr>
            <w:r w:rsidRPr="00807B2B">
              <w:rPr>
                <w:rFonts w:ascii="Times New Roman" w:eastAsia="Times New Roman" w:hAnsi="Times New Roman"/>
                <w:sz w:val="14"/>
                <w:szCs w:val="14"/>
                <w:lang w:eastAsia="ru-RU"/>
              </w:rPr>
              <w:t>- открытые стоянки кратковременного хранения транспорта;</w:t>
            </w:r>
          </w:p>
          <w:p w:rsidR="001C67F9" w:rsidRPr="00807B2B" w:rsidRDefault="001C67F9" w:rsidP="001C67F9">
            <w:pPr>
              <w:suppressAutoHyphens/>
              <w:spacing w:after="0" w:line="240" w:lineRule="auto"/>
              <w:ind w:left="109"/>
              <w:rPr>
                <w:rFonts w:ascii="Times New Roman" w:eastAsia="Times New Roman" w:hAnsi="Times New Roman"/>
                <w:sz w:val="14"/>
                <w:szCs w:val="14"/>
                <w:lang w:eastAsia="ru-RU"/>
              </w:rPr>
            </w:pPr>
            <w:r w:rsidRPr="00807B2B">
              <w:rPr>
                <w:rFonts w:ascii="Times New Roman" w:eastAsia="Times New Roman" w:hAnsi="Times New Roman"/>
                <w:sz w:val="14"/>
                <w:szCs w:val="14"/>
                <w:lang w:eastAsia="ru-RU"/>
              </w:rPr>
              <w:t xml:space="preserve">- объекты пожарной охраны, емкости, </w:t>
            </w:r>
          </w:p>
          <w:p w:rsidR="001C67F9" w:rsidRPr="00807B2B" w:rsidRDefault="001C67F9" w:rsidP="001C67F9">
            <w:pPr>
              <w:suppressAutoHyphens/>
              <w:spacing w:after="0" w:line="240" w:lineRule="auto"/>
              <w:ind w:left="109"/>
              <w:rPr>
                <w:rFonts w:ascii="Times New Roman" w:eastAsia="Times New Roman" w:hAnsi="Times New Roman"/>
                <w:sz w:val="14"/>
                <w:szCs w:val="14"/>
                <w:lang w:eastAsia="ru-RU"/>
              </w:rPr>
            </w:pPr>
            <w:r w:rsidRPr="00807B2B">
              <w:rPr>
                <w:rFonts w:ascii="Times New Roman" w:eastAsia="Times New Roman" w:hAnsi="Times New Roman"/>
                <w:sz w:val="14"/>
                <w:szCs w:val="14"/>
                <w:lang w:eastAsia="ru-RU"/>
              </w:rPr>
              <w:t>пожводоёмы;</w:t>
            </w:r>
          </w:p>
          <w:p w:rsidR="001C67F9" w:rsidRPr="00807B2B" w:rsidRDefault="001C67F9" w:rsidP="001C67F9">
            <w:pPr>
              <w:autoSpaceDE w:val="0"/>
              <w:autoSpaceDN w:val="0"/>
              <w:adjustRightInd w:val="0"/>
              <w:spacing w:after="0" w:line="240" w:lineRule="auto"/>
              <w:rPr>
                <w:rFonts w:ascii="Times New Roman" w:eastAsia="Times New Roman" w:hAnsi="Times New Roman"/>
                <w:sz w:val="14"/>
                <w:szCs w:val="14"/>
                <w:lang w:eastAsia="ru-RU"/>
              </w:rPr>
            </w:pPr>
            <w:r w:rsidRPr="00807B2B">
              <w:rPr>
                <w:rFonts w:ascii="Times New Roman" w:eastAsia="Times New Roman" w:hAnsi="Times New Roman"/>
                <w:sz w:val="14"/>
                <w:szCs w:val="14"/>
                <w:lang w:eastAsia="ru-RU"/>
              </w:rPr>
              <w:t>- зеленые насаждения.</w:t>
            </w:r>
          </w:p>
          <w:p w:rsidR="001C67F9" w:rsidRPr="00807B2B" w:rsidRDefault="001C67F9" w:rsidP="001C67F9">
            <w:pPr>
              <w:suppressAutoHyphens/>
              <w:autoSpaceDE w:val="0"/>
              <w:autoSpaceDN w:val="0"/>
              <w:adjustRightInd w:val="0"/>
              <w:spacing w:after="0" w:line="240" w:lineRule="auto"/>
              <w:rPr>
                <w:rFonts w:ascii="Times New Roman" w:eastAsia="Times New Roman" w:hAnsi="Times New Roman"/>
                <w:sz w:val="14"/>
                <w:szCs w:val="14"/>
                <w:lang w:eastAsia="ru-RU"/>
              </w:rPr>
            </w:pPr>
            <w:r w:rsidRPr="00807B2B">
              <w:rPr>
                <w:rFonts w:ascii="Times New Roman" w:eastAsia="Times New Roman" w:hAnsi="Times New Roman"/>
                <w:sz w:val="14"/>
                <w:szCs w:val="14"/>
                <w:lang w:eastAsia="ru-RU"/>
              </w:rPr>
              <w:t xml:space="preserve">- питомники древесно-кустарниковых растений (для озеленения предприятия) </w:t>
            </w:r>
          </w:p>
        </w:tc>
      </w:tr>
    </w:tbl>
    <w:p w:rsidR="001C67F9" w:rsidRPr="001C67F9" w:rsidRDefault="001C67F9" w:rsidP="001C67F9">
      <w:pPr>
        <w:autoSpaceDE w:val="0"/>
        <w:autoSpaceDN w:val="0"/>
        <w:adjustRightInd w:val="0"/>
        <w:spacing w:after="0" w:line="240" w:lineRule="auto"/>
        <w:ind w:firstLine="567"/>
        <w:rPr>
          <w:rFonts w:ascii="Times New Roman" w:eastAsia="Times New Roman" w:hAnsi="Times New Roman"/>
          <w:b/>
          <w:sz w:val="20"/>
          <w:szCs w:val="20"/>
          <w:lang w:eastAsia="ru-RU"/>
        </w:rPr>
      </w:pPr>
    </w:p>
    <w:p w:rsidR="001C67F9" w:rsidRPr="001C67F9" w:rsidRDefault="001C67F9" w:rsidP="001C67F9">
      <w:pPr>
        <w:spacing w:after="0" w:line="240" w:lineRule="auto"/>
        <w:ind w:firstLine="284"/>
        <w:jc w:val="both"/>
        <w:rPr>
          <w:rFonts w:ascii="Times New Roman" w:eastAsia="Times New Roman" w:hAnsi="Times New Roman"/>
          <w:sz w:val="20"/>
          <w:szCs w:val="20"/>
          <w:lang w:eastAsia="ru-RU"/>
        </w:rPr>
      </w:pPr>
      <w:r w:rsidRPr="001C67F9">
        <w:rPr>
          <w:rFonts w:ascii="Times New Roman" w:eastAsia="Times New Roman" w:hAnsi="Times New Roman"/>
          <w:sz w:val="20"/>
          <w:szCs w:val="20"/>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1C67F9" w:rsidRPr="001C67F9" w:rsidRDefault="001C67F9" w:rsidP="001C67F9">
      <w:pPr>
        <w:spacing w:after="0" w:line="240" w:lineRule="auto"/>
        <w:ind w:firstLine="284"/>
        <w:jc w:val="both"/>
        <w:rPr>
          <w:rFonts w:ascii="Times New Roman" w:eastAsia="Times New Roman" w:hAnsi="Times New Roman"/>
          <w:sz w:val="20"/>
          <w:szCs w:val="20"/>
          <w:lang w:eastAsia="ru-RU"/>
        </w:rPr>
      </w:pPr>
      <w:r w:rsidRPr="001C67F9">
        <w:rPr>
          <w:rFonts w:ascii="Times New Roman" w:eastAsia="Times New Roman" w:hAnsi="Times New Roman"/>
          <w:sz w:val="20"/>
          <w:szCs w:val="20"/>
          <w:lang w:eastAsia="ru-RU"/>
        </w:rPr>
        <w:t>1) Предельные размеры земельных участков промышленных предприятий определяются проектом планировки, потребностями технологических и логистических процессов производства, географических особенностей местности;</w:t>
      </w:r>
    </w:p>
    <w:p w:rsidR="001C67F9" w:rsidRPr="001C67F9" w:rsidRDefault="001C67F9" w:rsidP="001C67F9">
      <w:pPr>
        <w:spacing w:after="0" w:line="240" w:lineRule="auto"/>
        <w:ind w:firstLine="284"/>
        <w:jc w:val="both"/>
        <w:rPr>
          <w:rFonts w:ascii="Times New Roman" w:eastAsia="Times New Roman" w:hAnsi="Times New Roman"/>
          <w:sz w:val="20"/>
          <w:szCs w:val="20"/>
          <w:lang w:eastAsia="ru-RU"/>
        </w:rPr>
      </w:pPr>
      <w:r w:rsidRPr="001C67F9">
        <w:rPr>
          <w:rFonts w:ascii="Times New Roman" w:eastAsia="Times New Roman" w:hAnsi="Times New Roman"/>
          <w:sz w:val="20"/>
          <w:szCs w:val="20"/>
          <w:lang w:eastAsia="ru-RU"/>
        </w:rPr>
        <w:t>2) Минимальные отступы от границ земельных участков в целях определения мест допустимого размещения зданий, строений, сооружений–определяется градостроительным планом земельного участка с учетом противопожарных проездов и разрывов;</w:t>
      </w:r>
    </w:p>
    <w:p w:rsidR="001C67F9" w:rsidRPr="001C67F9" w:rsidRDefault="001C67F9" w:rsidP="001C67F9">
      <w:pPr>
        <w:spacing w:after="0" w:line="240" w:lineRule="auto"/>
        <w:ind w:firstLine="284"/>
        <w:jc w:val="both"/>
        <w:rPr>
          <w:rFonts w:ascii="Times New Roman" w:eastAsia="Times New Roman" w:hAnsi="Times New Roman"/>
          <w:sz w:val="20"/>
          <w:szCs w:val="20"/>
          <w:lang w:eastAsia="ru-RU"/>
        </w:rPr>
      </w:pPr>
      <w:r w:rsidRPr="001C67F9">
        <w:rPr>
          <w:rFonts w:ascii="Times New Roman" w:eastAsia="Times New Roman" w:hAnsi="Times New Roman"/>
          <w:sz w:val="20"/>
          <w:szCs w:val="20"/>
          <w:lang w:eastAsia="ru-RU"/>
        </w:rPr>
        <w:t>3) Предельное количество этажей, высота зданий, строений, сооружений определяется проектной документацией (исходя из технологических решений).</w:t>
      </w:r>
    </w:p>
    <w:p w:rsidR="001C67F9" w:rsidRPr="001C67F9" w:rsidRDefault="001C67F9" w:rsidP="001C67F9">
      <w:pPr>
        <w:spacing w:after="0" w:line="240" w:lineRule="auto"/>
        <w:ind w:firstLine="284"/>
        <w:jc w:val="both"/>
        <w:rPr>
          <w:rFonts w:ascii="Times New Roman" w:eastAsia="Times New Roman" w:hAnsi="Times New Roman"/>
          <w:sz w:val="20"/>
          <w:szCs w:val="20"/>
          <w:lang w:eastAsia="ru-RU"/>
        </w:rPr>
      </w:pPr>
      <w:r w:rsidRPr="001C67F9">
        <w:rPr>
          <w:rFonts w:ascii="Times New Roman" w:eastAsia="Times New Roman" w:hAnsi="Times New Roman"/>
          <w:sz w:val="20"/>
          <w:szCs w:val="20"/>
          <w:lang w:eastAsia="ru-RU"/>
        </w:rPr>
        <w:t>4) Максимальный процент застройки в границах земельного участка:</w:t>
      </w:r>
    </w:p>
    <w:p w:rsidR="001C67F9" w:rsidRPr="001C67F9" w:rsidRDefault="001C67F9" w:rsidP="001C67F9">
      <w:pPr>
        <w:spacing w:after="0" w:line="240" w:lineRule="auto"/>
        <w:ind w:firstLine="284"/>
        <w:jc w:val="both"/>
        <w:rPr>
          <w:rFonts w:ascii="Times New Roman" w:eastAsia="Times New Roman" w:hAnsi="Times New Roman"/>
          <w:sz w:val="20"/>
          <w:szCs w:val="20"/>
          <w:lang w:eastAsia="ru-RU"/>
        </w:rPr>
      </w:pPr>
      <w:r w:rsidRPr="001C67F9">
        <w:rPr>
          <w:rFonts w:ascii="Times New Roman" w:eastAsia="Times New Roman" w:hAnsi="Times New Roman"/>
          <w:sz w:val="20"/>
          <w:szCs w:val="20"/>
          <w:lang w:eastAsia="ru-RU"/>
        </w:rPr>
        <w:t>- интенсивность использования территории  не более  -  40%;</w:t>
      </w:r>
    </w:p>
    <w:p w:rsidR="001C67F9" w:rsidRPr="001C67F9" w:rsidRDefault="001C67F9" w:rsidP="001C67F9">
      <w:pPr>
        <w:spacing w:after="0" w:line="240" w:lineRule="auto"/>
        <w:ind w:firstLine="284"/>
        <w:jc w:val="both"/>
        <w:rPr>
          <w:rFonts w:ascii="Times New Roman" w:eastAsia="Times New Roman" w:hAnsi="Times New Roman"/>
          <w:sz w:val="20"/>
          <w:szCs w:val="20"/>
          <w:lang w:eastAsia="ru-RU"/>
        </w:rPr>
      </w:pPr>
      <w:r w:rsidRPr="001C67F9">
        <w:rPr>
          <w:rFonts w:ascii="Times New Roman" w:eastAsia="Times New Roman" w:hAnsi="Times New Roman"/>
          <w:sz w:val="20"/>
          <w:szCs w:val="20"/>
          <w:lang w:eastAsia="ru-RU"/>
        </w:rPr>
        <w:t>- площадь застройки  не более  -  40%;</w:t>
      </w:r>
    </w:p>
    <w:p w:rsidR="001C67F9" w:rsidRPr="001C67F9" w:rsidRDefault="001C67F9" w:rsidP="001C67F9">
      <w:pPr>
        <w:spacing w:after="0" w:line="240" w:lineRule="auto"/>
        <w:ind w:firstLine="284"/>
        <w:jc w:val="both"/>
        <w:rPr>
          <w:rFonts w:ascii="Times New Roman" w:eastAsia="Times New Roman" w:hAnsi="Times New Roman"/>
          <w:sz w:val="20"/>
          <w:szCs w:val="20"/>
          <w:lang w:eastAsia="ru-RU"/>
        </w:rPr>
      </w:pPr>
      <w:r w:rsidRPr="001C67F9">
        <w:rPr>
          <w:rFonts w:ascii="Times New Roman" w:eastAsia="Times New Roman" w:hAnsi="Times New Roman"/>
          <w:sz w:val="20"/>
          <w:szCs w:val="20"/>
          <w:lang w:eastAsia="ru-RU"/>
        </w:rPr>
        <w:t>- для объектов промышленности IV, V классов вредности устройство санитарно–защитной зоны.</w:t>
      </w:r>
    </w:p>
    <w:p w:rsidR="001C67F9" w:rsidRPr="001C67F9" w:rsidRDefault="001C67F9" w:rsidP="001C67F9">
      <w:pPr>
        <w:spacing w:after="0" w:line="240" w:lineRule="auto"/>
        <w:ind w:firstLine="284"/>
        <w:jc w:val="both"/>
        <w:rPr>
          <w:rFonts w:ascii="Times New Roman" w:eastAsia="Times New Roman" w:hAnsi="Times New Roman"/>
          <w:sz w:val="20"/>
          <w:szCs w:val="20"/>
          <w:lang w:eastAsia="ru-RU"/>
        </w:rPr>
      </w:pPr>
      <w:r w:rsidRPr="001C67F9">
        <w:rPr>
          <w:rFonts w:ascii="Times New Roman" w:eastAsia="Times New Roman" w:hAnsi="Times New Roman"/>
          <w:sz w:val="20"/>
          <w:szCs w:val="20"/>
          <w:lang w:eastAsia="ru-RU"/>
        </w:rPr>
        <w:t>Ширина санитарно – защитной зоны для объектов промышленности IV - V классов вредности - от 50м до 100м -  СанПиН 2.2.1-2.1.1.1200-03. «Санитарно-защитные зоны и санитарная классификация предприятий, сооружений и иных объектов» п.4.8;</w:t>
      </w:r>
    </w:p>
    <w:p w:rsidR="001C67F9" w:rsidRPr="001C67F9" w:rsidRDefault="001C67F9" w:rsidP="001C67F9">
      <w:pPr>
        <w:spacing w:after="0" w:line="240" w:lineRule="auto"/>
        <w:ind w:firstLine="284"/>
        <w:jc w:val="both"/>
        <w:rPr>
          <w:rFonts w:ascii="Times New Roman" w:eastAsia="Times New Roman" w:hAnsi="Times New Roman"/>
          <w:bCs/>
          <w:color w:val="000000"/>
          <w:sz w:val="20"/>
          <w:szCs w:val="20"/>
          <w:lang w:eastAsia="ru-RU"/>
        </w:rPr>
      </w:pPr>
      <w:r w:rsidRPr="001C67F9">
        <w:rPr>
          <w:rFonts w:ascii="Times New Roman" w:eastAsia="Times New Roman" w:hAnsi="Times New Roman"/>
          <w:bCs/>
          <w:color w:val="000000"/>
          <w:sz w:val="20"/>
          <w:szCs w:val="20"/>
          <w:lang w:eastAsia="ru-RU"/>
        </w:rPr>
        <w:t>Требуется:</w:t>
      </w:r>
    </w:p>
    <w:p w:rsidR="001C67F9" w:rsidRPr="001C67F9" w:rsidRDefault="001C67F9" w:rsidP="001C67F9">
      <w:pPr>
        <w:spacing w:after="0" w:line="240" w:lineRule="auto"/>
        <w:ind w:firstLine="284"/>
        <w:jc w:val="both"/>
        <w:rPr>
          <w:rFonts w:ascii="Times New Roman" w:eastAsia="Times New Roman" w:hAnsi="Times New Roman"/>
          <w:sz w:val="20"/>
          <w:szCs w:val="20"/>
          <w:lang w:eastAsia="ru-RU"/>
        </w:rPr>
      </w:pPr>
      <w:r w:rsidRPr="001C67F9">
        <w:rPr>
          <w:rFonts w:ascii="Times New Roman" w:eastAsia="Times New Roman" w:hAnsi="Times New Roman"/>
          <w:sz w:val="20"/>
          <w:szCs w:val="20"/>
          <w:lang w:eastAsia="ru-RU"/>
        </w:rPr>
        <w:t>озеленение санитарно-защитной  зоны:</w:t>
      </w:r>
    </w:p>
    <w:p w:rsidR="001C67F9" w:rsidRPr="001C67F9" w:rsidRDefault="001C67F9" w:rsidP="001C67F9">
      <w:pPr>
        <w:spacing w:after="0" w:line="240" w:lineRule="auto"/>
        <w:ind w:firstLine="284"/>
        <w:jc w:val="both"/>
        <w:rPr>
          <w:rFonts w:ascii="Times New Roman" w:eastAsia="Times New Roman" w:hAnsi="Times New Roman"/>
          <w:sz w:val="20"/>
          <w:szCs w:val="20"/>
          <w:lang w:eastAsia="ru-RU"/>
        </w:rPr>
      </w:pPr>
      <w:r w:rsidRPr="001C67F9">
        <w:rPr>
          <w:rFonts w:ascii="Times New Roman" w:eastAsia="Times New Roman" w:hAnsi="Times New Roman"/>
          <w:sz w:val="20"/>
          <w:szCs w:val="20"/>
          <w:lang w:eastAsia="ru-RU"/>
        </w:rPr>
        <w:t xml:space="preserve">- для предприятий IV, V классов не менее чем на  60% площади; </w:t>
      </w:r>
    </w:p>
    <w:p w:rsidR="001C67F9" w:rsidRPr="001C67F9" w:rsidRDefault="001C67F9" w:rsidP="001C67F9">
      <w:pPr>
        <w:spacing w:after="0" w:line="240" w:lineRule="auto"/>
        <w:ind w:firstLine="284"/>
        <w:jc w:val="both"/>
        <w:rPr>
          <w:rFonts w:ascii="Times New Roman" w:eastAsia="Times New Roman" w:hAnsi="Times New Roman"/>
          <w:bCs/>
          <w:color w:val="000000"/>
          <w:sz w:val="20"/>
          <w:szCs w:val="20"/>
          <w:lang w:eastAsia="ru-RU"/>
        </w:rPr>
      </w:pPr>
      <w:r w:rsidRPr="001C67F9">
        <w:rPr>
          <w:rFonts w:ascii="Times New Roman" w:eastAsia="Times New Roman" w:hAnsi="Times New Roman"/>
          <w:bCs/>
          <w:color w:val="000000"/>
          <w:sz w:val="20"/>
          <w:szCs w:val="20"/>
          <w:lang w:eastAsia="ru-RU"/>
        </w:rPr>
        <w:t>Запрещается:</w:t>
      </w:r>
    </w:p>
    <w:p w:rsidR="001C67F9" w:rsidRPr="001C67F9" w:rsidRDefault="001C67F9" w:rsidP="001C67F9">
      <w:pPr>
        <w:spacing w:after="0" w:line="240" w:lineRule="auto"/>
        <w:ind w:firstLine="284"/>
        <w:jc w:val="both"/>
        <w:rPr>
          <w:rFonts w:ascii="Times New Roman" w:eastAsia="Times New Roman" w:hAnsi="Times New Roman"/>
          <w:sz w:val="20"/>
          <w:szCs w:val="20"/>
          <w:lang w:eastAsia="ru-RU"/>
        </w:rPr>
      </w:pPr>
      <w:r w:rsidRPr="001C67F9">
        <w:rPr>
          <w:rFonts w:ascii="Times New Roman" w:eastAsia="Times New Roman" w:hAnsi="Times New Roman"/>
          <w:sz w:val="20"/>
          <w:szCs w:val="20"/>
          <w:lang w:eastAsia="ru-RU"/>
        </w:rPr>
        <w:t>-</w:t>
      </w:r>
      <w:r w:rsidRPr="001C67F9">
        <w:rPr>
          <w:rFonts w:ascii="Times New Roman" w:eastAsia="Times New Roman" w:hAnsi="Times New Roman"/>
          <w:sz w:val="20"/>
          <w:szCs w:val="20"/>
          <w:lang w:eastAsia="ru-RU"/>
        </w:rPr>
        <w:tab/>
        <w:t xml:space="preserve">реконструкция и перепрофилирование существующих объектов производства с увеличением вредного воздействия на окружающую среду; </w:t>
      </w:r>
    </w:p>
    <w:p w:rsidR="001C67F9" w:rsidRPr="001C67F9" w:rsidRDefault="001C67F9" w:rsidP="001C67F9">
      <w:pPr>
        <w:spacing w:after="0" w:line="240" w:lineRule="auto"/>
        <w:ind w:firstLine="284"/>
        <w:jc w:val="both"/>
        <w:rPr>
          <w:rFonts w:ascii="Times New Roman" w:eastAsia="Times New Roman" w:hAnsi="Times New Roman"/>
          <w:sz w:val="20"/>
          <w:szCs w:val="20"/>
          <w:lang w:eastAsia="ru-RU"/>
        </w:rPr>
      </w:pPr>
      <w:r w:rsidRPr="001C67F9">
        <w:rPr>
          <w:rFonts w:ascii="Times New Roman" w:eastAsia="Times New Roman" w:hAnsi="Times New Roman"/>
          <w:sz w:val="20"/>
          <w:szCs w:val="20"/>
          <w:lang w:eastAsia="ru-RU"/>
        </w:rPr>
        <w:t>- строительство жилья, зданий и объектов здравоохранения, рекреации, детских учреждений.</w:t>
      </w:r>
    </w:p>
    <w:p w:rsidR="001C67F9" w:rsidRPr="001C67F9" w:rsidRDefault="001C67F9" w:rsidP="001C67F9">
      <w:pPr>
        <w:spacing w:after="0" w:line="240" w:lineRule="auto"/>
        <w:ind w:firstLine="284"/>
        <w:jc w:val="both"/>
        <w:rPr>
          <w:rFonts w:ascii="Times New Roman" w:eastAsia="Times New Roman" w:hAnsi="Times New Roman"/>
          <w:sz w:val="20"/>
          <w:szCs w:val="20"/>
          <w:lang w:eastAsia="ru-RU"/>
        </w:rPr>
      </w:pPr>
      <w:r w:rsidRPr="001C67F9">
        <w:rPr>
          <w:rFonts w:ascii="Times New Roman" w:eastAsia="Times New Roman" w:hAnsi="Times New Roman"/>
          <w:sz w:val="20"/>
          <w:szCs w:val="20"/>
          <w:lang w:eastAsia="ru-RU"/>
        </w:rPr>
        <w:t>-  расширение территории предприятия за счет санитарно-защитной зоны;</w:t>
      </w:r>
    </w:p>
    <w:p w:rsidR="001C67F9" w:rsidRPr="001C67F9" w:rsidRDefault="001C67F9" w:rsidP="001C67F9">
      <w:pPr>
        <w:spacing w:after="0" w:line="240" w:lineRule="auto"/>
        <w:ind w:firstLine="284"/>
        <w:jc w:val="both"/>
        <w:rPr>
          <w:rFonts w:ascii="Times New Roman" w:eastAsia="Times New Roman" w:hAnsi="Times New Roman"/>
          <w:sz w:val="20"/>
          <w:szCs w:val="20"/>
          <w:lang w:eastAsia="ru-RU"/>
        </w:rPr>
      </w:pPr>
      <w:r w:rsidRPr="001C67F9">
        <w:rPr>
          <w:rFonts w:ascii="Times New Roman" w:eastAsia="Times New Roman" w:hAnsi="Times New Roman"/>
          <w:sz w:val="20"/>
          <w:szCs w:val="20"/>
          <w:lang w:eastAsia="ru-RU"/>
        </w:rPr>
        <w:t>- строительство комплексов водопроводных сооружений для подготовки и хранения питьевой воды;</w:t>
      </w:r>
    </w:p>
    <w:p w:rsidR="001C67F9" w:rsidRPr="001C67F9" w:rsidRDefault="001C67F9" w:rsidP="001C67F9">
      <w:pPr>
        <w:spacing w:after="0" w:line="240" w:lineRule="auto"/>
        <w:ind w:firstLine="284"/>
        <w:jc w:val="both"/>
        <w:rPr>
          <w:rFonts w:ascii="Times New Roman" w:eastAsia="Times New Roman" w:hAnsi="Times New Roman"/>
          <w:sz w:val="20"/>
          <w:szCs w:val="20"/>
          <w:lang w:eastAsia="ru-RU"/>
        </w:rPr>
      </w:pPr>
      <w:r w:rsidRPr="001C67F9">
        <w:rPr>
          <w:rFonts w:ascii="Times New Roman" w:eastAsia="Times New Roman" w:hAnsi="Times New Roman"/>
          <w:sz w:val="20"/>
          <w:szCs w:val="20"/>
          <w:lang w:eastAsia="ru-RU"/>
        </w:rPr>
        <w:t>- проведение неконтролируемых рубок деревьев;</w:t>
      </w:r>
    </w:p>
    <w:p w:rsidR="001C67F9" w:rsidRPr="001C67F9" w:rsidRDefault="001C67F9" w:rsidP="001C67F9">
      <w:pPr>
        <w:spacing w:after="0" w:line="240" w:lineRule="auto"/>
        <w:ind w:firstLine="284"/>
        <w:jc w:val="both"/>
        <w:rPr>
          <w:rFonts w:ascii="Times New Roman" w:eastAsia="Times New Roman" w:hAnsi="Times New Roman"/>
          <w:sz w:val="20"/>
          <w:szCs w:val="20"/>
          <w:lang w:eastAsia="ru-RU"/>
        </w:rPr>
      </w:pPr>
      <w:r w:rsidRPr="001C67F9">
        <w:rPr>
          <w:rFonts w:ascii="Times New Roman" w:eastAsia="Times New Roman" w:hAnsi="Times New Roman"/>
          <w:sz w:val="20"/>
          <w:szCs w:val="20"/>
          <w:lang w:eastAsia="ru-RU"/>
        </w:rPr>
        <w:t>- новое жилищное строительство;</w:t>
      </w:r>
    </w:p>
    <w:p w:rsidR="001C67F9" w:rsidRPr="001C67F9" w:rsidRDefault="001C67F9" w:rsidP="001C67F9">
      <w:pPr>
        <w:spacing w:after="0" w:line="240" w:lineRule="auto"/>
        <w:ind w:firstLine="284"/>
        <w:jc w:val="both"/>
        <w:rPr>
          <w:rFonts w:ascii="Times New Roman" w:eastAsia="Times New Roman" w:hAnsi="Times New Roman"/>
          <w:sz w:val="20"/>
          <w:szCs w:val="20"/>
          <w:lang w:eastAsia="ru-RU"/>
        </w:rPr>
      </w:pPr>
      <w:r w:rsidRPr="001C67F9">
        <w:rPr>
          <w:rFonts w:ascii="Times New Roman" w:eastAsia="Times New Roman" w:hAnsi="Times New Roman"/>
          <w:sz w:val="20"/>
          <w:szCs w:val="20"/>
          <w:lang w:eastAsia="ru-RU"/>
        </w:rPr>
        <w:t>- размещение садово-огородных участков.</w:t>
      </w:r>
    </w:p>
    <w:p w:rsidR="001C67F9" w:rsidRPr="001C67F9" w:rsidRDefault="001C67F9" w:rsidP="001C67F9">
      <w:pPr>
        <w:spacing w:after="0" w:line="240" w:lineRule="auto"/>
        <w:ind w:firstLine="567"/>
        <w:jc w:val="both"/>
        <w:rPr>
          <w:rFonts w:ascii="Times New Roman" w:eastAsia="Times New Roman" w:hAnsi="Times New Roman"/>
          <w:sz w:val="20"/>
          <w:szCs w:val="20"/>
          <w:lang w:eastAsia="ru-RU"/>
        </w:rPr>
      </w:pPr>
      <w:r w:rsidRPr="001C67F9">
        <w:rPr>
          <w:rFonts w:ascii="Times New Roman" w:eastAsia="Times New Roman" w:hAnsi="Times New Roman"/>
          <w:b/>
          <w:sz w:val="20"/>
          <w:szCs w:val="20"/>
          <w:lang w:eastAsia="ru-RU"/>
        </w:rPr>
        <w:t>Технические условия подключения</w:t>
      </w:r>
      <w:r w:rsidRPr="001C67F9">
        <w:rPr>
          <w:rFonts w:ascii="Times New Roman" w:eastAsia="Times New Roman" w:hAnsi="Times New Roman"/>
          <w:sz w:val="20"/>
          <w:szCs w:val="20"/>
          <w:lang w:eastAsia="ru-RU"/>
        </w:rPr>
        <w:t xml:space="preserve"> (технологического присоединения) к сетям инженерно-технического обеспечения: определяется согласно письма АО «КрасЭко» от 18.08.2020 № 017/7093.</w:t>
      </w:r>
    </w:p>
    <w:p w:rsidR="001C67F9" w:rsidRPr="001C67F9" w:rsidRDefault="001C67F9" w:rsidP="001C67F9">
      <w:pPr>
        <w:spacing w:after="0" w:line="240" w:lineRule="auto"/>
        <w:ind w:firstLine="567"/>
        <w:jc w:val="both"/>
        <w:rPr>
          <w:rFonts w:ascii="Times New Roman" w:eastAsia="Times New Roman" w:hAnsi="Times New Roman"/>
          <w:b/>
          <w:sz w:val="20"/>
          <w:szCs w:val="20"/>
          <w:lang w:eastAsia="ru-RU"/>
        </w:rPr>
      </w:pPr>
      <w:r w:rsidRPr="001C67F9">
        <w:rPr>
          <w:rFonts w:ascii="Times New Roman" w:eastAsia="Times New Roman" w:hAnsi="Times New Roman"/>
          <w:b/>
          <w:sz w:val="20"/>
          <w:szCs w:val="20"/>
          <w:lang w:eastAsia="ru-RU"/>
        </w:rPr>
        <w:t>9. Начальная цена предмета аукциона – 3880,28 (три тысячи восемьсот восемьдесят</w:t>
      </w:r>
      <w:r w:rsidRPr="001C67F9">
        <w:rPr>
          <w:rFonts w:ascii="Times New Roman" w:eastAsia="Times New Roman" w:hAnsi="Times New Roman"/>
          <w:sz w:val="20"/>
          <w:szCs w:val="20"/>
          <w:lang w:eastAsia="ru-RU"/>
        </w:rPr>
        <w:t xml:space="preserve"> рублей, 28 коп.).</w:t>
      </w:r>
    </w:p>
    <w:p w:rsidR="001C67F9" w:rsidRPr="001C67F9" w:rsidRDefault="001C67F9" w:rsidP="001C67F9">
      <w:pPr>
        <w:spacing w:after="0" w:line="240" w:lineRule="auto"/>
        <w:ind w:firstLine="567"/>
        <w:jc w:val="both"/>
        <w:rPr>
          <w:rFonts w:ascii="Times New Roman" w:eastAsia="Times New Roman" w:hAnsi="Times New Roman"/>
          <w:sz w:val="20"/>
          <w:szCs w:val="20"/>
          <w:lang w:eastAsia="ru-RU"/>
        </w:rPr>
      </w:pPr>
      <w:r w:rsidRPr="001C67F9">
        <w:rPr>
          <w:rFonts w:ascii="Times New Roman" w:eastAsia="Times New Roman" w:hAnsi="Times New Roman"/>
          <w:b/>
          <w:sz w:val="20"/>
          <w:szCs w:val="20"/>
          <w:lang w:eastAsia="ru-RU"/>
        </w:rPr>
        <w:t>10. Шаг аукциона</w:t>
      </w:r>
      <w:r w:rsidRPr="001C67F9">
        <w:rPr>
          <w:rFonts w:ascii="Times New Roman" w:eastAsia="Times New Roman" w:hAnsi="Times New Roman"/>
          <w:sz w:val="20"/>
          <w:szCs w:val="20"/>
          <w:lang w:eastAsia="ru-RU"/>
        </w:rPr>
        <w:t xml:space="preserve"> – </w:t>
      </w:r>
      <w:r w:rsidRPr="001C67F9">
        <w:rPr>
          <w:rFonts w:ascii="Times New Roman" w:eastAsia="Times New Roman" w:hAnsi="Times New Roman"/>
          <w:b/>
          <w:sz w:val="20"/>
          <w:szCs w:val="20"/>
          <w:lang w:eastAsia="ru-RU"/>
        </w:rPr>
        <w:t xml:space="preserve">116,41 </w:t>
      </w:r>
      <w:r w:rsidRPr="001C67F9">
        <w:rPr>
          <w:rFonts w:ascii="Times New Roman" w:eastAsia="Times New Roman" w:hAnsi="Times New Roman"/>
          <w:sz w:val="20"/>
          <w:szCs w:val="20"/>
          <w:lang w:eastAsia="ru-RU"/>
        </w:rPr>
        <w:t>руб. (</w:t>
      </w:r>
      <w:r w:rsidRPr="001C67F9">
        <w:rPr>
          <w:rFonts w:ascii="Times New Roman" w:eastAsia="Times New Roman" w:hAnsi="Times New Roman"/>
          <w:b/>
          <w:sz w:val="20"/>
          <w:szCs w:val="20"/>
          <w:lang w:eastAsia="ru-RU"/>
        </w:rPr>
        <w:t>сто шестнадцать рублей</w:t>
      </w:r>
      <w:r w:rsidRPr="001C67F9">
        <w:rPr>
          <w:rFonts w:ascii="Times New Roman" w:eastAsia="Times New Roman" w:hAnsi="Times New Roman"/>
          <w:sz w:val="20"/>
          <w:szCs w:val="20"/>
          <w:lang w:eastAsia="ru-RU"/>
        </w:rPr>
        <w:t xml:space="preserve"> 41</w:t>
      </w:r>
      <w:r w:rsidRPr="001C67F9">
        <w:rPr>
          <w:rFonts w:ascii="Times New Roman" w:eastAsia="Times New Roman" w:hAnsi="Times New Roman"/>
          <w:b/>
          <w:sz w:val="20"/>
          <w:szCs w:val="20"/>
          <w:lang w:eastAsia="ru-RU"/>
        </w:rPr>
        <w:t xml:space="preserve"> копейка</w:t>
      </w:r>
      <w:r w:rsidRPr="001C67F9">
        <w:rPr>
          <w:rFonts w:ascii="Times New Roman" w:eastAsia="Times New Roman" w:hAnsi="Times New Roman"/>
          <w:sz w:val="20"/>
          <w:szCs w:val="20"/>
          <w:lang w:eastAsia="ru-RU"/>
        </w:rPr>
        <w:t>).</w:t>
      </w:r>
    </w:p>
    <w:p w:rsidR="001C67F9" w:rsidRPr="001C67F9" w:rsidRDefault="001C67F9" w:rsidP="001C67F9">
      <w:pPr>
        <w:spacing w:after="0" w:line="240" w:lineRule="auto"/>
        <w:ind w:firstLine="567"/>
        <w:jc w:val="both"/>
        <w:rPr>
          <w:rFonts w:ascii="Times New Roman" w:eastAsia="Times New Roman" w:hAnsi="Times New Roman"/>
          <w:sz w:val="20"/>
          <w:szCs w:val="20"/>
          <w:lang w:eastAsia="ru-RU"/>
        </w:rPr>
      </w:pPr>
      <w:r w:rsidRPr="001C67F9">
        <w:rPr>
          <w:rFonts w:ascii="Times New Roman" w:eastAsia="Times New Roman" w:hAnsi="Times New Roman"/>
          <w:b/>
          <w:sz w:val="20"/>
          <w:szCs w:val="20"/>
          <w:lang w:eastAsia="ru-RU"/>
        </w:rPr>
        <w:lastRenderedPageBreak/>
        <w:t>11. Условия участия в аукционе</w:t>
      </w:r>
      <w:r w:rsidRPr="001C67F9">
        <w:rPr>
          <w:rFonts w:ascii="Times New Roman" w:eastAsia="Times New Roman" w:hAnsi="Times New Roman"/>
          <w:sz w:val="20"/>
          <w:szCs w:val="20"/>
          <w:lang w:eastAsia="ru-RU"/>
        </w:rPr>
        <w:t>: на основании предоставленных заявок установленной формы. Форма заявки размещена в качестве приложения к настоящему извещению на официальном сайте Российской Федерации (</w:t>
      </w:r>
      <w:r w:rsidRPr="001C67F9">
        <w:rPr>
          <w:rFonts w:ascii="Times New Roman" w:eastAsia="Times New Roman" w:hAnsi="Times New Roman"/>
          <w:sz w:val="20"/>
          <w:szCs w:val="20"/>
          <w:lang w:val="en-US" w:eastAsia="ru-RU"/>
        </w:rPr>
        <w:t>www</w:t>
      </w:r>
      <w:r w:rsidRPr="001C67F9">
        <w:rPr>
          <w:rFonts w:ascii="Times New Roman" w:eastAsia="Times New Roman" w:hAnsi="Times New Roman"/>
          <w:sz w:val="20"/>
          <w:szCs w:val="20"/>
          <w:lang w:eastAsia="ru-RU"/>
        </w:rPr>
        <w:t>.</w:t>
      </w:r>
      <w:r w:rsidRPr="001C67F9">
        <w:rPr>
          <w:rFonts w:ascii="Times New Roman" w:eastAsia="Times New Roman" w:hAnsi="Times New Roman"/>
          <w:sz w:val="20"/>
          <w:szCs w:val="20"/>
          <w:lang w:val="en-US" w:eastAsia="ru-RU"/>
        </w:rPr>
        <w:t>torgi</w:t>
      </w:r>
      <w:r w:rsidRPr="001C67F9">
        <w:rPr>
          <w:rFonts w:ascii="Times New Roman" w:eastAsia="Times New Roman" w:hAnsi="Times New Roman"/>
          <w:sz w:val="20"/>
          <w:szCs w:val="20"/>
          <w:lang w:eastAsia="ru-RU"/>
        </w:rPr>
        <w:t>.</w:t>
      </w:r>
      <w:r w:rsidRPr="001C67F9">
        <w:rPr>
          <w:rFonts w:ascii="Times New Roman" w:eastAsia="Times New Roman" w:hAnsi="Times New Roman"/>
          <w:sz w:val="20"/>
          <w:szCs w:val="20"/>
          <w:lang w:val="en-US" w:eastAsia="ru-RU"/>
        </w:rPr>
        <w:t>gov</w:t>
      </w:r>
      <w:r w:rsidRPr="001C67F9">
        <w:rPr>
          <w:rFonts w:ascii="Times New Roman" w:eastAsia="Times New Roman" w:hAnsi="Times New Roman"/>
          <w:sz w:val="20"/>
          <w:szCs w:val="20"/>
          <w:lang w:eastAsia="ru-RU"/>
        </w:rPr>
        <w:t>.</w:t>
      </w:r>
      <w:r w:rsidRPr="001C67F9">
        <w:rPr>
          <w:rFonts w:ascii="Times New Roman" w:eastAsia="Times New Roman" w:hAnsi="Times New Roman"/>
          <w:sz w:val="20"/>
          <w:szCs w:val="20"/>
          <w:lang w:val="en-US" w:eastAsia="ru-RU"/>
        </w:rPr>
        <w:t>ru</w:t>
      </w:r>
      <w:r w:rsidRPr="001C67F9">
        <w:rPr>
          <w:rFonts w:ascii="Times New Roman" w:eastAsia="Times New Roman" w:hAnsi="Times New Roman"/>
          <w:sz w:val="20"/>
          <w:szCs w:val="20"/>
          <w:lang w:eastAsia="ru-RU"/>
        </w:rPr>
        <w:t>) в разделе «</w:t>
      </w:r>
      <w:r w:rsidRPr="001C67F9">
        <w:rPr>
          <w:rFonts w:ascii="Times New Roman" w:eastAsia="Times New Roman" w:hAnsi="Times New Roman"/>
          <w:color w:val="000000"/>
          <w:sz w:val="20"/>
          <w:szCs w:val="20"/>
          <w:lang w:eastAsia="ru-RU"/>
        </w:rPr>
        <w:t>Аренда и продажа земельных участков</w:t>
      </w:r>
      <w:r w:rsidRPr="001C67F9">
        <w:rPr>
          <w:rFonts w:ascii="Times New Roman" w:eastAsia="Times New Roman" w:hAnsi="Times New Roman"/>
          <w:sz w:val="20"/>
          <w:szCs w:val="20"/>
          <w:lang w:eastAsia="ru-RU"/>
        </w:rPr>
        <w:t>».</w:t>
      </w:r>
    </w:p>
    <w:p w:rsidR="001C67F9" w:rsidRPr="001C67F9" w:rsidRDefault="001C67F9" w:rsidP="001C67F9">
      <w:pPr>
        <w:spacing w:after="0" w:line="240" w:lineRule="auto"/>
        <w:ind w:firstLine="567"/>
        <w:jc w:val="both"/>
        <w:rPr>
          <w:rFonts w:ascii="Times New Roman" w:eastAsia="Times New Roman" w:hAnsi="Times New Roman"/>
          <w:b/>
          <w:sz w:val="20"/>
          <w:szCs w:val="20"/>
          <w:lang w:eastAsia="ru-RU"/>
        </w:rPr>
      </w:pPr>
      <w:r w:rsidRPr="001C67F9">
        <w:rPr>
          <w:rFonts w:ascii="Times New Roman" w:eastAsia="Times New Roman" w:hAnsi="Times New Roman"/>
          <w:b/>
          <w:sz w:val="20"/>
          <w:szCs w:val="20"/>
          <w:lang w:eastAsia="ru-RU"/>
        </w:rPr>
        <w:t>12. Прием заявок</w:t>
      </w:r>
      <w:r w:rsidRPr="001C67F9">
        <w:rPr>
          <w:rFonts w:ascii="Times New Roman" w:eastAsia="Times New Roman" w:hAnsi="Times New Roman"/>
          <w:sz w:val="20"/>
          <w:szCs w:val="20"/>
          <w:lang w:eastAsia="ru-RU"/>
        </w:rPr>
        <w:t xml:space="preserve"> на участие в аукционе, иных необходимых для участия в аукционе документов, консультации осуществляются в администрации Богучанского района по адресу: Красноярский край, Богучанский район, с. Богучаны, ул. Октябрьская, 72, кабинет № 11.</w:t>
      </w:r>
    </w:p>
    <w:p w:rsidR="001C67F9" w:rsidRPr="001C67F9" w:rsidRDefault="001C67F9" w:rsidP="001C67F9">
      <w:pPr>
        <w:spacing w:after="0" w:line="240" w:lineRule="auto"/>
        <w:ind w:firstLine="567"/>
        <w:jc w:val="both"/>
        <w:rPr>
          <w:rFonts w:ascii="Times New Roman" w:eastAsia="Times New Roman" w:hAnsi="Times New Roman"/>
          <w:b/>
          <w:sz w:val="20"/>
          <w:szCs w:val="20"/>
          <w:lang w:eastAsia="ru-RU"/>
        </w:rPr>
      </w:pPr>
      <w:r w:rsidRPr="001C67F9">
        <w:rPr>
          <w:rFonts w:ascii="Times New Roman" w:eastAsia="Times New Roman" w:hAnsi="Times New Roman"/>
          <w:b/>
          <w:sz w:val="20"/>
          <w:szCs w:val="20"/>
          <w:lang w:eastAsia="ru-RU"/>
        </w:rPr>
        <w:t>13. Дата и время начала и окончания приема заявок</w:t>
      </w:r>
      <w:r w:rsidRPr="001C67F9">
        <w:rPr>
          <w:rFonts w:ascii="Times New Roman" w:eastAsia="Times New Roman" w:hAnsi="Times New Roman"/>
          <w:sz w:val="20"/>
          <w:szCs w:val="20"/>
          <w:lang w:eastAsia="ru-RU"/>
        </w:rPr>
        <w:t xml:space="preserve">: начало  </w:t>
      </w:r>
      <w:r w:rsidRPr="001C67F9">
        <w:rPr>
          <w:rFonts w:ascii="Times New Roman" w:eastAsia="Times New Roman" w:hAnsi="Times New Roman"/>
          <w:b/>
          <w:sz w:val="20"/>
          <w:szCs w:val="20"/>
          <w:lang w:eastAsia="ru-RU"/>
        </w:rPr>
        <w:t>21.09.2020</w:t>
      </w:r>
      <w:r w:rsidRPr="001C67F9">
        <w:rPr>
          <w:rFonts w:ascii="Times New Roman" w:eastAsia="Times New Roman" w:hAnsi="Times New Roman"/>
          <w:sz w:val="20"/>
          <w:szCs w:val="20"/>
          <w:lang w:eastAsia="ru-RU"/>
        </w:rPr>
        <w:t xml:space="preserve">, в рабочие дни с 9 до 13 и с 14 до 17 часов местного времени, окончание </w:t>
      </w:r>
      <w:r w:rsidRPr="001C67F9">
        <w:rPr>
          <w:rFonts w:ascii="Times New Roman" w:eastAsia="Times New Roman" w:hAnsi="Times New Roman"/>
          <w:b/>
          <w:sz w:val="20"/>
          <w:szCs w:val="20"/>
          <w:lang w:eastAsia="ru-RU"/>
        </w:rPr>
        <w:t>14.10.2020.</w:t>
      </w:r>
    </w:p>
    <w:p w:rsidR="001C67F9" w:rsidRPr="001C67F9" w:rsidRDefault="001C67F9" w:rsidP="001C67F9">
      <w:pPr>
        <w:spacing w:after="0" w:line="240" w:lineRule="auto"/>
        <w:ind w:firstLine="567"/>
        <w:jc w:val="both"/>
        <w:rPr>
          <w:rFonts w:ascii="Times New Roman" w:eastAsia="Times New Roman" w:hAnsi="Times New Roman"/>
          <w:b/>
          <w:i/>
          <w:iCs/>
          <w:sz w:val="20"/>
          <w:szCs w:val="20"/>
          <w:lang w:eastAsia="ru-RU"/>
        </w:rPr>
      </w:pPr>
      <w:r w:rsidRPr="001C67F9">
        <w:rPr>
          <w:rFonts w:ascii="Times New Roman" w:eastAsia="Times New Roman" w:hAnsi="Times New Roman"/>
          <w:b/>
          <w:sz w:val="20"/>
          <w:szCs w:val="20"/>
          <w:lang w:eastAsia="ru-RU"/>
        </w:rPr>
        <w:t xml:space="preserve">14. Дата </w:t>
      </w:r>
      <w:r w:rsidRPr="001C67F9">
        <w:rPr>
          <w:rFonts w:ascii="Times New Roman" w:eastAsia="Times New Roman" w:hAnsi="Times New Roman"/>
          <w:b/>
          <w:iCs/>
          <w:sz w:val="20"/>
          <w:szCs w:val="20"/>
          <w:lang w:eastAsia="ru-RU"/>
        </w:rPr>
        <w:t>рассмотрения заявок на участие в аукционе: 15</w:t>
      </w:r>
      <w:r w:rsidRPr="001C67F9">
        <w:rPr>
          <w:rFonts w:ascii="Times New Roman" w:eastAsia="Times New Roman" w:hAnsi="Times New Roman"/>
          <w:b/>
          <w:sz w:val="20"/>
          <w:szCs w:val="20"/>
          <w:lang w:eastAsia="ru-RU"/>
        </w:rPr>
        <w:t>.10.2020</w:t>
      </w:r>
      <w:r w:rsidRPr="001C67F9">
        <w:rPr>
          <w:rFonts w:ascii="Times New Roman" w:eastAsia="Times New Roman" w:hAnsi="Times New Roman"/>
          <w:b/>
          <w:iCs/>
          <w:sz w:val="20"/>
          <w:szCs w:val="20"/>
          <w:lang w:eastAsia="ru-RU"/>
        </w:rPr>
        <w:t>.</w:t>
      </w:r>
    </w:p>
    <w:p w:rsidR="001C67F9" w:rsidRPr="001C67F9" w:rsidRDefault="001C67F9" w:rsidP="001C67F9">
      <w:pPr>
        <w:spacing w:after="0" w:line="240" w:lineRule="auto"/>
        <w:ind w:firstLine="567"/>
        <w:jc w:val="both"/>
        <w:rPr>
          <w:rFonts w:ascii="Times New Roman" w:eastAsia="Times New Roman" w:hAnsi="Times New Roman"/>
          <w:sz w:val="20"/>
          <w:szCs w:val="20"/>
          <w:lang w:eastAsia="ru-RU"/>
        </w:rPr>
      </w:pPr>
      <w:r w:rsidRPr="001C67F9">
        <w:rPr>
          <w:rFonts w:ascii="Times New Roman" w:eastAsia="Times New Roman" w:hAnsi="Times New Roman"/>
          <w:b/>
          <w:sz w:val="20"/>
          <w:szCs w:val="20"/>
          <w:lang w:eastAsia="ru-RU"/>
        </w:rPr>
        <w:t>15. Размер задатка</w:t>
      </w:r>
      <w:r w:rsidRPr="001C67F9">
        <w:rPr>
          <w:rFonts w:ascii="Times New Roman" w:eastAsia="Times New Roman" w:hAnsi="Times New Roman"/>
          <w:sz w:val="20"/>
          <w:szCs w:val="20"/>
          <w:lang w:eastAsia="ru-RU"/>
        </w:rPr>
        <w:t xml:space="preserve"> для участия в аукционе – </w:t>
      </w:r>
      <w:r w:rsidRPr="001C67F9">
        <w:rPr>
          <w:rFonts w:ascii="Times New Roman" w:eastAsia="Times New Roman" w:hAnsi="Times New Roman"/>
          <w:b/>
          <w:sz w:val="20"/>
          <w:szCs w:val="20"/>
          <w:lang w:eastAsia="ru-RU"/>
        </w:rPr>
        <w:t xml:space="preserve">1940,14 (одна тысяча девятьсот сорок </w:t>
      </w:r>
      <w:r w:rsidRPr="001C67F9">
        <w:rPr>
          <w:rFonts w:ascii="Times New Roman" w:eastAsia="Times New Roman" w:hAnsi="Times New Roman"/>
          <w:sz w:val="20"/>
          <w:szCs w:val="20"/>
          <w:lang w:eastAsia="ru-RU"/>
        </w:rPr>
        <w:t>рублей 14 копеек).</w:t>
      </w:r>
    </w:p>
    <w:p w:rsidR="001C67F9" w:rsidRPr="001C67F9" w:rsidRDefault="001C67F9" w:rsidP="001C67F9">
      <w:pPr>
        <w:spacing w:after="0" w:line="240" w:lineRule="auto"/>
        <w:ind w:firstLine="567"/>
        <w:jc w:val="both"/>
        <w:rPr>
          <w:rFonts w:ascii="Times New Roman" w:eastAsia="Times New Roman" w:hAnsi="Times New Roman"/>
          <w:b/>
          <w:sz w:val="20"/>
          <w:szCs w:val="20"/>
          <w:lang w:eastAsia="ru-RU"/>
        </w:rPr>
      </w:pPr>
      <w:r w:rsidRPr="001C67F9">
        <w:rPr>
          <w:rFonts w:ascii="Times New Roman" w:eastAsia="Times New Roman" w:hAnsi="Times New Roman"/>
          <w:b/>
          <w:sz w:val="20"/>
          <w:szCs w:val="20"/>
          <w:lang w:eastAsia="ru-RU"/>
        </w:rPr>
        <w:t>16. Дата начала и окончания внесения задатка</w:t>
      </w:r>
      <w:r w:rsidRPr="001C67F9">
        <w:rPr>
          <w:rFonts w:ascii="Times New Roman" w:eastAsia="Times New Roman" w:hAnsi="Times New Roman"/>
          <w:sz w:val="20"/>
          <w:szCs w:val="20"/>
          <w:lang w:eastAsia="ru-RU"/>
        </w:rPr>
        <w:t xml:space="preserve">: начало </w:t>
      </w:r>
      <w:r w:rsidRPr="001C67F9">
        <w:rPr>
          <w:rFonts w:ascii="Times New Roman" w:eastAsia="Times New Roman" w:hAnsi="Times New Roman"/>
          <w:b/>
          <w:sz w:val="20"/>
          <w:szCs w:val="20"/>
          <w:lang w:eastAsia="ru-RU"/>
        </w:rPr>
        <w:t>19.10.2020</w:t>
      </w:r>
      <w:r w:rsidRPr="001C67F9">
        <w:rPr>
          <w:rFonts w:ascii="Times New Roman" w:eastAsia="Times New Roman" w:hAnsi="Times New Roman"/>
          <w:sz w:val="20"/>
          <w:szCs w:val="20"/>
          <w:lang w:eastAsia="ru-RU"/>
        </w:rPr>
        <w:t xml:space="preserve">, окончание </w:t>
      </w:r>
      <w:r w:rsidRPr="001C67F9">
        <w:rPr>
          <w:rFonts w:ascii="Times New Roman" w:eastAsia="Times New Roman" w:hAnsi="Times New Roman"/>
          <w:b/>
          <w:sz w:val="20"/>
          <w:szCs w:val="20"/>
          <w:lang w:eastAsia="ru-RU"/>
        </w:rPr>
        <w:t>09.10.2020.</w:t>
      </w:r>
    </w:p>
    <w:p w:rsidR="001C67F9" w:rsidRPr="001C67F9" w:rsidRDefault="001C67F9" w:rsidP="001C67F9">
      <w:pPr>
        <w:spacing w:after="0" w:line="240" w:lineRule="auto"/>
        <w:ind w:firstLine="567"/>
        <w:jc w:val="both"/>
        <w:rPr>
          <w:rFonts w:ascii="Times New Roman" w:eastAsia="Times New Roman" w:hAnsi="Times New Roman"/>
          <w:sz w:val="20"/>
          <w:szCs w:val="20"/>
          <w:lang w:eastAsia="ru-RU"/>
        </w:rPr>
      </w:pPr>
      <w:r w:rsidRPr="001C67F9">
        <w:rPr>
          <w:rFonts w:ascii="Times New Roman" w:eastAsia="Times New Roman" w:hAnsi="Times New Roman"/>
          <w:b/>
          <w:sz w:val="20"/>
          <w:szCs w:val="20"/>
          <w:lang w:eastAsia="ru-RU"/>
        </w:rPr>
        <w:t xml:space="preserve">17. Порядок оплаты задатка: </w:t>
      </w:r>
      <w:r w:rsidRPr="001C67F9">
        <w:rPr>
          <w:rFonts w:ascii="Times New Roman" w:eastAsia="Times New Roman" w:hAnsi="Times New Roman"/>
          <w:sz w:val="20"/>
          <w:szCs w:val="20"/>
          <w:lang w:eastAsia="ru-RU"/>
        </w:rPr>
        <w:t xml:space="preserve">задаток перечисляется на счет Организатора аукциона: УФК по Красноярскому краю (Управление муниципальной собственностью Богучанского района, л/с 05193014100) счет № </w:t>
      </w:r>
      <w:r w:rsidRPr="001C67F9">
        <w:rPr>
          <w:rFonts w:ascii="Times New Roman" w:eastAsia="Times New Roman" w:hAnsi="Times New Roman"/>
          <w:color w:val="000000"/>
          <w:sz w:val="20"/>
          <w:szCs w:val="20"/>
          <w:lang w:eastAsia="ru-RU"/>
        </w:rPr>
        <w:t>40302810850043001163</w:t>
      </w:r>
      <w:r w:rsidRPr="001C67F9">
        <w:rPr>
          <w:rFonts w:ascii="Times New Roman" w:eastAsia="Times New Roman" w:hAnsi="Times New Roman"/>
          <w:sz w:val="20"/>
          <w:szCs w:val="20"/>
          <w:lang w:eastAsia="ru-RU"/>
        </w:rPr>
        <w:t xml:space="preserve"> Отделение Красноярск г. Красноярск, БИК 040407001, ИНН 2407008705, КПП 240701001, ОКТМО 0, КБК 0.</w:t>
      </w:r>
    </w:p>
    <w:p w:rsidR="001C67F9" w:rsidRPr="001C67F9" w:rsidRDefault="001C67F9" w:rsidP="001C67F9">
      <w:pPr>
        <w:spacing w:after="0" w:line="240" w:lineRule="auto"/>
        <w:ind w:firstLine="567"/>
        <w:jc w:val="both"/>
        <w:rPr>
          <w:rFonts w:ascii="Times New Roman" w:eastAsia="Times New Roman" w:hAnsi="Times New Roman"/>
          <w:sz w:val="20"/>
          <w:szCs w:val="20"/>
          <w:lang w:eastAsia="ru-RU"/>
        </w:rPr>
      </w:pPr>
      <w:r w:rsidRPr="001C67F9">
        <w:rPr>
          <w:rFonts w:ascii="Times New Roman" w:eastAsia="Times New Roman" w:hAnsi="Times New Roman"/>
          <w:sz w:val="20"/>
          <w:szCs w:val="20"/>
          <w:lang w:eastAsia="ru-RU"/>
        </w:rPr>
        <w:t>Суммы задатков возвращаются участникам аукциона, за исключением его Победителя, в течение 3-х дней с даты подведения итогов аукциона.</w:t>
      </w:r>
    </w:p>
    <w:p w:rsidR="001C67F9" w:rsidRPr="001C67F9" w:rsidRDefault="001C67F9" w:rsidP="001C67F9">
      <w:pPr>
        <w:spacing w:after="0" w:line="240" w:lineRule="auto"/>
        <w:ind w:firstLine="567"/>
        <w:jc w:val="both"/>
        <w:rPr>
          <w:rFonts w:ascii="Times New Roman" w:eastAsia="Times New Roman" w:hAnsi="Times New Roman"/>
          <w:i/>
          <w:sz w:val="20"/>
          <w:szCs w:val="20"/>
          <w:lang w:eastAsia="ru-RU"/>
        </w:rPr>
      </w:pPr>
      <w:r w:rsidRPr="001C67F9">
        <w:rPr>
          <w:rFonts w:ascii="Times New Roman" w:eastAsia="Times New Roman" w:hAnsi="Times New Roman"/>
          <w:b/>
          <w:sz w:val="20"/>
          <w:szCs w:val="20"/>
          <w:lang w:eastAsia="ru-RU"/>
        </w:rPr>
        <w:t xml:space="preserve">18. Срок аренды: </w:t>
      </w:r>
      <w:r w:rsidRPr="001C67F9">
        <w:rPr>
          <w:rFonts w:ascii="Times New Roman" w:eastAsia="Times New Roman" w:hAnsi="Times New Roman"/>
          <w:sz w:val="20"/>
          <w:szCs w:val="20"/>
          <w:lang w:eastAsia="ru-RU"/>
        </w:rPr>
        <w:t>18 месяцев.</w:t>
      </w:r>
    </w:p>
    <w:p w:rsidR="001C67F9" w:rsidRPr="001C67F9" w:rsidRDefault="001C67F9" w:rsidP="001C67F9">
      <w:pPr>
        <w:spacing w:after="0" w:line="240" w:lineRule="auto"/>
        <w:ind w:firstLine="567"/>
        <w:jc w:val="both"/>
        <w:rPr>
          <w:rFonts w:ascii="Times New Roman" w:eastAsia="Times New Roman" w:hAnsi="Times New Roman"/>
          <w:sz w:val="20"/>
          <w:szCs w:val="20"/>
          <w:lang w:eastAsia="ru-RU"/>
        </w:rPr>
      </w:pPr>
      <w:r w:rsidRPr="001C67F9">
        <w:rPr>
          <w:rFonts w:ascii="Times New Roman" w:eastAsia="Times New Roman" w:hAnsi="Times New Roman"/>
          <w:b/>
          <w:sz w:val="20"/>
          <w:szCs w:val="20"/>
          <w:lang w:eastAsia="ru-RU"/>
        </w:rPr>
        <w:t>19. Проект договора аренды</w:t>
      </w:r>
      <w:r w:rsidRPr="001C67F9">
        <w:rPr>
          <w:rFonts w:ascii="Times New Roman" w:eastAsia="Times New Roman" w:hAnsi="Times New Roman"/>
          <w:sz w:val="20"/>
          <w:szCs w:val="20"/>
          <w:lang w:eastAsia="ru-RU"/>
        </w:rPr>
        <w:t xml:space="preserve"> земельного участка размещен в качестве приложения к настоящему извещению на официальном сайте Российской Федерации (</w:t>
      </w:r>
      <w:r w:rsidRPr="001C67F9">
        <w:rPr>
          <w:rFonts w:ascii="Times New Roman" w:eastAsia="Times New Roman" w:hAnsi="Times New Roman"/>
          <w:sz w:val="20"/>
          <w:szCs w:val="20"/>
          <w:lang w:val="en-US" w:eastAsia="ru-RU"/>
        </w:rPr>
        <w:t>www</w:t>
      </w:r>
      <w:r w:rsidRPr="001C67F9">
        <w:rPr>
          <w:rFonts w:ascii="Times New Roman" w:eastAsia="Times New Roman" w:hAnsi="Times New Roman"/>
          <w:sz w:val="20"/>
          <w:szCs w:val="20"/>
          <w:lang w:eastAsia="ru-RU"/>
        </w:rPr>
        <w:t>.</w:t>
      </w:r>
      <w:r w:rsidRPr="001C67F9">
        <w:rPr>
          <w:rFonts w:ascii="Times New Roman" w:eastAsia="Times New Roman" w:hAnsi="Times New Roman"/>
          <w:sz w:val="20"/>
          <w:szCs w:val="20"/>
          <w:lang w:val="en-US" w:eastAsia="ru-RU"/>
        </w:rPr>
        <w:t>torgi</w:t>
      </w:r>
      <w:r w:rsidRPr="001C67F9">
        <w:rPr>
          <w:rFonts w:ascii="Times New Roman" w:eastAsia="Times New Roman" w:hAnsi="Times New Roman"/>
          <w:sz w:val="20"/>
          <w:szCs w:val="20"/>
          <w:lang w:eastAsia="ru-RU"/>
        </w:rPr>
        <w:t>.</w:t>
      </w:r>
      <w:r w:rsidRPr="001C67F9">
        <w:rPr>
          <w:rFonts w:ascii="Times New Roman" w:eastAsia="Times New Roman" w:hAnsi="Times New Roman"/>
          <w:sz w:val="20"/>
          <w:szCs w:val="20"/>
          <w:lang w:val="en-US" w:eastAsia="ru-RU"/>
        </w:rPr>
        <w:t>gov</w:t>
      </w:r>
      <w:r w:rsidRPr="001C67F9">
        <w:rPr>
          <w:rFonts w:ascii="Times New Roman" w:eastAsia="Times New Roman" w:hAnsi="Times New Roman"/>
          <w:sz w:val="20"/>
          <w:szCs w:val="20"/>
          <w:lang w:eastAsia="ru-RU"/>
        </w:rPr>
        <w:t>.</w:t>
      </w:r>
      <w:r w:rsidRPr="001C67F9">
        <w:rPr>
          <w:rFonts w:ascii="Times New Roman" w:eastAsia="Times New Roman" w:hAnsi="Times New Roman"/>
          <w:sz w:val="20"/>
          <w:szCs w:val="20"/>
          <w:lang w:val="en-US" w:eastAsia="ru-RU"/>
        </w:rPr>
        <w:t>ru</w:t>
      </w:r>
      <w:r w:rsidRPr="001C67F9">
        <w:rPr>
          <w:rFonts w:ascii="Times New Roman" w:eastAsia="Times New Roman" w:hAnsi="Times New Roman"/>
          <w:sz w:val="20"/>
          <w:szCs w:val="20"/>
          <w:lang w:eastAsia="ru-RU"/>
        </w:rPr>
        <w:t>) в разделе «Имущественные торги».</w:t>
      </w:r>
    </w:p>
    <w:p w:rsidR="001C67F9" w:rsidRPr="001C67F9" w:rsidRDefault="001C67F9" w:rsidP="001C67F9">
      <w:pPr>
        <w:spacing w:after="0" w:line="240" w:lineRule="auto"/>
        <w:ind w:firstLine="567"/>
        <w:jc w:val="both"/>
        <w:rPr>
          <w:rFonts w:ascii="Times New Roman" w:eastAsia="Times New Roman" w:hAnsi="Times New Roman"/>
          <w:sz w:val="20"/>
          <w:szCs w:val="20"/>
          <w:lang w:eastAsia="ru-RU"/>
        </w:rPr>
      </w:pPr>
      <w:r w:rsidRPr="001C67F9">
        <w:rPr>
          <w:rFonts w:ascii="Times New Roman" w:eastAsia="Times New Roman" w:hAnsi="Times New Roman"/>
          <w:b/>
          <w:sz w:val="20"/>
          <w:szCs w:val="20"/>
          <w:lang w:eastAsia="ru-RU"/>
        </w:rPr>
        <w:t>20. Критерии определения победителя</w:t>
      </w:r>
      <w:r w:rsidRPr="001C67F9">
        <w:rPr>
          <w:rFonts w:ascii="Times New Roman" w:eastAsia="Times New Roman" w:hAnsi="Times New Roman"/>
          <w:sz w:val="20"/>
          <w:szCs w:val="20"/>
          <w:lang w:eastAsia="ru-RU"/>
        </w:rPr>
        <w:t xml:space="preserve">: </w:t>
      </w:r>
      <w:r w:rsidRPr="001C67F9">
        <w:rPr>
          <w:rFonts w:ascii="Times New Roman" w:eastAsia="Times New Roman" w:hAnsi="Times New Roman"/>
          <w:bCs/>
          <w:sz w:val="20"/>
          <w:szCs w:val="20"/>
          <w:lang w:eastAsia="ru-RU"/>
        </w:rPr>
        <w:t>Победителем аукциона признается участник аукциона, предложивший наибольший размер ежегодной арендной платы за земельный участок</w:t>
      </w:r>
      <w:r w:rsidRPr="001C67F9">
        <w:rPr>
          <w:rFonts w:ascii="Times New Roman" w:eastAsia="Times New Roman" w:hAnsi="Times New Roman"/>
          <w:sz w:val="20"/>
          <w:szCs w:val="20"/>
          <w:lang w:eastAsia="ru-RU"/>
        </w:rPr>
        <w:t>. За первый год аренды арендная плата вносится в течение 10 дней с даты подписания договора. За последующий период аренды арендная плата вносится ежеквартально до 10 числа 1-го месяца от начала текущего квартала из расчета  ¼ части годовой арендной платы.</w:t>
      </w:r>
    </w:p>
    <w:p w:rsidR="001C67F9" w:rsidRPr="001C67F9" w:rsidRDefault="001C67F9" w:rsidP="001C67F9">
      <w:pPr>
        <w:spacing w:after="0" w:line="240" w:lineRule="auto"/>
        <w:jc w:val="both"/>
        <w:rPr>
          <w:rFonts w:ascii="Times New Roman" w:eastAsia="Times New Roman" w:hAnsi="Times New Roman"/>
          <w:sz w:val="20"/>
          <w:szCs w:val="20"/>
          <w:lang w:eastAsia="ru-RU"/>
        </w:rPr>
      </w:pPr>
    </w:p>
    <w:p w:rsidR="001C67F9" w:rsidRPr="001C67F9" w:rsidRDefault="001C67F9" w:rsidP="001C67F9">
      <w:pPr>
        <w:spacing w:after="0" w:line="240" w:lineRule="auto"/>
        <w:jc w:val="both"/>
        <w:rPr>
          <w:rFonts w:ascii="Times New Roman" w:eastAsia="Times New Roman" w:hAnsi="Times New Roman"/>
          <w:sz w:val="20"/>
          <w:szCs w:val="20"/>
          <w:lang w:eastAsia="ru-RU"/>
        </w:rPr>
      </w:pPr>
      <w:r w:rsidRPr="001C67F9">
        <w:rPr>
          <w:rFonts w:ascii="Times New Roman" w:eastAsia="Times New Roman" w:hAnsi="Times New Roman"/>
          <w:sz w:val="20"/>
          <w:szCs w:val="20"/>
          <w:lang w:eastAsia="ru-RU"/>
        </w:rPr>
        <w:t xml:space="preserve">Начальник </w:t>
      </w:r>
    </w:p>
    <w:p w:rsidR="001C67F9" w:rsidRPr="001C67F9" w:rsidRDefault="001C67F9" w:rsidP="001C67F9">
      <w:pPr>
        <w:spacing w:after="0" w:line="240" w:lineRule="auto"/>
        <w:jc w:val="both"/>
        <w:rPr>
          <w:rFonts w:ascii="Times New Roman" w:eastAsia="Times New Roman" w:hAnsi="Times New Roman"/>
          <w:sz w:val="20"/>
          <w:szCs w:val="20"/>
          <w:lang w:eastAsia="ru-RU"/>
        </w:rPr>
      </w:pPr>
      <w:r w:rsidRPr="001C67F9">
        <w:rPr>
          <w:rFonts w:ascii="Times New Roman" w:eastAsia="Times New Roman" w:hAnsi="Times New Roman"/>
          <w:sz w:val="20"/>
          <w:szCs w:val="20"/>
          <w:lang w:eastAsia="ru-RU"/>
        </w:rPr>
        <w:t>Управления муниципальной собственностью</w:t>
      </w:r>
    </w:p>
    <w:p w:rsidR="001C67F9" w:rsidRDefault="001C67F9" w:rsidP="00807B2B">
      <w:pPr>
        <w:spacing w:after="0" w:line="240" w:lineRule="auto"/>
        <w:jc w:val="both"/>
        <w:rPr>
          <w:rFonts w:ascii="Times New Roman" w:eastAsia="Times New Roman" w:hAnsi="Times New Roman"/>
          <w:sz w:val="20"/>
          <w:szCs w:val="20"/>
          <w:lang w:eastAsia="ru-RU"/>
        </w:rPr>
      </w:pPr>
      <w:r w:rsidRPr="001C67F9">
        <w:rPr>
          <w:rFonts w:ascii="Times New Roman" w:eastAsia="Times New Roman" w:hAnsi="Times New Roman"/>
          <w:sz w:val="20"/>
          <w:szCs w:val="20"/>
          <w:lang w:eastAsia="ru-RU"/>
        </w:rPr>
        <w:t>Богучанского района                                                                        Н.В. Кулакова</w:t>
      </w:r>
    </w:p>
    <w:p w:rsidR="00807B2B" w:rsidRDefault="00807B2B" w:rsidP="00807B2B">
      <w:pPr>
        <w:spacing w:after="0" w:line="240" w:lineRule="auto"/>
        <w:jc w:val="both"/>
        <w:rPr>
          <w:rFonts w:ascii="Times New Roman" w:eastAsia="Times New Roman" w:hAnsi="Times New Roman"/>
          <w:sz w:val="20"/>
          <w:szCs w:val="20"/>
          <w:lang w:eastAsia="ru-RU"/>
        </w:rPr>
      </w:pPr>
    </w:p>
    <w:p w:rsidR="00807B2B" w:rsidRPr="00807B2B" w:rsidRDefault="00807B2B" w:rsidP="00807B2B">
      <w:pPr>
        <w:spacing w:after="0" w:line="240" w:lineRule="auto"/>
        <w:ind w:left="426" w:firstLine="567"/>
        <w:jc w:val="center"/>
        <w:rPr>
          <w:rFonts w:ascii="Times New Roman" w:eastAsia="Times New Roman" w:hAnsi="Times New Roman"/>
          <w:sz w:val="18"/>
          <w:szCs w:val="20"/>
          <w:lang w:eastAsia="ru-RU"/>
        </w:rPr>
      </w:pPr>
      <w:r w:rsidRPr="00807B2B">
        <w:rPr>
          <w:rFonts w:ascii="Times New Roman" w:eastAsia="Times New Roman" w:hAnsi="Times New Roman"/>
          <w:sz w:val="18"/>
          <w:szCs w:val="20"/>
          <w:lang w:eastAsia="ru-RU"/>
        </w:rPr>
        <w:t>АДМИНИСТРАЦИЯ БОГУЧАНСКОГО РАЙОНА</w:t>
      </w:r>
    </w:p>
    <w:p w:rsidR="00807B2B" w:rsidRPr="00807B2B" w:rsidRDefault="00807B2B" w:rsidP="00807B2B">
      <w:pPr>
        <w:spacing w:after="0" w:line="240" w:lineRule="auto"/>
        <w:ind w:left="426" w:firstLine="567"/>
        <w:jc w:val="center"/>
        <w:rPr>
          <w:rFonts w:ascii="Times New Roman" w:eastAsia="Times New Roman" w:hAnsi="Times New Roman"/>
          <w:sz w:val="18"/>
          <w:szCs w:val="20"/>
          <w:lang w:eastAsia="ru-RU"/>
        </w:rPr>
      </w:pPr>
    </w:p>
    <w:p w:rsidR="00807B2B" w:rsidRPr="00807B2B" w:rsidRDefault="00807B2B" w:rsidP="00807B2B">
      <w:pPr>
        <w:spacing w:after="0" w:line="240" w:lineRule="auto"/>
        <w:ind w:left="426" w:firstLine="567"/>
        <w:jc w:val="center"/>
        <w:rPr>
          <w:rFonts w:ascii="Times New Roman" w:eastAsia="Times New Roman" w:hAnsi="Times New Roman"/>
          <w:sz w:val="18"/>
          <w:szCs w:val="20"/>
          <w:lang w:eastAsia="ru-RU"/>
        </w:rPr>
      </w:pPr>
      <w:r w:rsidRPr="00807B2B">
        <w:rPr>
          <w:rFonts w:ascii="Times New Roman" w:eastAsia="Times New Roman" w:hAnsi="Times New Roman"/>
          <w:sz w:val="18"/>
          <w:szCs w:val="20"/>
          <w:lang w:eastAsia="ru-RU"/>
        </w:rPr>
        <w:t>ИЗВЕЩЕНИЕ О ПРОВЕДЕНИИ АУКЦИОНА</w:t>
      </w:r>
      <w:r>
        <w:rPr>
          <w:rFonts w:ascii="Times New Roman" w:eastAsia="Times New Roman" w:hAnsi="Times New Roman"/>
          <w:sz w:val="18"/>
          <w:szCs w:val="20"/>
          <w:lang w:eastAsia="ru-RU"/>
        </w:rPr>
        <w:t xml:space="preserve"> </w:t>
      </w:r>
      <w:r w:rsidRPr="00807B2B">
        <w:rPr>
          <w:rFonts w:ascii="Times New Roman" w:eastAsia="Times New Roman" w:hAnsi="Times New Roman"/>
          <w:sz w:val="18"/>
          <w:szCs w:val="20"/>
          <w:lang w:eastAsia="ru-RU"/>
        </w:rPr>
        <w:t>НА ПРАВО ЗАКЛЮЧЕНИЯ ДОГОВОРА АРЕНДЫ</w:t>
      </w:r>
    </w:p>
    <w:p w:rsidR="00807B2B" w:rsidRPr="00807B2B" w:rsidRDefault="00807B2B" w:rsidP="00807B2B">
      <w:pPr>
        <w:spacing w:after="0" w:line="240" w:lineRule="auto"/>
        <w:ind w:left="426" w:firstLine="567"/>
        <w:jc w:val="center"/>
        <w:rPr>
          <w:rFonts w:ascii="Times New Roman" w:eastAsia="Times New Roman" w:hAnsi="Times New Roman"/>
          <w:sz w:val="18"/>
          <w:szCs w:val="20"/>
          <w:lang w:eastAsia="ru-RU"/>
        </w:rPr>
      </w:pPr>
      <w:r w:rsidRPr="00807B2B">
        <w:rPr>
          <w:rFonts w:ascii="Times New Roman" w:eastAsia="Times New Roman" w:hAnsi="Times New Roman"/>
          <w:sz w:val="18"/>
          <w:szCs w:val="20"/>
          <w:lang w:eastAsia="ru-RU"/>
        </w:rPr>
        <w:t>ЗЕМЕЛЬНОГО УЧАСТКА</w:t>
      </w:r>
    </w:p>
    <w:p w:rsidR="00807B2B" w:rsidRPr="00807B2B" w:rsidRDefault="00807B2B" w:rsidP="00807B2B">
      <w:pPr>
        <w:spacing w:after="0" w:line="240" w:lineRule="auto"/>
        <w:ind w:left="426" w:firstLine="567"/>
        <w:rPr>
          <w:rFonts w:ascii="Times New Roman" w:eastAsia="Times New Roman" w:hAnsi="Times New Roman"/>
          <w:sz w:val="18"/>
          <w:szCs w:val="20"/>
          <w:lang w:eastAsia="ru-RU"/>
        </w:rPr>
      </w:pPr>
    </w:p>
    <w:p w:rsidR="00807B2B" w:rsidRPr="00807B2B" w:rsidRDefault="00807B2B" w:rsidP="00807B2B">
      <w:pPr>
        <w:spacing w:after="0" w:line="240" w:lineRule="auto"/>
        <w:ind w:left="426" w:firstLine="567"/>
        <w:jc w:val="both"/>
        <w:rPr>
          <w:rFonts w:ascii="Times New Roman" w:eastAsia="Times New Roman" w:hAnsi="Times New Roman"/>
          <w:sz w:val="20"/>
          <w:szCs w:val="20"/>
          <w:lang w:eastAsia="ru-RU"/>
        </w:rPr>
      </w:pPr>
      <w:r w:rsidRPr="00807B2B">
        <w:rPr>
          <w:rFonts w:ascii="Times New Roman" w:eastAsia="Times New Roman" w:hAnsi="Times New Roman"/>
          <w:b/>
          <w:sz w:val="20"/>
          <w:szCs w:val="20"/>
          <w:lang w:eastAsia="ru-RU"/>
        </w:rPr>
        <w:t>1.</w:t>
      </w:r>
      <w:r w:rsidRPr="00807B2B">
        <w:rPr>
          <w:rFonts w:ascii="Times New Roman" w:eastAsia="Times New Roman" w:hAnsi="Times New Roman"/>
          <w:sz w:val="20"/>
          <w:szCs w:val="20"/>
          <w:lang w:eastAsia="ru-RU"/>
        </w:rPr>
        <w:t xml:space="preserve"> </w:t>
      </w:r>
      <w:r w:rsidRPr="00807B2B">
        <w:rPr>
          <w:rFonts w:ascii="Times New Roman" w:eastAsia="Times New Roman" w:hAnsi="Times New Roman"/>
          <w:b/>
          <w:sz w:val="20"/>
          <w:szCs w:val="20"/>
          <w:lang w:eastAsia="ru-RU"/>
        </w:rPr>
        <w:t>Организатор аукциона</w:t>
      </w:r>
      <w:r w:rsidRPr="00807B2B">
        <w:rPr>
          <w:rFonts w:ascii="Times New Roman" w:eastAsia="Times New Roman" w:hAnsi="Times New Roman"/>
          <w:sz w:val="20"/>
          <w:szCs w:val="20"/>
          <w:lang w:eastAsia="ru-RU"/>
        </w:rPr>
        <w:t>: Отдел земельных отношений Управления муниципальной собственности администрации Богучанского района.</w:t>
      </w:r>
    </w:p>
    <w:p w:rsidR="00807B2B" w:rsidRPr="00807B2B" w:rsidRDefault="00807B2B" w:rsidP="00807B2B">
      <w:pPr>
        <w:spacing w:after="0" w:line="240" w:lineRule="auto"/>
        <w:ind w:left="426" w:firstLine="567"/>
        <w:jc w:val="both"/>
        <w:rPr>
          <w:rFonts w:ascii="Times New Roman" w:eastAsia="Times New Roman" w:hAnsi="Times New Roman"/>
          <w:sz w:val="20"/>
          <w:szCs w:val="20"/>
          <w:lang w:eastAsia="ru-RU"/>
        </w:rPr>
      </w:pPr>
      <w:r w:rsidRPr="00807B2B">
        <w:rPr>
          <w:rFonts w:ascii="Times New Roman" w:eastAsia="Times New Roman" w:hAnsi="Times New Roman"/>
          <w:b/>
          <w:sz w:val="20"/>
          <w:szCs w:val="20"/>
          <w:lang w:eastAsia="ru-RU"/>
        </w:rPr>
        <w:t>2. Адрес организатора</w:t>
      </w:r>
      <w:r w:rsidRPr="00807B2B">
        <w:rPr>
          <w:rFonts w:ascii="Times New Roman" w:eastAsia="Times New Roman" w:hAnsi="Times New Roman"/>
          <w:sz w:val="20"/>
          <w:szCs w:val="20"/>
          <w:lang w:eastAsia="ru-RU"/>
        </w:rPr>
        <w:t>: 663430, Красноярский край, Богучанский район, с. Богучаны, ул. Октябрьская, 72. Телефон/факс: 2-11-66.</w:t>
      </w:r>
    </w:p>
    <w:p w:rsidR="00807B2B" w:rsidRPr="00807B2B" w:rsidRDefault="00807B2B" w:rsidP="00807B2B">
      <w:pPr>
        <w:spacing w:after="0" w:line="240" w:lineRule="auto"/>
        <w:ind w:left="426" w:firstLine="567"/>
        <w:jc w:val="both"/>
        <w:rPr>
          <w:rFonts w:ascii="Times New Roman" w:eastAsia="Times New Roman" w:hAnsi="Times New Roman"/>
          <w:sz w:val="20"/>
          <w:szCs w:val="20"/>
          <w:lang w:eastAsia="ru-RU"/>
        </w:rPr>
      </w:pPr>
      <w:r w:rsidRPr="00807B2B">
        <w:rPr>
          <w:rFonts w:ascii="Times New Roman" w:eastAsia="Times New Roman" w:hAnsi="Times New Roman"/>
          <w:b/>
          <w:sz w:val="20"/>
          <w:szCs w:val="20"/>
          <w:lang w:eastAsia="ru-RU"/>
        </w:rPr>
        <w:t>3. Орган принявший решение о проведении аукциона</w:t>
      </w:r>
      <w:r w:rsidRPr="00807B2B">
        <w:rPr>
          <w:rFonts w:ascii="Times New Roman" w:eastAsia="Times New Roman" w:hAnsi="Times New Roman"/>
          <w:sz w:val="20"/>
          <w:szCs w:val="20"/>
          <w:lang w:eastAsia="ru-RU"/>
        </w:rPr>
        <w:t>: администрация Богучанского района Красноярского края.</w:t>
      </w:r>
    </w:p>
    <w:p w:rsidR="00807B2B" w:rsidRPr="00807B2B" w:rsidRDefault="00807B2B" w:rsidP="00807B2B">
      <w:pPr>
        <w:spacing w:after="0" w:line="240" w:lineRule="auto"/>
        <w:ind w:left="426" w:firstLine="567"/>
        <w:jc w:val="both"/>
        <w:rPr>
          <w:rFonts w:ascii="Times New Roman" w:eastAsia="Times New Roman" w:hAnsi="Times New Roman"/>
          <w:sz w:val="20"/>
          <w:szCs w:val="20"/>
          <w:lang w:eastAsia="ru-RU"/>
        </w:rPr>
      </w:pPr>
      <w:r w:rsidRPr="00807B2B">
        <w:rPr>
          <w:rFonts w:ascii="Times New Roman" w:eastAsia="Times New Roman" w:hAnsi="Times New Roman"/>
          <w:b/>
          <w:sz w:val="20"/>
          <w:szCs w:val="20"/>
          <w:lang w:eastAsia="ru-RU"/>
        </w:rPr>
        <w:t>4. Реквизиты решения о проведении аукциона</w:t>
      </w:r>
      <w:r w:rsidRPr="00807B2B">
        <w:rPr>
          <w:rFonts w:ascii="Times New Roman" w:eastAsia="Times New Roman" w:hAnsi="Times New Roman"/>
          <w:sz w:val="20"/>
          <w:szCs w:val="20"/>
          <w:lang w:eastAsia="ru-RU"/>
        </w:rPr>
        <w:t>: распоряжение администрации Богучанского района от 15.09.2020 № 495-р.</w:t>
      </w:r>
    </w:p>
    <w:p w:rsidR="00807B2B" w:rsidRPr="00807B2B" w:rsidRDefault="00807B2B" w:rsidP="00807B2B">
      <w:pPr>
        <w:spacing w:after="0" w:line="240" w:lineRule="auto"/>
        <w:ind w:left="426" w:firstLine="567"/>
        <w:jc w:val="both"/>
        <w:rPr>
          <w:rFonts w:ascii="Times New Roman" w:eastAsia="Times New Roman" w:hAnsi="Times New Roman"/>
          <w:sz w:val="20"/>
          <w:szCs w:val="20"/>
          <w:lang w:eastAsia="ru-RU"/>
        </w:rPr>
      </w:pPr>
      <w:r w:rsidRPr="00807B2B">
        <w:rPr>
          <w:rFonts w:ascii="Times New Roman" w:eastAsia="Times New Roman" w:hAnsi="Times New Roman"/>
          <w:b/>
          <w:sz w:val="20"/>
          <w:szCs w:val="20"/>
          <w:lang w:eastAsia="ru-RU"/>
        </w:rPr>
        <w:t>5. Место проведения аукциона</w:t>
      </w:r>
      <w:r w:rsidRPr="00807B2B">
        <w:rPr>
          <w:rFonts w:ascii="Times New Roman" w:eastAsia="Times New Roman" w:hAnsi="Times New Roman"/>
          <w:sz w:val="20"/>
          <w:szCs w:val="20"/>
          <w:lang w:eastAsia="ru-RU"/>
        </w:rPr>
        <w:t>: администрация Богучанского района, 663430, Красноярский край, Богучанский район, с. Богучаны, ул. Октябрьская, 72, кабинет № 11.</w:t>
      </w:r>
    </w:p>
    <w:p w:rsidR="00807B2B" w:rsidRPr="00807B2B" w:rsidRDefault="00807B2B" w:rsidP="00807B2B">
      <w:pPr>
        <w:spacing w:after="0" w:line="240" w:lineRule="auto"/>
        <w:ind w:left="426" w:firstLine="567"/>
        <w:jc w:val="both"/>
        <w:rPr>
          <w:rFonts w:ascii="Times New Roman" w:eastAsia="Times New Roman" w:hAnsi="Times New Roman"/>
          <w:sz w:val="20"/>
          <w:szCs w:val="20"/>
          <w:lang w:eastAsia="ru-RU"/>
        </w:rPr>
      </w:pPr>
      <w:r w:rsidRPr="00807B2B">
        <w:rPr>
          <w:rFonts w:ascii="Times New Roman" w:eastAsia="Times New Roman" w:hAnsi="Times New Roman"/>
          <w:b/>
          <w:sz w:val="20"/>
          <w:szCs w:val="20"/>
          <w:lang w:eastAsia="ru-RU"/>
        </w:rPr>
        <w:t>6. Дата и время проведения аукциона:</w:t>
      </w:r>
      <w:r w:rsidRPr="00807B2B">
        <w:rPr>
          <w:rFonts w:ascii="Times New Roman" w:eastAsia="Times New Roman" w:hAnsi="Times New Roman"/>
          <w:sz w:val="20"/>
          <w:szCs w:val="20"/>
          <w:lang w:eastAsia="ru-RU"/>
        </w:rPr>
        <w:t xml:space="preserve">  </w:t>
      </w:r>
      <w:r w:rsidRPr="00807B2B">
        <w:rPr>
          <w:rFonts w:ascii="Times New Roman" w:eastAsia="Times New Roman" w:hAnsi="Times New Roman"/>
          <w:b/>
          <w:sz w:val="20"/>
          <w:szCs w:val="20"/>
          <w:lang w:eastAsia="ru-RU"/>
        </w:rPr>
        <w:t>20.10.2020</w:t>
      </w:r>
      <w:r w:rsidRPr="00807B2B">
        <w:rPr>
          <w:rFonts w:ascii="Times New Roman" w:eastAsia="Times New Roman" w:hAnsi="Times New Roman"/>
          <w:sz w:val="20"/>
          <w:szCs w:val="20"/>
          <w:lang w:eastAsia="ru-RU"/>
        </w:rPr>
        <w:t xml:space="preserve"> в 9 час. 30 мин.</w:t>
      </w:r>
    </w:p>
    <w:p w:rsidR="00807B2B" w:rsidRPr="00807B2B" w:rsidRDefault="00807B2B" w:rsidP="00807B2B">
      <w:pPr>
        <w:spacing w:after="0" w:line="240" w:lineRule="auto"/>
        <w:ind w:left="426" w:firstLine="567"/>
        <w:jc w:val="both"/>
        <w:rPr>
          <w:rFonts w:ascii="Times New Roman" w:eastAsia="Times New Roman" w:hAnsi="Times New Roman"/>
          <w:sz w:val="20"/>
          <w:szCs w:val="20"/>
          <w:lang w:eastAsia="ru-RU"/>
        </w:rPr>
      </w:pPr>
      <w:r w:rsidRPr="00807B2B">
        <w:rPr>
          <w:rFonts w:ascii="Times New Roman" w:eastAsia="Times New Roman" w:hAnsi="Times New Roman"/>
          <w:b/>
          <w:sz w:val="20"/>
          <w:szCs w:val="20"/>
          <w:lang w:eastAsia="ru-RU"/>
        </w:rPr>
        <w:t>7. Порядок проведения аукциона</w:t>
      </w:r>
      <w:r w:rsidRPr="00807B2B">
        <w:rPr>
          <w:rFonts w:ascii="Times New Roman" w:eastAsia="Times New Roman" w:hAnsi="Times New Roman"/>
          <w:sz w:val="20"/>
          <w:szCs w:val="20"/>
          <w:lang w:eastAsia="ru-RU"/>
        </w:rPr>
        <w:t>:</w:t>
      </w:r>
    </w:p>
    <w:p w:rsidR="00807B2B" w:rsidRPr="00807B2B" w:rsidRDefault="00807B2B" w:rsidP="00807B2B">
      <w:pPr>
        <w:spacing w:after="0" w:line="240" w:lineRule="auto"/>
        <w:ind w:left="426" w:firstLine="567"/>
        <w:jc w:val="both"/>
        <w:rPr>
          <w:rFonts w:ascii="Times New Roman" w:eastAsia="Times New Roman" w:hAnsi="Times New Roman"/>
          <w:sz w:val="20"/>
          <w:szCs w:val="20"/>
          <w:lang w:eastAsia="ru-RU"/>
        </w:rPr>
      </w:pPr>
      <w:r w:rsidRPr="00807B2B">
        <w:rPr>
          <w:rFonts w:ascii="Times New Roman" w:eastAsia="Times New Roman" w:hAnsi="Times New Roman"/>
          <w:sz w:val="20"/>
          <w:szCs w:val="20"/>
          <w:lang w:eastAsia="ru-RU"/>
        </w:rPr>
        <w:t xml:space="preserve">- открытое предложение цены на каждый шаг аукциона.         </w:t>
      </w:r>
    </w:p>
    <w:p w:rsidR="00807B2B" w:rsidRPr="00807B2B" w:rsidRDefault="00807B2B" w:rsidP="00807B2B">
      <w:pPr>
        <w:spacing w:after="0" w:line="240" w:lineRule="auto"/>
        <w:ind w:left="426" w:firstLine="567"/>
        <w:jc w:val="both"/>
        <w:rPr>
          <w:rFonts w:ascii="Times New Roman" w:eastAsia="Times New Roman" w:hAnsi="Times New Roman"/>
          <w:b/>
          <w:sz w:val="20"/>
          <w:szCs w:val="20"/>
          <w:lang w:eastAsia="ru-RU"/>
        </w:rPr>
      </w:pPr>
      <w:r w:rsidRPr="00807B2B">
        <w:rPr>
          <w:rFonts w:ascii="Times New Roman" w:eastAsia="Times New Roman" w:hAnsi="Times New Roman"/>
          <w:sz w:val="20"/>
          <w:szCs w:val="20"/>
          <w:lang w:eastAsia="ru-RU"/>
        </w:rPr>
        <w:t>-</w:t>
      </w:r>
      <w:r w:rsidRPr="00807B2B">
        <w:rPr>
          <w:rFonts w:ascii="Times New Roman" w:eastAsia="Times New Roman" w:hAnsi="Times New Roman"/>
          <w:sz w:val="20"/>
          <w:szCs w:val="20"/>
          <w:lang w:eastAsia="ru-RU"/>
        </w:rPr>
        <w:tab/>
        <w:t>критерии определения победителя: выигравшим аукцион считается лицо, предложившее наибольший размер ежегодной арендной платы.</w:t>
      </w:r>
      <w:r w:rsidRPr="00807B2B">
        <w:rPr>
          <w:rFonts w:ascii="Times New Roman" w:eastAsia="Times New Roman" w:hAnsi="Times New Roman"/>
          <w:b/>
          <w:sz w:val="20"/>
          <w:szCs w:val="20"/>
          <w:lang w:eastAsia="ru-RU"/>
        </w:rPr>
        <w:t xml:space="preserve"> </w:t>
      </w:r>
    </w:p>
    <w:p w:rsidR="00807B2B" w:rsidRPr="00807B2B" w:rsidRDefault="00807B2B" w:rsidP="00807B2B">
      <w:pPr>
        <w:spacing w:after="0" w:line="240" w:lineRule="auto"/>
        <w:ind w:left="426" w:firstLine="567"/>
        <w:jc w:val="both"/>
        <w:rPr>
          <w:rFonts w:ascii="Times New Roman" w:eastAsia="Times New Roman" w:hAnsi="Times New Roman"/>
          <w:sz w:val="20"/>
          <w:szCs w:val="20"/>
          <w:lang w:eastAsia="ru-RU"/>
        </w:rPr>
      </w:pPr>
      <w:r w:rsidRPr="00807B2B">
        <w:rPr>
          <w:rFonts w:ascii="Times New Roman" w:eastAsia="Times New Roman" w:hAnsi="Times New Roman"/>
          <w:b/>
          <w:sz w:val="20"/>
          <w:szCs w:val="20"/>
          <w:lang w:eastAsia="ru-RU"/>
        </w:rPr>
        <w:t>8. Предмет аукциона</w:t>
      </w:r>
      <w:r w:rsidRPr="00807B2B">
        <w:rPr>
          <w:rFonts w:ascii="Times New Roman" w:eastAsia="Times New Roman" w:hAnsi="Times New Roman"/>
          <w:sz w:val="20"/>
          <w:szCs w:val="20"/>
          <w:lang w:eastAsia="ru-RU"/>
        </w:rPr>
        <w:t>:</w:t>
      </w:r>
    </w:p>
    <w:p w:rsidR="00807B2B" w:rsidRPr="00807B2B" w:rsidRDefault="00807B2B" w:rsidP="00807B2B">
      <w:pPr>
        <w:spacing w:after="0" w:line="240" w:lineRule="auto"/>
        <w:ind w:left="426" w:firstLine="567"/>
        <w:jc w:val="both"/>
        <w:rPr>
          <w:rFonts w:ascii="Times New Roman" w:eastAsia="Times New Roman" w:hAnsi="Times New Roman"/>
          <w:sz w:val="20"/>
          <w:szCs w:val="20"/>
          <w:lang w:eastAsia="ru-RU"/>
        </w:rPr>
      </w:pPr>
      <w:r w:rsidRPr="00807B2B">
        <w:rPr>
          <w:rFonts w:ascii="Times New Roman" w:eastAsia="Times New Roman" w:hAnsi="Times New Roman"/>
          <w:sz w:val="20"/>
          <w:szCs w:val="20"/>
          <w:lang w:eastAsia="ru-RU"/>
        </w:rPr>
        <w:t>Право на заключение договора аренды земельного участка с кадастровым номером 24:07:0901001:2780;</w:t>
      </w:r>
    </w:p>
    <w:p w:rsidR="00807B2B" w:rsidRPr="00807B2B" w:rsidRDefault="00807B2B" w:rsidP="00807B2B">
      <w:pPr>
        <w:spacing w:after="0" w:line="240" w:lineRule="auto"/>
        <w:ind w:left="426" w:firstLine="567"/>
        <w:jc w:val="both"/>
        <w:rPr>
          <w:rFonts w:ascii="Times New Roman" w:eastAsia="Times New Roman" w:hAnsi="Times New Roman"/>
          <w:sz w:val="20"/>
          <w:szCs w:val="20"/>
          <w:lang w:eastAsia="ru-RU"/>
        </w:rPr>
      </w:pPr>
      <w:r w:rsidRPr="00807B2B">
        <w:rPr>
          <w:rFonts w:ascii="Times New Roman" w:eastAsia="Times New Roman" w:hAnsi="Times New Roman"/>
          <w:sz w:val="20"/>
          <w:szCs w:val="20"/>
          <w:lang w:eastAsia="ru-RU"/>
        </w:rPr>
        <w:t xml:space="preserve">Адрес (описание местоположения): </w:t>
      </w:r>
      <w:r w:rsidRPr="00807B2B">
        <w:rPr>
          <w:rFonts w:ascii="Times New Roman" w:eastAsia="Times New Roman" w:hAnsi="Times New Roman"/>
          <w:bCs/>
          <w:sz w:val="20"/>
          <w:szCs w:val="20"/>
          <w:lang w:eastAsia="ru-RU"/>
        </w:rPr>
        <w:t>Красноярский край, Богучанский район, п.Ангарский, ул.Ангарская, 2Д</w:t>
      </w:r>
      <w:r w:rsidRPr="00807B2B">
        <w:rPr>
          <w:rFonts w:ascii="Times New Roman" w:eastAsia="Times New Roman" w:hAnsi="Times New Roman"/>
          <w:sz w:val="20"/>
          <w:szCs w:val="20"/>
          <w:lang w:eastAsia="ru-RU"/>
        </w:rPr>
        <w:t>;</w:t>
      </w:r>
    </w:p>
    <w:p w:rsidR="00807B2B" w:rsidRPr="00807B2B" w:rsidRDefault="00807B2B" w:rsidP="00807B2B">
      <w:pPr>
        <w:spacing w:after="0" w:line="240" w:lineRule="auto"/>
        <w:ind w:left="426" w:firstLine="567"/>
        <w:jc w:val="both"/>
        <w:rPr>
          <w:rFonts w:ascii="Times New Roman" w:eastAsia="Times New Roman" w:hAnsi="Times New Roman"/>
          <w:sz w:val="20"/>
          <w:szCs w:val="20"/>
          <w:lang w:eastAsia="ru-RU"/>
        </w:rPr>
      </w:pPr>
      <w:r w:rsidRPr="00807B2B">
        <w:rPr>
          <w:rFonts w:ascii="Times New Roman" w:eastAsia="Times New Roman" w:hAnsi="Times New Roman"/>
          <w:sz w:val="20"/>
          <w:szCs w:val="20"/>
          <w:lang w:eastAsia="ru-RU"/>
        </w:rPr>
        <w:t>Категория земель: земли населенных пунктов;</w:t>
      </w:r>
    </w:p>
    <w:p w:rsidR="00807B2B" w:rsidRPr="00807B2B" w:rsidRDefault="00807B2B" w:rsidP="00807B2B">
      <w:pPr>
        <w:spacing w:after="0" w:line="240" w:lineRule="auto"/>
        <w:ind w:left="426" w:firstLine="567"/>
        <w:jc w:val="both"/>
        <w:rPr>
          <w:rFonts w:ascii="Times New Roman" w:eastAsia="Times New Roman" w:hAnsi="Times New Roman"/>
          <w:sz w:val="20"/>
          <w:szCs w:val="20"/>
          <w:lang w:eastAsia="ru-RU"/>
        </w:rPr>
      </w:pPr>
      <w:r w:rsidRPr="00807B2B">
        <w:rPr>
          <w:rFonts w:ascii="Times New Roman" w:eastAsia="Times New Roman" w:hAnsi="Times New Roman"/>
          <w:sz w:val="20"/>
          <w:szCs w:val="20"/>
          <w:lang w:eastAsia="ru-RU"/>
        </w:rPr>
        <w:t>Разрешенное использование: обслуживание автотранспорта;</w:t>
      </w:r>
    </w:p>
    <w:p w:rsidR="00807B2B" w:rsidRPr="00807B2B" w:rsidRDefault="00807B2B" w:rsidP="00807B2B">
      <w:pPr>
        <w:spacing w:after="0" w:line="240" w:lineRule="auto"/>
        <w:ind w:left="426" w:firstLine="567"/>
        <w:jc w:val="both"/>
        <w:rPr>
          <w:rFonts w:ascii="Times New Roman" w:eastAsia="Times New Roman" w:hAnsi="Times New Roman"/>
          <w:sz w:val="20"/>
          <w:szCs w:val="20"/>
          <w:lang w:eastAsia="ru-RU"/>
        </w:rPr>
      </w:pPr>
      <w:r w:rsidRPr="00807B2B">
        <w:rPr>
          <w:rFonts w:ascii="Times New Roman" w:eastAsia="Times New Roman" w:hAnsi="Times New Roman"/>
          <w:sz w:val="20"/>
          <w:szCs w:val="20"/>
          <w:lang w:eastAsia="ru-RU"/>
        </w:rPr>
        <w:t>Площадь: 756+/-10 кв.м.;</w:t>
      </w:r>
    </w:p>
    <w:p w:rsidR="00807B2B" w:rsidRPr="00807B2B" w:rsidRDefault="00807B2B" w:rsidP="00807B2B">
      <w:pPr>
        <w:spacing w:after="0" w:line="240" w:lineRule="auto"/>
        <w:ind w:left="426" w:firstLine="567"/>
        <w:jc w:val="both"/>
        <w:rPr>
          <w:rFonts w:ascii="Times New Roman" w:eastAsia="Times New Roman" w:hAnsi="Times New Roman"/>
          <w:sz w:val="20"/>
          <w:szCs w:val="20"/>
          <w:lang w:eastAsia="ru-RU"/>
        </w:rPr>
      </w:pPr>
      <w:r w:rsidRPr="00807B2B">
        <w:rPr>
          <w:rFonts w:ascii="Times New Roman" w:eastAsia="Times New Roman" w:hAnsi="Times New Roman"/>
          <w:sz w:val="20"/>
          <w:szCs w:val="20"/>
          <w:lang w:eastAsia="ru-RU"/>
        </w:rPr>
        <w:t>Наличие прав на земельный участок: не зарегистрированы;</w:t>
      </w:r>
    </w:p>
    <w:p w:rsidR="00807B2B" w:rsidRPr="00807B2B" w:rsidRDefault="00807B2B" w:rsidP="00807B2B">
      <w:pPr>
        <w:spacing w:after="0" w:line="240" w:lineRule="auto"/>
        <w:ind w:left="426" w:firstLine="567"/>
        <w:jc w:val="both"/>
        <w:rPr>
          <w:rFonts w:ascii="Times New Roman" w:eastAsia="Times New Roman" w:hAnsi="Times New Roman"/>
          <w:sz w:val="20"/>
          <w:szCs w:val="20"/>
          <w:lang w:eastAsia="ru-RU"/>
        </w:rPr>
      </w:pPr>
      <w:r w:rsidRPr="00807B2B">
        <w:rPr>
          <w:rFonts w:ascii="Times New Roman" w:eastAsia="Times New Roman" w:hAnsi="Times New Roman"/>
          <w:sz w:val="20"/>
          <w:szCs w:val="20"/>
          <w:lang w:eastAsia="ru-RU"/>
        </w:rPr>
        <w:t>Наличие ограничений этих прав: не зарегистрированы;</w:t>
      </w:r>
    </w:p>
    <w:p w:rsidR="00807B2B" w:rsidRPr="00807B2B" w:rsidRDefault="00807B2B" w:rsidP="00807B2B">
      <w:pPr>
        <w:spacing w:after="0" w:line="240" w:lineRule="auto"/>
        <w:jc w:val="both"/>
        <w:rPr>
          <w:rFonts w:ascii="Times New Roman" w:eastAsia="Arial Unicode MS" w:hAnsi="Times New Roman"/>
          <w:sz w:val="20"/>
          <w:szCs w:val="20"/>
          <w:lang w:eastAsia="ru-RU"/>
        </w:rPr>
      </w:pPr>
      <w:r w:rsidRPr="00807B2B">
        <w:rPr>
          <w:rFonts w:ascii="Times New Roman" w:eastAsia="Times New Roman" w:hAnsi="Times New Roman"/>
          <w:b/>
          <w:sz w:val="20"/>
          <w:szCs w:val="20"/>
          <w:lang w:eastAsia="ru-RU"/>
        </w:rPr>
        <w:lastRenderedPageBreak/>
        <w:t>Предельно (максимально и минимально) допустимые параметры разрешенного строительства ОКС</w:t>
      </w:r>
      <w:r w:rsidRPr="00807B2B">
        <w:rPr>
          <w:rFonts w:ascii="Times New Roman" w:eastAsia="Times New Roman" w:hAnsi="Times New Roman"/>
          <w:sz w:val="20"/>
          <w:szCs w:val="20"/>
          <w:lang w:eastAsia="ru-RU"/>
        </w:rPr>
        <w:t xml:space="preserve">: </w:t>
      </w:r>
      <w:r w:rsidRPr="00807B2B">
        <w:rPr>
          <w:rFonts w:ascii="Times New Roman" w:eastAsia="Arial Unicode MS" w:hAnsi="Times New Roman"/>
          <w:sz w:val="20"/>
          <w:szCs w:val="20"/>
          <w:lang w:eastAsia="ru-RU"/>
        </w:rPr>
        <w:t>Производственная зона предприятий IV-V класса опасности   (П1-3)</w:t>
      </w:r>
    </w:p>
    <w:p w:rsidR="00807B2B" w:rsidRPr="00807B2B" w:rsidRDefault="00807B2B" w:rsidP="00807B2B">
      <w:pPr>
        <w:spacing w:after="0" w:line="240" w:lineRule="auto"/>
        <w:jc w:val="both"/>
        <w:rPr>
          <w:rFonts w:ascii="Times New Roman" w:eastAsia="Times New Roman" w:hAnsi="Times New Roman"/>
          <w:sz w:val="20"/>
          <w:szCs w:val="20"/>
          <w:lang w:eastAsia="ru-RU"/>
        </w:rPr>
      </w:pPr>
      <w:r w:rsidRPr="00807B2B">
        <w:rPr>
          <w:rFonts w:ascii="Times New Roman" w:eastAsia="Times New Roman" w:hAnsi="Times New Roman"/>
          <w:sz w:val="20"/>
          <w:szCs w:val="20"/>
          <w:lang w:eastAsia="ru-RU"/>
        </w:rPr>
        <w:t>1. Виды разрешенного использования земельных участков и объектов капитального строительства:</w:t>
      </w:r>
    </w:p>
    <w:p w:rsidR="00807B2B" w:rsidRPr="00807B2B" w:rsidRDefault="00807B2B" w:rsidP="00807B2B">
      <w:pPr>
        <w:autoSpaceDE w:val="0"/>
        <w:autoSpaceDN w:val="0"/>
        <w:adjustRightInd w:val="0"/>
        <w:spacing w:after="0" w:line="240" w:lineRule="auto"/>
        <w:rPr>
          <w:rFonts w:ascii="Times New Roman" w:eastAsia="Times New Roman" w:hAnsi="Times New Roman"/>
          <w:b/>
          <w:sz w:val="20"/>
          <w:szCs w:val="20"/>
          <w:lang w:eastAsia="ru-RU"/>
        </w:rPr>
      </w:pPr>
    </w:p>
    <w:tbl>
      <w:tblPr>
        <w:tblW w:w="5000" w:type="pct"/>
        <w:tblCellMar>
          <w:top w:w="102" w:type="dxa"/>
          <w:left w:w="62" w:type="dxa"/>
          <w:bottom w:w="102" w:type="dxa"/>
          <w:right w:w="62" w:type="dxa"/>
        </w:tblCellMar>
        <w:tblLook w:val="0000"/>
      </w:tblPr>
      <w:tblGrid>
        <w:gridCol w:w="4042"/>
        <w:gridCol w:w="2928"/>
        <w:gridCol w:w="2508"/>
      </w:tblGrid>
      <w:tr w:rsidR="00807B2B" w:rsidRPr="00807B2B" w:rsidTr="00807B2B">
        <w:tc>
          <w:tcPr>
            <w:tcW w:w="2132" w:type="pct"/>
            <w:tcBorders>
              <w:top w:val="single" w:sz="4" w:space="0" w:color="auto"/>
              <w:left w:val="single" w:sz="4" w:space="0" w:color="auto"/>
              <w:bottom w:val="single" w:sz="4" w:space="0" w:color="auto"/>
              <w:right w:val="single" w:sz="4" w:space="0" w:color="auto"/>
            </w:tcBorders>
          </w:tcPr>
          <w:p w:rsidR="00807B2B" w:rsidRPr="00807B2B" w:rsidRDefault="00807B2B" w:rsidP="00807B2B">
            <w:pPr>
              <w:autoSpaceDE w:val="0"/>
              <w:autoSpaceDN w:val="0"/>
              <w:adjustRightInd w:val="0"/>
              <w:spacing w:after="0" w:line="240" w:lineRule="auto"/>
              <w:jc w:val="center"/>
              <w:rPr>
                <w:rFonts w:ascii="Times New Roman" w:eastAsia="Times New Roman" w:hAnsi="Times New Roman"/>
                <w:b/>
                <w:sz w:val="14"/>
                <w:szCs w:val="14"/>
                <w:lang w:eastAsia="ru-RU"/>
              </w:rPr>
            </w:pPr>
            <w:r w:rsidRPr="00807B2B">
              <w:rPr>
                <w:rFonts w:ascii="Times New Roman" w:eastAsia="Times New Roman" w:hAnsi="Times New Roman"/>
                <w:b/>
                <w:sz w:val="14"/>
                <w:szCs w:val="14"/>
                <w:lang w:eastAsia="ru-RU"/>
              </w:rPr>
              <w:t>Основные виды разрешенного использования</w:t>
            </w:r>
          </w:p>
        </w:tc>
        <w:tc>
          <w:tcPr>
            <w:tcW w:w="1544" w:type="pct"/>
            <w:tcBorders>
              <w:top w:val="single" w:sz="4" w:space="0" w:color="auto"/>
              <w:left w:val="single" w:sz="4" w:space="0" w:color="auto"/>
              <w:bottom w:val="single" w:sz="4" w:space="0" w:color="auto"/>
              <w:right w:val="single" w:sz="4" w:space="0" w:color="auto"/>
            </w:tcBorders>
          </w:tcPr>
          <w:p w:rsidR="00807B2B" w:rsidRPr="00807B2B" w:rsidRDefault="00807B2B" w:rsidP="00807B2B">
            <w:pPr>
              <w:autoSpaceDE w:val="0"/>
              <w:autoSpaceDN w:val="0"/>
              <w:adjustRightInd w:val="0"/>
              <w:spacing w:after="0" w:line="240" w:lineRule="auto"/>
              <w:jc w:val="center"/>
              <w:rPr>
                <w:rFonts w:ascii="Times New Roman" w:eastAsia="Times New Roman" w:hAnsi="Times New Roman"/>
                <w:b/>
                <w:sz w:val="14"/>
                <w:szCs w:val="14"/>
                <w:lang w:eastAsia="ru-RU"/>
              </w:rPr>
            </w:pPr>
            <w:r w:rsidRPr="00807B2B">
              <w:rPr>
                <w:rFonts w:ascii="Times New Roman" w:eastAsia="Times New Roman" w:hAnsi="Times New Roman"/>
                <w:b/>
                <w:sz w:val="14"/>
                <w:szCs w:val="14"/>
                <w:lang w:eastAsia="ru-RU"/>
              </w:rPr>
              <w:t>Условно разрешенные виды использования</w:t>
            </w:r>
          </w:p>
        </w:tc>
        <w:tc>
          <w:tcPr>
            <w:tcW w:w="1323" w:type="pct"/>
            <w:tcBorders>
              <w:top w:val="single" w:sz="4" w:space="0" w:color="auto"/>
              <w:left w:val="single" w:sz="4" w:space="0" w:color="auto"/>
              <w:bottom w:val="single" w:sz="4" w:space="0" w:color="auto"/>
              <w:right w:val="single" w:sz="4" w:space="0" w:color="auto"/>
            </w:tcBorders>
          </w:tcPr>
          <w:p w:rsidR="00807B2B" w:rsidRPr="00807B2B" w:rsidRDefault="00807B2B" w:rsidP="00807B2B">
            <w:pPr>
              <w:autoSpaceDE w:val="0"/>
              <w:autoSpaceDN w:val="0"/>
              <w:adjustRightInd w:val="0"/>
              <w:spacing w:after="0" w:line="240" w:lineRule="auto"/>
              <w:jc w:val="center"/>
              <w:rPr>
                <w:rFonts w:ascii="Times New Roman" w:eastAsia="Times New Roman" w:hAnsi="Times New Roman"/>
                <w:b/>
                <w:sz w:val="14"/>
                <w:szCs w:val="14"/>
                <w:lang w:eastAsia="ru-RU"/>
              </w:rPr>
            </w:pPr>
            <w:r w:rsidRPr="00807B2B">
              <w:rPr>
                <w:rFonts w:ascii="Times New Roman" w:eastAsia="Times New Roman" w:hAnsi="Times New Roman"/>
                <w:b/>
                <w:sz w:val="14"/>
                <w:szCs w:val="14"/>
                <w:lang w:eastAsia="ru-RU"/>
              </w:rPr>
              <w:t xml:space="preserve">Вспомогательные </w:t>
            </w:r>
          </w:p>
          <w:p w:rsidR="00807B2B" w:rsidRPr="00807B2B" w:rsidRDefault="00807B2B" w:rsidP="00807B2B">
            <w:pPr>
              <w:autoSpaceDE w:val="0"/>
              <w:autoSpaceDN w:val="0"/>
              <w:adjustRightInd w:val="0"/>
              <w:spacing w:after="0" w:line="240" w:lineRule="auto"/>
              <w:jc w:val="center"/>
              <w:rPr>
                <w:rFonts w:ascii="Times New Roman" w:eastAsia="Times New Roman" w:hAnsi="Times New Roman"/>
                <w:b/>
                <w:sz w:val="14"/>
                <w:szCs w:val="14"/>
                <w:lang w:eastAsia="ru-RU"/>
              </w:rPr>
            </w:pPr>
            <w:r w:rsidRPr="00807B2B">
              <w:rPr>
                <w:rFonts w:ascii="Times New Roman" w:eastAsia="Times New Roman" w:hAnsi="Times New Roman"/>
                <w:b/>
                <w:sz w:val="14"/>
                <w:szCs w:val="14"/>
                <w:lang w:eastAsia="ru-RU"/>
              </w:rPr>
              <w:t>виды использования</w:t>
            </w:r>
          </w:p>
        </w:tc>
      </w:tr>
      <w:tr w:rsidR="00807B2B" w:rsidRPr="00807B2B" w:rsidTr="00807B2B">
        <w:tc>
          <w:tcPr>
            <w:tcW w:w="2132" w:type="pct"/>
            <w:tcBorders>
              <w:top w:val="single" w:sz="4" w:space="0" w:color="auto"/>
              <w:left w:val="single" w:sz="4" w:space="0" w:color="auto"/>
              <w:bottom w:val="single" w:sz="4" w:space="0" w:color="auto"/>
              <w:right w:val="single" w:sz="4" w:space="0" w:color="auto"/>
            </w:tcBorders>
          </w:tcPr>
          <w:p w:rsidR="00807B2B" w:rsidRPr="00807B2B" w:rsidRDefault="00807B2B" w:rsidP="00807B2B">
            <w:pPr>
              <w:suppressAutoHyphens/>
              <w:autoSpaceDE w:val="0"/>
              <w:autoSpaceDN w:val="0"/>
              <w:adjustRightInd w:val="0"/>
              <w:spacing w:after="0" w:line="240" w:lineRule="auto"/>
              <w:rPr>
                <w:rFonts w:ascii="Times New Roman" w:eastAsia="Times New Roman" w:hAnsi="Times New Roman"/>
                <w:bCs/>
                <w:sz w:val="14"/>
                <w:szCs w:val="14"/>
                <w:lang w:eastAsia="ru-RU"/>
              </w:rPr>
            </w:pPr>
            <w:r w:rsidRPr="00807B2B">
              <w:rPr>
                <w:rFonts w:ascii="Times New Roman" w:eastAsia="Times New Roman" w:hAnsi="Times New Roman"/>
                <w:bCs/>
                <w:sz w:val="14"/>
                <w:szCs w:val="14"/>
                <w:lang w:eastAsia="ru-RU"/>
              </w:rPr>
              <w:t xml:space="preserve">Производственная деятельность (код 6.0), в том числе: </w:t>
            </w:r>
          </w:p>
          <w:p w:rsidR="00807B2B" w:rsidRPr="00807B2B" w:rsidRDefault="00807B2B" w:rsidP="00807B2B">
            <w:pPr>
              <w:suppressAutoHyphens/>
              <w:autoSpaceDE w:val="0"/>
              <w:autoSpaceDN w:val="0"/>
              <w:adjustRightInd w:val="0"/>
              <w:spacing w:after="0" w:line="240" w:lineRule="auto"/>
              <w:rPr>
                <w:rFonts w:ascii="Times New Roman" w:eastAsia="Times New Roman" w:hAnsi="Times New Roman"/>
                <w:sz w:val="14"/>
                <w:szCs w:val="14"/>
                <w:lang w:eastAsia="ru-RU"/>
              </w:rPr>
            </w:pPr>
            <w:r w:rsidRPr="00807B2B">
              <w:rPr>
                <w:rFonts w:ascii="Times New Roman" w:eastAsia="Times New Roman" w:hAnsi="Times New Roman"/>
                <w:sz w:val="14"/>
                <w:szCs w:val="14"/>
                <w:lang w:eastAsia="ru-RU"/>
              </w:rPr>
              <w:t xml:space="preserve">- объекты промышленного назначения </w:t>
            </w:r>
            <w:r w:rsidRPr="00807B2B">
              <w:rPr>
                <w:rFonts w:ascii="Times New Roman" w:eastAsia="Times New Roman" w:hAnsi="Times New Roman"/>
                <w:sz w:val="14"/>
                <w:szCs w:val="14"/>
                <w:lang w:val="en-US" w:eastAsia="ru-RU"/>
              </w:rPr>
              <w:t>IV</w:t>
            </w:r>
            <w:r w:rsidRPr="00807B2B">
              <w:rPr>
                <w:rFonts w:ascii="Times New Roman" w:eastAsia="Times New Roman" w:hAnsi="Times New Roman"/>
                <w:sz w:val="14"/>
                <w:szCs w:val="14"/>
                <w:lang w:eastAsia="ru-RU"/>
              </w:rPr>
              <w:t xml:space="preserve"> -</w:t>
            </w:r>
            <w:r w:rsidRPr="00807B2B">
              <w:rPr>
                <w:rFonts w:ascii="Times New Roman" w:eastAsia="Times New Roman" w:hAnsi="Times New Roman"/>
                <w:sz w:val="14"/>
                <w:szCs w:val="14"/>
                <w:lang w:val="en-US" w:eastAsia="ru-RU"/>
              </w:rPr>
              <w:t>V</w:t>
            </w:r>
            <w:r w:rsidRPr="00807B2B">
              <w:rPr>
                <w:rFonts w:ascii="Times New Roman" w:eastAsia="Times New Roman" w:hAnsi="Times New Roman"/>
                <w:sz w:val="14"/>
                <w:szCs w:val="14"/>
                <w:lang w:eastAsia="ru-RU"/>
              </w:rPr>
              <w:t xml:space="preserve"> класса опасности;</w:t>
            </w:r>
          </w:p>
          <w:p w:rsidR="00807B2B" w:rsidRPr="00807B2B" w:rsidRDefault="00807B2B" w:rsidP="00807B2B">
            <w:pPr>
              <w:suppressAutoHyphens/>
              <w:spacing w:after="0" w:line="240" w:lineRule="auto"/>
              <w:rPr>
                <w:rFonts w:ascii="Times New Roman" w:eastAsia="Times New Roman" w:hAnsi="Times New Roman"/>
                <w:sz w:val="14"/>
                <w:szCs w:val="14"/>
                <w:lang w:eastAsia="ru-RU"/>
              </w:rPr>
            </w:pPr>
            <w:r w:rsidRPr="00807B2B">
              <w:rPr>
                <w:rFonts w:ascii="Times New Roman" w:eastAsia="Times New Roman" w:hAnsi="Times New Roman"/>
                <w:sz w:val="14"/>
                <w:szCs w:val="14"/>
                <w:lang w:eastAsia="ru-RU"/>
              </w:rPr>
              <w:t>- объекты производственной инфраструктуры, административно-бытовые здания.</w:t>
            </w:r>
          </w:p>
          <w:p w:rsidR="00807B2B" w:rsidRPr="00807B2B" w:rsidRDefault="00807B2B" w:rsidP="00807B2B">
            <w:pPr>
              <w:suppressAutoHyphens/>
              <w:autoSpaceDE w:val="0"/>
              <w:autoSpaceDN w:val="0"/>
              <w:adjustRightInd w:val="0"/>
              <w:spacing w:after="0" w:line="240" w:lineRule="auto"/>
              <w:rPr>
                <w:rFonts w:ascii="Times New Roman" w:eastAsia="Times New Roman" w:hAnsi="Times New Roman"/>
                <w:sz w:val="14"/>
                <w:szCs w:val="14"/>
                <w:lang w:eastAsia="ru-RU"/>
              </w:rPr>
            </w:pPr>
            <w:r w:rsidRPr="00807B2B">
              <w:rPr>
                <w:rFonts w:ascii="Times New Roman" w:eastAsia="Times New Roman" w:hAnsi="Times New Roman"/>
                <w:sz w:val="14"/>
                <w:szCs w:val="14"/>
                <w:lang w:eastAsia="ru-RU"/>
              </w:rPr>
              <w:t>- объекты пищевой промышленности (6.4)</w:t>
            </w:r>
          </w:p>
          <w:p w:rsidR="00807B2B" w:rsidRPr="00807B2B" w:rsidRDefault="00807B2B" w:rsidP="00807B2B">
            <w:pPr>
              <w:suppressAutoHyphens/>
              <w:autoSpaceDE w:val="0"/>
              <w:autoSpaceDN w:val="0"/>
              <w:adjustRightInd w:val="0"/>
              <w:spacing w:after="0" w:line="240" w:lineRule="auto"/>
              <w:rPr>
                <w:rFonts w:ascii="Times New Roman" w:eastAsia="Times New Roman" w:hAnsi="Times New Roman"/>
                <w:sz w:val="14"/>
                <w:szCs w:val="14"/>
                <w:lang w:eastAsia="ru-RU"/>
              </w:rPr>
            </w:pPr>
            <w:r w:rsidRPr="00807B2B">
              <w:rPr>
                <w:rFonts w:ascii="Times New Roman" w:eastAsia="Times New Roman" w:hAnsi="Times New Roman"/>
                <w:sz w:val="14"/>
                <w:szCs w:val="14"/>
                <w:lang w:eastAsia="ru-RU"/>
              </w:rPr>
              <w:t>- тепличные хозяйства (1.3);</w:t>
            </w:r>
          </w:p>
          <w:p w:rsidR="00807B2B" w:rsidRPr="00807B2B" w:rsidRDefault="00807B2B" w:rsidP="00807B2B">
            <w:pPr>
              <w:suppressAutoHyphens/>
              <w:autoSpaceDE w:val="0"/>
              <w:autoSpaceDN w:val="0"/>
              <w:adjustRightInd w:val="0"/>
              <w:spacing w:after="0" w:line="240" w:lineRule="auto"/>
              <w:rPr>
                <w:rFonts w:ascii="Times New Roman" w:eastAsia="Times New Roman" w:hAnsi="Times New Roman"/>
                <w:sz w:val="14"/>
                <w:szCs w:val="14"/>
                <w:lang w:eastAsia="ru-RU"/>
              </w:rPr>
            </w:pPr>
            <w:r w:rsidRPr="00807B2B">
              <w:rPr>
                <w:rFonts w:ascii="Times New Roman" w:eastAsia="Times New Roman" w:hAnsi="Times New Roman"/>
                <w:sz w:val="14"/>
                <w:szCs w:val="14"/>
                <w:lang w:eastAsia="ru-RU"/>
              </w:rPr>
              <w:t>- подсобные хозяйства предприятий, звероводство, птицеводство (1.9, 1.10)</w:t>
            </w:r>
          </w:p>
          <w:p w:rsidR="00807B2B" w:rsidRPr="00807B2B" w:rsidRDefault="00807B2B" w:rsidP="00807B2B">
            <w:pPr>
              <w:suppressAutoHyphens/>
              <w:autoSpaceDE w:val="0"/>
              <w:autoSpaceDN w:val="0"/>
              <w:adjustRightInd w:val="0"/>
              <w:spacing w:after="0" w:line="240" w:lineRule="auto"/>
              <w:rPr>
                <w:rFonts w:ascii="Times New Roman" w:eastAsia="Times New Roman" w:hAnsi="Times New Roman"/>
                <w:sz w:val="14"/>
                <w:szCs w:val="14"/>
                <w:lang w:eastAsia="ru-RU"/>
              </w:rPr>
            </w:pPr>
            <w:r w:rsidRPr="00807B2B">
              <w:rPr>
                <w:rFonts w:ascii="Times New Roman" w:eastAsia="Times New Roman" w:hAnsi="Times New Roman"/>
                <w:sz w:val="14"/>
                <w:szCs w:val="14"/>
                <w:lang w:eastAsia="ru-RU"/>
              </w:rPr>
              <w:t xml:space="preserve">- объекты коммунально-складского назначения </w:t>
            </w:r>
            <w:r w:rsidRPr="00807B2B">
              <w:rPr>
                <w:rFonts w:ascii="Times New Roman" w:eastAsia="Times New Roman" w:hAnsi="Times New Roman"/>
                <w:sz w:val="14"/>
                <w:szCs w:val="14"/>
                <w:lang w:val="en-US" w:eastAsia="ru-RU"/>
              </w:rPr>
              <w:t>IV</w:t>
            </w:r>
            <w:r w:rsidRPr="00807B2B">
              <w:rPr>
                <w:rFonts w:ascii="Times New Roman" w:eastAsia="Times New Roman" w:hAnsi="Times New Roman"/>
                <w:sz w:val="14"/>
                <w:szCs w:val="14"/>
                <w:lang w:eastAsia="ru-RU"/>
              </w:rPr>
              <w:t xml:space="preserve"> - V классов опасности (6.9);</w:t>
            </w:r>
          </w:p>
          <w:p w:rsidR="00807B2B" w:rsidRPr="00807B2B" w:rsidRDefault="00807B2B" w:rsidP="00807B2B">
            <w:pPr>
              <w:suppressAutoHyphens/>
              <w:autoSpaceDE w:val="0"/>
              <w:autoSpaceDN w:val="0"/>
              <w:adjustRightInd w:val="0"/>
              <w:spacing w:after="0" w:line="240" w:lineRule="auto"/>
              <w:rPr>
                <w:rFonts w:ascii="Times New Roman" w:eastAsia="Times New Roman" w:hAnsi="Times New Roman"/>
                <w:sz w:val="14"/>
                <w:szCs w:val="14"/>
                <w:lang w:eastAsia="ru-RU"/>
              </w:rPr>
            </w:pPr>
            <w:r w:rsidRPr="00807B2B">
              <w:rPr>
                <w:rFonts w:ascii="Times New Roman" w:eastAsia="Times New Roman" w:hAnsi="Times New Roman"/>
                <w:sz w:val="14"/>
                <w:szCs w:val="14"/>
                <w:lang w:eastAsia="ru-RU"/>
              </w:rPr>
              <w:t>- объекты пожарной охраны (код 8.3);</w:t>
            </w:r>
          </w:p>
          <w:p w:rsidR="00807B2B" w:rsidRPr="00807B2B" w:rsidRDefault="00807B2B" w:rsidP="00807B2B">
            <w:pPr>
              <w:suppressAutoHyphens/>
              <w:autoSpaceDE w:val="0"/>
              <w:autoSpaceDN w:val="0"/>
              <w:adjustRightInd w:val="0"/>
              <w:spacing w:after="0" w:line="240" w:lineRule="auto"/>
              <w:rPr>
                <w:rFonts w:ascii="Times New Roman" w:eastAsia="Times New Roman" w:hAnsi="Times New Roman"/>
                <w:sz w:val="14"/>
                <w:szCs w:val="14"/>
                <w:lang w:eastAsia="ru-RU"/>
              </w:rPr>
            </w:pPr>
            <w:r w:rsidRPr="00807B2B">
              <w:rPr>
                <w:rFonts w:ascii="Times New Roman" w:eastAsia="Times New Roman" w:hAnsi="Times New Roman"/>
                <w:sz w:val="14"/>
                <w:szCs w:val="14"/>
                <w:lang w:eastAsia="ru-RU"/>
              </w:rPr>
              <w:t>- объекты обслуживания и хранения автомобильного транспорта, придорожный сервис (код 4.9.1);</w:t>
            </w:r>
          </w:p>
          <w:p w:rsidR="00807B2B" w:rsidRPr="00807B2B" w:rsidRDefault="00807B2B" w:rsidP="00807B2B">
            <w:pPr>
              <w:suppressAutoHyphens/>
              <w:autoSpaceDE w:val="0"/>
              <w:autoSpaceDN w:val="0"/>
              <w:adjustRightInd w:val="0"/>
              <w:spacing w:after="0" w:line="240" w:lineRule="auto"/>
              <w:rPr>
                <w:rFonts w:ascii="Times New Roman" w:eastAsia="Times New Roman" w:hAnsi="Times New Roman"/>
                <w:sz w:val="14"/>
                <w:szCs w:val="14"/>
                <w:lang w:eastAsia="ru-RU"/>
              </w:rPr>
            </w:pPr>
            <w:r w:rsidRPr="00807B2B">
              <w:rPr>
                <w:rFonts w:ascii="Times New Roman" w:eastAsia="Times New Roman" w:hAnsi="Times New Roman"/>
                <w:sz w:val="14"/>
                <w:szCs w:val="14"/>
                <w:lang w:eastAsia="ru-RU"/>
              </w:rPr>
              <w:t xml:space="preserve">- научно производственные предприятия </w:t>
            </w:r>
            <w:r w:rsidRPr="00807B2B">
              <w:rPr>
                <w:rFonts w:ascii="Times New Roman" w:eastAsia="Times New Roman" w:hAnsi="Times New Roman"/>
                <w:bCs/>
                <w:sz w:val="14"/>
                <w:szCs w:val="14"/>
                <w:lang w:eastAsia="ru-RU"/>
              </w:rPr>
              <w:t>(код 3.9)</w:t>
            </w:r>
            <w:r w:rsidRPr="00807B2B">
              <w:rPr>
                <w:rFonts w:ascii="Times New Roman" w:eastAsia="Times New Roman" w:hAnsi="Times New Roman"/>
                <w:sz w:val="14"/>
                <w:szCs w:val="14"/>
                <w:lang w:eastAsia="ru-RU"/>
              </w:rPr>
              <w:t>;</w:t>
            </w:r>
          </w:p>
          <w:p w:rsidR="00807B2B" w:rsidRPr="00807B2B" w:rsidRDefault="00807B2B" w:rsidP="00807B2B">
            <w:pPr>
              <w:suppressAutoHyphens/>
              <w:autoSpaceDE w:val="0"/>
              <w:autoSpaceDN w:val="0"/>
              <w:adjustRightInd w:val="0"/>
              <w:spacing w:after="0" w:line="240" w:lineRule="auto"/>
              <w:rPr>
                <w:rFonts w:ascii="Times New Roman" w:eastAsia="Times New Roman" w:hAnsi="Times New Roman"/>
                <w:sz w:val="14"/>
                <w:szCs w:val="14"/>
                <w:lang w:eastAsia="ru-RU"/>
              </w:rPr>
            </w:pPr>
            <w:r w:rsidRPr="00807B2B">
              <w:rPr>
                <w:rFonts w:ascii="Times New Roman" w:eastAsia="Times New Roman" w:hAnsi="Times New Roman"/>
                <w:sz w:val="14"/>
                <w:szCs w:val="14"/>
                <w:lang w:eastAsia="ru-RU"/>
              </w:rPr>
              <w:t xml:space="preserve"> - предприятия коммунального хозяйства (код 3.1);</w:t>
            </w:r>
          </w:p>
          <w:p w:rsidR="00807B2B" w:rsidRPr="00807B2B" w:rsidRDefault="00807B2B" w:rsidP="00807B2B">
            <w:pPr>
              <w:suppressAutoHyphens/>
              <w:overflowPunct w:val="0"/>
              <w:autoSpaceDE w:val="0"/>
              <w:autoSpaceDN w:val="0"/>
              <w:adjustRightInd w:val="0"/>
              <w:spacing w:after="0" w:line="240" w:lineRule="auto"/>
              <w:rPr>
                <w:rFonts w:ascii="Times New Roman" w:eastAsia="Times New Roman" w:hAnsi="Times New Roman"/>
                <w:sz w:val="14"/>
                <w:szCs w:val="14"/>
                <w:lang w:eastAsia="ru-RU"/>
              </w:rPr>
            </w:pPr>
            <w:r w:rsidRPr="00807B2B">
              <w:rPr>
                <w:rFonts w:ascii="Times New Roman" w:eastAsia="Times New Roman" w:hAnsi="Times New Roman"/>
                <w:sz w:val="14"/>
                <w:szCs w:val="14"/>
                <w:lang w:eastAsia="ru-RU"/>
              </w:rPr>
              <w:t>-деловое управление (код 4.1) - офисы, конторы, архивы;</w:t>
            </w:r>
          </w:p>
          <w:p w:rsidR="00807B2B" w:rsidRPr="00807B2B" w:rsidRDefault="00807B2B" w:rsidP="00807B2B">
            <w:pPr>
              <w:autoSpaceDE w:val="0"/>
              <w:autoSpaceDN w:val="0"/>
              <w:adjustRightInd w:val="0"/>
              <w:spacing w:after="0" w:line="240" w:lineRule="auto"/>
              <w:rPr>
                <w:rFonts w:ascii="Times New Roman" w:eastAsia="Times New Roman" w:hAnsi="Times New Roman"/>
                <w:sz w:val="14"/>
                <w:szCs w:val="14"/>
                <w:lang w:eastAsia="ru-RU"/>
              </w:rPr>
            </w:pPr>
            <w:r w:rsidRPr="00807B2B">
              <w:rPr>
                <w:rFonts w:ascii="Times New Roman" w:eastAsia="Times New Roman" w:hAnsi="Times New Roman"/>
                <w:sz w:val="14"/>
                <w:szCs w:val="14"/>
                <w:lang w:eastAsia="ru-RU"/>
              </w:rPr>
              <w:t>- Торговые базы, склады-холодильники, оптовые базы, (4.2);</w:t>
            </w:r>
          </w:p>
        </w:tc>
        <w:tc>
          <w:tcPr>
            <w:tcW w:w="1544" w:type="pct"/>
            <w:tcBorders>
              <w:top w:val="single" w:sz="4" w:space="0" w:color="auto"/>
              <w:left w:val="single" w:sz="4" w:space="0" w:color="auto"/>
              <w:bottom w:val="single" w:sz="4" w:space="0" w:color="auto"/>
              <w:right w:val="single" w:sz="4" w:space="0" w:color="auto"/>
            </w:tcBorders>
          </w:tcPr>
          <w:p w:rsidR="00807B2B" w:rsidRPr="00807B2B" w:rsidRDefault="00807B2B" w:rsidP="00807B2B">
            <w:pPr>
              <w:tabs>
                <w:tab w:val="left" w:pos="2378"/>
              </w:tabs>
              <w:suppressAutoHyphens/>
              <w:spacing w:after="0" w:line="240" w:lineRule="auto"/>
              <w:ind w:left="79" w:right="187"/>
              <w:rPr>
                <w:rFonts w:ascii="Times New Roman" w:eastAsia="Times New Roman" w:hAnsi="Times New Roman"/>
                <w:sz w:val="14"/>
                <w:szCs w:val="14"/>
                <w:lang w:eastAsia="ru-RU"/>
              </w:rPr>
            </w:pPr>
            <w:r w:rsidRPr="00807B2B">
              <w:rPr>
                <w:rFonts w:ascii="Times New Roman" w:eastAsia="Times New Roman" w:hAnsi="Times New Roman"/>
                <w:sz w:val="14"/>
                <w:szCs w:val="14"/>
                <w:lang w:eastAsia="ru-RU"/>
              </w:rPr>
              <w:t>- площадки, сооружения для контролируемого организованного временного хранения отходов, при условии обеспечения их вывоза или утилизации (код 12.2);</w:t>
            </w:r>
          </w:p>
          <w:p w:rsidR="00807B2B" w:rsidRPr="00807B2B" w:rsidRDefault="00807B2B" w:rsidP="00807B2B">
            <w:pPr>
              <w:suppressAutoHyphens/>
              <w:autoSpaceDE w:val="0"/>
              <w:autoSpaceDN w:val="0"/>
              <w:adjustRightInd w:val="0"/>
              <w:spacing w:after="0" w:line="240" w:lineRule="auto"/>
              <w:rPr>
                <w:rFonts w:ascii="Times New Roman" w:eastAsia="Times New Roman" w:hAnsi="Times New Roman"/>
                <w:sz w:val="14"/>
                <w:szCs w:val="14"/>
                <w:lang w:eastAsia="ru-RU"/>
              </w:rPr>
            </w:pPr>
            <w:r w:rsidRPr="00807B2B">
              <w:rPr>
                <w:rFonts w:ascii="Times New Roman" w:eastAsia="Times New Roman" w:hAnsi="Times New Roman"/>
                <w:sz w:val="14"/>
                <w:szCs w:val="14"/>
                <w:lang w:eastAsia="ru-RU"/>
              </w:rPr>
              <w:t>- специализированные магазины, магазины оптовой, мелкооптовой, розничной торговли по продаже товаров собственного производства (код 4.4);</w:t>
            </w:r>
          </w:p>
          <w:p w:rsidR="00807B2B" w:rsidRPr="00807B2B" w:rsidRDefault="00807B2B" w:rsidP="00807B2B">
            <w:pPr>
              <w:suppressAutoHyphens/>
              <w:overflowPunct w:val="0"/>
              <w:autoSpaceDE w:val="0"/>
              <w:autoSpaceDN w:val="0"/>
              <w:adjustRightInd w:val="0"/>
              <w:spacing w:after="0" w:line="240" w:lineRule="auto"/>
              <w:rPr>
                <w:rFonts w:ascii="Times New Roman" w:eastAsia="Times New Roman" w:hAnsi="Times New Roman"/>
                <w:sz w:val="14"/>
                <w:szCs w:val="14"/>
                <w:lang w:eastAsia="ru-RU"/>
              </w:rPr>
            </w:pPr>
            <w:r w:rsidRPr="00807B2B">
              <w:rPr>
                <w:rFonts w:ascii="Times New Roman" w:eastAsia="Times New Roman" w:hAnsi="Times New Roman"/>
                <w:sz w:val="14"/>
                <w:szCs w:val="14"/>
                <w:lang w:eastAsia="ru-RU"/>
              </w:rPr>
              <w:t>- общественное питание (столовые, закусочные, кафе), (код 4.6);</w:t>
            </w:r>
          </w:p>
          <w:p w:rsidR="00807B2B" w:rsidRPr="00807B2B" w:rsidRDefault="00807B2B" w:rsidP="00807B2B">
            <w:pPr>
              <w:tabs>
                <w:tab w:val="left" w:pos="79"/>
              </w:tabs>
              <w:suppressAutoHyphens/>
              <w:spacing w:after="0" w:line="240" w:lineRule="auto"/>
              <w:ind w:left="79"/>
              <w:rPr>
                <w:rFonts w:ascii="Times New Roman" w:eastAsia="Times New Roman" w:hAnsi="Times New Roman"/>
                <w:sz w:val="14"/>
                <w:szCs w:val="14"/>
                <w:lang w:eastAsia="ru-RU"/>
              </w:rPr>
            </w:pPr>
            <w:r w:rsidRPr="00807B2B">
              <w:rPr>
                <w:rFonts w:ascii="Times New Roman" w:eastAsia="Times New Roman" w:hAnsi="Times New Roman"/>
                <w:sz w:val="14"/>
                <w:szCs w:val="14"/>
                <w:lang w:eastAsia="ru-RU"/>
              </w:rPr>
              <w:t>- учебно-производственные корпуса и мастерские учреждений среднего специального и профессионального образования (код 3.5.2);</w:t>
            </w:r>
          </w:p>
          <w:p w:rsidR="00807B2B" w:rsidRPr="00807B2B" w:rsidRDefault="00807B2B" w:rsidP="00807B2B">
            <w:pPr>
              <w:tabs>
                <w:tab w:val="left" w:pos="79"/>
              </w:tabs>
              <w:suppressAutoHyphens/>
              <w:spacing w:after="0" w:line="240" w:lineRule="auto"/>
              <w:rPr>
                <w:rFonts w:ascii="Times New Roman" w:eastAsia="Times New Roman" w:hAnsi="Times New Roman"/>
                <w:sz w:val="14"/>
                <w:szCs w:val="14"/>
                <w:lang w:eastAsia="ru-RU"/>
              </w:rPr>
            </w:pPr>
            <w:r w:rsidRPr="00807B2B">
              <w:rPr>
                <w:rFonts w:ascii="Times New Roman" w:eastAsia="Times New Roman" w:hAnsi="Times New Roman"/>
                <w:sz w:val="14"/>
                <w:szCs w:val="14"/>
                <w:lang w:eastAsia="ru-RU"/>
              </w:rPr>
              <w:t>- рынки строительных материалов (4.3).</w:t>
            </w:r>
          </w:p>
          <w:p w:rsidR="00807B2B" w:rsidRPr="00807B2B" w:rsidRDefault="00807B2B" w:rsidP="00807B2B">
            <w:pPr>
              <w:tabs>
                <w:tab w:val="left" w:pos="79"/>
              </w:tabs>
              <w:suppressAutoHyphens/>
              <w:spacing w:after="0" w:line="240" w:lineRule="auto"/>
              <w:ind w:left="79"/>
              <w:rPr>
                <w:rFonts w:ascii="Times New Roman" w:eastAsia="Times New Roman" w:hAnsi="Times New Roman"/>
                <w:sz w:val="14"/>
                <w:szCs w:val="14"/>
                <w:lang w:eastAsia="ru-RU"/>
              </w:rPr>
            </w:pPr>
            <w:r w:rsidRPr="00807B2B">
              <w:rPr>
                <w:rFonts w:ascii="Times New Roman" w:eastAsia="Times New Roman" w:hAnsi="Times New Roman"/>
                <w:sz w:val="14"/>
                <w:szCs w:val="14"/>
                <w:lang w:eastAsia="ru-RU"/>
              </w:rPr>
              <w:t>- антенны сотовой, спутниковой связи, радиоузлы (код 6.8);</w:t>
            </w:r>
          </w:p>
          <w:p w:rsidR="00807B2B" w:rsidRPr="00807B2B" w:rsidRDefault="00807B2B" w:rsidP="00807B2B">
            <w:pPr>
              <w:autoSpaceDE w:val="0"/>
              <w:autoSpaceDN w:val="0"/>
              <w:adjustRightInd w:val="0"/>
              <w:spacing w:after="0" w:line="240" w:lineRule="auto"/>
              <w:rPr>
                <w:rFonts w:ascii="Times New Roman" w:eastAsia="Times New Roman" w:hAnsi="Times New Roman"/>
                <w:sz w:val="14"/>
                <w:szCs w:val="14"/>
                <w:lang w:eastAsia="ru-RU"/>
              </w:rPr>
            </w:pPr>
          </w:p>
        </w:tc>
        <w:tc>
          <w:tcPr>
            <w:tcW w:w="1323" w:type="pct"/>
            <w:tcBorders>
              <w:top w:val="single" w:sz="4" w:space="0" w:color="auto"/>
              <w:left w:val="single" w:sz="4" w:space="0" w:color="auto"/>
              <w:bottom w:val="single" w:sz="4" w:space="0" w:color="auto"/>
              <w:right w:val="single" w:sz="4" w:space="0" w:color="auto"/>
            </w:tcBorders>
          </w:tcPr>
          <w:p w:rsidR="00807B2B" w:rsidRPr="00807B2B" w:rsidRDefault="00807B2B" w:rsidP="00807B2B">
            <w:pPr>
              <w:suppressAutoHyphens/>
              <w:spacing w:after="0" w:line="240" w:lineRule="auto"/>
              <w:rPr>
                <w:rFonts w:ascii="Times New Roman" w:eastAsia="Times New Roman" w:hAnsi="Times New Roman"/>
                <w:sz w:val="14"/>
                <w:szCs w:val="14"/>
                <w:lang w:eastAsia="ru-RU"/>
              </w:rPr>
            </w:pPr>
            <w:r w:rsidRPr="00807B2B">
              <w:rPr>
                <w:rFonts w:ascii="Times New Roman" w:eastAsia="Times New Roman" w:hAnsi="Times New Roman"/>
                <w:sz w:val="14"/>
                <w:szCs w:val="14"/>
                <w:lang w:eastAsia="ru-RU"/>
              </w:rPr>
              <w:t>- объекты технического и инженерного обеспечения предприятий;</w:t>
            </w:r>
          </w:p>
          <w:p w:rsidR="00807B2B" w:rsidRPr="00807B2B" w:rsidRDefault="00807B2B" w:rsidP="00807B2B">
            <w:pPr>
              <w:suppressAutoHyphens/>
              <w:spacing w:after="0" w:line="240" w:lineRule="auto"/>
              <w:ind w:left="109"/>
              <w:rPr>
                <w:rFonts w:ascii="Times New Roman" w:eastAsia="Times New Roman" w:hAnsi="Times New Roman"/>
                <w:sz w:val="14"/>
                <w:szCs w:val="14"/>
                <w:lang w:eastAsia="ru-RU"/>
              </w:rPr>
            </w:pPr>
            <w:r w:rsidRPr="00807B2B">
              <w:rPr>
                <w:rFonts w:ascii="Times New Roman" w:eastAsia="Times New Roman" w:hAnsi="Times New Roman"/>
                <w:sz w:val="14"/>
                <w:szCs w:val="14"/>
                <w:lang w:eastAsia="ru-RU"/>
              </w:rPr>
              <w:t>- объекты складского назначения – открытые площадки, навесы;</w:t>
            </w:r>
          </w:p>
          <w:p w:rsidR="00807B2B" w:rsidRPr="00807B2B" w:rsidRDefault="00807B2B" w:rsidP="00807B2B">
            <w:pPr>
              <w:suppressAutoHyphens/>
              <w:spacing w:after="0" w:line="240" w:lineRule="auto"/>
              <w:ind w:left="109"/>
              <w:rPr>
                <w:rFonts w:ascii="Times New Roman" w:eastAsia="Times New Roman" w:hAnsi="Times New Roman"/>
                <w:sz w:val="14"/>
                <w:szCs w:val="14"/>
                <w:lang w:eastAsia="ru-RU"/>
              </w:rPr>
            </w:pPr>
            <w:r w:rsidRPr="00807B2B">
              <w:rPr>
                <w:rFonts w:ascii="Times New Roman" w:eastAsia="Times New Roman" w:hAnsi="Times New Roman"/>
                <w:sz w:val="14"/>
                <w:szCs w:val="14"/>
                <w:lang w:eastAsia="ru-RU"/>
              </w:rPr>
              <w:t>- сторожки, вагончики обслуживающего персонала, охраны предприятий;</w:t>
            </w:r>
          </w:p>
          <w:p w:rsidR="00807B2B" w:rsidRPr="00807B2B" w:rsidRDefault="00807B2B" w:rsidP="00807B2B">
            <w:pPr>
              <w:suppressAutoHyphens/>
              <w:spacing w:after="0" w:line="240" w:lineRule="auto"/>
              <w:ind w:left="109"/>
              <w:rPr>
                <w:rFonts w:ascii="Times New Roman" w:eastAsia="Times New Roman" w:hAnsi="Times New Roman"/>
                <w:sz w:val="14"/>
                <w:szCs w:val="14"/>
                <w:lang w:eastAsia="ru-RU"/>
              </w:rPr>
            </w:pPr>
            <w:r w:rsidRPr="00807B2B">
              <w:rPr>
                <w:rFonts w:ascii="Times New Roman" w:eastAsia="Times New Roman" w:hAnsi="Times New Roman"/>
                <w:sz w:val="14"/>
                <w:szCs w:val="14"/>
                <w:lang w:eastAsia="ru-RU"/>
              </w:rPr>
              <w:t>- открытые стоянки кратковременного хранения транспорта;</w:t>
            </w:r>
          </w:p>
          <w:p w:rsidR="00807B2B" w:rsidRPr="00807B2B" w:rsidRDefault="00807B2B" w:rsidP="00807B2B">
            <w:pPr>
              <w:suppressAutoHyphens/>
              <w:spacing w:after="0" w:line="240" w:lineRule="auto"/>
              <w:ind w:left="109"/>
              <w:rPr>
                <w:rFonts w:ascii="Times New Roman" w:eastAsia="Times New Roman" w:hAnsi="Times New Roman"/>
                <w:sz w:val="14"/>
                <w:szCs w:val="14"/>
                <w:lang w:eastAsia="ru-RU"/>
              </w:rPr>
            </w:pPr>
            <w:r w:rsidRPr="00807B2B">
              <w:rPr>
                <w:rFonts w:ascii="Times New Roman" w:eastAsia="Times New Roman" w:hAnsi="Times New Roman"/>
                <w:sz w:val="14"/>
                <w:szCs w:val="14"/>
                <w:lang w:eastAsia="ru-RU"/>
              </w:rPr>
              <w:t xml:space="preserve">- объекты пожарной охраны, емкости, </w:t>
            </w:r>
          </w:p>
          <w:p w:rsidR="00807B2B" w:rsidRPr="00807B2B" w:rsidRDefault="00807B2B" w:rsidP="00807B2B">
            <w:pPr>
              <w:suppressAutoHyphens/>
              <w:spacing w:after="0" w:line="240" w:lineRule="auto"/>
              <w:ind w:left="109"/>
              <w:rPr>
                <w:rFonts w:ascii="Times New Roman" w:eastAsia="Times New Roman" w:hAnsi="Times New Roman"/>
                <w:sz w:val="14"/>
                <w:szCs w:val="14"/>
                <w:lang w:eastAsia="ru-RU"/>
              </w:rPr>
            </w:pPr>
            <w:r w:rsidRPr="00807B2B">
              <w:rPr>
                <w:rFonts w:ascii="Times New Roman" w:eastAsia="Times New Roman" w:hAnsi="Times New Roman"/>
                <w:sz w:val="14"/>
                <w:szCs w:val="14"/>
                <w:lang w:eastAsia="ru-RU"/>
              </w:rPr>
              <w:t>пожводоёмы;</w:t>
            </w:r>
          </w:p>
          <w:p w:rsidR="00807B2B" w:rsidRPr="00807B2B" w:rsidRDefault="00807B2B" w:rsidP="00807B2B">
            <w:pPr>
              <w:autoSpaceDE w:val="0"/>
              <w:autoSpaceDN w:val="0"/>
              <w:adjustRightInd w:val="0"/>
              <w:spacing w:after="0" w:line="240" w:lineRule="auto"/>
              <w:rPr>
                <w:rFonts w:ascii="Times New Roman" w:eastAsia="Times New Roman" w:hAnsi="Times New Roman"/>
                <w:sz w:val="14"/>
                <w:szCs w:val="14"/>
                <w:lang w:eastAsia="ru-RU"/>
              </w:rPr>
            </w:pPr>
            <w:r w:rsidRPr="00807B2B">
              <w:rPr>
                <w:rFonts w:ascii="Times New Roman" w:eastAsia="Times New Roman" w:hAnsi="Times New Roman"/>
                <w:sz w:val="14"/>
                <w:szCs w:val="14"/>
                <w:lang w:eastAsia="ru-RU"/>
              </w:rPr>
              <w:t>- зеленые насаждения.</w:t>
            </w:r>
          </w:p>
          <w:p w:rsidR="00807B2B" w:rsidRPr="00807B2B" w:rsidRDefault="00807B2B" w:rsidP="00807B2B">
            <w:pPr>
              <w:suppressAutoHyphens/>
              <w:autoSpaceDE w:val="0"/>
              <w:autoSpaceDN w:val="0"/>
              <w:adjustRightInd w:val="0"/>
              <w:spacing w:after="0" w:line="240" w:lineRule="auto"/>
              <w:rPr>
                <w:rFonts w:ascii="Times New Roman" w:eastAsia="Times New Roman" w:hAnsi="Times New Roman"/>
                <w:sz w:val="14"/>
                <w:szCs w:val="14"/>
                <w:lang w:eastAsia="ru-RU"/>
              </w:rPr>
            </w:pPr>
            <w:r w:rsidRPr="00807B2B">
              <w:rPr>
                <w:rFonts w:ascii="Times New Roman" w:eastAsia="Times New Roman" w:hAnsi="Times New Roman"/>
                <w:sz w:val="14"/>
                <w:szCs w:val="14"/>
                <w:lang w:eastAsia="ru-RU"/>
              </w:rPr>
              <w:t xml:space="preserve">- питомники древесно-кустарниковых растений (для озеленения предприятия) </w:t>
            </w:r>
          </w:p>
        </w:tc>
      </w:tr>
    </w:tbl>
    <w:p w:rsidR="00807B2B" w:rsidRPr="00807B2B" w:rsidRDefault="00807B2B" w:rsidP="00807B2B">
      <w:pPr>
        <w:autoSpaceDE w:val="0"/>
        <w:autoSpaceDN w:val="0"/>
        <w:adjustRightInd w:val="0"/>
        <w:spacing w:after="0" w:line="240" w:lineRule="auto"/>
        <w:ind w:firstLine="567"/>
        <w:rPr>
          <w:rFonts w:ascii="Times New Roman" w:eastAsia="Times New Roman" w:hAnsi="Times New Roman"/>
          <w:b/>
          <w:sz w:val="20"/>
          <w:szCs w:val="20"/>
          <w:lang w:eastAsia="ru-RU"/>
        </w:rPr>
      </w:pPr>
    </w:p>
    <w:p w:rsidR="00807B2B" w:rsidRPr="00807B2B" w:rsidRDefault="00807B2B" w:rsidP="00807B2B">
      <w:pPr>
        <w:spacing w:after="0" w:line="240" w:lineRule="auto"/>
        <w:ind w:firstLine="284"/>
        <w:jc w:val="both"/>
        <w:rPr>
          <w:rFonts w:ascii="Times New Roman" w:eastAsia="Times New Roman" w:hAnsi="Times New Roman"/>
          <w:sz w:val="20"/>
          <w:szCs w:val="20"/>
          <w:lang w:eastAsia="ru-RU"/>
        </w:rPr>
      </w:pPr>
      <w:r w:rsidRPr="00807B2B">
        <w:rPr>
          <w:rFonts w:ascii="Times New Roman" w:eastAsia="Times New Roman" w:hAnsi="Times New Roman"/>
          <w:sz w:val="20"/>
          <w:szCs w:val="20"/>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807B2B" w:rsidRPr="00807B2B" w:rsidRDefault="00807B2B" w:rsidP="00807B2B">
      <w:pPr>
        <w:spacing w:after="0" w:line="240" w:lineRule="auto"/>
        <w:ind w:firstLine="284"/>
        <w:jc w:val="both"/>
        <w:rPr>
          <w:rFonts w:ascii="Times New Roman" w:eastAsia="Times New Roman" w:hAnsi="Times New Roman"/>
          <w:sz w:val="20"/>
          <w:szCs w:val="20"/>
          <w:lang w:eastAsia="ru-RU"/>
        </w:rPr>
      </w:pPr>
      <w:r w:rsidRPr="00807B2B">
        <w:rPr>
          <w:rFonts w:ascii="Times New Roman" w:eastAsia="Times New Roman" w:hAnsi="Times New Roman"/>
          <w:sz w:val="20"/>
          <w:szCs w:val="20"/>
          <w:lang w:eastAsia="ru-RU"/>
        </w:rPr>
        <w:t>1) Предельные размеры земельных участков промышленных предприятий определяются проектом планировки, потребностями технологических и логистических процессов производства, географических особенностей местности;</w:t>
      </w:r>
    </w:p>
    <w:p w:rsidR="00807B2B" w:rsidRPr="00807B2B" w:rsidRDefault="00807B2B" w:rsidP="00807B2B">
      <w:pPr>
        <w:spacing w:after="0" w:line="240" w:lineRule="auto"/>
        <w:ind w:firstLine="284"/>
        <w:jc w:val="both"/>
        <w:rPr>
          <w:rFonts w:ascii="Times New Roman" w:eastAsia="Times New Roman" w:hAnsi="Times New Roman"/>
          <w:sz w:val="20"/>
          <w:szCs w:val="20"/>
          <w:lang w:eastAsia="ru-RU"/>
        </w:rPr>
      </w:pPr>
      <w:r w:rsidRPr="00807B2B">
        <w:rPr>
          <w:rFonts w:ascii="Times New Roman" w:eastAsia="Times New Roman" w:hAnsi="Times New Roman"/>
          <w:sz w:val="20"/>
          <w:szCs w:val="20"/>
          <w:lang w:eastAsia="ru-RU"/>
        </w:rPr>
        <w:t>2) Минимальные отступы от границ земельных участков в целях определения мест допустимого размещения зданий, строений, сооружений–определяется градостроительным планом земельного участка с учетом противопожарных проездов и разрывов;</w:t>
      </w:r>
    </w:p>
    <w:p w:rsidR="00807B2B" w:rsidRPr="00807B2B" w:rsidRDefault="00807B2B" w:rsidP="00807B2B">
      <w:pPr>
        <w:spacing w:after="0" w:line="240" w:lineRule="auto"/>
        <w:ind w:firstLine="284"/>
        <w:jc w:val="both"/>
        <w:rPr>
          <w:rFonts w:ascii="Times New Roman" w:eastAsia="Times New Roman" w:hAnsi="Times New Roman"/>
          <w:sz w:val="20"/>
          <w:szCs w:val="20"/>
          <w:lang w:eastAsia="ru-RU"/>
        </w:rPr>
      </w:pPr>
      <w:r w:rsidRPr="00807B2B">
        <w:rPr>
          <w:rFonts w:ascii="Times New Roman" w:eastAsia="Times New Roman" w:hAnsi="Times New Roman"/>
          <w:sz w:val="20"/>
          <w:szCs w:val="20"/>
          <w:lang w:eastAsia="ru-RU"/>
        </w:rPr>
        <w:t>3) Предельное количество этажей, высота зданий, строений, сооружений определяется проектной документацией (исходя из технологических решений).</w:t>
      </w:r>
    </w:p>
    <w:p w:rsidR="00807B2B" w:rsidRPr="00807B2B" w:rsidRDefault="00807B2B" w:rsidP="00807B2B">
      <w:pPr>
        <w:spacing w:after="0" w:line="240" w:lineRule="auto"/>
        <w:ind w:firstLine="284"/>
        <w:jc w:val="both"/>
        <w:rPr>
          <w:rFonts w:ascii="Times New Roman" w:eastAsia="Times New Roman" w:hAnsi="Times New Roman"/>
          <w:sz w:val="20"/>
          <w:szCs w:val="20"/>
          <w:lang w:eastAsia="ru-RU"/>
        </w:rPr>
      </w:pPr>
      <w:r w:rsidRPr="00807B2B">
        <w:rPr>
          <w:rFonts w:ascii="Times New Roman" w:eastAsia="Times New Roman" w:hAnsi="Times New Roman"/>
          <w:sz w:val="20"/>
          <w:szCs w:val="20"/>
          <w:lang w:eastAsia="ru-RU"/>
        </w:rPr>
        <w:t>4) Максимальный процент застройки в границах земельного участка:</w:t>
      </w:r>
    </w:p>
    <w:p w:rsidR="00807B2B" w:rsidRPr="00807B2B" w:rsidRDefault="00807B2B" w:rsidP="00807B2B">
      <w:pPr>
        <w:spacing w:after="0" w:line="240" w:lineRule="auto"/>
        <w:ind w:firstLine="284"/>
        <w:jc w:val="both"/>
        <w:rPr>
          <w:rFonts w:ascii="Times New Roman" w:eastAsia="Times New Roman" w:hAnsi="Times New Roman"/>
          <w:sz w:val="20"/>
          <w:szCs w:val="20"/>
          <w:lang w:eastAsia="ru-RU"/>
        </w:rPr>
      </w:pPr>
      <w:r w:rsidRPr="00807B2B">
        <w:rPr>
          <w:rFonts w:ascii="Times New Roman" w:eastAsia="Times New Roman" w:hAnsi="Times New Roman"/>
          <w:sz w:val="20"/>
          <w:szCs w:val="20"/>
          <w:lang w:eastAsia="ru-RU"/>
        </w:rPr>
        <w:t>- интенсивность использования территории  не более  -  40%;</w:t>
      </w:r>
    </w:p>
    <w:p w:rsidR="00807B2B" w:rsidRPr="00807B2B" w:rsidRDefault="00807B2B" w:rsidP="00807B2B">
      <w:pPr>
        <w:spacing w:after="0" w:line="240" w:lineRule="auto"/>
        <w:ind w:firstLine="284"/>
        <w:jc w:val="both"/>
        <w:rPr>
          <w:rFonts w:ascii="Times New Roman" w:eastAsia="Times New Roman" w:hAnsi="Times New Roman"/>
          <w:sz w:val="20"/>
          <w:szCs w:val="20"/>
          <w:lang w:eastAsia="ru-RU"/>
        </w:rPr>
      </w:pPr>
      <w:r w:rsidRPr="00807B2B">
        <w:rPr>
          <w:rFonts w:ascii="Times New Roman" w:eastAsia="Times New Roman" w:hAnsi="Times New Roman"/>
          <w:sz w:val="20"/>
          <w:szCs w:val="20"/>
          <w:lang w:eastAsia="ru-RU"/>
        </w:rPr>
        <w:t>- площадь застройки  не более  -  40%;</w:t>
      </w:r>
    </w:p>
    <w:p w:rsidR="00807B2B" w:rsidRPr="00807B2B" w:rsidRDefault="00807B2B" w:rsidP="00807B2B">
      <w:pPr>
        <w:spacing w:after="0" w:line="240" w:lineRule="auto"/>
        <w:ind w:firstLine="284"/>
        <w:jc w:val="both"/>
        <w:rPr>
          <w:rFonts w:ascii="Times New Roman" w:eastAsia="Times New Roman" w:hAnsi="Times New Roman"/>
          <w:sz w:val="20"/>
          <w:szCs w:val="20"/>
          <w:lang w:eastAsia="ru-RU"/>
        </w:rPr>
      </w:pPr>
      <w:r w:rsidRPr="00807B2B">
        <w:rPr>
          <w:rFonts w:ascii="Times New Roman" w:eastAsia="Times New Roman" w:hAnsi="Times New Roman"/>
          <w:sz w:val="20"/>
          <w:szCs w:val="20"/>
          <w:lang w:eastAsia="ru-RU"/>
        </w:rPr>
        <w:t>- для объектов промышленности IV, V классов вредности устройство санитарно–защитной зоны.</w:t>
      </w:r>
    </w:p>
    <w:p w:rsidR="00807B2B" w:rsidRPr="00807B2B" w:rsidRDefault="00807B2B" w:rsidP="00807B2B">
      <w:pPr>
        <w:spacing w:after="0" w:line="240" w:lineRule="auto"/>
        <w:ind w:firstLine="284"/>
        <w:jc w:val="both"/>
        <w:rPr>
          <w:rFonts w:ascii="Times New Roman" w:eastAsia="Times New Roman" w:hAnsi="Times New Roman"/>
          <w:sz w:val="20"/>
          <w:szCs w:val="20"/>
          <w:lang w:eastAsia="ru-RU"/>
        </w:rPr>
      </w:pPr>
      <w:r w:rsidRPr="00807B2B">
        <w:rPr>
          <w:rFonts w:ascii="Times New Roman" w:eastAsia="Times New Roman" w:hAnsi="Times New Roman"/>
          <w:sz w:val="20"/>
          <w:szCs w:val="20"/>
          <w:lang w:eastAsia="ru-RU"/>
        </w:rPr>
        <w:t>Ширина санитарно – защитной зоны для объектов промышленности IV - V классов вредности - от 50м до 100м -  СанПиН 2.2.1-2.1.1.1200-03. «Санитарно-защитные зоны и санитарная классификация предприятий, сооружений и иных объектов» п.4.8;</w:t>
      </w:r>
    </w:p>
    <w:p w:rsidR="00807B2B" w:rsidRPr="00807B2B" w:rsidRDefault="00807B2B" w:rsidP="00807B2B">
      <w:pPr>
        <w:spacing w:after="0" w:line="240" w:lineRule="auto"/>
        <w:ind w:firstLine="284"/>
        <w:jc w:val="both"/>
        <w:rPr>
          <w:rFonts w:ascii="Times New Roman" w:eastAsia="Times New Roman" w:hAnsi="Times New Roman"/>
          <w:bCs/>
          <w:color w:val="000000"/>
          <w:sz w:val="20"/>
          <w:szCs w:val="20"/>
          <w:lang w:eastAsia="ru-RU"/>
        </w:rPr>
      </w:pPr>
      <w:r w:rsidRPr="00807B2B">
        <w:rPr>
          <w:rFonts w:ascii="Times New Roman" w:eastAsia="Times New Roman" w:hAnsi="Times New Roman"/>
          <w:bCs/>
          <w:color w:val="000000"/>
          <w:sz w:val="20"/>
          <w:szCs w:val="20"/>
          <w:lang w:eastAsia="ru-RU"/>
        </w:rPr>
        <w:t>Требуется:</w:t>
      </w:r>
    </w:p>
    <w:p w:rsidR="00807B2B" w:rsidRPr="00807B2B" w:rsidRDefault="00807B2B" w:rsidP="00807B2B">
      <w:pPr>
        <w:spacing w:after="0" w:line="240" w:lineRule="auto"/>
        <w:ind w:firstLine="284"/>
        <w:jc w:val="both"/>
        <w:rPr>
          <w:rFonts w:ascii="Times New Roman" w:eastAsia="Times New Roman" w:hAnsi="Times New Roman"/>
          <w:sz w:val="20"/>
          <w:szCs w:val="20"/>
          <w:lang w:eastAsia="ru-RU"/>
        </w:rPr>
      </w:pPr>
      <w:r w:rsidRPr="00807B2B">
        <w:rPr>
          <w:rFonts w:ascii="Times New Roman" w:eastAsia="Times New Roman" w:hAnsi="Times New Roman"/>
          <w:sz w:val="20"/>
          <w:szCs w:val="20"/>
          <w:lang w:eastAsia="ru-RU"/>
        </w:rPr>
        <w:t>озеленение санитарно-защитной  зоны:</w:t>
      </w:r>
    </w:p>
    <w:p w:rsidR="00807B2B" w:rsidRPr="00807B2B" w:rsidRDefault="00807B2B" w:rsidP="00807B2B">
      <w:pPr>
        <w:spacing w:after="0" w:line="240" w:lineRule="auto"/>
        <w:ind w:firstLine="284"/>
        <w:jc w:val="both"/>
        <w:rPr>
          <w:rFonts w:ascii="Times New Roman" w:eastAsia="Times New Roman" w:hAnsi="Times New Roman"/>
          <w:sz w:val="20"/>
          <w:szCs w:val="20"/>
          <w:lang w:eastAsia="ru-RU"/>
        </w:rPr>
      </w:pPr>
      <w:r w:rsidRPr="00807B2B">
        <w:rPr>
          <w:rFonts w:ascii="Times New Roman" w:eastAsia="Times New Roman" w:hAnsi="Times New Roman"/>
          <w:sz w:val="20"/>
          <w:szCs w:val="20"/>
          <w:lang w:eastAsia="ru-RU"/>
        </w:rPr>
        <w:t xml:space="preserve">- для предприятий IV, V классов не менее чем на  60% площади; </w:t>
      </w:r>
    </w:p>
    <w:p w:rsidR="00807B2B" w:rsidRPr="00807B2B" w:rsidRDefault="00807B2B" w:rsidP="00807B2B">
      <w:pPr>
        <w:spacing w:after="0" w:line="240" w:lineRule="auto"/>
        <w:ind w:firstLine="284"/>
        <w:jc w:val="both"/>
        <w:rPr>
          <w:rFonts w:ascii="Times New Roman" w:eastAsia="Times New Roman" w:hAnsi="Times New Roman"/>
          <w:bCs/>
          <w:color w:val="000000"/>
          <w:sz w:val="20"/>
          <w:szCs w:val="20"/>
          <w:lang w:eastAsia="ru-RU"/>
        </w:rPr>
      </w:pPr>
      <w:r w:rsidRPr="00807B2B">
        <w:rPr>
          <w:rFonts w:ascii="Times New Roman" w:eastAsia="Times New Roman" w:hAnsi="Times New Roman"/>
          <w:bCs/>
          <w:color w:val="000000"/>
          <w:sz w:val="20"/>
          <w:szCs w:val="20"/>
          <w:lang w:eastAsia="ru-RU"/>
        </w:rPr>
        <w:t>Запрещается:</w:t>
      </w:r>
    </w:p>
    <w:p w:rsidR="00807B2B" w:rsidRPr="00807B2B" w:rsidRDefault="00807B2B" w:rsidP="00807B2B">
      <w:pPr>
        <w:spacing w:after="0" w:line="240" w:lineRule="auto"/>
        <w:ind w:firstLine="284"/>
        <w:jc w:val="both"/>
        <w:rPr>
          <w:rFonts w:ascii="Times New Roman" w:eastAsia="Times New Roman" w:hAnsi="Times New Roman"/>
          <w:sz w:val="20"/>
          <w:szCs w:val="20"/>
          <w:lang w:eastAsia="ru-RU"/>
        </w:rPr>
      </w:pPr>
      <w:r w:rsidRPr="00807B2B">
        <w:rPr>
          <w:rFonts w:ascii="Times New Roman" w:eastAsia="Times New Roman" w:hAnsi="Times New Roman"/>
          <w:sz w:val="20"/>
          <w:szCs w:val="20"/>
          <w:lang w:eastAsia="ru-RU"/>
        </w:rPr>
        <w:t>-</w:t>
      </w:r>
      <w:r w:rsidRPr="00807B2B">
        <w:rPr>
          <w:rFonts w:ascii="Times New Roman" w:eastAsia="Times New Roman" w:hAnsi="Times New Roman"/>
          <w:sz w:val="20"/>
          <w:szCs w:val="20"/>
          <w:lang w:eastAsia="ru-RU"/>
        </w:rPr>
        <w:tab/>
        <w:t xml:space="preserve">реконструкция и перепрофилирование существующих объектов производства с увеличением вредного воздействия на окружающую среду; </w:t>
      </w:r>
    </w:p>
    <w:p w:rsidR="00807B2B" w:rsidRPr="00807B2B" w:rsidRDefault="00807B2B" w:rsidP="00807B2B">
      <w:pPr>
        <w:spacing w:after="0" w:line="240" w:lineRule="auto"/>
        <w:ind w:firstLine="284"/>
        <w:jc w:val="both"/>
        <w:rPr>
          <w:rFonts w:ascii="Times New Roman" w:eastAsia="Times New Roman" w:hAnsi="Times New Roman"/>
          <w:sz w:val="20"/>
          <w:szCs w:val="20"/>
          <w:lang w:eastAsia="ru-RU"/>
        </w:rPr>
      </w:pPr>
      <w:r w:rsidRPr="00807B2B">
        <w:rPr>
          <w:rFonts w:ascii="Times New Roman" w:eastAsia="Times New Roman" w:hAnsi="Times New Roman"/>
          <w:sz w:val="20"/>
          <w:szCs w:val="20"/>
          <w:lang w:eastAsia="ru-RU"/>
        </w:rPr>
        <w:t>- строительство жилья, зданий и объектов здравоохранения, рекреации, детских учреждений.</w:t>
      </w:r>
    </w:p>
    <w:p w:rsidR="00807B2B" w:rsidRPr="00807B2B" w:rsidRDefault="00807B2B" w:rsidP="00807B2B">
      <w:pPr>
        <w:spacing w:after="0" w:line="240" w:lineRule="auto"/>
        <w:ind w:firstLine="284"/>
        <w:jc w:val="both"/>
        <w:rPr>
          <w:rFonts w:ascii="Times New Roman" w:eastAsia="Times New Roman" w:hAnsi="Times New Roman"/>
          <w:sz w:val="20"/>
          <w:szCs w:val="20"/>
          <w:lang w:eastAsia="ru-RU"/>
        </w:rPr>
      </w:pPr>
      <w:r w:rsidRPr="00807B2B">
        <w:rPr>
          <w:rFonts w:ascii="Times New Roman" w:eastAsia="Times New Roman" w:hAnsi="Times New Roman"/>
          <w:sz w:val="20"/>
          <w:szCs w:val="20"/>
          <w:lang w:eastAsia="ru-RU"/>
        </w:rPr>
        <w:t>-  расширение территории предприятия за счет санитарно-защитной зоны;</w:t>
      </w:r>
    </w:p>
    <w:p w:rsidR="00807B2B" w:rsidRPr="00807B2B" w:rsidRDefault="00807B2B" w:rsidP="00807B2B">
      <w:pPr>
        <w:spacing w:after="0" w:line="240" w:lineRule="auto"/>
        <w:ind w:firstLine="284"/>
        <w:jc w:val="both"/>
        <w:rPr>
          <w:rFonts w:ascii="Times New Roman" w:eastAsia="Times New Roman" w:hAnsi="Times New Roman"/>
          <w:sz w:val="20"/>
          <w:szCs w:val="20"/>
          <w:lang w:eastAsia="ru-RU"/>
        </w:rPr>
      </w:pPr>
      <w:r w:rsidRPr="00807B2B">
        <w:rPr>
          <w:rFonts w:ascii="Times New Roman" w:eastAsia="Times New Roman" w:hAnsi="Times New Roman"/>
          <w:sz w:val="20"/>
          <w:szCs w:val="20"/>
          <w:lang w:eastAsia="ru-RU"/>
        </w:rPr>
        <w:t>- строительство комплексов водопроводных сооружений для подготовки и хранения питьевой воды;</w:t>
      </w:r>
    </w:p>
    <w:p w:rsidR="00807B2B" w:rsidRPr="00807B2B" w:rsidRDefault="00807B2B" w:rsidP="00807B2B">
      <w:pPr>
        <w:spacing w:after="0" w:line="240" w:lineRule="auto"/>
        <w:ind w:firstLine="284"/>
        <w:jc w:val="both"/>
        <w:rPr>
          <w:rFonts w:ascii="Times New Roman" w:eastAsia="Times New Roman" w:hAnsi="Times New Roman"/>
          <w:sz w:val="20"/>
          <w:szCs w:val="20"/>
          <w:lang w:eastAsia="ru-RU"/>
        </w:rPr>
      </w:pPr>
      <w:r w:rsidRPr="00807B2B">
        <w:rPr>
          <w:rFonts w:ascii="Times New Roman" w:eastAsia="Times New Roman" w:hAnsi="Times New Roman"/>
          <w:sz w:val="20"/>
          <w:szCs w:val="20"/>
          <w:lang w:eastAsia="ru-RU"/>
        </w:rPr>
        <w:t>- проведение неконтролируемых рубок деревьев;</w:t>
      </w:r>
    </w:p>
    <w:p w:rsidR="00807B2B" w:rsidRPr="00807B2B" w:rsidRDefault="00807B2B" w:rsidP="00807B2B">
      <w:pPr>
        <w:spacing w:after="0" w:line="240" w:lineRule="auto"/>
        <w:ind w:firstLine="284"/>
        <w:jc w:val="both"/>
        <w:rPr>
          <w:rFonts w:ascii="Times New Roman" w:eastAsia="Times New Roman" w:hAnsi="Times New Roman"/>
          <w:sz w:val="20"/>
          <w:szCs w:val="20"/>
          <w:lang w:eastAsia="ru-RU"/>
        </w:rPr>
      </w:pPr>
      <w:r w:rsidRPr="00807B2B">
        <w:rPr>
          <w:rFonts w:ascii="Times New Roman" w:eastAsia="Times New Roman" w:hAnsi="Times New Roman"/>
          <w:sz w:val="20"/>
          <w:szCs w:val="20"/>
          <w:lang w:eastAsia="ru-RU"/>
        </w:rPr>
        <w:t>- новое жилищное строительство;</w:t>
      </w:r>
    </w:p>
    <w:p w:rsidR="00807B2B" w:rsidRPr="00807B2B" w:rsidRDefault="00807B2B" w:rsidP="00807B2B">
      <w:pPr>
        <w:spacing w:after="0" w:line="240" w:lineRule="auto"/>
        <w:ind w:firstLine="284"/>
        <w:jc w:val="both"/>
        <w:rPr>
          <w:rFonts w:ascii="Times New Roman" w:eastAsia="Times New Roman" w:hAnsi="Times New Roman"/>
          <w:sz w:val="20"/>
          <w:szCs w:val="20"/>
          <w:lang w:eastAsia="ru-RU"/>
        </w:rPr>
      </w:pPr>
      <w:r w:rsidRPr="00807B2B">
        <w:rPr>
          <w:rFonts w:ascii="Times New Roman" w:eastAsia="Times New Roman" w:hAnsi="Times New Roman"/>
          <w:sz w:val="20"/>
          <w:szCs w:val="20"/>
          <w:lang w:eastAsia="ru-RU"/>
        </w:rPr>
        <w:t>- размещение садово-огородных участков.</w:t>
      </w:r>
    </w:p>
    <w:p w:rsidR="00807B2B" w:rsidRPr="00807B2B" w:rsidRDefault="00807B2B" w:rsidP="00807B2B">
      <w:pPr>
        <w:spacing w:after="0" w:line="240" w:lineRule="auto"/>
        <w:ind w:firstLine="567"/>
        <w:jc w:val="both"/>
        <w:rPr>
          <w:rFonts w:ascii="Times New Roman" w:eastAsia="Times New Roman" w:hAnsi="Times New Roman"/>
          <w:sz w:val="20"/>
          <w:szCs w:val="20"/>
          <w:lang w:eastAsia="ru-RU"/>
        </w:rPr>
      </w:pPr>
      <w:r w:rsidRPr="00807B2B">
        <w:rPr>
          <w:rFonts w:ascii="Times New Roman" w:eastAsia="Times New Roman" w:hAnsi="Times New Roman"/>
          <w:b/>
          <w:sz w:val="20"/>
          <w:szCs w:val="20"/>
          <w:lang w:eastAsia="ru-RU"/>
        </w:rPr>
        <w:t>Технические условия подключения</w:t>
      </w:r>
      <w:r w:rsidRPr="00807B2B">
        <w:rPr>
          <w:rFonts w:ascii="Times New Roman" w:eastAsia="Times New Roman" w:hAnsi="Times New Roman"/>
          <w:sz w:val="20"/>
          <w:szCs w:val="20"/>
          <w:lang w:eastAsia="ru-RU"/>
        </w:rPr>
        <w:t xml:space="preserve"> (технологического присоединения) к сетям инженерно-технического обеспечения: определяется согласно письма АО «КрасЭко» от 18.08.2020 № 017/7093.</w:t>
      </w:r>
    </w:p>
    <w:p w:rsidR="00807B2B" w:rsidRPr="00807B2B" w:rsidRDefault="00807B2B" w:rsidP="00807B2B">
      <w:pPr>
        <w:spacing w:after="0" w:line="240" w:lineRule="auto"/>
        <w:ind w:firstLine="567"/>
        <w:jc w:val="both"/>
        <w:rPr>
          <w:rFonts w:ascii="Times New Roman" w:eastAsia="Times New Roman" w:hAnsi="Times New Roman"/>
          <w:b/>
          <w:sz w:val="20"/>
          <w:szCs w:val="20"/>
          <w:lang w:eastAsia="ru-RU"/>
        </w:rPr>
      </w:pPr>
      <w:r w:rsidRPr="00807B2B">
        <w:rPr>
          <w:rFonts w:ascii="Times New Roman" w:eastAsia="Times New Roman" w:hAnsi="Times New Roman"/>
          <w:b/>
          <w:sz w:val="20"/>
          <w:szCs w:val="20"/>
          <w:lang w:eastAsia="ru-RU"/>
        </w:rPr>
        <w:t>9. Начальная цена предмета аукциона – 8381,39 (восемь тысяч триста восемьдесят один</w:t>
      </w:r>
      <w:r w:rsidRPr="00807B2B">
        <w:rPr>
          <w:rFonts w:ascii="Times New Roman" w:eastAsia="Times New Roman" w:hAnsi="Times New Roman"/>
          <w:sz w:val="20"/>
          <w:szCs w:val="20"/>
          <w:lang w:eastAsia="ru-RU"/>
        </w:rPr>
        <w:t xml:space="preserve"> рубль, 39 коп.).</w:t>
      </w:r>
    </w:p>
    <w:p w:rsidR="00807B2B" w:rsidRPr="00807B2B" w:rsidRDefault="00807B2B" w:rsidP="00807B2B">
      <w:pPr>
        <w:spacing w:after="0" w:line="240" w:lineRule="auto"/>
        <w:ind w:firstLine="567"/>
        <w:jc w:val="both"/>
        <w:rPr>
          <w:rFonts w:ascii="Times New Roman" w:eastAsia="Times New Roman" w:hAnsi="Times New Roman"/>
          <w:sz w:val="20"/>
          <w:szCs w:val="20"/>
          <w:lang w:eastAsia="ru-RU"/>
        </w:rPr>
      </w:pPr>
      <w:r w:rsidRPr="00807B2B">
        <w:rPr>
          <w:rFonts w:ascii="Times New Roman" w:eastAsia="Times New Roman" w:hAnsi="Times New Roman"/>
          <w:b/>
          <w:sz w:val="20"/>
          <w:szCs w:val="20"/>
          <w:lang w:eastAsia="ru-RU"/>
        </w:rPr>
        <w:t>10. Шаг аукциона</w:t>
      </w:r>
      <w:r w:rsidRPr="00807B2B">
        <w:rPr>
          <w:rFonts w:ascii="Times New Roman" w:eastAsia="Times New Roman" w:hAnsi="Times New Roman"/>
          <w:sz w:val="20"/>
          <w:szCs w:val="20"/>
          <w:lang w:eastAsia="ru-RU"/>
        </w:rPr>
        <w:t xml:space="preserve"> – </w:t>
      </w:r>
      <w:r w:rsidRPr="00807B2B">
        <w:rPr>
          <w:rFonts w:ascii="Times New Roman" w:eastAsia="Times New Roman" w:hAnsi="Times New Roman"/>
          <w:b/>
          <w:sz w:val="20"/>
          <w:szCs w:val="20"/>
          <w:lang w:eastAsia="ru-RU"/>
        </w:rPr>
        <w:t xml:space="preserve">251,44 </w:t>
      </w:r>
      <w:r w:rsidRPr="00807B2B">
        <w:rPr>
          <w:rFonts w:ascii="Times New Roman" w:eastAsia="Times New Roman" w:hAnsi="Times New Roman"/>
          <w:sz w:val="20"/>
          <w:szCs w:val="20"/>
          <w:lang w:eastAsia="ru-RU"/>
        </w:rPr>
        <w:t>руб. (</w:t>
      </w:r>
      <w:r w:rsidRPr="00807B2B">
        <w:rPr>
          <w:rFonts w:ascii="Times New Roman" w:eastAsia="Times New Roman" w:hAnsi="Times New Roman"/>
          <w:b/>
          <w:sz w:val="20"/>
          <w:szCs w:val="20"/>
          <w:lang w:eastAsia="ru-RU"/>
        </w:rPr>
        <w:t>двести пятьдесят один рубль</w:t>
      </w:r>
      <w:r w:rsidRPr="00807B2B">
        <w:rPr>
          <w:rFonts w:ascii="Times New Roman" w:eastAsia="Times New Roman" w:hAnsi="Times New Roman"/>
          <w:sz w:val="20"/>
          <w:szCs w:val="20"/>
          <w:lang w:eastAsia="ru-RU"/>
        </w:rPr>
        <w:t xml:space="preserve"> 44</w:t>
      </w:r>
      <w:r w:rsidRPr="00807B2B">
        <w:rPr>
          <w:rFonts w:ascii="Times New Roman" w:eastAsia="Times New Roman" w:hAnsi="Times New Roman"/>
          <w:b/>
          <w:sz w:val="20"/>
          <w:szCs w:val="20"/>
          <w:lang w:eastAsia="ru-RU"/>
        </w:rPr>
        <w:t xml:space="preserve"> копейка</w:t>
      </w:r>
      <w:r w:rsidRPr="00807B2B">
        <w:rPr>
          <w:rFonts w:ascii="Times New Roman" w:eastAsia="Times New Roman" w:hAnsi="Times New Roman"/>
          <w:sz w:val="20"/>
          <w:szCs w:val="20"/>
          <w:lang w:eastAsia="ru-RU"/>
        </w:rPr>
        <w:t>).</w:t>
      </w:r>
    </w:p>
    <w:p w:rsidR="00807B2B" w:rsidRPr="00807B2B" w:rsidRDefault="00807B2B" w:rsidP="00807B2B">
      <w:pPr>
        <w:spacing w:after="0" w:line="240" w:lineRule="auto"/>
        <w:ind w:firstLine="567"/>
        <w:jc w:val="both"/>
        <w:rPr>
          <w:rFonts w:ascii="Times New Roman" w:eastAsia="Times New Roman" w:hAnsi="Times New Roman"/>
          <w:sz w:val="20"/>
          <w:szCs w:val="20"/>
          <w:lang w:eastAsia="ru-RU"/>
        </w:rPr>
      </w:pPr>
      <w:r w:rsidRPr="00807B2B">
        <w:rPr>
          <w:rFonts w:ascii="Times New Roman" w:eastAsia="Times New Roman" w:hAnsi="Times New Roman"/>
          <w:b/>
          <w:sz w:val="20"/>
          <w:szCs w:val="20"/>
          <w:lang w:eastAsia="ru-RU"/>
        </w:rPr>
        <w:t>11. Условия участия в аукционе</w:t>
      </w:r>
      <w:r w:rsidRPr="00807B2B">
        <w:rPr>
          <w:rFonts w:ascii="Times New Roman" w:eastAsia="Times New Roman" w:hAnsi="Times New Roman"/>
          <w:sz w:val="20"/>
          <w:szCs w:val="20"/>
          <w:lang w:eastAsia="ru-RU"/>
        </w:rPr>
        <w:t>: на основании предоставленных заявок установленной формы. Форма заявки размещена в качестве приложения к настоящему извещению на официальном сайте Российской Федерации (</w:t>
      </w:r>
      <w:r w:rsidRPr="00807B2B">
        <w:rPr>
          <w:rFonts w:ascii="Times New Roman" w:eastAsia="Times New Roman" w:hAnsi="Times New Roman"/>
          <w:sz w:val="20"/>
          <w:szCs w:val="20"/>
          <w:lang w:val="en-US" w:eastAsia="ru-RU"/>
        </w:rPr>
        <w:t>www</w:t>
      </w:r>
      <w:r w:rsidRPr="00807B2B">
        <w:rPr>
          <w:rFonts w:ascii="Times New Roman" w:eastAsia="Times New Roman" w:hAnsi="Times New Roman"/>
          <w:sz w:val="20"/>
          <w:szCs w:val="20"/>
          <w:lang w:eastAsia="ru-RU"/>
        </w:rPr>
        <w:t>.</w:t>
      </w:r>
      <w:r w:rsidRPr="00807B2B">
        <w:rPr>
          <w:rFonts w:ascii="Times New Roman" w:eastAsia="Times New Roman" w:hAnsi="Times New Roman"/>
          <w:sz w:val="20"/>
          <w:szCs w:val="20"/>
          <w:lang w:val="en-US" w:eastAsia="ru-RU"/>
        </w:rPr>
        <w:t>torgi</w:t>
      </w:r>
      <w:r w:rsidRPr="00807B2B">
        <w:rPr>
          <w:rFonts w:ascii="Times New Roman" w:eastAsia="Times New Roman" w:hAnsi="Times New Roman"/>
          <w:sz w:val="20"/>
          <w:szCs w:val="20"/>
          <w:lang w:eastAsia="ru-RU"/>
        </w:rPr>
        <w:t>.</w:t>
      </w:r>
      <w:r w:rsidRPr="00807B2B">
        <w:rPr>
          <w:rFonts w:ascii="Times New Roman" w:eastAsia="Times New Roman" w:hAnsi="Times New Roman"/>
          <w:sz w:val="20"/>
          <w:szCs w:val="20"/>
          <w:lang w:val="en-US" w:eastAsia="ru-RU"/>
        </w:rPr>
        <w:t>gov</w:t>
      </w:r>
      <w:r w:rsidRPr="00807B2B">
        <w:rPr>
          <w:rFonts w:ascii="Times New Roman" w:eastAsia="Times New Roman" w:hAnsi="Times New Roman"/>
          <w:sz w:val="20"/>
          <w:szCs w:val="20"/>
          <w:lang w:eastAsia="ru-RU"/>
        </w:rPr>
        <w:t>.</w:t>
      </w:r>
      <w:r w:rsidRPr="00807B2B">
        <w:rPr>
          <w:rFonts w:ascii="Times New Roman" w:eastAsia="Times New Roman" w:hAnsi="Times New Roman"/>
          <w:sz w:val="20"/>
          <w:szCs w:val="20"/>
          <w:lang w:val="en-US" w:eastAsia="ru-RU"/>
        </w:rPr>
        <w:t>ru</w:t>
      </w:r>
      <w:r w:rsidRPr="00807B2B">
        <w:rPr>
          <w:rFonts w:ascii="Times New Roman" w:eastAsia="Times New Roman" w:hAnsi="Times New Roman"/>
          <w:sz w:val="20"/>
          <w:szCs w:val="20"/>
          <w:lang w:eastAsia="ru-RU"/>
        </w:rPr>
        <w:t>) в разделе «</w:t>
      </w:r>
      <w:r w:rsidRPr="00807B2B">
        <w:rPr>
          <w:rFonts w:ascii="Times New Roman" w:eastAsia="Times New Roman" w:hAnsi="Times New Roman"/>
          <w:color w:val="000000"/>
          <w:sz w:val="20"/>
          <w:szCs w:val="20"/>
          <w:lang w:eastAsia="ru-RU"/>
        </w:rPr>
        <w:t>Аренда и продажа земельных участков</w:t>
      </w:r>
      <w:r w:rsidRPr="00807B2B">
        <w:rPr>
          <w:rFonts w:ascii="Times New Roman" w:eastAsia="Times New Roman" w:hAnsi="Times New Roman"/>
          <w:sz w:val="20"/>
          <w:szCs w:val="20"/>
          <w:lang w:eastAsia="ru-RU"/>
        </w:rPr>
        <w:t>».</w:t>
      </w:r>
    </w:p>
    <w:p w:rsidR="00807B2B" w:rsidRPr="00807B2B" w:rsidRDefault="00807B2B" w:rsidP="00807B2B">
      <w:pPr>
        <w:spacing w:after="0" w:line="240" w:lineRule="auto"/>
        <w:ind w:firstLine="567"/>
        <w:jc w:val="both"/>
        <w:rPr>
          <w:rFonts w:ascii="Times New Roman" w:eastAsia="Times New Roman" w:hAnsi="Times New Roman"/>
          <w:b/>
          <w:sz w:val="20"/>
          <w:szCs w:val="20"/>
          <w:lang w:eastAsia="ru-RU"/>
        </w:rPr>
      </w:pPr>
      <w:r w:rsidRPr="00807B2B">
        <w:rPr>
          <w:rFonts w:ascii="Times New Roman" w:eastAsia="Times New Roman" w:hAnsi="Times New Roman"/>
          <w:b/>
          <w:sz w:val="20"/>
          <w:szCs w:val="20"/>
          <w:lang w:eastAsia="ru-RU"/>
        </w:rPr>
        <w:lastRenderedPageBreak/>
        <w:t>12. Прием заявок</w:t>
      </w:r>
      <w:r w:rsidRPr="00807B2B">
        <w:rPr>
          <w:rFonts w:ascii="Times New Roman" w:eastAsia="Times New Roman" w:hAnsi="Times New Roman"/>
          <w:sz w:val="20"/>
          <w:szCs w:val="20"/>
          <w:lang w:eastAsia="ru-RU"/>
        </w:rPr>
        <w:t xml:space="preserve"> на участие в аукционе, иных необходимых для участия в аукционе документов, консультации осуществляются в администрации Богучанского района по адресу: Красноярский край, Богучанский район, с. Богучаны, ул. Октябрьская, 72, кабинет № 11.</w:t>
      </w:r>
    </w:p>
    <w:p w:rsidR="00807B2B" w:rsidRPr="00807B2B" w:rsidRDefault="00807B2B" w:rsidP="00807B2B">
      <w:pPr>
        <w:spacing w:after="0" w:line="240" w:lineRule="auto"/>
        <w:ind w:firstLine="567"/>
        <w:jc w:val="both"/>
        <w:rPr>
          <w:rFonts w:ascii="Times New Roman" w:eastAsia="Times New Roman" w:hAnsi="Times New Roman"/>
          <w:b/>
          <w:sz w:val="20"/>
          <w:szCs w:val="20"/>
          <w:lang w:eastAsia="ru-RU"/>
        </w:rPr>
      </w:pPr>
      <w:r w:rsidRPr="00807B2B">
        <w:rPr>
          <w:rFonts w:ascii="Times New Roman" w:eastAsia="Times New Roman" w:hAnsi="Times New Roman"/>
          <w:b/>
          <w:sz w:val="20"/>
          <w:szCs w:val="20"/>
          <w:lang w:eastAsia="ru-RU"/>
        </w:rPr>
        <w:t>13. Дата и время начала и окончания приема заявок</w:t>
      </w:r>
      <w:r w:rsidRPr="00807B2B">
        <w:rPr>
          <w:rFonts w:ascii="Times New Roman" w:eastAsia="Times New Roman" w:hAnsi="Times New Roman"/>
          <w:sz w:val="20"/>
          <w:szCs w:val="20"/>
          <w:lang w:eastAsia="ru-RU"/>
        </w:rPr>
        <w:t xml:space="preserve">: начало  </w:t>
      </w:r>
      <w:r w:rsidRPr="00807B2B">
        <w:rPr>
          <w:rFonts w:ascii="Times New Roman" w:eastAsia="Times New Roman" w:hAnsi="Times New Roman"/>
          <w:b/>
          <w:sz w:val="20"/>
          <w:szCs w:val="20"/>
          <w:lang w:eastAsia="ru-RU"/>
        </w:rPr>
        <w:t>21.09.2020</w:t>
      </w:r>
      <w:r w:rsidRPr="00807B2B">
        <w:rPr>
          <w:rFonts w:ascii="Times New Roman" w:eastAsia="Times New Roman" w:hAnsi="Times New Roman"/>
          <w:sz w:val="20"/>
          <w:szCs w:val="20"/>
          <w:lang w:eastAsia="ru-RU"/>
        </w:rPr>
        <w:t xml:space="preserve">, в рабочие дни с 9 до 13 и с 14 до 17 часов местного времени, окончание </w:t>
      </w:r>
      <w:r w:rsidRPr="00807B2B">
        <w:rPr>
          <w:rFonts w:ascii="Times New Roman" w:eastAsia="Times New Roman" w:hAnsi="Times New Roman"/>
          <w:b/>
          <w:sz w:val="20"/>
          <w:szCs w:val="20"/>
          <w:lang w:eastAsia="ru-RU"/>
        </w:rPr>
        <w:t>14.10.2020.</w:t>
      </w:r>
    </w:p>
    <w:p w:rsidR="00807B2B" w:rsidRPr="00807B2B" w:rsidRDefault="00807B2B" w:rsidP="00807B2B">
      <w:pPr>
        <w:spacing w:after="0" w:line="240" w:lineRule="auto"/>
        <w:ind w:firstLine="567"/>
        <w:jc w:val="both"/>
        <w:rPr>
          <w:rFonts w:ascii="Times New Roman" w:eastAsia="Times New Roman" w:hAnsi="Times New Roman"/>
          <w:b/>
          <w:i/>
          <w:iCs/>
          <w:sz w:val="20"/>
          <w:szCs w:val="20"/>
          <w:lang w:eastAsia="ru-RU"/>
        </w:rPr>
      </w:pPr>
      <w:r w:rsidRPr="00807B2B">
        <w:rPr>
          <w:rFonts w:ascii="Times New Roman" w:eastAsia="Times New Roman" w:hAnsi="Times New Roman"/>
          <w:b/>
          <w:sz w:val="20"/>
          <w:szCs w:val="20"/>
          <w:lang w:eastAsia="ru-RU"/>
        </w:rPr>
        <w:t xml:space="preserve">14. Дата </w:t>
      </w:r>
      <w:r w:rsidRPr="00807B2B">
        <w:rPr>
          <w:rFonts w:ascii="Times New Roman" w:eastAsia="Times New Roman" w:hAnsi="Times New Roman"/>
          <w:b/>
          <w:iCs/>
          <w:sz w:val="20"/>
          <w:szCs w:val="20"/>
          <w:lang w:eastAsia="ru-RU"/>
        </w:rPr>
        <w:t>рассмотрения заявок на участие в аукционе: 15</w:t>
      </w:r>
      <w:r w:rsidRPr="00807B2B">
        <w:rPr>
          <w:rFonts w:ascii="Times New Roman" w:eastAsia="Times New Roman" w:hAnsi="Times New Roman"/>
          <w:b/>
          <w:sz w:val="20"/>
          <w:szCs w:val="20"/>
          <w:lang w:eastAsia="ru-RU"/>
        </w:rPr>
        <w:t>.10.2020</w:t>
      </w:r>
      <w:r w:rsidRPr="00807B2B">
        <w:rPr>
          <w:rFonts w:ascii="Times New Roman" w:eastAsia="Times New Roman" w:hAnsi="Times New Roman"/>
          <w:b/>
          <w:iCs/>
          <w:sz w:val="20"/>
          <w:szCs w:val="20"/>
          <w:lang w:eastAsia="ru-RU"/>
        </w:rPr>
        <w:t>.</w:t>
      </w:r>
    </w:p>
    <w:p w:rsidR="00807B2B" w:rsidRPr="00807B2B" w:rsidRDefault="00807B2B" w:rsidP="00807B2B">
      <w:pPr>
        <w:spacing w:after="0" w:line="240" w:lineRule="auto"/>
        <w:ind w:firstLine="567"/>
        <w:jc w:val="both"/>
        <w:rPr>
          <w:rFonts w:ascii="Times New Roman" w:eastAsia="Times New Roman" w:hAnsi="Times New Roman"/>
          <w:sz w:val="20"/>
          <w:szCs w:val="20"/>
          <w:lang w:eastAsia="ru-RU"/>
        </w:rPr>
      </w:pPr>
      <w:r w:rsidRPr="00807B2B">
        <w:rPr>
          <w:rFonts w:ascii="Times New Roman" w:eastAsia="Times New Roman" w:hAnsi="Times New Roman"/>
          <w:b/>
          <w:sz w:val="20"/>
          <w:szCs w:val="20"/>
          <w:lang w:eastAsia="ru-RU"/>
        </w:rPr>
        <w:t>15. Размер задатка</w:t>
      </w:r>
      <w:r w:rsidRPr="00807B2B">
        <w:rPr>
          <w:rFonts w:ascii="Times New Roman" w:eastAsia="Times New Roman" w:hAnsi="Times New Roman"/>
          <w:sz w:val="20"/>
          <w:szCs w:val="20"/>
          <w:lang w:eastAsia="ru-RU"/>
        </w:rPr>
        <w:t xml:space="preserve"> для участия в аукционе – </w:t>
      </w:r>
      <w:r w:rsidRPr="00807B2B">
        <w:rPr>
          <w:rFonts w:ascii="Times New Roman" w:eastAsia="Times New Roman" w:hAnsi="Times New Roman"/>
          <w:b/>
          <w:sz w:val="20"/>
          <w:szCs w:val="20"/>
          <w:lang w:eastAsia="ru-RU"/>
        </w:rPr>
        <w:t xml:space="preserve">4190,70 (четыре тысячи сто девяносто </w:t>
      </w:r>
      <w:r w:rsidRPr="00807B2B">
        <w:rPr>
          <w:rFonts w:ascii="Times New Roman" w:eastAsia="Times New Roman" w:hAnsi="Times New Roman"/>
          <w:sz w:val="20"/>
          <w:szCs w:val="20"/>
          <w:lang w:eastAsia="ru-RU"/>
        </w:rPr>
        <w:t>рублей 70 копеек).</w:t>
      </w:r>
    </w:p>
    <w:p w:rsidR="00807B2B" w:rsidRPr="00807B2B" w:rsidRDefault="00807B2B" w:rsidP="00807B2B">
      <w:pPr>
        <w:spacing w:after="0" w:line="240" w:lineRule="auto"/>
        <w:ind w:firstLine="567"/>
        <w:jc w:val="both"/>
        <w:rPr>
          <w:rFonts w:ascii="Times New Roman" w:eastAsia="Times New Roman" w:hAnsi="Times New Roman"/>
          <w:b/>
          <w:sz w:val="20"/>
          <w:szCs w:val="20"/>
          <w:lang w:eastAsia="ru-RU"/>
        </w:rPr>
      </w:pPr>
      <w:r w:rsidRPr="00807B2B">
        <w:rPr>
          <w:rFonts w:ascii="Times New Roman" w:eastAsia="Times New Roman" w:hAnsi="Times New Roman"/>
          <w:b/>
          <w:sz w:val="20"/>
          <w:szCs w:val="20"/>
          <w:lang w:eastAsia="ru-RU"/>
        </w:rPr>
        <w:t>16. Дата начала и окончания внесения задатка</w:t>
      </w:r>
      <w:r w:rsidRPr="00807B2B">
        <w:rPr>
          <w:rFonts w:ascii="Times New Roman" w:eastAsia="Times New Roman" w:hAnsi="Times New Roman"/>
          <w:sz w:val="20"/>
          <w:szCs w:val="20"/>
          <w:lang w:eastAsia="ru-RU"/>
        </w:rPr>
        <w:t xml:space="preserve">: начало </w:t>
      </w:r>
      <w:r w:rsidRPr="00807B2B">
        <w:rPr>
          <w:rFonts w:ascii="Times New Roman" w:eastAsia="Times New Roman" w:hAnsi="Times New Roman"/>
          <w:b/>
          <w:sz w:val="20"/>
          <w:szCs w:val="20"/>
          <w:lang w:eastAsia="ru-RU"/>
        </w:rPr>
        <w:t>19.10.2020</w:t>
      </w:r>
      <w:r w:rsidRPr="00807B2B">
        <w:rPr>
          <w:rFonts w:ascii="Times New Roman" w:eastAsia="Times New Roman" w:hAnsi="Times New Roman"/>
          <w:sz w:val="20"/>
          <w:szCs w:val="20"/>
          <w:lang w:eastAsia="ru-RU"/>
        </w:rPr>
        <w:t xml:space="preserve">, окончание </w:t>
      </w:r>
      <w:r w:rsidRPr="00807B2B">
        <w:rPr>
          <w:rFonts w:ascii="Times New Roman" w:eastAsia="Times New Roman" w:hAnsi="Times New Roman"/>
          <w:b/>
          <w:sz w:val="20"/>
          <w:szCs w:val="20"/>
          <w:lang w:eastAsia="ru-RU"/>
        </w:rPr>
        <w:t>09.10.2020.</w:t>
      </w:r>
    </w:p>
    <w:p w:rsidR="00807B2B" w:rsidRPr="00807B2B" w:rsidRDefault="00807B2B" w:rsidP="00807B2B">
      <w:pPr>
        <w:spacing w:after="0" w:line="240" w:lineRule="auto"/>
        <w:ind w:firstLine="567"/>
        <w:jc w:val="both"/>
        <w:rPr>
          <w:rFonts w:ascii="Times New Roman" w:eastAsia="Times New Roman" w:hAnsi="Times New Roman"/>
          <w:sz w:val="20"/>
          <w:szCs w:val="20"/>
          <w:lang w:eastAsia="ru-RU"/>
        </w:rPr>
      </w:pPr>
      <w:r w:rsidRPr="00807B2B">
        <w:rPr>
          <w:rFonts w:ascii="Times New Roman" w:eastAsia="Times New Roman" w:hAnsi="Times New Roman"/>
          <w:b/>
          <w:sz w:val="20"/>
          <w:szCs w:val="20"/>
          <w:lang w:eastAsia="ru-RU"/>
        </w:rPr>
        <w:t xml:space="preserve">17. Порядок оплаты задатка: </w:t>
      </w:r>
      <w:r w:rsidRPr="00807B2B">
        <w:rPr>
          <w:rFonts w:ascii="Times New Roman" w:eastAsia="Times New Roman" w:hAnsi="Times New Roman"/>
          <w:sz w:val="20"/>
          <w:szCs w:val="20"/>
          <w:lang w:eastAsia="ru-RU"/>
        </w:rPr>
        <w:t xml:space="preserve">задаток перечисляется на счет Организатора аукциона: УФК по Красноярскому краю (Управление муниципальной собственностью Богучанского района, л/с 05193014100) счет № </w:t>
      </w:r>
      <w:r w:rsidRPr="00807B2B">
        <w:rPr>
          <w:rFonts w:ascii="Times New Roman" w:eastAsia="Times New Roman" w:hAnsi="Times New Roman"/>
          <w:color w:val="000000"/>
          <w:sz w:val="20"/>
          <w:szCs w:val="20"/>
          <w:lang w:eastAsia="ru-RU"/>
        </w:rPr>
        <w:t>40302810850043001163</w:t>
      </w:r>
      <w:r w:rsidRPr="00807B2B">
        <w:rPr>
          <w:rFonts w:ascii="Times New Roman" w:eastAsia="Times New Roman" w:hAnsi="Times New Roman"/>
          <w:sz w:val="20"/>
          <w:szCs w:val="20"/>
          <w:lang w:eastAsia="ru-RU"/>
        </w:rPr>
        <w:t xml:space="preserve"> Отделение Красноярск г. Красноярск, БИК 040407001, ИНН 2407008705, КПП 240701001, ОКТМО 0, КБК 0.</w:t>
      </w:r>
    </w:p>
    <w:p w:rsidR="00807B2B" w:rsidRPr="00807B2B" w:rsidRDefault="00807B2B" w:rsidP="00807B2B">
      <w:pPr>
        <w:spacing w:after="0" w:line="240" w:lineRule="auto"/>
        <w:ind w:firstLine="567"/>
        <w:jc w:val="both"/>
        <w:rPr>
          <w:rFonts w:ascii="Times New Roman" w:eastAsia="Times New Roman" w:hAnsi="Times New Roman"/>
          <w:sz w:val="20"/>
          <w:szCs w:val="20"/>
          <w:lang w:eastAsia="ru-RU"/>
        </w:rPr>
      </w:pPr>
      <w:r w:rsidRPr="00807B2B">
        <w:rPr>
          <w:rFonts w:ascii="Times New Roman" w:eastAsia="Times New Roman" w:hAnsi="Times New Roman"/>
          <w:sz w:val="20"/>
          <w:szCs w:val="20"/>
          <w:lang w:eastAsia="ru-RU"/>
        </w:rPr>
        <w:t>Суммы задатков возвращаются участникам аукциона, за исключением его Победителя, в течение 3-х дней с даты подведения итогов аукциона.</w:t>
      </w:r>
    </w:p>
    <w:p w:rsidR="00807B2B" w:rsidRPr="00807B2B" w:rsidRDefault="00807B2B" w:rsidP="00807B2B">
      <w:pPr>
        <w:spacing w:after="0" w:line="240" w:lineRule="auto"/>
        <w:ind w:firstLine="567"/>
        <w:jc w:val="both"/>
        <w:rPr>
          <w:rFonts w:ascii="Times New Roman" w:eastAsia="Times New Roman" w:hAnsi="Times New Roman"/>
          <w:i/>
          <w:sz w:val="20"/>
          <w:szCs w:val="20"/>
          <w:lang w:eastAsia="ru-RU"/>
        </w:rPr>
      </w:pPr>
      <w:r w:rsidRPr="00807B2B">
        <w:rPr>
          <w:rFonts w:ascii="Times New Roman" w:eastAsia="Times New Roman" w:hAnsi="Times New Roman"/>
          <w:b/>
          <w:sz w:val="20"/>
          <w:szCs w:val="20"/>
          <w:lang w:eastAsia="ru-RU"/>
        </w:rPr>
        <w:t xml:space="preserve">18. Срок аренды: </w:t>
      </w:r>
      <w:r w:rsidRPr="00807B2B">
        <w:rPr>
          <w:rFonts w:ascii="Times New Roman" w:eastAsia="Times New Roman" w:hAnsi="Times New Roman"/>
          <w:sz w:val="20"/>
          <w:szCs w:val="20"/>
          <w:lang w:eastAsia="ru-RU"/>
        </w:rPr>
        <w:t>18 месяцев.</w:t>
      </w:r>
    </w:p>
    <w:p w:rsidR="00807B2B" w:rsidRPr="00807B2B" w:rsidRDefault="00807B2B" w:rsidP="00807B2B">
      <w:pPr>
        <w:spacing w:after="0" w:line="240" w:lineRule="auto"/>
        <w:ind w:firstLine="567"/>
        <w:jc w:val="both"/>
        <w:rPr>
          <w:rFonts w:ascii="Times New Roman" w:eastAsia="Times New Roman" w:hAnsi="Times New Roman"/>
          <w:sz w:val="20"/>
          <w:szCs w:val="20"/>
          <w:lang w:eastAsia="ru-RU"/>
        </w:rPr>
      </w:pPr>
      <w:r w:rsidRPr="00807B2B">
        <w:rPr>
          <w:rFonts w:ascii="Times New Roman" w:eastAsia="Times New Roman" w:hAnsi="Times New Roman"/>
          <w:b/>
          <w:sz w:val="20"/>
          <w:szCs w:val="20"/>
          <w:lang w:eastAsia="ru-RU"/>
        </w:rPr>
        <w:t>19. Проект договора аренды</w:t>
      </w:r>
      <w:r w:rsidRPr="00807B2B">
        <w:rPr>
          <w:rFonts w:ascii="Times New Roman" w:eastAsia="Times New Roman" w:hAnsi="Times New Roman"/>
          <w:sz w:val="20"/>
          <w:szCs w:val="20"/>
          <w:lang w:eastAsia="ru-RU"/>
        </w:rPr>
        <w:t xml:space="preserve"> земельного участка размещен в качестве приложения к настоящему извещению на официальном сайте Российской Федерации (</w:t>
      </w:r>
      <w:r w:rsidRPr="00807B2B">
        <w:rPr>
          <w:rFonts w:ascii="Times New Roman" w:eastAsia="Times New Roman" w:hAnsi="Times New Roman"/>
          <w:sz w:val="20"/>
          <w:szCs w:val="20"/>
          <w:lang w:val="en-US" w:eastAsia="ru-RU"/>
        </w:rPr>
        <w:t>www</w:t>
      </w:r>
      <w:r w:rsidRPr="00807B2B">
        <w:rPr>
          <w:rFonts w:ascii="Times New Roman" w:eastAsia="Times New Roman" w:hAnsi="Times New Roman"/>
          <w:sz w:val="20"/>
          <w:szCs w:val="20"/>
          <w:lang w:eastAsia="ru-RU"/>
        </w:rPr>
        <w:t>.</w:t>
      </w:r>
      <w:r w:rsidRPr="00807B2B">
        <w:rPr>
          <w:rFonts w:ascii="Times New Roman" w:eastAsia="Times New Roman" w:hAnsi="Times New Roman"/>
          <w:sz w:val="20"/>
          <w:szCs w:val="20"/>
          <w:lang w:val="en-US" w:eastAsia="ru-RU"/>
        </w:rPr>
        <w:t>torgi</w:t>
      </w:r>
      <w:r w:rsidRPr="00807B2B">
        <w:rPr>
          <w:rFonts w:ascii="Times New Roman" w:eastAsia="Times New Roman" w:hAnsi="Times New Roman"/>
          <w:sz w:val="20"/>
          <w:szCs w:val="20"/>
          <w:lang w:eastAsia="ru-RU"/>
        </w:rPr>
        <w:t>.</w:t>
      </w:r>
      <w:r w:rsidRPr="00807B2B">
        <w:rPr>
          <w:rFonts w:ascii="Times New Roman" w:eastAsia="Times New Roman" w:hAnsi="Times New Roman"/>
          <w:sz w:val="20"/>
          <w:szCs w:val="20"/>
          <w:lang w:val="en-US" w:eastAsia="ru-RU"/>
        </w:rPr>
        <w:t>gov</w:t>
      </w:r>
      <w:r w:rsidRPr="00807B2B">
        <w:rPr>
          <w:rFonts w:ascii="Times New Roman" w:eastAsia="Times New Roman" w:hAnsi="Times New Roman"/>
          <w:sz w:val="20"/>
          <w:szCs w:val="20"/>
          <w:lang w:eastAsia="ru-RU"/>
        </w:rPr>
        <w:t>.</w:t>
      </w:r>
      <w:r w:rsidRPr="00807B2B">
        <w:rPr>
          <w:rFonts w:ascii="Times New Roman" w:eastAsia="Times New Roman" w:hAnsi="Times New Roman"/>
          <w:sz w:val="20"/>
          <w:szCs w:val="20"/>
          <w:lang w:val="en-US" w:eastAsia="ru-RU"/>
        </w:rPr>
        <w:t>ru</w:t>
      </w:r>
      <w:r w:rsidRPr="00807B2B">
        <w:rPr>
          <w:rFonts w:ascii="Times New Roman" w:eastAsia="Times New Roman" w:hAnsi="Times New Roman"/>
          <w:sz w:val="20"/>
          <w:szCs w:val="20"/>
          <w:lang w:eastAsia="ru-RU"/>
        </w:rPr>
        <w:t>) в разделе «Имущественные торги».</w:t>
      </w:r>
    </w:p>
    <w:p w:rsidR="00807B2B" w:rsidRPr="00807B2B" w:rsidRDefault="00807B2B" w:rsidP="00807B2B">
      <w:pPr>
        <w:spacing w:after="0" w:line="240" w:lineRule="auto"/>
        <w:ind w:firstLine="567"/>
        <w:jc w:val="both"/>
        <w:rPr>
          <w:rFonts w:ascii="Times New Roman" w:eastAsia="Times New Roman" w:hAnsi="Times New Roman"/>
          <w:sz w:val="20"/>
          <w:szCs w:val="20"/>
          <w:lang w:eastAsia="ru-RU"/>
        </w:rPr>
      </w:pPr>
      <w:r w:rsidRPr="00807B2B">
        <w:rPr>
          <w:rFonts w:ascii="Times New Roman" w:eastAsia="Times New Roman" w:hAnsi="Times New Roman"/>
          <w:b/>
          <w:sz w:val="20"/>
          <w:szCs w:val="20"/>
          <w:lang w:eastAsia="ru-RU"/>
        </w:rPr>
        <w:t>20. Критерии определения победителя</w:t>
      </w:r>
      <w:r w:rsidRPr="00807B2B">
        <w:rPr>
          <w:rFonts w:ascii="Times New Roman" w:eastAsia="Times New Roman" w:hAnsi="Times New Roman"/>
          <w:sz w:val="20"/>
          <w:szCs w:val="20"/>
          <w:lang w:eastAsia="ru-RU"/>
        </w:rPr>
        <w:t xml:space="preserve">: </w:t>
      </w:r>
      <w:r w:rsidRPr="00807B2B">
        <w:rPr>
          <w:rFonts w:ascii="Times New Roman" w:eastAsia="Times New Roman" w:hAnsi="Times New Roman"/>
          <w:bCs/>
          <w:sz w:val="20"/>
          <w:szCs w:val="20"/>
          <w:lang w:eastAsia="ru-RU"/>
        </w:rPr>
        <w:t>Победителем аукциона признается участник аукциона, предложивший наибольший размер ежегодной арендной платы за земельный участок</w:t>
      </w:r>
      <w:r w:rsidRPr="00807B2B">
        <w:rPr>
          <w:rFonts w:ascii="Times New Roman" w:eastAsia="Times New Roman" w:hAnsi="Times New Roman"/>
          <w:sz w:val="20"/>
          <w:szCs w:val="20"/>
          <w:lang w:eastAsia="ru-RU"/>
        </w:rPr>
        <w:t>. За первый год аренды арендная плата вносится в течение 10 дней с даты подписания договора. За последующий период аренды арендная плата вносится ежеквартально до 10 числа 1-го месяца от начала текущего квартала из расчета  ¼ части годовой арендной платы.</w:t>
      </w:r>
    </w:p>
    <w:p w:rsidR="00807B2B" w:rsidRPr="00807B2B" w:rsidRDefault="00807B2B" w:rsidP="00807B2B">
      <w:pPr>
        <w:spacing w:after="0" w:line="240" w:lineRule="auto"/>
        <w:jc w:val="both"/>
        <w:rPr>
          <w:rFonts w:ascii="Times New Roman" w:eastAsia="Times New Roman" w:hAnsi="Times New Roman"/>
          <w:sz w:val="20"/>
          <w:szCs w:val="20"/>
          <w:lang w:eastAsia="ru-RU"/>
        </w:rPr>
      </w:pPr>
    </w:p>
    <w:p w:rsidR="00807B2B" w:rsidRPr="00807B2B" w:rsidRDefault="00807B2B" w:rsidP="00807B2B">
      <w:pPr>
        <w:spacing w:after="0" w:line="240" w:lineRule="auto"/>
        <w:jc w:val="both"/>
        <w:rPr>
          <w:rFonts w:ascii="Times New Roman" w:eastAsia="Times New Roman" w:hAnsi="Times New Roman"/>
          <w:sz w:val="20"/>
          <w:szCs w:val="20"/>
          <w:lang w:eastAsia="ru-RU"/>
        </w:rPr>
      </w:pPr>
      <w:r w:rsidRPr="00807B2B">
        <w:rPr>
          <w:rFonts w:ascii="Times New Roman" w:eastAsia="Times New Roman" w:hAnsi="Times New Roman"/>
          <w:sz w:val="20"/>
          <w:szCs w:val="20"/>
          <w:lang w:eastAsia="ru-RU"/>
        </w:rPr>
        <w:t xml:space="preserve">Начальник </w:t>
      </w:r>
    </w:p>
    <w:p w:rsidR="00807B2B" w:rsidRPr="00807B2B" w:rsidRDefault="00807B2B" w:rsidP="00807B2B">
      <w:pPr>
        <w:spacing w:after="0" w:line="240" w:lineRule="auto"/>
        <w:jc w:val="both"/>
        <w:rPr>
          <w:rFonts w:ascii="Times New Roman" w:eastAsia="Times New Roman" w:hAnsi="Times New Roman"/>
          <w:sz w:val="20"/>
          <w:szCs w:val="20"/>
          <w:lang w:eastAsia="ru-RU"/>
        </w:rPr>
      </w:pPr>
      <w:r w:rsidRPr="00807B2B">
        <w:rPr>
          <w:rFonts w:ascii="Times New Roman" w:eastAsia="Times New Roman" w:hAnsi="Times New Roman"/>
          <w:sz w:val="20"/>
          <w:szCs w:val="20"/>
          <w:lang w:eastAsia="ru-RU"/>
        </w:rPr>
        <w:t>Управления муниципальной собственностью</w:t>
      </w:r>
    </w:p>
    <w:p w:rsidR="00807B2B" w:rsidRPr="00807B2B" w:rsidRDefault="00807B2B" w:rsidP="00807B2B">
      <w:pPr>
        <w:spacing w:after="0" w:line="240" w:lineRule="auto"/>
        <w:jc w:val="both"/>
        <w:rPr>
          <w:rFonts w:ascii="Times New Roman" w:eastAsia="Times New Roman" w:hAnsi="Times New Roman"/>
          <w:sz w:val="20"/>
          <w:szCs w:val="20"/>
          <w:lang w:eastAsia="ru-RU"/>
        </w:rPr>
      </w:pPr>
      <w:r w:rsidRPr="00807B2B">
        <w:rPr>
          <w:rFonts w:ascii="Times New Roman" w:eastAsia="Times New Roman" w:hAnsi="Times New Roman"/>
          <w:sz w:val="20"/>
          <w:szCs w:val="20"/>
          <w:lang w:eastAsia="ru-RU"/>
        </w:rPr>
        <w:t>Богучанского района                                                                        Н.В. Кулакова</w:t>
      </w:r>
    </w:p>
    <w:p w:rsidR="00807B2B" w:rsidRDefault="00807B2B" w:rsidP="00807B2B">
      <w:pPr>
        <w:spacing w:after="0" w:line="240" w:lineRule="auto"/>
        <w:jc w:val="both"/>
        <w:rPr>
          <w:rFonts w:ascii="Times New Roman" w:eastAsia="Times New Roman" w:hAnsi="Times New Roman"/>
          <w:sz w:val="20"/>
          <w:szCs w:val="20"/>
          <w:lang w:eastAsia="ru-RU"/>
        </w:rPr>
      </w:pPr>
    </w:p>
    <w:p w:rsidR="00730C71" w:rsidRPr="00730C71" w:rsidRDefault="00730C71" w:rsidP="00730C71">
      <w:pPr>
        <w:spacing w:after="0" w:line="240" w:lineRule="auto"/>
        <w:ind w:left="426" w:firstLine="567"/>
        <w:jc w:val="center"/>
        <w:rPr>
          <w:rFonts w:ascii="Times New Roman" w:eastAsia="Times New Roman" w:hAnsi="Times New Roman"/>
          <w:sz w:val="18"/>
          <w:szCs w:val="20"/>
          <w:lang w:eastAsia="ru-RU"/>
        </w:rPr>
      </w:pPr>
      <w:r w:rsidRPr="00730C71">
        <w:rPr>
          <w:rFonts w:ascii="Times New Roman" w:eastAsia="Times New Roman" w:hAnsi="Times New Roman"/>
          <w:sz w:val="18"/>
          <w:szCs w:val="20"/>
          <w:lang w:eastAsia="ru-RU"/>
        </w:rPr>
        <w:t>АДМИНИСТРАЦИЯ БОГУЧАНСКОГО РАЙОНА</w:t>
      </w:r>
    </w:p>
    <w:p w:rsidR="00730C71" w:rsidRPr="00730C71" w:rsidRDefault="00730C71" w:rsidP="00730C71">
      <w:pPr>
        <w:spacing w:after="0" w:line="240" w:lineRule="auto"/>
        <w:ind w:left="426" w:firstLine="567"/>
        <w:jc w:val="center"/>
        <w:rPr>
          <w:rFonts w:ascii="Times New Roman" w:eastAsia="Times New Roman" w:hAnsi="Times New Roman"/>
          <w:sz w:val="18"/>
          <w:szCs w:val="20"/>
          <w:lang w:eastAsia="ru-RU"/>
        </w:rPr>
      </w:pPr>
    </w:p>
    <w:p w:rsidR="00730C71" w:rsidRPr="00730C71" w:rsidRDefault="00730C71" w:rsidP="00730C71">
      <w:pPr>
        <w:spacing w:after="0" w:line="240" w:lineRule="auto"/>
        <w:ind w:left="426" w:firstLine="567"/>
        <w:jc w:val="center"/>
        <w:rPr>
          <w:rFonts w:ascii="Times New Roman" w:eastAsia="Times New Roman" w:hAnsi="Times New Roman"/>
          <w:sz w:val="18"/>
          <w:szCs w:val="20"/>
          <w:lang w:eastAsia="ru-RU"/>
        </w:rPr>
      </w:pPr>
      <w:r w:rsidRPr="00730C71">
        <w:rPr>
          <w:rFonts w:ascii="Times New Roman" w:eastAsia="Times New Roman" w:hAnsi="Times New Roman"/>
          <w:sz w:val="18"/>
          <w:szCs w:val="20"/>
          <w:lang w:eastAsia="ru-RU"/>
        </w:rPr>
        <w:t>ИЗВЕЩЕНИЕ О ПРОВЕДЕНИИ АУКЦИОНА</w:t>
      </w:r>
      <w:r>
        <w:rPr>
          <w:rFonts w:ascii="Times New Roman" w:eastAsia="Times New Roman" w:hAnsi="Times New Roman"/>
          <w:sz w:val="18"/>
          <w:szCs w:val="20"/>
          <w:lang w:eastAsia="ru-RU"/>
        </w:rPr>
        <w:t xml:space="preserve"> </w:t>
      </w:r>
      <w:r w:rsidRPr="00730C71">
        <w:rPr>
          <w:rFonts w:ascii="Times New Roman" w:eastAsia="Times New Roman" w:hAnsi="Times New Roman"/>
          <w:sz w:val="18"/>
          <w:szCs w:val="20"/>
          <w:lang w:eastAsia="ru-RU"/>
        </w:rPr>
        <w:t>НА ПРАВО ЗАКЛЮЧЕНИЯ ДОГОВОРА АРЕНДЫ</w:t>
      </w:r>
    </w:p>
    <w:p w:rsidR="00730C71" w:rsidRPr="00730C71" w:rsidRDefault="00730C71" w:rsidP="00730C71">
      <w:pPr>
        <w:spacing w:after="0" w:line="240" w:lineRule="auto"/>
        <w:ind w:left="426" w:firstLine="567"/>
        <w:jc w:val="center"/>
        <w:rPr>
          <w:rFonts w:ascii="Times New Roman" w:eastAsia="Times New Roman" w:hAnsi="Times New Roman"/>
          <w:sz w:val="18"/>
          <w:szCs w:val="20"/>
          <w:lang w:eastAsia="ru-RU"/>
        </w:rPr>
      </w:pPr>
      <w:r w:rsidRPr="00730C71">
        <w:rPr>
          <w:rFonts w:ascii="Times New Roman" w:eastAsia="Times New Roman" w:hAnsi="Times New Roman"/>
          <w:sz w:val="18"/>
          <w:szCs w:val="20"/>
          <w:lang w:eastAsia="ru-RU"/>
        </w:rPr>
        <w:t>ЗЕМЕЛЬНОГО УЧАСТКА</w:t>
      </w:r>
    </w:p>
    <w:p w:rsidR="00730C71" w:rsidRPr="00730C71" w:rsidRDefault="00730C71" w:rsidP="00730C71">
      <w:pPr>
        <w:spacing w:after="0" w:line="240" w:lineRule="auto"/>
        <w:ind w:left="426" w:firstLine="567"/>
        <w:rPr>
          <w:rFonts w:ascii="Times New Roman" w:eastAsia="Times New Roman" w:hAnsi="Times New Roman"/>
          <w:sz w:val="20"/>
          <w:szCs w:val="20"/>
          <w:lang w:eastAsia="ru-RU"/>
        </w:rPr>
      </w:pPr>
    </w:p>
    <w:p w:rsidR="00730C71" w:rsidRPr="00730C71" w:rsidRDefault="00730C71" w:rsidP="00730C71">
      <w:pPr>
        <w:spacing w:after="0" w:line="240" w:lineRule="auto"/>
        <w:ind w:left="426" w:firstLine="567"/>
        <w:jc w:val="both"/>
        <w:rPr>
          <w:rFonts w:ascii="Times New Roman" w:eastAsia="Times New Roman" w:hAnsi="Times New Roman"/>
          <w:sz w:val="20"/>
          <w:szCs w:val="20"/>
          <w:lang w:eastAsia="ru-RU"/>
        </w:rPr>
      </w:pPr>
      <w:r w:rsidRPr="00730C71">
        <w:rPr>
          <w:rFonts w:ascii="Times New Roman" w:eastAsia="Times New Roman" w:hAnsi="Times New Roman"/>
          <w:b/>
          <w:sz w:val="20"/>
          <w:szCs w:val="20"/>
          <w:lang w:eastAsia="ru-RU"/>
        </w:rPr>
        <w:t>1.</w:t>
      </w:r>
      <w:r w:rsidRPr="00730C71">
        <w:rPr>
          <w:rFonts w:ascii="Times New Roman" w:eastAsia="Times New Roman" w:hAnsi="Times New Roman"/>
          <w:sz w:val="20"/>
          <w:szCs w:val="20"/>
          <w:lang w:eastAsia="ru-RU"/>
        </w:rPr>
        <w:t xml:space="preserve"> </w:t>
      </w:r>
      <w:r w:rsidRPr="00730C71">
        <w:rPr>
          <w:rFonts w:ascii="Times New Roman" w:eastAsia="Times New Roman" w:hAnsi="Times New Roman"/>
          <w:b/>
          <w:sz w:val="20"/>
          <w:szCs w:val="20"/>
          <w:lang w:eastAsia="ru-RU"/>
        </w:rPr>
        <w:t>Организатор аукциона</w:t>
      </w:r>
      <w:r w:rsidRPr="00730C71">
        <w:rPr>
          <w:rFonts w:ascii="Times New Roman" w:eastAsia="Times New Roman" w:hAnsi="Times New Roman"/>
          <w:sz w:val="20"/>
          <w:szCs w:val="20"/>
          <w:lang w:eastAsia="ru-RU"/>
        </w:rPr>
        <w:t>: Отдел земельных отношений Управления муниципальной собственности администрации Богучанского района.</w:t>
      </w:r>
    </w:p>
    <w:p w:rsidR="00730C71" w:rsidRPr="00730C71" w:rsidRDefault="00730C71" w:rsidP="00730C71">
      <w:pPr>
        <w:spacing w:after="0" w:line="240" w:lineRule="auto"/>
        <w:ind w:left="426" w:firstLine="567"/>
        <w:jc w:val="both"/>
        <w:rPr>
          <w:rFonts w:ascii="Times New Roman" w:eastAsia="Times New Roman" w:hAnsi="Times New Roman"/>
          <w:sz w:val="20"/>
          <w:szCs w:val="20"/>
          <w:lang w:eastAsia="ru-RU"/>
        </w:rPr>
      </w:pPr>
      <w:r w:rsidRPr="00730C71">
        <w:rPr>
          <w:rFonts w:ascii="Times New Roman" w:eastAsia="Times New Roman" w:hAnsi="Times New Roman"/>
          <w:b/>
          <w:sz w:val="20"/>
          <w:szCs w:val="20"/>
          <w:lang w:eastAsia="ru-RU"/>
        </w:rPr>
        <w:t>2. Адрес организатора</w:t>
      </w:r>
      <w:r w:rsidRPr="00730C71">
        <w:rPr>
          <w:rFonts w:ascii="Times New Roman" w:eastAsia="Times New Roman" w:hAnsi="Times New Roman"/>
          <w:sz w:val="20"/>
          <w:szCs w:val="20"/>
          <w:lang w:eastAsia="ru-RU"/>
        </w:rPr>
        <w:t>: 663430, Красноярский край, Богучанский район, с. Богучаны, ул. Октябрьская, 72. Телефон/факс: 2-11-66.</w:t>
      </w:r>
    </w:p>
    <w:p w:rsidR="00730C71" w:rsidRPr="00730C71" w:rsidRDefault="00730C71" w:rsidP="00730C71">
      <w:pPr>
        <w:spacing w:after="0" w:line="240" w:lineRule="auto"/>
        <w:ind w:left="426" w:firstLine="567"/>
        <w:jc w:val="both"/>
        <w:rPr>
          <w:rFonts w:ascii="Times New Roman" w:eastAsia="Times New Roman" w:hAnsi="Times New Roman"/>
          <w:sz w:val="20"/>
          <w:szCs w:val="20"/>
          <w:lang w:eastAsia="ru-RU"/>
        </w:rPr>
      </w:pPr>
      <w:r w:rsidRPr="00730C71">
        <w:rPr>
          <w:rFonts w:ascii="Times New Roman" w:eastAsia="Times New Roman" w:hAnsi="Times New Roman"/>
          <w:b/>
          <w:sz w:val="20"/>
          <w:szCs w:val="20"/>
          <w:lang w:eastAsia="ru-RU"/>
        </w:rPr>
        <w:t>3. Орган принявший решение о проведении аукциона</w:t>
      </w:r>
      <w:r w:rsidRPr="00730C71">
        <w:rPr>
          <w:rFonts w:ascii="Times New Roman" w:eastAsia="Times New Roman" w:hAnsi="Times New Roman"/>
          <w:sz w:val="20"/>
          <w:szCs w:val="20"/>
          <w:lang w:eastAsia="ru-RU"/>
        </w:rPr>
        <w:t>: администрация Богучанского района Красноярского края.</w:t>
      </w:r>
    </w:p>
    <w:p w:rsidR="00730C71" w:rsidRPr="00730C71" w:rsidRDefault="00730C71" w:rsidP="00730C71">
      <w:pPr>
        <w:spacing w:after="0" w:line="240" w:lineRule="auto"/>
        <w:ind w:left="426" w:firstLine="567"/>
        <w:jc w:val="both"/>
        <w:rPr>
          <w:rFonts w:ascii="Times New Roman" w:eastAsia="Times New Roman" w:hAnsi="Times New Roman"/>
          <w:sz w:val="20"/>
          <w:szCs w:val="20"/>
          <w:lang w:eastAsia="ru-RU"/>
        </w:rPr>
      </w:pPr>
      <w:r w:rsidRPr="00730C71">
        <w:rPr>
          <w:rFonts w:ascii="Times New Roman" w:eastAsia="Times New Roman" w:hAnsi="Times New Roman"/>
          <w:b/>
          <w:sz w:val="20"/>
          <w:szCs w:val="20"/>
          <w:lang w:eastAsia="ru-RU"/>
        </w:rPr>
        <w:t>4. Реквизиты решения о проведении аукциона</w:t>
      </w:r>
      <w:r w:rsidRPr="00730C71">
        <w:rPr>
          <w:rFonts w:ascii="Times New Roman" w:eastAsia="Times New Roman" w:hAnsi="Times New Roman"/>
          <w:sz w:val="20"/>
          <w:szCs w:val="20"/>
          <w:lang w:eastAsia="ru-RU"/>
        </w:rPr>
        <w:t>: распоряжение администрации Богучанского района от 15.09.2020 № 494-р.</w:t>
      </w:r>
    </w:p>
    <w:p w:rsidR="00730C71" w:rsidRPr="00730C71" w:rsidRDefault="00730C71" w:rsidP="00730C71">
      <w:pPr>
        <w:spacing w:after="0" w:line="240" w:lineRule="auto"/>
        <w:ind w:left="426" w:firstLine="567"/>
        <w:jc w:val="both"/>
        <w:rPr>
          <w:rFonts w:ascii="Times New Roman" w:eastAsia="Times New Roman" w:hAnsi="Times New Roman"/>
          <w:sz w:val="20"/>
          <w:szCs w:val="20"/>
          <w:lang w:eastAsia="ru-RU"/>
        </w:rPr>
      </w:pPr>
      <w:r w:rsidRPr="00730C71">
        <w:rPr>
          <w:rFonts w:ascii="Times New Roman" w:eastAsia="Times New Roman" w:hAnsi="Times New Roman"/>
          <w:b/>
          <w:sz w:val="20"/>
          <w:szCs w:val="20"/>
          <w:lang w:eastAsia="ru-RU"/>
        </w:rPr>
        <w:t>5. Место проведения аукциона</w:t>
      </w:r>
      <w:r w:rsidRPr="00730C71">
        <w:rPr>
          <w:rFonts w:ascii="Times New Roman" w:eastAsia="Times New Roman" w:hAnsi="Times New Roman"/>
          <w:sz w:val="20"/>
          <w:szCs w:val="20"/>
          <w:lang w:eastAsia="ru-RU"/>
        </w:rPr>
        <w:t>: администрация Богучанского района, 663430, Красноярский край, Богучанский район, с. Богучаны, ул. Октябрьская, 72, кабинет № 11.</w:t>
      </w:r>
    </w:p>
    <w:p w:rsidR="00730C71" w:rsidRPr="00730C71" w:rsidRDefault="00730C71" w:rsidP="00730C71">
      <w:pPr>
        <w:spacing w:after="0" w:line="240" w:lineRule="auto"/>
        <w:ind w:left="426" w:firstLine="567"/>
        <w:jc w:val="both"/>
        <w:rPr>
          <w:rFonts w:ascii="Times New Roman" w:eastAsia="Times New Roman" w:hAnsi="Times New Roman"/>
          <w:sz w:val="20"/>
          <w:szCs w:val="20"/>
          <w:lang w:eastAsia="ru-RU"/>
        </w:rPr>
      </w:pPr>
      <w:r w:rsidRPr="00730C71">
        <w:rPr>
          <w:rFonts w:ascii="Times New Roman" w:eastAsia="Times New Roman" w:hAnsi="Times New Roman"/>
          <w:b/>
          <w:sz w:val="20"/>
          <w:szCs w:val="20"/>
          <w:lang w:eastAsia="ru-RU"/>
        </w:rPr>
        <w:t>6. Дата и время проведения аукциона:</w:t>
      </w:r>
      <w:r w:rsidRPr="00730C71">
        <w:rPr>
          <w:rFonts w:ascii="Times New Roman" w:eastAsia="Times New Roman" w:hAnsi="Times New Roman"/>
          <w:sz w:val="20"/>
          <w:szCs w:val="20"/>
          <w:lang w:eastAsia="ru-RU"/>
        </w:rPr>
        <w:t xml:space="preserve">  </w:t>
      </w:r>
      <w:r w:rsidRPr="00730C71">
        <w:rPr>
          <w:rFonts w:ascii="Times New Roman" w:eastAsia="Times New Roman" w:hAnsi="Times New Roman"/>
          <w:b/>
          <w:sz w:val="20"/>
          <w:szCs w:val="20"/>
          <w:lang w:eastAsia="ru-RU"/>
        </w:rPr>
        <w:t>20.10.2020</w:t>
      </w:r>
      <w:r w:rsidRPr="00730C71">
        <w:rPr>
          <w:rFonts w:ascii="Times New Roman" w:eastAsia="Times New Roman" w:hAnsi="Times New Roman"/>
          <w:sz w:val="20"/>
          <w:szCs w:val="20"/>
          <w:lang w:eastAsia="ru-RU"/>
        </w:rPr>
        <w:t xml:space="preserve"> в 9 час. 00 мин.</w:t>
      </w:r>
    </w:p>
    <w:p w:rsidR="00730C71" w:rsidRPr="00730C71" w:rsidRDefault="00730C71" w:rsidP="00730C71">
      <w:pPr>
        <w:spacing w:after="0" w:line="240" w:lineRule="auto"/>
        <w:ind w:left="426" w:firstLine="567"/>
        <w:jc w:val="both"/>
        <w:rPr>
          <w:rFonts w:ascii="Times New Roman" w:eastAsia="Times New Roman" w:hAnsi="Times New Roman"/>
          <w:sz w:val="20"/>
          <w:szCs w:val="20"/>
          <w:lang w:eastAsia="ru-RU"/>
        </w:rPr>
      </w:pPr>
      <w:r w:rsidRPr="00730C71">
        <w:rPr>
          <w:rFonts w:ascii="Times New Roman" w:eastAsia="Times New Roman" w:hAnsi="Times New Roman"/>
          <w:b/>
          <w:sz w:val="20"/>
          <w:szCs w:val="20"/>
          <w:lang w:eastAsia="ru-RU"/>
        </w:rPr>
        <w:t>7. Порядок проведения аукциона</w:t>
      </w:r>
      <w:r w:rsidRPr="00730C71">
        <w:rPr>
          <w:rFonts w:ascii="Times New Roman" w:eastAsia="Times New Roman" w:hAnsi="Times New Roman"/>
          <w:sz w:val="20"/>
          <w:szCs w:val="20"/>
          <w:lang w:eastAsia="ru-RU"/>
        </w:rPr>
        <w:t>:</w:t>
      </w:r>
    </w:p>
    <w:p w:rsidR="00730C71" w:rsidRPr="00730C71" w:rsidRDefault="00730C71" w:rsidP="00730C71">
      <w:pPr>
        <w:spacing w:after="0" w:line="240" w:lineRule="auto"/>
        <w:ind w:left="426" w:firstLine="567"/>
        <w:jc w:val="both"/>
        <w:rPr>
          <w:rFonts w:ascii="Times New Roman" w:eastAsia="Times New Roman" w:hAnsi="Times New Roman"/>
          <w:sz w:val="20"/>
          <w:szCs w:val="20"/>
          <w:lang w:eastAsia="ru-RU"/>
        </w:rPr>
      </w:pPr>
      <w:r w:rsidRPr="00730C71">
        <w:rPr>
          <w:rFonts w:ascii="Times New Roman" w:eastAsia="Times New Roman" w:hAnsi="Times New Roman"/>
          <w:sz w:val="20"/>
          <w:szCs w:val="20"/>
          <w:lang w:eastAsia="ru-RU"/>
        </w:rPr>
        <w:t xml:space="preserve">- открытое предложение цены на каждый шаг аукциона.         </w:t>
      </w:r>
    </w:p>
    <w:p w:rsidR="00730C71" w:rsidRPr="00730C71" w:rsidRDefault="00730C71" w:rsidP="00730C71">
      <w:pPr>
        <w:spacing w:after="0" w:line="240" w:lineRule="auto"/>
        <w:ind w:left="426" w:firstLine="567"/>
        <w:jc w:val="both"/>
        <w:rPr>
          <w:rFonts w:ascii="Times New Roman" w:eastAsia="Times New Roman" w:hAnsi="Times New Roman"/>
          <w:b/>
          <w:sz w:val="20"/>
          <w:szCs w:val="20"/>
          <w:lang w:eastAsia="ru-RU"/>
        </w:rPr>
      </w:pPr>
      <w:r w:rsidRPr="00730C71">
        <w:rPr>
          <w:rFonts w:ascii="Times New Roman" w:eastAsia="Times New Roman" w:hAnsi="Times New Roman"/>
          <w:sz w:val="20"/>
          <w:szCs w:val="20"/>
          <w:lang w:eastAsia="ru-RU"/>
        </w:rPr>
        <w:t>-</w:t>
      </w:r>
      <w:r w:rsidRPr="00730C71">
        <w:rPr>
          <w:rFonts w:ascii="Times New Roman" w:eastAsia="Times New Roman" w:hAnsi="Times New Roman"/>
          <w:sz w:val="20"/>
          <w:szCs w:val="20"/>
          <w:lang w:eastAsia="ru-RU"/>
        </w:rPr>
        <w:tab/>
        <w:t>критерии определения победителя: выигравшим аукцион считается лицо, предложившее наибольший размер ежегодной арендной платы.</w:t>
      </w:r>
      <w:r w:rsidRPr="00730C71">
        <w:rPr>
          <w:rFonts w:ascii="Times New Roman" w:eastAsia="Times New Roman" w:hAnsi="Times New Roman"/>
          <w:b/>
          <w:sz w:val="20"/>
          <w:szCs w:val="20"/>
          <w:lang w:eastAsia="ru-RU"/>
        </w:rPr>
        <w:t xml:space="preserve"> </w:t>
      </w:r>
    </w:p>
    <w:p w:rsidR="00730C71" w:rsidRPr="00730C71" w:rsidRDefault="00730C71" w:rsidP="00730C71">
      <w:pPr>
        <w:spacing w:after="0" w:line="240" w:lineRule="auto"/>
        <w:ind w:left="426" w:firstLine="567"/>
        <w:jc w:val="both"/>
        <w:rPr>
          <w:rFonts w:ascii="Times New Roman" w:eastAsia="Times New Roman" w:hAnsi="Times New Roman"/>
          <w:sz w:val="20"/>
          <w:szCs w:val="20"/>
          <w:lang w:eastAsia="ru-RU"/>
        </w:rPr>
      </w:pPr>
      <w:r w:rsidRPr="00730C71">
        <w:rPr>
          <w:rFonts w:ascii="Times New Roman" w:eastAsia="Times New Roman" w:hAnsi="Times New Roman"/>
          <w:b/>
          <w:sz w:val="20"/>
          <w:szCs w:val="20"/>
          <w:lang w:eastAsia="ru-RU"/>
        </w:rPr>
        <w:t>8. Предмет аукциона</w:t>
      </w:r>
      <w:r w:rsidRPr="00730C71">
        <w:rPr>
          <w:rFonts w:ascii="Times New Roman" w:eastAsia="Times New Roman" w:hAnsi="Times New Roman"/>
          <w:sz w:val="20"/>
          <w:szCs w:val="20"/>
          <w:lang w:eastAsia="ru-RU"/>
        </w:rPr>
        <w:t>:</w:t>
      </w:r>
    </w:p>
    <w:p w:rsidR="00730C71" w:rsidRPr="00730C71" w:rsidRDefault="00730C71" w:rsidP="00730C71">
      <w:pPr>
        <w:spacing w:after="0" w:line="240" w:lineRule="auto"/>
        <w:ind w:left="426" w:firstLine="567"/>
        <w:jc w:val="both"/>
        <w:rPr>
          <w:rFonts w:ascii="Times New Roman" w:eastAsia="Times New Roman" w:hAnsi="Times New Roman"/>
          <w:sz w:val="20"/>
          <w:szCs w:val="20"/>
          <w:lang w:eastAsia="ru-RU"/>
        </w:rPr>
      </w:pPr>
      <w:r w:rsidRPr="00730C71">
        <w:rPr>
          <w:rFonts w:ascii="Times New Roman" w:eastAsia="Times New Roman" w:hAnsi="Times New Roman"/>
          <w:sz w:val="20"/>
          <w:szCs w:val="20"/>
          <w:lang w:eastAsia="ru-RU"/>
        </w:rPr>
        <w:t>Право на заключение договора аренды земельного участка с кадастровым номером 24:07:0901001:2781;</w:t>
      </w:r>
    </w:p>
    <w:p w:rsidR="00730C71" w:rsidRPr="00730C71" w:rsidRDefault="00730C71" w:rsidP="00730C71">
      <w:pPr>
        <w:spacing w:after="0" w:line="240" w:lineRule="auto"/>
        <w:ind w:left="426" w:firstLine="567"/>
        <w:jc w:val="both"/>
        <w:rPr>
          <w:rFonts w:ascii="Times New Roman" w:eastAsia="Times New Roman" w:hAnsi="Times New Roman"/>
          <w:sz w:val="20"/>
          <w:szCs w:val="20"/>
          <w:lang w:eastAsia="ru-RU"/>
        </w:rPr>
      </w:pPr>
      <w:r w:rsidRPr="00730C71">
        <w:rPr>
          <w:rFonts w:ascii="Times New Roman" w:eastAsia="Times New Roman" w:hAnsi="Times New Roman"/>
          <w:sz w:val="20"/>
          <w:szCs w:val="20"/>
          <w:lang w:eastAsia="ru-RU"/>
        </w:rPr>
        <w:t>Адрес (описание местоположения): Красноярский край, Богучанский район, п.Ангарский, ул.Ангарская, 2Л;</w:t>
      </w:r>
    </w:p>
    <w:p w:rsidR="00730C71" w:rsidRPr="00730C71" w:rsidRDefault="00730C71" w:rsidP="00730C71">
      <w:pPr>
        <w:spacing w:after="0" w:line="240" w:lineRule="auto"/>
        <w:ind w:left="426" w:firstLine="567"/>
        <w:jc w:val="both"/>
        <w:rPr>
          <w:rFonts w:ascii="Times New Roman" w:eastAsia="Times New Roman" w:hAnsi="Times New Roman"/>
          <w:sz w:val="20"/>
          <w:szCs w:val="20"/>
          <w:lang w:eastAsia="ru-RU"/>
        </w:rPr>
      </w:pPr>
      <w:r w:rsidRPr="00730C71">
        <w:rPr>
          <w:rFonts w:ascii="Times New Roman" w:eastAsia="Times New Roman" w:hAnsi="Times New Roman"/>
          <w:sz w:val="20"/>
          <w:szCs w:val="20"/>
          <w:lang w:eastAsia="ru-RU"/>
        </w:rPr>
        <w:t>Категория земель: земли населенных пунктов;</w:t>
      </w:r>
    </w:p>
    <w:p w:rsidR="00730C71" w:rsidRPr="00730C71" w:rsidRDefault="00730C71" w:rsidP="00730C71">
      <w:pPr>
        <w:spacing w:after="0" w:line="240" w:lineRule="auto"/>
        <w:ind w:left="426" w:firstLine="567"/>
        <w:jc w:val="both"/>
        <w:rPr>
          <w:rFonts w:ascii="Times New Roman" w:eastAsia="Times New Roman" w:hAnsi="Times New Roman"/>
          <w:sz w:val="20"/>
          <w:szCs w:val="20"/>
          <w:lang w:eastAsia="ru-RU"/>
        </w:rPr>
      </w:pPr>
      <w:r w:rsidRPr="00730C71">
        <w:rPr>
          <w:rFonts w:ascii="Times New Roman" w:eastAsia="Times New Roman" w:hAnsi="Times New Roman"/>
          <w:sz w:val="20"/>
          <w:szCs w:val="20"/>
          <w:lang w:eastAsia="ru-RU"/>
        </w:rPr>
        <w:t>Разрешенное использование: обслуживание автотранспорта, для размещения и эксплуатации автомобильного транспорта и объектов дорожного хозяйства;</w:t>
      </w:r>
    </w:p>
    <w:p w:rsidR="00730C71" w:rsidRPr="00730C71" w:rsidRDefault="00730C71" w:rsidP="00730C71">
      <w:pPr>
        <w:spacing w:after="0" w:line="240" w:lineRule="auto"/>
        <w:ind w:left="426" w:firstLine="567"/>
        <w:jc w:val="both"/>
        <w:rPr>
          <w:rFonts w:ascii="Times New Roman" w:eastAsia="Times New Roman" w:hAnsi="Times New Roman"/>
          <w:sz w:val="20"/>
          <w:szCs w:val="20"/>
          <w:lang w:eastAsia="ru-RU"/>
        </w:rPr>
      </w:pPr>
      <w:r w:rsidRPr="00730C71">
        <w:rPr>
          <w:rFonts w:ascii="Times New Roman" w:eastAsia="Times New Roman" w:hAnsi="Times New Roman"/>
          <w:sz w:val="20"/>
          <w:szCs w:val="20"/>
          <w:lang w:eastAsia="ru-RU"/>
        </w:rPr>
        <w:t>Площадь: 300+/-6 кв.м.;</w:t>
      </w:r>
    </w:p>
    <w:p w:rsidR="00730C71" w:rsidRPr="00730C71" w:rsidRDefault="00730C71" w:rsidP="00730C71">
      <w:pPr>
        <w:spacing w:after="0" w:line="240" w:lineRule="auto"/>
        <w:ind w:left="426" w:firstLine="567"/>
        <w:jc w:val="both"/>
        <w:rPr>
          <w:rFonts w:ascii="Times New Roman" w:eastAsia="Times New Roman" w:hAnsi="Times New Roman"/>
          <w:sz w:val="20"/>
          <w:szCs w:val="20"/>
          <w:lang w:eastAsia="ru-RU"/>
        </w:rPr>
      </w:pPr>
      <w:r w:rsidRPr="00730C71">
        <w:rPr>
          <w:rFonts w:ascii="Times New Roman" w:eastAsia="Times New Roman" w:hAnsi="Times New Roman"/>
          <w:sz w:val="20"/>
          <w:szCs w:val="20"/>
          <w:lang w:eastAsia="ru-RU"/>
        </w:rPr>
        <w:t>Наличие прав на земельный участок: не зарегистрированы;</w:t>
      </w:r>
    </w:p>
    <w:p w:rsidR="00730C71" w:rsidRPr="00730C71" w:rsidRDefault="00730C71" w:rsidP="00730C71">
      <w:pPr>
        <w:spacing w:after="0" w:line="240" w:lineRule="auto"/>
        <w:ind w:left="426" w:firstLine="567"/>
        <w:jc w:val="both"/>
        <w:rPr>
          <w:rFonts w:ascii="Times New Roman" w:eastAsia="Times New Roman" w:hAnsi="Times New Roman"/>
          <w:sz w:val="20"/>
          <w:szCs w:val="20"/>
          <w:lang w:eastAsia="ru-RU"/>
        </w:rPr>
      </w:pPr>
      <w:r w:rsidRPr="00730C71">
        <w:rPr>
          <w:rFonts w:ascii="Times New Roman" w:eastAsia="Times New Roman" w:hAnsi="Times New Roman"/>
          <w:sz w:val="20"/>
          <w:szCs w:val="20"/>
          <w:lang w:eastAsia="ru-RU"/>
        </w:rPr>
        <w:t>Наличие ограничений этих прав: не зарегистрированы;</w:t>
      </w:r>
    </w:p>
    <w:p w:rsidR="00730C71" w:rsidRPr="00730C71" w:rsidRDefault="00730C71" w:rsidP="00730C71">
      <w:pPr>
        <w:spacing w:after="0" w:line="240" w:lineRule="auto"/>
        <w:jc w:val="both"/>
        <w:rPr>
          <w:rFonts w:ascii="Times New Roman" w:eastAsia="Arial Unicode MS" w:hAnsi="Times New Roman"/>
          <w:sz w:val="20"/>
          <w:szCs w:val="20"/>
          <w:lang w:eastAsia="ru-RU"/>
        </w:rPr>
      </w:pPr>
      <w:r w:rsidRPr="00730C71">
        <w:rPr>
          <w:rFonts w:ascii="Times New Roman" w:eastAsia="Times New Roman" w:hAnsi="Times New Roman"/>
          <w:b/>
          <w:sz w:val="20"/>
          <w:szCs w:val="20"/>
          <w:lang w:eastAsia="ru-RU"/>
        </w:rPr>
        <w:lastRenderedPageBreak/>
        <w:t>Предельно (максимально и минимально) допустимые параметры разрешенного строительства ОКС</w:t>
      </w:r>
      <w:r w:rsidRPr="00730C71">
        <w:rPr>
          <w:rFonts w:ascii="Times New Roman" w:eastAsia="Times New Roman" w:hAnsi="Times New Roman"/>
          <w:sz w:val="20"/>
          <w:szCs w:val="20"/>
          <w:lang w:eastAsia="ru-RU"/>
        </w:rPr>
        <w:t xml:space="preserve">: </w:t>
      </w:r>
      <w:r w:rsidRPr="00730C71">
        <w:rPr>
          <w:rFonts w:ascii="Times New Roman" w:eastAsia="Arial Unicode MS" w:hAnsi="Times New Roman"/>
          <w:sz w:val="20"/>
          <w:szCs w:val="20"/>
          <w:lang w:eastAsia="ru-RU"/>
        </w:rPr>
        <w:t>Производственная зона предприятий IV-V класса опасности   (П1-3)</w:t>
      </w:r>
    </w:p>
    <w:p w:rsidR="00730C71" w:rsidRPr="00730C71" w:rsidRDefault="00730C71" w:rsidP="00730C71">
      <w:pPr>
        <w:spacing w:after="0" w:line="240" w:lineRule="auto"/>
        <w:jc w:val="both"/>
        <w:rPr>
          <w:rFonts w:ascii="Times New Roman" w:eastAsia="Times New Roman" w:hAnsi="Times New Roman"/>
          <w:sz w:val="20"/>
          <w:szCs w:val="20"/>
          <w:lang w:eastAsia="ru-RU"/>
        </w:rPr>
      </w:pPr>
      <w:r w:rsidRPr="00730C71">
        <w:rPr>
          <w:rFonts w:ascii="Times New Roman" w:eastAsia="Times New Roman" w:hAnsi="Times New Roman"/>
          <w:sz w:val="20"/>
          <w:szCs w:val="20"/>
          <w:lang w:eastAsia="ru-RU"/>
        </w:rPr>
        <w:t>1. Виды разрешенного использования земельных участков и объектов капитального строительства:</w:t>
      </w:r>
    </w:p>
    <w:p w:rsidR="00730C71" w:rsidRPr="00730C71" w:rsidRDefault="00730C71" w:rsidP="00730C71">
      <w:pPr>
        <w:autoSpaceDE w:val="0"/>
        <w:autoSpaceDN w:val="0"/>
        <w:adjustRightInd w:val="0"/>
        <w:spacing w:after="0" w:line="240" w:lineRule="auto"/>
        <w:rPr>
          <w:rFonts w:ascii="Times New Roman" w:eastAsia="Times New Roman" w:hAnsi="Times New Roman"/>
          <w:b/>
          <w:sz w:val="20"/>
          <w:szCs w:val="20"/>
          <w:lang w:eastAsia="ru-RU"/>
        </w:rPr>
      </w:pPr>
    </w:p>
    <w:tbl>
      <w:tblPr>
        <w:tblW w:w="5000" w:type="pct"/>
        <w:tblCellMar>
          <w:top w:w="102" w:type="dxa"/>
          <w:left w:w="62" w:type="dxa"/>
          <w:bottom w:w="102" w:type="dxa"/>
          <w:right w:w="62" w:type="dxa"/>
        </w:tblCellMar>
        <w:tblLook w:val="0000"/>
      </w:tblPr>
      <w:tblGrid>
        <w:gridCol w:w="4042"/>
        <w:gridCol w:w="2928"/>
        <w:gridCol w:w="2508"/>
      </w:tblGrid>
      <w:tr w:rsidR="00730C71" w:rsidRPr="00730C71" w:rsidTr="00730C71">
        <w:tc>
          <w:tcPr>
            <w:tcW w:w="2132" w:type="pct"/>
            <w:tcBorders>
              <w:top w:val="single" w:sz="4" w:space="0" w:color="auto"/>
              <w:left w:val="single" w:sz="4" w:space="0" w:color="auto"/>
              <w:bottom w:val="single" w:sz="4" w:space="0" w:color="auto"/>
              <w:right w:val="single" w:sz="4" w:space="0" w:color="auto"/>
            </w:tcBorders>
          </w:tcPr>
          <w:p w:rsidR="00730C71" w:rsidRPr="00730C71" w:rsidRDefault="00730C71" w:rsidP="00730C71">
            <w:pPr>
              <w:autoSpaceDE w:val="0"/>
              <w:autoSpaceDN w:val="0"/>
              <w:adjustRightInd w:val="0"/>
              <w:spacing w:after="0" w:line="240" w:lineRule="auto"/>
              <w:jc w:val="center"/>
              <w:rPr>
                <w:rFonts w:ascii="Times New Roman" w:eastAsia="Times New Roman" w:hAnsi="Times New Roman"/>
                <w:b/>
                <w:sz w:val="14"/>
                <w:szCs w:val="14"/>
                <w:lang w:eastAsia="ru-RU"/>
              </w:rPr>
            </w:pPr>
            <w:r w:rsidRPr="00730C71">
              <w:rPr>
                <w:rFonts w:ascii="Times New Roman" w:eastAsia="Times New Roman" w:hAnsi="Times New Roman"/>
                <w:b/>
                <w:sz w:val="14"/>
                <w:szCs w:val="14"/>
                <w:lang w:eastAsia="ru-RU"/>
              </w:rPr>
              <w:t>Основные виды разрешенного использования</w:t>
            </w:r>
          </w:p>
        </w:tc>
        <w:tc>
          <w:tcPr>
            <w:tcW w:w="1544" w:type="pct"/>
            <w:tcBorders>
              <w:top w:val="single" w:sz="4" w:space="0" w:color="auto"/>
              <w:left w:val="single" w:sz="4" w:space="0" w:color="auto"/>
              <w:bottom w:val="single" w:sz="4" w:space="0" w:color="auto"/>
              <w:right w:val="single" w:sz="4" w:space="0" w:color="auto"/>
            </w:tcBorders>
          </w:tcPr>
          <w:p w:rsidR="00730C71" w:rsidRPr="00730C71" w:rsidRDefault="00730C71" w:rsidP="00730C71">
            <w:pPr>
              <w:autoSpaceDE w:val="0"/>
              <w:autoSpaceDN w:val="0"/>
              <w:adjustRightInd w:val="0"/>
              <w:spacing w:after="0" w:line="240" w:lineRule="auto"/>
              <w:jc w:val="center"/>
              <w:rPr>
                <w:rFonts w:ascii="Times New Roman" w:eastAsia="Times New Roman" w:hAnsi="Times New Roman"/>
                <w:b/>
                <w:sz w:val="14"/>
                <w:szCs w:val="14"/>
                <w:lang w:eastAsia="ru-RU"/>
              </w:rPr>
            </w:pPr>
            <w:r w:rsidRPr="00730C71">
              <w:rPr>
                <w:rFonts w:ascii="Times New Roman" w:eastAsia="Times New Roman" w:hAnsi="Times New Roman"/>
                <w:b/>
                <w:sz w:val="14"/>
                <w:szCs w:val="14"/>
                <w:lang w:eastAsia="ru-RU"/>
              </w:rPr>
              <w:t>Условно разрешенные виды использования</w:t>
            </w:r>
          </w:p>
        </w:tc>
        <w:tc>
          <w:tcPr>
            <w:tcW w:w="1323" w:type="pct"/>
            <w:tcBorders>
              <w:top w:val="single" w:sz="4" w:space="0" w:color="auto"/>
              <w:left w:val="single" w:sz="4" w:space="0" w:color="auto"/>
              <w:bottom w:val="single" w:sz="4" w:space="0" w:color="auto"/>
              <w:right w:val="single" w:sz="4" w:space="0" w:color="auto"/>
            </w:tcBorders>
          </w:tcPr>
          <w:p w:rsidR="00730C71" w:rsidRPr="00730C71" w:rsidRDefault="00730C71" w:rsidP="00730C71">
            <w:pPr>
              <w:autoSpaceDE w:val="0"/>
              <w:autoSpaceDN w:val="0"/>
              <w:adjustRightInd w:val="0"/>
              <w:spacing w:after="0" w:line="240" w:lineRule="auto"/>
              <w:jc w:val="center"/>
              <w:rPr>
                <w:rFonts w:ascii="Times New Roman" w:eastAsia="Times New Roman" w:hAnsi="Times New Roman"/>
                <w:b/>
                <w:sz w:val="14"/>
                <w:szCs w:val="14"/>
                <w:lang w:eastAsia="ru-RU"/>
              </w:rPr>
            </w:pPr>
            <w:r w:rsidRPr="00730C71">
              <w:rPr>
                <w:rFonts w:ascii="Times New Roman" w:eastAsia="Times New Roman" w:hAnsi="Times New Roman"/>
                <w:b/>
                <w:sz w:val="14"/>
                <w:szCs w:val="14"/>
                <w:lang w:eastAsia="ru-RU"/>
              </w:rPr>
              <w:t xml:space="preserve">Вспомогательные </w:t>
            </w:r>
          </w:p>
          <w:p w:rsidR="00730C71" w:rsidRPr="00730C71" w:rsidRDefault="00730C71" w:rsidP="00730C71">
            <w:pPr>
              <w:autoSpaceDE w:val="0"/>
              <w:autoSpaceDN w:val="0"/>
              <w:adjustRightInd w:val="0"/>
              <w:spacing w:after="0" w:line="240" w:lineRule="auto"/>
              <w:jc w:val="center"/>
              <w:rPr>
                <w:rFonts w:ascii="Times New Roman" w:eastAsia="Times New Roman" w:hAnsi="Times New Roman"/>
                <w:b/>
                <w:sz w:val="14"/>
                <w:szCs w:val="14"/>
                <w:lang w:eastAsia="ru-RU"/>
              </w:rPr>
            </w:pPr>
            <w:r w:rsidRPr="00730C71">
              <w:rPr>
                <w:rFonts w:ascii="Times New Roman" w:eastAsia="Times New Roman" w:hAnsi="Times New Roman"/>
                <w:b/>
                <w:sz w:val="14"/>
                <w:szCs w:val="14"/>
                <w:lang w:eastAsia="ru-RU"/>
              </w:rPr>
              <w:t>виды использования</w:t>
            </w:r>
          </w:p>
        </w:tc>
      </w:tr>
      <w:tr w:rsidR="00730C71" w:rsidRPr="00730C71" w:rsidTr="00730C71">
        <w:tc>
          <w:tcPr>
            <w:tcW w:w="2132" w:type="pct"/>
            <w:tcBorders>
              <w:top w:val="single" w:sz="4" w:space="0" w:color="auto"/>
              <w:left w:val="single" w:sz="4" w:space="0" w:color="auto"/>
              <w:bottom w:val="single" w:sz="4" w:space="0" w:color="auto"/>
              <w:right w:val="single" w:sz="4" w:space="0" w:color="auto"/>
            </w:tcBorders>
          </w:tcPr>
          <w:p w:rsidR="00730C71" w:rsidRPr="00730C71" w:rsidRDefault="00730C71" w:rsidP="00730C71">
            <w:pPr>
              <w:suppressAutoHyphens/>
              <w:autoSpaceDE w:val="0"/>
              <w:autoSpaceDN w:val="0"/>
              <w:adjustRightInd w:val="0"/>
              <w:spacing w:after="0" w:line="240" w:lineRule="auto"/>
              <w:rPr>
                <w:rFonts w:ascii="Times New Roman" w:eastAsia="Times New Roman" w:hAnsi="Times New Roman"/>
                <w:bCs/>
                <w:sz w:val="14"/>
                <w:szCs w:val="14"/>
                <w:lang w:eastAsia="ru-RU"/>
              </w:rPr>
            </w:pPr>
            <w:r w:rsidRPr="00730C71">
              <w:rPr>
                <w:rFonts w:ascii="Times New Roman" w:eastAsia="Times New Roman" w:hAnsi="Times New Roman"/>
                <w:bCs/>
                <w:sz w:val="14"/>
                <w:szCs w:val="14"/>
                <w:lang w:eastAsia="ru-RU"/>
              </w:rPr>
              <w:t xml:space="preserve">Производственная деятельность (код 6.0), в том числе: </w:t>
            </w:r>
          </w:p>
          <w:p w:rsidR="00730C71" w:rsidRPr="00730C71" w:rsidRDefault="00730C71" w:rsidP="00730C71">
            <w:pPr>
              <w:suppressAutoHyphens/>
              <w:autoSpaceDE w:val="0"/>
              <w:autoSpaceDN w:val="0"/>
              <w:adjustRightInd w:val="0"/>
              <w:spacing w:after="0" w:line="240" w:lineRule="auto"/>
              <w:rPr>
                <w:rFonts w:ascii="Times New Roman" w:eastAsia="Times New Roman" w:hAnsi="Times New Roman"/>
                <w:sz w:val="14"/>
                <w:szCs w:val="14"/>
                <w:lang w:eastAsia="ru-RU"/>
              </w:rPr>
            </w:pPr>
            <w:r w:rsidRPr="00730C71">
              <w:rPr>
                <w:rFonts w:ascii="Times New Roman" w:eastAsia="Times New Roman" w:hAnsi="Times New Roman"/>
                <w:sz w:val="14"/>
                <w:szCs w:val="14"/>
                <w:lang w:eastAsia="ru-RU"/>
              </w:rPr>
              <w:t xml:space="preserve">- объекты промышленного назначения </w:t>
            </w:r>
            <w:r w:rsidRPr="00730C71">
              <w:rPr>
                <w:rFonts w:ascii="Times New Roman" w:eastAsia="Times New Roman" w:hAnsi="Times New Roman"/>
                <w:sz w:val="14"/>
                <w:szCs w:val="14"/>
                <w:lang w:val="en-US" w:eastAsia="ru-RU"/>
              </w:rPr>
              <w:t>IV</w:t>
            </w:r>
            <w:r w:rsidRPr="00730C71">
              <w:rPr>
                <w:rFonts w:ascii="Times New Roman" w:eastAsia="Times New Roman" w:hAnsi="Times New Roman"/>
                <w:sz w:val="14"/>
                <w:szCs w:val="14"/>
                <w:lang w:eastAsia="ru-RU"/>
              </w:rPr>
              <w:t xml:space="preserve"> -</w:t>
            </w:r>
            <w:r w:rsidRPr="00730C71">
              <w:rPr>
                <w:rFonts w:ascii="Times New Roman" w:eastAsia="Times New Roman" w:hAnsi="Times New Roman"/>
                <w:sz w:val="14"/>
                <w:szCs w:val="14"/>
                <w:lang w:val="en-US" w:eastAsia="ru-RU"/>
              </w:rPr>
              <w:t>V</w:t>
            </w:r>
            <w:r w:rsidRPr="00730C71">
              <w:rPr>
                <w:rFonts w:ascii="Times New Roman" w:eastAsia="Times New Roman" w:hAnsi="Times New Roman"/>
                <w:sz w:val="14"/>
                <w:szCs w:val="14"/>
                <w:lang w:eastAsia="ru-RU"/>
              </w:rPr>
              <w:t xml:space="preserve"> класса опасности;</w:t>
            </w:r>
          </w:p>
          <w:p w:rsidR="00730C71" w:rsidRPr="00730C71" w:rsidRDefault="00730C71" w:rsidP="00730C71">
            <w:pPr>
              <w:suppressAutoHyphens/>
              <w:spacing w:after="0" w:line="240" w:lineRule="auto"/>
              <w:rPr>
                <w:rFonts w:ascii="Times New Roman" w:eastAsia="Times New Roman" w:hAnsi="Times New Roman"/>
                <w:sz w:val="14"/>
                <w:szCs w:val="14"/>
                <w:lang w:eastAsia="ru-RU"/>
              </w:rPr>
            </w:pPr>
            <w:r w:rsidRPr="00730C71">
              <w:rPr>
                <w:rFonts w:ascii="Times New Roman" w:eastAsia="Times New Roman" w:hAnsi="Times New Roman"/>
                <w:sz w:val="14"/>
                <w:szCs w:val="14"/>
                <w:lang w:eastAsia="ru-RU"/>
              </w:rPr>
              <w:t>- объекты производственной инфраструктуры, административно-бытовые здания.</w:t>
            </w:r>
          </w:p>
          <w:p w:rsidR="00730C71" w:rsidRPr="00730C71" w:rsidRDefault="00730C71" w:rsidP="00730C71">
            <w:pPr>
              <w:suppressAutoHyphens/>
              <w:autoSpaceDE w:val="0"/>
              <w:autoSpaceDN w:val="0"/>
              <w:adjustRightInd w:val="0"/>
              <w:spacing w:after="0" w:line="240" w:lineRule="auto"/>
              <w:rPr>
                <w:rFonts w:ascii="Times New Roman" w:eastAsia="Times New Roman" w:hAnsi="Times New Roman"/>
                <w:sz w:val="14"/>
                <w:szCs w:val="14"/>
                <w:lang w:eastAsia="ru-RU"/>
              </w:rPr>
            </w:pPr>
            <w:r w:rsidRPr="00730C71">
              <w:rPr>
                <w:rFonts w:ascii="Times New Roman" w:eastAsia="Times New Roman" w:hAnsi="Times New Roman"/>
                <w:sz w:val="14"/>
                <w:szCs w:val="14"/>
                <w:lang w:eastAsia="ru-RU"/>
              </w:rPr>
              <w:t>- объекты пищевой промышленности (6.4)</w:t>
            </w:r>
          </w:p>
          <w:p w:rsidR="00730C71" w:rsidRPr="00730C71" w:rsidRDefault="00730C71" w:rsidP="00730C71">
            <w:pPr>
              <w:suppressAutoHyphens/>
              <w:autoSpaceDE w:val="0"/>
              <w:autoSpaceDN w:val="0"/>
              <w:adjustRightInd w:val="0"/>
              <w:spacing w:after="0" w:line="240" w:lineRule="auto"/>
              <w:rPr>
                <w:rFonts w:ascii="Times New Roman" w:eastAsia="Times New Roman" w:hAnsi="Times New Roman"/>
                <w:sz w:val="14"/>
                <w:szCs w:val="14"/>
                <w:lang w:eastAsia="ru-RU"/>
              </w:rPr>
            </w:pPr>
            <w:r w:rsidRPr="00730C71">
              <w:rPr>
                <w:rFonts w:ascii="Times New Roman" w:eastAsia="Times New Roman" w:hAnsi="Times New Roman"/>
                <w:sz w:val="14"/>
                <w:szCs w:val="14"/>
                <w:lang w:eastAsia="ru-RU"/>
              </w:rPr>
              <w:t>- тепличные хозяйства (1.3);</w:t>
            </w:r>
          </w:p>
          <w:p w:rsidR="00730C71" w:rsidRPr="00730C71" w:rsidRDefault="00730C71" w:rsidP="00730C71">
            <w:pPr>
              <w:suppressAutoHyphens/>
              <w:autoSpaceDE w:val="0"/>
              <w:autoSpaceDN w:val="0"/>
              <w:adjustRightInd w:val="0"/>
              <w:spacing w:after="0" w:line="240" w:lineRule="auto"/>
              <w:rPr>
                <w:rFonts w:ascii="Times New Roman" w:eastAsia="Times New Roman" w:hAnsi="Times New Roman"/>
                <w:sz w:val="14"/>
                <w:szCs w:val="14"/>
                <w:lang w:eastAsia="ru-RU"/>
              </w:rPr>
            </w:pPr>
            <w:r w:rsidRPr="00730C71">
              <w:rPr>
                <w:rFonts w:ascii="Times New Roman" w:eastAsia="Times New Roman" w:hAnsi="Times New Roman"/>
                <w:sz w:val="14"/>
                <w:szCs w:val="14"/>
                <w:lang w:eastAsia="ru-RU"/>
              </w:rPr>
              <w:t>- подсобные хозяйства предприятий, звероводство, птицеводство (1.9, 1.10)</w:t>
            </w:r>
          </w:p>
          <w:p w:rsidR="00730C71" w:rsidRPr="00730C71" w:rsidRDefault="00730C71" w:rsidP="00730C71">
            <w:pPr>
              <w:suppressAutoHyphens/>
              <w:autoSpaceDE w:val="0"/>
              <w:autoSpaceDN w:val="0"/>
              <w:adjustRightInd w:val="0"/>
              <w:spacing w:after="0" w:line="240" w:lineRule="auto"/>
              <w:rPr>
                <w:rFonts w:ascii="Times New Roman" w:eastAsia="Times New Roman" w:hAnsi="Times New Roman"/>
                <w:sz w:val="14"/>
                <w:szCs w:val="14"/>
                <w:lang w:eastAsia="ru-RU"/>
              </w:rPr>
            </w:pPr>
            <w:r w:rsidRPr="00730C71">
              <w:rPr>
                <w:rFonts w:ascii="Times New Roman" w:eastAsia="Times New Roman" w:hAnsi="Times New Roman"/>
                <w:sz w:val="14"/>
                <w:szCs w:val="14"/>
                <w:lang w:eastAsia="ru-RU"/>
              </w:rPr>
              <w:t xml:space="preserve">- объекты коммунально-складского назначения </w:t>
            </w:r>
            <w:r w:rsidRPr="00730C71">
              <w:rPr>
                <w:rFonts w:ascii="Times New Roman" w:eastAsia="Times New Roman" w:hAnsi="Times New Roman"/>
                <w:sz w:val="14"/>
                <w:szCs w:val="14"/>
                <w:lang w:val="en-US" w:eastAsia="ru-RU"/>
              </w:rPr>
              <w:t>IV</w:t>
            </w:r>
            <w:r w:rsidRPr="00730C71">
              <w:rPr>
                <w:rFonts w:ascii="Times New Roman" w:eastAsia="Times New Roman" w:hAnsi="Times New Roman"/>
                <w:sz w:val="14"/>
                <w:szCs w:val="14"/>
                <w:lang w:eastAsia="ru-RU"/>
              </w:rPr>
              <w:t xml:space="preserve"> - V классов опасности (6.9);</w:t>
            </w:r>
          </w:p>
          <w:p w:rsidR="00730C71" w:rsidRPr="00730C71" w:rsidRDefault="00730C71" w:rsidP="00730C71">
            <w:pPr>
              <w:suppressAutoHyphens/>
              <w:autoSpaceDE w:val="0"/>
              <w:autoSpaceDN w:val="0"/>
              <w:adjustRightInd w:val="0"/>
              <w:spacing w:after="0" w:line="240" w:lineRule="auto"/>
              <w:rPr>
                <w:rFonts w:ascii="Times New Roman" w:eastAsia="Times New Roman" w:hAnsi="Times New Roman"/>
                <w:sz w:val="14"/>
                <w:szCs w:val="14"/>
                <w:lang w:eastAsia="ru-RU"/>
              </w:rPr>
            </w:pPr>
            <w:r w:rsidRPr="00730C71">
              <w:rPr>
                <w:rFonts w:ascii="Times New Roman" w:eastAsia="Times New Roman" w:hAnsi="Times New Roman"/>
                <w:sz w:val="14"/>
                <w:szCs w:val="14"/>
                <w:lang w:eastAsia="ru-RU"/>
              </w:rPr>
              <w:t>- объекты пожарной охраны (код 8.3);</w:t>
            </w:r>
          </w:p>
          <w:p w:rsidR="00730C71" w:rsidRPr="00730C71" w:rsidRDefault="00730C71" w:rsidP="00730C71">
            <w:pPr>
              <w:suppressAutoHyphens/>
              <w:autoSpaceDE w:val="0"/>
              <w:autoSpaceDN w:val="0"/>
              <w:adjustRightInd w:val="0"/>
              <w:spacing w:after="0" w:line="240" w:lineRule="auto"/>
              <w:rPr>
                <w:rFonts w:ascii="Times New Roman" w:eastAsia="Times New Roman" w:hAnsi="Times New Roman"/>
                <w:sz w:val="14"/>
                <w:szCs w:val="14"/>
                <w:lang w:eastAsia="ru-RU"/>
              </w:rPr>
            </w:pPr>
            <w:r w:rsidRPr="00730C71">
              <w:rPr>
                <w:rFonts w:ascii="Times New Roman" w:eastAsia="Times New Roman" w:hAnsi="Times New Roman"/>
                <w:sz w:val="14"/>
                <w:szCs w:val="14"/>
                <w:lang w:eastAsia="ru-RU"/>
              </w:rPr>
              <w:t>- объекты обслуживания и хранения автомобильного транспорта, придорожный сервис (код 4.9.1);</w:t>
            </w:r>
          </w:p>
          <w:p w:rsidR="00730C71" w:rsidRPr="00730C71" w:rsidRDefault="00730C71" w:rsidP="00730C71">
            <w:pPr>
              <w:suppressAutoHyphens/>
              <w:autoSpaceDE w:val="0"/>
              <w:autoSpaceDN w:val="0"/>
              <w:adjustRightInd w:val="0"/>
              <w:spacing w:after="0" w:line="240" w:lineRule="auto"/>
              <w:rPr>
                <w:rFonts w:ascii="Times New Roman" w:eastAsia="Times New Roman" w:hAnsi="Times New Roman"/>
                <w:sz w:val="14"/>
                <w:szCs w:val="14"/>
                <w:lang w:eastAsia="ru-RU"/>
              </w:rPr>
            </w:pPr>
            <w:r w:rsidRPr="00730C71">
              <w:rPr>
                <w:rFonts w:ascii="Times New Roman" w:eastAsia="Times New Roman" w:hAnsi="Times New Roman"/>
                <w:sz w:val="14"/>
                <w:szCs w:val="14"/>
                <w:lang w:eastAsia="ru-RU"/>
              </w:rPr>
              <w:t xml:space="preserve">- научно производственные предприятия </w:t>
            </w:r>
            <w:r w:rsidRPr="00730C71">
              <w:rPr>
                <w:rFonts w:ascii="Times New Roman" w:eastAsia="Times New Roman" w:hAnsi="Times New Roman"/>
                <w:bCs/>
                <w:sz w:val="14"/>
                <w:szCs w:val="14"/>
                <w:lang w:eastAsia="ru-RU"/>
              </w:rPr>
              <w:t>(код 3.9)</w:t>
            </w:r>
            <w:r w:rsidRPr="00730C71">
              <w:rPr>
                <w:rFonts w:ascii="Times New Roman" w:eastAsia="Times New Roman" w:hAnsi="Times New Roman"/>
                <w:sz w:val="14"/>
                <w:szCs w:val="14"/>
                <w:lang w:eastAsia="ru-RU"/>
              </w:rPr>
              <w:t>;</w:t>
            </w:r>
          </w:p>
          <w:p w:rsidR="00730C71" w:rsidRPr="00730C71" w:rsidRDefault="00730C71" w:rsidP="00730C71">
            <w:pPr>
              <w:suppressAutoHyphens/>
              <w:autoSpaceDE w:val="0"/>
              <w:autoSpaceDN w:val="0"/>
              <w:adjustRightInd w:val="0"/>
              <w:spacing w:after="0" w:line="240" w:lineRule="auto"/>
              <w:rPr>
                <w:rFonts w:ascii="Times New Roman" w:eastAsia="Times New Roman" w:hAnsi="Times New Roman"/>
                <w:sz w:val="14"/>
                <w:szCs w:val="14"/>
                <w:lang w:eastAsia="ru-RU"/>
              </w:rPr>
            </w:pPr>
            <w:r w:rsidRPr="00730C71">
              <w:rPr>
                <w:rFonts w:ascii="Times New Roman" w:eastAsia="Times New Roman" w:hAnsi="Times New Roman"/>
                <w:sz w:val="14"/>
                <w:szCs w:val="14"/>
                <w:lang w:eastAsia="ru-RU"/>
              </w:rPr>
              <w:t xml:space="preserve"> - предприятия коммунального хозяйства (код 3.1);</w:t>
            </w:r>
          </w:p>
          <w:p w:rsidR="00730C71" w:rsidRPr="00730C71" w:rsidRDefault="00730C71" w:rsidP="00730C71">
            <w:pPr>
              <w:suppressAutoHyphens/>
              <w:overflowPunct w:val="0"/>
              <w:autoSpaceDE w:val="0"/>
              <w:autoSpaceDN w:val="0"/>
              <w:adjustRightInd w:val="0"/>
              <w:spacing w:after="0" w:line="240" w:lineRule="auto"/>
              <w:rPr>
                <w:rFonts w:ascii="Times New Roman" w:eastAsia="Times New Roman" w:hAnsi="Times New Roman"/>
                <w:sz w:val="14"/>
                <w:szCs w:val="14"/>
                <w:lang w:eastAsia="ru-RU"/>
              </w:rPr>
            </w:pPr>
            <w:r w:rsidRPr="00730C71">
              <w:rPr>
                <w:rFonts w:ascii="Times New Roman" w:eastAsia="Times New Roman" w:hAnsi="Times New Roman"/>
                <w:sz w:val="14"/>
                <w:szCs w:val="14"/>
                <w:lang w:eastAsia="ru-RU"/>
              </w:rPr>
              <w:t>-деловое управление (код 4.1) - офисы, конторы, архивы;</w:t>
            </w:r>
          </w:p>
          <w:p w:rsidR="00730C71" w:rsidRPr="00730C71" w:rsidRDefault="00730C71" w:rsidP="00730C71">
            <w:pPr>
              <w:autoSpaceDE w:val="0"/>
              <w:autoSpaceDN w:val="0"/>
              <w:adjustRightInd w:val="0"/>
              <w:spacing w:after="0" w:line="240" w:lineRule="auto"/>
              <w:rPr>
                <w:rFonts w:ascii="Times New Roman" w:eastAsia="Times New Roman" w:hAnsi="Times New Roman"/>
                <w:sz w:val="14"/>
                <w:szCs w:val="14"/>
                <w:lang w:eastAsia="ru-RU"/>
              </w:rPr>
            </w:pPr>
            <w:r w:rsidRPr="00730C71">
              <w:rPr>
                <w:rFonts w:ascii="Times New Roman" w:eastAsia="Times New Roman" w:hAnsi="Times New Roman"/>
                <w:sz w:val="14"/>
                <w:szCs w:val="14"/>
                <w:lang w:eastAsia="ru-RU"/>
              </w:rPr>
              <w:t>- Торговые базы, склады-холодильники, оптовые базы, (4.2);</w:t>
            </w:r>
          </w:p>
        </w:tc>
        <w:tc>
          <w:tcPr>
            <w:tcW w:w="1544" w:type="pct"/>
            <w:tcBorders>
              <w:top w:val="single" w:sz="4" w:space="0" w:color="auto"/>
              <w:left w:val="single" w:sz="4" w:space="0" w:color="auto"/>
              <w:bottom w:val="single" w:sz="4" w:space="0" w:color="auto"/>
              <w:right w:val="single" w:sz="4" w:space="0" w:color="auto"/>
            </w:tcBorders>
          </w:tcPr>
          <w:p w:rsidR="00730C71" w:rsidRPr="00730C71" w:rsidRDefault="00730C71" w:rsidP="00730C71">
            <w:pPr>
              <w:tabs>
                <w:tab w:val="left" w:pos="2378"/>
              </w:tabs>
              <w:suppressAutoHyphens/>
              <w:spacing w:after="0" w:line="240" w:lineRule="auto"/>
              <w:ind w:left="79" w:right="187"/>
              <w:rPr>
                <w:rFonts w:ascii="Times New Roman" w:eastAsia="Times New Roman" w:hAnsi="Times New Roman"/>
                <w:sz w:val="14"/>
                <w:szCs w:val="14"/>
                <w:lang w:eastAsia="ru-RU"/>
              </w:rPr>
            </w:pPr>
            <w:r w:rsidRPr="00730C71">
              <w:rPr>
                <w:rFonts w:ascii="Times New Roman" w:eastAsia="Times New Roman" w:hAnsi="Times New Roman"/>
                <w:sz w:val="14"/>
                <w:szCs w:val="14"/>
                <w:lang w:eastAsia="ru-RU"/>
              </w:rPr>
              <w:t>- площадки, сооружения для контролируемого организованного временного хранения отходов, при условии обеспечения их вывоза или утилизации (код 12.2);</w:t>
            </w:r>
          </w:p>
          <w:p w:rsidR="00730C71" w:rsidRPr="00730C71" w:rsidRDefault="00730C71" w:rsidP="00730C71">
            <w:pPr>
              <w:suppressAutoHyphens/>
              <w:autoSpaceDE w:val="0"/>
              <w:autoSpaceDN w:val="0"/>
              <w:adjustRightInd w:val="0"/>
              <w:spacing w:after="0" w:line="240" w:lineRule="auto"/>
              <w:rPr>
                <w:rFonts w:ascii="Times New Roman" w:eastAsia="Times New Roman" w:hAnsi="Times New Roman"/>
                <w:sz w:val="14"/>
                <w:szCs w:val="14"/>
                <w:lang w:eastAsia="ru-RU"/>
              </w:rPr>
            </w:pPr>
            <w:r w:rsidRPr="00730C71">
              <w:rPr>
                <w:rFonts w:ascii="Times New Roman" w:eastAsia="Times New Roman" w:hAnsi="Times New Roman"/>
                <w:sz w:val="14"/>
                <w:szCs w:val="14"/>
                <w:lang w:eastAsia="ru-RU"/>
              </w:rPr>
              <w:t>- специализированные магазины, магазины оптовой, мелкооптовой, розничной торговли по продаже товаров собственного производства (код 4.4);</w:t>
            </w:r>
          </w:p>
          <w:p w:rsidR="00730C71" w:rsidRPr="00730C71" w:rsidRDefault="00730C71" w:rsidP="00730C71">
            <w:pPr>
              <w:suppressAutoHyphens/>
              <w:overflowPunct w:val="0"/>
              <w:autoSpaceDE w:val="0"/>
              <w:autoSpaceDN w:val="0"/>
              <w:adjustRightInd w:val="0"/>
              <w:spacing w:after="0" w:line="240" w:lineRule="auto"/>
              <w:rPr>
                <w:rFonts w:ascii="Times New Roman" w:eastAsia="Times New Roman" w:hAnsi="Times New Roman"/>
                <w:sz w:val="14"/>
                <w:szCs w:val="14"/>
                <w:lang w:eastAsia="ru-RU"/>
              </w:rPr>
            </w:pPr>
            <w:r w:rsidRPr="00730C71">
              <w:rPr>
                <w:rFonts w:ascii="Times New Roman" w:eastAsia="Times New Roman" w:hAnsi="Times New Roman"/>
                <w:sz w:val="14"/>
                <w:szCs w:val="14"/>
                <w:lang w:eastAsia="ru-RU"/>
              </w:rPr>
              <w:t>- общественное питание (столовые, закусочные, кафе), (код 4.6);</w:t>
            </w:r>
          </w:p>
          <w:p w:rsidR="00730C71" w:rsidRPr="00730C71" w:rsidRDefault="00730C71" w:rsidP="00730C71">
            <w:pPr>
              <w:tabs>
                <w:tab w:val="left" w:pos="79"/>
              </w:tabs>
              <w:suppressAutoHyphens/>
              <w:spacing w:after="0" w:line="240" w:lineRule="auto"/>
              <w:ind w:left="79"/>
              <w:rPr>
                <w:rFonts w:ascii="Times New Roman" w:eastAsia="Times New Roman" w:hAnsi="Times New Roman"/>
                <w:sz w:val="14"/>
                <w:szCs w:val="14"/>
                <w:lang w:eastAsia="ru-RU"/>
              </w:rPr>
            </w:pPr>
            <w:r w:rsidRPr="00730C71">
              <w:rPr>
                <w:rFonts w:ascii="Times New Roman" w:eastAsia="Times New Roman" w:hAnsi="Times New Roman"/>
                <w:sz w:val="14"/>
                <w:szCs w:val="14"/>
                <w:lang w:eastAsia="ru-RU"/>
              </w:rPr>
              <w:t>- учебно-производственные корпуса и мастерские учреждений среднего специального и профессионального образования (код 3.5.2);</w:t>
            </w:r>
          </w:p>
          <w:p w:rsidR="00730C71" w:rsidRPr="00730C71" w:rsidRDefault="00730C71" w:rsidP="00730C71">
            <w:pPr>
              <w:tabs>
                <w:tab w:val="left" w:pos="79"/>
              </w:tabs>
              <w:suppressAutoHyphens/>
              <w:spacing w:after="0" w:line="240" w:lineRule="auto"/>
              <w:rPr>
                <w:rFonts w:ascii="Times New Roman" w:eastAsia="Times New Roman" w:hAnsi="Times New Roman"/>
                <w:sz w:val="14"/>
                <w:szCs w:val="14"/>
                <w:lang w:eastAsia="ru-RU"/>
              </w:rPr>
            </w:pPr>
            <w:r w:rsidRPr="00730C71">
              <w:rPr>
                <w:rFonts w:ascii="Times New Roman" w:eastAsia="Times New Roman" w:hAnsi="Times New Roman"/>
                <w:sz w:val="14"/>
                <w:szCs w:val="14"/>
                <w:lang w:eastAsia="ru-RU"/>
              </w:rPr>
              <w:t>- рынки строительных материалов (4.3).</w:t>
            </w:r>
          </w:p>
          <w:p w:rsidR="00730C71" w:rsidRPr="00730C71" w:rsidRDefault="00730C71" w:rsidP="00730C71">
            <w:pPr>
              <w:tabs>
                <w:tab w:val="left" w:pos="79"/>
              </w:tabs>
              <w:suppressAutoHyphens/>
              <w:spacing w:after="0" w:line="240" w:lineRule="auto"/>
              <w:ind w:left="79"/>
              <w:rPr>
                <w:rFonts w:ascii="Times New Roman" w:eastAsia="Times New Roman" w:hAnsi="Times New Roman"/>
                <w:sz w:val="14"/>
                <w:szCs w:val="14"/>
                <w:lang w:eastAsia="ru-RU"/>
              </w:rPr>
            </w:pPr>
            <w:r w:rsidRPr="00730C71">
              <w:rPr>
                <w:rFonts w:ascii="Times New Roman" w:eastAsia="Times New Roman" w:hAnsi="Times New Roman"/>
                <w:sz w:val="14"/>
                <w:szCs w:val="14"/>
                <w:lang w:eastAsia="ru-RU"/>
              </w:rPr>
              <w:t>- антенны сотовой, спутниковой связи, радиоузлы (код 6.8);</w:t>
            </w:r>
          </w:p>
          <w:p w:rsidR="00730C71" w:rsidRPr="00730C71" w:rsidRDefault="00730C71" w:rsidP="00730C71">
            <w:pPr>
              <w:autoSpaceDE w:val="0"/>
              <w:autoSpaceDN w:val="0"/>
              <w:adjustRightInd w:val="0"/>
              <w:spacing w:after="0" w:line="240" w:lineRule="auto"/>
              <w:rPr>
                <w:rFonts w:ascii="Times New Roman" w:eastAsia="Times New Roman" w:hAnsi="Times New Roman"/>
                <w:sz w:val="14"/>
                <w:szCs w:val="14"/>
                <w:lang w:eastAsia="ru-RU"/>
              </w:rPr>
            </w:pPr>
          </w:p>
        </w:tc>
        <w:tc>
          <w:tcPr>
            <w:tcW w:w="1323" w:type="pct"/>
            <w:tcBorders>
              <w:top w:val="single" w:sz="4" w:space="0" w:color="auto"/>
              <w:left w:val="single" w:sz="4" w:space="0" w:color="auto"/>
              <w:bottom w:val="single" w:sz="4" w:space="0" w:color="auto"/>
              <w:right w:val="single" w:sz="4" w:space="0" w:color="auto"/>
            </w:tcBorders>
          </w:tcPr>
          <w:p w:rsidR="00730C71" w:rsidRPr="00730C71" w:rsidRDefault="00730C71" w:rsidP="00730C71">
            <w:pPr>
              <w:suppressAutoHyphens/>
              <w:spacing w:after="0" w:line="240" w:lineRule="auto"/>
              <w:rPr>
                <w:rFonts w:ascii="Times New Roman" w:eastAsia="Times New Roman" w:hAnsi="Times New Roman"/>
                <w:sz w:val="14"/>
                <w:szCs w:val="14"/>
                <w:lang w:eastAsia="ru-RU"/>
              </w:rPr>
            </w:pPr>
            <w:r w:rsidRPr="00730C71">
              <w:rPr>
                <w:rFonts w:ascii="Times New Roman" w:eastAsia="Times New Roman" w:hAnsi="Times New Roman"/>
                <w:sz w:val="14"/>
                <w:szCs w:val="14"/>
                <w:lang w:eastAsia="ru-RU"/>
              </w:rPr>
              <w:t>- объекты технического и инженерного обеспечения предприятий;</w:t>
            </w:r>
          </w:p>
          <w:p w:rsidR="00730C71" w:rsidRPr="00730C71" w:rsidRDefault="00730C71" w:rsidP="00730C71">
            <w:pPr>
              <w:suppressAutoHyphens/>
              <w:spacing w:after="0" w:line="240" w:lineRule="auto"/>
              <w:ind w:left="109"/>
              <w:rPr>
                <w:rFonts w:ascii="Times New Roman" w:eastAsia="Times New Roman" w:hAnsi="Times New Roman"/>
                <w:sz w:val="14"/>
                <w:szCs w:val="14"/>
                <w:lang w:eastAsia="ru-RU"/>
              </w:rPr>
            </w:pPr>
            <w:r w:rsidRPr="00730C71">
              <w:rPr>
                <w:rFonts w:ascii="Times New Roman" w:eastAsia="Times New Roman" w:hAnsi="Times New Roman"/>
                <w:sz w:val="14"/>
                <w:szCs w:val="14"/>
                <w:lang w:eastAsia="ru-RU"/>
              </w:rPr>
              <w:t>- объекты складского назначения – открытые площадки, навесы;</w:t>
            </w:r>
          </w:p>
          <w:p w:rsidR="00730C71" w:rsidRPr="00730C71" w:rsidRDefault="00730C71" w:rsidP="00730C71">
            <w:pPr>
              <w:suppressAutoHyphens/>
              <w:spacing w:after="0" w:line="240" w:lineRule="auto"/>
              <w:ind w:left="109"/>
              <w:rPr>
                <w:rFonts w:ascii="Times New Roman" w:eastAsia="Times New Roman" w:hAnsi="Times New Roman"/>
                <w:sz w:val="14"/>
                <w:szCs w:val="14"/>
                <w:lang w:eastAsia="ru-RU"/>
              </w:rPr>
            </w:pPr>
            <w:r w:rsidRPr="00730C71">
              <w:rPr>
                <w:rFonts w:ascii="Times New Roman" w:eastAsia="Times New Roman" w:hAnsi="Times New Roman"/>
                <w:sz w:val="14"/>
                <w:szCs w:val="14"/>
                <w:lang w:eastAsia="ru-RU"/>
              </w:rPr>
              <w:t>- сторожки, вагончики обслуживающего персонала, охраны предприятий;</w:t>
            </w:r>
          </w:p>
          <w:p w:rsidR="00730C71" w:rsidRPr="00730C71" w:rsidRDefault="00730C71" w:rsidP="00730C71">
            <w:pPr>
              <w:suppressAutoHyphens/>
              <w:spacing w:after="0" w:line="240" w:lineRule="auto"/>
              <w:ind w:left="109"/>
              <w:rPr>
                <w:rFonts w:ascii="Times New Roman" w:eastAsia="Times New Roman" w:hAnsi="Times New Roman"/>
                <w:sz w:val="14"/>
                <w:szCs w:val="14"/>
                <w:lang w:eastAsia="ru-RU"/>
              </w:rPr>
            </w:pPr>
            <w:r w:rsidRPr="00730C71">
              <w:rPr>
                <w:rFonts w:ascii="Times New Roman" w:eastAsia="Times New Roman" w:hAnsi="Times New Roman"/>
                <w:sz w:val="14"/>
                <w:szCs w:val="14"/>
                <w:lang w:eastAsia="ru-RU"/>
              </w:rPr>
              <w:t>- открытые стоянки кратковременного хранения транспорта;</w:t>
            </w:r>
          </w:p>
          <w:p w:rsidR="00730C71" w:rsidRPr="00730C71" w:rsidRDefault="00730C71" w:rsidP="00730C71">
            <w:pPr>
              <w:suppressAutoHyphens/>
              <w:spacing w:after="0" w:line="240" w:lineRule="auto"/>
              <w:ind w:left="109"/>
              <w:rPr>
                <w:rFonts w:ascii="Times New Roman" w:eastAsia="Times New Roman" w:hAnsi="Times New Roman"/>
                <w:sz w:val="14"/>
                <w:szCs w:val="14"/>
                <w:lang w:eastAsia="ru-RU"/>
              </w:rPr>
            </w:pPr>
            <w:r w:rsidRPr="00730C71">
              <w:rPr>
                <w:rFonts w:ascii="Times New Roman" w:eastAsia="Times New Roman" w:hAnsi="Times New Roman"/>
                <w:sz w:val="14"/>
                <w:szCs w:val="14"/>
                <w:lang w:eastAsia="ru-RU"/>
              </w:rPr>
              <w:t xml:space="preserve">- объекты пожарной охраны, емкости, </w:t>
            </w:r>
          </w:p>
          <w:p w:rsidR="00730C71" w:rsidRPr="00730C71" w:rsidRDefault="00730C71" w:rsidP="00730C71">
            <w:pPr>
              <w:suppressAutoHyphens/>
              <w:spacing w:after="0" w:line="240" w:lineRule="auto"/>
              <w:ind w:left="109"/>
              <w:rPr>
                <w:rFonts w:ascii="Times New Roman" w:eastAsia="Times New Roman" w:hAnsi="Times New Roman"/>
                <w:sz w:val="14"/>
                <w:szCs w:val="14"/>
                <w:lang w:eastAsia="ru-RU"/>
              </w:rPr>
            </w:pPr>
            <w:r w:rsidRPr="00730C71">
              <w:rPr>
                <w:rFonts w:ascii="Times New Roman" w:eastAsia="Times New Roman" w:hAnsi="Times New Roman"/>
                <w:sz w:val="14"/>
                <w:szCs w:val="14"/>
                <w:lang w:eastAsia="ru-RU"/>
              </w:rPr>
              <w:t>пожводоёмы;</w:t>
            </w:r>
          </w:p>
          <w:p w:rsidR="00730C71" w:rsidRPr="00730C71" w:rsidRDefault="00730C71" w:rsidP="00730C71">
            <w:pPr>
              <w:autoSpaceDE w:val="0"/>
              <w:autoSpaceDN w:val="0"/>
              <w:adjustRightInd w:val="0"/>
              <w:spacing w:after="0" w:line="240" w:lineRule="auto"/>
              <w:rPr>
                <w:rFonts w:ascii="Times New Roman" w:eastAsia="Times New Roman" w:hAnsi="Times New Roman"/>
                <w:sz w:val="14"/>
                <w:szCs w:val="14"/>
                <w:lang w:eastAsia="ru-RU"/>
              </w:rPr>
            </w:pPr>
            <w:r w:rsidRPr="00730C71">
              <w:rPr>
                <w:rFonts w:ascii="Times New Roman" w:eastAsia="Times New Roman" w:hAnsi="Times New Roman"/>
                <w:sz w:val="14"/>
                <w:szCs w:val="14"/>
                <w:lang w:eastAsia="ru-RU"/>
              </w:rPr>
              <w:t>- зеленые насаждения.</w:t>
            </w:r>
          </w:p>
          <w:p w:rsidR="00730C71" w:rsidRPr="00730C71" w:rsidRDefault="00730C71" w:rsidP="00730C71">
            <w:pPr>
              <w:suppressAutoHyphens/>
              <w:autoSpaceDE w:val="0"/>
              <w:autoSpaceDN w:val="0"/>
              <w:adjustRightInd w:val="0"/>
              <w:spacing w:after="0" w:line="240" w:lineRule="auto"/>
              <w:rPr>
                <w:rFonts w:ascii="Times New Roman" w:eastAsia="Times New Roman" w:hAnsi="Times New Roman"/>
                <w:sz w:val="14"/>
                <w:szCs w:val="14"/>
                <w:lang w:eastAsia="ru-RU"/>
              </w:rPr>
            </w:pPr>
            <w:r w:rsidRPr="00730C71">
              <w:rPr>
                <w:rFonts w:ascii="Times New Roman" w:eastAsia="Times New Roman" w:hAnsi="Times New Roman"/>
                <w:sz w:val="14"/>
                <w:szCs w:val="14"/>
                <w:lang w:eastAsia="ru-RU"/>
              </w:rPr>
              <w:t xml:space="preserve">- питомники древесно-кустарниковых растений (для озеленения предприятия) </w:t>
            </w:r>
          </w:p>
        </w:tc>
      </w:tr>
    </w:tbl>
    <w:p w:rsidR="00730C71" w:rsidRPr="00730C71" w:rsidRDefault="00730C71" w:rsidP="00730C71">
      <w:pPr>
        <w:autoSpaceDE w:val="0"/>
        <w:autoSpaceDN w:val="0"/>
        <w:adjustRightInd w:val="0"/>
        <w:spacing w:after="0" w:line="240" w:lineRule="auto"/>
        <w:ind w:firstLine="567"/>
        <w:rPr>
          <w:rFonts w:ascii="Times New Roman" w:eastAsia="Times New Roman" w:hAnsi="Times New Roman"/>
          <w:b/>
          <w:sz w:val="20"/>
          <w:szCs w:val="20"/>
          <w:lang w:eastAsia="ru-RU"/>
        </w:rPr>
      </w:pPr>
    </w:p>
    <w:p w:rsidR="00730C71" w:rsidRPr="00730C71" w:rsidRDefault="00730C71" w:rsidP="00730C71">
      <w:pPr>
        <w:spacing w:after="0" w:line="240" w:lineRule="auto"/>
        <w:ind w:firstLine="284"/>
        <w:jc w:val="both"/>
        <w:rPr>
          <w:rFonts w:ascii="Times New Roman" w:eastAsia="Times New Roman" w:hAnsi="Times New Roman"/>
          <w:sz w:val="20"/>
          <w:szCs w:val="20"/>
          <w:lang w:eastAsia="ru-RU"/>
        </w:rPr>
      </w:pPr>
      <w:r w:rsidRPr="00730C71">
        <w:rPr>
          <w:rFonts w:ascii="Times New Roman" w:eastAsia="Times New Roman" w:hAnsi="Times New Roman"/>
          <w:sz w:val="20"/>
          <w:szCs w:val="20"/>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730C71" w:rsidRPr="00730C71" w:rsidRDefault="00730C71" w:rsidP="00730C71">
      <w:pPr>
        <w:spacing w:after="0" w:line="240" w:lineRule="auto"/>
        <w:ind w:firstLine="284"/>
        <w:jc w:val="both"/>
        <w:rPr>
          <w:rFonts w:ascii="Times New Roman" w:eastAsia="Times New Roman" w:hAnsi="Times New Roman"/>
          <w:sz w:val="20"/>
          <w:szCs w:val="20"/>
          <w:lang w:eastAsia="ru-RU"/>
        </w:rPr>
      </w:pPr>
      <w:r w:rsidRPr="00730C71">
        <w:rPr>
          <w:rFonts w:ascii="Times New Roman" w:eastAsia="Times New Roman" w:hAnsi="Times New Roman"/>
          <w:sz w:val="20"/>
          <w:szCs w:val="20"/>
          <w:lang w:eastAsia="ru-RU"/>
        </w:rPr>
        <w:t>1) Предельные размеры земельных участков промышленных предприятий определяются проектом планировки, потребностями технологических и логистических процессов производства, географических особенностей местности;</w:t>
      </w:r>
    </w:p>
    <w:p w:rsidR="00730C71" w:rsidRPr="00730C71" w:rsidRDefault="00730C71" w:rsidP="00730C71">
      <w:pPr>
        <w:spacing w:after="0" w:line="240" w:lineRule="auto"/>
        <w:ind w:firstLine="284"/>
        <w:jc w:val="both"/>
        <w:rPr>
          <w:rFonts w:ascii="Times New Roman" w:eastAsia="Times New Roman" w:hAnsi="Times New Roman"/>
          <w:sz w:val="20"/>
          <w:szCs w:val="20"/>
          <w:lang w:eastAsia="ru-RU"/>
        </w:rPr>
      </w:pPr>
      <w:r w:rsidRPr="00730C71">
        <w:rPr>
          <w:rFonts w:ascii="Times New Roman" w:eastAsia="Times New Roman" w:hAnsi="Times New Roman"/>
          <w:sz w:val="20"/>
          <w:szCs w:val="20"/>
          <w:lang w:eastAsia="ru-RU"/>
        </w:rPr>
        <w:t>2) Минимальные отступы от границ земельных участков в целях определения мест допустимого размещения зданий, строений, сооружений–определяется градостроительным планом земельного участка с учетом противопожарных проездов и разрывов;</w:t>
      </w:r>
    </w:p>
    <w:p w:rsidR="00730C71" w:rsidRPr="00730C71" w:rsidRDefault="00730C71" w:rsidP="00730C71">
      <w:pPr>
        <w:spacing w:after="0" w:line="240" w:lineRule="auto"/>
        <w:ind w:firstLine="284"/>
        <w:jc w:val="both"/>
        <w:rPr>
          <w:rFonts w:ascii="Times New Roman" w:eastAsia="Times New Roman" w:hAnsi="Times New Roman"/>
          <w:sz w:val="20"/>
          <w:szCs w:val="20"/>
          <w:lang w:eastAsia="ru-RU"/>
        </w:rPr>
      </w:pPr>
      <w:r w:rsidRPr="00730C71">
        <w:rPr>
          <w:rFonts w:ascii="Times New Roman" w:eastAsia="Times New Roman" w:hAnsi="Times New Roman"/>
          <w:sz w:val="20"/>
          <w:szCs w:val="20"/>
          <w:lang w:eastAsia="ru-RU"/>
        </w:rPr>
        <w:t>3) Предельное количество этажей, высота зданий, строений, сооружений определяется проектной документацией (исходя из технологических решений).</w:t>
      </w:r>
    </w:p>
    <w:p w:rsidR="00730C71" w:rsidRPr="00730C71" w:rsidRDefault="00730C71" w:rsidP="00730C71">
      <w:pPr>
        <w:spacing w:after="0" w:line="240" w:lineRule="auto"/>
        <w:ind w:firstLine="284"/>
        <w:jc w:val="both"/>
        <w:rPr>
          <w:rFonts w:ascii="Times New Roman" w:eastAsia="Times New Roman" w:hAnsi="Times New Roman"/>
          <w:sz w:val="20"/>
          <w:szCs w:val="20"/>
          <w:lang w:eastAsia="ru-RU"/>
        </w:rPr>
      </w:pPr>
      <w:r w:rsidRPr="00730C71">
        <w:rPr>
          <w:rFonts w:ascii="Times New Roman" w:eastAsia="Times New Roman" w:hAnsi="Times New Roman"/>
          <w:sz w:val="20"/>
          <w:szCs w:val="20"/>
          <w:lang w:eastAsia="ru-RU"/>
        </w:rPr>
        <w:t>4) Максимальный процент застройки в границах земельного участка:</w:t>
      </w:r>
    </w:p>
    <w:p w:rsidR="00730C71" w:rsidRPr="00730C71" w:rsidRDefault="00730C71" w:rsidP="00730C71">
      <w:pPr>
        <w:spacing w:after="0" w:line="240" w:lineRule="auto"/>
        <w:ind w:firstLine="284"/>
        <w:jc w:val="both"/>
        <w:rPr>
          <w:rFonts w:ascii="Times New Roman" w:eastAsia="Times New Roman" w:hAnsi="Times New Roman"/>
          <w:sz w:val="20"/>
          <w:szCs w:val="20"/>
          <w:lang w:eastAsia="ru-RU"/>
        </w:rPr>
      </w:pPr>
      <w:r w:rsidRPr="00730C71">
        <w:rPr>
          <w:rFonts w:ascii="Times New Roman" w:eastAsia="Times New Roman" w:hAnsi="Times New Roman"/>
          <w:sz w:val="20"/>
          <w:szCs w:val="20"/>
          <w:lang w:eastAsia="ru-RU"/>
        </w:rPr>
        <w:t>- интенсивность использования территории  не более  -  40%;</w:t>
      </w:r>
    </w:p>
    <w:p w:rsidR="00730C71" w:rsidRPr="00730C71" w:rsidRDefault="00730C71" w:rsidP="00730C71">
      <w:pPr>
        <w:spacing w:after="0" w:line="240" w:lineRule="auto"/>
        <w:ind w:firstLine="284"/>
        <w:jc w:val="both"/>
        <w:rPr>
          <w:rFonts w:ascii="Times New Roman" w:eastAsia="Times New Roman" w:hAnsi="Times New Roman"/>
          <w:sz w:val="20"/>
          <w:szCs w:val="20"/>
          <w:lang w:eastAsia="ru-RU"/>
        </w:rPr>
      </w:pPr>
      <w:r w:rsidRPr="00730C71">
        <w:rPr>
          <w:rFonts w:ascii="Times New Roman" w:eastAsia="Times New Roman" w:hAnsi="Times New Roman"/>
          <w:sz w:val="20"/>
          <w:szCs w:val="20"/>
          <w:lang w:eastAsia="ru-RU"/>
        </w:rPr>
        <w:t>- площадь застройки  не более  -  40%;</w:t>
      </w:r>
    </w:p>
    <w:p w:rsidR="00730C71" w:rsidRPr="00730C71" w:rsidRDefault="00730C71" w:rsidP="00730C71">
      <w:pPr>
        <w:spacing w:after="0" w:line="240" w:lineRule="auto"/>
        <w:ind w:firstLine="284"/>
        <w:jc w:val="both"/>
        <w:rPr>
          <w:rFonts w:ascii="Times New Roman" w:eastAsia="Times New Roman" w:hAnsi="Times New Roman"/>
          <w:sz w:val="20"/>
          <w:szCs w:val="20"/>
          <w:lang w:eastAsia="ru-RU"/>
        </w:rPr>
      </w:pPr>
      <w:r w:rsidRPr="00730C71">
        <w:rPr>
          <w:rFonts w:ascii="Times New Roman" w:eastAsia="Times New Roman" w:hAnsi="Times New Roman"/>
          <w:sz w:val="20"/>
          <w:szCs w:val="20"/>
          <w:lang w:eastAsia="ru-RU"/>
        </w:rPr>
        <w:t>- для объектов промышленности IV, V классов вредности устройство санитарно–защитной зоны.</w:t>
      </w:r>
    </w:p>
    <w:p w:rsidR="00730C71" w:rsidRPr="00730C71" w:rsidRDefault="00730C71" w:rsidP="00730C71">
      <w:pPr>
        <w:spacing w:after="0" w:line="240" w:lineRule="auto"/>
        <w:ind w:firstLine="284"/>
        <w:jc w:val="both"/>
        <w:rPr>
          <w:rFonts w:ascii="Times New Roman" w:eastAsia="Times New Roman" w:hAnsi="Times New Roman"/>
          <w:sz w:val="20"/>
          <w:szCs w:val="20"/>
          <w:lang w:eastAsia="ru-RU"/>
        </w:rPr>
      </w:pPr>
      <w:r w:rsidRPr="00730C71">
        <w:rPr>
          <w:rFonts w:ascii="Times New Roman" w:eastAsia="Times New Roman" w:hAnsi="Times New Roman"/>
          <w:sz w:val="20"/>
          <w:szCs w:val="20"/>
          <w:lang w:eastAsia="ru-RU"/>
        </w:rPr>
        <w:t>Ширина санитарно – защитной зоны для объектов промышленности IV - V классов вредности - от 50м до 100м -  СанПиН 2.2.1-2.1.1.1200-03. «Санитарно-защитные зоны и санитарная классификация предприятий, сооружений и иных объектов» п.4.8;</w:t>
      </w:r>
    </w:p>
    <w:p w:rsidR="00730C71" w:rsidRPr="00730C71" w:rsidRDefault="00730C71" w:rsidP="00730C71">
      <w:pPr>
        <w:spacing w:after="0" w:line="240" w:lineRule="auto"/>
        <w:ind w:firstLine="284"/>
        <w:jc w:val="both"/>
        <w:rPr>
          <w:rFonts w:ascii="Times New Roman" w:eastAsia="Times New Roman" w:hAnsi="Times New Roman"/>
          <w:bCs/>
          <w:color w:val="000000"/>
          <w:sz w:val="20"/>
          <w:szCs w:val="20"/>
          <w:lang w:eastAsia="ru-RU"/>
        </w:rPr>
      </w:pPr>
      <w:r w:rsidRPr="00730C71">
        <w:rPr>
          <w:rFonts w:ascii="Times New Roman" w:eastAsia="Times New Roman" w:hAnsi="Times New Roman"/>
          <w:bCs/>
          <w:color w:val="000000"/>
          <w:sz w:val="20"/>
          <w:szCs w:val="20"/>
          <w:lang w:eastAsia="ru-RU"/>
        </w:rPr>
        <w:t>Требуется:</w:t>
      </w:r>
    </w:p>
    <w:p w:rsidR="00730C71" w:rsidRPr="00730C71" w:rsidRDefault="00730C71" w:rsidP="00730C71">
      <w:pPr>
        <w:spacing w:after="0" w:line="240" w:lineRule="auto"/>
        <w:ind w:firstLine="284"/>
        <w:jc w:val="both"/>
        <w:rPr>
          <w:rFonts w:ascii="Times New Roman" w:eastAsia="Times New Roman" w:hAnsi="Times New Roman"/>
          <w:sz w:val="20"/>
          <w:szCs w:val="20"/>
          <w:lang w:eastAsia="ru-RU"/>
        </w:rPr>
      </w:pPr>
      <w:r w:rsidRPr="00730C71">
        <w:rPr>
          <w:rFonts w:ascii="Times New Roman" w:eastAsia="Times New Roman" w:hAnsi="Times New Roman"/>
          <w:sz w:val="20"/>
          <w:szCs w:val="20"/>
          <w:lang w:eastAsia="ru-RU"/>
        </w:rPr>
        <w:t>озеленение санитарно-защитной  зоны:</w:t>
      </w:r>
    </w:p>
    <w:p w:rsidR="00730C71" w:rsidRPr="00730C71" w:rsidRDefault="00730C71" w:rsidP="00730C71">
      <w:pPr>
        <w:spacing w:after="0" w:line="240" w:lineRule="auto"/>
        <w:ind w:firstLine="284"/>
        <w:jc w:val="both"/>
        <w:rPr>
          <w:rFonts w:ascii="Times New Roman" w:eastAsia="Times New Roman" w:hAnsi="Times New Roman"/>
          <w:sz w:val="20"/>
          <w:szCs w:val="20"/>
          <w:lang w:eastAsia="ru-RU"/>
        </w:rPr>
      </w:pPr>
      <w:r w:rsidRPr="00730C71">
        <w:rPr>
          <w:rFonts w:ascii="Times New Roman" w:eastAsia="Times New Roman" w:hAnsi="Times New Roman"/>
          <w:sz w:val="20"/>
          <w:szCs w:val="20"/>
          <w:lang w:eastAsia="ru-RU"/>
        </w:rPr>
        <w:t xml:space="preserve">- для предприятий IV, V классов не менее чем на  60% площади; </w:t>
      </w:r>
    </w:p>
    <w:p w:rsidR="00730C71" w:rsidRPr="00730C71" w:rsidRDefault="00730C71" w:rsidP="00730C71">
      <w:pPr>
        <w:spacing w:after="0" w:line="240" w:lineRule="auto"/>
        <w:ind w:firstLine="284"/>
        <w:jc w:val="both"/>
        <w:rPr>
          <w:rFonts w:ascii="Times New Roman" w:eastAsia="Times New Roman" w:hAnsi="Times New Roman"/>
          <w:bCs/>
          <w:color w:val="000000"/>
          <w:sz w:val="20"/>
          <w:szCs w:val="20"/>
          <w:lang w:eastAsia="ru-RU"/>
        </w:rPr>
      </w:pPr>
      <w:r w:rsidRPr="00730C71">
        <w:rPr>
          <w:rFonts w:ascii="Times New Roman" w:eastAsia="Times New Roman" w:hAnsi="Times New Roman"/>
          <w:bCs/>
          <w:color w:val="000000"/>
          <w:sz w:val="20"/>
          <w:szCs w:val="20"/>
          <w:lang w:eastAsia="ru-RU"/>
        </w:rPr>
        <w:t>Запрещается:</w:t>
      </w:r>
    </w:p>
    <w:p w:rsidR="00730C71" w:rsidRPr="00730C71" w:rsidRDefault="00730C71" w:rsidP="00730C71">
      <w:pPr>
        <w:spacing w:after="0" w:line="240" w:lineRule="auto"/>
        <w:ind w:firstLine="284"/>
        <w:jc w:val="both"/>
        <w:rPr>
          <w:rFonts w:ascii="Times New Roman" w:eastAsia="Times New Roman" w:hAnsi="Times New Roman"/>
          <w:sz w:val="20"/>
          <w:szCs w:val="20"/>
          <w:lang w:eastAsia="ru-RU"/>
        </w:rPr>
      </w:pPr>
      <w:r w:rsidRPr="00730C71">
        <w:rPr>
          <w:rFonts w:ascii="Times New Roman" w:eastAsia="Times New Roman" w:hAnsi="Times New Roman"/>
          <w:sz w:val="20"/>
          <w:szCs w:val="20"/>
          <w:lang w:eastAsia="ru-RU"/>
        </w:rPr>
        <w:t>-</w:t>
      </w:r>
      <w:r w:rsidRPr="00730C71">
        <w:rPr>
          <w:rFonts w:ascii="Times New Roman" w:eastAsia="Times New Roman" w:hAnsi="Times New Roman"/>
          <w:sz w:val="20"/>
          <w:szCs w:val="20"/>
          <w:lang w:eastAsia="ru-RU"/>
        </w:rPr>
        <w:tab/>
        <w:t xml:space="preserve">реконструкция и перепрофилирование существующих объектов производства с увеличением вредного воздействия на окружающую среду; </w:t>
      </w:r>
    </w:p>
    <w:p w:rsidR="00730C71" w:rsidRPr="00730C71" w:rsidRDefault="00730C71" w:rsidP="00730C71">
      <w:pPr>
        <w:spacing w:after="0" w:line="240" w:lineRule="auto"/>
        <w:ind w:firstLine="284"/>
        <w:jc w:val="both"/>
        <w:rPr>
          <w:rFonts w:ascii="Times New Roman" w:eastAsia="Times New Roman" w:hAnsi="Times New Roman"/>
          <w:sz w:val="20"/>
          <w:szCs w:val="20"/>
          <w:lang w:eastAsia="ru-RU"/>
        </w:rPr>
      </w:pPr>
      <w:r w:rsidRPr="00730C71">
        <w:rPr>
          <w:rFonts w:ascii="Times New Roman" w:eastAsia="Times New Roman" w:hAnsi="Times New Roman"/>
          <w:sz w:val="20"/>
          <w:szCs w:val="20"/>
          <w:lang w:eastAsia="ru-RU"/>
        </w:rPr>
        <w:t>- строительство жилья, зданий и объектов здравоохранения, рекреации, детских учреждений.</w:t>
      </w:r>
    </w:p>
    <w:p w:rsidR="00730C71" w:rsidRPr="00730C71" w:rsidRDefault="00730C71" w:rsidP="00730C71">
      <w:pPr>
        <w:spacing w:after="0" w:line="240" w:lineRule="auto"/>
        <w:ind w:firstLine="284"/>
        <w:jc w:val="both"/>
        <w:rPr>
          <w:rFonts w:ascii="Times New Roman" w:eastAsia="Times New Roman" w:hAnsi="Times New Roman"/>
          <w:sz w:val="20"/>
          <w:szCs w:val="20"/>
          <w:lang w:eastAsia="ru-RU"/>
        </w:rPr>
      </w:pPr>
      <w:r w:rsidRPr="00730C71">
        <w:rPr>
          <w:rFonts w:ascii="Times New Roman" w:eastAsia="Times New Roman" w:hAnsi="Times New Roman"/>
          <w:sz w:val="20"/>
          <w:szCs w:val="20"/>
          <w:lang w:eastAsia="ru-RU"/>
        </w:rPr>
        <w:t>-  расширение территории предприятия за счет санитарно-защитной зоны;</w:t>
      </w:r>
    </w:p>
    <w:p w:rsidR="00730C71" w:rsidRPr="00730C71" w:rsidRDefault="00730C71" w:rsidP="00730C71">
      <w:pPr>
        <w:spacing w:after="0" w:line="240" w:lineRule="auto"/>
        <w:ind w:firstLine="284"/>
        <w:jc w:val="both"/>
        <w:rPr>
          <w:rFonts w:ascii="Times New Roman" w:eastAsia="Times New Roman" w:hAnsi="Times New Roman"/>
          <w:sz w:val="20"/>
          <w:szCs w:val="20"/>
          <w:lang w:eastAsia="ru-RU"/>
        </w:rPr>
      </w:pPr>
      <w:r w:rsidRPr="00730C71">
        <w:rPr>
          <w:rFonts w:ascii="Times New Roman" w:eastAsia="Times New Roman" w:hAnsi="Times New Roman"/>
          <w:sz w:val="20"/>
          <w:szCs w:val="20"/>
          <w:lang w:eastAsia="ru-RU"/>
        </w:rPr>
        <w:t>- строительство комплексов водопроводных сооружений для подготовки и хранения питьевой воды;</w:t>
      </w:r>
    </w:p>
    <w:p w:rsidR="00730C71" w:rsidRPr="00730C71" w:rsidRDefault="00730C71" w:rsidP="00730C71">
      <w:pPr>
        <w:spacing w:after="0" w:line="240" w:lineRule="auto"/>
        <w:ind w:firstLine="284"/>
        <w:jc w:val="both"/>
        <w:rPr>
          <w:rFonts w:ascii="Times New Roman" w:eastAsia="Times New Roman" w:hAnsi="Times New Roman"/>
          <w:sz w:val="20"/>
          <w:szCs w:val="20"/>
          <w:lang w:eastAsia="ru-RU"/>
        </w:rPr>
      </w:pPr>
      <w:r w:rsidRPr="00730C71">
        <w:rPr>
          <w:rFonts w:ascii="Times New Roman" w:eastAsia="Times New Roman" w:hAnsi="Times New Roman"/>
          <w:sz w:val="20"/>
          <w:szCs w:val="20"/>
          <w:lang w:eastAsia="ru-RU"/>
        </w:rPr>
        <w:t>- проведение неконтролируемых рубок деревьев;</w:t>
      </w:r>
    </w:p>
    <w:p w:rsidR="00730C71" w:rsidRPr="00730C71" w:rsidRDefault="00730C71" w:rsidP="00730C71">
      <w:pPr>
        <w:spacing w:after="0" w:line="240" w:lineRule="auto"/>
        <w:ind w:firstLine="284"/>
        <w:jc w:val="both"/>
        <w:rPr>
          <w:rFonts w:ascii="Times New Roman" w:eastAsia="Times New Roman" w:hAnsi="Times New Roman"/>
          <w:sz w:val="20"/>
          <w:szCs w:val="20"/>
          <w:lang w:eastAsia="ru-RU"/>
        </w:rPr>
      </w:pPr>
      <w:r w:rsidRPr="00730C71">
        <w:rPr>
          <w:rFonts w:ascii="Times New Roman" w:eastAsia="Times New Roman" w:hAnsi="Times New Roman"/>
          <w:sz w:val="20"/>
          <w:szCs w:val="20"/>
          <w:lang w:eastAsia="ru-RU"/>
        </w:rPr>
        <w:t>- новое жилищное строительство;</w:t>
      </w:r>
    </w:p>
    <w:p w:rsidR="00730C71" w:rsidRPr="00730C71" w:rsidRDefault="00730C71" w:rsidP="00730C71">
      <w:pPr>
        <w:spacing w:after="0" w:line="240" w:lineRule="auto"/>
        <w:ind w:firstLine="284"/>
        <w:jc w:val="both"/>
        <w:rPr>
          <w:rFonts w:ascii="Times New Roman" w:eastAsia="Times New Roman" w:hAnsi="Times New Roman"/>
          <w:sz w:val="20"/>
          <w:szCs w:val="20"/>
          <w:lang w:eastAsia="ru-RU"/>
        </w:rPr>
      </w:pPr>
      <w:r w:rsidRPr="00730C71">
        <w:rPr>
          <w:rFonts w:ascii="Times New Roman" w:eastAsia="Times New Roman" w:hAnsi="Times New Roman"/>
          <w:sz w:val="20"/>
          <w:szCs w:val="20"/>
          <w:lang w:eastAsia="ru-RU"/>
        </w:rPr>
        <w:t>- размещение садово-огородных участков.</w:t>
      </w:r>
    </w:p>
    <w:p w:rsidR="00730C71" w:rsidRPr="00730C71" w:rsidRDefault="00730C71" w:rsidP="00730C71">
      <w:pPr>
        <w:spacing w:after="0" w:line="240" w:lineRule="auto"/>
        <w:ind w:firstLine="567"/>
        <w:jc w:val="both"/>
        <w:rPr>
          <w:rFonts w:ascii="Times New Roman" w:eastAsia="Times New Roman" w:hAnsi="Times New Roman"/>
          <w:sz w:val="20"/>
          <w:szCs w:val="20"/>
          <w:lang w:eastAsia="ru-RU"/>
        </w:rPr>
      </w:pPr>
      <w:r w:rsidRPr="00730C71">
        <w:rPr>
          <w:rFonts w:ascii="Times New Roman" w:eastAsia="Times New Roman" w:hAnsi="Times New Roman"/>
          <w:b/>
          <w:sz w:val="20"/>
          <w:szCs w:val="20"/>
          <w:lang w:eastAsia="ru-RU"/>
        </w:rPr>
        <w:t>Технические условия подключения</w:t>
      </w:r>
      <w:r w:rsidRPr="00730C71">
        <w:rPr>
          <w:rFonts w:ascii="Times New Roman" w:eastAsia="Times New Roman" w:hAnsi="Times New Roman"/>
          <w:sz w:val="20"/>
          <w:szCs w:val="20"/>
          <w:lang w:eastAsia="ru-RU"/>
        </w:rPr>
        <w:t xml:space="preserve"> (технологического присоединения) к сетям инженерно-технического обеспечения: определяется согласно письма АО «КрасЭко» от 18.08.2020 № 017/7090.</w:t>
      </w:r>
    </w:p>
    <w:p w:rsidR="00730C71" w:rsidRPr="00730C71" w:rsidRDefault="00730C71" w:rsidP="00730C71">
      <w:pPr>
        <w:spacing w:after="0" w:line="240" w:lineRule="auto"/>
        <w:ind w:firstLine="567"/>
        <w:jc w:val="both"/>
        <w:rPr>
          <w:rFonts w:ascii="Times New Roman" w:eastAsia="Times New Roman" w:hAnsi="Times New Roman"/>
          <w:b/>
          <w:sz w:val="20"/>
          <w:szCs w:val="20"/>
          <w:lang w:eastAsia="ru-RU"/>
        </w:rPr>
      </w:pPr>
      <w:r w:rsidRPr="00730C71">
        <w:rPr>
          <w:rFonts w:ascii="Times New Roman" w:eastAsia="Times New Roman" w:hAnsi="Times New Roman"/>
          <w:b/>
          <w:sz w:val="20"/>
          <w:szCs w:val="20"/>
          <w:lang w:eastAsia="ru-RU"/>
        </w:rPr>
        <w:t>9. Начальная цена предмета аукциона – 3325,95 (три тысячи триста двадцать пять</w:t>
      </w:r>
      <w:r w:rsidRPr="00730C71">
        <w:rPr>
          <w:rFonts w:ascii="Times New Roman" w:eastAsia="Times New Roman" w:hAnsi="Times New Roman"/>
          <w:sz w:val="20"/>
          <w:szCs w:val="20"/>
          <w:lang w:eastAsia="ru-RU"/>
        </w:rPr>
        <w:t xml:space="preserve"> рублей, 95 коп.).</w:t>
      </w:r>
    </w:p>
    <w:p w:rsidR="00730C71" w:rsidRPr="00730C71" w:rsidRDefault="00730C71" w:rsidP="00730C71">
      <w:pPr>
        <w:spacing w:after="0" w:line="240" w:lineRule="auto"/>
        <w:ind w:firstLine="567"/>
        <w:jc w:val="both"/>
        <w:rPr>
          <w:rFonts w:ascii="Times New Roman" w:eastAsia="Times New Roman" w:hAnsi="Times New Roman"/>
          <w:sz w:val="20"/>
          <w:szCs w:val="20"/>
          <w:lang w:eastAsia="ru-RU"/>
        </w:rPr>
      </w:pPr>
      <w:r w:rsidRPr="00730C71">
        <w:rPr>
          <w:rFonts w:ascii="Times New Roman" w:eastAsia="Times New Roman" w:hAnsi="Times New Roman"/>
          <w:b/>
          <w:sz w:val="20"/>
          <w:szCs w:val="20"/>
          <w:lang w:eastAsia="ru-RU"/>
        </w:rPr>
        <w:t>10. Шаг аукциона</w:t>
      </w:r>
      <w:r w:rsidRPr="00730C71">
        <w:rPr>
          <w:rFonts w:ascii="Times New Roman" w:eastAsia="Times New Roman" w:hAnsi="Times New Roman"/>
          <w:sz w:val="20"/>
          <w:szCs w:val="20"/>
          <w:lang w:eastAsia="ru-RU"/>
        </w:rPr>
        <w:t xml:space="preserve"> – </w:t>
      </w:r>
      <w:r w:rsidRPr="00730C71">
        <w:rPr>
          <w:rFonts w:ascii="Times New Roman" w:eastAsia="Times New Roman" w:hAnsi="Times New Roman"/>
          <w:b/>
          <w:sz w:val="20"/>
          <w:szCs w:val="20"/>
          <w:lang w:eastAsia="ru-RU"/>
        </w:rPr>
        <w:t xml:space="preserve">99,78 </w:t>
      </w:r>
      <w:r w:rsidRPr="00730C71">
        <w:rPr>
          <w:rFonts w:ascii="Times New Roman" w:eastAsia="Times New Roman" w:hAnsi="Times New Roman"/>
          <w:sz w:val="20"/>
          <w:szCs w:val="20"/>
          <w:lang w:eastAsia="ru-RU"/>
        </w:rPr>
        <w:t>руб. (</w:t>
      </w:r>
      <w:r w:rsidRPr="00730C71">
        <w:rPr>
          <w:rFonts w:ascii="Times New Roman" w:eastAsia="Times New Roman" w:hAnsi="Times New Roman"/>
          <w:b/>
          <w:sz w:val="20"/>
          <w:szCs w:val="20"/>
          <w:lang w:eastAsia="ru-RU"/>
        </w:rPr>
        <w:t>девяносто девять рублей</w:t>
      </w:r>
      <w:r w:rsidRPr="00730C71">
        <w:rPr>
          <w:rFonts w:ascii="Times New Roman" w:eastAsia="Times New Roman" w:hAnsi="Times New Roman"/>
          <w:sz w:val="20"/>
          <w:szCs w:val="20"/>
          <w:lang w:eastAsia="ru-RU"/>
        </w:rPr>
        <w:t xml:space="preserve"> 78</w:t>
      </w:r>
      <w:r w:rsidRPr="00730C71">
        <w:rPr>
          <w:rFonts w:ascii="Times New Roman" w:eastAsia="Times New Roman" w:hAnsi="Times New Roman"/>
          <w:b/>
          <w:sz w:val="20"/>
          <w:szCs w:val="20"/>
          <w:lang w:eastAsia="ru-RU"/>
        </w:rPr>
        <w:t xml:space="preserve"> копеек</w:t>
      </w:r>
      <w:r w:rsidRPr="00730C71">
        <w:rPr>
          <w:rFonts w:ascii="Times New Roman" w:eastAsia="Times New Roman" w:hAnsi="Times New Roman"/>
          <w:sz w:val="20"/>
          <w:szCs w:val="20"/>
          <w:lang w:eastAsia="ru-RU"/>
        </w:rPr>
        <w:t>).</w:t>
      </w:r>
    </w:p>
    <w:p w:rsidR="00730C71" w:rsidRPr="00730C71" w:rsidRDefault="00730C71" w:rsidP="00730C71">
      <w:pPr>
        <w:spacing w:after="0" w:line="240" w:lineRule="auto"/>
        <w:ind w:firstLine="567"/>
        <w:jc w:val="both"/>
        <w:rPr>
          <w:rFonts w:ascii="Times New Roman" w:eastAsia="Times New Roman" w:hAnsi="Times New Roman"/>
          <w:sz w:val="20"/>
          <w:szCs w:val="20"/>
          <w:lang w:eastAsia="ru-RU"/>
        </w:rPr>
      </w:pPr>
      <w:r w:rsidRPr="00730C71">
        <w:rPr>
          <w:rFonts w:ascii="Times New Roman" w:eastAsia="Times New Roman" w:hAnsi="Times New Roman"/>
          <w:b/>
          <w:sz w:val="20"/>
          <w:szCs w:val="20"/>
          <w:lang w:eastAsia="ru-RU"/>
        </w:rPr>
        <w:t>11. Условия участия в аукционе</w:t>
      </w:r>
      <w:r w:rsidRPr="00730C71">
        <w:rPr>
          <w:rFonts w:ascii="Times New Roman" w:eastAsia="Times New Roman" w:hAnsi="Times New Roman"/>
          <w:sz w:val="20"/>
          <w:szCs w:val="20"/>
          <w:lang w:eastAsia="ru-RU"/>
        </w:rPr>
        <w:t>: на основании предоставленных заявок установленной формы. Форма заявки размещена в качестве приложения к настоящему извещению на официальном сайте Российской Федерации (</w:t>
      </w:r>
      <w:r w:rsidRPr="00730C71">
        <w:rPr>
          <w:rFonts w:ascii="Times New Roman" w:eastAsia="Times New Roman" w:hAnsi="Times New Roman"/>
          <w:sz w:val="20"/>
          <w:szCs w:val="20"/>
          <w:lang w:val="en-US" w:eastAsia="ru-RU"/>
        </w:rPr>
        <w:t>www</w:t>
      </w:r>
      <w:r w:rsidRPr="00730C71">
        <w:rPr>
          <w:rFonts w:ascii="Times New Roman" w:eastAsia="Times New Roman" w:hAnsi="Times New Roman"/>
          <w:sz w:val="20"/>
          <w:szCs w:val="20"/>
          <w:lang w:eastAsia="ru-RU"/>
        </w:rPr>
        <w:t>.</w:t>
      </w:r>
      <w:r w:rsidRPr="00730C71">
        <w:rPr>
          <w:rFonts w:ascii="Times New Roman" w:eastAsia="Times New Roman" w:hAnsi="Times New Roman"/>
          <w:sz w:val="20"/>
          <w:szCs w:val="20"/>
          <w:lang w:val="en-US" w:eastAsia="ru-RU"/>
        </w:rPr>
        <w:t>torgi</w:t>
      </w:r>
      <w:r w:rsidRPr="00730C71">
        <w:rPr>
          <w:rFonts w:ascii="Times New Roman" w:eastAsia="Times New Roman" w:hAnsi="Times New Roman"/>
          <w:sz w:val="20"/>
          <w:szCs w:val="20"/>
          <w:lang w:eastAsia="ru-RU"/>
        </w:rPr>
        <w:t>.</w:t>
      </w:r>
      <w:r w:rsidRPr="00730C71">
        <w:rPr>
          <w:rFonts w:ascii="Times New Roman" w:eastAsia="Times New Roman" w:hAnsi="Times New Roman"/>
          <w:sz w:val="20"/>
          <w:szCs w:val="20"/>
          <w:lang w:val="en-US" w:eastAsia="ru-RU"/>
        </w:rPr>
        <w:t>gov</w:t>
      </w:r>
      <w:r w:rsidRPr="00730C71">
        <w:rPr>
          <w:rFonts w:ascii="Times New Roman" w:eastAsia="Times New Roman" w:hAnsi="Times New Roman"/>
          <w:sz w:val="20"/>
          <w:szCs w:val="20"/>
          <w:lang w:eastAsia="ru-RU"/>
        </w:rPr>
        <w:t>.</w:t>
      </w:r>
      <w:r w:rsidRPr="00730C71">
        <w:rPr>
          <w:rFonts w:ascii="Times New Roman" w:eastAsia="Times New Roman" w:hAnsi="Times New Roman"/>
          <w:sz w:val="20"/>
          <w:szCs w:val="20"/>
          <w:lang w:val="en-US" w:eastAsia="ru-RU"/>
        </w:rPr>
        <w:t>ru</w:t>
      </w:r>
      <w:r w:rsidRPr="00730C71">
        <w:rPr>
          <w:rFonts w:ascii="Times New Roman" w:eastAsia="Times New Roman" w:hAnsi="Times New Roman"/>
          <w:sz w:val="20"/>
          <w:szCs w:val="20"/>
          <w:lang w:eastAsia="ru-RU"/>
        </w:rPr>
        <w:t>) в разделе «</w:t>
      </w:r>
      <w:r w:rsidRPr="00730C71">
        <w:rPr>
          <w:rFonts w:ascii="Times New Roman" w:eastAsia="Times New Roman" w:hAnsi="Times New Roman"/>
          <w:color w:val="000000"/>
          <w:sz w:val="20"/>
          <w:szCs w:val="20"/>
          <w:lang w:eastAsia="ru-RU"/>
        </w:rPr>
        <w:t>Аренда и продажа земельных участков</w:t>
      </w:r>
      <w:r w:rsidRPr="00730C71">
        <w:rPr>
          <w:rFonts w:ascii="Times New Roman" w:eastAsia="Times New Roman" w:hAnsi="Times New Roman"/>
          <w:sz w:val="20"/>
          <w:szCs w:val="20"/>
          <w:lang w:eastAsia="ru-RU"/>
        </w:rPr>
        <w:t>».</w:t>
      </w:r>
    </w:p>
    <w:p w:rsidR="00730C71" w:rsidRPr="00730C71" w:rsidRDefault="00730C71" w:rsidP="00730C71">
      <w:pPr>
        <w:spacing w:after="0" w:line="240" w:lineRule="auto"/>
        <w:ind w:firstLine="567"/>
        <w:jc w:val="both"/>
        <w:rPr>
          <w:rFonts w:ascii="Times New Roman" w:eastAsia="Times New Roman" w:hAnsi="Times New Roman"/>
          <w:b/>
          <w:sz w:val="20"/>
          <w:szCs w:val="20"/>
          <w:lang w:eastAsia="ru-RU"/>
        </w:rPr>
      </w:pPr>
      <w:r w:rsidRPr="00730C71">
        <w:rPr>
          <w:rFonts w:ascii="Times New Roman" w:eastAsia="Times New Roman" w:hAnsi="Times New Roman"/>
          <w:b/>
          <w:sz w:val="20"/>
          <w:szCs w:val="20"/>
          <w:lang w:eastAsia="ru-RU"/>
        </w:rPr>
        <w:lastRenderedPageBreak/>
        <w:t>12. Прием заявок</w:t>
      </w:r>
      <w:r w:rsidRPr="00730C71">
        <w:rPr>
          <w:rFonts w:ascii="Times New Roman" w:eastAsia="Times New Roman" w:hAnsi="Times New Roman"/>
          <w:sz w:val="20"/>
          <w:szCs w:val="20"/>
          <w:lang w:eastAsia="ru-RU"/>
        </w:rPr>
        <w:t xml:space="preserve"> на участие в аукционе, иных необходимых для участия в аукционе документов, консультации осуществляются в администрации Богучанского района по адресу: Красноярский край, Богучанский район, с. Богучаны, ул. Октябрьская, 72, кабинет № 11.</w:t>
      </w:r>
    </w:p>
    <w:p w:rsidR="00730C71" w:rsidRPr="00730C71" w:rsidRDefault="00730C71" w:rsidP="00730C71">
      <w:pPr>
        <w:spacing w:after="0" w:line="240" w:lineRule="auto"/>
        <w:ind w:firstLine="567"/>
        <w:jc w:val="both"/>
        <w:rPr>
          <w:rFonts w:ascii="Times New Roman" w:eastAsia="Times New Roman" w:hAnsi="Times New Roman"/>
          <w:b/>
          <w:sz w:val="20"/>
          <w:szCs w:val="20"/>
          <w:lang w:eastAsia="ru-RU"/>
        </w:rPr>
      </w:pPr>
      <w:r w:rsidRPr="00730C71">
        <w:rPr>
          <w:rFonts w:ascii="Times New Roman" w:eastAsia="Times New Roman" w:hAnsi="Times New Roman"/>
          <w:b/>
          <w:sz w:val="20"/>
          <w:szCs w:val="20"/>
          <w:lang w:eastAsia="ru-RU"/>
        </w:rPr>
        <w:t>13. Дата и время начала и окончания приема заявок</w:t>
      </w:r>
      <w:r w:rsidRPr="00730C71">
        <w:rPr>
          <w:rFonts w:ascii="Times New Roman" w:eastAsia="Times New Roman" w:hAnsi="Times New Roman"/>
          <w:sz w:val="20"/>
          <w:szCs w:val="20"/>
          <w:lang w:eastAsia="ru-RU"/>
        </w:rPr>
        <w:t xml:space="preserve">: начало  </w:t>
      </w:r>
      <w:r w:rsidRPr="00730C71">
        <w:rPr>
          <w:rFonts w:ascii="Times New Roman" w:eastAsia="Times New Roman" w:hAnsi="Times New Roman"/>
          <w:b/>
          <w:sz w:val="20"/>
          <w:szCs w:val="20"/>
          <w:lang w:eastAsia="ru-RU"/>
        </w:rPr>
        <w:t>21.09.2020</w:t>
      </w:r>
      <w:r w:rsidRPr="00730C71">
        <w:rPr>
          <w:rFonts w:ascii="Times New Roman" w:eastAsia="Times New Roman" w:hAnsi="Times New Roman"/>
          <w:sz w:val="20"/>
          <w:szCs w:val="20"/>
          <w:lang w:eastAsia="ru-RU"/>
        </w:rPr>
        <w:t xml:space="preserve">, в рабочие дни с 9 до 13 и с 14 до 17 часов местного времени, окончание </w:t>
      </w:r>
      <w:r w:rsidRPr="00730C71">
        <w:rPr>
          <w:rFonts w:ascii="Times New Roman" w:eastAsia="Times New Roman" w:hAnsi="Times New Roman"/>
          <w:b/>
          <w:sz w:val="20"/>
          <w:szCs w:val="20"/>
          <w:lang w:eastAsia="ru-RU"/>
        </w:rPr>
        <w:t>14.10.2020.</w:t>
      </w:r>
    </w:p>
    <w:p w:rsidR="00730C71" w:rsidRPr="00730C71" w:rsidRDefault="00730C71" w:rsidP="00730C71">
      <w:pPr>
        <w:spacing w:after="0" w:line="240" w:lineRule="auto"/>
        <w:ind w:firstLine="567"/>
        <w:jc w:val="both"/>
        <w:rPr>
          <w:rFonts w:ascii="Times New Roman" w:eastAsia="Times New Roman" w:hAnsi="Times New Roman"/>
          <w:b/>
          <w:i/>
          <w:iCs/>
          <w:sz w:val="20"/>
          <w:szCs w:val="20"/>
          <w:lang w:eastAsia="ru-RU"/>
        </w:rPr>
      </w:pPr>
      <w:r w:rsidRPr="00730C71">
        <w:rPr>
          <w:rFonts w:ascii="Times New Roman" w:eastAsia="Times New Roman" w:hAnsi="Times New Roman"/>
          <w:b/>
          <w:sz w:val="20"/>
          <w:szCs w:val="20"/>
          <w:lang w:eastAsia="ru-RU"/>
        </w:rPr>
        <w:t xml:space="preserve">14. Дата </w:t>
      </w:r>
      <w:r w:rsidRPr="00730C71">
        <w:rPr>
          <w:rFonts w:ascii="Times New Roman" w:eastAsia="Times New Roman" w:hAnsi="Times New Roman"/>
          <w:b/>
          <w:iCs/>
          <w:sz w:val="20"/>
          <w:szCs w:val="20"/>
          <w:lang w:eastAsia="ru-RU"/>
        </w:rPr>
        <w:t>рассмотрения заявок на участие в аукционе: 15</w:t>
      </w:r>
      <w:r w:rsidRPr="00730C71">
        <w:rPr>
          <w:rFonts w:ascii="Times New Roman" w:eastAsia="Times New Roman" w:hAnsi="Times New Roman"/>
          <w:b/>
          <w:sz w:val="20"/>
          <w:szCs w:val="20"/>
          <w:lang w:eastAsia="ru-RU"/>
        </w:rPr>
        <w:t>.10.2020</w:t>
      </w:r>
      <w:r w:rsidRPr="00730C71">
        <w:rPr>
          <w:rFonts w:ascii="Times New Roman" w:eastAsia="Times New Roman" w:hAnsi="Times New Roman"/>
          <w:b/>
          <w:iCs/>
          <w:sz w:val="20"/>
          <w:szCs w:val="20"/>
          <w:lang w:eastAsia="ru-RU"/>
        </w:rPr>
        <w:t>.</w:t>
      </w:r>
    </w:p>
    <w:p w:rsidR="00730C71" w:rsidRPr="00730C71" w:rsidRDefault="00730C71" w:rsidP="00730C71">
      <w:pPr>
        <w:spacing w:after="0" w:line="240" w:lineRule="auto"/>
        <w:ind w:firstLine="567"/>
        <w:jc w:val="both"/>
        <w:rPr>
          <w:rFonts w:ascii="Times New Roman" w:eastAsia="Times New Roman" w:hAnsi="Times New Roman"/>
          <w:sz w:val="20"/>
          <w:szCs w:val="20"/>
          <w:lang w:eastAsia="ru-RU"/>
        </w:rPr>
      </w:pPr>
      <w:r w:rsidRPr="00730C71">
        <w:rPr>
          <w:rFonts w:ascii="Times New Roman" w:eastAsia="Times New Roman" w:hAnsi="Times New Roman"/>
          <w:b/>
          <w:sz w:val="20"/>
          <w:szCs w:val="20"/>
          <w:lang w:eastAsia="ru-RU"/>
        </w:rPr>
        <w:t>15. Размер задатка</w:t>
      </w:r>
      <w:r w:rsidRPr="00730C71">
        <w:rPr>
          <w:rFonts w:ascii="Times New Roman" w:eastAsia="Times New Roman" w:hAnsi="Times New Roman"/>
          <w:sz w:val="20"/>
          <w:szCs w:val="20"/>
          <w:lang w:eastAsia="ru-RU"/>
        </w:rPr>
        <w:t xml:space="preserve"> для участия в аукционе – </w:t>
      </w:r>
      <w:r w:rsidRPr="00730C71">
        <w:rPr>
          <w:rFonts w:ascii="Times New Roman" w:eastAsia="Times New Roman" w:hAnsi="Times New Roman"/>
          <w:b/>
          <w:sz w:val="20"/>
          <w:szCs w:val="20"/>
          <w:lang w:eastAsia="ru-RU"/>
        </w:rPr>
        <w:t xml:space="preserve">1662,98 (одна тысяча шестьсот шестьдесят два </w:t>
      </w:r>
      <w:r w:rsidRPr="00730C71">
        <w:rPr>
          <w:rFonts w:ascii="Times New Roman" w:eastAsia="Times New Roman" w:hAnsi="Times New Roman"/>
          <w:sz w:val="20"/>
          <w:szCs w:val="20"/>
          <w:lang w:eastAsia="ru-RU"/>
        </w:rPr>
        <w:t>рубля 98 копеек).</w:t>
      </w:r>
    </w:p>
    <w:p w:rsidR="00730C71" w:rsidRPr="00730C71" w:rsidRDefault="00730C71" w:rsidP="00730C71">
      <w:pPr>
        <w:spacing w:after="0" w:line="240" w:lineRule="auto"/>
        <w:ind w:firstLine="567"/>
        <w:jc w:val="both"/>
        <w:rPr>
          <w:rFonts w:ascii="Times New Roman" w:eastAsia="Times New Roman" w:hAnsi="Times New Roman"/>
          <w:b/>
          <w:sz w:val="20"/>
          <w:szCs w:val="20"/>
          <w:lang w:eastAsia="ru-RU"/>
        </w:rPr>
      </w:pPr>
      <w:r w:rsidRPr="00730C71">
        <w:rPr>
          <w:rFonts w:ascii="Times New Roman" w:eastAsia="Times New Roman" w:hAnsi="Times New Roman"/>
          <w:b/>
          <w:sz w:val="20"/>
          <w:szCs w:val="20"/>
          <w:lang w:eastAsia="ru-RU"/>
        </w:rPr>
        <w:t>16. Дата начала и окончания внесения задатка</w:t>
      </w:r>
      <w:r w:rsidRPr="00730C71">
        <w:rPr>
          <w:rFonts w:ascii="Times New Roman" w:eastAsia="Times New Roman" w:hAnsi="Times New Roman"/>
          <w:sz w:val="20"/>
          <w:szCs w:val="20"/>
          <w:lang w:eastAsia="ru-RU"/>
        </w:rPr>
        <w:t xml:space="preserve">: начало </w:t>
      </w:r>
      <w:r w:rsidRPr="00730C71">
        <w:rPr>
          <w:rFonts w:ascii="Times New Roman" w:eastAsia="Times New Roman" w:hAnsi="Times New Roman"/>
          <w:b/>
          <w:sz w:val="20"/>
          <w:szCs w:val="20"/>
          <w:lang w:eastAsia="ru-RU"/>
        </w:rPr>
        <w:t>19.10.2020</w:t>
      </w:r>
      <w:r w:rsidRPr="00730C71">
        <w:rPr>
          <w:rFonts w:ascii="Times New Roman" w:eastAsia="Times New Roman" w:hAnsi="Times New Roman"/>
          <w:sz w:val="20"/>
          <w:szCs w:val="20"/>
          <w:lang w:eastAsia="ru-RU"/>
        </w:rPr>
        <w:t xml:space="preserve">, окончание </w:t>
      </w:r>
      <w:r w:rsidRPr="00730C71">
        <w:rPr>
          <w:rFonts w:ascii="Times New Roman" w:eastAsia="Times New Roman" w:hAnsi="Times New Roman"/>
          <w:b/>
          <w:sz w:val="20"/>
          <w:szCs w:val="20"/>
          <w:lang w:eastAsia="ru-RU"/>
        </w:rPr>
        <w:t>09.10.2020.</w:t>
      </w:r>
    </w:p>
    <w:p w:rsidR="00730C71" w:rsidRPr="00730C71" w:rsidRDefault="00730C71" w:rsidP="00730C71">
      <w:pPr>
        <w:spacing w:after="0" w:line="240" w:lineRule="auto"/>
        <w:ind w:firstLine="567"/>
        <w:jc w:val="both"/>
        <w:rPr>
          <w:rFonts w:ascii="Times New Roman" w:eastAsia="Times New Roman" w:hAnsi="Times New Roman"/>
          <w:sz w:val="20"/>
          <w:szCs w:val="20"/>
          <w:lang w:eastAsia="ru-RU"/>
        </w:rPr>
      </w:pPr>
      <w:r w:rsidRPr="00730C71">
        <w:rPr>
          <w:rFonts w:ascii="Times New Roman" w:eastAsia="Times New Roman" w:hAnsi="Times New Roman"/>
          <w:b/>
          <w:sz w:val="20"/>
          <w:szCs w:val="20"/>
          <w:lang w:eastAsia="ru-RU"/>
        </w:rPr>
        <w:t xml:space="preserve">17. Порядок оплаты задатка: </w:t>
      </w:r>
      <w:r w:rsidRPr="00730C71">
        <w:rPr>
          <w:rFonts w:ascii="Times New Roman" w:eastAsia="Times New Roman" w:hAnsi="Times New Roman"/>
          <w:sz w:val="20"/>
          <w:szCs w:val="20"/>
          <w:lang w:eastAsia="ru-RU"/>
        </w:rPr>
        <w:t xml:space="preserve">задаток перечисляется на счет Организатора аукциона: УФК по Красноярскому краю (Управление муниципальной собственностью Богучанского района, л/с 05193014100) счет № </w:t>
      </w:r>
      <w:r w:rsidRPr="00730C71">
        <w:rPr>
          <w:rFonts w:ascii="Times New Roman" w:eastAsia="Times New Roman" w:hAnsi="Times New Roman"/>
          <w:color w:val="000000"/>
          <w:sz w:val="20"/>
          <w:szCs w:val="20"/>
          <w:lang w:eastAsia="ru-RU"/>
        </w:rPr>
        <w:t>40302810850043001163</w:t>
      </w:r>
      <w:r w:rsidRPr="00730C71">
        <w:rPr>
          <w:rFonts w:ascii="Times New Roman" w:eastAsia="Times New Roman" w:hAnsi="Times New Roman"/>
          <w:sz w:val="20"/>
          <w:szCs w:val="20"/>
          <w:lang w:eastAsia="ru-RU"/>
        </w:rPr>
        <w:t xml:space="preserve"> Отделение Красноярск г. Красноярск, БИК 040407001, ИНН 2407008705, КПП 240701001, ОКТМО 0, КБК 0.</w:t>
      </w:r>
    </w:p>
    <w:p w:rsidR="00730C71" w:rsidRPr="00730C71" w:rsidRDefault="00730C71" w:rsidP="00730C71">
      <w:pPr>
        <w:spacing w:after="0" w:line="240" w:lineRule="auto"/>
        <w:ind w:firstLine="567"/>
        <w:jc w:val="both"/>
        <w:rPr>
          <w:rFonts w:ascii="Times New Roman" w:eastAsia="Times New Roman" w:hAnsi="Times New Roman"/>
          <w:sz w:val="20"/>
          <w:szCs w:val="20"/>
          <w:lang w:eastAsia="ru-RU"/>
        </w:rPr>
      </w:pPr>
      <w:r w:rsidRPr="00730C71">
        <w:rPr>
          <w:rFonts w:ascii="Times New Roman" w:eastAsia="Times New Roman" w:hAnsi="Times New Roman"/>
          <w:sz w:val="20"/>
          <w:szCs w:val="20"/>
          <w:lang w:eastAsia="ru-RU"/>
        </w:rPr>
        <w:t>Суммы задатков возвращаются участникам аукциона, за исключением его Победителя, в течение 3-х дней с даты подведения итогов аукциона.</w:t>
      </w:r>
    </w:p>
    <w:p w:rsidR="00730C71" w:rsidRPr="00730C71" w:rsidRDefault="00730C71" w:rsidP="00730C71">
      <w:pPr>
        <w:spacing w:after="0" w:line="240" w:lineRule="auto"/>
        <w:ind w:firstLine="567"/>
        <w:jc w:val="both"/>
        <w:rPr>
          <w:rFonts w:ascii="Times New Roman" w:eastAsia="Times New Roman" w:hAnsi="Times New Roman"/>
          <w:i/>
          <w:sz w:val="20"/>
          <w:szCs w:val="20"/>
          <w:lang w:eastAsia="ru-RU"/>
        </w:rPr>
      </w:pPr>
      <w:r w:rsidRPr="00730C71">
        <w:rPr>
          <w:rFonts w:ascii="Times New Roman" w:eastAsia="Times New Roman" w:hAnsi="Times New Roman"/>
          <w:b/>
          <w:sz w:val="20"/>
          <w:szCs w:val="20"/>
          <w:lang w:eastAsia="ru-RU"/>
        </w:rPr>
        <w:t xml:space="preserve">18. Срок аренды: </w:t>
      </w:r>
      <w:r w:rsidRPr="00730C71">
        <w:rPr>
          <w:rFonts w:ascii="Times New Roman" w:eastAsia="Times New Roman" w:hAnsi="Times New Roman"/>
          <w:sz w:val="20"/>
          <w:szCs w:val="20"/>
          <w:lang w:eastAsia="ru-RU"/>
        </w:rPr>
        <w:t>18 месяцев.</w:t>
      </w:r>
    </w:p>
    <w:p w:rsidR="00730C71" w:rsidRPr="00730C71" w:rsidRDefault="00730C71" w:rsidP="00730C71">
      <w:pPr>
        <w:spacing w:after="0" w:line="240" w:lineRule="auto"/>
        <w:ind w:firstLine="567"/>
        <w:jc w:val="both"/>
        <w:rPr>
          <w:rFonts w:ascii="Times New Roman" w:eastAsia="Times New Roman" w:hAnsi="Times New Roman"/>
          <w:sz w:val="20"/>
          <w:szCs w:val="20"/>
          <w:lang w:eastAsia="ru-RU"/>
        </w:rPr>
      </w:pPr>
      <w:r w:rsidRPr="00730C71">
        <w:rPr>
          <w:rFonts w:ascii="Times New Roman" w:eastAsia="Times New Roman" w:hAnsi="Times New Roman"/>
          <w:b/>
          <w:sz w:val="20"/>
          <w:szCs w:val="20"/>
          <w:lang w:eastAsia="ru-RU"/>
        </w:rPr>
        <w:t>19. Проект договора аренды</w:t>
      </w:r>
      <w:r w:rsidRPr="00730C71">
        <w:rPr>
          <w:rFonts w:ascii="Times New Roman" w:eastAsia="Times New Roman" w:hAnsi="Times New Roman"/>
          <w:sz w:val="20"/>
          <w:szCs w:val="20"/>
          <w:lang w:eastAsia="ru-RU"/>
        </w:rPr>
        <w:t xml:space="preserve"> земельного участка размещен в качестве приложения к настоящему извещению на официальном сайте Российской Федерации (</w:t>
      </w:r>
      <w:r w:rsidRPr="00730C71">
        <w:rPr>
          <w:rFonts w:ascii="Times New Roman" w:eastAsia="Times New Roman" w:hAnsi="Times New Roman"/>
          <w:sz w:val="20"/>
          <w:szCs w:val="20"/>
          <w:lang w:val="en-US" w:eastAsia="ru-RU"/>
        </w:rPr>
        <w:t>www</w:t>
      </w:r>
      <w:r w:rsidRPr="00730C71">
        <w:rPr>
          <w:rFonts w:ascii="Times New Roman" w:eastAsia="Times New Roman" w:hAnsi="Times New Roman"/>
          <w:sz w:val="20"/>
          <w:szCs w:val="20"/>
          <w:lang w:eastAsia="ru-RU"/>
        </w:rPr>
        <w:t>.</w:t>
      </w:r>
      <w:r w:rsidRPr="00730C71">
        <w:rPr>
          <w:rFonts w:ascii="Times New Roman" w:eastAsia="Times New Roman" w:hAnsi="Times New Roman"/>
          <w:sz w:val="20"/>
          <w:szCs w:val="20"/>
          <w:lang w:val="en-US" w:eastAsia="ru-RU"/>
        </w:rPr>
        <w:t>torgi</w:t>
      </w:r>
      <w:r w:rsidRPr="00730C71">
        <w:rPr>
          <w:rFonts w:ascii="Times New Roman" w:eastAsia="Times New Roman" w:hAnsi="Times New Roman"/>
          <w:sz w:val="20"/>
          <w:szCs w:val="20"/>
          <w:lang w:eastAsia="ru-RU"/>
        </w:rPr>
        <w:t>.</w:t>
      </w:r>
      <w:r w:rsidRPr="00730C71">
        <w:rPr>
          <w:rFonts w:ascii="Times New Roman" w:eastAsia="Times New Roman" w:hAnsi="Times New Roman"/>
          <w:sz w:val="20"/>
          <w:szCs w:val="20"/>
          <w:lang w:val="en-US" w:eastAsia="ru-RU"/>
        </w:rPr>
        <w:t>gov</w:t>
      </w:r>
      <w:r w:rsidRPr="00730C71">
        <w:rPr>
          <w:rFonts w:ascii="Times New Roman" w:eastAsia="Times New Roman" w:hAnsi="Times New Roman"/>
          <w:sz w:val="20"/>
          <w:szCs w:val="20"/>
          <w:lang w:eastAsia="ru-RU"/>
        </w:rPr>
        <w:t>.</w:t>
      </w:r>
      <w:r w:rsidRPr="00730C71">
        <w:rPr>
          <w:rFonts w:ascii="Times New Roman" w:eastAsia="Times New Roman" w:hAnsi="Times New Roman"/>
          <w:sz w:val="20"/>
          <w:szCs w:val="20"/>
          <w:lang w:val="en-US" w:eastAsia="ru-RU"/>
        </w:rPr>
        <w:t>ru</w:t>
      </w:r>
      <w:r w:rsidRPr="00730C71">
        <w:rPr>
          <w:rFonts w:ascii="Times New Roman" w:eastAsia="Times New Roman" w:hAnsi="Times New Roman"/>
          <w:sz w:val="20"/>
          <w:szCs w:val="20"/>
          <w:lang w:eastAsia="ru-RU"/>
        </w:rPr>
        <w:t>) в разделе «Имущественные торги».</w:t>
      </w:r>
    </w:p>
    <w:p w:rsidR="00730C71" w:rsidRPr="00730C71" w:rsidRDefault="00730C71" w:rsidP="00730C71">
      <w:pPr>
        <w:spacing w:after="0" w:line="240" w:lineRule="auto"/>
        <w:ind w:firstLine="567"/>
        <w:jc w:val="both"/>
        <w:rPr>
          <w:rFonts w:ascii="Times New Roman" w:eastAsia="Times New Roman" w:hAnsi="Times New Roman"/>
          <w:sz w:val="20"/>
          <w:szCs w:val="20"/>
          <w:lang w:eastAsia="ru-RU"/>
        </w:rPr>
      </w:pPr>
      <w:r w:rsidRPr="00730C71">
        <w:rPr>
          <w:rFonts w:ascii="Times New Roman" w:eastAsia="Times New Roman" w:hAnsi="Times New Roman"/>
          <w:b/>
          <w:sz w:val="20"/>
          <w:szCs w:val="20"/>
          <w:lang w:eastAsia="ru-RU"/>
        </w:rPr>
        <w:t>20. Критерии определения победителя</w:t>
      </w:r>
      <w:r w:rsidRPr="00730C71">
        <w:rPr>
          <w:rFonts w:ascii="Times New Roman" w:eastAsia="Times New Roman" w:hAnsi="Times New Roman"/>
          <w:sz w:val="20"/>
          <w:szCs w:val="20"/>
          <w:lang w:eastAsia="ru-RU"/>
        </w:rPr>
        <w:t xml:space="preserve">: </w:t>
      </w:r>
      <w:r w:rsidRPr="00730C71">
        <w:rPr>
          <w:rFonts w:ascii="Times New Roman" w:eastAsia="Times New Roman" w:hAnsi="Times New Roman"/>
          <w:bCs/>
          <w:sz w:val="20"/>
          <w:szCs w:val="20"/>
          <w:lang w:eastAsia="ru-RU"/>
        </w:rPr>
        <w:t>Победителем аукциона признается участник аукциона, предложивший наибольший размер ежегодной арендной платы за земельный участок</w:t>
      </w:r>
      <w:r w:rsidRPr="00730C71">
        <w:rPr>
          <w:rFonts w:ascii="Times New Roman" w:eastAsia="Times New Roman" w:hAnsi="Times New Roman"/>
          <w:sz w:val="20"/>
          <w:szCs w:val="20"/>
          <w:lang w:eastAsia="ru-RU"/>
        </w:rPr>
        <w:t>. За первый год аренды арендная плата вносится в течение 10 дней с даты подписания договора. За последующий период аренды арендная плата вносится ежеквартально до 10 числа 1-го месяца от начала текущего квартала из расчета  ¼ части годовой арендной платы.</w:t>
      </w:r>
    </w:p>
    <w:p w:rsidR="00730C71" w:rsidRPr="00730C71" w:rsidRDefault="00730C71" w:rsidP="00730C71">
      <w:pPr>
        <w:spacing w:after="0" w:line="240" w:lineRule="auto"/>
        <w:ind w:firstLine="567"/>
        <w:jc w:val="both"/>
        <w:rPr>
          <w:rFonts w:ascii="Times New Roman" w:eastAsia="Times New Roman" w:hAnsi="Times New Roman"/>
          <w:sz w:val="20"/>
          <w:szCs w:val="20"/>
          <w:lang w:eastAsia="ru-RU"/>
        </w:rPr>
      </w:pPr>
    </w:p>
    <w:p w:rsidR="00730C71" w:rsidRPr="00730C71" w:rsidRDefault="00730C71" w:rsidP="00730C71">
      <w:pPr>
        <w:spacing w:after="0" w:line="240" w:lineRule="auto"/>
        <w:jc w:val="both"/>
        <w:rPr>
          <w:rFonts w:ascii="Times New Roman" w:eastAsia="Times New Roman" w:hAnsi="Times New Roman"/>
          <w:sz w:val="20"/>
          <w:szCs w:val="20"/>
          <w:lang w:eastAsia="ru-RU"/>
        </w:rPr>
      </w:pPr>
      <w:r w:rsidRPr="00730C71">
        <w:rPr>
          <w:rFonts w:ascii="Times New Roman" w:eastAsia="Times New Roman" w:hAnsi="Times New Roman"/>
          <w:sz w:val="20"/>
          <w:szCs w:val="20"/>
          <w:lang w:eastAsia="ru-RU"/>
        </w:rPr>
        <w:t xml:space="preserve">Начальник </w:t>
      </w:r>
    </w:p>
    <w:p w:rsidR="00730C71" w:rsidRPr="00730C71" w:rsidRDefault="00730C71" w:rsidP="00730C71">
      <w:pPr>
        <w:spacing w:after="0" w:line="240" w:lineRule="auto"/>
        <w:jc w:val="both"/>
        <w:rPr>
          <w:rFonts w:ascii="Times New Roman" w:eastAsia="Times New Roman" w:hAnsi="Times New Roman"/>
          <w:sz w:val="20"/>
          <w:szCs w:val="20"/>
          <w:lang w:eastAsia="ru-RU"/>
        </w:rPr>
      </w:pPr>
      <w:r w:rsidRPr="00730C71">
        <w:rPr>
          <w:rFonts w:ascii="Times New Roman" w:eastAsia="Times New Roman" w:hAnsi="Times New Roman"/>
          <w:sz w:val="20"/>
          <w:szCs w:val="20"/>
          <w:lang w:eastAsia="ru-RU"/>
        </w:rPr>
        <w:t>Управления муниципальной собственностью</w:t>
      </w:r>
    </w:p>
    <w:p w:rsidR="00730C71" w:rsidRPr="00730C71" w:rsidRDefault="00730C71" w:rsidP="00730C71">
      <w:pPr>
        <w:spacing w:after="0" w:line="240" w:lineRule="auto"/>
        <w:jc w:val="both"/>
        <w:rPr>
          <w:rFonts w:ascii="Times New Roman" w:eastAsia="Times New Roman" w:hAnsi="Times New Roman"/>
          <w:sz w:val="20"/>
          <w:szCs w:val="20"/>
          <w:lang w:eastAsia="ru-RU"/>
        </w:rPr>
      </w:pPr>
      <w:r w:rsidRPr="00730C71">
        <w:rPr>
          <w:rFonts w:ascii="Times New Roman" w:eastAsia="Times New Roman" w:hAnsi="Times New Roman"/>
          <w:sz w:val="20"/>
          <w:szCs w:val="20"/>
          <w:lang w:eastAsia="ru-RU"/>
        </w:rPr>
        <w:t>Богучанского района                                                                        Н.В. Кулакова</w:t>
      </w:r>
    </w:p>
    <w:p w:rsidR="00807B2B" w:rsidRPr="00730C71" w:rsidRDefault="00807B2B" w:rsidP="00807B2B">
      <w:pPr>
        <w:spacing w:after="0" w:line="240" w:lineRule="auto"/>
        <w:jc w:val="both"/>
        <w:rPr>
          <w:rFonts w:ascii="Times New Roman" w:eastAsia="Times New Roman" w:hAnsi="Times New Roman"/>
          <w:sz w:val="18"/>
          <w:szCs w:val="20"/>
          <w:lang w:eastAsia="ru-RU"/>
        </w:rPr>
      </w:pPr>
    </w:p>
    <w:p w:rsidR="00730C71" w:rsidRPr="00730C71" w:rsidRDefault="00730C71" w:rsidP="00730C71">
      <w:pPr>
        <w:spacing w:after="0" w:line="240" w:lineRule="auto"/>
        <w:ind w:left="426" w:firstLine="567"/>
        <w:jc w:val="center"/>
        <w:rPr>
          <w:rFonts w:ascii="Times New Roman" w:eastAsia="Times New Roman" w:hAnsi="Times New Roman"/>
          <w:sz w:val="18"/>
          <w:szCs w:val="20"/>
          <w:lang w:eastAsia="ru-RU"/>
        </w:rPr>
      </w:pPr>
      <w:r w:rsidRPr="00730C71">
        <w:rPr>
          <w:rFonts w:ascii="Times New Roman" w:eastAsia="Times New Roman" w:hAnsi="Times New Roman"/>
          <w:sz w:val="18"/>
          <w:szCs w:val="20"/>
          <w:lang w:eastAsia="ru-RU"/>
        </w:rPr>
        <w:t>АДМИНИСТРАЦИЯ БОГУЧАНСКОГО РАЙОНА</w:t>
      </w:r>
    </w:p>
    <w:p w:rsidR="00730C71" w:rsidRPr="00730C71" w:rsidRDefault="00730C71" w:rsidP="00730C71">
      <w:pPr>
        <w:spacing w:after="0" w:line="240" w:lineRule="auto"/>
        <w:ind w:left="426" w:firstLine="567"/>
        <w:jc w:val="center"/>
        <w:rPr>
          <w:rFonts w:ascii="Times New Roman" w:eastAsia="Times New Roman" w:hAnsi="Times New Roman"/>
          <w:sz w:val="18"/>
          <w:szCs w:val="20"/>
          <w:lang w:eastAsia="ru-RU"/>
        </w:rPr>
      </w:pPr>
    </w:p>
    <w:p w:rsidR="00730C71" w:rsidRPr="00730C71" w:rsidRDefault="00730C71" w:rsidP="00730C71">
      <w:pPr>
        <w:spacing w:after="0" w:line="240" w:lineRule="auto"/>
        <w:ind w:left="426" w:firstLine="567"/>
        <w:jc w:val="center"/>
        <w:rPr>
          <w:rFonts w:ascii="Times New Roman" w:eastAsia="Times New Roman" w:hAnsi="Times New Roman"/>
          <w:sz w:val="18"/>
          <w:szCs w:val="20"/>
          <w:lang w:eastAsia="ru-RU"/>
        </w:rPr>
      </w:pPr>
      <w:r w:rsidRPr="00730C71">
        <w:rPr>
          <w:rFonts w:ascii="Times New Roman" w:eastAsia="Times New Roman" w:hAnsi="Times New Roman"/>
          <w:sz w:val="18"/>
          <w:szCs w:val="20"/>
          <w:lang w:eastAsia="ru-RU"/>
        </w:rPr>
        <w:t>ИЗВЕЩЕНИЕ О ПРОВЕДЕНИИ АУКЦИОНА</w:t>
      </w:r>
      <w:r>
        <w:rPr>
          <w:rFonts w:ascii="Times New Roman" w:eastAsia="Times New Roman" w:hAnsi="Times New Roman"/>
          <w:sz w:val="18"/>
          <w:szCs w:val="20"/>
          <w:lang w:eastAsia="ru-RU"/>
        </w:rPr>
        <w:t xml:space="preserve"> </w:t>
      </w:r>
      <w:r w:rsidRPr="00730C71">
        <w:rPr>
          <w:rFonts w:ascii="Times New Roman" w:eastAsia="Times New Roman" w:hAnsi="Times New Roman"/>
          <w:sz w:val="18"/>
          <w:szCs w:val="20"/>
          <w:lang w:eastAsia="ru-RU"/>
        </w:rPr>
        <w:t>НА ПРАВО ЗАКЛЮЧЕНИЯ ДОГОВОРА АРЕНДЫ</w:t>
      </w:r>
    </w:p>
    <w:p w:rsidR="00730C71" w:rsidRPr="00730C71" w:rsidRDefault="00730C71" w:rsidP="00730C71">
      <w:pPr>
        <w:spacing w:after="0" w:line="240" w:lineRule="auto"/>
        <w:ind w:left="426" w:firstLine="567"/>
        <w:jc w:val="center"/>
        <w:rPr>
          <w:rFonts w:ascii="Times New Roman" w:eastAsia="Times New Roman" w:hAnsi="Times New Roman"/>
          <w:sz w:val="18"/>
          <w:szCs w:val="20"/>
          <w:lang w:eastAsia="ru-RU"/>
        </w:rPr>
      </w:pPr>
      <w:r w:rsidRPr="00730C71">
        <w:rPr>
          <w:rFonts w:ascii="Times New Roman" w:eastAsia="Times New Roman" w:hAnsi="Times New Roman"/>
          <w:sz w:val="18"/>
          <w:szCs w:val="20"/>
          <w:lang w:eastAsia="ru-RU"/>
        </w:rPr>
        <w:t>ЗЕМЕЛЬНОГО УЧАСТКА</w:t>
      </w:r>
    </w:p>
    <w:p w:rsidR="00730C71" w:rsidRPr="00730C71" w:rsidRDefault="00730C71" w:rsidP="00730C71">
      <w:pPr>
        <w:spacing w:after="0" w:line="240" w:lineRule="auto"/>
        <w:ind w:left="426" w:firstLine="567"/>
        <w:rPr>
          <w:rFonts w:ascii="Times New Roman" w:eastAsia="Times New Roman" w:hAnsi="Times New Roman"/>
          <w:sz w:val="20"/>
          <w:szCs w:val="20"/>
          <w:lang w:eastAsia="ru-RU"/>
        </w:rPr>
      </w:pPr>
    </w:p>
    <w:p w:rsidR="00730C71" w:rsidRPr="00730C71" w:rsidRDefault="00730C71" w:rsidP="00730C71">
      <w:pPr>
        <w:spacing w:after="0" w:line="240" w:lineRule="auto"/>
        <w:ind w:left="426" w:firstLine="567"/>
        <w:jc w:val="both"/>
        <w:rPr>
          <w:rFonts w:ascii="Times New Roman" w:eastAsia="Times New Roman" w:hAnsi="Times New Roman"/>
          <w:sz w:val="20"/>
          <w:szCs w:val="20"/>
          <w:lang w:eastAsia="ru-RU"/>
        </w:rPr>
      </w:pPr>
      <w:r w:rsidRPr="00730C71">
        <w:rPr>
          <w:rFonts w:ascii="Times New Roman" w:eastAsia="Times New Roman" w:hAnsi="Times New Roman"/>
          <w:b/>
          <w:sz w:val="20"/>
          <w:szCs w:val="20"/>
          <w:lang w:eastAsia="ru-RU"/>
        </w:rPr>
        <w:t>1.</w:t>
      </w:r>
      <w:r w:rsidRPr="00730C71">
        <w:rPr>
          <w:rFonts w:ascii="Times New Roman" w:eastAsia="Times New Roman" w:hAnsi="Times New Roman"/>
          <w:sz w:val="20"/>
          <w:szCs w:val="20"/>
          <w:lang w:eastAsia="ru-RU"/>
        </w:rPr>
        <w:t xml:space="preserve"> </w:t>
      </w:r>
      <w:r w:rsidRPr="00730C71">
        <w:rPr>
          <w:rFonts w:ascii="Times New Roman" w:eastAsia="Times New Roman" w:hAnsi="Times New Roman"/>
          <w:b/>
          <w:sz w:val="20"/>
          <w:szCs w:val="20"/>
          <w:lang w:eastAsia="ru-RU"/>
        </w:rPr>
        <w:t>Организатор аукциона</w:t>
      </w:r>
      <w:r w:rsidRPr="00730C71">
        <w:rPr>
          <w:rFonts w:ascii="Times New Roman" w:eastAsia="Times New Roman" w:hAnsi="Times New Roman"/>
          <w:sz w:val="20"/>
          <w:szCs w:val="20"/>
          <w:lang w:eastAsia="ru-RU"/>
        </w:rPr>
        <w:t>: Отдел земельных отношений Управления муниципальной собственности администрации Богучанского района.</w:t>
      </w:r>
    </w:p>
    <w:p w:rsidR="00730C71" w:rsidRPr="00730C71" w:rsidRDefault="00730C71" w:rsidP="00730C71">
      <w:pPr>
        <w:spacing w:after="0" w:line="240" w:lineRule="auto"/>
        <w:ind w:left="426" w:firstLine="567"/>
        <w:jc w:val="both"/>
        <w:rPr>
          <w:rFonts w:ascii="Times New Roman" w:eastAsia="Times New Roman" w:hAnsi="Times New Roman"/>
          <w:sz w:val="20"/>
          <w:szCs w:val="20"/>
          <w:lang w:eastAsia="ru-RU"/>
        </w:rPr>
      </w:pPr>
      <w:r w:rsidRPr="00730C71">
        <w:rPr>
          <w:rFonts w:ascii="Times New Roman" w:eastAsia="Times New Roman" w:hAnsi="Times New Roman"/>
          <w:b/>
          <w:sz w:val="20"/>
          <w:szCs w:val="20"/>
          <w:lang w:eastAsia="ru-RU"/>
        </w:rPr>
        <w:t>2. Адрес организатора</w:t>
      </w:r>
      <w:r w:rsidRPr="00730C71">
        <w:rPr>
          <w:rFonts w:ascii="Times New Roman" w:eastAsia="Times New Roman" w:hAnsi="Times New Roman"/>
          <w:sz w:val="20"/>
          <w:szCs w:val="20"/>
          <w:lang w:eastAsia="ru-RU"/>
        </w:rPr>
        <w:t>: 663430, Красноярский край, Богучанский район, с. Богучаны, ул. Октябрьская, 72. Телефон/факс: 2-11-66.</w:t>
      </w:r>
    </w:p>
    <w:p w:rsidR="00730C71" w:rsidRPr="00730C71" w:rsidRDefault="00730C71" w:rsidP="00730C71">
      <w:pPr>
        <w:spacing w:after="0" w:line="240" w:lineRule="auto"/>
        <w:ind w:left="426" w:firstLine="567"/>
        <w:jc w:val="both"/>
        <w:rPr>
          <w:rFonts w:ascii="Times New Roman" w:eastAsia="Times New Roman" w:hAnsi="Times New Roman"/>
          <w:sz w:val="20"/>
          <w:szCs w:val="20"/>
          <w:lang w:eastAsia="ru-RU"/>
        </w:rPr>
      </w:pPr>
      <w:r w:rsidRPr="00730C71">
        <w:rPr>
          <w:rFonts w:ascii="Times New Roman" w:eastAsia="Times New Roman" w:hAnsi="Times New Roman"/>
          <w:b/>
          <w:sz w:val="20"/>
          <w:szCs w:val="20"/>
          <w:lang w:eastAsia="ru-RU"/>
        </w:rPr>
        <w:t>3. Орган принявший решение о проведении аукциона</w:t>
      </w:r>
      <w:r w:rsidRPr="00730C71">
        <w:rPr>
          <w:rFonts w:ascii="Times New Roman" w:eastAsia="Times New Roman" w:hAnsi="Times New Roman"/>
          <w:sz w:val="20"/>
          <w:szCs w:val="20"/>
          <w:lang w:eastAsia="ru-RU"/>
        </w:rPr>
        <w:t>: администрация Богучанского района Красноярского края.</w:t>
      </w:r>
    </w:p>
    <w:p w:rsidR="00730C71" w:rsidRPr="00730C71" w:rsidRDefault="00730C71" w:rsidP="00730C71">
      <w:pPr>
        <w:spacing w:after="0" w:line="240" w:lineRule="auto"/>
        <w:ind w:left="426" w:firstLine="567"/>
        <w:jc w:val="both"/>
        <w:rPr>
          <w:rFonts w:ascii="Times New Roman" w:eastAsia="Times New Roman" w:hAnsi="Times New Roman"/>
          <w:sz w:val="20"/>
          <w:szCs w:val="20"/>
          <w:lang w:eastAsia="ru-RU"/>
        </w:rPr>
      </w:pPr>
      <w:r w:rsidRPr="00730C71">
        <w:rPr>
          <w:rFonts w:ascii="Times New Roman" w:eastAsia="Times New Roman" w:hAnsi="Times New Roman"/>
          <w:b/>
          <w:sz w:val="20"/>
          <w:szCs w:val="20"/>
          <w:lang w:eastAsia="ru-RU"/>
        </w:rPr>
        <w:t>4. Реквизиты решения о проведении аукциона</w:t>
      </w:r>
      <w:r w:rsidRPr="00730C71">
        <w:rPr>
          <w:rFonts w:ascii="Times New Roman" w:eastAsia="Times New Roman" w:hAnsi="Times New Roman"/>
          <w:sz w:val="20"/>
          <w:szCs w:val="20"/>
          <w:lang w:eastAsia="ru-RU"/>
        </w:rPr>
        <w:t>: распоряжение администрации Богучанского района от 15.09.2020 № 496-р.</w:t>
      </w:r>
    </w:p>
    <w:p w:rsidR="00730C71" w:rsidRPr="00730C71" w:rsidRDefault="00730C71" w:rsidP="00730C71">
      <w:pPr>
        <w:spacing w:after="0" w:line="240" w:lineRule="auto"/>
        <w:ind w:left="426" w:firstLine="567"/>
        <w:jc w:val="both"/>
        <w:rPr>
          <w:rFonts w:ascii="Times New Roman" w:eastAsia="Times New Roman" w:hAnsi="Times New Roman"/>
          <w:sz w:val="20"/>
          <w:szCs w:val="20"/>
          <w:lang w:eastAsia="ru-RU"/>
        </w:rPr>
      </w:pPr>
      <w:r w:rsidRPr="00730C71">
        <w:rPr>
          <w:rFonts w:ascii="Times New Roman" w:eastAsia="Times New Roman" w:hAnsi="Times New Roman"/>
          <w:b/>
          <w:sz w:val="20"/>
          <w:szCs w:val="20"/>
          <w:lang w:eastAsia="ru-RU"/>
        </w:rPr>
        <w:t>5. Место проведения аукциона</w:t>
      </w:r>
      <w:r w:rsidRPr="00730C71">
        <w:rPr>
          <w:rFonts w:ascii="Times New Roman" w:eastAsia="Times New Roman" w:hAnsi="Times New Roman"/>
          <w:sz w:val="20"/>
          <w:szCs w:val="20"/>
          <w:lang w:eastAsia="ru-RU"/>
        </w:rPr>
        <w:t>: администрация Богучанского района, 663430, Красноярский край, Богучанский район, с. Богучаны, ул. Октябрьская, 72, кабинет № 11.</w:t>
      </w:r>
    </w:p>
    <w:p w:rsidR="00730C71" w:rsidRPr="00730C71" w:rsidRDefault="00730C71" w:rsidP="00730C71">
      <w:pPr>
        <w:spacing w:after="0" w:line="240" w:lineRule="auto"/>
        <w:ind w:left="426" w:firstLine="567"/>
        <w:jc w:val="both"/>
        <w:rPr>
          <w:rFonts w:ascii="Times New Roman" w:eastAsia="Times New Roman" w:hAnsi="Times New Roman"/>
          <w:sz w:val="20"/>
          <w:szCs w:val="20"/>
          <w:lang w:eastAsia="ru-RU"/>
        </w:rPr>
      </w:pPr>
      <w:r w:rsidRPr="00730C71">
        <w:rPr>
          <w:rFonts w:ascii="Times New Roman" w:eastAsia="Times New Roman" w:hAnsi="Times New Roman"/>
          <w:b/>
          <w:sz w:val="20"/>
          <w:szCs w:val="20"/>
          <w:lang w:eastAsia="ru-RU"/>
        </w:rPr>
        <w:t>6. Дата и время проведения аукциона:</w:t>
      </w:r>
      <w:r w:rsidRPr="00730C71">
        <w:rPr>
          <w:rFonts w:ascii="Times New Roman" w:eastAsia="Times New Roman" w:hAnsi="Times New Roman"/>
          <w:sz w:val="20"/>
          <w:szCs w:val="20"/>
          <w:lang w:eastAsia="ru-RU"/>
        </w:rPr>
        <w:t xml:space="preserve">  </w:t>
      </w:r>
      <w:r w:rsidRPr="00730C71">
        <w:rPr>
          <w:rFonts w:ascii="Times New Roman" w:eastAsia="Times New Roman" w:hAnsi="Times New Roman"/>
          <w:b/>
          <w:sz w:val="20"/>
          <w:szCs w:val="20"/>
          <w:lang w:eastAsia="ru-RU"/>
        </w:rPr>
        <w:t>20.10.2020</w:t>
      </w:r>
      <w:r w:rsidRPr="00730C71">
        <w:rPr>
          <w:rFonts w:ascii="Times New Roman" w:eastAsia="Times New Roman" w:hAnsi="Times New Roman"/>
          <w:sz w:val="20"/>
          <w:szCs w:val="20"/>
          <w:lang w:eastAsia="ru-RU"/>
        </w:rPr>
        <w:t xml:space="preserve"> в 9 час. 20 мин.</w:t>
      </w:r>
    </w:p>
    <w:p w:rsidR="00730C71" w:rsidRPr="00730C71" w:rsidRDefault="00730C71" w:rsidP="00730C71">
      <w:pPr>
        <w:spacing w:after="0" w:line="240" w:lineRule="auto"/>
        <w:ind w:left="426" w:firstLine="567"/>
        <w:jc w:val="both"/>
        <w:rPr>
          <w:rFonts w:ascii="Times New Roman" w:eastAsia="Times New Roman" w:hAnsi="Times New Roman"/>
          <w:sz w:val="20"/>
          <w:szCs w:val="20"/>
          <w:lang w:eastAsia="ru-RU"/>
        </w:rPr>
      </w:pPr>
      <w:r w:rsidRPr="00730C71">
        <w:rPr>
          <w:rFonts w:ascii="Times New Roman" w:eastAsia="Times New Roman" w:hAnsi="Times New Roman"/>
          <w:b/>
          <w:sz w:val="20"/>
          <w:szCs w:val="20"/>
          <w:lang w:eastAsia="ru-RU"/>
        </w:rPr>
        <w:t>7. Порядок проведения аукциона</w:t>
      </w:r>
      <w:r w:rsidRPr="00730C71">
        <w:rPr>
          <w:rFonts w:ascii="Times New Roman" w:eastAsia="Times New Roman" w:hAnsi="Times New Roman"/>
          <w:sz w:val="20"/>
          <w:szCs w:val="20"/>
          <w:lang w:eastAsia="ru-RU"/>
        </w:rPr>
        <w:t>:</w:t>
      </w:r>
    </w:p>
    <w:p w:rsidR="00730C71" w:rsidRPr="00730C71" w:rsidRDefault="00730C71" w:rsidP="00730C71">
      <w:pPr>
        <w:spacing w:after="0" w:line="240" w:lineRule="auto"/>
        <w:ind w:left="426" w:firstLine="567"/>
        <w:jc w:val="both"/>
        <w:rPr>
          <w:rFonts w:ascii="Times New Roman" w:eastAsia="Times New Roman" w:hAnsi="Times New Roman"/>
          <w:sz w:val="20"/>
          <w:szCs w:val="20"/>
          <w:lang w:eastAsia="ru-RU"/>
        </w:rPr>
      </w:pPr>
      <w:r w:rsidRPr="00730C71">
        <w:rPr>
          <w:rFonts w:ascii="Times New Roman" w:eastAsia="Times New Roman" w:hAnsi="Times New Roman"/>
          <w:sz w:val="20"/>
          <w:szCs w:val="20"/>
          <w:lang w:eastAsia="ru-RU"/>
        </w:rPr>
        <w:t xml:space="preserve">- открытое предложение цены на каждый шаг аукциона.         </w:t>
      </w:r>
    </w:p>
    <w:p w:rsidR="00730C71" w:rsidRPr="00730C71" w:rsidRDefault="00730C71" w:rsidP="00730C71">
      <w:pPr>
        <w:spacing w:after="0" w:line="240" w:lineRule="auto"/>
        <w:ind w:left="426" w:firstLine="567"/>
        <w:jc w:val="both"/>
        <w:rPr>
          <w:rFonts w:ascii="Times New Roman" w:eastAsia="Times New Roman" w:hAnsi="Times New Roman"/>
          <w:b/>
          <w:sz w:val="20"/>
          <w:szCs w:val="20"/>
          <w:lang w:eastAsia="ru-RU"/>
        </w:rPr>
      </w:pPr>
      <w:r w:rsidRPr="00730C71">
        <w:rPr>
          <w:rFonts w:ascii="Times New Roman" w:eastAsia="Times New Roman" w:hAnsi="Times New Roman"/>
          <w:sz w:val="20"/>
          <w:szCs w:val="20"/>
          <w:lang w:eastAsia="ru-RU"/>
        </w:rPr>
        <w:t>-</w:t>
      </w:r>
      <w:r w:rsidRPr="00730C71">
        <w:rPr>
          <w:rFonts w:ascii="Times New Roman" w:eastAsia="Times New Roman" w:hAnsi="Times New Roman"/>
          <w:sz w:val="20"/>
          <w:szCs w:val="20"/>
          <w:lang w:eastAsia="ru-RU"/>
        </w:rPr>
        <w:tab/>
        <w:t>критерии определения победителя: выигравшим аукцион считается лицо, предложившее наибольший размер ежегодной арендной платы.</w:t>
      </w:r>
      <w:r w:rsidRPr="00730C71">
        <w:rPr>
          <w:rFonts w:ascii="Times New Roman" w:eastAsia="Times New Roman" w:hAnsi="Times New Roman"/>
          <w:b/>
          <w:sz w:val="20"/>
          <w:szCs w:val="20"/>
          <w:lang w:eastAsia="ru-RU"/>
        </w:rPr>
        <w:t xml:space="preserve"> </w:t>
      </w:r>
    </w:p>
    <w:p w:rsidR="00730C71" w:rsidRPr="00730C71" w:rsidRDefault="00730C71" w:rsidP="00730C71">
      <w:pPr>
        <w:spacing w:after="0" w:line="240" w:lineRule="auto"/>
        <w:ind w:left="426" w:firstLine="567"/>
        <w:jc w:val="both"/>
        <w:rPr>
          <w:rFonts w:ascii="Times New Roman" w:eastAsia="Times New Roman" w:hAnsi="Times New Roman"/>
          <w:sz w:val="20"/>
          <w:szCs w:val="20"/>
          <w:lang w:eastAsia="ru-RU"/>
        </w:rPr>
      </w:pPr>
      <w:r w:rsidRPr="00730C71">
        <w:rPr>
          <w:rFonts w:ascii="Times New Roman" w:eastAsia="Times New Roman" w:hAnsi="Times New Roman"/>
          <w:b/>
          <w:sz w:val="20"/>
          <w:szCs w:val="20"/>
          <w:lang w:eastAsia="ru-RU"/>
        </w:rPr>
        <w:t>8. Предмет аукциона</w:t>
      </w:r>
      <w:r w:rsidRPr="00730C71">
        <w:rPr>
          <w:rFonts w:ascii="Times New Roman" w:eastAsia="Times New Roman" w:hAnsi="Times New Roman"/>
          <w:sz w:val="20"/>
          <w:szCs w:val="20"/>
          <w:lang w:eastAsia="ru-RU"/>
        </w:rPr>
        <w:t>:</w:t>
      </w:r>
    </w:p>
    <w:p w:rsidR="00730C71" w:rsidRPr="00730C71" w:rsidRDefault="00730C71" w:rsidP="00730C71">
      <w:pPr>
        <w:spacing w:after="0" w:line="240" w:lineRule="auto"/>
        <w:ind w:left="426" w:firstLine="567"/>
        <w:jc w:val="both"/>
        <w:rPr>
          <w:rFonts w:ascii="Times New Roman" w:eastAsia="Times New Roman" w:hAnsi="Times New Roman"/>
          <w:sz w:val="20"/>
          <w:szCs w:val="20"/>
          <w:lang w:eastAsia="ru-RU"/>
        </w:rPr>
      </w:pPr>
      <w:r w:rsidRPr="00730C71">
        <w:rPr>
          <w:rFonts w:ascii="Times New Roman" w:eastAsia="Times New Roman" w:hAnsi="Times New Roman"/>
          <w:sz w:val="20"/>
          <w:szCs w:val="20"/>
          <w:lang w:eastAsia="ru-RU"/>
        </w:rPr>
        <w:t>Право на заключение договора аренды земельного участка с кадастровым номером 24:07:0901001:2783;</w:t>
      </w:r>
    </w:p>
    <w:p w:rsidR="00730C71" w:rsidRPr="00730C71" w:rsidRDefault="00730C71" w:rsidP="00730C71">
      <w:pPr>
        <w:spacing w:after="0" w:line="240" w:lineRule="auto"/>
        <w:ind w:left="426" w:firstLine="567"/>
        <w:jc w:val="both"/>
        <w:rPr>
          <w:rFonts w:ascii="Times New Roman" w:eastAsia="Times New Roman" w:hAnsi="Times New Roman"/>
          <w:sz w:val="20"/>
          <w:szCs w:val="20"/>
          <w:lang w:eastAsia="ru-RU"/>
        </w:rPr>
      </w:pPr>
      <w:r w:rsidRPr="00730C71">
        <w:rPr>
          <w:rFonts w:ascii="Times New Roman" w:eastAsia="Times New Roman" w:hAnsi="Times New Roman"/>
          <w:sz w:val="20"/>
          <w:szCs w:val="20"/>
          <w:lang w:eastAsia="ru-RU"/>
        </w:rPr>
        <w:t xml:space="preserve">Адрес (описание местоположения): </w:t>
      </w:r>
      <w:r w:rsidRPr="00730C71">
        <w:rPr>
          <w:rFonts w:ascii="Times New Roman" w:eastAsia="Times New Roman" w:hAnsi="Times New Roman"/>
          <w:bCs/>
          <w:sz w:val="20"/>
          <w:szCs w:val="20"/>
          <w:lang w:eastAsia="ru-RU"/>
        </w:rPr>
        <w:t>Красноярский край, Богучанский район, п.Ангарский, ул.Ангарская, 2К</w:t>
      </w:r>
      <w:r w:rsidRPr="00730C71">
        <w:rPr>
          <w:rFonts w:ascii="Times New Roman" w:eastAsia="Times New Roman" w:hAnsi="Times New Roman"/>
          <w:sz w:val="20"/>
          <w:szCs w:val="20"/>
          <w:lang w:eastAsia="ru-RU"/>
        </w:rPr>
        <w:t>;</w:t>
      </w:r>
    </w:p>
    <w:p w:rsidR="00730C71" w:rsidRPr="00730C71" w:rsidRDefault="00730C71" w:rsidP="00730C71">
      <w:pPr>
        <w:spacing w:after="0" w:line="240" w:lineRule="auto"/>
        <w:ind w:left="426" w:firstLine="567"/>
        <w:jc w:val="both"/>
        <w:rPr>
          <w:rFonts w:ascii="Times New Roman" w:eastAsia="Times New Roman" w:hAnsi="Times New Roman"/>
          <w:sz w:val="20"/>
          <w:szCs w:val="20"/>
          <w:lang w:eastAsia="ru-RU"/>
        </w:rPr>
      </w:pPr>
      <w:r w:rsidRPr="00730C71">
        <w:rPr>
          <w:rFonts w:ascii="Times New Roman" w:eastAsia="Times New Roman" w:hAnsi="Times New Roman"/>
          <w:sz w:val="20"/>
          <w:szCs w:val="20"/>
          <w:lang w:eastAsia="ru-RU"/>
        </w:rPr>
        <w:t>Категория земель: земли населенных пунктов;</w:t>
      </w:r>
    </w:p>
    <w:p w:rsidR="00730C71" w:rsidRPr="00730C71" w:rsidRDefault="00730C71" w:rsidP="00730C71">
      <w:pPr>
        <w:spacing w:after="0" w:line="240" w:lineRule="auto"/>
        <w:ind w:left="426" w:firstLine="567"/>
        <w:jc w:val="both"/>
        <w:rPr>
          <w:rFonts w:ascii="Times New Roman" w:eastAsia="Times New Roman" w:hAnsi="Times New Roman"/>
          <w:sz w:val="20"/>
          <w:szCs w:val="20"/>
          <w:lang w:eastAsia="ru-RU"/>
        </w:rPr>
      </w:pPr>
      <w:r w:rsidRPr="00730C71">
        <w:rPr>
          <w:rFonts w:ascii="Times New Roman" w:eastAsia="Times New Roman" w:hAnsi="Times New Roman"/>
          <w:sz w:val="20"/>
          <w:szCs w:val="20"/>
          <w:lang w:eastAsia="ru-RU"/>
        </w:rPr>
        <w:t>Разрешенное использование: обслуживание автотранспорта;</w:t>
      </w:r>
    </w:p>
    <w:p w:rsidR="00730C71" w:rsidRPr="00730C71" w:rsidRDefault="00730C71" w:rsidP="00730C71">
      <w:pPr>
        <w:spacing w:after="0" w:line="240" w:lineRule="auto"/>
        <w:ind w:left="426" w:firstLine="567"/>
        <w:jc w:val="both"/>
        <w:rPr>
          <w:rFonts w:ascii="Times New Roman" w:eastAsia="Times New Roman" w:hAnsi="Times New Roman"/>
          <w:sz w:val="20"/>
          <w:szCs w:val="20"/>
          <w:lang w:eastAsia="ru-RU"/>
        </w:rPr>
      </w:pPr>
      <w:r w:rsidRPr="00730C71">
        <w:rPr>
          <w:rFonts w:ascii="Times New Roman" w:eastAsia="Times New Roman" w:hAnsi="Times New Roman"/>
          <w:sz w:val="20"/>
          <w:szCs w:val="20"/>
          <w:lang w:eastAsia="ru-RU"/>
        </w:rPr>
        <w:t>Площадь: 302+/-6 кв.м.;</w:t>
      </w:r>
    </w:p>
    <w:p w:rsidR="00730C71" w:rsidRPr="00730C71" w:rsidRDefault="00730C71" w:rsidP="00730C71">
      <w:pPr>
        <w:spacing w:after="0" w:line="240" w:lineRule="auto"/>
        <w:ind w:left="426" w:firstLine="567"/>
        <w:jc w:val="both"/>
        <w:rPr>
          <w:rFonts w:ascii="Times New Roman" w:eastAsia="Times New Roman" w:hAnsi="Times New Roman"/>
          <w:sz w:val="20"/>
          <w:szCs w:val="20"/>
          <w:lang w:eastAsia="ru-RU"/>
        </w:rPr>
      </w:pPr>
      <w:r w:rsidRPr="00730C71">
        <w:rPr>
          <w:rFonts w:ascii="Times New Roman" w:eastAsia="Times New Roman" w:hAnsi="Times New Roman"/>
          <w:sz w:val="20"/>
          <w:szCs w:val="20"/>
          <w:lang w:eastAsia="ru-RU"/>
        </w:rPr>
        <w:t>Наличие прав на земельный участок: не зарегистрированы;</w:t>
      </w:r>
    </w:p>
    <w:p w:rsidR="00730C71" w:rsidRPr="00730C71" w:rsidRDefault="00730C71" w:rsidP="00730C71">
      <w:pPr>
        <w:spacing w:after="0" w:line="240" w:lineRule="auto"/>
        <w:ind w:left="426" w:firstLine="567"/>
        <w:jc w:val="both"/>
        <w:rPr>
          <w:rFonts w:ascii="Times New Roman" w:eastAsia="Times New Roman" w:hAnsi="Times New Roman"/>
          <w:sz w:val="20"/>
          <w:szCs w:val="20"/>
          <w:lang w:eastAsia="ru-RU"/>
        </w:rPr>
      </w:pPr>
      <w:r w:rsidRPr="00730C71">
        <w:rPr>
          <w:rFonts w:ascii="Times New Roman" w:eastAsia="Times New Roman" w:hAnsi="Times New Roman"/>
          <w:sz w:val="20"/>
          <w:szCs w:val="20"/>
          <w:lang w:eastAsia="ru-RU"/>
        </w:rPr>
        <w:t>Наличие ограничений этих прав: не зарегистрированы;</w:t>
      </w:r>
    </w:p>
    <w:p w:rsidR="00730C71" w:rsidRPr="00730C71" w:rsidRDefault="00730C71" w:rsidP="00730C71">
      <w:pPr>
        <w:spacing w:after="0" w:line="240" w:lineRule="auto"/>
        <w:jc w:val="both"/>
        <w:rPr>
          <w:rFonts w:ascii="Times New Roman" w:eastAsia="Arial Unicode MS" w:hAnsi="Times New Roman"/>
          <w:sz w:val="20"/>
          <w:szCs w:val="20"/>
          <w:lang w:eastAsia="ru-RU"/>
        </w:rPr>
      </w:pPr>
      <w:r w:rsidRPr="00730C71">
        <w:rPr>
          <w:rFonts w:ascii="Times New Roman" w:eastAsia="Times New Roman" w:hAnsi="Times New Roman"/>
          <w:b/>
          <w:sz w:val="20"/>
          <w:szCs w:val="20"/>
          <w:lang w:eastAsia="ru-RU"/>
        </w:rPr>
        <w:t>Предельно (максимально и минимально) допустимые параметры разрешенного строительства ОКС</w:t>
      </w:r>
      <w:r w:rsidRPr="00730C71">
        <w:rPr>
          <w:rFonts w:ascii="Times New Roman" w:eastAsia="Times New Roman" w:hAnsi="Times New Roman"/>
          <w:sz w:val="20"/>
          <w:szCs w:val="20"/>
          <w:lang w:eastAsia="ru-RU"/>
        </w:rPr>
        <w:t xml:space="preserve">: </w:t>
      </w:r>
      <w:r w:rsidRPr="00730C71">
        <w:rPr>
          <w:rFonts w:ascii="Times New Roman" w:eastAsia="Arial Unicode MS" w:hAnsi="Times New Roman"/>
          <w:sz w:val="20"/>
          <w:szCs w:val="20"/>
          <w:lang w:eastAsia="ru-RU"/>
        </w:rPr>
        <w:t>Производственная зона предприятий IV-V класса опасности   (П1-3)</w:t>
      </w:r>
    </w:p>
    <w:p w:rsidR="00730C71" w:rsidRPr="00730C71" w:rsidRDefault="00730C71" w:rsidP="00730C71">
      <w:pPr>
        <w:spacing w:after="0" w:line="240" w:lineRule="auto"/>
        <w:jc w:val="both"/>
        <w:rPr>
          <w:rFonts w:ascii="Times New Roman" w:eastAsia="Times New Roman" w:hAnsi="Times New Roman"/>
          <w:sz w:val="20"/>
          <w:szCs w:val="20"/>
          <w:lang w:eastAsia="ru-RU"/>
        </w:rPr>
      </w:pPr>
      <w:r w:rsidRPr="00730C71">
        <w:rPr>
          <w:rFonts w:ascii="Times New Roman" w:eastAsia="Times New Roman" w:hAnsi="Times New Roman"/>
          <w:sz w:val="20"/>
          <w:szCs w:val="20"/>
          <w:lang w:eastAsia="ru-RU"/>
        </w:rPr>
        <w:t>1. Виды разрешенного использования земельных участков и объектов капитального строительства:</w:t>
      </w:r>
    </w:p>
    <w:p w:rsidR="00730C71" w:rsidRPr="00730C71" w:rsidRDefault="00730C71" w:rsidP="00730C71">
      <w:pPr>
        <w:autoSpaceDE w:val="0"/>
        <w:autoSpaceDN w:val="0"/>
        <w:adjustRightInd w:val="0"/>
        <w:spacing w:after="0" w:line="240" w:lineRule="auto"/>
        <w:rPr>
          <w:rFonts w:ascii="Times New Roman" w:eastAsia="Times New Roman" w:hAnsi="Times New Roman"/>
          <w:b/>
          <w:sz w:val="20"/>
          <w:szCs w:val="20"/>
          <w:lang w:eastAsia="ru-RU"/>
        </w:rPr>
      </w:pPr>
    </w:p>
    <w:tbl>
      <w:tblPr>
        <w:tblW w:w="5000" w:type="pct"/>
        <w:tblCellMar>
          <w:top w:w="102" w:type="dxa"/>
          <w:left w:w="62" w:type="dxa"/>
          <w:bottom w:w="102" w:type="dxa"/>
          <w:right w:w="62" w:type="dxa"/>
        </w:tblCellMar>
        <w:tblLook w:val="0000"/>
      </w:tblPr>
      <w:tblGrid>
        <w:gridCol w:w="4042"/>
        <w:gridCol w:w="2928"/>
        <w:gridCol w:w="2508"/>
      </w:tblGrid>
      <w:tr w:rsidR="00730C71" w:rsidRPr="00730C71" w:rsidTr="00730C71">
        <w:tc>
          <w:tcPr>
            <w:tcW w:w="2132" w:type="pct"/>
            <w:tcBorders>
              <w:top w:val="single" w:sz="4" w:space="0" w:color="auto"/>
              <w:left w:val="single" w:sz="4" w:space="0" w:color="auto"/>
              <w:bottom w:val="single" w:sz="4" w:space="0" w:color="auto"/>
              <w:right w:val="single" w:sz="4" w:space="0" w:color="auto"/>
            </w:tcBorders>
          </w:tcPr>
          <w:p w:rsidR="00730C71" w:rsidRPr="00730C71" w:rsidRDefault="00730C71" w:rsidP="00730C71">
            <w:pPr>
              <w:autoSpaceDE w:val="0"/>
              <w:autoSpaceDN w:val="0"/>
              <w:adjustRightInd w:val="0"/>
              <w:spacing w:after="0" w:line="240" w:lineRule="auto"/>
              <w:jc w:val="center"/>
              <w:rPr>
                <w:rFonts w:ascii="Times New Roman" w:eastAsia="Times New Roman" w:hAnsi="Times New Roman"/>
                <w:b/>
                <w:sz w:val="14"/>
                <w:szCs w:val="14"/>
                <w:lang w:eastAsia="ru-RU"/>
              </w:rPr>
            </w:pPr>
            <w:r w:rsidRPr="00730C71">
              <w:rPr>
                <w:rFonts w:ascii="Times New Roman" w:eastAsia="Times New Roman" w:hAnsi="Times New Roman"/>
                <w:b/>
                <w:sz w:val="14"/>
                <w:szCs w:val="14"/>
                <w:lang w:eastAsia="ru-RU"/>
              </w:rPr>
              <w:t>Основные виды разрешенного использования</w:t>
            </w:r>
          </w:p>
        </w:tc>
        <w:tc>
          <w:tcPr>
            <w:tcW w:w="1544" w:type="pct"/>
            <w:tcBorders>
              <w:top w:val="single" w:sz="4" w:space="0" w:color="auto"/>
              <w:left w:val="single" w:sz="4" w:space="0" w:color="auto"/>
              <w:bottom w:val="single" w:sz="4" w:space="0" w:color="auto"/>
              <w:right w:val="single" w:sz="4" w:space="0" w:color="auto"/>
            </w:tcBorders>
          </w:tcPr>
          <w:p w:rsidR="00730C71" w:rsidRPr="00730C71" w:rsidRDefault="00730C71" w:rsidP="00730C71">
            <w:pPr>
              <w:autoSpaceDE w:val="0"/>
              <w:autoSpaceDN w:val="0"/>
              <w:adjustRightInd w:val="0"/>
              <w:spacing w:after="0" w:line="240" w:lineRule="auto"/>
              <w:jc w:val="center"/>
              <w:rPr>
                <w:rFonts w:ascii="Times New Roman" w:eastAsia="Times New Roman" w:hAnsi="Times New Roman"/>
                <w:b/>
                <w:sz w:val="14"/>
                <w:szCs w:val="14"/>
                <w:lang w:eastAsia="ru-RU"/>
              </w:rPr>
            </w:pPr>
            <w:r w:rsidRPr="00730C71">
              <w:rPr>
                <w:rFonts w:ascii="Times New Roman" w:eastAsia="Times New Roman" w:hAnsi="Times New Roman"/>
                <w:b/>
                <w:sz w:val="14"/>
                <w:szCs w:val="14"/>
                <w:lang w:eastAsia="ru-RU"/>
              </w:rPr>
              <w:t>Условно разрешенные виды использования</w:t>
            </w:r>
          </w:p>
        </w:tc>
        <w:tc>
          <w:tcPr>
            <w:tcW w:w="1323" w:type="pct"/>
            <w:tcBorders>
              <w:top w:val="single" w:sz="4" w:space="0" w:color="auto"/>
              <w:left w:val="single" w:sz="4" w:space="0" w:color="auto"/>
              <w:bottom w:val="single" w:sz="4" w:space="0" w:color="auto"/>
              <w:right w:val="single" w:sz="4" w:space="0" w:color="auto"/>
            </w:tcBorders>
          </w:tcPr>
          <w:p w:rsidR="00730C71" w:rsidRPr="00730C71" w:rsidRDefault="00730C71" w:rsidP="00730C71">
            <w:pPr>
              <w:autoSpaceDE w:val="0"/>
              <w:autoSpaceDN w:val="0"/>
              <w:adjustRightInd w:val="0"/>
              <w:spacing w:after="0" w:line="240" w:lineRule="auto"/>
              <w:jc w:val="center"/>
              <w:rPr>
                <w:rFonts w:ascii="Times New Roman" w:eastAsia="Times New Roman" w:hAnsi="Times New Roman"/>
                <w:b/>
                <w:sz w:val="14"/>
                <w:szCs w:val="14"/>
                <w:lang w:eastAsia="ru-RU"/>
              </w:rPr>
            </w:pPr>
            <w:r w:rsidRPr="00730C71">
              <w:rPr>
                <w:rFonts w:ascii="Times New Roman" w:eastAsia="Times New Roman" w:hAnsi="Times New Roman"/>
                <w:b/>
                <w:sz w:val="14"/>
                <w:szCs w:val="14"/>
                <w:lang w:eastAsia="ru-RU"/>
              </w:rPr>
              <w:t xml:space="preserve">Вспомогательные </w:t>
            </w:r>
          </w:p>
          <w:p w:rsidR="00730C71" w:rsidRPr="00730C71" w:rsidRDefault="00730C71" w:rsidP="00730C71">
            <w:pPr>
              <w:autoSpaceDE w:val="0"/>
              <w:autoSpaceDN w:val="0"/>
              <w:adjustRightInd w:val="0"/>
              <w:spacing w:after="0" w:line="240" w:lineRule="auto"/>
              <w:jc w:val="center"/>
              <w:rPr>
                <w:rFonts w:ascii="Times New Roman" w:eastAsia="Times New Roman" w:hAnsi="Times New Roman"/>
                <w:b/>
                <w:sz w:val="14"/>
                <w:szCs w:val="14"/>
                <w:lang w:eastAsia="ru-RU"/>
              </w:rPr>
            </w:pPr>
            <w:r w:rsidRPr="00730C71">
              <w:rPr>
                <w:rFonts w:ascii="Times New Roman" w:eastAsia="Times New Roman" w:hAnsi="Times New Roman"/>
                <w:b/>
                <w:sz w:val="14"/>
                <w:szCs w:val="14"/>
                <w:lang w:eastAsia="ru-RU"/>
              </w:rPr>
              <w:t>виды использования</w:t>
            </w:r>
          </w:p>
        </w:tc>
      </w:tr>
      <w:tr w:rsidR="00730C71" w:rsidRPr="00730C71" w:rsidTr="00730C71">
        <w:tc>
          <w:tcPr>
            <w:tcW w:w="2132" w:type="pct"/>
            <w:tcBorders>
              <w:top w:val="single" w:sz="4" w:space="0" w:color="auto"/>
              <w:left w:val="single" w:sz="4" w:space="0" w:color="auto"/>
              <w:bottom w:val="single" w:sz="4" w:space="0" w:color="auto"/>
              <w:right w:val="single" w:sz="4" w:space="0" w:color="auto"/>
            </w:tcBorders>
          </w:tcPr>
          <w:p w:rsidR="00730C71" w:rsidRPr="00730C71" w:rsidRDefault="00730C71" w:rsidP="00730C71">
            <w:pPr>
              <w:suppressAutoHyphens/>
              <w:autoSpaceDE w:val="0"/>
              <w:autoSpaceDN w:val="0"/>
              <w:adjustRightInd w:val="0"/>
              <w:spacing w:after="0" w:line="240" w:lineRule="auto"/>
              <w:rPr>
                <w:rFonts w:ascii="Times New Roman" w:eastAsia="Times New Roman" w:hAnsi="Times New Roman"/>
                <w:bCs/>
                <w:sz w:val="14"/>
                <w:szCs w:val="14"/>
                <w:lang w:eastAsia="ru-RU"/>
              </w:rPr>
            </w:pPr>
            <w:r w:rsidRPr="00730C71">
              <w:rPr>
                <w:rFonts w:ascii="Times New Roman" w:eastAsia="Times New Roman" w:hAnsi="Times New Roman"/>
                <w:bCs/>
                <w:sz w:val="14"/>
                <w:szCs w:val="14"/>
                <w:lang w:eastAsia="ru-RU"/>
              </w:rPr>
              <w:t xml:space="preserve">Производственная деятельность (код 6.0), в том числе: </w:t>
            </w:r>
          </w:p>
          <w:p w:rsidR="00730C71" w:rsidRPr="00730C71" w:rsidRDefault="00730C71" w:rsidP="00730C71">
            <w:pPr>
              <w:suppressAutoHyphens/>
              <w:autoSpaceDE w:val="0"/>
              <w:autoSpaceDN w:val="0"/>
              <w:adjustRightInd w:val="0"/>
              <w:spacing w:after="0" w:line="240" w:lineRule="auto"/>
              <w:rPr>
                <w:rFonts w:ascii="Times New Roman" w:eastAsia="Times New Roman" w:hAnsi="Times New Roman"/>
                <w:sz w:val="14"/>
                <w:szCs w:val="14"/>
                <w:lang w:eastAsia="ru-RU"/>
              </w:rPr>
            </w:pPr>
            <w:r w:rsidRPr="00730C71">
              <w:rPr>
                <w:rFonts w:ascii="Times New Roman" w:eastAsia="Times New Roman" w:hAnsi="Times New Roman"/>
                <w:sz w:val="14"/>
                <w:szCs w:val="14"/>
                <w:lang w:eastAsia="ru-RU"/>
              </w:rPr>
              <w:t xml:space="preserve">- объекты промышленного назначения </w:t>
            </w:r>
            <w:r w:rsidRPr="00730C71">
              <w:rPr>
                <w:rFonts w:ascii="Times New Roman" w:eastAsia="Times New Roman" w:hAnsi="Times New Roman"/>
                <w:sz w:val="14"/>
                <w:szCs w:val="14"/>
                <w:lang w:val="en-US" w:eastAsia="ru-RU"/>
              </w:rPr>
              <w:t>IV</w:t>
            </w:r>
            <w:r w:rsidRPr="00730C71">
              <w:rPr>
                <w:rFonts w:ascii="Times New Roman" w:eastAsia="Times New Roman" w:hAnsi="Times New Roman"/>
                <w:sz w:val="14"/>
                <w:szCs w:val="14"/>
                <w:lang w:eastAsia="ru-RU"/>
              </w:rPr>
              <w:t xml:space="preserve"> -</w:t>
            </w:r>
            <w:r w:rsidRPr="00730C71">
              <w:rPr>
                <w:rFonts w:ascii="Times New Roman" w:eastAsia="Times New Roman" w:hAnsi="Times New Roman"/>
                <w:sz w:val="14"/>
                <w:szCs w:val="14"/>
                <w:lang w:val="en-US" w:eastAsia="ru-RU"/>
              </w:rPr>
              <w:t>V</w:t>
            </w:r>
            <w:r w:rsidRPr="00730C71">
              <w:rPr>
                <w:rFonts w:ascii="Times New Roman" w:eastAsia="Times New Roman" w:hAnsi="Times New Roman"/>
                <w:sz w:val="14"/>
                <w:szCs w:val="14"/>
                <w:lang w:eastAsia="ru-RU"/>
              </w:rPr>
              <w:t xml:space="preserve"> класса опасности;</w:t>
            </w:r>
          </w:p>
          <w:p w:rsidR="00730C71" w:rsidRPr="00730C71" w:rsidRDefault="00730C71" w:rsidP="00730C71">
            <w:pPr>
              <w:suppressAutoHyphens/>
              <w:spacing w:after="0" w:line="240" w:lineRule="auto"/>
              <w:rPr>
                <w:rFonts w:ascii="Times New Roman" w:eastAsia="Times New Roman" w:hAnsi="Times New Roman"/>
                <w:sz w:val="14"/>
                <w:szCs w:val="14"/>
                <w:lang w:eastAsia="ru-RU"/>
              </w:rPr>
            </w:pPr>
            <w:r w:rsidRPr="00730C71">
              <w:rPr>
                <w:rFonts w:ascii="Times New Roman" w:eastAsia="Times New Roman" w:hAnsi="Times New Roman"/>
                <w:sz w:val="14"/>
                <w:szCs w:val="14"/>
                <w:lang w:eastAsia="ru-RU"/>
              </w:rPr>
              <w:t>- объекты производственной инфраструктуры, административно-бытовые здания.</w:t>
            </w:r>
          </w:p>
          <w:p w:rsidR="00730C71" w:rsidRPr="00730C71" w:rsidRDefault="00730C71" w:rsidP="00730C71">
            <w:pPr>
              <w:suppressAutoHyphens/>
              <w:autoSpaceDE w:val="0"/>
              <w:autoSpaceDN w:val="0"/>
              <w:adjustRightInd w:val="0"/>
              <w:spacing w:after="0" w:line="240" w:lineRule="auto"/>
              <w:rPr>
                <w:rFonts w:ascii="Times New Roman" w:eastAsia="Times New Roman" w:hAnsi="Times New Roman"/>
                <w:sz w:val="14"/>
                <w:szCs w:val="14"/>
                <w:lang w:eastAsia="ru-RU"/>
              </w:rPr>
            </w:pPr>
            <w:r w:rsidRPr="00730C71">
              <w:rPr>
                <w:rFonts w:ascii="Times New Roman" w:eastAsia="Times New Roman" w:hAnsi="Times New Roman"/>
                <w:sz w:val="14"/>
                <w:szCs w:val="14"/>
                <w:lang w:eastAsia="ru-RU"/>
              </w:rPr>
              <w:t>- объекты пищевой промышленности (6.4)</w:t>
            </w:r>
          </w:p>
          <w:p w:rsidR="00730C71" w:rsidRPr="00730C71" w:rsidRDefault="00730C71" w:rsidP="00730C71">
            <w:pPr>
              <w:suppressAutoHyphens/>
              <w:autoSpaceDE w:val="0"/>
              <w:autoSpaceDN w:val="0"/>
              <w:adjustRightInd w:val="0"/>
              <w:spacing w:after="0" w:line="240" w:lineRule="auto"/>
              <w:rPr>
                <w:rFonts w:ascii="Times New Roman" w:eastAsia="Times New Roman" w:hAnsi="Times New Roman"/>
                <w:sz w:val="14"/>
                <w:szCs w:val="14"/>
                <w:lang w:eastAsia="ru-RU"/>
              </w:rPr>
            </w:pPr>
            <w:r w:rsidRPr="00730C71">
              <w:rPr>
                <w:rFonts w:ascii="Times New Roman" w:eastAsia="Times New Roman" w:hAnsi="Times New Roman"/>
                <w:sz w:val="14"/>
                <w:szCs w:val="14"/>
                <w:lang w:eastAsia="ru-RU"/>
              </w:rPr>
              <w:t>- тепличные хозяйства (1.3);</w:t>
            </w:r>
          </w:p>
          <w:p w:rsidR="00730C71" w:rsidRPr="00730C71" w:rsidRDefault="00730C71" w:rsidP="00730C71">
            <w:pPr>
              <w:suppressAutoHyphens/>
              <w:autoSpaceDE w:val="0"/>
              <w:autoSpaceDN w:val="0"/>
              <w:adjustRightInd w:val="0"/>
              <w:spacing w:after="0" w:line="240" w:lineRule="auto"/>
              <w:rPr>
                <w:rFonts w:ascii="Times New Roman" w:eastAsia="Times New Roman" w:hAnsi="Times New Roman"/>
                <w:sz w:val="14"/>
                <w:szCs w:val="14"/>
                <w:lang w:eastAsia="ru-RU"/>
              </w:rPr>
            </w:pPr>
            <w:r w:rsidRPr="00730C71">
              <w:rPr>
                <w:rFonts w:ascii="Times New Roman" w:eastAsia="Times New Roman" w:hAnsi="Times New Roman"/>
                <w:sz w:val="14"/>
                <w:szCs w:val="14"/>
                <w:lang w:eastAsia="ru-RU"/>
              </w:rPr>
              <w:t>- подсобные хозяйства предприятий, звероводство, птицеводство (1.9, 1.10)</w:t>
            </w:r>
          </w:p>
          <w:p w:rsidR="00730C71" w:rsidRPr="00730C71" w:rsidRDefault="00730C71" w:rsidP="00730C71">
            <w:pPr>
              <w:suppressAutoHyphens/>
              <w:autoSpaceDE w:val="0"/>
              <w:autoSpaceDN w:val="0"/>
              <w:adjustRightInd w:val="0"/>
              <w:spacing w:after="0" w:line="240" w:lineRule="auto"/>
              <w:rPr>
                <w:rFonts w:ascii="Times New Roman" w:eastAsia="Times New Roman" w:hAnsi="Times New Roman"/>
                <w:sz w:val="14"/>
                <w:szCs w:val="14"/>
                <w:lang w:eastAsia="ru-RU"/>
              </w:rPr>
            </w:pPr>
            <w:r w:rsidRPr="00730C71">
              <w:rPr>
                <w:rFonts w:ascii="Times New Roman" w:eastAsia="Times New Roman" w:hAnsi="Times New Roman"/>
                <w:sz w:val="14"/>
                <w:szCs w:val="14"/>
                <w:lang w:eastAsia="ru-RU"/>
              </w:rPr>
              <w:t xml:space="preserve">- объекты коммунально-складского назначения </w:t>
            </w:r>
            <w:r w:rsidRPr="00730C71">
              <w:rPr>
                <w:rFonts w:ascii="Times New Roman" w:eastAsia="Times New Roman" w:hAnsi="Times New Roman"/>
                <w:sz w:val="14"/>
                <w:szCs w:val="14"/>
                <w:lang w:val="en-US" w:eastAsia="ru-RU"/>
              </w:rPr>
              <w:t>IV</w:t>
            </w:r>
            <w:r w:rsidRPr="00730C71">
              <w:rPr>
                <w:rFonts w:ascii="Times New Roman" w:eastAsia="Times New Roman" w:hAnsi="Times New Roman"/>
                <w:sz w:val="14"/>
                <w:szCs w:val="14"/>
                <w:lang w:eastAsia="ru-RU"/>
              </w:rPr>
              <w:t xml:space="preserve"> - V классов опасности (6.9);</w:t>
            </w:r>
          </w:p>
          <w:p w:rsidR="00730C71" w:rsidRPr="00730C71" w:rsidRDefault="00730C71" w:rsidP="00730C71">
            <w:pPr>
              <w:suppressAutoHyphens/>
              <w:autoSpaceDE w:val="0"/>
              <w:autoSpaceDN w:val="0"/>
              <w:adjustRightInd w:val="0"/>
              <w:spacing w:after="0" w:line="240" w:lineRule="auto"/>
              <w:rPr>
                <w:rFonts w:ascii="Times New Roman" w:eastAsia="Times New Roman" w:hAnsi="Times New Roman"/>
                <w:sz w:val="14"/>
                <w:szCs w:val="14"/>
                <w:lang w:eastAsia="ru-RU"/>
              </w:rPr>
            </w:pPr>
            <w:r w:rsidRPr="00730C71">
              <w:rPr>
                <w:rFonts w:ascii="Times New Roman" w:eastAsia="Times New Roman" w:hAnsi="Times New Roman"/>
                <w:sz w:val="14"/>
                <w:szCs w:val="14"/>
                <w:lang w:eastAsia="ru-RU"/>
              </w:rPr>
              <w:t>- объекты пожарной охраны (код 8.3);</w:t>
            </w:r>
          </w:p>
          <w:p w:rsidR="00730C71" w:rsidRPr="00730C71" w:rsidRDefault="00730C71" w:rsidP="00730C71">
            <w:pPr>
              <w:suppressAutoHyphens/>
              <w:autoSpaceDE w:val="0"/>
              <w:autoSpaceDN w:val="0"/>
              <w:adjustRightInd w:val="0"/>
              <w:spacing w:after="0" w:line="240" w:lineRule="auto"/>
              <w:rPr>
                <w:rFonts w:ascii="Times New Roman" w:eastAsia="Times New Roman" w:hAnsi="Times New Roman"/>
                <w:sz w:val="14"/>
                <w:szCs w:val="14"/>
                <w:lang w:eastAsia="ru-RU"/>
              </w:rPr>
            </w:pPr>
            <w:r w:rsidRPr="00730C71">
              <w:rPr>
                <w:rFonts w:ascii="Times New Roman" w:eastAsia="Times New Roman" w:hAnsi="Times New Roman"/>
                <w:sz w:val="14"/>
                <w:szCs w:val="14"/>
                <w:lang w:eastAsia="ru-RU"/>
              </w:rPr>
              <w:t>- объекты обслуживания и хранения автомобильного транспорта, придорожный сервис (код 4.9.1);</w:t>
            </w:r>
          </w:p>
          <w:p w:rsidR="00730C71" w:rsidRPr="00730C71" w:rsidRDefault="00730C71" w:rsidP="00730C71">
            <w:pPr>
              <w:suppressAutoHyphens/>
              <w:autoSpaceDE w:val="0"/>
              <w:autoSpaceDN w:val="0"/>
              <w:adjustRightInd w:val="0"/>
              <w:spacing w:after="0" w:line="240" w:lineRule="auto"/>
              <w:rPr>
                <w:rFonts w:ascii="Times New Roman" w:eastAsia="Times New Roman" w:hAnsi="Times New Roman"/>
                <w:sz w:val="14"/>
                <w:szCs w:val="14"/>
                <w:lang w:eastAsia="ru-RU"/>
              </w:rPr>
            </w:pPr>
            <w:r w:rsidRPr="00730C71">
              <w:rPr>
                <w:rFonts w:ascii="Times New Roman" w:eastAsia="Times New Roman" w:hAnsi="Times New Roman"/>
                <w:sz w:val="14"/>
                <w:szCs w:val="14"/>
                <w:lang w:eastAsia="ru-RU"/>
              </w:rPr>
              <w:t xml:space="preserve">- научно производственные предприятия </w:t>
            </w:r>
            <w:r w:rsidRPr="00730C71">
              <w:rPr>
                <w:rFonts w:ascii="Times New Roman" w:eastAsia="Times New Roman" w:hAnsi="Times New Roman"/>
                <w:bCs/>
                <w:sz w:val="14"/>
                <w:szCs w:val="14"/>
                <w:lang w:eastAsia="ru-RU"/>
              </w:rPr>
              <w:t>(код 3.9)</w:t>
            </w:r>
            <w:r w:rsidRPr="00730C71">
              <w:rPr>
                <w:rFonts w:ascii="Times New Roman" w:eastAsia="Times New Roman" w:hAnsi="Times New Roman"/>
                <w:sz w:val="14"/>
                <w:szCs w:val="14"/>
                <w:lang w:eastAsia="ru-RU"/>
              </w:rPr>
              <w:t>;</w:t>
            </w:r>
          </w:p>
          <w:p w:rsidR="00730C71" w:rsidRPr="00730C71" w:rsidRDefault="00730C71" w:rsidP="00730C71">
            <w:pPr>
              <w:suppressAutoHyphens/>
              <w:autoSpaceDE w:val="0"/>
              <w:autoSpaceDN w:val="0"/>
              <w:adjustRightInd w:val="0"/>
              <w:spacing w:after="0" w:line="240" w:lineRule="auto"/>
              <w:rPr>
                <w:rFonts w:ascii="Times New Roman" w:eastAsia="Times New Roman" w:hAnsi="Times New Roman"/>
                <w:sz w:val="14"/>
                <w:szCs w:val="14"/>
                <w:lang w:eastAsia="ru-RU"/>
              </w:rPr>
            </w:pPr>
            <w:r w:rsidRPr="00730C71">
              <w:rPr>
                <w:rFonts w:ascii="Times New Roman" w:eastAsia="Times New Roman" w:hAnsi="Times New Roman"/>
                <w:sz w:val="14"/>
                <w:szCs w:val="14"/>
                <w:lang w:eastAsia="ru-RU"/>
              </w:rPr>
              <w:t xml:space="preserve"> - предприятия коммунального хозяйства (код 3.1);</w:t>
            </w:r>
          </w:p>
          <w:p w:rsidR="00730C71" w:rsidRPr="00730C71" w:rsidRDefault="00730C71" w:rsidP="00730C71">
            <w:pPr>
              <w:suppressAutoHyphens/>
              <w:overflowPunct w:val="0"/>
              <w:autoSpaceDE w:val="0"/>
              <w:autoSpaceDN w:val="0"/>
              <w:adjustRightInd w:val="0"/>
              <w:spacing w:after="0" w:line="240" w:lineRule="auto"/>
              <w:rPr>
                <w:rFonts w:ascii="Times New Roman" w:eastAsia="Times New Roman" w:hAnsi="Times New Roman"/>
                <w:sz w:val="14"/>
                <w:szCs w:val="14"/>
                <w:lang w:eastAsia="ru-RU"/>
              </w:rPr>
            </w:pPr>
            <w:r w:rsidRPr="00730C71">
              <w:rPr>
                <w:rFonts w:ascii="Times New Roman" w:eastAsia="Times New Roman" w:hAnsi="Times New Roman"/>
                <w:sz w:val="14"/>
                <w:szCs w:val="14"/>
                <w:lang w:eastAsia="ru-RU"/>
              </w:rPr>
              <w:t>-деловое управление (код 4.1) - офисы, конторы, архивы;</w:t>
            </w:r>
          </w:p>
          <w:p w:rsidR="00730C71" w:rsidRPr="00730C71" w:rsidRDefault="00730C71" w:rsidP="00730C71">
            <w:pPr>
              <w:autoSpaceDE w:val="0"/>
              <w:autoSpaceDN w:val="0"/>
              <w:adjustRightInd w:val="0"/>
              <w:spacing w:after="0" w:line="240" w:lineRule="auto"/>
              <w:rPr>
                <w:rFonts w:ascii="Times New Roman" w:eastAsia="Times New Roman" w:hAnsi="Times New Roman"/>
                <w:sz w:val="14"/>
                <w:szCs w:val="14"/>
                <w:lang w:eastAsia="ru-RU"/>
              </w:rPr>
            </w:pPr>
            <w:r w:rsidRPr="00730C71">
              <w:rPr>
                <w:rFonts w:ascii="Times New Roman" w:eastAsia="Times New Roman" w:hAnsi="Times New Roman"/>
                <w:sz w:val="14"/>
                <w:szCs w:val="14"/>
                <w:lang w:eastAsia="ru-RU"/>
              </w:rPr>
              <w:t>- Торговые базы, склады-холодильники, оптовые базы, (4.2);</w:t>
            </w:r>
          </w:p>
        </w:tc>
        <w:tc>
          <w:tcPr>
            <w:tcW w:w="1544" w:type="pct"/>
            <w:tcBorders>
              <w:top w:val="single" w:sz="4" w:space="0" w:color="auto"/>
              <w:left w:val="single" w:sz="4" w:space="0" w:color="auto"/>
              <w:bottom w:val="single" w:sz="4" w:space="0" w:color="auto"/>
              <w:right w:val="single" w:sz="4" w:space="0" w:color="auto"/>
            </w:tcBorders>
          </w:tcPr>
          <w:p w:rsidR="00730C71" w:rsidRPr="00730C71" w:rsidRDefault="00730C71" w:rsidP="00730C71">
            <w:pPr>
              <w:tabs>
                <w:tab w:val="left" w:pos="2378"/>
              </w:tabs>
              <w:suppressAutoHyphens/>
              <w:spacing w:after="0" w:line="240" w:lineRule="auto"/>
              <w:ind w:left="79" w:right="187"/>
              <w:rPr>
                <w:rFonts w:ascii="Times New Roman" w:eastAsia="Times New Roman" w:hAnsi="Times New Roman"/>
                <w:sz w:val="14"/>
                <w:szCs w:val="14"/>
                <w:lang w:eastAsia="ru-RU"/>
              </w:rPr>
            </w:pPr>
            <w:r w:rsidRPr="00730C71">
              <w:rPr>
                <w:rFonts w:ascii="Times New Roman" w:eastAsia="Times New Roman" w:hAnsi="Times New Roman"/>
                <w:sz w:val="14"/>
                <w:szCs w:val="14"/>
                <w:lang w:eastAsia="ru-RU"/>
              </w:rPr>
              <w:t>- площадки, сооружения для контролируемого организованного временного хранения отходов, при условии обеспечения их вывоза или утилизации (код 12.2);</w:t>
            </w:r>
          </w:p>
          <w:p w:rsidR="00730C71" w:rsidRPr="00730C71" w:rsidRDefault="00730C71" w:rsidP="00730C71">
            <w:pPr>
              <w:suppressAutoHyphens/>
              <w:autoSpaceDE w:val="0"/>
              <w:autoSpaceDN w:val="0"/>
              <w:adjustRightInd w:val="0"/>
              <w:spacing w:after="0" w:line="240" w:lineRule="auto"/>
              <w:rPr>
                <w:rFonts w:ascii="Times New Roman" w:eastAsia="Times New Roman" w:hAnsi="Times New Roman"/>
                <w:sz w:val="14"/>
                <w:szCs w:val="14"/>
                <w:lang w:eastAsia="ru-RU"/>
              </w:rPr>
            </w:pPr>
            <w:r w:rsidRPr="00730C71">
              <w:rPr>
                <w:rFonts w:ascii="Times New Roman" w:eastAsia="Times New Roman" w:hAnsi="Times New Roman"/>
                <w:sz w:val="14"/>
                <w:szCs w:val="14"/>
                <w:lang w:eastAsia="ru-RU"/>
              </w:rPr>
              <w:t>- специализированные магазины, магазины оптовой, мелкооптовой, розничной торговли по продаже товаров собственного производства (код 4.4);</w:t>
            </w:r>
          </w:p>
          <w:p w:rsidR="00730C71" w:rsidRPr="00730C71" w:rsidRDefault="00730C71" w:rsidP="00730C71">
            <w:pPr>
              <w:suppressAutoHyphens/>
              <w:overflowPunct w:val="0"/>
              <w:autoSpaceDE w:val="0"/>
              <w:autoSpaceDN w:val="0"/>
              <w:adjustRightInd w:val="0"/>
              <w:spacing w:after="0" w:line="240" w:lineRule="auto"/>
              <w:rPr>
                <w:rFonts w:ascii="Times New Roman" w:eastAsia="Times New Roman" w:hAnsi="Times New Roman"/>
                <w:sz w:val="14"/>
                <w:szCs w:val="14"/>
                <w:lang w:eastAsia="ru-RU"/>
              </w:rPr>
            </w:pPr>
            <w:r w:rsidRPr="00730C71">
              <w:rPr>
                <w:rFonts w:ascii="Times New Roman" w:eastAsia="Times New Roman" w:hAnsi="Times New Roman"/>
                <w:sz w:val="14"/>
                <w:szCs w:val="14"/>
                <w:lang w:eastAsia="ru-RU"/>
              </w:rPr>
              <w:t>- общественное питание (столовые, закусочные, кафе), (код 4.6);</w:t>
            </w:r>
          </w:p>
          <w:p w:rsidR="00730C71" w:rsidRPr="00730C71" w:rsidRDefault="00730C71" w:rsidP="00730C71">
            <w:pPr>
              <w:tabs>
                <w:tab w:val="left" w:pos="79"/>
              </w:tabs>
              <w:suppressAutoHyphens/>
              <w:spacing w:after="0" w:line="240" w:lineRule="auto"/>
              <w:ind w:left="79"/>
              <w:rPr>
                <w:rFonts w:ascii="Times New Roman" w:eastAsia="Times New Roman" w:hAnsi="Times New Roman"/>
                <w:sz w:val="14"/>
                <w:szCs w:val="14"/>
                <w:lang w:eastAsia="ru-RU"/>
              </w:rPr>
            </w:pPr>
            <w:r w:rsidRPr="00730C71">
              <w:rPr>
                <w:rFonts w:ascii="Times New Roman" w:eastAsia="Times New Roman" w:hAnsi="Times New Roman"/>
                <w:sz w:val="14"/>
                <w:szCs w:val="14"/>
                <w:lang w:eastAsia="ru-RU"/>
              </w:rPr>
              <w:t>- учебно-производственные корпуса и мастерские учреждений среднего специального и профессионального образования (код 3.5.2);</w:t>
            </w:r>
          </w:p>
          <w:p w:rsidR="00730C71" w:rsidRPr="00730C71" w:rsidRDefault="00730C71" w:rsidP="00730C71">
            <w:pPr>
              <w:tabs>
                <w:tab w:val="left" w:pos="79"/>
              </w:tabs>
              <w:suppressAutoHyphens/>
              <w:spacing w:after="0" w:line="240" w:lineRule="auto"/>
              <w:rPr>
                <w:rFonts w:ascii="Times New Roman" w:eastAsia="Times New Roman" w:hAnsi="Times New Roman"/>
                <w:sz w:val="14"/>
                <w:szCs w:val="14"/>
                <w:lang w:eastAsia="ru-RU"/>
              </w:rPr>
            </w:pPr>
            <w:r w:rsidRPr="00730C71">
              <w:rPr>
                <w:rFonts w:ascii="Times New Roman" w:eastAsia="Times New Roman" w:hAnsi="Times New Roman"/>
                <w:sz w:val="14"/>
                <w:szCs w:val="14"/>
                <w:lang w:eastAsia="ru-RU"/>
              </w:rPr>
              <w:t>- рынки строительных материалов (4.3).</w:t>
            </w:r>
          </w:p>
          <w:p w:rsidR="00730C71" w:rsidRPr="00730C71" w:rsidRDefault="00730C71" w:rsidP="00730C71">
            <w:pPr>
              <w:tabs>
                <w:tab w:val="left" w:pos="79"/>
              </w:tabs>
              <w:suppressAutoHyphens/>
              <w:spacing w:after="0" w:line="240" w:lineRule="auto"/>
              <w:ind w:left="79"/>
              <w:rPr>
                <w:rFonts w:ascii="Times New Roman" w:eastAsia="Times New Roman" w:hAnsi="Times New Roman"/>
                <w:sz w:val="14"/>
                <w:szCs w:val="14"/>
                <w:lang w:eastAsia="ru-RU"/>
              </w:rPr>
            </w:pPr>
            <w:r w:rsidRPr="00730C71">
              <w:rPr>
                <w:rFonts w:ascii="Times New Roman" w:eastAsia="Times New Roman" w:hAnsi="Times New Roman"/>
                <w:sz w:val="14"/>
                <w:szCs w:val="14"/>
                <w:lang w:eastAsia="ru-RU"/>
              </w:rPr>
              <w:t>- антенны сотовой, спутниковой связи, радиоузлы (код 6.8);</w:t>
            </w:r>
          </w:p>
          <w:p w:rsidR="00730C71" w:rsidRPr="00730C71" w:rsidRDefault="00730C71" w:rsidP="00730C71">
            <w:pPr>
              <w:autoSpaceDE w:val="0"/>
              <w:autoSpaceDN w:val="0"/>
              <w:adjustRightInd w:val="0"/>
              <w:spacing w:after="0" w:line="240" w:lineRule="auto"/>
              <w:rPr>
                <w:rFonts w:ascii="Times New Roman" w:eastAsia="Times New Roman" w:hAnsi="Times New Roman"/>
                <w:sz w:val="14"/>
                <w:szCs w:val="14"/>
                <w:lang w:eastAsia="ru-RU"/>
              </w:rPr>
            </w:pPr>
          </w:p>
        </w:tc>
        <w:tc>
          <w:tcPr>
            <w:tcW w:w="1323" w:type="pct"/>
            <w:tcBorders>
              <w:top w:val="single" w:sz="4" w:space="0" w:color="auto"/>
              <w:left w:val="single" w:sz="4" w:space="0" w:color="auto"/>
              <w:bottom w:val="single" w:sz="4" w:space="0" w:color="auto"/>
              <w:right w:val="single" w:sz="4" w:space="0" w:color="auto"/>
            </w:tcBorders>
          </w:tcPr>
          <w:p w:rsidR="00730C71" w:rsidRPr="00730C71" w:rsidRDefault="00730C71" w:rsidP="00730C71">
            <w:pPr>
              <w:suppressAutoHyphens/>
              <w:spacing w:after="0" w:line="240" w:lineRule="auto"/>
              <w:rPr>
                <w:rFonts w:ascii="Times New Roman" w:eastAsia="Times New Roman" w:hAnsi="Times New Roman"/>
                <w:sz w:val="14"/>
                <w:szCs w:val="14"/>
                <w:lang w:eastAsia="ru-RU"/>
              </w:rPr>
            </w:pPr>
            <w:r w:rsidRPr="00730C71">
              <w:rPr>
                <w:rFonts w:ascii="Times New Roman" w:eastAsia="Times New Roman" w:hAnsi="Times New Roman"/>
                <w:sz w:val="14"/>
                <w:szCs w:val="14"/>
                <w:lang w:eastAsia="ru-RU"/>
              </w:rPr>
              <w:t>- объекты технического и инженерного обеспечения предприятий;</w:t>
            </w:r>
          </w:p>
          <w:p w:rsidR="00730C71" w:rsidRPr="00730C71" w:rsidRDefault="00730C71" w:rsidP="00730C71">
            <w:pPr>
              <w:suppressAutoHyphens/>
              <w:spacing w:after="0" w:line="240" w:lineRule="auto"/>
              <w:ind w:left="109"/>
              <w:rPr>
                <w:rFonts w:ascii="Times New Roman" w:eastAsia="Times New Roman" w:hAnsi="Times New Roman"/>
                <w:sz w:val="14"/>
                <w:szCs w:val="14"/>
                <w:lang w:eastAsia="ru-RU"/>
              </w:rPr>
            </w:pPr>
            <w:r w:rsidRPr="00730C71">
              <w:rPr>
                <w:rFonts w:ascii="Times New Roman" w:eastAsia="Times New Roman" w:hAnsi="Times New Roman"/>
                <w:sz w:val="14"/>
                <w:szCs w:val="14"/>
                <w:lang w:eastAsia="ru-RU"/>
              </w:rPr>
              <w:t>- объекты складского назначения – открытые площадки, навесы;</w:t>
            </w:r>
          </w:p>
          <w:p w:rsidR="00730C71" w:rsidRPr="00730C71" w:rsidRDefault="00730C71" w:rsidP="00730C71">
            <w:pPr>
              <w:suppressAutoHyphens/>
              <w:spacing w:after="0" w:line="240" w:lineRule="auto"/>
              <w:ind w:left="109"/>
              <w:rPr>
                <w:rFonts w:ascii="Times New Roman" w:eastAsia="Times New Roman" w:hAnsi="Times New Roman"/>
                <w:sz w:val="14"/>
                <w:szCs w:val="14"/>
                <w:lang w:eastAsia="ru-RU"/>
              </w:rPr>
            </w:pPr>
            <w:r w:rsidRPr="00730C71">
              <w:rPr>
                <w:rFonts w:ascii="Times New Roman" w:eastAsia="Times New Roman" w:hAnsi="Times New Roman"/>
                <w:sz w:val="14"/>
                <w:szCs w:val="14"/>
                <w:lang w:eastAsia="ru-RU"/>
              </w:rPr>
              <w:t>- сторожки, вагончики обслуживающего персонала, охраны предприятий;</w:t>
            </w:r>
          </w:p>
          <w:p w:rsidR="00730C71" w:rsidRPr="00730C71" w:rsidRDefault="00730C71" w:rsidP="00730C71">
            <w:pPr>
              <w:suppressAutoHyphens/>
              <w:spacing w:after="0" w:line="240" w:lineRule="auto"/>
              <w:ind w:left="109"/>
              <w:rPr>
                <w:rFonts w:ascii="Times New Roman" w:eastAsia="Times New Roman" w:hAnsi="Times New Roman"/>
                <w:sz w:val="14"/>
                <w:szCs w:val="14"/>
                <w:lang w:eastAsia="ru-RU"/>
              </w:rPr>
            </w:pPr>
            <w:r w:rsidRPr="00730C71">
              <w:rPr>
                <w:rFonts w:ascii="Times New Roman" w:eastAsia="Times New Roman" w:hAnsi="Times New Roman"/>
                <w:sz w:val="14"/>
                <w:szCs w:val="14"/>
                <w:lang w:eastAsia="ru-RU"/>
              </w:rPr>
              <w:t>- открытые стоянки кратковременного хранения транспорта;</w:t>
            </w:r>
          </w:p>
          <w:p w:rsidR="00730C71" w:rsidRPr="00730C71" w:rsidRDefault="00730C71" w:rsidP="00730C71">
            <w:pPr>
              <w:suppressAutoHyphens/>
              <w:spacing w:after="0" w:line="240" w:lineRule="auto"/>
              <w:ind w:left="109"/>
              <w:rPr>
                <w:rFonts w:ascii="Times New Roman" w:eastAsia="Times New Roman" w:hAnsi="Times New Roman"/>
                <w:sz w:val="14"/>
                <w:szCs w:val="14"/>
                <w:lang w:eastAsia="ru-RU"/>
              </w:rPr>
            </w:pPr>
            <w:r w:rsidRPr="00730C71">
              <w:rPr>
                <w:rFonts w:ascii="Times New Roman" w:eastAsia="Times New Roman" w:hAnsi="Times New Roman"/>
                <w:sz w:val="14"/>
                <w:szCs w:val="14"/>
                <w:lang w:eastAsia="ru-RU"/>
              </w:rPr>
              <w:t xml:space="preserve">- объекты пожарной охраны, емкости, </w:t>
            </w:r>
          </w:p>
          <w:p w:rsidR="00730C71" w:rsidRPr="00730C71" w:rsidRDefault="00730C71" w:rsidP="00730C71">
            <w:pPr>
              <w:suppressAutoHyphens/>
              <w:spacing w:after="0" w:line="240" w:lineRule="auto"/>
              <w:ind w:left="109"/>
              <w:rPr>
                <w:rFonts w:ascii="Times New Roman" w:eastAsia="Times New Roman" w:hAnsi="Times New Roman"/>
                <w:sz w:val="14"/>
                <w:szCs w:val="14"/>
                <w:lang w:eastAsia="ru-RU"/>
              </w:rPr>
            </w:pPr>
            <w:r w:rsidRPr="00730C71">
              <w:rPr>
                <w:rFonts w:ascii="Times New Roman" w:eastAsia="Times New Roman" w:hAnsi="Times New Roman"/>
                <w:sz w:val="14"/>
                <w:szCs w:val="14"/>
                <w:lang w:eastAsia="ru-RU"/>
              </w:rPr>
              <w:t>пожводоёмы;</w:t>
            </w:r>
          </w:p>
          <w:p w:rsidR="00730C71" w:rsidRPr="00730C71" w:rsidRDefault="00730C71" w:rsidP="00730C71">
            <w:pPr>
              <w:autoSpaceDE w:val="0"/>
              <w:autoSpaceDN w:val="0"/>
              <w:adjustRightInd w:val="0"/>
              <w:spacing w:after="0" w:line="240" w:lineRule="auto"/>
              <w:rPr>
                <w:rFonts w:ascii="Times New Roman" w:eastAsia="Times New Roman" w:hAnsi="Times New Roman"/>
                <w:sz w:val="14"/>
                <w:szCs w:val="14"/>
                <w:lang w:eastAsia="ru-RU"/>
              </w:rPr>
            </w:pPr>
            <w:r w:rsidRPr="00730C71">
              <w:rPr>
                <w:rFonts w:ascii="Times New Roman" w:eastAsia="Times New Roman" w:hAnsi="Times New Roman"/>
                <w:sz w:val="14"/>
                <w:szCs w:val="14"/>
                <w:lang w:eastAsia="ru-RU"/>
              </w:rPr>
              <w:t>- зеленые насаждения.</w:t>
            </w:r>
          </w:p>
          <w:p w:rsidR="00730C71" w:rsidRPr="00730C71" w:rsidRDefault="00730C71" w:rsidP="00730C71">
            <w:pPr>
              <w:suppressAutoHyphens/>
              <w:autoSpaceDE w:val="0"/>
              <w:autoSpaceDN w:val="0"/>
              <w:adjustRightInd w:val="0"/>
              <w:spacing w:after="0" w:line="240" w:lineRule="auto"/>
              <w:rPr>
                <w:rFonts w:ascii="Times New Roman" w:eastAsia="Times New Roman" w:hAnsi="Times New Roman"/>
                <w:sz w:val="14"/>
                <w:szCs w:val="14"/>
                <w:lang w:eastAsia="ru-RU"/>
              </w:rPr>
            </w:pPr>
            <w:r w:rsidRPr="00730C71">
              <w:rPr>
                <w:rFonts w:ascii="Times New Roman" w:eastAsia="Times New Roman" w:hAnsi="Times New Roman"/>
                <w:sz w:val="14"/>
                <w:szCs w:val="14"/>
                <w:lang w:eastAsia="ru-RU"/>
              </w:rPr>
              <w:t xml:space="preserve">- питомники древесно-кустарниковых растений (для озеленения предприятия) </w:t>
            </w:r>
          </w:p>
        </w:tc>
      </w:tr>
    </w:tbl>
    <w:p w:rsidR="00730C71" w:rsidRPr="00730C71" w:rsidRDefault="00730C71" w:rsidP="00730C71">
      <w:pPr>
        <w:autoSpaceDE w:val="0"/>
        <w:autoSpaceDN w:val="0"/>
        <w:adjustRightInd w:val="0"/>
        <w:spacing w:after="0" w:line="240" w:lineRule="auto"/>
        <w:ind w:firstLine="567"/>
        <w:rPr>
          <w:rFonts w:ascii="Times New Roman" w:eastAsia="Times New Roman" w:hAnsi="Times New Roman"/>
          <w:b/>
          <w:sz w:val="20"/>
          <w:szCs w:val="20"/>
          <w:lang w:eastAsia="ru-RU"/>
        </w:rPr>
      </w:pPr>
    </w:p>
    <w:p w:rsidR="00730C71" w:rsidRPr="00730C71" w:rsidRDefault="00730C71" w:rsidP="00730C71">
      <w:pPr>
        <w:spacing w:after="0" w:line="240" w:lineRule="auto"/>
        <w:ind w:firstLine="284"/>
        <w:jc w:val="both"/>
        <w:rPr>
          <w:rFonts w:ascii="Times New Roman" w:eastAsia="Times New Roman" w:hAnsi="Times New Roman"/>
          <w:sz w:val="20"/>
          <w:szCs w:val="20"/>
          <w:lang w:eastAsia="ru-RU"/>
        </w:rPr>
      </w:pPr>
      <w:r w:rsidRPr="00730C71">
        <w:rPr>
          <w:rFonts w:ascii="Times New Roman" w:eastAsia="Times New Roman" w:hAnsi="Times New Roman"/>
          <w:sz w:val="20"/>
          <w:szCs w:val="20"/>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730C71" w:rsidRPr="00730C71" w:rsidRDefault="00730C71" w:rsidP="00730C71">
      <w:pPr>
        <w:spacing w:after="0" w:line="240" w:lineRule="auto"/>
        <w:ind w:firstLine="284"/>
        <w:jc w:val="both"/>
        <w:rPr>
          <w:rFonts w:ascii="Times New Roman" w:eastAsia="Times New Roman" w:hAnsi="Times New Roman"/>
          <w:sz w:val="20"/>
          <w:szCs w:val="20"/>
          <w:lang w:eastAsia="ru-RU"/>
        </w:rPr>
      </w:pPr>
      <w:r w:rsidRPr="00730C71">
        <w:rPr>
          <w:rFonts w:ascii="Times New Roman" w:eastAsia="Times New Roman" w:hAnsi="Times New Roman"/>
          <w:sz w:val="20"/>
          <w:szCs w:val="20"/>
          <w:lang w:eastAsia="ru-RU"/>
        </w:rPr>
        <w:t>1) Предельные размеры земельных участков промышленных предприятий определяются проектом планировки, потребностями технологических и логистических процессов производства, географических особенностей местности;</w:t>
      </w:r>
    </w:p>
    <w:p w:rsidR="00730C71" w:rsidRPr="00730C71" w:rsidRDefault="00730C71" w:rsidP="00730C71">
      <w:pPr>
        <w:spacing w:after="0" w:line="240" w:lineRule="auto"/>
        <w:ind w:firstLine="284"/>
        <w:jc w:val="both"/>
        <w:rPr>
          <w:rFonts w:ascii="Times New Roman" w:eastAsia="Times New Roman" w:hAnsi="Times New Roman"/>
          <w:sz w:val="20"/>
          <w:szCs w:val="20"/>
          <w:lang w:eastAsia="ru-RU"/>
        </w:rPr>
      </w:pPr>
      <w:r w:rsidRPr="00730C71">
        <w:rPr>
          <w:rFonts w:ascii="Times New Roman" w:eastAsia="Times New Roman" w:hAnsi="Times New Roman"/>
          <w:sz w:val="20"/>
          <w:szCs w:val="20"/>
          <w:lang w:eastAsia="ru-RU"/>
        </w:rPr>
        <w:t>2) Минимальные отступы от границ земельных участков в целях определения мест допустимого размещения зданий, строений, сооружений–определяется градостроительным планом земельного участка с учетом противопожарных проездов и разрывов;</w:t>
      </w:r>
    </w:p>
    <w:p w:rsidR="00730C71" w:rsidRPr="00730C71" w:rsidRDefault="00730C71" w:rsidP="00730C71">
      <w:pPr>
        <w:spacing w:after="0" w:line="240" w:lineRule="auto"/>
        <w:ind w:firstLine="284"/>
        <w:jc w:val="both"/>
        <w:rPr>
          <w:rFonts w:ascii="Times New Roman" w:eastAsia="Times New Roman" w:hAnsi="Times New Roman"/>
          <w:sz w:val="20"/>
          <w:szCs w:val="20"/>
          <w:lang w:eastAsia="ru-RU"/>
        </w:rPr>
      </w:pPr>
      <w:r w:rsidRPr="00730C71">
        <w:rPr>
          <w:rFonts w:ascii="Times New Roman" w:eastAsia="Times New Roman" w:hAnsi="Times New Roman"/>
          <w:sz w:val="20"/>
          <w:szCs w:val="20"/>
          <w:lang w:eastAsia="ru-RU"/>
        </w:rPr>
        <w:t>3) Предельное количество этажей, высота зданий, строений, сооружений определяется проектной документацией (исходя из технологических решений).</w:t>
      </w:r>
    </w:p>
    <w:p w:rsidR="00730C71" w:rsidRPr="00730C71" w:rsidRDefault="00730C71" w:rsidP="00730C71">
      <w:pPr>
        <w:spacing w:after="0" w:line="240" w:lineRule="auto"/>
        <w:ind w:firstLine="284"/>
        <w:jc w:val="both"/>
        <w:rPr>
          <w:rFonts w:ascii="Times New Roman" w:eastAsia="Times New Roman" w:hAnsi="Times New Roman"/>
          <w:sz w:val="20"/>
          <w:szCs w:val="20"/>
          <w:lang w:eastAsia="ru-RU"/>
        </w:rPr>
      </w:pPr>
      <w:r w:rsidRPr="00730C71">
        <w:rPr>
          <w:rFonts w:ascii="Times New Roman" w:eastAsia="Times New Roman" w:hAnsi="Times New Roman"/>
          <w:sz w:val="20"/>
          <w:szCs w:val="20"/>
          <w:lang w:eastAsia="ru-RU"/>
        </w:rPr>
        <w:t>4) Максимальный процент застройки в границах земельного участка:</w:t>
      </w:r>
    </w:p>
    <w:p w:rsidR="00730C71" w:rsidRPr="00730C71" w:rsidRDefault="00730C71" w:rsidP="00730C71">
      <w:pPr>
        <w:spacing w:after="0" w:line="240" w:lineRule="auto"/>
        <w:ind w:firstLine="284"/>
        <w:jc w:val="both"/>
        <w:rPr>
          <w:rFonts w:ascii="Times New Roman" w:eastAsia="Times New Roman" w:hAnsi="Times New Roman"/>
          <w:sz w:val="20"/>
          <w:szCs w:val="20"/>
          <w:lang w:eastAsia="ru-RU"/>
        </w:rPr>
      </w:pPr>
      <w:r w:rsidRPr="00730C71">
        <w:rPr>
          <w:rFonts w:ascii="Times New Roman" w:eastAsia="Times New Roman" w:hAnsi="Times New Roman"/>
          <w:sz w:val="20"/>
          <w:szCs w:val="20"/>
          <w:lang w:eastAsia="ru-RU"/>
        </w:rPr>
        <w:t>- интенсивность использования территории  не более  -  40%;</w:t>
      </w:r>
    </w:p>
    <w:p w:rsidR="00730C71" w:rsidRPr="00730C71" w:rsidRDefault="00730C71" w:rsidP="00730C71">
      <w:pPr>
        <w:spacing w:after="0" w:line="240" w:lineRule="auto"/>
        <w:ind w:firstLine="284"/>
        <w:jc w:val="both"/>
        <w:rPr>
          <w:rFonts w:ascii="Times New Roman" w:eastAsia="Times New Roman" w:hAnsi="Times New Roman"/>
          <w:sz w:val="20"/>
          <w:szCs w:val="20"/>
          <w:lang w:eastAsia="ru-RU"/>
        </w:rPr>
      </w:pPr>
      <w:r w:rsidRPr="00730C71">
        <w:rPr>
          <w:rFonts w:ascii="Times New Roman" w:eastAsia="Times New Roman" w:hAnsi="Times New Roman"/>
          <w:sz w:val="20"/>
          <w:szCs w:val="20"/>
          <w:lang w:eastAsia="ru-RU"/>
        </w:rPr>
        <w:t>- площадь застройки  не более  -  40%;</w:t>
      </w:r>
    </w:p>
    <w:p w:rsidR="00730C71" w:rsidRPr="00730C71" w:rsidRDefault="00730C71" w:rsidP="00730C71">
      <w:pPr>
        <w:spacing w:after="0" w:line="240" w:lineRule="auto"/>
        <w:ind w:firstLine="284"/>
        <w:jc w:val="both"/>
        <w:rPr>
          <w:rFonts w:ascii="Times New Roman" w:eastAsia="Times New Roman" w:hAnsi="Times New Roman"/>
          <w:sz w:val="20"/>
          <w:szCs w:val="20"/>
          <w:lang w:eastAsia="ru-RU"/>
        </w:rPr>
      </w:pPr>
      <w:r w:rsidRPr="00730C71">
        <w:rPr>
          <w:rFonts w:ascii="Times New Roman" w:eastAsia="Times New Roman" w:hAnsi="Times New Roman"/>
          <w:sz w:val="20"/>
          <w:szCs w:val="20"/>
          <w:lang w:eastAsia="ru-RU"/>
        </w:rPr>
        <w:t>- для объектов промышленности IV, V классов вредности устройство санитарно–защитной зоны.</w:t>
      </w:r>
    </w:p>
    <w:p w:rsidR="00730C71" w:rsidRPr="00730C71" w:rsidRDefault="00730C71" w:rsidP="00730C71">
      <w:pPr>
        <w:spacing w:after="0" w:line="240" w:lineRule="auto"/>
        <w:ind w:firstLine="284"/>
        <w:jc w:val="both"/>
        <w:rPr>
          <w:rFonts w:ascii="Times New Roman" w:eastAsia="Times New Roman" w:hAnsi="Times New Roman"/>
          <w:sz w:val="20"/>
          <w:szCs w:val="20"/>
          <w:lang w:eastAsia="ru-RU"/>
        </w:rPr>
      </w:pPr>
      <w:r w:rsidRPr="00730C71">
        <w:rPr>
          <w:rFonts w:ascii="Times New Roman" w:eastAsia="Times New Roman" w:hAnsi="Times New Roman"/>
          <w:sz w:val="20"/>
          <w:szCs w:val="20"/>
          <w:lang w:eastAsia="ru-RU"/>
        </w:rPr>
        <w:t>Ширина санитарно – защитной зоны для объектов промышленности IV - V классов вредности - от 50м до 100м -  СанПиН 2.2.1-2.1.1.1200-03. «Санитарно-защитные зоны и санитарная классификация предприятий, сооружений и иных объектов» п.4.8;</w:t>
      </w:r>
    </w:p>
    <w:p w:rsidR="00730C71" w:rsidRPr="00730C71" w:rsidRDefault="00730C71" w:rsidP="00730C71">
      <w:pPr>
        <w:spacing w:after="0" w:line="240" w:lineRule="auto"/>
        <w:ind w:firstLine="284"/>
        <w:jc w:val="both"/>
        <w:rPr>
          <w:rFonts w:ascii="Times New Roman" w:eastAsia="Times New Roman" w:hAnsi="Times New Roman"/>
          <w:bCs/>
          <w:color w:val="000000"/>
          <w:sz w:val="20"/>
          <w:szCs w:val="20"/>
          <w:lang w:eastAsia="ru-RU"/>
        </w:rPr>
      </w:pPr>
      <w:r w:rsidRPr="00730C71">
        <w:rPr>
          <w:rFonts w:ascii="Times New Roman" w:eastAsia="Times New Roman" w:hAnsi="Times New Roman"/>
          <w:bCs/>
          <w:color w:val="000000"/>
          <w:sz w:val="20"/>
          <w:szCs w:val="20"/>
          <w:lang w:eastAsia="ru-RU"/>
        </w:rPr>
        <w:t>Требуется:</w:t>
      </w:r>
    </w:p>
    <w:p w:rsidR="00730C71" w:rsidRPr="00730C71" w:rsidRDefault="00730C71" w:rsidP="00730C71">
      <w:pPr>
        <w:spacing w:after="0" w:line="240" w:lineRule="auto"/>
        <w:ind w:firstLine="284"/>
        <w:jc w:val="both"/>
        <w:rPr>
          <w:rFonts w:ascii="Times New Roman" w:eastAsia="Times New Roman" w:hAnsi="Times New Roman"/>
          <w:sz w:val="20"/>
          <w:szCs w:val="20"/>
          <w:lang w:eastAsia="ru-RU"/>
        </w:rPr>
      </w:pPr>
      <w:r w:rsidRPr="00730C71">
        <w:rPr>
          <w:rFonts w:ascii="Times New Roman" w:eastAsia="Times New Roman" w:hAnsi="Times New Roman"/>
          <w:sz w:val="20"/>
          <w:szCs w:val="20"/>
          <w:lang w:eastAsia="ru-RU"/>
        </w:rPr>
        <w:t>озеленение санитарно-защитной  зоны:</w:t>
      </w:r>
    </w:p>
    <w:p w:rsidR="00730C71" w:rsidRPr="00730C71" w:rsidRDefault="00730C71" w:rsidP="00730C71">
      <w:pPr>
        <w:spacing w:after="0" w:line="240" w:lineRule="auto"/>
        <w:ind w:firstLine="284"/>
        <w:jc w:val="both"/>
        <w:rPr>
          <w:rFonts w:ascii="Times New Roman" w:eastAsia="Times New Roman" w:hAnsi="Times New Roman"/>
          <w:sz w:val="20"/>
          <w:szCs w:val="20"/>
          <w:lang w:eastAsia="ru-RU"/>
        </w:rPr>
      </w:pPr>
      <w:r w:rsidRPr="00730C71">
        <w:rPr>
          <w:rFonts w:ascii="Times New Roman" w:eastAsia="Times New Roman" w:hAnsi="Times New Roman"/>
          <w:sz w:val="20"/>
          <w:szCs w:val="20"/>
          <w:lang w:eastAsia="ru-RU"/>
        </w:rPr>
        <w:t xml:space="preserve">- для предприятий IV, V классов не менее чем на  60% площади; </w:t>
      </w:r>
    </w:p>
    <w:p w:rsidR="00730C71" w:rsidRPr="00730C71" w:rsidRDefault="00730C71" w:rsidP="00730C71">
      <w:pPr>
        <w:spacing w:after="0" w:line="240" w:lineRule="auto"/>
        <w:ind w:firstLine="284"/>
        <w:jc w:val="both"/>
        <w:rPr>
          <w:rFonts w:ascii="Times New Roman" w:eastAsia="Times New Roman" w:hAnsi="Times New Roman"/>
          <w:bCs/>
          <w:color w:val="000000"/>
          <w:sz w:val="20"/>
          <w:szCs w:val="20"/>
          <w:lang w:eastAsia="ru-RU"/>
        </w:rPr>
      </w:pPr>
      <w:r w:rsidRPr="00730C71">
        <w:rPr>
          <w:rFonts w:ascii="Times New Roman" w:eastAsia="Times New Roman" w:hAnsi="Times New Roman"/>
          <w:bCs/>
          <w:color w:val="000000"/>
          <w:sz w:val="20"/>
          <w:szCs w:val="20"/>
          <w:lang w:eastAsia="ru-RU"/>
        </w:rPr>
        <w:t>Запрещается:</w:t>
      </w:r>
    </w:p>
    <w:p w:rsidR="00730C71" w:rsidRPr="00730C71" w:rsidRDefault="00730C71" w:rsidP="00730C71">
      <w:pPr>
        <w:spacing w:after="0" w:line="240" w:lineRule="auto"/>
        <w:ind w:firstLine="284"/>
        <w:jc w:val="both"/>
        <w:rPr>
          <w:rFonts w:ascii="Times New Roman" w:eastAsia="Times New Roman" w:hAnsi="Times New Roman"/>
          <w:sz w:val="20"/>
          <w:szCs w:val="20"/>
          <w:lang w:eastAsia="ru-RU"/>
        </w:rPr>
      </w:pPr>
      <w:r w:rsidRPr="00730C71">
        <w:rPr>
          <w:rFonts w:ascii="Times New Roman" w:eastAsia="Times New Roman" w:hAnsi="Times New Roman"/>
          <w:sz w:val="20"/>
          <w:szCs w:val="20"/>
          <w:lang w:eastAsia="ru-RU"/>
        </w:rPr>
        <w:t>-</w:t>
      </w:r>
      <w:r w:rsidRPr="00730C71">
        <w:rPr>
          <w:rFonts w:ascii="Times New Roman" w:eastAsia="Times New Roman" w:hAnsi="Times New Roman"/>
          <w:sz w:val="20"/>
          <w:szCs w:val="20"/>
          <w:lang w:eastAsia="ru-RU"/>
        </w:rPr>
        <w:tab/>
        <w:t xml:space="preserve">реконструкция и перепрофилирование существующих объектов производства с увеличением вредного воздействия на окружающую среду; </w:t>
      </w:r>
    </w:p>
    <w:p w:rsidR="00730C71" w:rsidRPr="00730C71" w:rsidRDefault="00730C71" w:rsidP="00730C71">
      <w:pPr>
        <w:spacing w:after="0" w:line="240" w:lineRule="auto"/>
        <w:ind w:firstLine="284"/>
        <w:jc w:val="both"/>
        <w:rPr>
          <w:rFonts w:ascii="Times New Roman" w:eastAsia="Times New Roman" w:hAnsi="Times New Roman"/>
          <w:sz w:val="20"/>
          <w:szCs w:val="20"/>
          <w:lang w:eastAsia="ru-RU"/>
        </w:rPr>
      </w:pPr>
      <w:r w:rsidRPr="00730C71">
        <w:rPr>
          <w:rFonts w:ascii="Times New Roman" w:eastAsia="Times New Roman" w:hAnsi="Times New Roman"/>
          <w:sz w:val="20"/>
          <w:szCs w:val="20"/>
          <w:lang w:eastAsia="ru-RU"/>
        </w:rPr>
        <w:t>- строительство жилья, зданий и объектов здравоохранения, рекреации, детских учреждений.</w:t>
      </w:r>
    </w:p>
    <w:p w:rsidR="00730C71" w:rsidRPr="00730C71" w:rsidRDefault="00730C71" w:rsidP="00730C71">
      <w:pPr>
        <w:spacing w:after="0" w:line="240" w:lineRule="auto"/>
        <w:ind w:firstLine="284"/>
        <w:jc w:val="both"/>
        <w:rPr>
          <w:rFonts w:ascii="Times New Roman" w:eastAsia="Times New Roman" w:hAnsi="Times New Roman"/>
          <w:sz w:val="20"/>
          <w:szCs w:val="20"/>
          <w:lang w:eastAsia="ru-RU"/>
        </w:rPr>
      </w:pPr>
      <w:r w:rsidRPr="00730C71">
        <w:rPr>
          <w:rFonts w:ascii="Times New Roman" w:eastAsia="Times New Roman" w:hAnsi="Times New Roman"/>
          <w:sz w:val="20"/>
          <w:szCs w:val="20"/>
          <w:lang w:eastAsia="ru-RU"/>
        </w:rPr>
        <w:t>-  расширение территории предприятия за счет санитарно-защитной зоны;</w:t>
      </w:r>
    </w:p>
    <w:p w:rsidR="00730C71" w:rsidRPr="00730C71" w:rsidRDefault="00730C71" w:rsidP="00730C71">
      <w:pPr>
        <w:spacing w:after="0" w:line="240" w:lineRule="auto"/>
        <w:ind w:firstLine="284"/>
        <w:jc w:val="both"/>
        <w:rPr>
          <w:rFonts w:ascii="Times New Roman" w:eastAsia="Times New Roman" w:hAnsi="Times New Roman"/>
          <w:sz w:val="20"/>
          <w:szCs w:val="20"/>
          <w:lang w:eastAsia="ru-RU"/>
        </w:rPr>
      </w:pPr>
      <w:r w:rsidRPr="00730C71">
        <w:rPr>
          <w:rFonts w:ascii="Times New Roman" w:eastAsia="Times New Roman" w:hAnsi="Times New Roman"/>
          <w:sz w:val="20"/>
          <w:szCs w:val="20"/>
          <w:lang w:eastAsia="ru-RU"/>
        </w:rPr>
        <w:t>- строительство комплексов водопроводных сооружений для подготовки и хранения питьевой воды;</w:t>
      </w:r>
    </w:p>
    <w:p w:rsidR="00730C71" w:rsidRPr="00730C71" w:rsidRDefault="00730C71" w:rsidP="00730C71">
      <w:pPr>
        <w:spacing w:after="0" w:line="240" w:lineRule="auto"/>
        <w:ind w:firstLine="284"/>
        <w:jc w:val="both"/>
        <w:rPr>
          <w:rFonts w:ascii="Times New Roman" w:eastAsia="Times New Roman" w:hAnsi="Times New Roman"/>
          <w:sz w:val="20"/>
          <w:szCs w:val="20"/>
          <w:lang w:eastAsia="ru-RU"/>
        </w:rPr>
      </w:pPr>
      <w:r w:rsidRPr="00730C71">
        <w:rPr>
          <w:rFonts w:ascii="Times New Roman" w:eastAsia="Times New Roman" w:hAnsi="Times New Roman"/>
          <w:sz w:val="20"/>
          <w:szCs w:val="20"/>
          <w:lang w:eastAsia="ru-RU"/>
        </w:rPr>
        <w:t>- проведение неконтролируемых рубок деревьев;</w:t>
      </w:r>
    </w:p>
    <w:p w:rsidR="00730C71" w:rsidRPr="00730C71" w:rsidRDefault="00730C71" w:rsidP="00730C71">
      <w:pPr>
        <w:spacing w:after="0" w:line="240" w:lineRule="auto"/>
        <w:ind w:firstLine="284"/>
        <w:jc w:val="both"/>
        <w:rPr>
          <w:rFonts w:ascii="Times New Roman" w:eastAsia="Times New Roman" w:hAnsi="Times New Roman"/>
          <w:sz w:val="20"/>
          <w:szCs w:val="20"/>
          <w:lang w:eastAsia="ru-RU"/>
        </w:rPr>
      </w:pPr>
      <w:r w:rsidRPr="00730C71">
        <w:rPr>
          <w:rFonts w:ascii="Times New Roman" w:eastAsia="Times New Roman" w:hAnsi="Times New Roman"/>
          <w:sz w:val="20"/>
          <w:szCs w:val="20"/>
          <w:lang w:eastAsia="ru-RU"/>
        </w:rPr>
        <w:t>- новое жилищное строительство;</w:t>
      </w:r>
    </w:p>
    <w:p w:rsidR="00730C71" w:rsidRPr="00730C71" w:rsidRDefault="00730C71" w:rsidP="00730C71">
      <w:pPr>
        <w:spacing w:after="0" w:line="240" w:lineRule="auto"/>
        <w:ind w:firstLine="284"/>
        <w:jc w:val="both"/>
        <w:rPr>
          <w:rFonts w:ascii="Times New Roman" w:eastAsia="Times New Roman" w:hAnsi="Times New Roman"/>
          <w:sz w:val="20"/>
          <w:szCs w:val="20"/>
          <w:lang w:eastAsia="ru-RU"/>
        </w:rPr>
      </w:pPr>
      <w:r w:rsidRPr="00730C71">
        <w:rPr>
          <w:rFonts w:ascii="Times New Roman" w:eastAsia="Times New Roman" w:hAnsi="Times New Roman"/>
          <w:sz w:val="20"/>
          <w:szCs w:val="20"/>
          <w:lang w:eastAsia="ru-RU"/>
        </w:rPr>
        <w:t>- размещение садово-огородных участков.</w:t>
      </w:r>
    </w:p>
    <w:p w:rsidR="00730C71" w:rsidRPr="00730C71" w:rsidRDefault="00730C71" w:rsidP="00730C71">
      <w:pPr>
        <w:spacing w:after="0" w:line="240" w:lineRule="auto"/>
        <w:ind w:firstLine="567"/>
        <w:jc w:val="both"/>
        <w:rPr>
          <w:rFonts w:ascii="Times New Roman" w:eastAsia="Times New Roman" w:hAnsi="Times New Roman"/>
          <w:sz w:val="20"/>
          <w:szCs w:val="20"/>
          <w:lang w:eastAsia="ru-RU"/>
        </w:rPr>
      </w:pPr>
      <w:r w:rsidRPr="00730C71">
        <w:rPr>
          <w:rFonts w:ascii="Times New Roman" w:eastAsia="Times New Roman" w:hAnsi="Times New Roman"/>
          <w:b/>
          <w:sz w:val="20"/>
          <w:szCs w:val="20"/>
          <w:lang w:eastAsia="ru-RU"/>
        </w:rPr>
        <w:t>Технические условия подключения</w:t>
      </w:r>
      <w:r w:rsidRPr="00730C71">
        <w:rPr>
          <w:rFonts w:ascii="Times New Roman" w:eastAsia="Times New Roman" w:hAnsi="Times New Roman"/>
          <w:sz w:val="20"/>
          <w:szCs w:val="20"/>
          <w:lang w:eastAsia="ru-RU"/>
        </w:rPr>
        <w:t xml:space="preserve"> (технологического присоединения) к сетям инженерно-технического обеспечения: определяется согласно письма АО «КрасЭко» от 18.08.2020 № 017/7092.</w:t>
      </w:r>
    </w:p>
    <w:p w:rsidR="00730C71" w:rsidRPr="00730C71" w:rsidRDefault="00730C71" w:rsidP="00730C71">
      <w:pPr>
        <w:spacing w:after="0" w:line="240" w:lineRule="auto"/>
        <w:ind w:firstLine="567"/>
        <w:jc w:val="both"/>
        <w:rPr>
          <w:rFonts w:ascii="Times New Roman" w:eastAsia="Times New Roman" w:hAnsi="Times New Roman"/>
          <w:b/>
          <w:sz w:val="20"/>
          <w:szCs w:val="20"/>
          <w:lang w:eastAsia="ru-RU"/>
        </w:rPr>
      </w:pPr>
      <w:r w:rsidRPr="00730C71">
        <w:rPr>
          <w:rFonts w:ascii="Times New Roman" w:eastAsia="Times New Roman" w:hAnsi="Times New Roman"/>
          <w:b/>
          <w:sz w:val="20"/>
          <w:szCs w:val="20"/>
          <w:lang w:eastAsia="ru-RU"/>
        </w:rPr>
        <w:t>9. Начальная цена предмета аукциона – 3348,12 (три тысячи триста сорок восемь</w:t>
      </w:r>
      <w:r w:rsidRPr="00730C71">
        <w:rPr>
          <w:rFonts w:ascii="Times New Roman" w:eastAsia="Times New Roman" w:hAnsi="Times New Roman"/>
          <w:sz w:val="20"/>
          <w:szCs w:val="20"/>
          <w:lang w:eastAsia="ru-RU"/>
        </w:rPr>
        <w:t xml:space="preserve"> рублей, 12 коп.).</w:t>
      </w:r>
    </w:p>
    <w:p w:rsidR="00730C71" w:rsidRPr="00730C71" w:rsidRDefault="00730C71" w:rsidP="00730C71">
      <w:pPr>
        <w:spacing w:after="0" w:line="240" w:lineRule="auto"/>
        <w:ind w:firstLine="567"/>
        <w:jc w:val="both"/>
        <w:rPr>
          <w:rFonts w:ascii="Times New Roman" w:eastAsia="Times New Roman" w:hAnsi="Times New Roman"/>
          <w:sz w:val="20"/>
          <w:szCs w:val="20"/>
          <w:lang w:eastAsia="ru-RU"/>
        </w:rPr>
      </w:pPr>
      <w:r w:rsidRPr="00730C71">
        <w:rPr>
          <w:rFonts w:ascii="Times New Roman" w:eastAsia="Times New Roman" w:hAnsi="Times New Roman"/>
          <w:b/>
          <w:sz w:val="20"/>
          <w:szCs w:val="20"/>
          <w:lang w:eastAsia="ru-RU"/>
        </w:rPr>
        <w:t>10. Шаг аукциона</w:t>
      </w:r>
      <w:r w:rsidRPr="00730C71">
        <w:rPr>
          <w:rFonts w:ascii="Times New Roman" w:eastAsia="Times New Roman" w:hAnsi="Times New Roman"/>
          <w:sz w:val="20"/>
          <w:szCs w:val="20"/>
          <w:lang w:eastAsia="ru-RU"/>
        </w:rPr>
        <w:t xml:space="preserve"> – </w:t>
      </w:r>
      <w:r w:rsidRPr="00730C71">
        <w:rPr>
          <w:rFonts w:ascii="Times New Roman" w:eastAsia="Times New Roman" w:hAnsi="Times New Roman"/>
          <w:b/>
          <w:sz w:val="20"/>
          <w:szCs w:val="20"/>
          <w:lang w:eastAsia="ru-RU"/>
        </w:rPr>
        <w:t xml:space="preserve">100,44 </w:t>
      </w:r>
      <w:r w:rsidRPr="00730C71">
        <w:rPr>
          <w:rFonts w:ascii="Times New Roman" w:eastAsia="Times New Roman" w:hAnsi="Times New Roman"/>
          <w:sz w:val="20"/>
          <w:szCs w:val="20"/>
          <w:lang w:eastAsia="ru-RU"/>
        </w:rPr>
        <w:t>руб. (</w:t>
      </w:r>
      <w:r w:rsidRPr="00730C71">
        <w:rPr>
          <w:rFonts w:ascii="Times New Roman" w:eastAsia="Times New Roman" w:hAnsi="Times New Roman"/>
          <w:b/>
          <w:sz w:val="20"/>
          <w:szCs w:val="20"/>
          <w:lang w:eastAsia="ru-RU"/>
        </w:rPr>
        <w:t>сто рублей</w:t>
      </w:r>
      <w:r w:rsidRPr="00730C71">
        <w:rPr>
          <w:rFonts w:ascii="Times New Roman" w:eastAsia="Times New Roman" w:hAnsi="Times New Roman"/>
          <w:sz w:val="20"/>
          <w:szCs w:val="20"/>
          <w:lang w:eastAsia="ru-RU"/>
        </w:rPr>
        <w:t xml:space="preserve"> 44</w:t>
      </w:r>
      <w:r w:rsidRPr="00730C71">
        <w:rPr>
          <w:rFonts w:ascii="Times New Roman" w:eastAsia="Times New Roman" w:hAnsi="Times New Roman"/>
          <w:b/>
          <w:sz w:val="20"/>
          <w:szCs w:val="20"/>
          <w:lang w:eastAsia="ru-RU"/>
        </w:rPr>
        <w:t xml:space="preserve"> копейки</w:t>
      </w:r>
      <w:r w:rsidRPr="00730C71">
        <w:rPr>
          <w:rFonts w:ascii="Times New Roman" w:eastAsia="Times New Roman" w:hAnsi="Times New Roman"/>
          <w:sz w:val="20"/>
          <w:szCs w:val="20"/>
          <w:lang w:eastAsia="ru-RU"/>
        </w:rPr>
        <w:t>).</w:t>
      </w:r>
    </w:p>
    <w:p w:rsidR="00730C71" w:rsidRPr="00730C71" w:rsidRDefault="00730C71" w:rsidP="00730C71">
      <w:pPr>
        <w:spacing w:after="0" w:line="240" w:lineRule="auto"/>
        <w:ind w:firstLine="567"/>
        <w:jc w:val="both"/>
        <w:rPr>
          <w:rFonts w:ascii="Times New Roman" w:eastAsia="Times New Roman" w:hAnsi="Times New Roman"/>
          <w:sz w:val="20"/>
          <w:szCs w:val="20"/>
          <w:lang w:eastAsia="ru-RU"/>
        </w:rPr>
      </w:pPr>
      <w:r w:rsidRPr="00730C71">
        <w:rPr>
          <w:rFonts w:ascii="Times New Roman" w:eastAsia="Times New Roman" w:hAnsi="Times New Roman"/>
          <w:b/>
          <w:sz w:val="20"/>
          <w:szCs w:val="20"/>
          <w:lang w:eastAsia="ru-RU"/>
        </w:rPr>
        <w:t>11. Условия участия в аукционе</w:t>
      </w:r>
      <w:r w:rsidRPr="00730C71">
        <w:rPr>
          <w:rFonts w:ascii="Times New Roman" w:eastAsia="Times New Roman" w:hAnsi="Times New Roman"/>
          <w:sz w:val="20"/>
          <w:szCs w:val="20"/>
          <w:lang w:eastAsia="ru-RU"/>
        </w:rPr>
        <w:t>: на основании предоставленных заявок установленной формы. Форма заявки размещена в качестве приложения к настоящему извещению на официальном сайте Российской Федерации (</w:t>
      </w:r>
      <w:r w:rsidRPr="00730C71">
        <w:rPr>
          <w:rFonts w:ascii="Times New Roman" w:eastAsia="Times New Roman" w:hAnsi="Times New Roman"/>
          <w:sz w:val="20"/>
          <w:szCs w:val="20"/>
          <w:lang w:val="en-US" w:eastAsia="ru-RU"/>
        </w:rPr>
        <w:t>www</w:t>
      </w:r>
      <w:r w:rsidRPr="00730C71">
        <w:rPr>
          <w:rFonts w:ascii="Times New Roman" w:eastAsia="Times New Roman" w:hAnsi="Times New Roman"/>
          <w:sz w:val="20"/>
          <w:szCs w:val="20"/>
          <w:lang w:eastAsia="ru-RU"/>
        </w:rPr>
        <w:t>.</w:t>
      </w:r>
      <w:r w:rsidRPr="00730C71">
        <w:rPr>
          <w:rFonts w:ascii="Times New Roman" w:eastAsia="Times New Roman" w:hAnsi="Times New Roman"/>
          <w:sz w:val="20"/>
          <w:szCs w:val="20"/>
          <w:lang w:val="en-US" w:eastAsia="ru-RU"/>
        </w:rPr>
        <w:t>torgi</w:t>
      </w:r>
      <w:r w:rsidRPr="00730C71">
        <w:rPr>
          <w:rFonts w:ascii="Times New Roman" w:eastAsia="Times New Roman" w:hAnsi="Times New Roman"/>
          <w:sz w:val="20"/>
          <w:szCs w:val="20"/>
          <w:lang w:eastAsia="ru-RU"/>
        </w:rPr>
        <w:t>.</w:t>
      </w:r>
      <w:r w:rsidRPr="00730C71">
        <w:rPr>
          <w:rFonts w:ascii="Times New Roman" w:eastAsia="Times New Roman" w:hAnsi="Times New Roman"/>
          <w:sz w:val="20"/>
          <w:szCs w:val="20"/>
          <w:lang w:val="en-US" w:eastAsia="ru-RU"/>
        </w:rPr>
        <w:t>gov</w:t>
      </w:r>
      <w:r w:rsidRPr="00730C71">
        <w:rPr>
          <w:rFonts w:ascii="Times New Roman" w:eastAsia="Times New Roman" w:hAnsi="Times New Roman"/>
          <w:sz w:val="20"/>
          <w:szCs w:val="20"/>
          <w:lang w:eastAsia="ru-RU"/>
        </w:rPr>
        <w:t>.</w:t>
      </w:r>
      <w:r w:rsidRPr="00730C71">
        <w:rPr>
          <w:rFonts w:ascii="Times New Roman" w:eastAsia="Times New Roman" w:hAnsi="Times New Roman"/>
          <w:sz w:val="20"/>
          <w:szCs w:val="20"/>
          <w:lang w:val="en-US" w:eastAsia="ru-RU"/>
        </w:rPr>
        <w:t>ru</w:t>
      </w:r>
      <w:r w:rsidRPr="00730C71">
        <w:rPr>
          <w:rFonts w:ascii="Times New Roman" w:eastAsia="Times New Roman" w:hAnsi="Times New Roman"/>
          <w:sz w:val="20"/>
          <w:szCs w:val="20"/>
          <w:lang w:eastAsia="ru-RU"/>
        </w:rPr>
        <w:t>) в разделе «</w:t>
      </w:r>
      <w:r w:rsidRPr="00730C71">
        <w:rPr>
          <w:rFonts w:ascii="Times New Roman" w:eastAsia="Times New Roman" w:hAnsi="Times New Roman"/>
          <w:color w:val="000000"/>
          <w:sz w:val="20"/>
          <w:szCs w:val="20"/>
          <w:lang w:eastAsia="ru-RU"/>
        </w:rPr>
        <w:t>Аренда и продажа земельных участков</w:t>
      </w:r>
      <w:r w:rsidRPr="00730C71">
        <w:rPr>
          <w:rFonts w:ascii="Times New Roman" w:eastAsia="Times New Roman" w:hAnsi="Times New Roman"/>
          <w:sz w:val="20"/>
          <w:szCs w:val="20"/>
          <w:lang w:eastAsia="ru-RU"/>
        </w:rPr>
        <w:t>».</w:t>
      </w:r>
    </w:p>
    <w:p w:rsidR="00730C71" w:rsidRPr="00730C71" w:rsidRDefault="00730C71" w:rsidP="00730C71">
      <w:pPr>
        <w:spacing w:after="0" w:line="240" w:lineRule="auto"/>
        <w:ind w:firstLine="567"/>
        <w:jc w:val="both"/>
        <w:rPr>
          <w:rFonts w:ascii="Times New Roman" w:eastAsia="Times New Roman" w:hAnsi="Times New Roman"/>
          <w:b/>
          <w:sz w:val="20"/>
          <w:szCs w:val="20"/>
          <w:lang w:eastAsia="ru-RU"/>
        </w:rPr>
      </w:pPr>
      <w:r w:rsidRPr="00730C71">
        <w:rPr>
          <w:rFonts w:ascii="Times New Roman" w:eastAsia="Times New Roman" w:hAnsi="Times New Roman"/>
          <w:b/>
          <w:sz w:val="20"/>
          <w:szCs w:val="20"/>
          <w:lang w:eastAsia="ru-RU"/>
        </w:rPr>
        <w:t>12. Прием заявок</w:t>
      </w:r>
      <w:r w:rsidRPr="00730C71">
        <w:rPr>
          <w:rFonts w:ascii="Times New Roman" w:eastAsia="Times New Roman" w:hAnsi="Times New Roman"/>
          <w:sz w:val="20"/>
          <w:szCs w:val="20"/>
          <w:lang w:eastAsia="ru-RU"/>
        </w:rPr>
        <w:t xml:space="preserve"> на участие в аукционе, иных необходимых для участия в аукционе документов, консультации осуществляются в администрации Богучанского района по адресу: Красноярский край, Богучанский район, с. Богучаны, ул. Октябрьская, 72, кабинет № 11.</w:t>
      </w:r>
    </w:p>
    <w:p w:rsidR="00730C71" w:rsidRPr="00730C71" w:rsidRDefault="00730C71" w:rsidP="00730C71">
      <w:pPr>
        <w:spacing w:after="0" w:line="240" w:lineRule="auto"/>
        <w:ind w:firstLine="567"/>
        <w:jc w:val="both"/>
        <w:rPr>
          <w:rFonts w:ascii="Times New Roman" w:eastAsia="Times New Roman" w:hAnsi="Times New Roman"/>
          <w:b/>
          <w:sz w:val="20"/>
          <w:szCs w:val="20"/>
          <w:lang w:eastAsia="ru-RU"/>
        </w:rPr>
      </w:pPr>
      <w:r w:rsidRPr="00730C71">
        <w:rPr>
          <w:rFonts w:ascii="Times New Roman" w:eastAsia="Times New Roman" w:hAnsi="Times New Roman"/>
          <w:b/>
          <w:sz w:val="20"/>
          <w:szCs w:val="20"/>
          <w:lang w:eastAsia="ru-RU"/>
        </w:rPr>
        <w:t>13. Дата и время начала и окончания приема заявок</w:t>
      </w:r>
      <w:r w:rsidRPr="00730C71">
        <w:rPr>
          <w:rFonts w:ascii="Times New Roman" w:eastAsia="Times New Roman" w:hAnsi="Times New Roman"/>
          <w:sz w:val="20"/>
          <w:szCs w:val="20"/>
          <w:lang w:eastAsia="ru-RU"/>
        </w:rPr>
        <w:t xml:space="preserve">: начало  </w:t>
      </w:r>
      <w:r w:rsidRPr="00730C71">
        <w:rPr>
          <w:rFonts w:ascii="Times New Roman" w:eastAsia="Times New Roman" w:hAnsi="Times New Roman"/>
          <w:b/>
          <w:sz w:val="20"/>
          <w:szCs w:val="20"/>
          <w:lang w:eastAsia="ru-RU"/>
        </w:rPr>
        <w:t>21.09.2020</w:t>
      </w:r>
      <w:r w:rsidRPr="00730C71">
        <w:rPr>
          <w:rFonts w:ascii="Times New Roman" w:eastAsia="Times New Roman" w:hAnsi="Times New Roman"/>
          <w:sz w:val="20"/>
          <w:szCs w:val="20"/>
          <w:lang w:eastAsia="ru-RU"/>
        </w:rPr>
        <w:t xml:space="preserve">, в рабочие дни с 9 до 13 и с 14 до 17 часов местного времени, окончание </w:t>
      </w:r>
      <w:r w:rsidRPr="00730C71">
        <w:rPr>
          <w:rFonts w:ascii="Times New Roman" w:eastAsia="Times New Roman" w:hAnsi="Times New Roman"/>
          <w:b/>
          <w:sz w:val="20"/>
          <w:szCs w:val="20"/>
          <w:lang w:eastAsia="ru-RU"/>
        </w:rPr>
        <w:t>14.10.2020.</w:t>
      </w:r>
    </w:p>
    <w:p w:rsidR="00730C71" w:rsidRPr="00730C71" w:rsidRDefault="00730C71" w:rsidP="00730C71">
      <w:pPr>
        <w:spacing w:after="0" w:line="240" w:lineRule="auto"/>
        <w:ind w:firstLine="567"/>
        <w:jc w:val="both"/>
        <w:rPr>
          <w:rFonts w:ascii="Times New Roman" w:eastAsia="Times New Roman" w:hAnsi="Times New Roman"/>
          <w:b/>
          <w:i/>
          <w:iCs/>
          <w:sz w:val="20"/>
          <w:szCs w:val="20"/>
          <w:lang w:eastAsia="ru-RU"/>
        </w:rPr>
      </w:pPr>
      <w:r w:rsidRPr="00730C71">
        <w:rPr>
          <w:rFonts w:ascii="Times New Roman" w:eastAsia="Times New Roman" w:hAnsi="Times New Roman"/>
          <w:b/>
          <w:sz w:val="20"/>
          <w:szCs w:val="20"/>
          <w:lang w:eastAsia="ru-RU"/>
        </w:rPr>
        <w:lastRenderedPageBreak/>
        <w:t xml:space="preserve">14. Дата </w:t>
      </w:r>
      <w:r w:rsidRPr="00730C71">
        <w:rPr>
          <w:rFonts w:ascii="Times New Roman" w:eastAsia="Times New Roman" w:hAnsi="Times New Roman"/>
          <w:b/>
          <w:iCs/>
          <w:sz w:val="20"/>
          <w:szCs w:val="20"/>
          <w:lang w:eastAsia="ru-RU"/>
        </w:rPr>
        <w:t>рассмотрения заявок на участие в аукционе: 15</w:t>
      </w:r>
      <w:r w:rsidRPr="00730C71">
        <w:rPr>
          <w:rFonts w:ascii="Times New Roman" w:eastAsia="Times New Roman" w:hAnsi="Times New Roman"/>
          <w:b/>
          <w:sz w:val="20"/>
          <w:szCs w:val="20"/>
          <w:lang w:eastAsia="ru-RU"/>
        </w:rPr>
        <w:t>.10.2020</w:t>
      </w:r>
      <w:r w:rsidRPr="00730C71">
        <w:rPr>
          <w:rFonts w:ascii="Times New Roman" w:eastAsia="Times New Roman" w:hAnsi="Times New Roman"/>
          <w:b/>
          <w:iCs/>
          <w:sz w:val="20"/>
          <w:szCs w:val="20"/>
          <w:lang w:eastAsia="ru-RU"/>
        </w:rPr>
        <w:t>.</w:t>
      </w:r>
    </w:p>
    <w:p w:rsidR="00730C71" w:rsidRPr="00730C71" w:rsidRDefault="00730C71" w:rsidP="00730C71">
      <w:pPr>
        <w:spacing w:after="0" w:line="240" w:lineRule="auto"/>
        <w:ind w:firstLine="567"/>
        <w:jc w:val="both"/>
        <w:rPr>
          <w:rFonts w:ascii="Times New Roman" w:eastAsia="Times New Roman" w:hAnsi="Times New Roman"/>
          <w:sz w:val="20"/>
          <w:szCs w:val="20"/>
          <w:lang w:eastAsia="ru-RU"/>
        </w:rPr>
      </w:pPr>
      <w:r w:rsidRPr="00730C71">
        <w:rPr>
          <w:rFonts w:ascii="Times New Roman" w:eastAsia="Times New Roman" w:hAnsi="Times New Roman"/>
          <w:b/>
          <w:sz w:val="20"/>
          <w:szCs w:val="20"/>
          <w:lang w:eastAsia="ru-RU"/>
        </w:rPr>
        <w:t>15. Размер задатка</w:t>
      </w:r>
      <w:r w:rsidRPr="00730C71">
        <w:rPr>
          <w:rFonts w:ascii="Times New Roman" w:eastAsia="Times New Roman" w:hAnsi="Times New Roman"/>
          <w:sz w:val="20"/>
          <w:szCs w:val="20"/>
          <w:lang w:eastAsia="ru-RU"/>
        </w:rPr>
        <w:t xml:space="preserve"> для участия в аукционе – </w:t>
      </w:r>
      <w:r w:rsidRPr="00730C71">
        <w:rPr>
          <w:rFonts w:ascii="Times New Roman" w:eastAsia="Times New Roman" w:hAnsi="Times New Roman"/>
          <w:b/>
          <w:sz w:val="20"/>
          <w:szCs w:val="20"/>
          <w:lang w:eastAsia="ru-RU"/>
        </w:rPr>
        <w:t xml:space="preserve">1674,06 (одна тысяча шестьсот семьдесят четыре </w:t>
      </w:r>
      <w:r w:rsidRPr="00730C71">
        <w:rPr>
          <w:rFonts w:ascii="Times New Roman" w:eastAsia="Times New Roman" w:hAnsi="Times New Roman"/>
          <w:sz w:val="20"/>
          <w:szCs w:val="20"/>
          <w:lang w:eastAsia="ru-RU"/>
        </w:rPr>
        <w:t>рубля 06 копеек).</w:t>
      </w:r>
    </w:p>
    <w:p w:rsidR="00730C71" w:rsidRPr="00730C71" w:rsidRDefault="00730C71" w:rsidP="00730C71">
      <w:pPr>
        <w:spacing w:after="0" w:line="240" w:lineRule="auto"/>
        <w:ind w:firstLine="567"/>
        <w:jc w:val="both"/>
        <w:rPr>
          <w:rFonts w:ascii="Times New Roman" w:eastAsia="Times New Roman" w:hAnsi="Times New Roman"/>
          <w:b/>
          <w:sz w:val="20"/>
          <w:szCs w:val="20"/>
          <w:lang w:eastAsia="ru-RU"/>
        </w:rPr>
      </w:pPr>
      <w:r w:rsidRPr="00730C71">
        <w:rPr>
          <w:rFonts w:ascii="Times New Roman" w:eastAsia="Times New Roman" w:hAnsi="Times New Roman"/>
          <w:b/>
          <w:sz w:val="20"/>
          <w:szCs w:val="20"/>
          <w:lang w:eastAsia="ru-RU"/>
        </w:rPr>
        <w:t>16. Дата начала и окончания внесения задатка</w:t>
      </w:r>
      <w:r w:rsidRPr="00730C71">
        <w:rPr>
          <w:rFonts w:ascii="Times New Roman" w:eastAsia="Times New Roman" w:hAnsi="Times New Roman"/>
          <w:sz w:val="20"/>
          <w:szCs w:val="20"/>
          <w:lang w:eastAsia="ru-RU"/>
        </w:rPr>
        <w:t xml:space="preserve">: начало </w:t>
      </w:r>
      <w:r w:rsidRPr="00730C71">
        <w:rPr>
          <w:rFonts w:ascii="Times New Roman" w:eastAsia="Times New Roman" w:hAnsi="Times New Roman"/>
          <w:b/>
          <w:sz w:val="20"/>
          <w:szCs w:val="20"/>
          <w:lang w:eastAsia="ru-RU"/>
        </w:rPr>
        <w:t>19.10.2020</w:t>
      </w:r>
      <w:r w:rsidRPr="00730C71">
        <w:rPr>
          <w:rFonts w:ascii="Times New Roman" w:eastAsia="Times New Roman" w:hAnsi="Times New Roman"/>
          <w:sz w:val="20"/>
          <w:szCs w:val="20"/>
          <w:lang w:eastAsia="ru-RU"/>
        </w:rPr>
        <w:t xml:space="preserve">, окончание </w:t>
      </w:r>
      <w:r w:rsidRPr="00730C71">
        <w:rPr>
          <w:rFonts w:ascii="Times New Roman" w:eastAsia="Times New Roman" w:hAnsi="Times New Roman"/>
          <w:b/>
          <w:sz w:val="20"/>
          <w:szCs w:val="20"/>
          <w:lang w:eastAsia="ru-RU"/>
        </w:rPr>
        <w:t>09.10.2020.</w:t>
      </w:r>
    </w:p>
    <w:p w:rsidR="00730C71" w:rsidRPr="00730C71" w:rsidRDefault="00730C71" w:rsidP="00730C71">
      <w:pPr>
        <w:spacing w:after="0" w:line="240" w:lineRule="auto"/>
        <w:ind w:firstLine="567"/>
        <w:jc w:val="both"/>
        <w:rPr>
          <w:rFonts w:ascii="Times New Roman" w:eastAsia="Times New Roman" w:hAnsi="Times New Roman"/>
          <w:sz w:val="20"/>
          <w:szCs w:val="20"/>
          <w:lang w:eastAsia="ru-RU"/>
        </w:rPr>
      </w:pPr>
      <w:r w:rsidRPr="00730C71">
        <w:rPr>
          <w:rFonts w:ascii="Times New Roman" w:eastAsia="Times New Roman" w:hAnsi="Times New Roman"/>
          <w:b/>
          <w:sz w:val="20"/>
          <w:szCs w:val="20"/>
          <w:lang w:eastAsia="ru-RU"/>
        </w:rPr>
        <w:t xml:space="preserve">17. Порядок оплаты задатка: </w:t>
      </w:r>
      <w:r w:rsidRPr="00730C71">
        <w:rPr>
          <w:rFonts w:ascii="Times New Roman" w:eastAsia="Times New Roman" w:hAnsi="Times New Roman"/>
          <w:sz w:val="20"/>
          <w:szCs w:val="20"/>
          <w:lang w:eastAsia="ru-RU"/>
        </w:rPr>
        <w:t xml:space="preserve">задаток перечисляется на счет Организатора аукциона: УФК по Красноярскому краю (Управление муниципальной собственностью Богучанского района, л/с 05193014100) счет № </w:t>
      </w:r>
      <w:r w:rsidRPr="00730C71">
        <w:rPr>
          <w:rFonts w:ascii="Times New Roman" w:eastAsia="Times New Roman" w:hAnsi="Times New Roman"/>
          <w:color w:val="000000"/>
          <w:sz w:val="20"/>
          <w:szCs w:val="20"/>
          <w:lang w:eastAsia="ru-RU"/>
        </w:rPr>
        <w:t>40302810850043001163</w:t>
      </w:r>
      <w:r w:rsidRPr="00730C71">
        <w:rPr>
          <w:rFonts w:ascii="Times New Roman" w:eastAsia="Times New Roman" w:hAnsi="Times New Roman"/>
          <w:sz w:val="20"/>
          <w:szCs w:val="20"/>
          <w:lang w:eastAsia="ru-RU"/>
        </w:rPr>
        <w:t xml:space="preserve"> Отделение Красноярск г. Красноярск, БИК 040407001, ИНН 2407008705, КПП 240701001, ОКТМО 0, КБК 0.</w:t>
      </w:r>
    </w:p>
    <w:p w:rsidR="00730C71" w:rsidRPr="00730C71" w:rsidRDefault="00730C71" w:rsidP="00730C71">
      <w:pPr>
        <w:spacing w:after="0" w:line="240" w:lineRule="auto"/>
        <w:ind w:firstLine="567"/>
        <w:jc w:val="both"/>
        <w:rPr>
          <w:rFonts w:ascii="Times New Roman" w:eastAsia="Times New Roman" w:hAnsi="Times New Roman"/>
          <w:sz w:val="20"/>
          <w:szCs w:val="20"/>
          <w:lang w:eastAsia="ru-RU"/>
        </w:rPr>
      </w:pPr>
      <w:r w:rsidRPr="00730C71">
        <w:rPr>
          <w:rFonts w:ascii="Times New Roman" w:eastAsia="Times New Roman" w:hAnsi="Times New Roman"/>
          <w:sz w:val="20"/>
          <w:szCs w:val="20"/>
          <w:lang w:eastAsia="ru-RU"/>
        </w:rPr>
        <w:t>Суммы задатков возвращаются участникам аукциона, за исключением его Победителя, в течение 3-х дней с даты подведения итогов аукциона.</w:t>
      </w:r>
    </w:p>
    <w:p w:rsidR="00730C71" w:rsidRPr="00730C71" w:rsidRDefault="00730C71" w:rsidP="00730C71">
      <w:pPr>
        <w:spacing w:after="0" w:line="240" w:lineRule="auto"/>
        <w:ind w:firstLine="567"/>
        <w:jc w:val="both"/>
        <w:rPr>
          <w:rFonts w:ascii="Times New Roman" w:eastAsia="Times New Roman" w:hAnsi="Times New Roman"/>
          <w:i/>
          <w:sz w:val="20"/>
          <w:szCs w:val="20"/>
          <w:lang w:eastAsia="ru-RU"/>
        </w:rPr>
      </w:pPr>
      <w:r w:rsidRPr="00730C71">
        <w:rPr>
          <w:rFonts w:ascii="Times New Roman" w:eastAsia="Times New Roman" w:hAnsi="Times New Roman"/>
          <w:b/>
          <w:sz w:val="20"/>
          <w:szCs w:val="20"/>
          <w:lang w:eastAsia="ru-RU"/>
        </w:rPr>
        <w:t xml:space="preserve">18. Срок аренды: </w:t>
      </w:r>
      <w:r w:rsidRPr="00730C71">
        <w:rPr>
          <w:rFonts w:ascii="Times New Roman" w:eastAsia="Times New Roman" w:hAnsi="Times New Roman"/>
          <w:sz w:val="20"/>
          <w:szCs w:val="20"/>
          <w:lang w:eastAsia="ru-RU"/>
        </w:rPr>
        <w:t>18 месяцев.</w:t>
      </w:r>
    </w:p>
    <w:p w:rsidR="00730C71" w:rsidRPr="00730C71" w:rsidRDefault="00730C71" w:rsidP="00730C71">
      <w:pPr>
        <w:spacing w:after="0" w:line="240" w:lineRule="auto"/>
        <w:ind w:firstLine="567"/>
        <w:jc w:val="both"/>
        <w:rPr>
          <w:rFonts w:ascii="Times New Roman" w:eastAsia="Times New Roman" w:hAnsi="Times New Roman"/>
          <w:sz w:val="20"/>
          <w:szCs w:val="20"/>
          <w:lang w:eastAsia="ru-RU"/>
        </w:rPr>
      </w:pPr>
      <w:r w:rsidRPr="00730C71">
        <w:rPr>
          <w:rFonts w:ascii="Times New Roman" w:eastAsia="Times New Roman" w:hAnsi="Times New Roman"/>
          <w:b/>
          <w:sz w:val="20"/>
          <w:szCs w:val="20"/>
          <w:lang w:eastAsia="ru-RU"/>
        </w:rPr>
        <w:t>19. Проект договора аренды</w:t>
      </w:r>
      <w:r w:rsidRPr="00730C71">
        <w:rPr>
          <w:rFonts w:ascii="Times New Roman" w:eastAsia="Times New Roman" w:hAnsi="Times New Roman"/>
          <w:sz w:val="20"/>
          <w:szCs w:val="20"/>
          <w:lang w:eastAsia="ru-RU"/>
        </w:rPr>
        <w:t xml:space="preserve"> земельного участка размещен в качестве приложения к настоящему извещению на официальном сайте Российской Федерации (</w:t>
      </w:r>
      <w:r w:rsidRPr="00730C71">
        <w:rPr>
          <w:rFonts w:ascii="Times New Roman" w:eastAsia="Times New Roman" w:hAnsi="Times New Roman"/>
          <w:sz w:val="20"/>
          <w:szCs w:val="20"/>
          <w:lang w:val="en-US" w:eastAsia="ru-RU"/>
        </w:rPr>
        <w:t>www</w:t>
      </w:r>
      <w:r w:rsidRPr="00730C71">
        <w:rPr>
          <w:rFonts w:ascii="Times New Roman" w:eastAsia="Times New Roman" w:hAnsi="Times New Roman"/>
          <w:sz w:val="20"/>
          <w:szCs w:val="20"/>
          <w:lang w:eastAsia="ru-RU"/>
        </w:rPr>
        <w:t>.</w:t>
      </w:r>
      <w:r w:rsidRPr="00730C71">
        <w:rPr>
          <w:rFonts w:ascii="Times New Roman" w:eastAsia="Times New Roman" w:hAnsi="Times New Roman"/>
          <w:sz w:val="20"/>
          <w:szCs w:val="20"/>
          <w:lang w:val="en-US" w:eastAsia="ru-RU"/>
        </w:rPr>
        <w:t>torgi</w:t>
      </w:r>
      <w:r w:rsidRPr="00730C71">
        <w:rPr>
          <w:rFonts w:ascii="Times New Roman" w:eastAsia="Times New Roman" w:hAnsi="Times New Roman"/>
          <w:sz w:val="20"/>
          <w:szCs w:val="20"/>
          <w:lang w:eastAsia="ru-RU"/>
        </w:rPr>
        <w:t>.</w:t>
      </w:r>
      <w:r w:rsidRPr="00730C71">
        <w:rPr>
          <w:rFonts w:ascii="Times New Roman" w:eastAsia="Times New Roman" w:hAnsi="Times New Roman"/>
          <w:sz w:val="20"/>
          <w:szCs w:val="20"/>
          <w:lang w:val="en-US" w:eastAsia="ru-RU"/>
        </w:rPr>
        <w:t>gov</w:t>
      </w:r>
      <w:r w:rsidRPr="00730C71">
        <w:rPr>
          <w:rFonts w:ascii="Times New Roman" w:eastAsia="Times New Roman" w:hAnsi="Times New Roman"/>
          <w:sz w:val="20"/>
          <w:szCs w:val="20"/>
          <w:lang w:eastAsia="ru-RU"/>
        </w:rPr>
        <w:t>.</w:t>
      </w:r>
      <w:r w:rsidRPr="00730C71">
        <w:rPr>
          <w:rFonts w:ascii="Times New Roman" w:eastAsia="Times New Roman" w:hAnsi="Times New Roman"/>
          <w:sz w:val="20"/>
          <w:szCs w:val="20"/>
          <w:lang w:val="en-US" w:eastAsia="ru-RU"/>
        </w:rPr>
        <w:t>ru</w:t>
      </w:r>
      <w:r w:rsidRPr="00730C71">
        <w:rPr>
          <w:rFonts w:ascii="Times New Roman" w:eastAsia="Times New Roman" w:hAnsi="Times New Roman"/>
          <w:sz w:val="20"/>
          <w:szCs w:val="20"/>
          <w:lang w:eastAsia="ru-RU"/>
        </w:rPr>
        <w:t>) в разделе «Имущественные торги».</w:t>
      </w:r>
    </w:p>
    <w:p w:rsidR="00730C71" w:rsidRPr="00730C71" w:rsidRDefault="00730C71" w:rsidP="00730C71">
      <w:pPr>
        <w:spacing w:after="0" w:line="240" w:lineRule="auto"/>
        <w:ind w:firstLine="567"/>
        <w:jc w:val="both"/>
        <w:rPr>
          <w:rFonts w:ascii="Times New Roman" w:eastAsia="Times New Roman" w:hAnsi="Times New Roman"/>
          <w:sz w:val="20"/>
          <w:szCs w:val="20"/>
          <w:lang w:eastAsia="ru-RU"/>
        </w:rPr>
      </w:pPr>
      <w:r w:rsidRPr="00730C71">
        <w:rPr>
          <w:rFonts w:ascii="Times New Roman" w:eastAsia="Times New Roman" w:hAnsi="Times New Roman"/>
          <w:b/>
          <w:sz w:val="20"/>
          <w:szCs w:val="20"/>
          <w:lang w:eastAsia="ru-RU"/>
        </w:rPr>
        <w:t>20. Критерии определения победителя</w:t>
      </w:r>
      <w:r w:rsidRPr="00730C71">
        <w:rPr>
          <w:rFonts w:ascii="Times New Roman" w:eastAsia="Times New Roman" w:hAnsi="Times New Roman"/>
          <w:sz w:val="20"/>
          <w:szCs w:val="20"/>
          <w:lang w:eastAsia="ru-RU"/>
        </w:rPr>
        <w:t xml:space="preserve">: </w:t>
      </w:r>
      <w:r w:rsidRPr="00730C71">
        <w:rPr>
          <w:rFonts w:ascii="Times New Roman" w:eastAsia="Times New Roman" w:hAnsi="Times New Roman"/>
          <w:bCs/>
          <w:sz w:val="20"/>
          <w:szCs w:val="20"/>
          <w:lang w:eastAsia="ru-RU"/>
        </w:rPr>
        <w:t>Победителем аукциона признается участник аукциона, предложивший наибольший размер ежегодной арендной платы за земельный участок</w:t>
      </w:r>
      <w:r w:rsidRPr="00730C71">
        <w:rPr>
          <w:rFonts w:ascii="Times New Roman" w:eastAsia="Times New Roman" w:hAnsi="Times New Roman"/>
          <w:sz w:val="20"/>
          <w:szCs w:val="20"/>
          <w:lang w:eastAsia="ru-RU"/>
        </w:rPr>
        <w:t>. За первый год аренды арендная плата вносится в течение 10 дней с даты подписания договора. За последующий период аренды арендная плата вносится ежеквартально до 10 числа 1-го месяца от начала текущего квартала из расчета  ¼ части годовой арендной платы.</w:t>
      </w:r>
    </w:p>
    <w:p w:rsidR="00730C71" w:rsidRPr="00730C71" w:rsidRDefault="00730C71" w:rsidP="00730C71">
      <w:pPr>
        <w:spacing w:after="0" w:line="240" w:lineRule="auto"/>
        <w:jc w:val="both"/>
        <w:rPr>
          <w:rFonts w:ascii="Times New Roman" w:eastAsia="Times New Roman" w:hAnsi="Times New Roman"/>
          <w:sz w:val="20"/>
          <w:szCs w:val="20"/>
          <w:lang w:eastAsia="ru-RU"/>
        </w:rPr>
      </w:pPr>
    </w:p>
    <w:p w:rsidR="00730C71" w:rsidRPr="00730C71" w:rsidRDefault="00730C71" w:rsidP="00730C71">
      <w:pPr>
        <w:spacing w:after="0" w:line="240" w:lineRule="auto"/>
        <w:jc w:val="both"/>
        <w:rPr>
          <w:rFonts w:ascii="Times New Roman" w:eastAsia="Times New Roman" w:hAnsi="Times New Roman"/>
          <w:sz w:val="20"/>
          <w:szCs w:val="20"/>
          <w:lang w:eastAsia="ru-RU"/>
        </w:rPr>
      </w:pPr>
      <w:r w:rsidRPr="00730C71">
        <w:rPr>
          <w:rFonts w:ascii="Times New Roman" w:eastAsia="Times New Roman" w:hAnsi="Times New Roman"/>
          <w:sz w:val="20"/>
          <w:szCs w:val="20"/>
          <w:lang w:eastAsia="ru-RU"/>
        </w:rPr>
        <w:t xml:space="preserve">Начальник </w:t>
      </w:r>
    </w:p>
    <w:p w:rsidR="00730C71" w:rsidRPr="00730C71" w:rsidRDefault="00730C71" w:rsidP="00730C71">
      <w:pPr>
        <w:spacing w:after="0" w:line="240" w:lineRule="auto"/>
        <w:jc w:val="both"/>
        <w:rPr>
          <w:rFonts w:ascii="Times New Roman" w:eastAsia="Times New Roman" w:hAnsi="Times New Roman"/>
          <w:sz w:val="20"/>
          <w:szCs w:val="20"/>
          <w:lang w:eastAsia="ru-RU"/>
        </w:rPr>
      </w:pPr>
      <w:r w:rsidRPr="00730C71">
        <w:rPr>
          <w:rFonts w:ascii="Times New Roman" w:eastAsia="Times New Roman" w:hAnsi="Times New Roman"/>
          <w:sz w:val="20"/>
          <w:szCs w:val="20"/>
          <w:lang w:eastAsia="ru-RU"/>
        </w:rPr>
        <w:t>Управления муниципальной собственностью</w:t>
      </w:r>
    </w:p>
    <w:p w:rsidR="00730C71" w:rsidRPr="00730C71" w:rsidRDefault="00730C71" w:rsidP="00730C71">
      <w:pPr>
        <w:spacing w:after="0" w:line="240" w:lineRule="auto"/>
        <w:jc w:val="both"/>
        <w:rPr>
          <w:rFonts w:ascii="Times New Roman" w:eastAsia="Times New Roman" w:hAnsi="Times New Roman"/>
          <w:sz w:val="20"/>
          <w:szCs w:val="20"/>
          <w:lang w:eastAsia="ru-RU"/>
        </w:rPr>
      </w:pPr>
      <w:r w:rsidRPr="00730C71">
        <w:rPr>
          <w:rFonts w:ascii="Times New Roman" w:eastAsia="Times New Roman" w:hAnsi="Times New Roman"/>
          <w:sz w:val="20"/>
          <w:szCs w:val="20"/>
          <w:lang w:eastAsia="ru-RU"/>
        </w:rPr>
        <w:t>Богучанского района                                                                        Н.В. Кулакова</w:t>
      </w:r>
    </w:p>
    <w:p w:rsidR="001C67F9" w:rsidRPr="00670AEB" w:rsidRDefault="001C67F9" w:rsidP="00C94954">
      <w:pPr>
        <w:spacing w:after="0" w:line="240" w:lineRule="auto"/>
        <w:ind w:firstLine="360"/>
        <w:jc w:val="both"/>
        <w:rPr>
          <w:rFonts w:ascii="Times New Roman" w:eastAsia="Times New Roman" w:hAnsi="Times New Roman"/>
          <w:sz w:val="20"/>
          <w:szCs w:val="20"/>
          <w:lang w:eastAsia="ru-RU"/>
        </w:rPr>
      </w:pPr>
    </w:p>
    <w:p w:rsidR="00670AEB" w:rsidRPr="00670AEB" w:rsidRDefault="00670AEB" w:rsidP="00670AEB">
      <w:pPr>
        <w:spacing w:after="0" w:line="240" w:lineRule="auto"/>
        <w:ind w:left="426" w:firstLine="567"/>
        <w:jc w:val="center"/>
        <w:rPr>
          <w:rFonts w:ascii="Times New Roman" w:eastAsia="Times New Roman" w:hAnsi="Times New Roman"/>
          <w:sz w:val="18"/>
          <w:szCs w:val="20"/>
          <w:lang w:eastAsia="ru-RU"/>
        </w:rPr>
      </w:pPr>
      <w:r w:rsidRPr="00670AEB">
        <w:rPr>
          <w:rFonts w:ascii="Times New Roman" w:eastAsia="Times New Roman" w:hAnsi="Times New Roman"/>
          <w:sz w:val="18"/>
          <w:szCs w:val="20"/>
          <w:lang w:eastAsia="ru-RU"/>
        </w:rPr>
        <w:t>АДМИНИСТРАЦИЯ БОГУЧАНСКОГО РАЙОНА</w:t>
      </w:r>
    </w:p>
    <w:p w:rsidR="00670AEB" w:rsidRPr="00670AEB" w:rsidRDefault="00670AEB" w:rsidP="00670AEB">
      <w:pPr>
        <w:spacing w:after="0" w:line="240" w:lineRule="auto"/>
        <w:ind w:left="426" w:firstLine="567"/>
        <w:jc w:val="center"/>
        <w:rPr>
          <w:rFonts w:ascii="Times New Roman" w:eastAsia="Times New Roman" w:hAnsi="Times New Roman"/>
          <w:sz w:val="18"/>
          <w:szCs w:val="20"/>
          <w:lang w:eastAsia="ru-RU"/>
        </w:rPr>
      </w:pPr>
    </w:p>
    <w:p w:rsidR="00670AEB" w:rsidRPr="00670AEB" w:rsidRDefault="00670AEB" w:rsidP="00670AEB">
      <w:pPr>
        <w:spacing w:after="0" w:line="240" w:lineRule="auto"/>
        <w:ind w:left="426" w:firstLine="567"/>
        <w:jc w:val="center"/>
        <w:rPr>
          <w:rFonts w:ascii="Times New Roman" w:eastAsia="Times New Roman" w:hAnsi="Times New Roman"/>
          <w:sz w:val="18"/>
          <w:szCs w:val="20"/>
          <w:lang w:eastAsia="ru-RU"/>
        </w:rPr>
      </w:pPr>
      <w:r w:rsidRPr="00670AEB">
        <w:rPr>
          <w:rFonts w:ascii="Times New Roman" w:eastAsia="Times New Roman" w:hAnsi="Times New Roman"/>
          <w:sz w:val="18"/>
          <w:szCs w:val="20"/>
          <w:lang w:eastAsia="ru-RU"/>
        </w:rPr>
        <w:t>ИЗВЕЩЕНИЕ О ПРОВЕДЕНИИ АУКЦИОНА</w:t>
      </w:r>
      <w:r>
        <w:rPr>
          <w:rFonts w:ascii="Times New Roman" w:eastAsia="Times New Roman" w:hAnsi="Times New Roman"/>
          <w:sz w:val="18"/>
          <w:szCs w:val="20"/>
          <w:lang w:eastAsia="ru-RU"/>
        </w:rPr>
        <w:t xml:space="preserve"> </w:t>
      </w:r>
      <w:r w:rsidRPr="00670AEB">
        <w:rPr>
          <w:rFonts w:ascii="Times New Roman" w:eastAsia="Times New Roman" w:hAnsi="Times New Roman"/>
          <w:sz w:val="18"/>
          <w:szCs w:val="20"/>
          <w:lang w:eastAsia="ru-RU"/>
        </w:rPr>
        <w:t>НА ПРАВО ЗАКЛЮЧЕНИЯ ДОГОВОРА АРЕНДЫ</w:t>
      </w:r>
    </w:p>
    <w:p w:rsidR="00670AEB" w:rsidRPr="00670AEB" w:rsidRDefault="00670AEB" w:rsidP="00670AEB">
      <w:pPr>
        <w:spacing w:after="0" w:line="240" w:lineRule="auto"/>
        <w:ind w:left="426" w:firstLine="567"/>
        <w:jc w:val="center"/>
        <w:rPr>
          <w:rFonts w:ascii="Times New Roman" w:eastAsia="Times New Roman" w:hAnsi="Times New Roman"/>
          <w:sz w:val="18"/>
          <w:szCs w:val="20"/>
          <w:lang w:eastAsia="ru-RU"/>
        </w:rPr>
      </w:pPr>
      <w:r w:rsidRPr="00670AEB">
        <w:rPr>
          <w:rFonts w:ascii="Times New Roman" w:eastAsia="Times New Roman" w:hAnsi="Times New Roman"/>
          <w:sz w:val="18"/>
          <w:szCs w:val="20"/>
          <w:lang w:eastAsia="ru-RU"/>
        </w:rPr>
        <w:t>ЗЕМЕЛЬНОГО УЧАСТКА</w:t>
      </w:r>
    </w:p>
    <w:p w:rsidR="00670AEB" w:rsidRPr="00670AEB" w:rsidRDefault="00670AEB" w:rsidP="00670AEB">
      <w:pPr>
        <w:spacing w:after="0" w:line="240" w:lineRule="auto"/>
        <w:ind w:left="426" w:firstLine="567"/>
        <w:rPr>
          <w:rFonts w:ascii="Times New Roman" w:eastAsia="Times New Roman" w:hAnsi="Times New Roman"/>
          <w:sz w:val="20"/>
          <w:szCs w:val="20"/>
          <w:lang w:eastAsia="ru-RU"/>
        </w:rPr>
      </w:pPr>
    </w:p>
    <w:p w:rsidR="00670AEB" w:rsidRPr="00670AEB" w:rsidRDefault="00670AEB" w:rsidP="00670AEB">
      <w:pPr>
        <w:spacing w:after="0" w:line="240" w:lineRule="auto"/>
        <w:ind w:left="426" w:firstLine="567"/>
        <w:jc w:val="both"/>
        <w:rPr>
          <w:rFonts w:ascii="Times New Roman" w:eastAsia="Times New Roman" w:hAnsi="Times New Roman"/>
          <w:sz w:val="20"/>
          <w:szCs w:val="20"/>
          <w:lang w:eastAsia="ru-RU"/>
        </w:rPr>
      </w:pPr>
      <w:r w:rsidRPr="00670AEB">
        <w:rPr>
          <w:rFonts w:ascii="Times New Roman" w:eastAsia="Times New Roman" w:hAnsi="Times New Roman"/>
          <w:b/>
          <w:sz w:val="20"/>
          <w:szCs w:val="20"/>
          <w:lang w:eastAsia="ru-RU"/>
        </w:rPr>
        <w:t>1.</w:t>
      </w:r>
      <w:r w:rsidRPr="00670AEB">
        <w:rPr>
          <w:rFonts w:ascii="Times New Roman" w:eastAsia="Times New Roman" w:hAnsi="Times New Roman"/>
          <w:sz w:val="20"/>
          <w:szCs w:val="20"/>
          <w:lang w:eastAsia="ru-RU"/>
        </w:rPr>
        <w:t xml:space="preserve"> </w:t>
      </w:r>
      <w:r w:rsidRPr="00670AEB">
        <w:rPr>
          <w:rFonts w:ascii="Times New Roman" w:eastAsia="Times New Roman" w:hAnsi="Times New Roman"/>
          <w:b/>
          <w:sz w:val="20"/>
          <w:szCs w:val="20"/>
          <w:lang w:eastAsia="ru-RU"/>
        </w:rPr>
        <w:t>Организатор аукциона</w:t>
      </w:r>
      <w:r w:rsidRPr="00670AEB">
        <w:rPr>
          <w:rFonts w:ascii="Times New Roman" w:eastAsia="Times New Roman" w:hAnsi="Times New Roman"/>
          <w:sz w:val="20"/>
          <w:szCs w:val="20"/>
          <w:lang w:eastAsia="ru-RU"/>
        </w:rPr>
        <w:t>: Отдел земельных отношений Управления муниципальной собственности администрации Богучанского района.</w:t>
      </w:r>
    </w:p>
    <w:p w:rsidR="00670AEB" w:rsidRPr="00670AEB" w:rsidRDefault="00670AEB" w:rsidP="00670AEB">
      <w:pPr>
        <w:spacing w:after="0" w:line="240" w:lineRule="auto"/>
        <w:ind w:left="426" w:firstLine="567"/>
        <w:jc w:val="both"/>
        <w:rPr>
          <w:rFonts w:ascii="Times New Roman" w:eastAsia="Times New Roman" w:hAnsi="Times New Roman"/>
          <w:sz w:val="20"/>
          <w:szCs w:val="20"/>
          <w:lang w:eastAsia="ru-RU"/>
        </w:rPr>
      </w:pPr>
      <w:r w:rsidRPr="00670AEB">
        <w:rPr>
          <w:rFonts w:ascii="Times New Roman" w:eastAsia="Times New Roman" w:hAnsi="Times New Roman"/>
          <w:b/>
          <w:sz w:val="20"/>
          <w:szCs w:val="20"/>
          <w:lang w:eastAsia="ru-RU"/>
        </w:rPr>
        <w:t>2. Адрес организатора</w:t>
      </w:r>
      <w:r w:rsidRPr="00670AEB">
        <w:rPr>
          <w:rFonts w:ascii="Times New Roman" w:eastAsia="Times New Roman" w:hAnsi="Times New Roman"/>
          <w:sz w:val="20"/>
          <w:szCs w:val="20"/>
          <w:lang w:eastAsia="ru-RU"/>
        </w:rPr>
        <w:t>: 663430, Красноярский край, Богучанский район, с. Богучаны, ул. Октябрьская, 72. Телефон/факс: 2-11-66.</w:t>
      </w:r>
    </w:p>
    <w:p w:rsidR="00670AEB" w:rsidRPr="00670AEB" w:rsidRDefault="00670AEB" w:rsidP="00670AEB">
      <w:pPr>
        <w:spacing w:after="0" w:line="240" w:lineRule="auto"/>
        <w:ind w:left="426" w:firstLine="567"/>
        <w:jc w:val="both"/>
        <w:rPr>
          <w:rFonts w:ascii="Times New Roman" w:eastAsia="Times New Roman" w:hAnsi="Times New Roman"/>
          <w:sz w:val="20"/>
          <w:szCs w:val="20"/>
          <w:lang w:eastAsia="ru-RU"/>
        </w:rPr>
      </w:pPr>
      <w:r w:rsidRPr="00670AEB">
        <w:rPr>
          <w:rFonts w:ascii="Times New Roman" w:eastAsia="Times New Roman" w:hAnsi="Times New Roman"/>
          <w:b/>
          <w:sz w:val="20"/>
          <w:szCs w:val="20"/>
          <w:lang w:eastAsia="ru-RU"/>
        </w:rPr>
        <w:t>3. Орган принявший решение о проведении аукциона</w:t>
      </w:r>
      <w:r w:rsidRPr="00670AEB">
        <w:rPr>
          <w:rFonts w:ascii="Times New Roman" w:eastAsia="Times New Roman" w:hAnsi="Times New Roman"/>
          <w:sz w:val="20"/>
          <w:szCs w:val="20"/>
          <w:lang w:eastAsia="ru-RU"/>
        </w:rPr>
        <w:t>: администрация Богучанского района Красноярского края.</w:t>
      </w:r>
    </w:p>
    <w:p w:rsidR="00670AEB" w:rsidRPr="00670AEB" w:rsidRDefault="00670AEB" w:rsidP="00670AEB">
      <w:pPr>
        <w:spacing w:after="0" w:line="240" w:lineRule="auto"/>
        <w:ind w:left="426" w:firstLine="567"/>
        <w:jc w:val="both"/>
        <w:rPr>
          <w:rFonts w:ascii="Times New Roman" w:eastAsia="Times New Roman" w:hAnsi="Times New Roman"/>
          <w:sz w:val="20"/>
          <w:szCs w:val="20"/>
          <w:lang w:eastAsia="ru-RU"/>
        </w:rPr>
      </w:pPr>
      <w:r w:rsidRPr="00670AEB">
        <w:rPr>
          <w:rFonts w:ascii="Times New Roman" w:eastAsia="Times New Roman" w:hAnsi="Times New Roman"/>
          <w:b/>
          <w:sz w:val="20"/>
          <w:szCs w:val="20"/>
          <w:lang w:eastAsia="ru-RU"/>
        </w:rPr>
        <w:t>4. Реквизиты решения о проведении аукциона</w:t>
      </w:r>
      <w:r w:rsidRPr="00670AEB">
        <w:rPr>
          <w:rFonts w:ascii="Times New Roman" w:eastAsia="Times New Roman" w:hAnsi="Times New Roman"/>
          <w:sz w:val="20"/>
          <w:szCs w:val="20"/>
          <w:lang w:eastAsia="ru-RU"/>
        </w:rPr>
        <w:t>: распоряжение администрации Богучанского района от 09.09.2020 № 491-р.</w:t>
      </w:r>
    </w:p>
    <w:p w:rsidR="00670AEB" w:rsidRPr="00670AEB" w:rsidRDefault="00670AEB" w:rsidP="00670AEB">
      <w:pPr>
        <w:spacing w:after="0" w:line="240" w:lineRule="auto"/>
        <w:ind w:left="426" w:firstLine="567"/>
        <w:jc w:val="both"/>
        <w:rPr>
          <w:rFonts w:ascii="Times New Roman" w:eastAsia="Times New Roman" w:hAnsi="Times New Roman"/>
          <w:sz w:val="20"/>
          <w:szCs w:val="20"/>
          <w:lang w:eastAsia="ru-RU"/>
        </w:rPr>
      </w:pPr>
      <w:r w:rsidRPr="00670AEB">
        <w:rPr>
          <w:rFonts w:ascii="Times New Roman" w:eastAsia="Times New Roman" w:hAnsi="Times New Roman"/>
          <w:b/>
          <w:sz w:val="20"/>
          <w:szCs w:val="20"/>
          <w:lang w:eastAsia="ru-RU"/>
        </w:rPr>
        <w:t>5. Место проведения аукциона</w:t>
      </w:r>
      <w:r w:rsidRPr="00670AEB">
        <w:rPr>
          <w:rFonts w:ascii="Times New Roman" w:eastAsia="Times New Roman" w:hAnsi="Times New Roman"/>
          <w:sz w:val="20"/>
          <w:szCs w:val="20"/>
          <w:lang w:eastAsia="ru-RU"/>
        </w:rPr>
        <w:t>: администрация Богучанского района, 663430, Красноярский край, Богучанский район, с. Богучаны, ул. Октябрьская, 72, кабинет № 11.</w:t>
      </w:r>
    </w:p>
    <w:p w:rsidR="00670AEB" w:rsidRPr="00670AEB" w:rsidRDefault="00670AEB" w:rsidP="00670AEB">
      <w:pPr>
        <w:spacing w:after="0" w:line="240" w:lineRule="auto"/>
        <w:ind w:left="426" w:firstLine="567"/>
        <w:jc w:val="both"/>
        <w:rPr>
          <w:rFonts w:ascii="Times New Roman" w:eastAsia="Times New Roman" w:hAnsi="Times New Roman"/>
          <w:sz w:val="20"/>
          <w:szCs w:val="20"/>
          <w:lang w:eastAsia="ru-RU"/>
        </w:rPr>
      </w:pPr>
      <w:r w:rsidRPr="00670AEB">
        <w:rPr>
          <w:rFonts w:ascii="Times New Roman" w:eastAsia="Times New Roman" w:hAnsi="Times New Roman"/>
          <w:b/>
          <w:sz w:val="20"/>
          <w:szCs w:val="20"/>
          <w:lang w:eastAsia="ru-RU"/>
        </w:rPr>
        <w:t>6. Дата и время проведения аукциона:</w:t>
      </w:r>
      <w:r w:rsidRPr="00670AEB">
        <w:rPr>
          <w:rFonts w:ascii="Times New Roman" w:eastAsia="Times New Roman" w:hAnsi="Times New Roman"/>
          <w:sz w:val="20"/>
          <w:szCs w:val="20"/>
          <w:lang w:eastAsia="ru-RU"/>
        </w:rPr>
        <w:t xml:space="preserve">  </w:t>
      </w:r>
      <w:r w:rsidRPr="00670AEB">
        <w:rPr>
          <w:rFonts w:ascii="Times New Roman" w:eastAsia="Times New Roman" w:hAnsi="Times New Roman"/>
          <w:b/>
          <w:sz w:val="20"/>
          <w:szCs w:val="20"/>
          <w:lang w:eastAsia="ru-RU"/>
        </w:rPr>
        <w:t>20.10.2020</w:t>
      </w:r>
      <w:r w:rsidRPr="00670AEB">
        <w:rPr>
          <w:rFonts w:ascii="Times New Roman" w:eastAsia="Times New Roman" w:hAnsi="Times New Roman"/>
          <w:sz w:val="20"/>
          <w:szCs w:val="20"/>
          <w:lang w:eastAsia="ru-RU"/>
        </w:rPr>
        <w:t xml:space="preserve"> в 10 час. 30 мин.</w:t>
      </w:r>
    </w:p>
    <w:p w:rsidR="00670AEB" w:rsidRPr="00670AEB" w:rsidRDefault="00670AEB" w:rsidP="00670AEB">
      <w:pPr>
        <w:spacing w:after="0" w:line="240" w:lineRule="auto"/>
        <w:ind w:left="426" w:firstLine="567"/>
        <w:jc w:val="both"/>
        <w:rPr>
          <w:rFonts w:ascii="Times New Roman" w:eastAsia="Times New Roman" w:hAnsi="Times New Roman"/>
          <w:sz w:val="20"/>
          <w:szCs w:val="20"/>
          <w:lang w:eastAsia="ru-RU"/>
        </w:rPr>
      </w:pPr>
      <w:r w:rsidRPr="00670AEB">
        <w:rPr>
          <w:rFonts w:ascii="Times New Roman" w:eastAsia="Times New Roman" w:hAnsi="Times New Roman"/>
          <w:b/>
          <w:sz w:val="20"/>
          <w:szCs w:val="20"/>
          <w:lang w:eastAsia="ru-RU"/>
        </w:rPr>
        <w:t>7. Порядок проведения аукциона</w:t>
      </w:r>
      <w:r w:rsidRPr="00670AEB">
        <w:rPr>
          <w:rFonts w:ascii="Times New Roman" w:eastAsia="Times New Roman" w:hAnsi="Times New Roman"/>
          <w:sz w:val="20"/>
          <w:szCs w:val="20"/>
          <w:lang w:eastAsia="ru-RU"/>
        </w:rPr>
        <w:t>:</w:t>
      </w:r>
    </w:p>
    <w:p w:rsidR="00670AEB" w:rsidRPr="00670AEB" w:rsidRDefault="00670AEB" w:rsidP="00670AEB">
      <w:pPr>
        <w:spacing w:after="0" w:line="240" w:lineRule="auto"/>
        <w:ind w:left="426" w:firstLine="567"/>
        <w:jc w:val="both"/>
        <w:rPr>
          <w:rFonts w:ascii="Times New Roman" w:eastAsia="Times New Roman" w:hAnsi="Times New Roman"/>
          <w:sz w:val="20"/>
          <w:szCs w:val="20"/>
          <w:lang w:eastAsia="ru-RU"/>
        </w:rPr>
      </w:pPr>
      <w:r w:rsidRPr="00670AEB">
        <w:rPr>
          <w:rFonts w:ascii="Times New Roman" w:eastAsia="Times New Roman" w:hAnsi="Times New Roman"/>
          <w:sz w:val="20"/>
          <w:szCs w:val="20"/>
          <w:lang w:eastAsia="ru-RU"/>
        </w:rPr>
        <w:t xml:space="preserve">- открытое предложение цены на каждый шаг аукциона.         </w:t>
      </w:r>
    </w:p>
    <w:p w:rsidR="00670AEB" w:rsidRPr="00670AEB" w:rsidRDefault="00670AEB" w:rsidP="00670AEB">
      <w:pPr>
        <w:spacing w:after="0" w:line="240" w:lineRule="auto"/>
        <w:ind w:left="426" w:firstLine="567"/>
        <w:jc w:val="both"/>
        <w:rPr>
          <w:rFonts w:ascii="Times New Roman" w:eastAsia="Times New Roman" w:hAnsi="Times New Roman"/>
          <w:b/>
          <w:sz w:val="20"/>
          <w:szCs w:val="20"/>
          <w:lang w:eastAsia="ru-RU"/>
        </w:rPr>
      </w:pPr>
      <w:r w:rsidRPr="00670AEB">
        <w:rPr>
          <w:rFonts w:ascii="Times New Roman" w:eastAsia="Times New Roman" w:hAnsi="Times New Roman"/>
          <w:sz w:val="20"/>
          <w:szCs w:val="20"/>
          <w:lang w:eastAsia="ru-RU"/>
        </w:rPr>
        <w:t>-</w:t>
      </w:r>
      <w:r w:rsidRPr="00670AEB">
        <w:rPr>
          <w:rFonts w:ascii="Times New Roman" w:eastAsia="Times New Roman" w:hAnsi="Times New Roman"/>
          <w:sz w:val="20"/>
          <w:szCs w:val="20"/>
          <w:lang w:eastAsia="ru-RU"/>
        </w:rPr>
        <w:tab/>
        <w:t>критерии определения победителя: выигравшим аукцион считается лицо, предложившее наибольший размер ежегодной арендной платы.</w:t>
      </w:r>
      <w:r w:rsidRPr="00670AEB">
        <w:rPr>
          <w:rFonts w:ascii="Times New Roman" w:eastAsia="Times New Roman" w:hAnsi="Times New Roman"/>
          <w:b/>
          <w:sz w:val="20"/>
          <w:szCs w:val="20"/>
          <w:lang w:eastAsia="ru-RU"/>
        </w:rPr>
        <w:t xml:space="preserve"> </w:t>
      </w:r>
    </w:p>
    <w:p w:rsidR="00670AEB" w:rsidRPr="00670AEB" w:rsidRDefault="00670AEB" w:rsidP="00670AEB">
      <w:pPr>
        <w:spacing w:after="0" w:line="240" w:lineRule="auto"/>
        <w:ind w:left="426" w:firstLine="567"/>
        <w:jc w:val="both"/>
        <w:rPr>
          <w:rFonts w:ascii="Times New Roman" w:eastAsia="Times New Roman" w:hAnsi="Times New Roman"/>
          <w:sz w:val="20"/>
          <w:szCs w:val="20"/>
          <w:lang w:eastAsia="ru-RU"/>
        </w:rPr>
      </w:pPr>
      <w:r w:rsidRPr="00670AEB">
        <w:rPr>
          <w:rFonts w:ascii="Times New Roman" w:eastAsia="Times New Roman" w:hAnsi="Times New Roman"/>
          <w:b/>
          <w:sz w:val="20"/>
          <w:szCs w:val="20"/>
          <w:lang w:eastAsia="ru-RU"/>
        </w:rPr>
        <w:t>8. Предмет аукциона</w:t>
      </w:r>
      <w:r w:rsidRPr="00670AEB">
        <w:rPr>
          <w:rFonts w:ascii="Times New Roman" w:eastAsia="Times New Roman" w:hAnsi="Times New Roman"/>
          <w:sz w:val="20"/>
          <w:szCs w:val="20"/>
          <w:lang w:eastAsia="ru-RU"/>
        </w:rPr>
        <w:t>:</w:t>
      </w:r>
    </w:p>
    <w:p w:rsidR="00670AEB" w:rsidRPr="00670AEB" w:rsidRDefault="00670AEB" w:rsidP="00670AEB">
      <w:pPr>
        <w:spacing w:after="0" w:line="240" w:lineRule="auto"/>
        <w:ind w:left="426" w:firstLine="567"/>
        <w:jc w:val="both"/>
        <w:rPr>
          <w:rFonts w:ascii="Times New Roman" w:eastAsia="Times New Roman" w:hAnsi="Times New Roman"/>
          <w:sz w:val="20"/>
          <w:szCs w:val="20"/>
          <w:lang w:eastAsia="ru-RU"/>
        </w:rPr>
      </w:pPr>
      <w:r w:rsidRPr="00670AEB">
        <w:rPr>
          <w:rFonts w:ascii="Times New Roman" w:eastAsia="Times New Roman" w:hAnsi="Times New Roman"/>
          <w:sz w:val="20"/>
          <w:szCs w:val="20"/>
          <w:lang w:eastAsia="ru-RU"/>
        </w:rPr>
        <w:t>Право на заключение договора аренды земельного участка с кадастровым номером 24:07:0901001:4447;</w:t>
      </w:r>
    </w:p>
    <w:p w:rsidR="00670AEB" w:rsidRPr="00670AEB" w:rsidRDefault="00670AEB" w:rsidP="00670AEB">
      <w:pPr>
        <w:spacing w:after="0" w:line="240" w:lineRule="auto"/>
        <w:ind w:left="426" w:firstLine="567"/>
        <w:jc w:val="both"/>
        <w:rPr>
          <w:rFonts w:ascii="Times New Roman" w:eastAsia="Times New Roman" w:hAnsi="Times New Roman"/>
          <w:sz w:val="20"/>
          <w:szCs w:val="20"/>
          <w:lang w:eastAsia="ru-RU"/>
        </w:rPr>
      </w:pPr>
      <w:r w:rsidRPr="00670AEB">
        <w:rPr>
          <w:rFonts w:ascii="Times New Roman" w:eastAsia="Times New Roman" w:hAnsi="Times New Roman"/>
          <w:sz w:val="20"/>
          <w:szCs w:val="20"/>
          <w:lang w:eastAsia="ru-RU"/>
        </w:rPr>
        <w:t xml:space="preserve">Адрес (описание местоположения): </w:t>
      </w:r>
      <w:r w:rsidRPr="00670AEB">
        <w:rPr>
          <w:rFonts w:ascii="Times New Roman" w:eastAsia="Times New Roman" w:hAnsi="Times New Roman"/>
          <w:bCs/>
          <w:sz w:val="20"/>
          <w:szCs w:val="20"/>
          <w:lang w:eastAsia="ru-RU"/>
        </w:rPr>
        <w:t>Красноярский край, Богучанский район, п.Ангарский, ул.Ангарская, 4А</w:t>
      </w:r>
      <w:r w:rsidRPr="00670AEB">
        <w:rPr>
          <w:rFonts w:ascii="Times New Roman" w:eastAsia="Times New Roman" w:hAnsi="Times New Roman"/>
          <w:sz w:val="20"/>
          <w:szCs w:val="20"/>
          <w:lang w:eastAsia="ru-RU"/>
        </w:rPr>
        <w:t>;</w:t>
      </w:r>
    </w:p>
    <w:p w:rsidR="00670AEB" w:rsidRPr="00670AEB" w:rsidRDefault="00670AEB" w:rsidP="00670AEB">
      <w:pPr>
        <w:spacing w:after="0" w:line="240" w:lineRule="auto"/>
        <w:ind w:left="426" w:firstLine="567"/>
        <w:jc w:val="both"/>
        <w:rPr>
          <w:rFonts w:ascii="Times New Roman" w:eastAsia="Times New Roman" w:hAnsi="Times New Roman"/>
          <w:sz w:val="20"/>
          <w:szCs w:val="20"/>
          <w:lang w:eastAsia="ru-RU"/>
        </w:rPr>
      </w:pPr>
      <w:r w:rsidRPr="00670AEB">
        <w:rPr>
          <w:rFonts w:ascii="Times New Roman" w:eastAsia="Times New Roman" w:hAnsi="Times New Roman"/>
          <w:sz w:val="20"/>
          <w:szCs w:val="20"/>
          <w:lang w:eastAsia="ru-RU"/>
        </w:rPr>
        <w:t>Категория земель: земли населенных пунктов;</w:t>
      </w:r>
    </w:p>
    <w:p w:rsidR="00670AEB" w:rsidRPr="00670AEB" w:rsidRDefault="00670AEB" w:rsidP="00670AEB">
      <w:pPr>
        <w:spacing w:after="0" w:line="240" w:lineRule="auto"/>
        <w:ind w:left="426" w:firstLine="567"/>
        <w:jc w:val="both"/>
        <w:rPr>
          <w:rFonts w:ascii="Times New Roman" w:eastAsia="Times New Roman" w:hAnsi="Times New Roman"/>
          <w:sz w:val="20"/>
          <w:szCs w:val="20"/>
          <w:lang w:eastAsia="ru-RU"/>
        </w:rPr>
      </w:pPr>
      <w:r w:rsidRPr="00670AEB">
        <w:rPr>
          <w:rFonts w:ascii="Times New Roman" w:eastAsia="Times New Roman" w:hAnsi="Times New Roman"/>
          <w:sz w:val="20"/>
          <w:szCs w:val="20"/>
          <w:lang w:eastAsia="ru-RU"/>
        </w:rPr>
        <w:t>Разрешенное использование: объекты обслуживания и хранения автомобильного транспорта, придорожный сервис;</w:t>
      </w:r>
    </w:p>
    <w:p w:rsidR="00670AEB" w:rsidRPr="00670AEB" w:rsidRDefault="00670AEB" w:rsidP="00670AEB">
      <w:pPr>
        <w:spacing w:after="0" w:line="240" w:lineRule="auto"/>
        <w:ind w:left="426" w:firstLine="567"/>
        <w:jc w:val="both"/>
        <w:rPr>
          <w:rFonts w:ascii="Times New Roman" w:eastAsia="Times New Roman" w:hAnsi="Times New Roman"/>
          <w:sz w:val="20"/>
          <w:szCs w:val="20"/>
          <w:lang w:eastAsia="ru-RU"/>
        </w:rPr>
      </w:pPr>
      <w:r w:rsidRPr="00670AEB">
        <w:rPr>
          <w:rFonts w:ascii="Times New Roman" w:eastAsia="Times New Roman" w:hAnsi="Times New Roman"/>
          <w:sz w:val="20"/>
          <w:szCs w:val="20"/>
          <w:lang w:eastAsia="ru-RU"/>
        </w:rPr>
        <w:t>Площадь: 607+/-9 кв.м.;</w:t>
      </w:r>
    </w:p>
    <w:p w:rsidR="00670AEB" w:rsidRPr="00670AEB" w:rsidRDefault="00670AEB" w:rsidP="00670AEB">
      <w:pPr>
        <w:spacing w:after="0" w:line="240" w:lineRule="auto"/>
        <w:ind w:left="426" w:firstLine="567"/>
        <w:jc w:val="both"/>
        <w:rPr>
          <w:rFonts w:ascii="Times New Roman" w:eastAsia="Times New Roman" w:hAnsi="Times New Roman"/>
          <w:sz w:val="20"/>
          <w:szCs w:val="20"/>
          <w:lang w:eastAsia="ru-RU"/>
        </w:rPr>
      </w:pPr>
      <w:r w:rsidRPr="00670AEB">
        <w:rPr>
          <w:rFonts w:ascii="Times New Roman" w:eastAsia="Times New Roman" w:hAnsi="Times New Roman"/>
          <w:sz w:val="20"/>
          <w:szCs w:val="20"/>
          <w:lang w:eastAsia="ru-RU"/>
        </w:rPr>
        <w:t>Наличие прав на земельный участок: не зарегистрированы;</w:t>
      </w:r>
    </w:p>
    <w:p w:rsidR="00670AEB" w:rsidRPr="00670AEB" w:rsidRDefault="00670AEB" w:rsidP="00670AEB">
      <w:pPr>
        <w:spacing w:after="0" w:line="240" w:lineRule="auto"/>
        <w:ind w:left="426" w:firstLine="567"/>
        <w:jc w:val="both"/>
        <w:rPr>
          <w:rFonts w:ascii="Times New Roman" w:eastAsia="Times New Roman" w:hAnsi="Times New Roman"/>
          <w:sz w:val="20"/>
          <w:szCs w:val="20"/>
          <w:lang w:eastAsia="ru-RU"/>
        </w:rPr>
      </w:pPr>
      <w:r w:rsidRPr="00670AEB">
        <w:rPr>
          <w:rFonts w:ascii="Times New Roman" w:eastAsia="Times New Roman" w:hAnsi="Times New Roman"/>
          <w:sz w:val="20"/>
          <w:szCs w:val="20"/>
          <w:lang w:eastAsia="ru-RU"/>
        </w:rPr>
        <w:t>Наличие ограничений этих прав: не зарегистрированы;</w:t>
      </w:r>
    </w:p>
    <w:p w:rsidR="00670AEB" w:rsidRPr="00670AEB" w:rsidRDefault="00670AEB" w:rsidP="00670AEB">
      <w:pPr>
        <w:keepNext/>
        <w:overflowPunct w:val="0"/>
        <w:autoSpaceDE w:val="0"/>
        <w:autoSpaceDN w:val="0"/>
        <w:adjustRightInd w:val="0"/>
        <w:spacing w:before="200" w:line="240" w:lineRule="auto"/>
        <w:ind w:firstLine="284"/>
        <w:jc w:val="both"/>
        <w:outlineLvl w:val="2"/>
        <w:rPr>
          <w:rFonts w:ascii="Times New Roman" w:eastAsia="Arial Unicode MS" w:hAnsi="Times New Roman"/>
          <w:sz w:val="20"/>
          <w:szCs w:val="20"/>
          <w:lang w:eastAsia="ru-RU"/>
        </w:rPr>
      </w:pPr>
      <w:r w:rsidRPr="00670AEB">
        <w:rPr>
          <w:rFonts w:ascii="Times New Roman" w:eastAsia="Times New Roman" w:hAnsi="Times New Roman"/>
          <w:b/>
          <w:sz w:val="20"/>
          <w:szCs w:val="20"/>
          <w:lang w:eastAsia="ru-RU"/>
        </w:rPr>
        <w:t>Предельно (максимально и минимально) допустимые параметры разрешенного строительства ОКС</w:t>
      </w:r>
      <w:r w:rsidRPr="00670AEB">
        <w:rPr>
          <w:rFonts w:ascii="Times New Roman" w:eastAsia="Times New Roman" w:hAnsi="Times New Roman"/>
          <w:sz w:val="20"/>
          <w:szCs w:val="20"/>
          <w:lang w:eastAsia="ru-RU"/>
        </w:rPr>
        <w:t xml:space="preserve">: </w:t>
      </w:r>
      <w:bookmarkStart w:id="2" w:name="_Toc288209562"/>
      <w:bookmarkStart w:id="3" w:name="_Toc488329224"/>
      <w:r w:rsidRPr="00670AEB">
        <w:rPr>
          <w:rFonts w:ascii="Times New Roman" w:eastAsia="Arial Unicode MS" w:hAnsi="Times New Roman"/>
          <w:sz w:val="20"/>
          <w:szCs w:val="20"/>
          <w:lang w:eastAsia="ru-RU"/>
        </w:rPr>
        <w:t xml:space="preserve">Ст. 29 Производственная зона предприятий IV-V класса опасности </w:t>
      </w:r>
      <w:bookmarkEnd w:id="2"/>
      <w:r w:rsidRPr="00670AEB">
        <w:rPr>
          <w:rFonts w:ascii="Times New Roman" w:eastAsia="Arial Unicode MS" w:hAnsi="Times New Roman"/>
          <w:sz w:val="20"/>
          <w:szCs w:val="20"/>
          <w:lang w:eastAsia="ru-RU"/>
        </w:rPr>
        <w:t xml:space="preserve">  (П1-3)</w:t>
      </w:r>
      <w:bookmarkEnd w:id="3"/>
    </w:p>
    <w:p w:rsidR="00670AEB" w:rsidRPr="00670AEB" w:rsidRDefault="00670AEB" w:rsidP="00670AEB">
      <w:pPr>
        <w:suppressAutoHyphens/>
        <w:autoSpaceDE w:val="0"/>
        <w:autoSpaceDN w:val="0"/>
        <w:adjustRightInd w:val="0"/>
        <w:spacing w:after="0" w:line="240" w:lineRule="auto"/>
        <w:ind w:firstLine="567"/>
        <w:rPr>
          <w:rFonts w:ascii="Times New Roman" w:eastAsia="Times New Roman" w:hAnsi="Times New Roman"/>
          <w:sz w:val="20"/>
          <w:szCs w:val="20"/>
          <w:lang w:eastAsia="ru-RU"/>
        </w:rPr>
      </w:pPr>
      <w:r w:rsidRPr="00670AEB">
        <w:rPr>
          <w:rFonts w:ascii="Times New Roman" w:eastAsia="Times New Roman" w:hAnsi="Times New Roman"/>
          <w:sz w:val="20"/>
          <w:szCs w:val="20"/>
          <w:lang w:eastAsia="ru-RU"/>
        </w:rPr>
        <w:t>1. Виды разрешенного использования земельных участков и объектов капитального строительства:</w:t>
      </w:r>
    </w:p>
    <w:p w:rsidR="00670AEB" w:rsidRPr="00670AEB" w:rsidRDefault="00670AEB" w:rsidP="00670AEB">
      <w:pPr>
        <w:autoSpaceDE w:val="0"/>
        <w:autoSpaceDN w:val="0"/>
        <w:adjustRightInd w:val="0"/>
        <w:spacing w:after="0" w:line="240" w:lineRule="auto"/>
        <w:rPr>
          <w:rFonts w:ascii="Times New Roman" w:eastAsia="Times New Roman" w:hAnsi="Times New Roman"/>
          <w:b/>
          <w:sz w:val="20"/>
          <w:szCs w:val="20"/>
          <w:lang w:eastAsia="ru-RU"/>
        </w:rPr>
      </w:pPr>
    </w:p>
    <w:tbl>
      <w:tblPr>
        <w:tblW w:w="5000" w:type="pct"/>
        <w:tblCellMar>
          <w:top w:w="102" w:type="dxa"/>
          <w:left w:w="62" w:type="dxa"/>
          <w:bottom w:w="102" w:type="dxa"/>
          <w:right w:w="62" w:type="dxa"/>
        </w:tblCellMar>
        <w:tblLook w:val="0000"/>
      </w:tblPr>
      <w:tblGrid>
        <w:gridCol w:w="4042"/>
        <w:gridCol w:w="2928"/>
        <w:gridCol w:w="2508"/>
      </w:tblGrid>
      <w:tr w:rsidR="00670AEB" w:rsidRPr="00670AEB" w:rsidTr="00670AEB">
        <w:tc>
          <w:tcPr>
            <w:tcW w:w="2132" w:type="pct"/>
            <w:tcBorders>
              <w:top w:val="single" w:sz="4" w:space="0" w:color="auto"/>
              <w:left w:val="single" w:sz="4" w:space="0" w:color="auto"/>
              <w:bottom w:val="single" w:sz="4" w:space="0" w:color="auto"/>
              <w:right w:val="single" w:sz="4" w:space="0" w:color="auto"/>
            </w:tcBorders>
          </w:tcPr>
          <w:p w:rsidR="00670AEB" w:rsidRPr="00670AEB" w:rsidRDefault="00670AEB" w:rsidP="00670AEB">
            <w:pPr>
              <w:autoSpaceDE w:val="0"/>
              <w:autoSpaceDN w:val="0"/>
              <w:adjustRightInd w:val="0"/>
              <w:spacing w:after="0" w:line="240" w:lineRule="auto"/>
              <w:jc w:val="center"/>
              <w:rPr>
                <w:rFonts w:ascii="Times New Roman" w:eastAsia="Times New Roman" w:hAnsi="Times New Roman"/>
                <w:b/>
                <w:sz w:val="14"/>
                <w:szCs w:val="14"/>
                <w:lang w:eastAsia="ru-RU"/>
              </w:rPr>
            </w:pPr>
            <w:r w:rsidRPr="00670AEB">
              <w:rPr>
                <w:rFonts w:ascii="Times New Roman" w:eastAsia="Times New Roman" w:hAnsi="Times New Roman"/>
                <w:b/>
                <w:sz w:val="14"/>
                <w:szCs w:val="14"/>
                <w:lang w:eastAsia="ru-RU"/>
              </w:rPr>
              <w:lastRenderedPageBreak/>
              <w:t>Основные виды разрешенного использования</w:t>
            </w:r>
          </w:p>
        </w:tc>
        <w:tc>
          <w:tcPr>
            <w:tcW w:w="1544" w:type="pct"/>
            <w:tcBorders>
              <w:top w:val="single" w:sz="4" w:space="0" w:color="auto"/>
              <w:left w:val="single" w:sz="4" w:space="0" w:color="auto"/>
              <w:bottom w:val="single" w:sz="4" w:space="0" w:color="auto"/>
              <w:right w:val="single" w:sz="4" w:space="0" w:color="auto"/>
            </w:tcBorders>
          </w:tcPr>
          <w:p w:rsidR="00670AEB" w:rsidRPr="00670AEB" w:rsidRDefault="00670AEB" w:rsidP="00670AEB">
            <w:pPr>
              <w:autoSpaceDE w:val="0"/>
              <w:autoSpaceDN w:val="0"/>
              <w:adjustRightInd w:val="0"/>
              <w:spacing w:after="0" w:line="240" w:lineRule="auto"/>
              <w:jc w:val="center"/>
              <w:rPr>
                <w:rFonts w:ascii="Times New Roman" w:eastAsia="Times New Roman" w:hAnsi="Times New Roman"/>
                <w:b/>
                <w:sz w:val="14"/>
                <w:szCs w:val="14"/>
                <w:lang w:eastAsia="ru-RU"/>
              </w:rPr>
            </w:pPr>
            <w:r w:rsidRPr="00670AEB">
              <w:rPr>
                <w:rFonts w:ascii="Times New Roman" w:eastAsia="Times New Roman" w:hAnsi="Times New Roman"/>
                <w:b/>
                <w:sz w:val="14"/>
                <w:szCs w:val="14"/>
                <w:lang w:eastAsia="ru-RU"/>
              </w:rPr>
              <w:t>Условно разрешенные виды использования</w:t>
            </w:r>
          </w:p>
        </w:tc>
        <w:tc>
          <w:tcPr>
            <w:tcW w:w="1323" w:type="pct"/>
            <w:tcBorders>
              <w:top w:val="single" w:sz="4" w:space="0" w:color="auto"/>
              <w:left w:val="single" w:sz="4" w:space="0" w:color="auto"/>
              <w:bottom w:val="single" w:sz="4" w:space="0" w:color="auto"/>
              <w:right w:val="single" w:sz="4" w:space="0" w:color="auto"/>
            </w:tcBorders>
          </w:tcPr>
          <w:p w:rsidR="00670AEB" w:rsidRPr="00670AEB" w:rsidRDefault="00670AEB" w:rsidP="00670AEB">
            <w:pPr>
              <w:autoSpaceDE w:val="0"/>
              <w:autoSpaceDN w:val="0"/>
              <w:adjustRightInd w:val="0"/>
              <w:spacing w:after="0" w:line="240" w:lineRule="auto"/>
              <w:jc w:val="center"/>
              <w:rPr>
                <w:rFonts w:ascii="Times New Roman" w:eastAsia="Times New Roman" w:hAnsi="Times New Roman"/>
                <w:b/>
                <w:sz w:val="14"/>
                <w:szCs w:val="14"/>
                <w:lang w:eastAsia="ru-RU"/>
              </w:rPr>
            </w:pPr>
            <w:r w:rsidRPr="00670AEB">
              <w:rPr>
                <w:rFonts w:ascii="Times New Roman" w:eastAsia="Times New Roman" w:hAnsi="Times New Roman"/>
                <w:b/>
                <w:sz w:val="14"/>
                <w:szCs w:val="14"/>
                <w:lang w:eastAsia="ru-RU"/>
              </w:rPr>
              <w:t xml:space="preserve">Вспомогательные </w:t>
            </w:r>
          </w:p>
          <w:p w:rsidR="00670AEB" w:rsidRPr="00670AEB" w:rsidRDefault="00670AEB" w:rsidP="00670AEB">
            <w:pPr>
              <w:autoSpaceDE w:val="0"/>
              <w:autoSpaceDN w:val="0"/>
              <w:adjustRightInd w:val="0"/>
              <w:spacing w:after="0" w:line="240" w:lineRule="auto"/>
              <w:jc w:val="center"/>
              <w:rPr>
                <w:rFonts w:ascii="Times New Roman" w:eastAsia="Times New Roman" w:hAnsi="Times New Roman"/>
                <w:b/>
                <w:sz w:val="14"/>
                <w:szCs w:val="14"/>
                <w:lang w:eastAsia="ru-RU"/>
              </w:rPr>
            </w:pPr>
            <w:r w:rsidRPr="00670AEB">
              <w:rPr>
                <w:rFonts w:ascii="Times New Roman" w:eastAsia="Times New Roman" w:hAnsi="Times New Roman"/>
                <w:b/>
                <w:sz w:val="14"/>
                <w:szCs w:val="14"/>
                <w:lang w:eastAsia="ru-RU"/>
              </w:rPr>
              <w:t>виды использования</w:t>
            </w:r>
          </w:p>
        </w:tc>
      </w:tr>
      <w:tr w:rsidR="00670AEB" w:rsidRPr="00670AEB" w:rsidTr="00670AEB">
        <w:tc>
          <w:tcPr>
            <w:tcW w:w="2132" w:type="pct"/>
            <w:tcBorders>
              <w:top w:val="single" w:sz="4" w:space="0" w:color="auto"/>
              <w:left w:val="single" w:sz="4" w:space="0" w:color="auto"/>
              <w:bottom w:val="single" w:sz="4" w:space="0" w:color="auto"/>
              <w:right w:val="single" w:sz="4" w:space="0" w:color="auto"/>
            </w:tcBorders>
          </w:tcPr>
          <w:p w:rsidR="00670AEB" w:rsidRPr="00670AEB" w:rsidRDefault="00670AEB" w:rsidP="00670AEB">
            <w:pPr>
              <w:suppressAutoHyphens/>
              <w:autoSpaceDE w:val="0"/>
              <w:autoSpaceDN w:val="0"/>
              <w:adjustRightInd w:val="0"/>
              <w:spacing w:after="0" w:line="240" w:lineRule="auto"/>
              <w:rPr>
                <w:rFonts w:ascii="Times New Roman" w:eastAsia="Times New Roman" w:hAnsi="Times New Roman"/>
                <w:bCs/>
                <w:sz w:val="14"/>
                <w:szCs w:val="14"/>
                <w:lang w:eastAsia="ru-RU"/>
              </w:rPr>
            </w:pPr>
            <w:r w:rsidRPr="00670AEB">
              <w:rPr>
                <w:rFonts w:ascii="Times New Roman" w:eastAsia="Times New Roman" w:hAnsi="Times New Roman"/>
                <w:bCs/>
                <w:sz w:val="14"/>
                <w:szCs w:val="14"/>
                <w:lang w:eastAsia="ru-RU"/>
              </w:rPr>
              <w:t xml:space="preserve">Производственная деятельность (код 6.0), в том числе: </w:t>
            </w:r>
          </w:p>
          <w:p w:rsidR="00670AEB" w:rsidRPr="00670AEB" w:rsidRDefault="00670AEB" w:rsidP="00670AEB">
            <w:pPr>
              <w:suppressAutoHyphens/>
              <w:autoSpaceDE w:val="0"/>
              <w:autoSpaceDN w:val="0"/>
              <w:adjustRightInd w:val="0"/>
              <w:spacing w:after="0" w:line="240" w:lineRule="auto"/>
              <w:rPr>
                <w:rFonts w:ascii="Times New Roman" w:eastAsia="Times New Roman" w:hAnsi="Times New Roman"/>
                <w:sz w:val="14"/>
                <w:szCs w:val="14"/>
                <w:lang w:eastAsia="ru-RU"/>
              </w:rPr>
            </w:pPr>
            <w:r w:rsidRPr="00670AEB">
              <w:rPr>
                <w:rFonts w:ascii="Times New Roman" w:eastAsia="Times New Roman" w:hAnsi="Times New Roman"/>
                <w:sz w:val="14"/>
                <w:szCs w:val="14"/>
                <w:lang w:eastAsia="ru-RU"/>
              </w:rPr>
              <w:t xml:space="preserve">- объекты промышленного назначения </w:t>
            </w:r>
            <w:r w:rsidRPr="00670AEB">
              <w:rPr>
                <w:rFonts w:ascii="Times New Roman" w:eastAsia="Times New Roman" w:hAnsi="Times New Roman"/>
                <w:sz w:val="14"/>
                <w:szCs w:val="14"/>
                <w:lang w:val="en-US" w:eastAsia="ru-RU"/>
              </w:rPr>
              <w:t>IV</w:t>
            </w:r>
            <w:r w:rsidRPr="00670AEB">
              <w:rPr>
                <w:rFonts w:ascii="Times New Roman" w:eastAsia="Times New Roman" w:hAnsi="Times New Roman"/>
                <w:sz w:val="14"/>
                <w:szCs w:val="14"/>
                <w:lang w:eastAsia="ru-RU"/>
              </w:rPr>
              <w:t xml:space="preserve"> -</w:t>
            </w:r>
            <w:r w:rsidRPr="00670AEB">
              <w:rPr>
                <w:rFonts w:ascii="Times New Roman" w:eastAsia="Times New Roman" w:hAnsi="Times New Roman"/>
                <w:sz w:val="14"/>
                <w:szCs w:val="14"/>
                <w:lang w:val="en-US" w:eastAsia="ru-RU"/>
              </w:rPr>
              <w:t>V</w:t>
            </w:r>
            <w:r w:rsidRPr="00670AEB">
              <w:rPr>
                <w:rFonts w:ascii="Times New Roman" w:eastAsia="Times New Roman" w:hAnsi="Times New Roman"/>
                <w:sz w:val="14"/>
                <w:szCs w:val="14"/>
                <w:lang w:eastAsia="ru-RU"/>
              </w:rPr>
              <w:t xml:space="preserve"> класса опасности;</w:t>
            </w:r>
          </w:p>
          <w:p w:rsidR="00670AEB" w:rsidRPr="00670AEB" w:rsidRDefault="00670AEB" w:rsidP="00670AEB">
            <w:pPr>
              <w:suppressAutoHyphens/>
              <w:spacing w:after="0" w:line="240" w:lineRule="auto"/>
              <w:rPr>
                <w:rFonts w:ascii="Times New Roman" w:eastAsia="Times New Roman" w:hAnsi="Times New Roman"/>
                <w:sz w:val="14"/>
                <w:szCs w:val="14"/>
                <w:lang w:eastAsia="ru-RU"/>
              </w:rPr>
            </w:pPr>
            <w:r w:rsidRPr="00670AEB">
              <w:rPr>
                <w:rFonts w:ascii="Times New Roman" w:eastAsia="Times New Roman" w:hAnsi="Times New Roman"/>
                <w:sz w:val="14"/>
                <w:szCs w:val="14"/>
                <w:lang w:eastAsia="ru-RU"/>
              </w:rPr>
              <w:t>- объекты производственной инфраструктуры, административно-бытовые здания.</w:t>
            </w:r>
          </w:p>
          <w:p w:rsidR="00670AEB" w:rsidRPr="00670AEB" w:rsidRDefault="00670AEB" w:rsidP="00670AEB">
            <w:pPr>
              <w:suppressAutoHyphens/>
              <w:autoSpaceDE w:val="0"/>
              <w:autoSpaceDN w:val="0"/>
              <w:adjustRightInd w:val="0"/>
              <w:spacing w:after="0" w:line="240" w:lineRule="auto"/>
              <w:rPr>
                <w:rFonts w:ascii="Times New Roman" w:eastAsia="Times New Roman" w:hAnsi="Times New Roman"/>
                <w:sz w:val="14"/>
                <w:szCs w:val="14"/>
                <w:lang w:eastAsia="ru-RU"/>
              </w:rPr>
            </w:pPr>
            <w:r w:rsidRPr="00670AEB">
              <w:rPr>
                <w:rFonts w:ascii="Times New Roman" w:eastAsia="Times New Roman" w:hAnsi="Times New Roman"/>
                <w:sz w:val="14"/>
                <w:szCs w:val="14"/>
                <w:lang w:eastAsia="ru-RU"/>
              </w:rPr>
              <w:t>- объекты пищевой промышленности (6.4)</w:t>
            </w:r>
          </w:p>
          <w:p w:rsidR="00670AEB" w:rsidRPr="00670AEB" w:rsidRDefault="00670AEB" w:rsidP="00670AEB">
            <w:pPr>
              <w:suppressAutoHyphens/>
              <w:autoSpaceDE w:val="0"/>
              <w:autoSpaceDN w:val="0"/>
              <w:adjustRightInd w:val="0"/>
              <w:spacing w:after="0" w:line="240" w:lineRule="auto"/>
              <w:rPr>
                <w:rFonts w:ascii="Times New Roman" w:eastAsia="Times New Roman" w:hAnsi="Times New Roman"/>
                <w:sz w:val="14"/>
                <w:szCs w:val="14"/>
                <w:lang w:eastAsia="ru-RU"/>
              </w:rPr>
            </w:pPr>
            <w:r w:rsidRPr="00670AEB">
              <w:rPr>
                <w:rFonts w:ascii="Times New Roman" w:eastAsia="Times New Roman" w:hAnsi="Times New Roman"/>
                <w:sz w:val="14"/>
                <w:szCs w:val="14"/>
                <w:lang w:eastAsia="ru-RU"/>
              </w:rPr>
              <w:t>- тепличные хозяйства (1.3);</w:t>
            </w:r>
          </w:p>
          <w:p w:rsidR="00670AEB" w:rsidRPr="00670AEB" w:rsidRDefault="00670AEB" w:rsidP="00670AEB">
            <w:pPr>
              <w:suppressAutoHyphens/>
              <w:autoSpaceDE w:val="0"/>
              <w:autoSpaceDN w:val="0"/>
              <w:adjustRightInd w:val="0"/>
              <w:spacing w:after="0" w:line="240" w:lineRule="auto"/>
              <w:rPr>
                <w:rFonts w:ascii="Times New Roman" w:eastAsia="Times New Roman" w:hAnsi="Times New Roman"/>
                <w:sz w:val="14"/>
                <w:szCs w:val="14"/>
                <w:lang w:eastAsia="ru-RU"/>
              </w:rPr>
            </w:pPr>
            <w:r w:rsidRPr="00670AEB">
              <w:rPr>
                <w:rFonts w:ascii="Times New Roman" w:eastAsia="Times New Roman" w:hAnsi="Times New Roman"/>
                <w:sz w:val="14"/>
                <w:szCs w:val="14"/>
                <w:lang w:eastAsia="ru-RU"/>
              </w:rPr>
              <w:t>- подсобные хозяйства предприятий, звероводство, птицеводство (1.9, 1.10)</w:t>
            </w:r>
          </w:p>
          <w:p w:rsidR="00670AEB" w:rsidRPr="00670AEB" w:rsidRDefault="00670AEB" w:rsidP="00670AEB">
            <w:pPr>
              <w:suppressAutoHyphens/>
              <w:autoSpaceDE w:val="0"/>
              <w:autoSpaceDN w:val="0"/>
              <w:adjustRightInd w:val="0"/>
              <w:spacing w:after="0" w:line="240" w:lineRule="auto"/>
              <w:rPr>
                <w:rFonts w:ascii="Times New Roman" w:eastAsia="Times New Roman" w:hAnsi="Times New Roman"/>
                <w:sz w:val="14"/>
                <w:szCs w:val="14"/>
                <w:lang w:eastAsia="ru-RU"/>
              </w:rPr>
            </w:pPr>
            <w:r w:rsidRPr="00670AEB">
              <w:rPr>
                <w:rFonts w:ascii="Times New Roman" w:eastAsia="Times New Roman" w:hAnsi="Times New Roman"/>
                <w:sz w:val="14"/>
                <w:szCs w:val="14"/>
                <w:lang w:eastAsia="ru-RU"/>
              </w:rPr>
              <w:t xml:space="preserve">- объекты коммунально-складского назначения </w:t>
            </w:r>
            <w:r w:rsidRPr="00670AEB">
              <w:rPr>
                <w:rFonts w:ascii="Times New Roman" w:eastAsia="Times New Roman" w:hAnsi="Times New Roman"/>
                <w:sz w:val="14"/>
                <w:szCs w:val="14"/>
                <w:lang w:val="en-US" w:eastAsia="ru-RU"/>
              </w:rPr>
              <w:t>IV</w:t>
            </w:r>
            <w:r w:rsidRPr="00670AEB">
              <w:rPr>
                <w:rFonts w:ascii="Times New Roman" w:eastAsia="Times New Roman" w:hAnsi="Times New Roman"/>
                <w:sz w:val="14"/>
                <w:szCs w:val="14"/>
                <w:lang w:eastAsia="ru-RU"/>
              </w:rPr>
              <w:t xml:space="preserve"> - V классов опасности (6.9);</w:t>
            </w:r>
          </w:p>
          <w:p w:rsidR="00670AEB" w:rsidRPr="00670AEB" w:rsidRDefault="00670AEB" w:rsidP="00670AEB">
            <w:pPr>
              <w:suppressAutoHyphens/>
              <w:autoSpaceDE w:val="0"/>
              <w:autoSpaceDN w:val="0"/>
              <w:adjustRightInd w:val="0"/>
              <w:spacing w:after="0" w:line="240" w:lineRule="auto"/>
              <w:rPr>
                <w:rFonts w:ascii="Times New Roman" w:eastAsia="Times New Roman" w:hAnsi="Times New Roman"/>
                <w:sz w:val="14"/>
                <w:szCs w:val="14"/>
                <w:lang w:eastAsia="ru-RU"/>
              </w:rPr>
            </w:pPr>
            <w:r w:rsidRPr="00670AEB">
              <w:rPr>
                <w:rFonts w:ascii="Times New Roman" w:eastAsia="Times New Roman" w:hAnsi="Times New Roman"/>
                <w:sz w:val="14"/>
                <w:szCs w:val="14"/>
                <w:lang w:eastAsia="ru-RU"/>
              </w:rPr>
              <w:t>- объекты пожарной охраны (код 8.3);</w:t>
            </w:r>
          </w:p>
          <w:p w:rsidR="00670AEB" w:rsidRPr="00670AEB" w:rsidRDefault="00670AEB" w:rsidP="00670AEB">
            <w:pPr>
              <w:suppressAutoHyphens/>
              <w:autoSpaceDE w:val="0"/>
              <w:autoSpaceDN w:val="0"/>
              <w:adjustRightInd w:val="0"/>
              <w:spacing w:after="0" w:line="240" w:lineRule="auto"/>
              <w:rPr>
                <w:rFonts w:ascii="Times New Roman" w:eastAsia="Times New Roman" w:hAnsi="Times New Roman"/>
                <w:sz w:val="14"/>
                <w:szCs w:val="14"/>
                <w:lang w:eastAsia="ru-RU"/>
              </w:rPr>
            </w:pPr>
            <w:r w:rsidRPr="00670AEB">
              <w:rPr>
                <w:rFonts w:ascii="Times New Roman" w:eastAsia="Times New Roman" w:hAnsi="Times New Roman"/>
                <w:sz w:val="14"/>
                <w:szCs w:val="14"/>
                <w:lang w:eastAsia="ru-RU"/>
              </w:rPr>
              <w:t>- объекты обслуживания и хранения автомобильного транспорта, придорожный сервис (код 4.9.1);</w:t>
            </w:r>
          </w:p>
          <w:p w:rsidR="00670AEB" w:rsidRPr="00670AEB" w:rsidRDefault="00670AEB" w:rsidP="00670AEB">
            <w:pPr>
              <w:suppressAutoHyphens/>
              <w:autoSpaceDE w:val="0"/>
              <w:autoSpaceDN w:val="0"/>
              <w:adjustRightInd w:val="0"/>
              <w:spacing w:after="0" w:line="240" w:lineRule="auto"/>
              <w:rPr>
                <w:rFonts w:ascii="Times New Roman" w:eastAsia="Times New Roman" w:hAnsi="Times New Roman"/>
                <w:sz w:val="14"/>
                <w:szCs w:val="14"/>
                <w:lang w:eastAsia="ru-RU"/>
              </w:rPr>
            </w:pPr>
            <w:r w:rsidRPr="00670AEB">
              <w:rPr>
                <w:rFonts w:ascii="Times New Roman" w:eastAsia="Times New Roman" w:hAnsi="Times New Roman"/>
                <w:sz w:val="14"/>
                <w:szCs w:val="14"/>
                <w:lang w:eastAsia="ru-RU"/>
              </w:rPr>
              <w:t xml:space="preserve">- научно производственные предприятия </w:t>
            </w:r>
            <w:r w:rsidRPr="00670AEB">
              <w:rPr>
                <w:rFonts w:ascii="Times New Roman" w:eastAsia="Times New Roman" w:hAnsi="Times New Roman"/>
                <w:bCs/>
                <w:sz w:val="14"/>
                <w:szCs w:val="14"/>
                <w:lang w:eastAsia="ru-RU"/>
              </w:rPr>
              <w:t>(код 3.9)</w:t>
            </w:r>
            <w:r w:rsidRPr="00670AEB">
              <w:rPr>
                <w:rFonts w:ascii="Times New Roman" w:eastAsia="Times New Roman" w:hAnsi="Times New Roman"/>
                <w:sz w:val="14"/>
                <w:szCs w:val="14"/>
                <w:lang w:eastAsia="ru-RU"/>
              </w:rPr>
              <w:t>;</w:t>
            </w:r>
          </w:p>
          <w:p w:rsidR="00670AEB" w:rsidRPr="00670AEB" w:rsidRDefault="00670AEB" w:rsidP="00670AEB">
            <w:pPr>
              <w:suppressAutoHyphens/>
              <w:autoSpaceDE w:val="0"/>
              <w:autoSpaceDN w:val="0"/>
              <w:adjustRightInd w:val="0"/>
              <w:spacing w:after="0" w:line="240" w:lineRule="auto"/>
              <w:rPr>
                <w:rFonts w:ascii="Times New Roman" w:eastAsia="Times New Roman" w:hAnsi="Times New Roman"/>
                <w:sz w:val="14"/>
                <w:szCs w:val="14"/>
                <w:lang w:eastAsia="ru-RU"/>
              </w:rPr>
            </w:pPr>
            <w:r w:rsidRPr="00670AEB">
              <w:rPr>
                <w:rFonts w:ascii="Times New Roman" w:eastAsia="Times New Roman" w:hAnsi="Times New Roman"/>
                <w:sz w:val="14"/>
                <w:szCs w:val="14"/>
                <w:lang w:eastAsia="ru-RU"/>
              </w:rPr>
              <w:t xml:space="preserve"> - предприятия коммунального хозяйства (код 3.1);</w:t>
            </w:r>
          </w:p>
          <w:p w:rsidR="00670AEB" w:rsidRPr="00670AEB" w:rsidRDefault="00670AEB" w:rsidP="00670AEB">
            <w:pPr>
              <w:suppressAutoHyphens/>
              <w:overflowPunct w:val="0"/>
              <w:autoSpaceDE w:val="0"/>
              <w:autoSpaceDN w:val="0"/>
              <w:adjustRightInd w:val="0"/>
              <w:spacing w:after="0" w:line="240" w:lineRule="auto"/>
              <w:rPr>
                <w:rFonts w:ascii="Times New Roman" w:eastAsia="Times New Roman" w:hAnsi="Times New Roman"/>
                <w:sz w:val="14"/>
                <w:szCs w:val="14"/>
                <w:lang w:eastAsia="ru-RU"/>
              </w:rPr>
            </w:pPr>
            <w:r w:rsidRPr="00670AEB">
              <w:rPr>
                <w:rFonts w:ascii="Times New Roman" w:eastAsia="Times New Roman" w:hAnsi="Times New Roman"/>
                <w:sz w:val="14"/>
                <w:szCs w:val="14"/>
                <w:lang w:eastAsia="ru-RU"/>
              </w:rPr>
              <w:t>-деловое управление (код 4.1) - офисы, конторы, архивы;</w:t>
            </w:r>
          </w:p>
          <w:p w:rsidR="00670AEB" w:rsidRPr="00670AEB" w:rsidRDefault="00670AEB" w:rsidP="00670AEB">
            <w:pPr>
              <w:autoSpaceDE w:val="0"/>
              <w:autoSpaceDN w:val="0"/>
              <w:adjustRightInd w:val="0"/>
              <w:spacing w:after="0" w:line="240" w:lineRule="auto"/>
              <w:rPr>
                <w:rFonts w:ascii="Times New Roman" w:eastAsia="Times New Roman" w:hAnsi="Times New Roman"/>
                <w:sz w:val="14"/>
                <w:szCs w:val="14"/>
                <w:lang w:eastAsia="ru-RU"/>
              </w:rPr>
            </w:pPr>
            <w:r w:rsidRPr="00670AEB">
              <w:rPr>
                <w:rFonts w:ascii="Times New Roman" w:eastAsia="Times New Roman" w:hAnsi="Times New Roman"/>
                <w:sz w:val="14"/>
                <w:szCs w:val="14"/>
                <w:lang w:eastAsia="ru-RU"/>
              </w:rPr>
              <w:t>- Торговые базы, склады-холодильники, оптовые базы, (4.2);</w:t>
            </w:r>
          </w:p>
        </w:tc>
        <w:tc>
          <w:tcPr>
            <w:tcW w:w="1544" w:type="pct"/>
            <w:tcBorders>
              <w:top w:val="single" w:sz="4" w:space="0" w:color="auto"/>
              <w:left w:val="single" w:sz="4" w:space="0" w:color="auto"/>
              <w:bottom w:val="single" w:sz="4" w:space="0" w:color="auto"/>
              <w:right w:val="single" w:sz="4" w:space="0" w:color="auto"/>
            </w:tcBorders>
          </w:tcPr>
          <w:p w:rsidR="00670AEB" w:rsidRPr="00670AEB" w:rsidRDefault="00670AEB" w:rsidP="00670AEB">
            <w:pPr>
              <w:tabs>
                <w:tab w:val="left" w:pos="2378"/>
              </w:tabs>
              <w:suppressAutoHyphens/>
              <w:spacing w:after="0" w:line="240" w:lineRule="auto"/>
              <w:ind w:left="79" w:right="187"/>
              <w:rPr>
                <w:rFonts w:ascii="Times New Roman" w:eastAsia="Times New Roman" w:hAnsi="Times New Roman"/>
                <w:sz w:val="14"/>
                <w:szCs w:val="14"/>
                <w:lang w:eastAsia="ru-RU"/>
              </w:rPr>
            </w:pPr>
            <w:r w:rsidRPr="00670AEB">
              <w:rPr>
                <w:rFonts w:ascii="Times New Roman" w:eastAsia="Times New Roman" w:hAnsi="Times New Roman"/>
                <w:sz w:val="14"/>
                <w:szCs w:val="14"/>
                <w:lang w:eastAsia="ru-RU"/>
              </w:rPr>
              <w:t>- площадки, сооружения для контролируемого организованного временного хранения отходов, при условии обеспечения их вывоза или утилизации (код 12.2);</w:t>
            </w:r>
          </w:p>
          <w:p w:rsidR="00670AEB" w:rsidRPr="00670AEB" w:rsidRDefault="00670AEB" w:rsidP="00670AEB">
            <w:pPr>
              <w:suppressAutoHyphens/>
              <w:autoSpaceDE w:val="0"/>
              <w:autoSpaceDN w:val="0"/>
              <w:adjustRightInd w:val="0"/>
              <w:spacing w:after="0" w:line="240" w:lineRule="auto"/>
              <w:rPr>
                <w:rFonts w:ascii="Times New Roman" w:eastAsia="Times New Roman" w:hAnsi="Times New Roman"/>
                <w:sz w:val="14"/>
                <w:szCs w:val="14"/>
                <w:lang w:eastAsia="ru-RU"/>
              </w:rPr>
            </w:pPr>
            <w:r w:rsidRPr="00670AEB">
              <w:rPr>
                <w:rFonts w:ascii="Times New Roman" w:eastAsia="Times New Roman" w:hAnsi="Times New Roman"/>
                <w:sz w:val="14"/>
                <w:szCs w:val="14"/>
                <w:lang w:eastAsia="ru-RU"/>
              </w:rPr>
              <w:t>- специализированные магазины, магазины оптовой, мелкооптовой, розничной торговли по продаже товаров собственного производства (код 4.4);</w:t>
            </w:r>
          </w:p>
          <w:p w:rsidR="00670AEB" w:rsidRPr="00670AEB" w:rsidRDefault="00670AEB" w:rsidP="00670AEB">
            <w:pPr>
              <w:suppressAutoHyphens/>
              <w:overflowPunct w:val="0"/>
              <w:autoSpaceDE w:val="0"/>
              <w:autoSpaceDN w:val="0"/>
              <w:adjustRightInd w:val="0"/>
              <w:spacing w:after="0" w:line="240" w:lineRule="auto"/>
              <w:rPr>
                <w:rFonts w:ascii="Times New Roman" w:eastAsia="Times New Roman" w:hAnsi="Times New Roman"/>
                <w:sz w:val="14"/>
                <w:szCs w:val="14"/>
                <w:lang w:eastAsia="ru-RU"/>
              </w:rPr>
            </w:pPr>
            <w:r w:rsidRPr="00670AEB">
              <w:rPr>
                <w:rFonts w:ascii="Times New Roman" w:eastAsia="Times New Roman" w:hAnsi="Times New Roman"/>
                <w:sz w:val="14"/>
                <w:szCs w:val="14"/>
                <w:lang w:eastAsia="ru-RU"/>
              </w:rPr>
              <w:t>- общественное питание (столовые, закусочные, кафе), (код 4.6);</w:t>
            </w:r>
          </w:p>
          <w:p w:rsidR="00670AEB" w:rsidRPr="00670AEB" w:rsidRDefault="00670AEB" w:rsidP="00670AEB">
            <w:pPr>
              <w:tabs>
                <w:tab w:val="left" w:pos="79"/>
              </w:tabs>
              <w:suppressAutoHyphens/>
              <w:spacing w:after="0" w:line="240" w:lineRule="auto"/>
              <w:ind w:left="79"/>
              <w:rPr>
                <w:rFonts w:ascii="Times New Roman" w:eastAsia="Times New Roman" w:hAnsi="Times New Roman"/>
                <w:sz w:val="14"/>
                <w:szCs w:val="14"/>
                <w:lang w:eastAsia="ru-RU"/>
              </w:rPr>
            </w:pPr>
            <w:r w:rsidRPr="00670AEB">
              <w:rPr>
                <w:rFonts w:ascii="Times New Roman" w:eastAsia="Times New Roman" w:hAnsi="Times New Roman"/>
                <w:sz w:val="14"/>
                <w:szCs w:val="14"/>
                <w:lang w:eastAsia="ru-RU"/>
              </w:rPr>
              <w:t>- учебно-производственные корпуса и мастерские учреждений среднего специального и профессионального образования (код 3.5.2);</w:t>
            </w:r>
          </w:p>
          <w:p w:rsidR="00670AEB" w:rsidRPr="00670AEB" w:rsidRDefault="00670AEB" w:rsidP="00670AEB">
            <w:pPr>
              <w:tabs>
                <w:tab w:val="left" w:pos="79"/>
              </w:tabs>
              <w:suppressAutoHyphens/>
              <w:spacing w:after="0" w:line="240" w:lineRule="auto"/>
              <w:rPr>
                <w:rFonts w:ascii="Times New Roman" w:eastAsia="Times New Roman" w:hAnsi="Times New Roman"/>
                <w:sz w:val="14"/>
                <w:szCs w:val="14"/>
                <w:lang w:eastAsia="ru-RU"/>
              </w:rPr>
            </w:pPr>
            <w:r w:rsidRPr="00670AEB">
              <w:rPr>
                <w:rFonts w:ascii="Times New Roman" w:eastAsia="Times New Roman" w:hAnsi="Times New Roman"/>
                <w:sz w:val="14"/>
                <w:szCs w:val="14"/>
                <w:lang w:eastAsia="ru-RU"/>
              </w:rPr>
              <w:t>- рынки строительных материалов (4.3).</w:t>
            </w:r>
          </w:p>
          <w:p w:rsidR="00670AEB" w:rsidRPr="00670AEB" w:rsidRDefault="00670AEB" w:rsidP="00670AEB">
            <w:pPr>
              <w:tabs>
                <w:tab w:val="left" w:pos="79"/>
              </w:tabs>
              <w:suppressAutoHyphens/>
              <w:spacing w:after="0" w:line="240" w:lineRule="auto"/>
              <w:ind w:left="79"/>
              <w:rPr>
                <w:rFonts w:ascii="Times New Roman" w:eastAsia="Times New Roman" w:hAnsi="Times New Roman"/>
                <w:sz w:val="14"/>
                <w:szCs w:val="14"/>
                <w:lang w:eastAsia="ru-RU"/>
              </w:rPr>
            </w:pPr>
            <w:r w:rsidRPr="00670AEB">
              <w:rPr>
                <w:rFonts w:ascii="Times New Roman" w:eastAsia="Times New Roman" w:hAnsi="Times New Roman"/>
                <w:sz w:val="14"/>
                <w:szCs w:val="14"/>
                <w:lang w:eastAsia="ru-RU"/>
              </w:rPr>
              <w:t>- антенны сотовой, спутниковой связи, радиоузлы (код 6.8);</w:t>
            </w:r>
          </w:p>
          <w:p w:rsidR="00670AEB" w:rsidRPr="00670AEB" w:rsidRDefault="00670AEB" w:rsidP="00670AEB">
            <w:pPr>
              <w:autoSpaceDE w:val="0"/>
              <w:autoSpaceDN w:val="0"/>
              <w:adjustRightInd w:val="0"/>
              <w:spacing w:after="0" w:line="240" w:lineRule="auto"/>
              <w:rPr>
                <w:rFonts w:ascii="Times New Roman" w:eastAsia="Times New Roman" w:hAnsi="Times New Roman"/>
                <w:sz w:val="14"/>
                <w:szCs w:val="14"/>
                <w:lang w:eastAsia="ru-RU"/>
              </w:rPr>
            </w:pPr>
          </w:p>
        </w:tc>
        <w:tc>
          <w:tcPr>
            <w:tcW w:w="1323" w:type="pct"/>
            <w:tcBorders>
              <w:top w:val="single" w:sz="4" w:space="0" w:color="auto"/>
              <w:left w:val="single" w:sz="4" w:space="0" w:color="auto"/>
              <w:bottom w:val="single" w:sz="4" w:space="0" w:color="auto"/>
              <w:right w:val="single" w:sz="4" w:space="0" w:color="auto"/>
            </w:tcBorders>
          </w:tcPr>
          <w:p w:rsidR="00670AEB" w:rsidRPr="00670AEB" w:rsidRDefault="00670AEB" w:rsidP="00670AEB">
            <w:pPr>
              <w:suppressAutoHyphens/>
              <w:spacing w:after="0" w:line="240" w:lineRule="auto"/>
              <w:rPr>
                <w:rFonts w:ascii="Times New Roman" w:eastAsia="Times New Roman" w:hAnsi="Times New Roman"/>
                <w:sz w:val="14"/>
                <w:szCs w:val="14"/>
                <w:lang w:eastAsia="ru-RU"/>
              </w:rPr>
            </w:pPr>
            <w:r w:rsidRPr="00670AEB">
              <w:rPr>
                <w:rFonts w:ascii="Times New Roman" w:eastAsia="Times New Roman" w:hAnsi="Times New Roman"/>
                <w:sz w:val="14"/>
                <w:szCs w:val="14"/>
                <w:lang w:eastAsia="ru-RU"/>
              </w:rPr>
              <w:t>- объекты технического и инженерного обеспечения предприятий;</w:t>
            </w:r>
          </w:p>
          <w:p w:rsidR="00670AEB" w:rsidRPr="00670AEB" w:rsidRDefault="00670AEB" w:rsidP="00670AEB">
            <w:pPr>
              <w:suppressAutoHyphens/>
              <w:spacing w:after="0" w:line="240" w:lineRule="auto"/>
              <w:ind w:left="109"/>
              <w:rPr>
                <w:rFonts w:ascii="Times New Roman" w:eastAsia="Times New Roman" w:hAnsi="Times New Roman"/>
                <w:sz w:val="14"/>
                <w:szCs w:val="14"/>
                <w:lang w:eastAsia="ru-RU"/>
              </w:rPr>
            </w:pPr>
            <w:r w:rsidRPr="00670AEB">
              <w:rPr>
                <w:rFonts w:ascii="Times New Roman" w:eastAsia="Times New Roman" w:hAnsi="Times New Roman"/>
                <w:sz w:val="14"/>
                <w:szCs w:val="14"/>
                <w:lang w:eastAsia="ru-RU"/>
              </w:rPr>
              <w:t>- объекты складского назначения – открытые площадки, навесы;</w:t>
            </w:r>
          </w:p>
          <w:p w:rsidR="00670AEB" w:rsidRPr="00670AEB" w:rsidRDefault="00670AEB" w:rsidP="00670AEB">
            <w:pPr>
              <w:suppressAutoHyphens/>
              <w:spacing w:after="0" w:line="240" w:lineRule="auto"/>
              <w:ind w:left="109"/>
              <w:rPr>
                <w:rFonts w:ascii="Times New Roman" w:eastAsia="Times New Roman" w:hAnsi="Times New Roman"/>
                <w:sz w:val="14"/>
                <w:szCs w:val="14"/>
                <w:lang w:eastAsia="ru-RU"/>
              </w:rPr>
            </w:pPr>
            <w:r w:rsidRPr="00670AEB">
              <w:rPr>
                <w:rFonts w:ascii="Times New Roman" w:eastAsia="Times New Roman" w:hAnsi="Times New Roman"/>
                <w:sz w:val="14"/>
                <w:szCs w:val="14"/>
                <w:lang w:eastAsia="ru-RU"/>
              </w:rPr>
              <w:t>- сторожки, вагончики обслуживающего персонала, охраны предприятий;</w:t>
            </w:r>
          </w:p>
          <w:p w:rsidR="00670AEB" w:rsidRPr="00670AEB" w:rsidRDefault="00670AEB" w:rsidP="00670AEB">
            <w:pPr>
              <w:suppressAutoHyphens/>
              <w:spacing w:after="0" w:line="240" w:lineRule="auto"/>
              <w:ind w:left="109"/>
              <w:rPr>
                <w:rFonts w:ascii="Times New Roman" w:eastAsia="Times New Roman" w:hAnsi="Times New Roman"/>
                <w:sz w:val="14"/>
                <w:szCs w:val="14"/>
                <w:lang w:eastAsia="ru-RU"/>
              </w:rPr>
            </w:pPr>
            <w:r w:rsidRPr="00670AEB">
              <w:rPr>
                <w:rFonts w:ascii="Times New Roman" w:eastAsia="Times New Roman" w:hAnsi="Times New Roman"/>
                <w:sz w:val="14"/>
                <w:szCs w:val="14"/>
                <w:lang w:eastAsia="ru-RU"/>
              </w:rPr>
              <w:t>- открытые стоянки кратковременного хранения транспорта;</w:t>
            </w:r>
          </w:p>
          <w:p w:rsidR="00670AEB" w:rsidRPr="00670AEB" w:rsidRDefault="00670AEB" w:rsidP="00670AEB">
            <w:pPr>
              <w:suppressAutoHyphens/>
              <w:spacing w:after="0" w:line="240" w:lineRule="auto"/>
              <w:ind w:left="109"/>
              <w:rPr>
                <w:rFonts w:ascii="Times New Roman" w:eastAsia="Times New Roman" w:hAnsi="Times New Roman"/>
                <w:sz w:val="14"/>
                <w:szCs w:val="14"/>
                <w:lang w:eastAsia="ru-RU"/>
              </w:rPr>
            </w:pPr>
            <w:r w:rsidRPr="00670AEB">
              <w:rPr>
                <w:rFonts w:ascii="Times New Roman" w:eastAsia="Times New Roman" w:hAnsi="Times New Roman"/>
                <w:sz w:val="14"/>
                <w:szCs w:val="14"/>
                <w:lang w:eastAsia="ru-RU"/>
              </w:rPr>
              <w:t xml:space="preserve">- объекты пожарной охраны, емкости, </w:t>
            </w:r>
          </w:p>
          <w:p w:rsidR="00670AEB" w:rsidRPr="00670AEB" w:rsidRDefault="00670AEB" w:rsidP="00670AEB">
            <w:pPr>
              <w:suppressAutoHyphens/>
              <w:spacing w:after="0" w:line="240" w:lineRule="auto"/>
              <w:ind w:left="109"/>
              <w:rPr>
                <w:rFonts w:ascii="Times New Roman" w:eastAsia="Times New Roman" w:hAnsi="Times New Roman"/>
                <w:sz w:val="14"/>
                <w:szCs w:val="14"/>
                <w:lang w:eastAsia="ru-RU"/>
              </w:rPr>
            </w:pPr>
            <w:r w:rsidRPr="00670AEB">
              <w:rPr>
                <w:rFonts w:ascii="Times New Roman" w:eastAsia="Times New Roman" w:hAnsi="Times New Roman"/>
                <w:sz w:val="14"/>
                <w:szCs w:val="14"/>
                <w:lang w:eastAsia="ru-RU"/>
              </w:rPr>
              <w:t>пожводоёмы;</w:t>
            </w:r>
          </w:p>
          <w:p w:rsidR="00670AEB" w:rsidRPr="00670AEB" w:rsidRDefault="00670AEB" w:rsidP="00670AEB">
            <w:pPr>
              <w:autoSpaceDE w:val="0"/>
              <w:autoSpaceDN w:val="0"/>
              <w:adjustRightInd w:val="0"/>
              <w:spacing w:after="0" w:line="240" w:lineRule="auto"/>
              <w:rPr>
                <w:rFonts w:ascii="Times New Roman" w:eastAsia="Times New Roman" w:hAnsi="Times New Roman"/>
                <w:sz w:val="14"/>
                <w:szCs w:val="14"/>
                <w:lang w:eastAsia="ru-RU"/>
              </w:rPr>
            </w:pPr>
            <w:r w:rsidRPr="00670AEB">
              <w:rPr>
                <w:rFonts w:ascii="Times New Roman" w:eastAsia="Times New Roman" w:hAnsi="Times New Roman"/>
                <w:sz w:val="14"/>
                <w:szCs w:val="14"/>
                <w:lang w:eastAsia="ru-RU"/>
              </w:rPr>
              <w:t>- зеленые насаждения.</w:t>
            </w:r>
          </w:p>
          <w:p w:rsidR="00670AEB" w:rsidRPr="00670AEB" w:rsidRDefault="00670AEB" w:rsidP="00670AEB">
            <w:pPr>
              <w:suppressAutoHyphens/>
              <w:autoSpaceDE w:val="0"/>
              <w:autoSpaceDN w:val="0"/>
              <w:adjustRightInd w:val="0"/>
              <w:spacing w:after="0" w:line="240" w:lineRule="auto"/>
              <w:rPr>
                <w:rFonts w:ascii="Times New Roman" w:eastAsia="Times New Roman" w:hAnsi="Times New Roman"/>
                <w:sz w:val="14"/>
                <w:szCs w:val="14"/>
                <w:lang w:eastAsia="ru-RU"/>
              </w:rPr>
            </w:pPr>
            <w:r w:rsidRPr="00670AEB">
              <w:rPr>
                <w:rFonts w:ascii="Times New Roman" w:eastAsia="Times New Roman" w:hAnsi="Times New Roman"/>
                <w:sz w:val="14"/>
                <w:szCs w:val="14"/>
                <w:lang w:eastAsia="ru-RU"/>
              </w:rPr>
              <w:t xml:space="preserve">- питомники древесно-кустарниковых растений (для озеленения предприятия) </w:t>
            </w:r>
          </w:p>
        </w:tc>
      </w:tr>
    </w:tbl>
    <w:p w:rsidR="00670AEB" w:rsidRPr="00670AEB" w:rsidRDefault="00670AEB" w:rsidP="00670AEB">
      <w:pPr>
        <w:autoSpaceDE w:val="0"/>
        <w:autoSpaceDN w:val="0"/>
        <w:adjustRightInd w:val="0"/>
        <w:spacing w:after="0" w:line="240" w:lineRule="auto"/>
        <w:ind w:firstLine="567"/>
        <w:rPr>
          <w:rFonts w:ascii="Times New Roman" w:eastAsia="Times New Roman" w:hAnsi="Times New Roman"/>
          <w:b/>
          <w:sz w:val="20"/>
          <w:szCs w:val="20"/>
          <w:lang w:eastAsia="ru-RU"/>
        </w:rPr>
      </w:pPr>
    </w:p>
    <w:p w:rsidR="00670AEB" w:rsidRPr="00670AEB" w:rsidRDefault="00670AEB" w:rsidP="00670AEB">
      <w:pPr>
        <w:autoSpaceDE w:val="0"/>
        <w:autoSpaceDN w:val="0"/>
        <w:adjustRightInd w:val="0"/>
        <w:spacing w:after="0" w:line="240" w:lineRule="auto"/>
        <w:ind w:firstLine="284"/>
        <w:jc w:val="both"/>
        <w:rPr>
          <w:rFonts w:ascii="Times New Roman" w:eastAsia="Times New Roman" w:hAnsi="Times New Roman"/>
          <w:b/>
          <w:sz w:val="20"/>
          <w:szCs w:val="20"/>
          <w:lang w:eastAsia="ru-RU"/>
        </w:rPr>
      </w:pPr>
      <w:r w:rsidRPr="00670AEB">
        <w:rPr>
          <w:rFonts w:ascii="Times New Roman" w:eastAsia="Times New Roman" w:hAnsi="Times New Roman"/>
          <w:b/>
          <w:sz w:val="20"/>
          <w:szCs w:val="20"/>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670AEB" w:rsidRPr="00670AEB" w:rsidRDefault="00670AEB" w:rsidP="00670AEB">
      <w:pPr>
        <w:spacing w:after="0" w:line="240" w:lineRule="auto"/>
        <w:ind w:firstLine="284"/>
        <w:jc w:val="both"/>
        <w:rPr>
          <w:rFonts w:ascii="Times New Roman" w:eastAsia="Times New Roman" w:hAnsi="Times New Roman"/>
          <w:sz w:val="20"/>
          <w:szCs w:val="20"/>
          <w:lang w:eastAsia="ru-RU"/>
        </w:rPr>
      </w:pPr>
      <w:r w:rsidRPr="00670AEB">
        <w:rPr>
          <w:rFonts w:ascii="Times New Roman" w:eastAsia="Times New Roman" w:hAnsi="Times New Roman"/>
          <w:sz w:val="20"/>
          <w:szCs w:val="20"/>
          <w:lang w:eastAsia="ru-RU"/>
        </w:rPr>
        <w:t>1) Предельные размеры земельных участков промышленных предприятий определяются проектом планировки, потребностями технологических и логистических процессов                           производства, географических особенностей местности;</w:t>
      </w:r>
    </w:p>
    <w:p w:rsidR="00670AEB" w:rsidRPr="00670AEB" w:rsidRDefault="00670AEB" w:rsidP="00670AEB">
      <w:pPr>
        <w:spacing w:after="0" w:line="240" w:lineRule="auto"/>
        <w:ind w:firstLine="284"/>
        <w:jc w:val="both"/>
        <w:rPr>
          <w:rFonts w:ascii="Times New Roman" w:eastAsia="Times New Roman" w:hAnsi="Times New Roman"/>
          <w:sz w:val="20"/>
          <w:szCs w:val="20"/>
          <w:lang w:eastAsia="ru-RU"/>
        </w:rPr>
      </w:pPr>
      <w:r w:rsidRPr="00670AEB">
        <w:rPr>
          <w:rFonts w:ascii="Times New Roman" w:eastAsia="Times New Roman" w:hAnsi="Times New Roman"/>
          <w:sz w:val="20"/>
          <w:szCs w:val="20"/>
          <w:lang w:eastAsia="ru-RU"/>
        </w:rPr>
        <w:t>2) Минимальные отступы от границ земельных участков в целях определения мест           допустимого размещения зданий, строений, сооружений–определяется градостроительным планом земельного участка с учетом противопожарных проездов и разрывов;</w:t>
      </w:r>
    </w:p>
    <w:p w:rsidR="00670AEB" w:rsidRPr="00670AEB" w:rsidRDefault="00670AEB" w:rsidP="00670AEB">
      <w:pPr>
        <w:spacing w:after="0" w:line="240" w:lineRule="auto"/>
        <w:ind w:firstLine="284"/>
        <w:jc w:val="both"/>
        <w:rPr>
          <w:rFonts w:ascii="Times New Roman" w:eastAsia="Times New Roman" w:hAnsi="Times New Roman"/>
          <w:sz w:val="20"/>
          <w:szCs w:val="20"/>
          <w:lang w:eastAsia="ru-RU"/>
        </w:rPr>
      </w:pPr>
      <w:r w:rsidRPr="00670AEB">
        <w:rPr>
          <w:rFonts w:ascii="Times New Roman" w:eastAsia="Times New Roman" w:hAnsi="Times New Roman"/>
          <w:sz w:val="20"/>
          <w:szCs w:val="20"/>
          <w:lang w:eastAsia="ru-RU"/>
        </w:rPr>
        <w:t>3) Предельное количество этажей, высота зданий, строений, сооружений определяется проектной документацией (исходя из технологических решений).</w:t>
      </w:r>
    </w:p>
    <w:p w:rsidR="00670AEB" w:rsidRPr="00670AEB" w:rsidRDefault="00670AEB" w:rsidP="00670AEB">
      <w:pPr>
        <w:spacing w:after="0" w:line="240" w:lineRule="auto"/>
        <w:ind w:firstLine="284"/>
        <w:jc w:val="both"/>
        <w:rPr>
          <w:rFonts w:ascii="Times New Roman" w:eastAsia="Times New Roman" w:hAnsi="Times New Roman"/>
          <w:sz w:val="20"/>
          <w:szCs w:val="20"/>
          <w:lang w:eastAsia="ru-RU"/>
        </w:rPr>
      </w:pPr>
      <w:r w:rsidRPr="00670AEB">
        <w:rPr>
          <w:rFonts w:ascii="Times New Roman" w:eastAsia="Times New Roman" w:hAnsi="Times New Roman"/>
          <w:sz w:val="20"/>
          <w:szCs w:val="20"/>
          <w:lang w:eastAsia="ru-RU"/>
        </w:rPr>
        <w:t>4) Максимальный процент застройки в границах земельного участка:</w:t>
      </w:r>
    </w:p>
    <w:p w:rsidR="00670AEB" w:rsidRPr="00670AEB" w:rsidRDefault="00670AEB" w:rsidP="00670AEB">
      <w:pPr>
        <w:spacing w:after="0" w:line="240" w:lineRule="auto"/>
        <w:ind w:firstLine="284"/>
        <w:jc w:val="both"/>
        <w:rPr>
          <w:rFonts w:ascii="Times New Roman" w:eastAsia="Times New Roman" w:hAnsi="Times New Roman"/>
          <w:sz w:val="20"/>
          <w:szCs w:val="20"/>
          <w:lang w:eastAsia="ru-RU"/>
        </w:rPr>
      </w:pPr>
      <w:r w:rsidRPr="00670AEB">
        <w:rPr>
          <w:rFonts w:ascii="Times New Roman" w:eastAsia="Times New Roman" w:hAnsi="Times New Roman"/>
          <w:sz w:val="20"/>
          <w:szCs w:val="20"/>
          <w:lang w:eastAsia="ru-RU"/>
        </w:rPr>
        <w:t>- интенсивность использования территории  не более  -  40%;</w:t>
      </w:r>
    </w:p>
    <w:p w:rsidR="00670AEB" w:rsidRPr="00670AEB" w:rsidRDefault="00670AEB" w:rsidP="00670AEB">
      <w:pPr>
        <w:spacing w:after="0" w:line="240" w:lineRule="auto"/>
        <w:ind w:firstLine="284"/>
        <w:jc w:val="both"/>
        <w:rPr>
          <w:rFonts w:ascii="Times New Roman" w:eastAsia="Times New Roman" w:hAnsi="Times New Roman"/>
          <w:sz w:val="20"/>
          <w:szCs w:val="20"/>
          <w:lang w:eastAsia="ru-RU"/>
        </w:rPr>
      </w:pPr>
      <w:r w:rsidRPr="00670AEB">
        <w:rPr>
          <w:rFonts w:ascii="Times New Roman" w:eastAsia="Times New Roman" w:hAnsi="Times New Roman"/>
          <w:sz w:val="20"/>
          <w:szCs w:val="20"/>
          <w:lang w:eastAsia="ru-RU"/>
        </w:rPr>
        <w:t>- площадь застройки  не более  -  40%;</w:t>
      </w:r>
    </w:p>
    <w:p w:rsidR="00670AEB" w:rsidRPr="00670AEB" w:rsidRDefault="00670AEB" w:rsidP="00670AEB">
      <w:pPr>
        <w:spacing w:after="0" w:line="240" w:lineRule="auto"/>
        <w:ind w:firstLine="284"/>
        <w:jc w:val="both"/>
        <w:rPr>
          <w:rFonts w:ascii="Times New Roman" w:eastAsia="Times New Roman" w:hAnsi="Times New Roman"/>
          <w:sz w:val="20"/>
          <w:szCs w:val="20"/>
          <w:lang w:eastAsia="ru-RU"/>
        </w:rPr>
      </w:pPr>
      <w:r w:rsidRPr="00670AEB">
        <w:rPr>
          <w:rFonts w:ascii="Times New Roman" w:eastAsia="Times New Roman" w:hAnsi="Times New Roman"/>
          <w:sz w:val="20"/>
          <w:szCs w:val="20"/>
          <w:lang w:eastAsia="ru-RU"/>
        </w:rPr>
        <w:t>- для объектов промышленности IV, V классов вредности устройство санитарно–защитной зоны.</w:t>
      </w:r>
    </w:p>
    <w:p w:rsidR="00670AEB" w:rsidRPr="00670AEB" w:rsidRDefault="00670AEB" w:rsidP="00670AEB">
      <w:pPr>
        <w:spacing w:after="0" w:line="240" w:lineRule="auto"/>
        <w:ind w:firstLine="284"/>
        <w:jc w:val="both"/>
        <w:rPr>
          <w:rFonts w:ascii="Times New Roman" w:eastAsia="Times New Roman" w:hAnsi="Times New Roman"/>
          <w:sz w:val="20"/>
          <w:szCs w:val="20"/>
          <w:lang w:eastAsia="ru-RU"/>
        </w:rPr>
      </w:pPr>
      <w:r w:rsidRPr="00670AEB">
        <w:rPr>
          <w:rFonts w:ascii="Times New Roman" w:eastAsia="Times New Roman" w:hAnsi="Times New Roman"/>
          <w:sz w:val="20"/>
          <w:szCs w:val="20"/>
          <w:lang w:eastAsia="ru-RU"/>
        </w:rPr>
        <w:t>Ширина санитарно – защитной зоны для объектов промышленности IV - V классов     вредности - от 50м до 100м -  СанПиН 2.2.1-2.1.1.1200-03. «Санитарно-защитные зоны и    санитарная классификация предприятий, сооружений и иных объектов» п.4.8;</w:t>
      </w:r>
    </w:p>
    <w:p w:rsidR="00670AEB" w:rsidRPr="00670AEB" w:rsidRDefault="00670AEB" w:rsidP="00670AEB">
      <w:pPr>
        <w:spacing w:after="0" w:line="240" w:lineRule="auto"/>
        <w:ind w:firstLine="284"/>
        <w:jc w:val="both"/>
        <w:rPr>
          <w:rFonts w:ascii="Times New Roman" w:eastAsia="Times New Roman" w:hAnsi="Times New Roman"/>
          <w:b/>
          <w:bCs/>
          <w:snapToGrid w:val="0"/>
          <w:color w:val="000000"/>
          <w:sz w:val="20"/>
          <w:szCs w:val="20"/>
          <w:effect w:val="none"/>
          <w:lang w:eastAsia="ru-RU"/>
        </w:rPr>
      </w:pPr>
      <w:r w:rsidRPr="00670AEB">
        <w:rPr>
          <w:rFonts w:ascii="Times New Roman" w:eastAsia="Times New Roman" w:hAnsi="Times New Roman"/>
          <w:b/>
          <w:bCs/>
          <w:snapToGrid w:val="0"/>
          <w:color w:val="000000"/>
          <w:sz w:val="20"/>
          <w:szCs w:val="20"/>
          <w:effect w:val="none"/>
          <w:lang w:eastAsia="ru-RU"/>
        </w:rPr>
        <w:t>Требуется:</w:t>
      </w:r>
    </w:p>
    <w:p w:rsidR="00670AEB" w:rsidRPr="00670AEB" w:rsidRDefault="00670AEB" w:rsidP="00670AEB">
      <w:pPr>
        <w:spacing w:after="0" w:line="240" w:lineRule="auto"/>
        <w:ind w:firstLine="284"/>
        <w:jc w:val="both"/>
        <w:rPr>
          <w:rFonts w:ascii="Times New Roman" w:eastAsia="Times New Roman" w:hAnsi="Times New Roman"/>
          <w:sz w:val="20"/>
          <w:szCs w:val="20"/>
          <w:lang/>
        </w:rPr>
      </w:pPr>
      <w:r w:rsidRPr="00670AEB">
        <w:rPr>
          <w:rFonts w:ascii="Times New Roman" w:eastAsia="Times New Roman" w:hAnsi="Times New Roman"/>
          <w:sz w:val="20"/>
          <w:szCs w:val="20"/>
          <w:lang/>
        </w:rPr>
        <w:t>озеленение санитарно-защитной  зоны:</w:t>
      </w:r>
    </w:p>
    <w:p w:rsidR="00670AEB" w:rsidRPr="00670AEB" w:rsidRDefault="00670AEB" w:rsidP="00670AEB">
      <w:pPr>
        <w:spacing w:after="0" w:line="240" w:lineRule="auto"/>
        <w:ind w:firstLine="284"/>
        <w:jc w:val="both"/>
        <w:rPr>
          <w:rFonts w:ascii="Times New Roman" w:eastAsia="Times New Roman" w:hAnsi="Times New Roman"/>
          <w:sz w:val="20"/>
          <w:szCs w:val="20"/>
          <w:lang/>
        </w:rPr>
      </w:pPr>
      <w:r w:rsidRPr="00670AEB">
        <w:rPr>
          <w:rFonts w:ascii="Times New Roman" w:eastAsia="Times New Roman" w:hAnsi="Times New Roman"/>
          <w:sz w:val="20"/>
          <w:szCs w:val="20"/>
          <w:lang/>
        </w:rPr>
        <w:t xml:space="preserve">- для предприятий IV, V классов не менее чем на  60% площади; </w:t>
      </w:r>
    </w:p>
    <w:p w:rsidR="00670AEB" w:rsidRPr="00670AEB" w:rsidRDefault="00670AEB" w:rsidP="00670AEB">
      <w:pPr>
        <w:spacing w:after="0" w:line="240" w:lineRule="auto"/>
        <w:ind w:firstLine="284"/>
        <w:jc w:val="both"/>
        <w:rPr>
          <w:rFonts w:ascii="Times New Roman" w:eastAsia="Times New Roman" w:hAnsi="Times New Roman"/>
          <w:b/>
          <w:bCs/>
          <w:snapToGrid w:val="0"/>
          <w:color w:val="000000"/>
          <w:sz w:val="20"/>
          <w:szCs w:val="20"/>
          <w:effect w:val="none"/>
          <w:lang w:eastAsia="ru-RU"/>
        </w:rPr>
      </w:pPr>
      <w:r w:rsidRPr="00670AEB">
        <w:rPr>
          <w:rFonts w:ascii="Times New Roman" w:eastAsia="Times New Roman" w:hAnsi="Times New Roman"/>
          <w:b/>
          <w:bCs/>
          <w:snapToGrid w:val="0"/>
          <w:color w:val="000000"/>
          <w:sz w:val="20"/>
          <w:szCs w:val="20"/>
          <w:effect w:val="none"/>
          <w:lang w:eastAsia="ru-RU"/>
        </w:rPr>
        <w:t>Запрещается:</w:t>
      </w:r>
    </w:p>
    <w:p w:rsidR="00670AEB" w:rsidRPr="00670AEB" w:rsidRDefault="00670AEB" w:rsidP="00670AEB">
      <w:pPr>
        <w:spacing w:after="0" w:line="240" w:lineRule="auto"/>
        <w:ind w:firstLine="284"/>
        <w:jc w:val="both"/>
        <w:rPr>
          <w:rFonts w:ascii="Times New Roman" w:eastAsia="Times New Roman" w:hAnsi="Times New Roman"/>
          <w:sz w:val="20"/>
          <w:szCs w:val="20"/>
          <w:lang w:eastAsia="ru-RU"/>
        </w:rPr>
      </w:pPr>
      <w:r w:rsidRPr="00670AEB">
        <w:rPr>
          <w:rFonts w:ascii="Times New Roman" w:eastAsia="Times New Roman" w:hAnsi="Times New Roman"/>
          <w:sz w:val="20"/>
          <w:szCs w:val="20"/>
          <w:lang w:eastAsia="ru-RU"/>
        </w:rPr>
        <w:t>-</w:t>
      </w:r>
      <w:r w:rsidRPr="00670AEB">
        <w:rPr>
          <w:rFonts w:ascii="Times New Roman" w:eastAsia="Times New Roman" w:hAnsi="Times New Roman"/>
          <w:sz w:val="20"/>
          <w:szCs w:val="20"/>
          <w:lang w:eastAsia="ru-RU"/>
        </w:rPr>
        <w:tab/>
        <w:t xml:space="preserve">реконструкция и перепрофилирование существующих объектов производства с                      увеличением вредного воздействия на окружающую среду; </w:t>
      </w:r>
    </w:p>
    <w:p w:rsidR="00670AEB" w:rsidRPr="00670AEB" w:rsidRDefault="00670AEB" w:rsidP="00670AEB">
      <w:pPr>
        <w:spacing w:after="0" w:line="240" w:lineRule="auto"/>
        <w:ind w:firstLine="284"/>
        <w:jc w:val="both"/>
        <w:rPr>
          <w:rFonts w:ascii="Times New Roman" w:eastAsia="Times New Roman" w:hAnsi="Times New Roman"/>
          <w:sz w:val="20"/>
          <w:szCs w:val="20"/>
          <w:lang w:eastAsia="ru-RU"/>
        </w:rPr>
      </w:pPr>
      <w:r w:rsidRPr="00670AEB">
        <w:rPr>
          <w:rFonts w:ascii="Times New Roman" w:eastAsia="Times New Roman" w:hAnsi="Times New Roman"/>
          <w:sz w:val="20"/>
          <w:szCs w:val="20"/>
          <w:lang w:eastAsia="ru-RU"/>
        </w:rPr>
        <w:t>- строительство жилья, зданий и объектов здравоохранения, рекреации, детских                        учреждений.</w:t>
      </w:r>
    </w:p>
    <w:p w:rsidR="00670AEB" w:rsidRPr="00670AEB" w:rsidRDefault="00670AEB" w:rsidP="00670AEB">
      <w:pPr>
        <w:spacing w:after="0" w:line="240" w:lineRule="auto"/>
        <w:ind w:firstLine="284"/>
        <w:jc w:val="both"/>
        <w:rPr>
          <w:rFonts w:ascii="Times New Roman" w:eastAsia="Times New Roman" w:hAnsi="Times New Roman"/>
          <w:sz w:val="20"/>
          <w:szCs w:val="20"/>
          <w:lang w:eastAsia="ru-RU"/>
        </w:rPr>
      </w:pPr>
      <w:r w:rsidRPr="00670AEB">
        <w:rPr>
          <w:rFonts w:ascii="Times New Roman" w:eastAsia="Times New Roman" w:hAnsi="Times New Roman"/>
          <w:sz w:val="20"/>
          <w:szCs w:val="20"/>
          <w:lang w:eastAsia="ru-RU"/>
        </w:rPr>
        <w:t>-  расширение территории предприятия за счет санитарно-защитной зоны;</w:t>
      </w:r>
    </w:p>
    <w:p w:rsidR="00670AEB" w:rsidRPr="00670AEB" w:rsidRDefault="00670AEB" w:rsidP="00670AEB">
      <w:pPr>
        <w:spacing w:after="0" w:line="240" w:lineRule="auto"/>
        <w:ind w:firstLine="284"/>
        <w:jc w:val="both"/>
        <w:rPr>
          <w:rFonts w:ascii="Times New Roman" w:eastAsia="Times New Roman" w:hAnsi="Times New Roman"/>
          <w:sz w:val="20"/>
          <w:szCs w:val="20"/>
          <w:lang w:eastAsia="ru-RU"/>
        </w:rPr>
      </w:pPr>
      <w:r w:rsidRPr="00670AEB">
        <w:rPr>
          <w:rFonts w:ascii="Times New Roman" w:eastAsia="Times New Roman" w:hAnsi="Times New Roman"/>
          <w:sz w:val="20"/>
          <w:szCs w:val="20"/>
          <w:lang w:eastAsia="ru-RU"/>
        </w:rPr>
        <w:t>- строительство комплексов водопроводных сооружений для подготовки и хранения питьевой воды;</w:t>
      </w:r>
    </w:p>
    <w:p w:rsidR="00670AEB" w:rsidRPr="00670AEB" w:rsidRDefault="00670AEB" w:rsidP="00670AEB">
      <w:pPr>
        <w:spacing w:after="0" w:line="240" w:lineRule="auto"/>
        <w:ind w:firstLine="284"/>
        <w:jc w:val="both"/>
        <w:rPr>
          <w:rFonts w:ascii="Times New Roman" w:eastAsia="Times New Roman" w:hAnsi="Times New Roman"/>
          <w:sz w:val="20"/>
          <w:szCs w:val="20"/>
          <w:lang w:eastAsia="ru-RU"/>
        </w:rPr>
      </w:pPr>
      <w:r w:rsidRPr="00670AEB">
        <w:rPr>
          <w:rFonts w:ascii="Times New Roman" w:eastAsia="Times New Roman" w:hAnsi="Times New Roman"/>
          <w:sz w:val="20"/>
          <w:szCs w:val="20"/>
          <w:lang w:eastAsia="ru-RU"/>
        </w:rPr>
        <w:t>- проведение неконтролируемых рубок деревьев;</w:t>
      </w:r>
    </w:p>
    <w:p w:rsidR="00670AEB" w:rsidRPr="00670AEB" w:rsidRDefault="00670AEB" w:rsidP="00670AEB">
      <w:pPr>
        <w:spacing w:after="0" w:line="240" w:lineRule="auto"/>
        <w:ind w:firstLine="284"/>
        <w:jc w:val="both"/>
        <w:rPr>
          <w:rFonts w:ascii="Times New Roman" w:eastAsia="Times New Roman" w:hAnsi="Times New Roman"/>
          <w:sz w:val="20"/>
          <w:szCs w:val="20"/>
          <w:lang w:eastAsia="ru-RU"/>
        </w:rPr>
      </w:pPr>
      <w:r w:rsidRPr="00670AEB">
        <w:rPr>
          <w:rFonts w:ascii="Times New Roman" w:eastAsia="Times New Roman" w:hAnsi="Times New Roman"/>
          <w:sz w:val="20"/>
          <w:szCs w:val="20"/>
          <w:lang w:eastAsia="ru-RU"/>
        </w:rPr>
        <w:t>- новое жилищное строительство;</w:t>
      </w:r>
    </w:p>
    <w:p w:rsidR="00670AEB" w:rsidRPr="00670AEB" w:rsidRDefault="00670AEB" w:rsidP="00670AEB">
      <w:pPr>
        <w:spacing w:after="0" w:line="240" w:lineRule="auto"/>
        <w:ind w:firstLine="567"/>
        <w:rPr>
          <w:rFonts w:ascii="Times New Roman" w:eastAsia="Times New Roman" w:hAnsi="Times New Roman"/>
          <w:sz w:val="20"/>
          <w:szCs w:val="20"/>
          <w:lang w:eastAsia="ru-RU"/>
        </w:rPr>
      </w:pPr>
      <w:r w:rsidRPr="00670AEB">
        <w:rPr>
          <w:rFonts w:ascii="Times New Roman" w:eastAsia="Times New Roman" w:hAnsi="Times New Roman"/>
          <w:sz w:val="20"/>
          <w:szCs w:val="20"/>
          <w:lang w:eastAsia="ru-RU"/>
        </w:rPr>
        <w:t>- размещение садово-огородных участков.</w:t>
      </w:r>
    </w:p>
    <w:p w:rsidR="00670AEB" w:rsidRPr="00670AEB" w:rsidRDefault="00670AEB" w:rsidP="00670AEB">
      <w:pPr>
        <w:spacing w:after="0" w:line="240" w:lineRule="auto"/>
        <w:ind w:firstLine="567"/>
        <w:jc w:val="both"/>
        <w:rPr>
          <w:rFonts w:ascii="Times New Roman" w:eastAsia="Times New Roman" w:hAnsi="Times New Roman"/>
          <w:sz w:val="20"/>
          <w:szCs w:val="20"/>
          <w:lang w:eastAsia="ru-RU"/>
        </w:rPr>
      </w:pPr>
      <w:r w:rsidRPr="00670AEB">
        <w:rPr>
          <w:rFonts w:ascii="Times New Roman" w:eastAsia="Times New Roman" w:hAnsi="Times New Roman"/>
          <w:b/>
          <w:sz w:val="20"/>
          <w:szCs w:val="20"/>
          <w:lang w:eastAsia="ru-RU"/>
        </w:rPr>
        <w:t>Технические условия подключения</w:t>
      </w:r>
      <w:r w:rsidRPr="00670AEB">
        <w:rPr>
          <w:rFonts w:ascii="Times New Roman" w:eastAsia="Times New Roman" w:hAnsi="Times New Roman"/>
          <w:sz w:val="20"/>
          <w:szCs w:val="20"/>
          <w:lang w:eastAsia="ru-RU"/>
        </w:rPr>
        <w:t xml:space="preserve"> (технологического присоединения) к сетям инженерно-технического обеспечения: определяется согласно письма АО «КрасЭко» от 14.08.2020 № 017/6974.</w:t>
      </w:r>
    </w:p>
    <w:p w:rsidR="00670AEB" w:rsidRPr="00670AEB" w:rsidRDefault="00670AEB" w:rsidP="00670AEB">
      <w:pPr>
        <w:spacing w:after="0" w:line="240" w:lineRule="auto"/>
        <w:ind w:firstLine="567"/>
        <w:jc w:val="both"/>
        <w:rPr>
          <w:rFonts w:ascii="Times New Roman" w:eastAsia="Times New Roman" w:hAnsi="Times New Roman"/>
          <w:b/>
          <w:sz w:val="20"/>
          <w:szCs w:val="20"/>
          <w:lang w:eastAsia="ru-RU"/>
        </w:rPr>
      </w:pPr>
      <w:r w:rsidRPr="00670AEB">
        <w:rPr>
          <w:rFonts w:ascii="Times New Roman" w:eastAsia="Times New Roman" w:hAnsi="Times New Roman"/>
          <w:b/>
          <w:sz w:val="20"/>
          <w:szCs w:val="20"/>
          <w:lang w:eastAsia="ru-RU"/>
        </w:rPr>
        <w:t xml:space="preserve">9. Начальная цена предмета аукциона – 16084,89 (шестнадцать тысяч восемьдесят четыре </w:t>
      </w:r>
      <w:r w:rsidRPr="00670AEB">
        <w:rPr>
          <w:rFonts w:ascii="Times New Roman" w:eastAsia="Times New Roman" w:hAnsi="Times New Roman"/>
          <w:sz w:val="20"/>
          <w:szCs w:val="20"/>
          <w:lang w:eastAsia="ru-RU"/>
        </w:rPr>
        <w:t>рубля, 89 коп.).</w:t>
      </w:r>
    </w:p>
    <w:p w:rsidR="00670AEB" w:rsidRPr="00670AEB" w:rsidRDefault="00670AEB" w:rsidP="00670AEB">
      <w:pPr>
        <w:spacing w:after="0" w:line="240" w:lineRule="auto"/>
        <w:ind w:firstLine="567"/>
        <w:jc w:val="both"/>
        <w:rPr>
          <w:rFonts w:ascii="Times New Roman" w:eastAsia="Times New Roman" w:hAnsi="Times New Roman"/>
          <w:sz w:val="20"/>
          <w:szCs w:val="20"/>
          <w:lang w:eastAsia="ru-RU"/>
        </w:rPr>
      </w:pPr>
      <w:r w:rsidRPr="00670AEB">
        <w:rPr>
          <w:rFonts w:ascii="Times New Roman" w:eastAsia="Times New Roman" w:hAnsi="Times New Roman"/>
          <w:b/>
          <w:sz w:val="20"/>
          <w:szCs w:val="20"/>
          <w:lang w:eastAsia="ru-RU"/>
        </w:rPr>
        <w:t>10. Шаг аукциона</w:t>
      </w:r>
      <w:r w:rsidRPr="00670AEB">
        <w:rPr>
          <w:rFonts w:ascii="Times New Roman" w:eastAsia="Times New Roman" w:hAnsi="Times New Roman"/>
          <w:sz w:val="20"/>
          <w:szCs w:val="20"/>
          <w:lang w:eastAsia="ru-RU"/>
        </w:rPr>
        <w:t xml:space="preserve"> – </w:t>
      </w:r>
      <w:r w:rsidRPr="00670AEB">
        <w:rPr>
          <w:rFonts w:ascii="Times New Roman" w:eastAsia="Times New Roman" w:hAnsi="Times New Roman"/>
          <w:b/>
          <w:sz w:val="20"/>
          <w:szCs w:val="20"/>
          <w:lang w:eastAsia="ru-RU"/>
        </w:rPr>
        <w:t xml:space="preserve">482,55 </w:t>
      </w:r>
      <w:r w:rsidRPr="00670AEB">
        <w:rPr>
          <w:rFonts w:ascii="Times New Roman" w:eastAsia="Times New Roman" w:hAnsi="Times New Roman"/>
          <w:sz w:val="20"/>
          <w:szCs w:val="20"/>
          <w:lang w:eastAsia="ru-RU"/>
        </w:rPr>
        <w:t>руб. (</w:t>
      </w:r>
      <w:r w:rsidRPr="00670AEB">
        <w:rPr>
          <w:rFonts w:ascii="Times New Roman" w:eastAsia="Times New Roman" w:hAnsi="Times New Roman"/>
          <w:b/>
          <w:sz w:val="20"/>
          <w:szCs w:val="20"/>
          <w:lang w:eastAsia="ru-RU"/>
        </w:rPr>
        <w:t>четыреста восемьдесят два рубля</w:t>
      </w:r>
      <w:r w:rsidRPr="00670AEB">
        <w:rPr>
          <w:rFonts w:ascii="Times New Roman" w:eastAsia="Times New Roman" w:hAnsi="Times New Roman"/>
          <w:sz w:val="20"/>
          <w:szCs w:val="20"/>
          <w:lang w:eastAsia="ru-RU"/>
        </w:rPr>
        <w:t xml:space="preserve"> 55</w:t>
      </w:r>
      <w:r w:rsidRPr="00670AEB">
        <w:rPr>
          <w:rFonts w:ascii="Times New Roman" w:eastAsia="Times New Roman" w:hAnsi="Times New Roman"/>
          <w:b/>
          <w:sz w:val="20"/>
          <w:szCs w:val="20"/>
          <w:lang w:eastAsia="ru-RU"/>
        </w:rPr>
        <w:t xml:space="preserve"> копеек</w:t>
      </w:r>
      <w:r w:rsidRPr="00670AEB">
        <w:rPr>
          <w:rFonts w:ascii="Times New Roman" w:eastAsia="Times New Roman" w:hAnsi="Times New Roman"/>
          <w:sz w:val="20"/>
          <w:szCs w:val="20"/>
          <w:lang w:eastAsia="ru-RU"/>
        </w:rPr>
        <w:t>).</w:t>
      </w:r>
    </w:p>
    <w:p w:rsidR="00670AEB" w:rsidRPr="00670AEB" w:rsidRDefault="00670AEB" w:rsidP="00670AEB">
      <w:pPr>
        <w:spacing w:after="0" w:line="240" w:lineRule="auto"/>
        <w:ind w:firstLine="567"/>
        <w:jc w:val="both"/>
        <w:rPr>
          <w:rFonts w:ascii="Times New Roman" w:eastAsia="Times New Roman" w:hAnsi="Times New Roman"/>
          <w:sz w:val="20"/>
          <w:szCs w:val="20"/>
          <w:lang w:eastAsia="ru-RU"/>
        </w:rPr>
      </w:pPr>
      <w:r w:rsidRPr="00670AEB">
        <w:rPr>
          <w:rFonts w:ascii="Times New Roman" w:eastAsia="Times New Roman" w:hAnsi="Times New Roman"/>
          <w:b/>
          <w:sz w:val="20"/>
          <w:szCs w:val="20"/>
          <w:lang w:eastAsia="ru-RU"/>
        </w:rPr>
        <w:t>11. Условия участия в аукционе</w:t>
      </w:r>
      <w:r w:rsidRPr="00670AEB">
        <w:rPr>
          <w:rFonts w:ascii="Times New Roman" w:eastAsia="Times New Roman" w:hAnsi="Times New Roman"/>
          <w:sz w:val="20"/>
          <w:szCs w:val="20"/>
          <w:lang w:eastAsia="ru-RU"/>
        </w:rPr>
        <w:t>: на основании предоставленных заявок установленной формы. Форма заявки размещена в качестве приложения к настоящему извещению на официальном сайте Российской Федерации (</w:t>
      </w:r>
      <w:r w:rsidRPr="00670AEB">
        <w:rPr>
          <w:rFonts w:ascii="Times New Roman" w:eastAsia="Times New Roman" w:hAnsi="Times New Roman"/>
          <w:sz w:val="20"/>
          <w:szCs w:val="20"/>
          <w:lang w:val="en-US" w:eastAsia="ru-RU"/>
        </w:rPr>
        <w:t>www</w:t>
      </w:r>
      <w:r w:rsidRPr="00670AEB">
        <w:rPr>
          <w:rFonts w:ascii="Times New Roman" w:eastAsia="Times New Roman" w:hAnsi="Times New Roman"/>
          <w:sz w:val="20"/>
          <w:szCs w:val="20"/>
          <w:lang w:eastAsia="ru-RU"/>
        </w:rPr>
        <w:t>.</w:t>
      </w:r>
      <w:r w:rsidRPr="00670AEB">
        <w:rPr>
          <w:rFonts w:ascii="Times New Roman" w:eastAsia="Times New Roman" w:hAnsi="Times New Roman"/>
          <w:sz w:val="20"/>
          <w:szCs w:val="20"/>
          <w:lang w:val="en-US" w:eastAsia="ru-RU"/>
        </w:rPr>
        <w:t>torgi</w:t>
      </w:r>
      <w:r w:rsidRPr="00670AEB">
        <w:rPr>
          <w:rFonts w:ascii="Times New Roman" w:eastAsia="Times New Roman" w:hAnsi="Times New Roman"/>
          <w:sz w:val="20"/>
          <w:szCs w:val="20"/>
          <w:lang w:eastAsia="ru-RU"/>
        </w:rPr>
        <w:t>.</w:t>
      </w:r>
      <w:r w:rsidRPr="00670AEB">
        <w:rPr>
          <w:rFonts w:ascii="Times New Roman" w:eastAsia="Times New Roman" w:hAnsi="Times New Roman"/>
          <w:sz w:val="20"/>
          <w:szCs w:val="20"/>
          <w:lang w:val="en-US" w:eastAsia="ru-RU"/>
        </w:rPr>
        <w:t>gov</w:t>
      </w:r>
      <w:r w:rsidRPr="00670AEB">
        <w:rPr>
          <w:rFonts w:ascii="Times New Roman" w:eastAsia="Times New Roman" w:hAnsi="Times New Roman"/>
          <w:sz w:val="20"/>
          <w:szCs w:val="20"/>
          <w:lang w:eastAsia="ru-RU"/>
        </w:rPr>
        <w:t>.</w:t>
      </w:r>
      <w:r w:rsidRPr="00670AEB">
        <w:rPr>
          <w:rFonts w:ascii="Times New Roman" w:eastAsia="Times New Roman" w:hAnsi="Times New Roman"/>
          <w:sz w:val="20"/>
          <w:szCs w:val="20"/>
          <w:lang w:val="en-US" w:eastAsia="ru-RU"/>
        </w:rPr>
        <w:t>ru</w:t>
      </w:r>
      <w:r w:rsidRPr="00670AEB">
        <w:rPr>
          <w:rFonts w:ascii="Times New Roman" w:eastAsia="Times New Roman" w:hAnsi="Times New Roman"/>
          <w:sz w:val="20"/>
          <w:szCs w:val="20"/>
          <w:lang w:eastAsia="ru-RU"/>
        </w:rPr>
        <w:t>) в разделе «</w:t>
      </w:r>
      <w:r w:rsidRPr="00670AEB">
        <w:rPr>
          <w:rFonts w:ascii="Times New Roman" w:eastAsia="Times New Roman" w:hAnsi="Times New Roman"/>
          <w:color w:val="000000"/>
          <w:sz w:val="20"/>
          <w:szCs w:val="20"/>
          <w:lang w:eastAsia="ru-RU"/>
        </w:rPr>
        <w:t>Аренда и продажа земельных участков</w:t>
      </w:r>
      <w:r w:rsidRPr="00670AEB">
        <w:rPr>
          <w:rFonts w:ascii="Times New Roman" w:eastAsia="Times New Roman" w:hAnsi="Times New Roman"/>
          <w:sz w:val="20"/>
          <w:szCs w:val="20"/>
          <w:lang w:eastAsia="ru-RU"/>
        </w:rPr>
        <w:t>».</w:t>
      </w:r>
    </w:p>
    <w:p w:rsidR="00670AEB" w:rsidRPr="00670AEB" w:rsidRDefault="00670AEB" w:rsidP="00670AEB">
      <w:pPr>
        <w:spacing w:after="0" w:line="240" w:lineRule="auto"/>
        <w:ind w:firstLine="567"/>
        <w:jc w:val="both"/>
        <w:rPr>
          <w:rFonts w:ascii="Times New Roman" w:eastAsia="Times New Roman" w:hAnsi="Times New Roman"/>
          <w:b/>
          <w:sz w:val="20"/>
          <w:szCs w:val="20"/>
          <w:lang w:eastAsia="ru-RU"/>
        </w:rPr>
      </w:pPr>
      <w:r w:rsidRPr="00670AEB">
        <w:rPr>
          <w:rFonts w:ascii="Times New Roman" w:eastAsia="Times New Roman" w:hAnsi="Times New Roman"/>
          <w:b/>
          <w:sz w:val="20"/>
          <w:szCs w:val="20"/>
          <w:lang w:eastAsia="ru-RU"/>
        </w:rPr>
        <w:t>12. Прием заявок</w:t>
      </w:r>
      <w:r w:rsidRPr="00670AEB">
        <w:rPr>
          <w:rFonts w:ascii="Times New Roman" w:eastAsia="Times New Roman" w:hAnsi="Times New Roman"/>
          <w:sz w:val="20"/>
          <w:szCs w:val="20"/>
          <w:lang w:eastAsia="ru-RU"/>
        </w:rPr>
        <w:t xml:space="preserve"> на участие в аукционе, иных необходимых для участия в аукционе документов, консультации осуществляются в администрации Богучанского района по адресу: Красноярский край, Богучанский район, с. Богучаны, ул. Октябрьская, 72, кабинет № 11.</w:t>
      </w:r>
    </w:p>
    <w:p w:rsidR="00670AEB" w:rsidRPr="00670AEB" w:rsidRDefault="00670AEB" w:rsidP="00670AEB">
      <w:pPr>
        <w:spacing w:after="0" w:line="240" w:lineRule="auto"/>
        <w:ind w:firstLine="567"/>
        <w:jc w:val="both"/>
        <w:rPr>
          <w:rFonts w:ascii="Times New Roman" w:eastAsia="Times New Roman" w:hAnsi="Times New Roman"/>
          <w:b/>
          <w:sz w:val="20"/>
          <w:szCs w:val="20"/>
          <w:lang w:eastAsia="ru-RU"/>
        </w:rPr>
      </w:pPr>
      <w:r w:rsidRPr="00670AEB">
        <w:rPr>
          <w:rFonts w:ascii="Times New Roman" w:eastAsia="Times New Roman" w:hAnsi="Times New Roman"/>
          <w:b/>
          <w:sz w:val="20"/>
          <w:szCs w:val="20"/>
          <w:lang w:eastAsia="ru-RU"/>
        </w:rPr>
        <w:t>13. Дата и время начала и окончания приема заявок</w:t>
      </w:r>
      <w:r w:rsidRPr="00670AEB">
        <w:rPr>
          <w:rFonts w:ascii="Times New Roman" w:eastAsia="Times New Roman" w:hAnsi="Times New Roman"/>
          <w:sz w:val="20"/>
          <w:szCs w:val="20"/>
          <w:lang w:eastAsia="ru-RU"/>
        </w:rPr>
        <w:t xml:space="preserve">: начало  </w:t>
      </w:r>
      <w:r w:rsidRPr="00670AEB">
        <w:rPr>
          <w:rFonts w:ascii="Times New Roman" w:eastAsia="Times New Roman" w:hAnsi="Times New Roman"/>
          <w:b/>
          <w:sz w:val="20"/>
          <w:szCs w:val="20"/>
          <w:lang w:eastAsia="ru-RU"/>
        </w:rPr>
        <w:t>21.09.2020</w:t>
      </w:r>
      <w:r w:rsidRPr="00670AEB">
        <w:rPr>
          <w:rFonts w:ascii="Times New Roman" w:eastAsia="Times New Roman" w:hAnsi="Times New Roman"/>
          <w:sz w:val="20"/>
          <w:szCs w:val="20"/>
          <w:lang w:eastAsia="ru-RU"/>
        </w:rPr>
        <w:t xml:space="preserve">, в рабочие дни с 9 до 13 и с 14 до 17 часов местного времени, окончание </w:t>
      </w:r>
      <w:r w:rsidRPr="00670AEB">
        <w:rPr>
          <w:rFonts w:ascii="Times New Roman" w:eastAsia="Times New Roman" w:hAnsi="Times New Roman"/>
          <w:b/>
          <w:sz w:val="20"/>
          <w:szCs w:val="20"/>
          <w:lang w:eastAsia="ru-RU"/>
        </w:rPr>
        <w:t>14.10.2020.</w:t>
      </w:r>
    </w:p>
    <w:p w:rsidR="00670AEB" w:rsidRPr="00670AEB" w:rsidRDefault="00670AEB" w:rsidP="00670AEB">
      <w:pPr>
        <w:spacing w:after="0" w:line="240" w:lineRule="auto"/>
        <w:ind w:firstLine="567"/>
        <w:jc w:val="both"/>
        <w:rPr>
          <w:rFonts w:ascii="Times New Roman" w:eastAsia="Times New Roman" w:hAnsi="Times New Roman"/>
          <w:b/>
          <w:i/>
          <w:iCs/>
          <w:sz w:val="20"/>
          <w:szCs w:val="20"/>
          <w:lang w:eastAsia="ru-RU"/>
        </w:rPr>
      </w:pPr>
      <w:r w:rsidRPr="00670AEB">
        <w:rPr>
          <w:rFonts w:ascii="Times New Roman" w:eastAsia="Times New Roman" w:hAnsi="Times New Roman"/>
          <w:b/>
          <w:sz w:val="20"/>
          <w:szCs w:val="20"/>
          <w:lang w:eastAsia="ru-RU"/>
        </w:rPr>
        <w:lastRenderedPageBreak/>
        <w:t xml:space="preserve">14. Дата </w:t>
      </w:r>
      <w:r w:rsidRPr="00670AEB">
        <w:rPr>
          <w:rFonts w:ascii="Times New Roman" w:eastAsia="Times New Roman" w:hAnsi="Times New Roman"/>
          <w:b/>
          <w:iCs/>
          <w:sz w:val="20"/>
          <w:szCs w:val="20"/>
          <w:lang w:eastAsia="ru-RU"/>
        </w:rPr>
        <w:t>рассмотрения заявок на участие в аукционе: 15</w:t>
      </w:r>
      <w:r w:rsidRPr="00670AEB">
        <w:rPr>
          <w:rFonts w:ascii="Times New Roman" w:eastAsia="Times New Roman" w:hAnsi="Times New Roman"/>
          <w:b/>
          <w:sz w:val="20"/>
          <w:szCs w:val="20"/>
          <w:lang w:eastAsia="ru-RU"/>
        </w:rPr>
        <w:t>.10.2020</w:t>
      </w:r>
      <w:r w:rsidRPr="00670AEB">
        <w:rPr>
          <w:rFonts w:ascii="Times New Roman" w:eastAsia="Times New Roman" w:hAnsi="Times New Roman"/>
          <w:b/>
          <w:iCs/>
          <w:sz w:val="20"/>
          <w:szCs w:val="20"/>
          <w:lang w:eastAsia="ru-RU"/>
        </w:rPr>
        <w:t>.</w:t>
      </w:r>
    </w:p>
    <w:p w:rsidR="00670AEB" w:rsidRPr="00670AEB" w:rsidRDefault="00670AEB" w:rsidP="00670AEB">
      <w:pPr>
        <w:spacing w:after="0" w:line="240" w:lineRule="auto"/>
        <w:ind w:firstLine="567"/>
        <w:jc w:val="both"/>
        <w:rPr>
          <w:rFonts w:ascii="Times New Roman" w:eastAsia="Times New Roman" w:hAnsi="Times New Roman"/>
          <w:sz w:val="20"/>
          <w:szCs w:val="20"/>
          <w:lang w:eastAsia="ru-RU"/>
        </w:rPr>
      </w:pPr>
      <w:r w:rsidRPr="00670AEB">
        <w:rPr>
          <w:rFonts w:ascii="Times New Roman" w:eastAsia="Times New Roman" w:hAnsi="Times New Roman"/>
          <w:b/>
          <w:sz w:val="20"/>
          <w:szCs w:val="20"/>
          <w:lang w:eastAsia="ru-RU"/>
        </w:rPr>
        <w:t>15. Размер задатка</w:t>
      </w:r>
      <w:r w:rsidRPr="00670AEB">
        <w:rPr>
          <w:rFonts w:ascii="Times New Roman" w:eastAsia="Times New Roman" w:hAnsi="Times New Roman"/>
          <w:sz w:val="20"/>
          <w:szCs w:val="20"/>
          <w:lang w:eastAsia="ru-RU"/>
        </w:rPr>
        <w:t xml:space="preserve"> для участия в аукционе – </w:t>
      </w:r>
      <w:r w:rsidRPr="00670AEB">
        <w:rPr>
          <w:rFonts w:ascii="Times New Roman" w:eastAsia="Times New Roman" w:hAnsi="Times New Roman"/>
          <w:b/>
          <w:sz w:val="20"/>
          <w:szCs w:val="20"/>
          <w:lang w:eastAsia="ru-RU"/>
        </w:rPr>
        <w:t xml:space="preserve">8042,45 (восемь тысяч сорок два </w:t>
      </w:r>
      <w:r w:rsidRPr="00670AEB">
        <w:rPr>
          <w:rFonts w:ascii="Times New Roman" w:eastAsia="Times New Roman" w:hAnsi="Times New Roman"/>
          <w:sz w:val="20"/>
          <w:szCs w:val="20"/>
          <w:lang w:eastAsia="ru-RU"/>
        </w:rPr>
        <w:t>рубля 45 копеек).</w:t>
      </w:r>
    </w:p>
    <w:p w:rsidR="00670AEB" w:rsidRPr="00670AEB" w:rsidRDefault="00670AEB" w:rsidP="00670AEB">
      <w:pPr>
        <w:spacing w:after="0" w:line="240" w:lineRule="auto"/>
        <w:ind w:firstLine="567"/>
        <w:jc w:val="both"/>
        <w:rPr>
          <w:rFonts w:ascii="Times New Roman" w:eastAsia="Times New Roman" w:hAnsi="Times New Roman"/>
          <w:b/>
          <w:sz w:val="20"/>
          <w:szCs w:val="20"/>
          <w:lang w:eastAsia="ru-RU"/>
        </w:rPr>
      </w:pPr>
      <w:r w:rsidRPr="00670AEB">
        <w:rPr>
          <w:rFonts w:ascii="Times New Roman" w:eastAsia="Times New Roman" w:hAnsi="Times New Roman"/>
          <w:b/>
          <w:sz w:val="20"/>
          <w:szCs w:val="20"/>
          <w:lang w:eastAsia="ru-RU"/>
        </w:rPr>
        <w:t>16. Дата начала и окончания внесения задатка</w:t>
      </w:r>
      <w:r w:rsidRPr="00670AEB">
        <w:rPr>
          <w:rFonts w:ascii="Times New Roman" w:eastAsia="Times New Roman" w:hAnsi="Times New Roman"/>
          <w:sz w:val="20"/>
          <w:szCs w:val="20"/>
          <w:lang w:eastAsia="ru-RU"/>
        </w:rPr>
        <w:t xml:space="preserve">: начало </w:t>
      </w:r>
      <w:r w:rsidRPr="00670AEB">
        <w:rPr>
          <w:rFonts w:ascii="Times New Roman" w:eastAsia="Times New Roman" w:hAnsi="Times New Roman"/>
          <w:b/>
          <w:sz w:val="20"/>
          <w:szCs w:val="20"/>
          <w:lang w:eastAsia="ru-RU"/>
        </w:rPr>
        <w:t>19.10.2020</w:t>
      </w:r>
      <w:r w:rsidRPr="00670AEB">
        <w:rPr>
          <w:rFonts w:ascii="Times New Roman" w:eastAsia="Times New Roman" w:hAnsi="Times New Roman"/>
          <w:sz w:val="20"/>
          <w:szCs w:val="20"/>
          <w:lang w:eastAsia="ru-RU"/>
        </w:rPr>
        <w:t xml:space="preserve">, окончание </w:t>
      </w:r>
      <w:r w:rsidRPr="00670AEB">
        <w:rPr>
          <w:rFonts w:ascii="Times New Roman" w:eastAsia="Times New Roman" w:hAnsi="Times New Roman"/>
          <w:b/>
          <w:sz w:val="20"/>
          <w:szCs w:val="20"/>
          <w:lang w:eastAsia="ru-RU"/>
        </w:rPr>
        <w:t>09.10.2020.</w:t>
      </w:r>
    </w:p>
    <w:p w:rsidR="00670AEB" w:rsidRPr="00670AEB" w:rsidRDefault="00670AEB" w:rsidP="00670AEB">
      <w:pPr>
        <w:spacing w:after="0" w:line="240" w:lineRule="auto"/>
        <w:ind w:firstLine="567"/>
        <w:jc w:val="both"/>
        <w:rPr>
          <w:rFonts w:ascii="Times New Roman" w:eastAsia="Times New Roman" w:hAnsi="Times New Roman"/>
          <w:sz w:val="20"/>
          <w:szCs w:val="20"/>
          <w:lang w:eastAsia="ru-RU"/>
        </w:rPr>
      </w:pPr>
      <w:r w:rsidRPr="00670AEB">
        <w:rPr>
          <w:rFonts w:ascii="Times New Roman" w:eastAsia="Times New Roman" w:hAnsi="Times New Roman"/>
          <w:b/>
          <w:sz w:val="20"/>
          <w:szCs w:val="20"/>
          <w:lang w:eastAsia="ru-RU"/>
        </w:rPr>
        <w:t xml:space="preserve">17. Порядок оплаты задатка: </w:t>
      </w:r>
      <w:r w:rsidRPr="00670AEB">
        <w:rPr>
          <w:rFonts w:ascii="Times New Roman" w:eastAsia="Times New Roman" w:hAnsi="Times New Roman"/>
          <w:sz w:val="20"/>
          <w:szCs w:val="20"/>
          <w:lang w:eastAsia="ru-RU"/>
        </w:rPr>
        <w:t xml:space="preserve">задаток перечисляется на счет Организатора аукциона: УФК по Красноярскому краю (Управление муниципальной собственностью Богучанского района, л/с 05193014100) счет № </w:t>
      </w:r>
      <w:r w:rsidRPr="00670AEB">
        <w:rPr>
          <w:rFonts w:ascii="Times New Roman" w:eastAsia="Times New Roman" w:hAnsi="Times New Roman"/>
          <w:color w:val="000000"/>
          <w:sz w:val="20"/>
          <w:szCs w:val="20"/>
          <w:lang w:eastAsia="ru-RU"/>
        </w:rPr>
        <w:t>40302810850043001163</w:t>
      </w:r>
      <w:r w:rsidRPr="00670AEB">
        <w:rPr>
          <w:rFonts w:ascii="Times New Roman" w:eastAsia="Times New Roman" w:hAnsi="Times New Roman"/>
          <w:sz w:val="20"/>
          <w:szCs w:val="20"/>
          <w:lang w:eastAsia="ru-RU"/>
        </w:rPr>
        <w:t xml:space="preserve"> Отделение Красноярск г. Красноярск, БИК 040407001, ИНН 2407008705, КПП 240701001, ОКТМО 0, КБК 0.</w:t>
      </w:r>
    </w:p>
    <w:p w:rsidR="00670AEB" w:rsidRPr="00670AEB" w:rsidRDefault="00670AEB" w:rsidP="00670AEB">
      <w:pPr>
        <w:spacing w:after="0" w:line="240" w:lineRule="auto"/>
        <w:ind w:firstLine="567"/>
        <w:jc w:val="both"/>
        <w:rPr>
          <w:rFonts w:ascii="Times New Roman" w:eastAsia="Times New Roman" w:hAnsi="Times New Roman"/>
          <w:sz w:val="20"/>
          <w:szCs w:val="20"/>
          <w:lang w:eastAsia="ru-RU"/>
        </w:rPr>
      </w:pPr>
      <w:r w:rsidRPr="00670AEB">
        <w:rPr>
          <w:rFonts w:ascii="Times New Roman" w:eastAsia="Times New Roman" w:hAnsi="Times New Roman"/>
          <w:sz w:val="20"/>
          <w:szCs w:val="20"/>
          <w:lang w:eastAsia="ru-RU"/>
        </w:rPr>
        <w:t>Суммы задатков возвращаются участникам аукциона, за исключением его Победителя, в течение 3-х дней с даты подведения итогов аукциона.</w:t>
      </w:r>
    </w:p>
    <w:p w:rsidR="00670AEB" w:rsidRPr="00670AEB" w:rsidRDefault="00670AEB" w:rsidP="00670AEB">
      <w:pPr>
        <w:spacing w:after="0" w:line="240" w:lineRule="auto"/>
        <w:ind w:firstLine="567"/>
        <w:jc w:val="both"/>
        <w:rPr>
          <w:rFonts w:ascii="Times New Roman" w:eastAsia="Times New Roman" w:hAnsi="Times New Roman"/>
          <w:i/>
          <w:sz w:val="20"/>
          <w:szCs w:val="20"/>
          <w:lang w:eastAsia="ru-RU"/>
        </w:rPr>
      </w:pPr>
      <w:r w:rsidRPr="00670AEB">
        <w:rPr>
          <w:rFonts w:ascii="Times New Roman" w:eastAsia="Times New Roman" w:hAnsi="Times New Roman"/>
          <w:b/>
          <w:sz w:val="20"/>
          <w:szCs w:val="20"/>
          <w:lang w:eastAsia="ru-RU"/>
        </w:rPr>
        <w:t xml:space="preserve">18. Срок аренды: </w:t>
      </w:r>
      <w:r w:rsidRPr="00670AEB">
        <w:rPr>
          <w:rFonts w:ascii="Times New Roman" w:eastAsia="Times New Roman" w:hAnsi="Times New Roman"/>
          <w:sz w:val="20"/>
          <w:szCs w:val="20"/>
          <w:lang w:eastAsia="ru-RU"/>
        </w:rPr>
        <w:t>18 месяцев.</w:t>
      </w:r>
    </w:p>
    <w:p w:rsidR="00670AEB" w:rsidRPr="00670AEB" w:rsidRDefault="00670AEB" w:rsidP="00670AEB">
      <w:pPr>
        <w:spacing w:after="0" w:line="240" w:lineRule="auto"/>
        <w:ind w:firstLine="567"/>
        <w:jc w:val="both"/>
        <w:rPr>
          <w:rFonts w:ascii="Times New Roman" w:eastAsia="Times New Roman" w:hAnsi="Times New Roman"/>
          <w:sz w:val="20"/>
          <w:szCs w:val="20"/>
          <w:lang w:eastAsia="ru-RU"/>
        </w:rPr>
      </w:pPr>
      <w:r w:rsidRPr="00670AEB">
        <w:rPr>
          <w:rFonts w:ascii="Times New Roman" w:eastAsia="Times New Roman" w:hAnsi="Times New Roman"/>
          <w:b/>
          <w:sz w:val="20"/>
          <w:szCs w:val="20"/>
          <w:lang w:eastAsia="ru-RU"/>
        </w:rPr>
        <w:t>19. Проект договора аренды</w:t>
      </w:r>
      <w:r w:rsidRPr="00670AEB">
        <w:rPr>
          <w:rFonts w:ascii="Times New Roman" w:eastAsia="Times New Roman" w:hAnsi="Times New Roman"/>
          <w:sz w:val="20"/>
          <w:szCs w:val="20"/>
          <w:lang w:eastAsia="ru-RU"/>
        </w:rPr>
        <w:t xml:space="preserve"> земельного участка размещен в качестве приложения к настоящему извещению на официальном сайте Российской Федерации (</w:t>
      </w:r>
      <w:r w:rsidRPr="00670AEB">
        <w:rPr>
          <w:rFonts w:ascii="Times New Roman" w:eastAsia="Times New Roman" w:hAnsi="Times New Roman"/>
          <w:sz w:val="20"/>
          <w:szCs w:val="20"/>
          <w:lang w:val="en-US" w:eastAsia="ru-RU"/>
        </w:rPr>
        <w:t>www</w:t>
      </w:r>
      <w:r w:rsidRPr="00670AEB">
        <w:rPr>
          <w:rFonts w:ascii="Times New Roman" w:eastAsia="Times New Roman" w:hAnsi="Times New Roman"/>
          <w:sz w:val="20"/>
          <w:szCs w:val="20"/>
          <w:lang w:eastAsia="ru-RU"/>
        </w:rPr>
        <w:t>.</w:t>
      </w:r>
      <w:r w:rsidRPr="00670AEB">
        <w:rPr>
          <w:rFonts w:ascii="Times New Roman" w:eastAsia="Times New Roman" w:hAnsi="Times New Roman"/>
          <w:sz w:val="20"/>
          <w:szCs w:val="20"/>
          <w:lang w:val="en-US" w:eastAsia="ru-RU"/>
        </w:rPr>
        <w:t>torgi</w:t>
      </w:r>
      <w:r w:rsidRPr="00670AEB">
        <w:rPr>
          <w:rFonts w:ascii="Times New Roman" w:eastAsia="Times New Roman" w:hAnsi="Times New Roman"/>
          <w:sz w:val="20"/>
          <w:szCs w:val="20"/>
          <w:lang w:eastAsia="ru-RU"/>
        </w:rPr>
        <w:t>.</w:t>
      </w:r>
      <w:r w:rsidRPr="00670AEB">
        <w:rPr>
          <w:rFonts w:ascii="Times New Roman" w:eastAsia="Times New Roman" w:hAnsi="Times New Roman"/>
          <w:sz w:val="20"/>
          <w:szCs w:val="20"/>
          <w:lang w:val="en-US" w:eastAsia="ru-RU"/>
        </w:rPr>
        <w:t>gov</w:t>
      </w:r>
      <w:r w:rsidRPr="00670AEB">
        <w:rPr>
          <w:rFonts w:ascii="Times New Roman" w:eastAsia="Times New Roman" w:hAnsi="Times New Roman"/>
          <w:sz w:val="20"/>
          <w:szCs w:val="20"/>
          <w:lang w:eastAsia="ru-RU"/>
        </w:rPr>
        <w:t>.</w:t>
      </w:r>
      <w:r w:rsidRPr="00670AEB">
        <w:rPr>
          <w:rFonts w:ascii="Times New Roman" w:eastAsia="Times New Roman" w:hAnsi="Times New Roman"/>
          <w:sz w:val="20"/>
          <w:szCs w:val="20"/>
          <w:lang w:val="en-US" w:eastAsia="ru-RU"/>
        </w:rPr>
        <w:t>ru</w:t>
      </w:r>
      <w:r w:rsidRPr="00670AEB">
        <w:rPr>
          <w:rFonts w:ascii="Times New Roman" w:eastAsia="Times New Roman" w:hAnsi="Times New Roman"/>
          <w:sz w:val="20"/>
          <w:szCs w:val="20"/>
          <w:lang w:eastAsia="ru-RU"/>
        </w:rPr>
        <w:t>) в разделе «Имущественные торги».</w:t>
      </w:r>
    </w:p>
    <w:p w:rsidR="00670AEB" w:rsidRPr="00670AEB" w:rsidRDefault="00670AEB" w:rsidP="00670AEB">
      <w:pPr>
        <w:spacing w:after="0" w:line="240" w:lineRule="auto"/>
        <w:ind w:firstLine="567"/>
        <w:jc w:val="both"/>
        <w:rPr>
          <w:rFonts w:ascii="Times New Roman" w:eastAsia="Times New Roman" w:hAnsi="Times New Roman"/>
          <w:sz w:val="20"/>
          <w:szCs w:val="20"/>
          <w:lang w:eastAsia="ru-RU"/>
        </w:rPr>
      </w:pPr>
      <w:r w:rsidRPr="00670AEB">
        <w:rPr>
          <w:rFonts w:ascii="Times New Roman" w:eastAsia="Times New Roman" w:hAnsi="Times New Roman"/>
          <w:b/>
          <w:sz w:val="20"/>
          <w:szCs w:val="20"/>
          <w:lang w:eastAsia="ru-RU"/>
        </w:rPr>
        <w:t>20. Критерии определения победителя</w:t>
      </w:r>
      <w:r w:rsidRPr="00670AEB">
        <w:rPr>
          <w:rFonts w:ascii="Times New Roman" w:eastAsia="Times New Roman" w:hAnsi="Times New Roman"/>
          <w:sz w:val="20"/>
          <w:szCs w:val="20"/>
          <w:lang w:eastAsia="ru-RU"/>
        </w:rPr>
        <w:t xml:space="preserve">: </w:t>
      </w:r>
      <w:r w:rsidRPr="00670AEB">
        <w:rPr>
          <w:rFonts w:ascii="Times New Roman" w:eastAsia="Times New Roman" w:hAnsi="Times New Roman"/>
          <w:bCs/>
          <w:sz w:val="20"/>
          <w:szCs w:val="20"/>
          <w:lang w:eastAsia="ru-RU"/>
        </w:rPr>
        <w:t>Победителем аукциона признается участник аукциона, предложивший наибольший размер ежегодной арендной платы за земельный участок</w:t>
      </w:r>
      <w:r w:rsidRPr="00670AEB">
        <w:rPr>
          <w:rFonts w:ascii="Times New Roman" w:eastAsia="Times New Roman" w:hAnsi="Times New Roman"/>
          <w:sz w:val="20"/>
          <w:szCs w:val="20"/>
          <w:lang w:eastAsia="ru-RU"/>
        </w:rPr>
        <w:t>. За первый год аренды арендная плата вносится в течение 10 дней с даты подписания договора. За последующий период аренды арендная плата вносится ежеквартально до 10 числа 1-го месяца от начала текущего квартала из расчета  ¼ части годовой арендной платы.</w:t>
      </w:r>
    </w:p>
    <w:p w:rsidR="00670AEB" w:rsidRPr="00670AEB" w:rsidRDefault="00670AEB" w:rsidP="00670AEB">
      <w:pPr>
        <w:spacing w:after="0" w:line="240" w:lineRule="auto"/>
        <w:jc w:val="both"/>
        <w:rPr>
          <w:rFonts w:ascii="Times New Roman" w:eastAsia="Times New Roman" w:hAnsi="Times New Roman"/>
          <w:sz w:val="20"/>
          <w:szCs w:val="20"/>
          <w:lang w:eastAsia="ru-RU"/>
        </w:rPr>
      </w:pPr>
    </w:p>
    <w:p w:rsidR="00670AEB" w:rsidRPr="00670AEB" w:rsidRDefault="00670AEB" w:rsidP="00670AEB">
      <w:pPr>
        <w:spacing w:after="0" w:line="240" w:lineRule="auto"/>
        <w:jc w:val="both"/>
        <w:rPr>
          <w:rFonts w:ascii="Times New Roman" w:eastAsia="Times New Roman" w:hAnsi="Times New Roman"/>
          <w:sz w:val="20"/>
          <w:szCs w:val="20"/>
          <w:lang w:eastAsia="ru-RU"/>
        </w:rPr>
      </w:pPr>
      <w:r w:rsidRPr="00670AEB">
        <w:rPr>
          <w:rFonts w:ascii="Times New Roman" w:eastAsia="Times New Roman" w:hAnsi="Times New Roman"/>
          <w:sz w:val="20"/>
          <w:szCs w:val="20"/>
          <w:lang w:eastAsia="ru-RU"/>
        </w:rPr>
        <w:t xml:space="preserve">Начальник </w:t>
      </w:r>
    </w:p>
    <w:p w:rsidR="00670AEB" w:rsidRPr="00670AEB" w:rsidRDefault="00670AEB" w:rsidP="00670AEB">
      <w:pPr>
        <w:spacing w:after="0" w:line="240" w:lineRule="auto"/>
        <w:jc w:val="both"/>
        <w:rPr>
          <w:rFonts w:ascii="Times New Roman" w:eastAsia="Times New Roman" w:hAnsi="Times New Roman"/>
          <w:sz w:val="20"/>
          <w:szCs w:val="20"/>
          <w:lang w:eastAsia="ru-RU"/>
        </w:rPr>
      </w:pPr>
      <w:r w:rsidRPr="00670AEB">
        <w:rPr>
          <w:rFonts w:ascii="Times New Roman" w:eastAsia="Times New Roman" w:hAnsi="Times New Roman"/>
          <w:sz w:val="20"/>
          <w:szCs w:val="20"/>
          <w:lang w:eastAsia="ru-RU"/>
        </w:rPr>
        <w:t>Управления муниципальной собственностью</w:t>
      </w:r>
    </w:p>
    <w:p w:rsidR="00670AEB" w:rsidRPr="00670AEB" w:rsidRDefault="00670AEB" w:rsidP="00670AEB">
      <w:pPr>
        <w:spacing w:after="0" w:line="240" w:lineRule="auto"/>
        <w:jc w:val="both"/>
        <w:rPr>
          <w:rFonts w:ascii="Times New Roman" w:eastAsia="Times New Roman" w:hAnsi="Times New Roman"/>
          <w:sz w:val="20"/>
          <w:szCs w:val="20"/>
          <w:lang w:eastAsia="ru-RU"/>
        </w:rPr>
      </w:pPr>
      <w:r w:rsidRPr="00670AEB">
        <w:rPr>
          <w:rFonts w:ascii="Times New Roman" w:eastAsia="Times New Roman" w:hAnsi="Times New Roman"/>
          <w:sz w:val="20"/>
          <w:szCs w:val="20"/>
          <w:lang w:eastAsia="ru-RU"/>
        </w:rPr>
        <w:t>Богучанского района                                                                        Н.В. Кулакова</w:t>
      </w:r>
    </w:p>
    <w:p w:rsidR="001C67F9" w:rsidRDefault="001C67F9" w:rsidP="00C94954">
      <w:pPr>
        <w:spacing w:after="0" w:line="240" w:lineRule="auto"/>
        <w:ind w:firstLine="360"/>
        <w:jc w:val="both"/>
        <w:rPr>
          <w:rFonts w:ascii="Times New Roman" w:eastAsia="Times New Roman" w:hAnsi="Times New Roman"/>
          <w:sz w:val="20"/>
          <w:szCs w:val="20"/>
          <w:lang w:eastAsia="ru-RU"/>
        </w:rPr>
      </w:pPr>
    </w:p>
    <w:p w:rsidR="005B230C" w:rsidRPr="005B230C" w:rsidRDefault="005B230C" w:rsidP="005B230C">
      <w:pPr>
        <w:spacing w:after="0" w:line="240" w:lineRule="auto"/>
        <w:ind w:left="426" w:firstLine="567"/>
        <w:jc w:val="center"/>
        <w:rPr>
          <w:rFonts w:ascii="Times New Roman" w:eastAsia="Times New Roman" w:hAnsi="Times New Roman"/>
          <w:sz w:val="18"/>
          <w:szCs w:val="20"/>
          <w:lang w:eastAsia="ru-RU"/>
        </w:rPr>
      </w:pPr>
      <w:r w:rsidRPr="005B230C">
        <w:rPr>
          <w:rFonts w:ascii="Times New Roman" w:eastAsia="Times New Roman" w:hAnsi="Times New Roman"/>
          <w:sz w:val="18"/>
          <w:szCs w:val="20"/>
          <w:lang w:eastAsia="ru-RU"/>
        </w:rPr>
        <w:t>АДМИНИСТРАЦИЯ БОГУЧАНСКОГО РАЙОНА</w:t>
      </w:r>
    </w:p>
    <w:p w:rsidR="005B230C" w:rsidRPr="005B230C" w:rsidRDefault="005B230C" w:rsidP="005B230C">
      <w:pPr>
        <w:spacing w:after="0" w:line="240" w:lineRule="auto"/>
        <w:ind w:left="426" w:firstLine="567"/>
        <w:jc w:val="center"/>
        <w:rPr>
          <w:rFonts w:ascii="Times New Roman" w:eastAsia="Times New Roman" w:hAnsi="Times New Roman"/>
          <w:sz w:val="18"/>
          <w:szCs w:val="20"/>
          <w:lang w:eastAsia="ru-RU"/>
        </w:rPr>
      </w:pPr>
    </w:p>
    <w:p w:rsidR="005B230C" w:rsidRPr="005B230C" w:rsidRDefault="005B230C" w:rsidP="005B230C">
      <w:pPr>
        <w:spacing w:after="0" w:line="240" w:lineRule="auto"/>
        <w:ind w:left="426" w:firstLine="567"/>
        <w:jc w:val="center"/>
        <w:rPr>
          <w:rFonts w:ascii="Times New Roman" w:eastAsia="Times New Roman" w:hAnsi="Times New Roman"/>
          <w:sz w:val="18"/>
          <w:szCs w:val="20"/>
          <w:lang w:eastAsia="ru-RU"/>
        </w:rPr>
      </w:pPr>
      <w:r w:rsidRPr="005B230C">
        <w:rPr>
          <w:rFonts w:ascii="Times New Roman" w:eastAsia="Times New Roman" w:hAnsi="Times New Roman"/>
          <w:sz w:val="18"/>
          <w:szCs w:val="20"/>
          <w:lang w:eastAsia="ru-RU"/>
        </w:rPr>
        <w:t>ИЗВЕЩЕНИЕ О ПРОВЕДЕНИИ АУКЦИОНА</w:t>
      </w:r>
      <w:r>
        <w:rPr>
          <w:rFonts w:ascii="Times New Roman" w:eastAsia="Times New Roman" w:hAnsi="Times New Roman"/>
          <w:sz w:val="18"/>
          <w:szCs w:val="20"/>
          <w:lang w:eastAsia="ru-RU"/>
        </w:rPr>
        <w:t xml:space="preserve"> </w:t>
      </w:r>
      <w:r w:rsidRPr="005B230C">
        <w:rPr>
          <w:rFonts w:ascii="Times New Roman" w:eastAsia="Times New Roman" w:hAnsi="Times New Roman"/>
          <w:sz w:val="18"/>
          <w:szCs w:val="20"/>
          <w:lang w:eastAsia="ru-RU"/>
        </w:rPr>
        <w:t>НА ПРАВО ЗАКЛЮЧЕНИЯ ДОГОВОРА АРЕНДЫ</w:t>
      </w:r>
    </w:p>
    <w:p w:rsidR="005B230C" w:rsidRPr="005B230C" w:rsidRDefault="005B230C" w:rsidP="005B230C">
      <w:pPr>
        <w:spacing w:after="0" w:line="240" w:lineRule="auto"/>
        <w:ind w:left="426" w:firstLine="567"/>
        <w:jc w:val="center"/>
        <w:rPr>
          <w:rFonts w:ascii="Times New Roman" w:eastAsia="Times New Roman" w:hAnsi="Times New Roman"/>
          <w:sz w:val="18"/>
          <w:szCs w:val="20"/>
          <w:lang w:eastAsia="ru-RU"/>
        </w:rPr>
      </w:pPr>
      <w:r w:rsidRPr="005B230C">
        <w:rPr>
          <w:rFonts w:ascii="Times New Roman" w:eastAsia="Times New Roman" w:hAnsi="Times New Roman"/>
          <w:sz w:val="18"/>
          <w:szCs w:val="20"/>
          <w:lang w:eastAsia="ru-RU"/>
        </w:rPr>
        <w:t>ЗЕМЕЛЬНОГО УЧАСТКА</w:t>
      </w:r>
    </w:p>
    <w:p w:rsidR="005B230C" w:rsidRPr="005B230C" w:rsidRDefault="005B230C" w:rsidP="005B230C">
      <w:pPr>
        <w:spacing w:after="0" w:line="240" w:lineRule="auto"/>
        <w:ind w:left="426" w:firstLine="567"/>
        <w:rPr>
          <w:rFonts w:ascii="Times New Roman" w:eastAsia="Times New Roman" w:hAnsi="Times New Roman"/>
          <w:sz w:val="20"/>
          <w:szCs w:val="20"/>
          <w:lang w:eastAsia="ru-RU"/>
        </w:rPr>
      </w:pPr>
    </w:p>
    <w:p w:rsidR="005B230C" w:rsidRPr="005B230C" w:rsidRDefault="005B230C" w:rsidP="005B230C">
      <w:pPr>
        <w:spacing w:after="0" w:line="240" w:lineRule="auto"/>
        <w:ind w:left="426" w:firstLine="567"/>
        <w:jc w:val="both"/>
        <w:rPr>
          <w:rFonts w:ascii="Times New Roman" w:eastAsia="Times New Roman" w:hAnsi="Times New Roman"/>
          <w:sz w:val="20"/>
          <w:szCs w:val="20"/>
          <w:lang w:eastAsia="ru-RU"/>
        </w:rPr>
      </w:pPr>
      <w:r w:rsidRPr="005B230C">
        <w:rPr>
          <w:rFonts w:ascii="Times New Roman" w:eastAsia="Times New Roman" w:hAnsi="Times New Roman"/>
          <w:b/>
          <w:sz w:val="20"/>
          <w:szCs w:val="20"/>
          <w:lang w:eastAsia="ru-RU"/>
        </w:rPr>
        <w:t>1.</w:t>
      </w:r>
      <w:r w:rsidRPr="005B230C">
        <w:rPr>
          <w:rFonts w:ascii="Times New Roman" w:eastAsia="Times New Roman" w:hAnsi="Times New Roman"/>
          <w:sz w:val="20"/>
          <w:szCs w:val="20"/>
          <w:lang w:eastAsia="ru-RU"/>
        </w:rPr>
        <w:t xml:space="preserve"> </w:t>
      </w:r>
      <w:r w:rsidRPr="005B230C">
        <w:rPr>
          <w:rFonts w:ascii="Times New Roman" w:eastAsia="Times New Roman" w:hAnsi="Times New Roman"/>
          <w:b/>
          <w:sz w:val="20"/>
          <w:szCs w:val="20"/>
          <w:lang w:eastAsia="ru-RU"/>
        </w:rPr>
        <w:t>Организатор аукциона</w:t>
      </w:r>
      <w:r w:rsidRPr="005B230C">
        <w:rPr>
          <w:rFonts w:ascii="Times New Roman" w:eastAsia="Times New Roman" w:hAnsi="Times New Roman"/>
          <w:sz w:val="20"/>
          <w:szCs w:val="20"/>
          <w:lang w:eastAsia="ru-RU"/>
        </w:rPr>
        <w:t>: Отдел земельных отношений Управления муниципальной собственности администрации Богучанского района.</w:t>
      </w:r>
    </w:p>
    <w:p w:rsidR="005B230C" w:rsidRPr="005B230C" w:rsidRDefault="005B230C" w:rsidP="005B230C">
      <w:pPr>
        <w:spacing w:after="0" w:line="240" w:lineRule="auto"/>
        <w:ind w:left="426" w:firstLine="567"/>
        <w:jc w:val="both"/>
        <w:rPr>
          <w:rFonts w:ascii="Times New Roman" w:eastAsia="Times New Roman" w:hAnsi="Times New Roman"/>
          <w:sz w:val="20"/>
          <w:szCs w:val="20"/>
          <w:lang w:eastAsia="ru-RU"/>
        </w:rPr>
      </w:pPr>
      <w:r w:rsidRPr="005B230C">
        <w:rPr>
          <w:rFonts w:ascii="Times New Roman" w:eastAsia="Times New Roman" w:hAnsi="Times New Roman"/>
          <w:b/>
          <w:sz w:val="20"/>
          <w:szCs w:val="20"/>
          <w:lang w:eastAsia="ru-RU"/>
        </w:rPr>
        <w:t>2. Адрес организатора</w:t>
      </w:r>
      <w:r w:rsidRPr="005B230C">
        <w:rPr>
          <w:rFonts w:ascii="Times New Roman" w:eastAsia="Times New Roman" w:hAnsi="Times New Roman"/>
          <w:sz w:val="20"/>
          <w:szCs w:val="20"/>
          <w:lang w:eastAsia="ru-RU"/>
        </w:rPr>
        <w:t>: 663430, Красноярский край, Богучанский район, с. Богучаны, ул. Октябрьская, 72. Телефон/факс: 2-11-66.</w:t>
      </w:r>
    </w:p>
    <w:p w:rsidR="005B230C" w:rsidRPr="005B230C" w:rsidRDefault="005B230C" w:rsidP="005B230C">
      <w:pPr>
        <w:spacing w:after="0" w:line="240" w:lineRule="auto"/>
        <w:ind w:left="426" w:firstLine="567"/>
        <w:jc w:val="both"/>
        <w:rPr>
          <w:rFonts w:ascii="Times New Roman" w:eastAsia="Times New Roman" w:hAnsi="Times New Roman"/>
          <w:sz w:val="20"/>
          <w:szCs w:val="20"/>
          <w:lang w:eastAsia="ru-RU"/>
        </w:rPr>
      </w:pPr>
      <w:r w:rsidRPr="005B230C">
        <w:rPr>
          <w:rFonts w:ascii="Times New Roman" w:eastAsia="Times New Roman" w:hAnsi="Times New Roman"/>
          <w:b/>
          <w:sz w:val="20"/>
          <w:szCs w:val="20"/>
          <w:lang w:eastAsia="ru-RU"/>
        </w:rPr>
        <w:t>3. Орган принявший решение о проведении аукциона</w:t>
      </w:r>
      <w:r w:rsidRPr="005B230C">
        <w:rPr>
          <w:rFonts w:ascii="Times New Roman" w:eastAsia="Times New Roman" w:hAnsi="Times New Roman"/>
          <w:sz w:val="20"/>
          <w:szCs w:val="20"/>
          <w:lang w:eastAsia="ru-RU"/>
        </w:rPr>
        <w:t>: администрация Богучанского района Красноярского края.</w:t>
      </w:r>
    </w:p>
    <w:p w:rsidR="005B230C" w:rsidRPr="005B230C" w:rsidRDefault="005B230C" w:rsidP="005B230C">
      <w:pPr>
        <w:spacing w:after="0" w:line="240" w:lineRule="auto"/>
        <w:ind w:left="426" w:firstLine="567"/>
        <w:jc w:val="both"/>
        <w:rPr>
          <w:rFonts w:ascii="Times New Roman" w:eastAsia="Times New Roman" w:hAnsi="Times New Roman"/>
          <w:sz w:val="20"/>
          <w:szCs w:val="20"/>
          <w:lang w:eastAsia="ru-RU"/>
        </w:rPr>
      </w:pPr>
      <w:r w:rsidRPr="005B230C">
        <w:rPr>
          <w:rFonts w:ascii="Times New Roman" w:eastAsia="Times New Roman" w:hAnsi="Times New Roman"/>
          <w:b/>
          <w:sz w:val="20"/>
          <w:szCs w:val="20"/>
          <w:lang w:eastAsia="ru-RU"/>
        </w:rPr>
        <w:t>4. Реквизиты решения о проведении аукциона</w:t>
      </w:r>
      <w:r w:rsidRPr="005B230C">
        <w:rPr>
          <w:rFonts w:ascii="Times New Roman" w:eastAsia="Times New Roman" w:hAnsi="Times New Roman"/>
          <w:sz w:val="20"/>
          <w:szCs w:val="20"/>
          <w:lang w:eastAsia="ru-RU"/>
        </w:rPr>
        <w:t>: распоряжение администрации Богучанского района от 15.09.2020 № 498-р.</w:t>
      </w:r>
    </w:p>
    <w:p w:rsidR="005B230C" w:rsidRPr="005B230C" w:rsidRDefault="005B230C" w:rsidP="005B230C">
      <w:pPr>
        <w:spacing w:after="0" w:line="240" w:lineRule="auto"/>
        <w:ind w:left="426" w:firstLine="567"/>
        <w:jc w:val="both"/>
        <w:rPr>
          <w:rFonts w:ascii="Times New Roman" w:eastAsia="Times New Roman" w:hAnsi="Times New Roman"/>
          <w:sz w:val="20"/>
          <w:szCs w:val="20"/>
          <w:lang w:eastAsia="ru-RU"/>
        </w:rPr>
      </w:pPr>
      <w:r w:rsidRPr="005B230C">
        <w:rPr>
          <w:rFonts w:ascii="Times New Roman" w:eastAsia="Times New Roman" w:hAnsi="Times New Roman"/>
          <w:b/>
          <w:sz w:val="20"/>
          <w:szCs w:val="20"/>
          <w:lang w:eastAsia="ru-RU"/>
        </w:rPr>
        <w:t>5. Место проведения аукциона</w:t>
      </w:r>
      <w:r w:rsidRPr="005B230C">
        <w:rPr>
          <w:rFonts w:ascii="Times New Roman" w:eastAsia="Times New Roman" w:hAnsi="Times New Roman"/>
          <w:sz w:val="20"/>
          <w:szCs w:val="20"/>
          <w:lang w:eastAsia="ru-RU"/>
        </w:rPr>
        <w:t>: администрация Богучанского района, 663430, Красноярский край, Богучанский район, с. Богучаны, ул. Октябрьская, 72, кабинет № 11.</w:t>
      </w:r>
    </w:p>
    <w:p w:rsidR="005B230C" w:rsidRPr="005B230C" w:rsidRDefault="005B230C" w:rsidP="005B230C">
      <w:pPr>
        <w:spacing w:after="0" w:line="240" w:lineRule="auto"/>
        <w:ind w:left="426" w:firstLine="567"/>
        <w:jc w:val="both"/>
        <w:rPr>
          <w:rFonts w:ascii="Times New Roman" w:eastAsia="Times New Roman" w:hAnsi="Times New Roman"/>
          <w:sz w:val="20"/>
          <w:szCs w:val="20"/>
          <w:lang w:eastAsia="ru-RU"/>
        </w:rPr>
      </w:pPr>
      <w:r w:rsidRPr="005B230C">
        <w:rPr>
          <w:rFonts w:ascii="Times New Roman" w:eastAsia="Times New Roman" w:hAnsi="Times New Roman"/>
          <w:b/>
          <w:sz w:val="20"/>
          <w:szCs w:val="20"/>
          <w:lang w:eastAsia="ru-RU"/>
        </w:rPr>
        <w:t>6. Дата и время проведения аукциона:</w:t>
      </w:r>
      <w:r w:rsidRPr="005B230C">
        <w:rPr>
          <w:rFonts w:ascii="Times New Roman" w:eastAsia="Times New Roman" w:hAnsi="Times New Roman"/>
          <w:sz w:val="20"/>
          <w:szCs w:val="20"/>
          <w:lang w:eastAsia="ru-RU"/>
        </w:rPr>
        <w:t xml:space="preserve">  </w:t>
      </w:r>
      <w:r w:rsidRPr="005B230C">
        <w:rPr>
          <w:rFonts w:ascii="Times New Roman" w:eastAsia="Times New Roman" w:hAnsi="Times New Roman"/>
          <w:b/>
          <w:sz w:val="20"/>
          <w:szCs w:val="20"/>
          <w:lang w:eastAsia="ru-RU"/>
        </w:rPr>
        <w:t>20.10.2020</w:t>
      </w:r>
      <w:r w:rsidRPr="005B230C">
        <w:rPr>
          <w:rFonts w:ascii="Times New Roman" w:eastAsia="Times New Roman" w:hAnsi="Times New Roman"/>
          <w:sz w:val="20"/>
          <w:szCs w:val="20"/>
          <w:lang w:eastAsia="ru-RU"/>
        </w:rPr>
        <w:t xml:space="preserve"> в 10 час. 00 мин.</w:t>
      </w:r>
    </w:p>
    <w:p w:rsidR="005B230C" w:rsidRPr="005B230C" w:rsidRDefault="005B230C" w:rsidP="005B230C">
      <w:pPr>
        <w:spacing w:after="0" w:line="240" w:lineRule="auto"/>
        <w:ind w:left="426" w:firstLine="567"/>
        <w:jc w:val="both"/>
        <w:rPr>
          <w:rFonts w:ascii="Times New Roman" w:eastAsia="Times New Roman" w:hAnsi="Times New Roman"/>
          <w:sz w:val="20"/>
          <w:szCs w:val="20"/>
          <w:lang w:eastAsia="ru-RU"/>
        </w:rPr>
      </w:pPr>
      <w:r w:rsidRPr="005B230C">
        <w:rPr>
          <w:rFonts w:ascii="Times New Roman" w:eastAsia="Times New Roman" w:hAnsi="Times New Roman"/>
          <w:b/>
          <w:sz w:val="20"/>
          <w:szCs w:val="20"/>
          <w:lang w:eastAsia="ru-RU"/>
        </w:rPr>
        <w:t>7. Порядок проведения аукциона</w:t>
      </w:r>
      <w:r w:rsidRPr="005B230C">
        <w:rPr>
          <w:rFonts w:ascii="Times New Roman" w:eastAsia="Times New Roman" w:hAnsi="Times New Roman"/>
          <w:sz w:val="20"/>
          <w:szCs w:val="20"/>
          <w:lang w:eastAsia="ru-RU"/>
        </w:rPr>
        <w:t>:</w:t>
      </w:r>
    </w:p>
    <w:p w:rsidR="005B230C" w:rsidRPr="005B230C" w:rsidRDefault="005B230C" w:rsidP="005B230C">
      <w:pPr>
        <w:spacing w:after="0" w:line="240" w:lineRule="auto"/>
        <w:ind w:left="426" w:firstLine="567"/>
        <w:jc w:val="both"/>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 xml:space="preserve">- открытое предложение цены на каждый шаг аукциона.         </w:t>
      </w:r>
    </w:p>
    <w:p w:rsidR="005B230C" w:rsidRPr="005B230C" w:rsidRDefault="005B230C" w:rsidP="005B230C">
      <w:pPr>
        <w:spacing w:after="0" w:line="240" w:lineRule="auto"/>
        <w:ind w:left="426" w:firstLine="567"/>
        <w:jc w:val="both"/>
        <w:rPr>
          <w:rFonts w:ascii="Times New Roman" w:eastAsia="Times New Roman" w:hAnsi="Times New Roman"/>
          <w:b/>
          <w:sz w:val="20"/>
          <w:szCs w:val="20"/>
          <w:lang w:eastAsia="ru-RU"/>
        </w:rPr>
      </w:pPr>
      <w:r w:rsidRPr="005B230C">
        <w:rPr>
          <w:rFonts w:ascii="Times New Roman" w:eastAsia="Times New Roman" w:hAnsi="Times New Roman"/>
          <w:sz w:val="20"/>
          <w:szCs w:val="20"/>
          <w:lang w:eastAsia="ru-RU"/>
        </w:rPr>
        <w:t>-</w:t>
      </w:r>
      <w:r w:rsidRPr="005B230C">
        <w:rPr>
          <w:rFonts w:ascii="Times New Roman" w:eastAsia="Times New Roman" w:hAnsi="Times New Roman"/>
          <w:sz w:val="20"/>
          <w:szCs w:val="20"/>
          <w:lang w:eastAsia="ru-RU"/>
        </w:rPr>
        <w:tab/>
        <w:t>критерии определения победителя: выигравшим аукцион считается лицо, предложившее наибольший размер ежегодной арендной платы.</w:t>
      </w:r>
      <w:r w:rsidRPr="005B230C">
        <w:rPr>
          <w:rFonts w:ascii="Times New Roman" w:eastAsia="Times New Roman" w:hAnsi="Times New Roman"/>
          <w:b/>
          <w:sz w:val="20"/>
          <w:szCs w:val="20"/>
          <w:lang w:eastAsia="ru-RU"/>
        </w:rPr>
        <w:t xml:space="preserve"> </w:t>
      </w:r>
    </w:p>
    <w:p w:rsidR="005B230C" w:rsidRPr="005B230C" w:rsidRDefault="005B230C" w:rsidP="005B230C">
      <w:pPr>
        <w:spacing w:after="0" w:line="240" w:lineRule="auto"/>
        <w:ind w:left="426" w:firstLine="567"/>
        <w:jc w:val="both"/>
        <w:rPr>
          <w:rFonts w:ascii="Times New Roman" w:eastAsia="Times New Roman" w:hAnsi="Times New Roman"/>
          <w:sz w:val="20"/>
          <w:szCs w:val="20"/>
          <w:lang w:eastAsia="ru-RU"/>
        </w:rPr>
      </w:pPr>
      <w:r w:rsidRPr="005B230C">
        <w:rPr>
          <w:rFonts w:ascii="Times New Roman" w:eastAsia="Times New Roman" w:hAnsi="Times New Roman"/>
          <w:b/>
          <w:sz w:val="20"/>
          <w:szCs w:val="20"/>
          <w:lang w:eastAsia="ru-RU"/>
        </w:rPr>
        <w:t>8. Предмет аукциона</w:t>
      </w:r>
      <w:r w:rsidRPr="005B230C">
        <w:rPr>
          <w:rFonts w:ascii="Times New Roman" w:eastAsia="Times New Roman" w:hAnsi="Times New Roman"/>
          <w:sz w:val="20"/>
          <w:szCs w:val="20"/>
          <w:lang w:eastAsia="ru-RU"/>
        </w:rPr>
        <w:t>:</w:t>
      </w:r>
    </w:p>
    <w:p w:rsidR="005B230C" w:rsidRPr="005B230C" w:rsidRDefault="005B230C" w:rsidP="005B230C">
      <w:pPr>
        <w:spacing w:after="0" w:line="240" w:lineRule="auto"/>
        <w:ind w:left="426" w:firstLine="567"/>
        <w:jc w:val="both"/>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Право на заключение договора аренды земельного участка с кадастровым номером 24:07:1201011:741;</w:t>
      </w:r>
    </w:p>
    <w:p w:rsidR="005B230C" w:rsidRPr="005B230C" w:rsidRDefault="005B230C" w:rsidP="005B230C">
      <w:pPr>
        <w:spacing w:after="0" w:line="240" w:lineRule="auto"/>
        <w:ind w:left="426" w:firstLine="567"/>
        <w:jc w:val="both"/>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 xml:space="preserve">Адрес (описание местоположения): </w:t>
      </w:r>
      <w:r w:rsidRPr="005B230C">
        <w:rPr>
          <w:rFonts w:ascii="Times New Roman" w:eastAsia="Times New Roman" w:hAnsi="Times New Roman"/>
          <w:bCs/>
          <w:sz w:val="20"/>
          <w:szCs w:val="20"/>
          <w:lang w:eastAsia="ru-RU"/>
        </w:rPr>
        <w:t>Красноярский край, Богучанский район, с.Богучаны, ул.Геологов, 44</w:t>
      </w:r>
      <w:r w:rsidRPr="005B230C">
        <w:rPr>
          <w:rFonts w:ascii="Times New Roman" w:eastAsia="Times New Roman" w:hAnsi="Times New Roman"/>
          <w:sz w:val="20"/>
          <w:szCs w:val="20"/>
          <w:lang w:eastAsia="ru-RU"/>
        </w:rPr>
        <w:t>;</w:t>
      </w:r>
    </w:p>
    <w:p w:rsidR="005B230C" w:rsidRPr="005B230C" w:rsidRDefault="005B230C" w:rsidP="005B230C">
      <w:pPr>
        <w:spacing w:after="0" w:line="240" w:lineRule="auto"/>
        <w:ind w:left="426" w:firstLine="567"/>
        <w:jc w:val="both"/>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Категория земель: земли населенных пунктов;</w:t>
      </w:r>
    </w:p>
    <w:p w:rsidR="005B230C" w:rsidRPr="005B230C" w:rsidRDefault="005B230C" w:rsidP="005B230C">
      <w:pPr>
        <w:spacing w:after="0" w:line="240" w:lineRule="auto"/>
        <w:ind w:left="426" w:firstLine="567"/>
        <w:jc w:val="both"/>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Разрешенное использование: для индивидуального жилищного строительства;</w:t>
      </w:r>
    </w:p>
    <w:p w:rsidR="005B230C" w:rsidRPr="005B230C" w:rsidRDefault="005B230C" w:rsidP="005B230C">
      <w:pPr>
        <w:spacing w:after="0" w:line="240" w:lineRule="auto"/>
        <w:ind w:left="426" w:firstLine="567"/>
        <w:jc w:val="both"/>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Площадь: 1200+/-12 кв.м.;</w:t>
      </w:r>
    </w:p>
    <w:p w:rsidR="005B230C" w:rsidRPr="005B230C" w:rsidRDefault="005B230C" w:rsidP="005B230C">
      <w:pPr>
        <w:spacing w:after="0" w:line="240" w:lineRule="auto"/>
        <w:ind w:left="426" w:firstLine="567"/>
        <w:jc w:val="both"/>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Наличие прав на земельный участок: не зарегистрированы;</w:t>
      </w:r>
    </w:p>
    <w:p w:rsidR="005B230C" w:rsidRPr="005B230C" w:rsidRDefault="005B230C" w:rsidP="005B230C">
      <w:pPr>
        <w:spacing w:after="0" w:line="240" w:lineRule="auto"/>
        <w:ind w:left="426" w:firstLine="567"/>
        <w:jc w:val="both"/>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Наличие ограничений этих прав: не зарегистрированы;</w:t>
      </w:r>
    </w:p>
    <w:p w:rsidR="005B230C" w:rsidRPr="005B230C" w:rsidRDefault="005B230C" w:rsidP="005B230C">
      <w:pPr>
        <w:keepNext/>
        <w:spacing w:before="120" w:after="0" w:line="240" w:lineRule="auto"/>
        <w:ind w:firstLine="284"/>
        <w:jc w:val="both"/>
        <w:outlineLvl w:val="2"/>
        <w:rPr>
          <w:rFonts w:ascii="Times New Roman" w:eastAsia="SimSun" w:hAnsi="Times New Roman"/>
          <w:sz w:val="20"/>
          <w:szCs w:val="20"/>
          <w:lang w:eastAsia="zh-CN"/>
        </w:rPr>
      </w:pPr>
      <w:r w:rsidRPr="005B230C">
        <w:rPr>
          <w:rFonts w:ascii="Times New Roman" w:eastAsia="Times New Roman" w:hAnsi="Times New Roman"/>
          <w:b/>
          <w:bCs/>
          <w:sz w:val="20"/>
          <w:szCs w:val="20"/>
          <w:lang w:eastAsia="ru-RU"/>
        </w:rPr>
        <w:t xml:space="preserve">Предельно (максимально и минимально) допустимые параметры разрешенного строительства ОКС: </w:t>
      </w:r>
      <w:bookmarkStart w:id="4" w:name="_Toc288209554"/>
      <w:bookmarkStart w:id="5" w:name="_Toc488329219"/>
      <w:bookmarkStart w:id="6" w:name="_Toc516667976"/>
      <w:r w:rsidRPr="005B230C">
        <w:rPr>
          <w:rFonts w:ascii="Times New Roman" w:eastAsia="SimSun" w:hAnsi="Times New Roman"/>
          <w:sz w:val="20"/>
          <w:szCs w:val="20"/>
          <w:lang w:eastAsia="zh-CN"/>
        </w:rPr>
        <w:t>Ст</w:t>
      </w:r>
      <w:r w:rsidRPr="005B230C">
        <w:rPr>
          <w:rFonts w:ascii="Times New Roman" w:eastAsia="SimSun" w:hAnsi="Times New Roman"/>
          <w:sz w:val="20"/>
          <w:szCs w:val="20"/>
          <w:lang w:eastAsia="zh-CN"/>
        </w:rPr>
        <w:t>атья</w:t>
      </w:r>
      <w:r w:rsidRPr="005B230C">
        <w:rPr>
          <w:rFonts w:ascii="Times New Roman" w:eastAsia="SimSun" w:hAnsi="Times New Roman"/>
          <w:sz w:val="20"/>
          <w:szCs w:val="20"/>
          <w:lang w:eastAsia="zh-CN"/>
        </w:rPr>
        <w:t xml:space="preserve"> 26</w:t>
      </w:r>
      <w:r w:rsidRPr="005B230C">
        <w:rPr>
          <w:rFonts w:ascii="Times New Roman" w:eastAsia="SimSun" w:hAnsi="Times New Roman"/>
          <w:sz w:val="20"/>
          <w:szCs w:val="20"/>
          <w:lang w:eastAsia="zh-CN"/>
        </w:rPr>
        <w:t>.</w:t>
      </w:r>
      <w:r w:rsidRPr="005B230C">
        <w:rPr>
          <w:rFonts w:ascii="Times New Roman" w:eastAsia="SimSun" w:hAnsi="Times New Roman"/>
          <w:sz w:val="20"/>
          <w:szCs w:val="20"/>
          <w:lang w:eastAsia="zh-CN"/>
        </w:rPr>
        <w:t xml:space="preserve"> Зона</w:t>
      </w:r>
      <w:r w:rsidRPr="005B230C">
        <w:rPr>
          <w:rFonts w:ascii="Times New Roman" w:eastAsia="SimSun" w:hAnsi="Times New Roman"/>
          <w:sz w:val="20"/>
          <w:szCs w:val="20"/>
          <w:lang w:eastAsia="zh-CN"/>
        </w:rPr>
        <w:t xml:space="preserve"> малоэтажной</w:t>
      </w:r>
      <w:r w:rsidRPr="005B230C">
        <w:rPr>
          <w:rFonts w:ascii="Times New Roman" w:eastAsia="SimSun" w:hAnsi="Times New Roman"/>
          <w:sz w:val="20"/>
          <w:szCs w:val="20"/>
          <w:lang w:eastAsia="zh-CN"/>
        </w:rPr>
        <w:t xml:space="preserve"> </w:t>
      </w:r>
      <w:r w:rsidRPr="005B230C">
        <w:rPr>
          <w:rFonts w:ascii="Times New Roman" w:eastAsia="SimSun" w:hAnsi="Times New Roman"/>
          <w:sz w:val="20"/>
          <w:szCs w:val="20"/>
          <w:lang w:eastAsia="zh-CN"/>
        </w:rPr>
        <w:t xml:space="preserve">жилой </w:t>
      </w:r>
      <w:r w:rsidRPr="005B230C">
        <w:rPr>
          <w:rFonts w:ascii="Times New Roman" w:eastAsia="SimSun" w:hAnsi="Times New Roman"/>
          <w:sz w:val="20"/>
          <w:szCs w:val="20"/>
          <w:lang w:eastAsia="zh-CN"/>
        </w:rPr>
        <w:t xml:space="preserve">застройки  </w:t>
      </w:r>
      <w:r w:rsidRPr="005B230C">
        <w:rPr>
          <w:rFonts w:ascii="Times New Roman" w:eastAsia="SimSun" w:hAnsi="Times New Roman"/>
          <w:sz w:val="20"/>
          <w:szCs w:val="20"/>
          <w:lang w:eastAsia="zh-CN"/>
        </w:rPr>
        <w:t>(</w:t>
      </w:r>
      <w:r w:rsidRPr="005B230C">
        <w:rPr>
          <w:rFonts w:ascii="Times New Roman" w:eastAsia="SimSun" w:hAnsi="Times New Roman"/>
          <w:sz w:val="20"/>
          <w:szCs w:val="20"/>
          <w:lang w:eastAsia="zh-CN"/>
        </w:rPr>
        <w:t>Ж</w:t>
      </w:r>
      <w:r w:rsidRPr="005B230C">
        <w:rPr>
          <w:rFonts w:ascii="Times New Roman" w:eastAsia="SimSun" w:hAnsi="Times New Roman"/>
          <w:sz w:val="20"/>
          <w:szCs w:val="20"/>
          <w:lang w:eastAsia="zh-CN"/>
        </w:rPr>
        <w:t>1)</w:t>
      </w:r>
      <w:bookmarkEnd w:id="6"/>
    </w:p>
    <w:p w:rsidR="005B230C" w:rsidRPr="005B230C" w:rsidRDefault="005B230C" w:rsidP="005B230C">
      <w:pPr>
        <w:autoSpaceDE w:val="0"/>
        <w:autoSpaceDN w:val="0"/>
        <w:adjustRightInd w:val="0"/>
        <w:spacing w:after="0" w:line="240" w:lineRule="auto"/>
        <w:ind w:firstLine="540"/>
        <w:rPr>
          <w:rFonts w:ascii="Times New Roman" w:eastAsia="Times New Roman" w:hAnsi="Times New Roman"/>
          <w:sz w:val="20"/>
          <w:szCs w:val="20"/>
          <w:lang w:eastAsia="ru-RU"/>
        </w:rPr>
      </w:pPr>
      <w:r w:rsidRPr="005B230C">
        <w:rPr>
          <w:rFonts w:ascii="Times New Roman" w:eastAsia="Times New Roman" w:hAnsi="Times New Roman"/>
          <w:b/>
          <w:sz w:val="20"/>
          <w:szCs w:val="20"/>
          <w:lang w:eastAsia="ru-RU"/>
        </w:rPr>
        <w:t>1. Виды разрешенного использования земельных участков и объектов капитального строительства</w:t>
      </w:r>
      <w:r w:rsidRPr="005B230C">
        <w:rPr>
          <w:rFonts w:ascii="Times New Roman" w:eastAsia="Times New Roman" w:hAnsi="Times New Roman"/>
          <w:sz w:val="20"/>
          <w:szCs w:val="20"/>
          <w:lang w:eastAsia="ru-RU"/>
        </w:rPr>
        <w:t>:</w:t>
      </w:r>
    </w:p>
    <w:tbl>
      <w:tblPr>
        <w:tblW w:w="5000" w:type="pct"/>
        <w:tblCellMar>
          <w:top w:w="102" w:type="dxa"/>
          <w:left w:w="62" w:type="dxa"/>
          <w:bottom w:w="102" w:type="dxa"/>
          <w:right w:w="62" w:type="dxa"/>
        </w:tblCellMar>
        <w:tblLook w:val="04A0"/>
      </w:tblPr>
      <w:tblGrid>
        <w:gridCol w:w="3983"/>
        <w:gridCol w:w="1789"/>
        <w:gridCol w:w="3706"/>
      </w:tblGrid>
      <w:tr w:rsidR="005B230C" w:rsidRPr="005B230C" w:rsidTr="005B230C">
        <w:tc>
          <w:tcPr>
            <w:tcW w:w="2132" w:type="pct"/>
            <w:tcBorders>
              <w:top w:val="single" w:sz="4" w:space="0" w:color="auto"/>
              <w:left w:val="single" w:sz="4" w:space="0" w:color="auto"/>
              <w:bottom w:val="single" w:sz="4" w:space="0" w:color="auto"/>
              <w:right w:val="single" w:sz="4" w:space="0" w:color="auto"/>
            </w:tcBorders>
            <w:hideMark/>
          </w:tcPr>
          <w:bookmarkEnd w:id="4"/>
          <w:bookmarkEnd w:id="5"/>
          <w:p w:rsidR="005B230C" w:rsidRPr="005B230C" w:rsidRDefault="005B230C" w:rsidP="005B230C">
            <w:pPr>
              <w:autoSpaceDE w:val="0"/>
              <w:autoSpaceDN w:val="0"/>
              <w:adjustRightInd w:val="0"/>
              <w:spacing w:after="0" w:line="240" w:lineRule="auto"/>
              <w:jc w:val="center"/>
              <w:rPr>
                <w:rFonts w:ascii="Times New Roman" w:eastAsia="Times New Roman" w:hAnsi="Times New Roman"/>
                <w:b/>
                <w:smallCaps/>
                <w:sz w:val="14"/>
                <w:szCs w:val="14"/>
                <w:lang w:eastAsia="ru-RU"/>
              </w:rPr>
            </w:pPr>
            <w:r w:rsidRPr="005B230C">
              <w:rPr>
                <w:rFonts w:ascii="Times New Roman" w:eastAsia="Times New Roman" w:hAnsi="Times New Roman"/>
                <w:b/>
                <w:sz w:val="14"/>
                <w:szCs w:val="14"/>
                <w:lang w:eastAsia="ru-RU"/>
              </w:rPr>
              <w:t>Основные виды разрешенного использования</w:t>
            </w:r>
          </w:p>
        </w:tc>
        <w:tc>
          <w:tcPr>
            <w:tcW w:w="882" w:type="pct"/>
            <w:tcBorders>
              <w:top w:val="single" w:sz="4" w:space="0" w:color="auto"/>
              <w:left w:val="single" w:sz="4" w:space="0" w:color="auto"/>
              <w:bottom w:val="single" w:sz="4" w:space="0" w:color="auto"/>
              <w:right w:val="single" w:sz="4" w:space="0" w:color="auto"/>
            </w:tcBorders>
            <w:hideMark/>
          </w:tcPr>
          <w:p w:rsidR="005B230C" w:rsidRPr="005B230C" w:rsidRDefault="005B230C" w:rsidP="005B230C">
            <w:pPr>
              <w:autoSpaceDE w:val="0"/>
              <w:autoSpaceDN w:val="0"/>
              <w:adjustRightInd w:val="0"/>
              <w:spacing w:after="0" w:line="240" w:lineRule="auto"/>
              <w:jc w:val="center"/>
              <w:rPr>
                <w:rFonts w:ascii="Times New Roman" w:eastAsia="Times New Roman" w:hAnsi="Times New Roman"/>
                <w:b/>
                <w:smallCaps/>
                <w:sz w:val="14"/>
                <w:szCs w:val="14"/>
                <w:lang w:eastAsia="ru-RU"/>
              </w:rPr>
            </w:pPr>
            <w:r w:rsidRPr="005B230C">
              <w:rPr>
                <w:rFonts w:ascii="Times New Roman" w:eastAsia="Times New Roman" w:hAnsi="Times New Roman"/>
                <w:b/>
                <w:sz w:val="14"/>
                <w:szCs w:val="14"/>
                <w:lang w:eastAsia="ru-RU"/>
              </w:rPr>
              <w:t>Условно разрешенные виды использования</w:t>
            </w:r>
          </w:p>
        </w:tc>
        <w:tc>
          <w:tcPr>
            <w:tcW w:w="1985" w:type="pct"/>
            <w:tcBorders>
              <w:top w:val="single" w:sz="4" w:space="0" w:color="auto"/>
              <w:left w:val="single" w:sz="4" w:space="0" w:color="auto"/>
              <w:bottom w:val="single" w:sz="4" w:space="0" w:color="auto"/>
              <w:right w:val="single" w:sz="4" w:space="0" w:color="auto"/>
            </w:tcBorders>
            <w:hideMark/>
          </w:tcPr>
          <w:p w:rsidR="005B230C" w:rsidRPr="005B230C" w:rsidRDefault="005B230C" w:rsidP="005B230C">
            <w:pPr>
              <w:autoSpaceDE w:val="0"/>
              <w:autoSpaceDN w:val="0"/>
              <w:adjustRightInd w:val="0"/>
              <w:spacing w:after="0" w:line="240" w:lineRule="auto"/>
              <w:jc w:val="center"/>
              <w:rPr>
                <w:rFonts w:ascii="Times New Roman" w:eastAsia="Times New Roman" w:hAnsi="Times New Roman"/>
                <w:b/>
                <w:smallCaps/>
                <w:sz w:val="14"/>
                <w:szCs w:val="14"/>
                <w:lang w:eastAsia="ru-RU"/>
              </w:rPr>
            </w:pPr>
            <w:r w:rsidRPr="005B230C">
              <w:rPr>
                <w:rFonts w:ascii="Times New Roman" w:eastAsia="Times New Roman" w:hAnsi="Times New Roman"/>
                <w:b/>
                <w:sz w:val="14"/>
                <w:szCs w:val="14"/>
                <w:lang w:eastAsia="ru-RU"/>
              </w:rPr>
              <w:t>Вспомогательные виды использования</w:t>
            </w:r>
          </w:p>
        </w:tc>
      </w:tr>
      <w:tr w:rsidR="005B230C" w:rsidRPr="005B230C" w:rsidTr="005B230C">
        <w:trPr>
          <w:trHeight w:val="28"/>
        </w:trPr>
        <w:tc>
          <w:tcPr>
            <w:tcW w:w="2132" w:type="pct"/>
            <w:tcBorders>
              <w:top w:val="single" w:sz="4" w:space="0" w:color="auto"/>
              <w:left w:val="single" w:sz="4" w:space="0" w:color="auto"/>
              <w:bottom w:val="single" w:sz="4" w:space="0" w:color="auto"/>
              <w:right w:val="single" w:sz="4" w:space="0" w:color="auto"/>
            </w:tcBorders>
          </w:tcPr>
          <w:p w:rsidR="005B230C" w:rsidRPr="005B230C" w:rsidRDefault="005B230C" w:rsidP="005B230C">
            <w:pPr>
              <w:overflowPunct w:val="0"/>
              <w:autoSpaceDE w:val="0"/>
              <w:autoSpaceDN w:val="0"/>
              <w:adjustRightInd w:val="0"/>
              <w:spacing w:after="0" w:line="240" w:lineRule="auto"/>
              <w:ind w:firstLine="80"/>
              <w:rPr>
                <w:rFonts w:ascii="Times New Roman" w:eastAsia="Times New Roman" w:hAnsi="Times New Roman"/>
                <w:color w:val="000000"/>
                <w:sz w:val="14"/>
                <w:szCs w:val="14"/>
                <w:lang w:eastAsia="ru-RU"/>
              </w:rPr>
            </w:pPr>
            <w:r w:rsidRPr="005B230C">
              <w:rPr>
                <w:rFonts w:ascii="Times New Roman" w:eastAsia="Times New Roman" w:hAnsi="Times New Roman"/>
                <w:smallCaps/>
                <w:sz w:val="14"/>
                <w:szCs w:val="14"/>
                <w:lang w:eastAsia="ru-RU"/>
              </w:rPr>
              <w:t xml:space="preserve">- </w:t>
            </w:r>
            <w:r w:rsidRPr="005B230C">
              <w:rPr>
                <w:rFonts w:ascii="Times New Roman" w:eastAsia="Times New Roman" w:hAnsi="Times New Roman"/>
                <w:sz w:val="14"/>
                <w:szCs w:val="14"/>
                <w:lang w:eastAsia="ru-RU"/>
              </w:rPr>
              <w:t xml:space="preserve">для индивидуального жилищного строительства </w:t>
            </w:r>
            <w:r w:rsidRPr="005B230C">
              <w:rPr>
                <w:rFonts w:ascii="Times New Roman" w:eastAsia="Times New Roman" w:hAnsi="Times New Roman"/>
                <w:color w:val="000000"/>
                <w:sz w:val="14"/>
                <w:szCs w:val="14"/>
                <w:lang w:eastAsia="ru-RU"/>
              </w:rPr>
              <w:t xml:space="preserve">(код 2.1); </w:t>
            </w:r>
          </w:p>
          <w:p w:rsidR="005B230C" w:rsidRPr="005B230C" w:rsidRDefault="005B230C" w:rsidP="005B230C">
            <w:pPr>
              <w:overflowPunct w:val="0"/>
              <w:autoSpaceDE w:val="0"/>
              <w:autoSpaceDN w:val="0"/>
              <w:adjustRightInd w:val="0"/>
              <w:spacing w:after="0" w:line="240" w:lineRule="auto"/>
              <w:ind w:firstLine="80"/>
              <w:rPr>
                <w:rFonts w:ascii="Times New Roman" w:eastAsia="Times New Roman" w:hAnsi="Times New Roman"/>
                <w:color w:val="000000"/>
                <w:sz w:val="14"/>
                <w:szCs w:val="14"/>
                <w:lang w:eastAsia="ru-RU"/>
              </w:rPr>
            </w:pPr>
            <w:r w:rsidRPr="005B230C">
              <w:rPr>
                <w:rFonts w:ascii="Times New Roman" w:eastAsia="Times New Roman" w:hAnsi="Times New Roman"/>
                <w:color w:val="000000"/>
                <w:sz w:val="14"/>
                <w:szCs w:val="14"/>
                <w:lang w:eastAsia="ru-RU"/>
              </w:rPr>
              <w:lastRenderedPageBreak/>
              <w:t>- малоэтажная многоквартирная жилая застройка (код 2.1.1);</w:t>
            </w:r>
          </w:p>
          <w:p w:rsidR="005B230C" w:rsidRPr="005B230C" w:rsidRDefault="005B230C" w:rsidP="005B230C">
            <w:pPr>
              <w:suppressAutoHyphens/>
              <w:overflowPunct w:val="0"/>
              <w:autoSpaceDE w:val="0"/>
              <w:autoSpaceDN w:val="0"/>
              <w:adjustRightInd w:val="0"/>
              <w:spacing w:after="0" w:line="240" w:lineRule="auto"/>
              <w:ind w:firstLine="79"/>
              <w:rPr>
                <w:rFonts w:ascii="Times New Roman" w:eastAsia="Times New Roman" w:hAnsi="Times New Roman"/>
                <w:color w:val="000000"/>
                <w:sz w:val="14"/>
                <w:szCs w:val="14"/>
                <w:lang w:eastAsia="ru-RU"/>
              </w:rPr>
            </w:pPr>
            <w:r w:rsidRPr="005B230C">
              <w:rPr>
                <w:rFonts w:ascii="Times New Roman" w:eastAsia="Times New Roman" w:hAnsi="Times New Roman"/>
                <w:color w:val="000000"/>
                <w:sz w:val="14"/>
                <w:szCs w:val="14"/>
                <w:lang w:eastAsia="ru-RU"/>
              </w:rPr>
              <w:t>- для ведения личного подсобного хозяйства (код 2.2);</w:t>
            </w:r>
          </w:p>
          <w:p w:rsidR="005B230C" w:rsidRPr="005B230C" w:rsidRDefault="005B230C" w:rsidP="005B230C">
            <w:pPr>
              <w:suppressAutoHyphens/>
              <w:overflowPunct w:val="0"/>
              <w:autoSpaceDE w:val="0"/>
              <w:autoSpaceDN w:val="0"/>
              <w:adjustRightInd w:val="0"/>
              <w:spacing w:after="0" w:line="240" w:lineRule="auto"/>
              <w:ind w:firstLine="79"/>
              <w:rPr>
                <w:rFonts w:ascii="Times New Roman" w:eastAsia="Times New Roman" w:hAnsi="Times New Roman"/>
                <w:color w:val="000000"/>
                <w:sz w:val="14"/>
                <w:szCs w:val="14"/>
                <w:lang w:eastAsia="ru-RU"/>
              </w:rPr>
            </w:pPr>
            <w:r w:rsidRPr="005B230C">
              <w:rPr>
                <w:rFonts w:ascii="Times New Roman" w:eastAsia="Times New Roman" w:hAnsi="Times New Roman"/>
                <w:color w:val="000000"/>
                <w:sz w:val="14"/>
                <w:szCs w:val="14"/>
                <w:lang w:eastAsia="ru-RU"/>
              </w:rPr>
              <w:t>- блокированная жилая застройка (код – 2.3);</w:t>
            </w:r>
          </w:p>
          <w:p w:rsidR="005B230C" w:rsidRPr="005B230C" w:rsidRDefault="005B230C" w:rsidP="005B230C">
            <w:pPr>
              <w:suppressAutoHyphens/>
              <w:overflowPunct w:val="0"/>
              <w:autoSpaceDE w:val="0"/>
              <w:autoSpaceDN w:val="0"/>
              <w:adjustRightInd w:val="0"/>
              <w:spacing w:after="0" w:line="240" w:lineRule="auto"/>
              <w:ind w:firstLine="79"/>
              <w:rPr>
                <w:rFonts w:ascii="Times New Roman" w:eastAsia="Times New Roman" w:hAnsi="Times New Roman"/>
                <w:color w:val="000000"/>
                <w:sz w:val="14"/>
                <w:szCs w:val="14"/>
                <w:lang w:eastAsia="ru-RU"/>
              </w:rPr>
            </w:pPr>
            <w:r w:rsidRPr="005B230C">
              <w:rPr>
                <w:rFonts w:ascii="Times New Roman" w:eastAsia="Times New Roman" w:hAnsi="Times New Roman"/>
                <w:color w:val="000000"/>
                <w:sz w:val="14"/>
                <w:szCs w:val="14"/>
                <w:lang w:eastAsia="ru-RU"/>
              </w:rPr>
              <w:t>Обслуживание жилой застройки (код 2.7):</w:t>
            </w:r>
          </w:p>
          <w:p w:rsidR="005B230C" w:rsidRPr="005B230C" w:rsidRDefault="005B230C" w:rsidP="005B230C">
            <w:pPr>
              <w:suppressAutoHyphens/>
              <w:overflowPunct w:val="0"/>
              <w:autoSpaceDE w:val="0"/>
              <w:autoSpaceDN w:val="0"/>
              <w:adjustRightInd w:val="0"/>
              <w:spacing w:after="0" w:line="240" w:lineRule="auto"/>
              <w:ind w:firstLine="79"/>
              <w:rPr>
                <w:rFonts w:ascii="Times New Roman" w:eastAsia="Times New Roman" w:hAnsi="Times New Roman"/>
                <w:color w:val="000000"/>
                <w:sz w:val="14"/>
                <w:szCs w:val="14"/>
                <w:lang w:eastAsia="ru-RU"/>
              </w:rPr>
            </w:pPr>
            <w:r w:rsidRPr="005B230C">
              <w:rPr>
                <w:rFonts w:ascii="Times New Roman" w:eastAsia="Times New Roman" w:hAnsi="Times New Roman"/>
                <w:sz w:val="14"/>
                <w:szCs w:val="14"/>
                <w:lang w:eastAsia="ru-RU"/>
              </w:rPr>
              <w:t xml:space="preserve">-коммунальное обслуживание, распределительные пункты, трансформаторные подстанции, </w:t>
            </w:r>
            <w:r w:rsidRPr="005B230C">
              <w:rPr>
                <w:rFonts w:ascii="Times New Roman" w:eastAsia="Times New Roman" w:hAnsi="Times New Roman"/>
                <w:color w:val="000000"/>
                <w:sz w:val="14"/>
                <w:szCs w:val="14"/>
                <w:lang w:eastAsia="ru-RU"/>
              </w:rPr>
              <w:t>(код 3.1);</w:t>
            </w:r>
          </w:p>
          <w:p w:rsidR="005B230C" w:rsidRPr="005B230C" w:rsidRDefault="005B230C" w:rsidP="005B230C">
            <w:pPr>
              <w:suppressAutoHyphens/>
              <w:overflowPunct w:val="0"/>
              <w:autoSpaceDE w:val="0"/>
              <w:autoSpaceDN w:val="0"/>
              <w:adjustRightInd w:val="0"/>
              <w:spacing w:after="0" w:line="240" w:lineRule="auto"/>
              <w:ind w:firstLine="79"/>
              <w:rPr>
                <w:rFonts w:ascii="Times New Roman" w:eastAsia="Times New Roman" w:hAnsi="Times New Roman"/>
                <w:color w:val="000000"/>
                <w:sz w:val="14"/>
                <w:szCs w:val="14"/>
                <w:lang w:eastAsia="ru-RU"/>
              </w:rPr>
            </w:pPr>
            <w:r w:rsidRPr="005B230C">
              <w:rPr>
                <w:rFonts w:ascii="Times New Roman" w:eastAsia="Times New Roman" w:hAnsi="Times New Roman"/>
                <w:color w:val="000000"/>
                <w:sz w:val="14"/>
                <w:szCs w:val="14"/>
                <w:lang w:eastAsia="ru-RU"/>
              </w:rPr>
              <w:t xml:space="preserve">- социальное  </w:t>
            </w:r>
          </w:p>
          <w:p w:rsidR="005B230C" w:rsidRPr="005B230C" w:rsidRDefault="005B230C" w:rsidP="005B230C">
            <w:pPr>
              <w:autoSpaceDE w:val="0"/>
              <w:autoSpaceDN w:val="0"/>
              <w:adjustRightInd w:val="0"/>
              <w:spacing w:after="0" w:line="240" w:lineRule="auto"/>
              <w:rPr>
                <w:rFonts w:ascii="Times New Roman" w:eastAsia="Times New Roman" w:hAnsi="Times New Roman"/>
                <w:color w:val="000000"/>
                <w:sz w:val="14"/>
                <w:szCs w:val="14"/>
                <w:lang w:eastAsia="ru-RU"/>
              </w:rPr>
            </w:pPr>
            <w:r w:rsidRPr="005B230C">
              <w:rPr>
                <w:rFonts w:ascii="Times New Roman" w:eastAsia="Times New Roman" w:hAnsi="Times New Roman"/>
                <w:color w:val="000000"/>
                <w:sz w:val="14"/>
                <w:szCs w:val="14"/>
                <w:lang w:eastAsia="ru-RU"/>
              </w:rPr>
              <w:t xml:space="preserve"> обслуживание, </w:t>
            </w:r>
            <w:r w:rsidRPr="005B230C">
              <w:rPr>
                <w:rFonts w:ascii="Times New Roman" w:eastAsia="Times New Roman" w:hAnsi="Times New Roman"/>
                <w:sz w:val="14"/>
                <w:szCs w:val="14"/>
                <w:lang w:eastAsia="ru-RU"/>
              </w:rPr>
              <w:t>отделения почты, связи</w:t>
            </w:r>
            <w:r w:rsidRPr="005B230C">
              <w:rPr>
                <w:rFonts w:ascii="Times New Roman" w:eastAsia="Times New Roman" w:hAnsi="Times New Roman"/>
                <w:color w:val="000000"/>
                <w:sz w:val="14"/>
                <w:szCs w:val="14"/>
                <w:lang w:eastAsia="ru-RU"/>
              </w:rPr>
              <w:t xml:space="preserve"> (  3.2);</w:t>
            </w:r>
          </w:p>
          <w:p w:rsidR="005B230C" w:rsidRPr="005B230C" w:rsidRDefault="005B230C" w:rsidP="005B230C">
            <w:pPr>
              <w:suppressAutoHyphens/>
              <w:overflowPunct w:val="0"/>
              <w:autoSpaceDE w:val="0"/>
              <w:autoSpaceDN w:val="0"/>
              <w:adjustRightInd w:val="0"/>
              <w:spacing w:after="0" w:line="240" w:lineRule="auto"/>
              <w:ind w:firstLine="79"/>
              <w:rPr>
                <w:rFonts w:ascii="Times New Roman" w:eastAsia="Times New Roman" w:hAnsi="Times New Roman"/>
                <w:color w:val="000000"/>
                <w:sz w:val="14"/>
                <w:szCs w:val="14"/>
                <w:lang w:eastAsia="ru-RU"/>
              </w:rPr>
            </w:pPr>
            <w:r w:rsidRPr="005B230C">
              <w:rPr>
                <w:rFonts w:ascii="Times New Roman" w:eastAsia="Times New Roman" w:hAnsi="Times New Roman"/>
                <w:color w:val="000000"/>
                <w:sz w:val="14"/>
                <w:szCs w:val="14"/>
                <w:lang w:eastAsia="ru-RU"/>
              </w:rPr>
              <w:t>- бытовое обслуживание (код 3.3);</w:t>
            </w:r>
          </w:p>
          <w:p w:rsidR="005B230C" w:rsidRPr="005B230C" w:rsidRDefault="005B230C" w:rsidP="005B230C">
            <w:pPr>
              <w:autoSpaceDE w:val="0"/>
              <w:autoSpaceDN w:val="0"/>
              <w:adjustRightInd w:val="0"/>
              <w:spacing w:after="0" w:line="240" w:lineRule="auto"/>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 объекты здравоохранения (ФАПы), аптеки, молочные кухни (код 3.4.1);</w:t>
            </w:r>
          </w:p>
          <w:p w:rsidR="005B230C" w:rsidRPr="005B230C" w:rsidRDefault="005B230C" w:rsidP="005B230C">
            <w:pP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5B230C">
              <w:rPr>
                <w:rFonts w:ascii="Times New Roman" w:eastAsia="Times New Roman" w:hAnsi="Times New Roman"/>
                <w:color w:val="000000"/>
                <w:sz w:val="14"/>
                <w:szCs w:val="14"/>
                <w:lang w:eastAsia="ru-RU"/>
              </w:rPr>
              <w:t>- культурное развитие (код 3.6);</w:t>
            </w:r>
          </w:p>
          <w:p w:rsidR="005B230C" w:rsidRPr="005B230C" w:rsidRDefault="005B230C" w:rsidP="005B230C">
            <w:pPr>
              <w:suppressAutoHyphens/>
              <w:overflowPunct w:val="0"/>
              <w:autoSpaceDE w:val="0"/>
              <w:autoSpaceDN w:val="0"/>
              <w:adjustRightInd w:val="0"/>
              <w:spacing w:after="0" w:line="240" w:lineRule="auto"/>
              <w:ind w:firstLine="79"/>
              <w:rPr>
                <w:rFonts w:ascii="Times New Roman" w:eastAsia="Times New Roman" w:hAnsi="Times New Roman"/>
                <w:color w:val="000000"/>
                <w:sz w:val="14"/>
                <w:szCs w:val="14"/>
                <w:lang w:eastAsia="ru-RU"/>
              </w:rPr>
            </w:pPr>
            <w:r w:rsidRPr="005B230C">
              <w:rPr>
                <w:rFonts w:ascii="Times New Roman" w:eastAsia="Times New Roman" w:hAnsi="Times New Roman"/>
                <w:color w:val="000000"/>
                <w:sz w:val="14"/>
                <w:szCs w:val="14"/>
                <w:lang w:eastAsia="ru-RU"/>
              </w:rPr>
              <w:t>- амбулаторное ветеринарное обслуживание (код 3.10.1)</w:t>
            </w:r>
          </w:p>
          <w:p w:rsidR="005B230C" w:rsidRPr="005B230C" w:rsidRDefault="005B230C" w:rsidP="005B230C">
            <w:pPr>
              <w:autoSpaceDE w:val="0"/>
              <w:autoSpaceDN w:val="0"/>
              <w:adjustRightInd w:val="0"/>
              <w:spacing w:after="0" w:line="240" w:lineRule="auto"/>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 офисные помещения (4.1);</w:t>
            </w:r>
          </w:p>
          <w:p w:rsidR="005B230C" w:rsidRPr="005B230C" w:rsidRDefault="005B230C" w:rsidP="005B230C">
            <w:pPr>
              <w:autoSpaceDE w:val="0"/>
              <w:autoSpaceDN w:val="0"/>
              <w:adjustRightInd w:val="0"/>
              <w:spacing w:after="0" w:line="240" w:lineRule="auto"/>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-земельные участки общего пользования (код 12.0)</w:t>
            </w:r>
          </w:p>
        </w:tc>
        <w:tc>
          <w:tcPr>
            <w:tcW w:w="882" w:type="pct"/>
            <w:tcBorders>
              <w:top w:val="single" w:sz="4" w:space="0" w:color="auto"/>
              <w:left w:val="single" w:sz="4" w:space="0" w:color="auto"/>
              <w:bottom w:val="single" w:sz="4" w:space="0" w:color="auto"/>
              <w:right w:val="single" w:sz="4" w:space="0" w:color="auto"/>
            </w:tcBorders>
          </w:tcPr>
          <w:p w:rsidR="005B230C" w:rsidRPr="005B230C" w:rsidRDefault="005B230C" w:rsidP="005B230C">
            <w:pPr>
              <w:suppressAutoHyphens/>
              <w:autoSpaceDE w:val="0"/>
              <w:autoSpaceDN w:val="0"/>
              <w:adjustRightInd w:val="0"/>
              <w:spacing w:after="0" w:line="240" w:lineRule="auto"/>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lastRenderedPageBreak/>
              <w:t>- культурно-</w:t>
            </w:r>
            <w:r w:rsidRPr="005B230C">
              <w:rPr>
                <w:rFonts w:ascii="Times New Roman" w:eastAsia="Times New Roman" w:hAnsi="Times New Roman"/>
                <w:sz w:val="14"/>
                <w:szCs w:val="14"/>
                <w:lang w:eastAsia="ru-RU"/>
              </w:rPr>
              <w:lastRenderedPageBreak/>
              <w:t xml:space="preserve">просветительские объекты, клубы, социальные центры, дома престарелых (код 3.2);  </w:t>
            </w:r>
          </w:p>
          <w:p w:rsidR="005B230C" w:rsidRPr="005B230C" w:rsidRDefault="005B230C" w:rsidP="005B230C">
            <w:pPr>
              <w:suppressAutoHyphens/>
              <w:autoSpaceDE w:val="0"/>
              <w:autoSpaceDN w:val="0"/>
              <w:adjustRightInd w:val="0"/>
              <w:spacing w:after="0" w:line="240" w:lineRule="auto"/>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 религиозное</w:t>
            </w:r>
          </w:p>
          <w:p w:rsidR="005B230C" w:rsidRPr="005B230C" w:rsidRDefault="005B230C" w:rsidP="005B230C">
            <w:pPr>
              <w:suppressAutoHyphens/>
              <w:autoSpaceDE w:val="0"/>
              <w:autoSpaceDN w:val="0"/>
              <w:adjustRightInd w:val="0"/>
              <w:spacing w:after="0" w:line="240" w:lineRule="auto"/>
              <w:rPr>
                <w:rFonts w:ascii="Times New Roman" w:eastAsia="Times New Roman" w:hAnsi="Times New Roman"/>
                <w:smallCaps/>
                <w:sz w:val="14"/>
                <w:szCs w:val="14"/>
                <w:lang w:eastAsia="ru-RU"/>
              </w:rPr>
            </w:pPr>
            <w:r w:rsidRPr="005B230C">
              <w:rPr>
                <w:rFonts w:ascii="Times New Roman" w:eastAsia="Times New Roman" w:hAnsi="Times New Roman"/>
                <w:sz w:val="14"/>
                <w:szCs w:val="14"/>
                <w:lang w:eastAsia="ru-RU"/>
              </w:rPr>
              <w:t xml:space="preserve"> использования </w:t>
            </w:r>
            <w:r w:rsidRPr="005B230C">
              <w:rPr>
                <w:rFonts w:ascii="Times New Roman" w:eastAsia="Times New Roman" w:hAnsi="Times New Roman"/>
                <w:color w:val="000000"/>
                <w:sz w:val="14"/>
                <w:szCs w:val="14"/>
                <w:lang w:eastAsia="ru-RU"/>
              </w:rPr>
              <w:t>(код 3.7)</w:t>
            </w:r>
            <w:r w:rsidRPr="005B230C">
              <w:rPr>
                <w:rFonts w:ascii="Times New Roman" w:eastAsia="Times New Roman" w:hAnsi="Times New Roman"/>
                <w:sz w:val="14"/>
                <w:szCs w:val="14"/>
                <w:lang w:eastAsia="ru-RU"/>
              </w:rPr>
              <w:t>;</w:t>
            </w:r>
          </w:p>
          <w:p w:rsidR="005B230C" w:rsidRPr="005B230C" w:rsidRDefault="005B230C" w:rsidP="005B230C">
            <w:pPr>
              <w:suppressAutoHyphens/>
              <w:overflowPunct w:val="0"/>
              <w:autoSpaceDE w:val="0"/>
              <w:autoSpaceDN w:val="0"/>
              <w:adjustRightInd w:val="0"/>
              <w:spacing w:after="0" w:line="240" w:lineRule="auto"/>
              <w:textAlignment w:val="baseline"/>
              <w:rPr>
                <w:rFonts w:ascii="Times New Roman" w:eastAsia="Times New Roman" w:hAnsi="Times New Roman"/>
                <w:bCs/>
                <w:sz w:val="14"/>
                <w:szCs w:val="14"/>
                <w:lang w:eastAsia="ru-RU"/>
              </w:rPr>
            </w:pPr>
            <w:r w:rsidRPr="005B230C">
              <w:rPr>
                <w:rFonts w:ascii="Times New Roman" w:eastAsia="Times New Roman" w:hAnsi="Times New Roman"/>
                <w:bCs/>
                <w:sz w:val="14"/>
                <w:szCs w:val="14"/>
                <w:lang w:eastAsia="ru-RU"/>
              </w:rPr>
              <w:t xml:space="preserve">-магазины, </w:t>
            </w:r>
            <w:r w:rsidRPr="005B230C">
              <w:rPr>
                <w:rFonts w:ascii="Times New Roman" w:eastAsia="Times New Roman" w:hAnsi="Times New Roman"/>
                <w:color w:val="000000"/>
                <w:sz w:val="14"/>
                <w:szCs w:val="14"/>
                <w:lang w:eastAsia="ru-RU"/>
              </w:rPr>
              <w:t>(код 4.4);</w:t>
            </w:r>
            <w:r w:rsidRPr="005B230C">
              <w:rPr>
                <w:rFonts w:ascii="Times New Roman" w:eastAsia="Times New Roman" w:hAnsi="Times New Roman"/>
                <w:bCs/>
                <w:sz w:val="14"/>
                <w:szCs w:val="14"/>
                <w:lang w:eastAsia="ru-RU"/>
              </w:rPr>
              <w:t xml:space="preserve"> </w:t>
            </w:r>
          </w:p>
          <w:p w:rsidR="005B230C" w:rsidRPr="005B230C" w:rsidRDefault="005B230C" w:rsidP="005B230C">
            <w:pPr>
              <w:suppressAutoHyphens/>
              <w:autoSpaceDE w:val="0"/>
              <w:autoSpaceDN w:val="0"/>
              <w:adjustRightInd w:val="0"/>
              <w:spacing w:after="0" w:line="240" w:lineRule="auto"/>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 xml:space="preserve">-  общественное питание, столовые, закусочные (код 4.6), </w:t>
            </w:r>
          </w:p>
          <w:p w:rsidR="005B230C" w:rsidRPr="005B230C" w:rsidRDefault="005B230C" w:rsidP="005B230C">
            <w:pPr>
              <w:tabs>
                <w:tab w:val="right" w:pos="2569"/>
              </w:tabs>
              <w:suppressAutoHyphens/>
              <w:autoSpaceDE w:val="0"/>
              <w:autoSpaceDN w:val="0"/>
              <w:adjustRightInd w:val="0"/>
              <w:spacing w:after="0" w:line="240" w:lineRule="auto"/>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 xml:space="preserve">- гостиничное  </w:t>
            </w:r>
            <w:r w:rsidRPr="005B230C">
              <w:rPr>
                <w:rFonts w:ascii="Times New Roman" w:eastAsia="Times New Roman" w:hAnsi="Times New Roman"/>
                <w:sz w:val="14"/>
                <w:szCs w:val="14"/>
                <w:lang w:eastAsia="ru-RU"/>
              </w:rPr>
              <w:tab/>
            </w:r>
          </w:p>
          <w:p w:rsidR="005B230C" w:rsidRPr="005B230C" w:rsidRDefault="005B230C" w:rsidP="005B230C">
            <w:pPr>
              <w:suppressAutoHyphens/>
              <w:autoSpaceDE w:val="0"/>
              <w:autoSpaceDN w:val="0"/>
              <w:adjustRightInd w:val="0"/>
              <w:spacing w:after="0" w:line="240" w:lineRule="auto"/>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 xml:space="preserve"> обслуживание (4.7);</w:t>
            </w:r>
          </w:p>
          <w:p w:rsidR="005B230C" w:rsidRPr="005B230C" w:rsidRDefault="005B230C" w:rsidP="005B230C">
            <w:pPr>
              <w:suppressAutoHyphens/>
              <w:autoSpaceDE w:val="0"/>
              <w:autoSpaceDN w:val="0"/>
              <w:adjustRightInd w:val="0"/>
              <w:spacing w:after="0" w:line="240" w:lineRule="auto"/>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 спортивные объекты (код 5.1)</w:t>
            </w:r>
          </w:p>
        </w:tc>
        <w:tc>
          <w:tcPr>
            <w:tcW w:w="1985" w:type="pct"/>
            <w:tcBorders>
              <w:top w:val="single" w:sz="4" w:space="0" w:color="auto"/>
              <w:left w:val="single" w:sz="4" w:space="0" w:color="auto"/>
              <w:bottom w:val="single" w:sz="4" w:space="0" w:color="auto"/>
              <w:right w:val="single" w:sz="4" w:space="0" w:color="auto"/>
            </w:tcBorders>
            <w:hideMark/>
          </w:tcPr>
          <w:p w:rsidR="005B230C" w:rsidRPr="005B230C" w:rsidRDefault="005B230C" w:rsidP="005B230C">
            <w:pPr>
              <w:suppressAutoHyphens/>
              <w:autoSpaceDE w:val="0"/>
              <w:autoSpaceDN w:val="0"/>
              <w:adjustRightInd w:val="0"/>
              <w:spacing w:after="0" w:line="240" w:lineRule="auto"/>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lastRenderedPageBreak/>
              <w:t xml:space="preserve">- отдельно стоящие или встроенные в дома гаражи (для </w:t>
            </w:r>
            <w:r w:rsidRPr="005B230C">
              <w:rPr>
                <w:rFonts w:ascii="Times New Roman" w:eastAsia="Times New Roman" w:hAnsi="Times New Roman"/>
                <w:sz w:val="14"/>
                <w:szCs w:val="14"/>
                <w:lang w:eastAsia="ru-RU"/>
              </w:rPr>
              <w:lastRenderedPageBreak/>
              <w:t>автомобилей грузоподъемностью не более 1,5 т);</w:t>
            </w:r>
          </w:p>
          <w:p w:rsidR="005B230C" w:rsidRPr="005B230C" w:rsidRDefault="005B230C" w:rsidP="005B230C">
            <w:pPr>
              <w:suppressAutoHyphens/>
              <w:autoSpaceDE w:val="0"/>
              <w:autoSpaceDN w:val="0"/>
              <w:adjustRightInd w:val="0"/>
              <w:spacing w:after="0" w:line="240" w:lineRule="auto"/>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 хозяйственно-бытовые постройки, индивидуальные бани (на придомовом участке);</w:t>
            </w:r>
          </w:p>
          <w:p w:rsidR="005B230C" w:rsidRPr="005B230C" w:rsidRDefault="005B230C" w:rsidP="005B230C">
            <w:pPr>
              <w:suppressAutoHyphens/>
              <w:autoSpaceDE w:val="0"/>
              <w:autoSpaceDN w:val="0"/>
              <w:adjustRightInd w:val="0"/>
              <w:spacing w:after="0" w:line="240" w:lineRule="auto"/>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 объекты садоводства, огородничества, объекты животноводства (на придомовом участке);</w:t>
            </w:r>
          </w:p>
          <w:p w:rsidR="005B230C" w:rsidRPr="005B230C" w:rsidRDefault="005B230C" w:rsidP="005B230C">
            <w:pPr>
              <w:suppressAutoHyphens/>
              <w:autoSpaceDE w:val="0"/>
              <w:autoSpaceDN w:val="0"/>
              <w:adjustRightInd w:val="0"/>
              <w:spacing w:after="0" w:line="240" w:lineRule="auto"/>
              <w:rPr>
                <w:rFonts w:ascii="Times New Roman" w:eastAsia="Times New Roman" w:hAnsi="Times New Roman"/>
                <w:smallCaps/>
                <w:sz w:val="14"/>
                <w:szCs w:val="14"/>
                <w:lang w:eastAsia="ru-RU"/>
              </w:rPr>
            </w:pPr>
            <w:r w:rsidRPr="005B230C">
              <w:rPr>
                <w:rFonts w:ascii="Times New Roman" w:eastAsia="Times New Roman" w:hAnsi="Times New Roman"/>
                <w:sz w:val="14"/>
                <w:szCs w:val="14"/>
                <w:lang w:eastAsia="ru-RU"/>
              </w:rPr>
              <w:t>- детские игровые площадки, площадки для отдыха, спортивные площадки;</w:t>
            </w:r>
          </w:p>
          <w:p w:rsidR="005B230C" w:rsidRPr="005B230C" w:rsidRDefault="005B230C" w:rsidP="005B230C">
            <w:pPr>
              <w:suppressAutoHyphens/>
              <w:autoSpaceDE w:val="0"/>
              <w:autoSpaceDN w:val="0"/>
              <w:adjustRightInd w:val="0"/>
              <w:spacing w:after="0" w:line="240" w:lineRule="auto"/>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 хозяйственные площадки; дворовые туалеты</w:t>
            </w:r>
          </w:p>
          <w:p w:rsidR="005B230C" w:rsidRPr="005B230C" w:rsidRDefault="005B230C" w:rsidP="005B230C">
            <w:pPr>
              <w:suppressAutoHyphens/>
              <w:autoSpaceDE w:val="0"/>
              <w:autoSpaceDN w:val="0"/>
              <w:adjustRightInd w:val="0"/>
              <w:spacing w:after="0" w:line="240" w:lineRule="auto"/>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 размещение огородов для жителей многоквартирных домов в пределах придомовой территории;</w:t>
            </w:r>
          </w:p>
          <w:p w:rsidR="005B230C" w:rsidRPr="005B230C" w:rsidRDefault="005B230C" w:rsidP="005B230C">
            <w:pPr>
              <w:suppressAutoHyphens/>
              <w:autoSpaceDE w:val="0"/>
              <w:autoSpaceDN w:val="0"/>
              <w:adjustRightInd w:val="0"/>
              <w:spacing w:after="0" w:line="240" w:lineRule="auto"/>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 xml:space="preserve"> - автопарковка для личного транспорта (грузоподъемностью не более 1,5 т);</w:t>
            </w:r>
          </w:p>
          <w:p w:rsidR="005B230C" w:rsidRPr="005B230C" w:rsidRDefault="005B230C" w:rsidP="005B230C">
            <w:pPr>
              <w:suppressAutoHyphens/>
              <w:overflowPunct w:val="0"/>
              <w:autoSpaceDE w:val="0"/>
              <w:autoSpaceDN w:val="0"/>
              <w:adjustRightInd w:val="0"/>
              <w:spacing w:after="0" w:line="240" w:lineRule="auto"/>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 оборудование пожарной охраны (гидранты, резервуары);</w:t>
            </w:r>
          </w:p>
          <w:p w:rsidR="005B230C" w:rsidRPr="005B230C" w:rsidRDefault="005B230C" w:rsidP="005B230C">
            <w:pPr>
              <w:suppressAutoHyphens/>
              <w:spacing w:after="0" w:line="240" w:lineRule="auto"/>
              <w:rPr>
                <w:rFonts w:ascii="Times New Roman" w:eastAsia="Times New Roman" w:hAnsi="Times New Roman"/>
                <w:bCs/>
                <w:sz w:val="14"/>
                <w:szCs w:val="14"/>
                <w:lang w:eastAsia="ru-RU"/>
              </w:rPr>
            </w:pPr>
            <w:r w:rsidRPr="005B230C">
              <w:rPr>
                <w:rFonts w:ascii="Times New Roman" w:eastAsia="Times New Roman" w:hAnsi="Times New Roman"/>
                <w:bCs/>
                <w:sz w:val="14"/>
                <w:szCs w:val="14"/>
                <w:lang w:eastAsia="ru-RU"/>
              </w:rPr>
              <w:t>- площадки для сбора мусора;</w:t>
            </w:r>
          </w:p>
          <w:p w:rsidR="005B230C" w:rsidRPr="005B230C" w:rsidRDefault="005B230C" w:rsidP="005B230C">
            <w:pPr>
              <w:suppressAutoHyphens/>
              <w:spacing w:after="0" w:line="240" w:lineRule="auto"/>
              <w:rPr>
                <w:rFonts w:ascii="Times New Roman" w:eastAsia="Times New Roman" w:hAnsi="Times New Roman"/>
                <w:bCs/>
                <w:sz w:val="14"/>
                <w:szCs w:val="14"/>
                <w:lang w:eastAsia="ru-RU"/>
              </w:rPr>
            </w:pPr>
            <w:r w:rsidRPr="005B230C">
              <w:rPr>
                <w:rFonts w:ascii="Times New Roman" w:eastAsia="Times New Roman" w:hAnsi="Times New Roman"/>
                <w:bCs/>
                <w:sz w:val="14"/>
                <w:szCs w:val="14"/>
                <w:lang w:eastAsia="ru-RU"/>
              </w:rPr>
              <w:t xml:space="preserve">- колодцы, скважины, </w:t>
            </w:r>
          </w:p>
          <w:p w:rsidR="005B230C" w:rsidRPr="005B230C" w:rsidRDefault="005B230C" w:rsidP="005B230C">
            <w:pPr>
              <w:suppressAutoHyphens/>
              <w:spacing w:after="0" w:line="240" w:lineRule="auto"/>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 инженерное обеспечение (в том числе линейные объекты).</w:t>
            </w:r>
          </w:p>
          <w:p w:rsidR="005B230C" w:rsidRPr="005B230C" w:rsidRDefault="005B230C" w:rsidP="005B230C">
            <w:pPr>
              <w:suppressAutoHyphens/>
              <w:spacing w:after="0" w:line="240" w:lineRule="auto"/>
              <w:rPr>
                <w:rFonts w:ascii="Times New Roman" w:eastAsia="Times New Roman" w:hAnsi="Times New Roman"/>
                <w:bCs/>
                <w:sz w:val="14"/>
                <w:szCs w:val="14"/>
                <w:lang w:eastAsia="ru-RU"/>
              </w:rPr>
            </w:pPr>
            <w:r w:rsidRPr="005B230C">
              <w:rPr>
                <w:rFonts w:ascii="Times New Roman" w:eastAsia="Times New Roman" w:hAnsi="Times New Roman"/>
                <w:bCs/>
                <w:sz w:val="14"/>
                <w:szCs w:val="14"/>
                <w:lang w:eastAsia="ru-RU"/>
              </w:rPr>
              <w:t xml:space="preserve"> - дорожная сеть;</w:t>
            </w:r>
          </w:p>
        </w:tc>
      </w:tr>
    </w:tbl>
    <w:p w:rsidR="005B230C" w:rsidRPr="005B230C" w:rsidRDefault="005B230C" w:rsidP="005B230C">
      <w:pPr>
        <w:overflowPunct w:val="0"/>
        <w:autoSpaceDE w:val="0"/>
        <w:autoSpaceDN w:val="0"/>
        <w:adjustRightInd w:val="0"/>
        <w:spacing w:after="0" w:line="240" w:lineRule="auto"/>
        <w:ind w:firstLine="510"/>
        <w:rPr>
          <w:rFonts w:ascii="Times New Roman" w:eastAsia="Times New Roman" w:hAnsi="Times New Roman"/>
          <w:b/>
          <w:sz w:val="20"/>
          <w:szCs w:val="20"/>
          <w:lang w:eastAsia="ru-RU"/>
        </w:rPr>
      </w:pPr>
    </w:p>
    <w:p w:rsidR="005B230C" w:rsidRPr="005B230C" w:rsidRDefault="005B230C" w:rsidP="005B230C">
      <w:pPr>
        <w:overflowPunct w:val="0"/>
        <w:autoSpaceDE w:val="0"/>
        <w:autoSpaceDN w:val="0"/>
        <w:adjustRightInd w:val="0"/>
        <w:spacing w:after="0" w:line="240" w:lineRule="auto"/>
        <w:ind w:firstLine="510"/>
        <w:rPr>
          <w:rFonts w:ascii="Times New Roman" w:eastAsia="Times New Roman" w:hAnsi="Times New Roman"/>
          <w:b/>
          <w:sz w:val="20"/>
          <w:szCs w:val="20"/>
          <w:lang w:eastAsia="ru-RU"/>
        </w:rPr>
      </w:pPr>
      <w:r w:rsidRPr="005B230C">
        <w:rPr>
          <w:rFonts w:ascii="Times New Roman" w:eastAsia="Times New Roman" w:hAnsi="Times New Roman"/>
          <w:b/>
          <w:sz w:val="20"/>
          <w:szCs w:val="20"/>
          <w:lang w:eastAsia="ru-RU"/>
        </w:rPr>
        <w:t>На земельном участке разрешается:</w:t>
      </w:r>
    </w:p>
    <w:p w:rsidR="005B230C" w:rsidRPr="005B230C" w:rsidRDefault="005B230C" w:rsidP="005B230C">
      <w:pPr>
        <w:suppressAutoHyphens/>
        <w:overflowPunct w:val="0"/>
        <w:autoSpaceDE w:val="0"/>
        <w:autoSpaceDN w:val="0"/>
        <w:adjustRightInd w:val="0"/>
        <w:spacing w:after="0" w:line="240" w:lineRule="auto"/>
        <w:ind w:firstLine="510"/>
        <w:textAlignment w:val="baseline"/>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 строительство хозяйственных построек (бань, отдельно стоящих гаражей для автомобилей грузоподъемностью не более 1,5 тонн, сараев, теплиц, оранжерей), встроенного в жилой дом гаража в соответствии с утвержденной проектной документацией и нормативно-техническими требованиями;</w:t>
      </w:r>
    </w:p>
    <w:p w:rsidR="005B230C" w:rsidRPr="005B230C" w:rsidRDefault="005B230C" w:rsidP="005B230C">
      <w:pPr>
        <w:suppressAutoHyphens/>
        <w:overflowPunct w:val="0"/>
        <w:autoSpaceDE w:val="0"/>
        <w:autoSpaceDN w:val="0"/>
        <w:adjustRightInd w:val="0"/>
        <w:spacing w:after="0" w:line="240" w:lineRule="auto"/>
        <w:ind w:firstLine="510"/>
        <w:textAlignment w:val="baseline"/>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 xml:space="preserve">- размещение открытой стоянки для автомобиля; </w:t>
      </w:r>
    </w:p>
    <w:p w:rsidR="005B230C" w:rsidRPr="005B230C" w:rsidRDefault="005B230C" w:rsidP="005B230C">
      <w:pPr>
        <w:suppressAutoHyphens/>
        <w:overflowPunct w:val="0"/>
        <w:autoSpaceDE w:val="0"/>
        <w:autoSpaceDN w:val="0"/>
        <w:adjustRightInd w:val="0"/>
        <w:spacing w:after="0" w:line="240" w:lineRule="auto"/>
        <w:ind w:firstLine="510"/>
        <w:textAlignment w:val="baseline"/>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 выращивание сельскохозяйственных культур (цветов, овощей, фруктов и др.);</w:t>
      </w:r>
    </w:p>
    <w:p w:rsidR="005B230C" w:rsidRPr="005B230C" w:rsidRDefault="005B230C" w:rsidP="005B230C">
      <w:pPr>
        <w:suppressAutoHyphens/>
        <w:overflowPunct w:val="0"/>
        <w:autoSpaceDE w:val="0"/>
        <w:autoSpaceDN w:val="0"/>
        <w:adjustRightInd w:val="0"/>
        <w:spacing w:after="0" w:line="240" w:lineRule="auto"/>
        <w:ind w:firstLine="510"/>
        <w:textAlignment w:val="baseline"/>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-индивидуальная трудовая деятельность, при условии обеспечения требований санитарных правил и без нарушения принципов добрососедства.</w:t>
      </w:r>
    </w:p>
    <w:p w:rsidR="005B230C" w:rsidRPr="005B230C" w:rsidRDefault="005B230C" w:rsidP="005B230C">
      <w:pPr>
        <w:widowControl w:val="0"/>
        <w:suppressAutoHyphens/>
        <w:autoSpaceDE w:val="0"/>
        <w:autoSpaceDN w:val="0"/>
        <w:adjustRightInd w:val="0"/>
        <w:spacing w:after="0" w:line="240" w:lineRule="auto"/>
        <w:rPr>
          <w:rFonts w:ascii="Times New Roman" w:eastAsia="Times New Roman" w:hAnsi="Times New Roman"/>
          <w:b/>
          <w:sz w:val="20"/>
          <w:szCs w:val="20"/>
          <w:u w:val="single"/>
          <w:lang w:eastAsia="ru-RU"/>
        </w:rPr>
      </w:pPr>
      <w:r w:rsidRPr="005B230C">
        <w:rPr>
          <w:rFonts w:ascii="Times New Roman" w:eastAsia="Times New Roman" w:hAnsi="Times New Roman"/>
          <w:b/>
          <w:sz w:val="20"/>
          <w:szCs w:val="20"/>
          <w:u w:val="single"/>
          <w:lang w:eastAsia="ru-RU"/>
        </w:rPr>
        <w:t>На земельном участке не допускается строительство и размещение:</w:t>
      </w:r>
    </w:p>
    <w:p w:rsidR="005B230C" w:rsidRPr="005B230C" w:rsidRDefault="005B230C" w:rsidP="005B230C">
      <w:pPr>
        <w:suppressAutoHyphens/>
        <w:spacing w:after="0" w:line="240" w:lineRule="auto"/>
        <w:ind w:firstLine="426"/>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 xml:space="preserve">-зданий и сооружений производственного назначения, в том числе гаражей с высотой помещений более </w:t>
      </w:r>
      <w:smartTag w:uri="urn:schemas-microsoft-com:office:smarttags" w:element="metricconverter">
        <w:smartTagPr>
          <w:attr w:name="ProductID" w:val="3,0 метров"/>
        </w:smartTagPr>
        <w:r w:rsidRPr="005B230C">
          <w:rPr>
            <w:rFonts w:ascii="Times New Roman" w:eastAsia="Times New Roman" w:hAnsi="Times New Roman"/>
            <w:sz w:val="20"/>
            <w:szCs w:val="20"/>
            <w:lang w:eastAsia="ru-RU"/>
          </w:rPr>
          <w:t>3,0 метров</w:t>
        </w:r>
      </w:smartTag>
      <w:r w:rsidRPr="005B230C">
        <w:rPr>
          <w:rFonts w:ascii="Times New Roman" w:eastAsia="Times New Roman" w:hAnsi="Times New Roman"/>
          <w:sz w:val="20"/>
          <w:szCs w:val="20"/>
          <w:lang w:eastAsia="ru-RU"/>
        </w:rPr>
        <w:t>;</w:t>
      </w:r>
    </w:p>
    <w:p w:rsidR="005B230C" w:rsidRPr="005B230C" w:rsidRDefault="005B230C" w:rsidP="005B230C">
      <w:pPr>
        <w:suppressAutoHyphens/>
        <w:spacing w:after="0" w:line="240" w:lineRule="auto"/>
        <w:ind w:firstLine="426"/>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-сервисов по ремонту автомобилей;</w:t>
      </w:r>
    </w:p>
    <w:p w:rsidR="005B230C" w:rsidRPr="005B230C" w:rsidRDefault="005B230C" w:rsidP="005B230C">
      <w:pPr>
        <w:suppressAutoHyphens/>
        <w:spacing w:after="0" w:line="240" w:lineRule="auto"/>
        <w:ind w:firstLine="426"/>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 зданий, строений для содержания более 10 (включая молодняк) голов крупного рогатого скота, свиней, овец, коз;</w:t>
      </w:r>
    </w:p>
    <w:p w:rsidR="005B230C" w:rsidRPr="005B230C" w:rsidRDefault="005B230C" w:rsidP="005B230C">
      <w:pPr>
        <w:suppressAutoHyphens/>
        <w:spacing w:after="0" w:line="240" w:lineRule="auto"/>
        <w:ind w:firstLine="426"/>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 строительство на границе и вблизи (менее 2-х метров) с соседним земельным участком вспомогательных построек, в том числе гаражей высотой в коньке более 4 м.</w:t>
      </w:r>
    </w:p>
    <w:p w:rsidR="005B230C" w:rsidRPr="005B230C" w:rsidRDefault="005B230C" w:rsidP="005B230C">
      <w:pPr>
        <w:suppressAutoHyphens/>
        <w:spacing w:after="0" w:line="240" w:lineRule="auto"/>
        <w:ind w:firstLine="426"/>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 размещение кровельных свесов, стоков выходящих на соседние землевладения;</w:t>
      </w:r>
    </w:p>
    <w:p w:rsidR="005B230C" w:rsidRPr="005B230C" w:rsidRDefault="005B230C" w:rsidP="005B230C">
      <w:pPr>
        <w:suppressAutoHyphens/>
        <w:spacing w:after="0" w:line="240" w:lineRule="auto"/>
        <w:ind w:firstLine="426"/>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 реконструкция надворных построек под торговые точки;</w:t>
      </w:r>
    </w:p>
    <w:p w:rsidR="005B230C" w:rsidRPr="005B230C" w:rsidRDefault="005B230C" w:rsidP="005B230C">
      <w:pPr>
        <w:suppressAutoHyphens/>
        <w:spacing w:after="0" w:line="240" w:lineRule="auto"/>
        <w:ind w:firstLine="426"/>
        <w:rPr>
          <w:rFonts w:ascii="Times New Roman" w:eastAsia="Times New Roman" w:hAnsi="Times New Roman"/>
          <w:b/>
          <w:sz w:val="20"/>
          <w:szCs w:val="20"/>
          <w:lang w:eastAsia="ru-RU"/>
        </w:rPr>
      </w:pPr>
      <w:r w:rsidRPr="005B230C">
        <w:rPr>
          <w:rFonts w:ascii="Times New Roman" w:eastAsia="Times New Roman" w:hAnsi="Times New Roman"/>
          <w:b/>
          <w:sz w:val="20"/>
          <w:szCs w:val="20"/>
          <w:lang w:eastAsia="ru-RU"/>
        </w:rPr>
        <w:t xml:space="preserve">Ограждения земельных участков: </w:t>
      </w:r>
    </w:p>
    <w:p w:rsidR="005B230C" w:rsidRPr="005B230C" w:rsidRDefault="005B230C" w:rsidP="005B230C">
      <w:pPr>
        <w:suppressAutoHyphens/>
        <w:spacing w:after="0" w:line="240" w:lineRule="auto"/>
        <w:ind w:firstLine="426"/>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В границах жилого дома - по красной линии допускается устраивать высотой не более (170 см), и рекомендуется быть свето-прозрачным (сетчатым, решетчатым);</w:t>
      </w:r>
    </w:p>
    <w:p w:rsidR="005B230C" w:rsidRPr="005B230C" w:rsidRDefault="005B230C" w:rsidP="005B230C">
      <w:pPr>
        <w:suppressAutoHyphens/>
        <w:spacing w:after="0" w:line="240" w:lineRule="auto"/>
        <w:ind w:firstLine="426"/>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 xml:space="preserve">- В границах двора - по линии застройки квартала высотой не более </w:t>
      </w:r>
      <w:smartTag w:uri="urn:schemas-microsoft-com:office:smarttags" w:element="metricconverter">
        <w:smartTagPr>
          <w:attr w:name="ProductID" w:val="200 см"/>
        </w:smartTagPr>
        <w:r w:rsidRPr="005B230C">
          <w:rPr>
            <w:rFonts w:ascii="Times New Roman" w:eastAsia="Times New Roman" w:hAnsi="Times New Roman"/>
            <w:sz w:val="20"/>
            <w:szCs w:val="20"/>
            <w:lang w:eastAsia="ru-RU"/>
          </w:rPr>
          <w:t>200 см</w:t>
        </w:r>
      </w:smartTag>
      <w:r w:rsidRPr="005B230C">
        <w:rPr>
          <w:rFonts w:ascii="Times New Roman" w:eastAsia="Times New Roman" w:hAnsi="Times New Roman"/>
          <w:sz w:val="20"/>
          <w:szCs w:val="20"/>
          <w:lang w:eastAsia="ru-RU"/>
        </w:rPr>
        <w:t>;</w:t>
      </w:r>
    </w:p>
    <w:p w:rsidR="005B230C" w:rsidRPr="005B230C" w:rsidRDefault="005B230C" w:rsidP="005B230C">
      <w:pPr>
        <w:suppressAutoHyphens/>
        <w:spacing w:after="0" w:line="240" w:lineRule="auto"/>
        <w:ind w:firstLine="426"/>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 На границе с соседним земельным участком допускается устанавливать ограждения, имеющие просветы, обеспечивающие минимальное затемнение территории соседнего участка и высотой не более1,7 м (по согласованию со смежными землепользователями - сплошные, высотой не более 2,0 м).</w:t>
      </w:r>
    </w:p>
    <w:p w:rsidR="005B230C" w:rsidRPr="005B230C" w:rsidRDefault="005B230C" w:rsidP="005B230C">
      <w:pPr>
        <w:suppressAutoHyphens/>
        <w:spacing w:after="0" w:line="240" w:lineRule="auto"/>
        <w:ind w:firstLine="426"/>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 Живые изгороди не должны выступать за границы земельных участков, иметь острые шипы и колючки со стороны участка, примыкающего к тротуару.</w:t>
      </w:r>
    </w:p>
    <w:p w:rsidR="005B230C" w:rsidRPr="005B230C" w:rsidRDefault="005B230C" w:rsidP="005B230C">
      <w:pPr>
        <w:spacing w:after="0" w:line="240" w:lineRule="auto"/>
        <w:ind w:firstLine="567"/>
        <w:jc w:val="both"/>
        <w:rPr>
          <w:rFonts w:ascii="Times New Roman" w:eastAsia="Times New Roman" w:hAnsi="Times New Roman"/>
          <w:sz w:val="20"/>
          <w:szCs w:val="20"/>
          <w:lang w:eastAsia="ru-RU"/>
        </w:rPr>
      </w:pPr>
      <w:r w:rsidRPr="005B230C">
        <w:rPr>
          <w:rFonts w:ascii="Times New Roman" w:eastAsia="Times New Roman" w:hAnsi="Times New Roman"/>
          <w:b/>
          <w:sz w:val="20"/>
          <w:szCs w:val="20"/>
          <w:lang w:eastAsia="ru-RU"/>
        </w:rPr>
        <w:t>Технические условия подключения</w:t>
      </w:r>
      <w:r w:rsidRPr="005B230C">
        <w:rPr>
          <w:rFonts w:ascii="Times New Roman" w:eastAsia="Times New Roman" w:hAnsi="Times New Roman"/>
          <w:sz w:val="20"/>
          <w:szCs w:val="20"/>
          <w:lang w:eastAsia="ru-RU"/>
        </w:rPr>
        <w:t xml:space="preserve"> (технологического присоединения) к сетям инженерно-технического обеспечения: определяется согласно письма АО «КрасЭко» от 31.08.2020 № 017/7532.</w:t>
      </w:r>
    </w:p>
    <w:p w:rsidR="005B230C" w:rsidRPr="005B230C" w:rsidRDefault="005B230C" w:rsidP="005B230C">
      <w:pPr>
        <w:spacing w:after="0" w:line="240" w:lineRule="auto"/>
        <w:ind w:firstLine="567"/>
        <w:jc w:val="both"/>
        <w:rPr>
          <w:rFonts w:ascii="Times New Roman" w:eastAsia="Times New Roman" w:hAnsi="Times New Roman"/>
          <w:b/>
          <w:sz w:val="20"/>
          <w:szCs w:val="20"/>
          <w:lang w:eastAsia="ru-RU"/>
        </w:rPr>
      </w:pPr>
      <w:r w:rsidRPr="005B230C">
        <w:rPr>
          <w:rFonts w:ascii="Times New Roman" w:eastAsia="Times New Roman" w:hAnsi="Times New Roman"/>
          <w:b/>
          <w:sz w:val="20"/>
          <w:szCs w:val="20"/>
          <w:lang w:eastAsia="ru-RU"/>
        </w:rPr>
        <w:t>9. Начальная цена предмета аукциона – 15594,00 (пятнадцать тысяч пятьсот девяносто четыре</w:t>
      </w:r>
      <w:r w:rsidRPr="005B230C">
        <w:rPr>
          <w:rFonts w:ascii="Times New Roman" w:eastAsia="Times New Roman" w:hAnsi="Times New Roman"/>
          <w:sz w:val="20"/>
          <w:szCs w:val="20"/>
          <w:lang w:eastAsia="ru-RU"/>
        </w:rPr>
        <w:t xml:space="preserve"> рубля, 00 коп.).</w:t>
      </w:r>
    </w:p>
    <w:p w:rsidR="005B230C" w:rsidRPr="005B230C" w:rsidRDefault="005B230C" w:rsidP="005B230C">
      <w:pPr>
        <w:spacing w:after="0" w:line="240" w:lineRule="auto"/>
        <w:ind w:firstLine="567"/>
        <w:jc w:val="both"/>
        <w:rPr>
          <w:rFonts w:ascii="Times New Roman" w:eastAsia="Times New Roman" w:hAnsi="Times New Roman"/>
          <w:sz w:val="20"/>
          <w:szCs w:val="20"/>
          <w:lang w:eastAsia="ru-RU"/>
        </w:rPr>
      </w:pPr>
      <w:r w:rsidRPr="005B230C">
        <w:rPr>
          <w:rFonts w:ascii="Times New Roman" w:eastAsia="Times New Roman" w:hAnsi="Times New Roman"/>
          <w:b/>
          <w:sz w:val="20"/>
          <w:szCs w:val="20"/>
          <w:lang w:eastAsia="ru-RU"/>
        </w:rPr>
        <w:t>10. Шаг аукциона</w:t>
      </w:r>
      <w:r w:rsidRPr="005B230C">
        <w:rPr>
          <w:rFonts w:ascii="Times New Roman" w:eastAsia="Times New Roman" w:hAnsi="Times New Roman"/>
          <w:sz w:val="20"/>
          <w:szCs w:val="20"/>
          <w:lang w:eastAsia="ru-RU"/>
        </w:rPr>
        <w:t xml:space="preserve"> – </w:t>
      </w:r>
      <w:r w:rsidRPr="005B230C">
        <w:rPr>
          <w:rFonts w:ascii="Times New Roman" w:eastAsia="Times New Roman" w:hAnsi="Times New Roman"/>
          <w:b/>
          <w:sz w:val="20"/>
          <w:szCs w:val="20"/>
          <w:lang w:eastAsia="ru-RU"/>
        </w:rPr>
        <w:t xml:space="preserve">467,82 </w:t>
      </w:r>
      <w:r w:rsidRPr="005B230C">
        <w:rPr>
          <w:rFonts w:ascii="Times New Roman" w:eastAsia="Times New Roman" w:hAnsi="Times New Roman"/>
          <w:sz w:val="20"/>
          <w:szCs w:val="20"/>
          <w:lang w:eastAsia="ru-RU"/>
        </w:rPr>
        <w:t>руб. (</w:t>
      </w:r>
      <w:r w:rsidRPr="005B230C">
        <w:rPr>
          <w:rFonts w:ascii="Times New Roman" w:eastAsia="Times New Roman" w:hAnsi="Times New Roman"/>
          <w:b/>
          <w:sz w:val="20"/>
          <w:szCs w:val="20"/>
          <w:lang w:eastAsia="ru-RU"/>
        </w:rPr>
        <w:t>четыреста шестьдесят семь рублей</w:t>
      </w:r>
      <w:r w:rsidRPr="005B230C">
        <w:rPr>
          <w:rFonts w:ascii="Times New Roman" w:eastAsia="Times New Roman" w:hAnsi="Times New Roman"/>
          <w:sz w:val="20"/>
          <w:szCs w:val="20"/>
          <w:lang w:eastAsia="ru-RU"/>
        </w:rPr>
        <w:t xml:space="preserve"> 82</w:t>
      </w:r>
      <w:r w:rsidRPr="005B230C">
        <w:rPr>
          <w:rFonts w:ascii="Times New Roman" w:eastAsia="Times New Roman" w:hAnsi="Times New Roman"/>
          <w:b/>
          <w:sz w:val="20"/>
          <w:szCs w:val="20"/>
          <w:lang w:eastAsia="ru-RU"/>
        </w:rPr>
        <w:t xml:space="preserve"> копейки</w:t>
      </w:r>
      <w:r w:rsidRPr="005B230C">
        <w:rPr>
          <w:rFonts w:ascii="Times New Roman" w:eastAsia="Times New Roman" w:hAnsi="Times New Roman"/>
          <w:sz w:val="20"/>
          <w:szCs w:val="20"/>
          <w:lang w:eastAsia="ru-RU"/>
        </w:rPr>
        <w:t>).</w:t>
      </w:r>
    </w:p>
    <w:p w:rsidR="005B230C" w:rsidRPr="005B230C" w:rsidRDefault="005B230C" w:rsidP="005B230C">
      <w:pPr>
        <w:spacing w:after="0" w:line="240" w:lineRule="auto"/>
        <w:ind w:firstLine="567"/>
        <w:jc w:val="both"/>
        <w:rPr>
          <w:rFonts w:ascii="Times New Roman" w:eastAsia="Times New Roman" w:hAnsi="Times New Roman"/>
          <w:sz w:val="20"/>
          <w:szCs w:val="20"/>
          <w:lang w:eastAsia="ru-RU"/>
        </w:rPr>
      </w:pPr>
      <w:r w:rsidRPr="005B230C">
        <w:rPr>
          <w:rFonts w:ascii="Times New Roman" w:eastAsia="Times New Roman" w:hAnsi="Times New Roman"/>
          <w:b/>
          <w:sz w:val="20"/>
          <w:szCs w:val="20"/>
          <w:lang w:eastAsia="ru-RU"/>
        </w:rPr>
        <w:t>11. Условия участия в аукционе</w:t>
      </w:r>
      <w:r w:rsidRPr="005B230C">
        <w:rPr>
          <w:rFonts w:ascii="Times New Roman" w:eastAsia="Times New Roman" w:hAnsi="Times New Roman"/>
          <w:sz w:val="20"/>
          <w:szCs w:val="20"/>
          <w:lang w:eastAsia="ru-RU"/>
        </w:rPr>
        <w:t>: на основании предоставленных заявок установленной формы. Форма заявки размещена в качестве приложения к настоящему извещению на официальном сайте Российской Федерации (</w:t>
      </w:r>
      <w:r w:rsidRPr="005B230C">
        <w:rPr>
          <w:rFonts w:ascii="Times New Roman" w:eastAsia="Times New Roman" w:hAnsi="Times New Roman"/>
          <w:sz w:val="20"/>
          <w:szCs w:val="20"/>
          <w:lang w:val="en-US" w:eastAsia="ru-RU"/>
        </w:rPr>
        <w:t>www</w:t>
      </w:r>
      <w:r w:rsidRPr="005B230C">
        <w:rPr>
          <w:rFonts w:ascii="Times New Roman" w:eastAsia="Times New Roman" w:hAnsi="Times New Roman"/>
          <w:sz w:val="20"/>
          <w:szCs w:val="20"/>
          <w:lang w:eastAsia="ru-RU"/>
        </w:rPr>
        <w:t>.</w:t>
      </w:r>
      <w:r w:rsidRPr="005B230C">
        <w:rPr>
          <w:rFonts w:ascii="Times New Roman" w:eastAsia="Times New Roman" w:hAnsi="Times New Roman"/>
          <w:sz w:val="20"/>
          <w:szCs w:val="20"/>
          <w:lang w:val="en-US" w:eastAsia="ru-RU"/>
        </w:rPr>
        <w:t>torgi</w:t>
      </w:r>
      <w:r w:rsidRPr="005B230C">
        <w:rPr>
          <w:rFonts w:ascii="Times New Roman" w:eastAsia="Times New Roman" w:hAnsi="Times New Roman"/>
          <w:sz w:val="20"/>
          <w:szCs w:val="20"/>
          <w:lang w:eastAsia="ru-RU"/>
        </w:rPr>
        <w:t>.</w:t>
      </w:r>
      <w:r w:rsidRPr="005B230C">
        <w:rPr>
          <w:rFonts w:ascii="Times New Roman" w:eastAsia="Times New Roman" w:hAnsi="Times New Roman"/>
          <w:sz w:val="20"/>
          <w:szCs w:val="20"/>
          <w:lang w:val="en-US" w:eastAsia="ru-RU"/>
        </w:rPr>
        <w:t>gov</w:t>
      </w:r>
      <w:r w:rsidRPr="005B230C">
        <w:rPr>
          <w:rFonts w:ascii="Times New Roman" w:eastAsia="Times New Roman" w:hAnsi="Times New Roman"/>
          <w:sz w:val="20"/>
          <w:szCs w:val="20"/>
          <w:lang w:eastAsia="ru-RU"/>
        </w:rPr>
        <w:t>.</w:t>
      </w:r>
      <w:r w:rsidRPr="005B230C">
        <w:rPr>
          <w:rFonts w:ascii="Times New Roman" w:eastAsia="Times New Roman" w:hAnsi="Times New Roman"/>
          <w:sz w:val="20"/>
          <w:szCs w:val="20"/>
          <w:lang w:val="en-US" w:eastAsia="ru-RU"/>
        </w:rPr>
        <w:t>ru</w:t>
      </w:r>
      <w:r w:rsidRPr="005B230C">
        <w:rPr>
          <w:rFonts w:ascii="Times New Roman" w:eastAsia="Times New Roman" w:hAnsi="Times New Roman"/>
          <w:sz w:val="20"/>
          <w:szCs w:val="20"/>
          <w:lang w:eastAsia="ru-RU"/>
        </w:rPr>
        <w:t>) в разделе «</w:t>
      </w:r>
      <w:r w:rsidRPr="005B230C">
        <w:rPr>
          <w:rFonts w:ascii="Times New Roman" w:eastAsia="Times New Roman" w:hAnsi="Times New Roman"/>
          <w:color w:val="000000"/>
          <w:sz w:val="20"/>
          <w:szCs w:val="20"/>
          <w:lang w:eastAsia="ru-RU"/>
        </w:rPr>
        <w:t>Аренда и продажа земельных участков</w:t>
      </w:r>
      <w:r w:rsidRPr="005B230C">
        <w:rPr>
          <w:rFonts w:ascii="Times New Roman" w:eastAsia="Times New Roman" w:hAnsi="Times New Roman"/>
          <w:sz w:val="20"/>
          <w:szCs w:val="20"/>
          <w:lang w:eastAsia="ru-RU"/>
        </w:rPr>
        <w:t>».</w:t>
      </w:r>
    </w:p>
    <w:p w:rsidR="005B230C" w:rsidRPr="005B230C" w:rsidRDefault="005B230C" w:rsidP="005B230C">
      <w:pPr>
        <w:spacing w:after="0" w:line="240" w:lineRule="auto"/>
        <w:ind w:firstLine="567"/>
        <w:jc w:val="both"/>
        <w:rPr>
          <w:rFonts w:ascii="Times New Roman" w:eastAsia="Times New Roman" w:hAnsi="Times New Roman"/>
          <w:b/>
          <w:sz w:val="20"/>
          <w:szCs w:val="20"/>
          <w:lang w:eastAsia="ru-RU"/>
        </w:rPr>
      </w:pPr>
      <w:r w:rsidRPr="005B230C">
        <w:rPr>
          <w:rFonts w:ascii="Times New Roman" w:eastAsia="Times New Roman" w:hAnsi="Times New Roman"/>
          <w:b/>
          <w:sz w:val="20"/>
          <w:szCs w:val="20"/>
          <w:lang w:eastAsia="ru-RU"/>
        </w:rPr>
        <w:t>12. Прием заявок</w:t>
      </w:r>
      <w:r w:rsidRPr="005B230C">
        <w:rPr>
          <w:rFonts w:ascii="Times New Roman" w:eastAsia="Times New Roman" w:hAnsi="Times New Roman"/>
          <w:sz w:val="20"/>
          <w:szCs w:val="20"/>
          <w:lang w:eastAsia="ru-RU"/>
        </w:rPr>
        <w:t xml:space="preserve"> на участие в аукционе, иных необходимых для участия в аукционе документов, консультации осуществляются в администрации Богучанского района по адресу: Красноярский край, Богучанский район, с. Богучаны, ул. Октябрьская, 72, кабинет № 11.</w:t>
      </w:r>
    </w:p>
    <w:p w:rsidR="005B230C" w:rsidRPr="005B230C" w:rsidRDefault="005B230C" w:rsidP="005B230C">
      <w:pPr>
        <w:spacing w:after="0" w:line="240" w:lineRule="auto"/>
        <w:ind w:firstLine="567"/>
        <w:jc w:val="both"/>
        <w:rPr>
          <w:rFonts w:ascii="Times New Roman" w:eastAsia="Times New Roman" w:hAnsi="Times New Roman"/>
          <w:b/>
          <w:sz w:val="20"/>
          <w:szCs w:val="20"/>
          <w:lang w:eastAsia="ru-RU"/>
        </w:rPr>
      </w:pPr>
      <w:r w:rsidRPr="005B230C">
        <w:rPr>
          <w:rFonts w:ascii="Times New Roman" w:eastAsia="Times New Roman" w:hAnsi="Times New Roman"/>
          <w:b/>
          <w:sz w:val="20"/>
          <w:szCs w:val="20"/>
          <w:lang w:eastAsia="ru-RU"/>
        </w:rPr>
        <w:t>13. Дата и время начала и окончания приема заявок</w:t>
      </w:r>
      <w:r w:rsidRPr="005B230C">
        <w:rPr>
          <w:rFonts w:ascii="Times New Roman" w:eastAsia="Times New Roman" w:hAnsi="Times New Roman"/>
          <w:sz w:val="20"/>
          <w:szCs w:val="20"/>
          <w:lang w:eastAsia="ru-RU"/>
        </w:rPr>
        <w:t xml:space="preserve">: начало  </w:t>
      </w:r>
      <w:r w:rsidRPr="005B230C">
        <w:rPr>
          <w:rFonts w:ascii="Times New Roman" w:eastAsia="Times New Roman" w:hAnsi="Times New Roman"/>
          <w:b/>
          <w:sz w:val="20"/>
          <w:szCs w:val="20"/>
          <w:lang w:eastAsia="ru-RU"/>
        </w:rPr>
        <w:t>21.09.2020</w:t>
      </w:r>
      <w:r w:rsidRPr="005B230C">
        <w:rPr>
          <w:rFonts w:ascii="Times New Roman" w:eastAsia="Times New Roman" w:hAnsi="Times New Roman"/>
          <w:sz w:val="20"/>
          <w:szCs w:val="20"/>
          <w:lang w:eastAsia="ru-RU"/>
        </w:rPr>
        <w:t xml:space="preserve">, в рабочие дни с 9 до 13 и с 14 до 17 часов местного времени, окончание </w:t>
      </w:r>
      <w:r w:rsidRPr="005B230C">
        <w:rPr>
          <w:rFonts w:ascii="Times New Roman" w:eastAsia="Times New Roman" w:hAnsi="Times New Roman"/>
          <w:b/>
          <w:sz w:val="20"/>
          <w:szCs w:val="20"/>
          <w:lang w:eastAsia="ru-RU"/>
        </w:rPr>
        <w:t>14.10.2020.</w:t>
      </w:r>
    </w:p>
    <w:p w:rsidR="005B230C" w:rsidRPr="005B230C" w:rsidRDefault="005B230C" w:rsidP="005B230C">
      <w:pPr>
        <w:spacing w:after="0" w:line="240" w:lineRule="auto"/>
        <w:ind w:firstLine="567"/>
        <w:jc w:val="both"/>
        <w:rPr>
          <w:rFonts w:ascii="Times New Roman" w:eastAsia="Times New Roman" w:hAnsi="Times New Roman"/>
          <w:b/>
          <w:i/>
          <w:iCs/>
          <w:sz w:val="20"/>
          <w:szCs w:val="20"/>
          <w:lang w:eastAsia="ru-RU"/>
        </w:rPr>
      </w:pPr>
      <w:r w:rsidRPr="005B230C">
        <w:rPr>
          <w:rFonts w:ascii="Times New Roman" w:eastAsia="Times New Roman" w:hAnsi="Times New Roman"/>
          <w:b/>
          <w:sz w:val="20"/>
          <w:szCs w:val="20"/>
          <w:lang w:eastAsia="ru-RU"/>
        </w:rPr>
        <w:t xml:space="preserve">14. Дата </w:t>
      </w:r>
      <w:r w:rsidRPr="005B230C">
        <w:rPr>
          <w:rFonts w:ascii="Times New Roman" w:eastAsia="Times New Roman" w:hAnsi="Times New Roman"/>
          <w:b/>
          <w:iCs/>
          <w:sz w:val="20"/>
          <w:szCs w:val="20"/>
          <w:lang w:eastAsia="ru-RU"/>
        </w:rPr>
        <w:t>рассмотрения заявок на участие в аукционе: 15</w:t>
      </w:r>
      <w:r w:rsidRPr="005B230C">
        <w:rPr>
          <w:rFonts w:ascii="Times New Roman" w:eastAsia="Times New Roman" w:hAnsi="Times New Roman"/>
          <w:b/>
          <w:sz w:val="20"/>
          <w:szCs w:val="20"/>
          <w:lang w:eastAsia="ru-RU"/>
        </w:rPr>
        <w:t>.10.2020</w:t>
      </w:r>
      <w:r w:rsidRPr="005B230C">
        <w:rPr>
          <w:rFonts w:ascii="Times New Roman" w:eastAsia="Times New Roman" w:hAnsi="Times New Roman"/>
          <w:b/>
          <w:iCs/>
          <w:sz w:val="20"/>
          <w:szCs w:val="20"/>
          <w:lang w:eastAsia="ru-RU"/>
        </w:rPr>
        <w:t>.</w:t>
      </w:r>
    </w:p>
    <w:p w:rsidR="005B230C" w:rsidRPr="005B230C" w:rsidRDefault="005B230C" w:rsidP="005B230C">
      <w:pPr>
        <w:spacing w:after="0" w:line="240" w:lineRule="auto"/>
        <w:ind w:firstLine="567"/>
        <w:jc w:val="both"/>
        <w:rPr>
          <w:rFonts w:ascii="Times New Roman" w:eastAsia="Times New Roman" w:hAnsi="Times New Roman"/>
          <w:sz w:val="20"/>
          <w:szCs w:val="20"/>
          <w:lang w:eastAsia="ru-RU"/>
        </w:rPr>
      </w:pPr>
      <w:r w:rsidRPr="005B230C">
        <w:rPr>
          <w:rFonts w:ascii="Times New Roman" w:eastAsia="Times New Roman" w:hAnsi="Times New Roman"/>
          <w:b/>
          <w:sz w:val="20"/>
          <w:szCs w:val="20"/>
          <w:lang w:eastAsia="ru-RU"/>
        </w:rPr>
        <w:t>15. Размер задатка</w:t>
      </w:r>
      <w:r w:rsidRPr="005B230C">
        <w:rPr>
          <w:rFonts w:ascii="Times New Roman" w:eastAsia="Times New Roman" w:hAnsi="Times New Roman"/>
          <w:sz w:val="20"/>
          <w:szCs w:val="20"/>
          <w:lang w:eastAsia="ru-RU"/>
        </w:rPr>
        <w:t xml:space="preserve"> для участия в аукционе – </w:t>
      </w:r>
      <w:r w:rsidRPr="005B230C">
        <w:rPr>
          <w:rFonts w:ascii="Times New Roman" w:eastAsia="Times New Roman" w:hAnsi="Times New Roman"/>
          <w:b/>
          <w:sz w:val="20"/>
          <w:szCs w:val="20"/>
          <w:lang w:eastAsia="ru-RU"/>
        </w:rPr>
        <w:t xml:space="preserve">7797,00 (семь тысяч семьсот девяносто семь </w:t>
      </w:r>
      <w:r w:rsidRPr="005B230C">
        <w:rPr>
          <w:rFonts w:ascii="Times New Roman" w:eastAsia="Times New Roman" w:hAnsi="Times New Roman"/>
          <w:sz w:val="20"/>
          <w:szCs w:val="20"/>
          <w:lang w:eastAsia="ru-RU"/>
        </w:rPr>
        <w:t>рублей 00 копеек).</w:t>
      </w:r>
    </w:p>
    <w:p w:rsidR="005B230C" w:rsidRPr="005B230C" w:rsidRDefault="005B230C" w:rsidP="005B230C">
      <w:pPr>
        <w:spacing w:after="0" w:line="240" w:lineRule="auto"/>
        <w:ind w:firstLine="567"/>
        <w:jc w:val="both"/>
        <w:rPr>
          <w:rFonts w:ascii="Times New Roman" w:eastAsia="Times New Roman" w:hAnsi="Times New Roman"/>
          <w:b/>
          <w:sz w:val="20"/>
          <w:szCs w:val="20"/>
          <w:lang w:eastAsia="ru-RU"/>
        </w:rPr>
      </w:pPr>
      <w:r w:rsidRPr="005B230C">
        <w:rPr>
          <w:rFonts w:ascii="Times New Roman" w:eastAsia="Times New Roman" w:hAnsi="Times New Roman"/>
          <w:b/>
          <w:sz w:val="20"/>
          <w:szCs w:val="20"/>
          <w:lang w:eastAsia="ru-RU"/>
        </w:rPr>
        <w:t>16. Дата начала и окончания внесения задатка</w:t>
      </w:r>
      <w:r w:rsidRPr="005B230C">
        <w:rPr>
          <w:rFonts w:ascii="Times New Roman" w:eastAsia="Times New Roman" w:hAnsi="Times New Roman"/>
          <w:sz w:val="20"/>
          <w:szCs w:val="20"/>
          <w:lang w:eastAsia="ru-RU"/>
        </w:rPr>
        <w:t xml:space="preserve">: начало </w:t>
      </w:r>
      <w:r w:rsidRPr="005B230C">
        <w:rPr>
          <w:rFonts w:ascii="Times New Roman" w:eastAsia="Times New Roman" w:hAnsi="Times New Roman"/>
          <w:b/>
          <w:sz w:val="20"/>
          <w:szCs w:val="20"/>
          <w:lang w:eastAsia="ru-RU"/>
        </w:rPr>
        <w:t>19.10.2020</w:t>
      </w:r>
      <w:r w:rsidRPr="005B230C">
        <w:rPr>
          <w:rFonts w:ascii="Times New Roman" w:eastAsia="Times New Roman" w:hAnsi="Times New Roman"/>
          <w:sz w:val="20"/>
          <w:szCs w:val="20"/>
          <w:lang w:eastAsia="ru-RU"/>
        </w:rPr>
        <w:t xml:space="preserve">, окончание </w:t>
      </w:r>
      <w:r w:rsidRPr="005B230C">
        <w:rPr>
          <w:rFonts w:ascii="Times New Roman" w:eastAsia="Times New Roman" w:hAnsi="Times New Roman"/>
          <w:b/>
          <w:sz w:val="20"/>
          <w:szCs w:val="20"/>
          <w:lang w:eastAsia="ru-RU"/>
        </w:rPr>
        <w:t>09.10.2020.</w:t>
      </w:r>
    </w:p>
    <w:p w:rsidR="005B230C" w:rsidRPr="005B230C" w:rsidRDefault="005B230C" w:rsidP="005B230C">
      <w:pPr>
        <w:spacing w:after="0" w:line="240" w:lineRule="auto"/>
        <w:ind w:firstLine="567"/>
        <w:jc w:val="both"/>
        <w:rPr>
          <w:rFonts w:ascii="Times New Roman" w:eastAsia="Times New Roman" w:hAnsi="Times New Roman"/>
          <w:sz w:val="20"/>
          <w:szCs w:val="20"/>
          <w:lang w:eastAsia="ru-RU"/>
        </w:rPr>
      </w:pPr>
      <w:r w:rsidRPr="005B230C">
        <w:rPr>
          <w:rFonts w:ascii="Times New Roman" w:eastAsia="Times New Roman" w:hAnsi="Times New Roman"/>
          <w:b/>
          <w:sz w:val="20"/>
          <w:szCs w:val="20"/>
          <w:lang w:eastAsia="ru-RU"/>
        </w:rPr>
        <w:t xml:space="preserve">17. Порядок оплаты задатка: </w:t>
      </w:r>
      <w:r w:rsidRPr="005B230C">
        <w:rPr>
          <w:rFonts w:ascii="Times New Roman" w:eastAsia="Times New Roman" w:hAnsi="Times New Roman"/>
          <w:sz w:val="20"/>
          <w:szCs w:val="20"/>
          <w:lang w:eastAsia="ru-RU"/>
        </w:rPr>
        <w:t xml:space="preserve">задаток перечисляется на счет Организатора аукциона: УФК по Красноярскому краю (Управление муниципальной собственностью Богучанского района, л/с 05193014100) </w:t>
      </w:r>
      <w:r w:rsidRPr="005B230C">
        <w:rPr>
          <w:rFonts w:ascii="Times New Roman" w:eastAsia="Times New Roman" w:hAnsi="Times New Roman"/>
          <w:sz w:val="20"/>
          <w:szCs w:val="20"/>
          <w:lang w:eastAsia="ru-RU"/>
        </w:rPr>
        <w:lastRenderedPageBreak/>
        <w:t xml:space="preserve">счет № </w:t>
      </w:r>
      <w:r w:rsidRPr="005B230C">
        <w:rPr>
          <w:rFonts w:ascii="Times New Roman" w:eastAsia="Times New Roman" w:hAnsi="Times New Roman"/>
          <w:color w:val="000000"/>
          <w:sz w:val="20"/>
          <w:szCs w:val="20"/>
          <w:lang w:eastAsia="ru-RU"/>
        </w:rPr>
        <w:t>40302810850043001163</w:t>
      </w:r>
      <w:r w:rsidRPr="005B230C">
        <w:rPr>
          <w:rFonts w:ascii="Times New Roman" w:eastAsia="Times New Roman" w:hAnsi="Times New Roman"/>
          <w:sz w:val="20"/>
          <w:szCs w:val="20"/>
          <w:lang w:eastAsia="ru-RU"/>
        </w:rPr>
        <w:t xml:space="preserve"> Отделение Красноярск г. Красноярск, БИК 040407001, ИНН 2407008705, КПП 240701001, ОКТМО 0, КБК 0.</w:t>
      </w:r>
    </w:p>
    <w:p w:rsidR="005B230C" w:rsidRPr="005B230C" w:rsidRDefault="005B230C" w:rsidP="005B230C">
      <w:pPr>
        <w:spacing w:after="0" w:line="240" w:lineRule="auto"/>
        <w:ind w:firstLine="567"/>
        <w:jc w:val="both"/>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Суммы задатков возвращаются участникам аукциона, за исключением его Победителя, в течение 3-х дней с даты подведения итогов аукциона.</w:t>
      </w:r>
    </w:p>
    <w:p w:rsidR="005B230C" w:rsidRPr="005B230C" w:rsidRDefault="005B230C" w:rsidP="005B230C">
      <w:pPr>
        <w:spacing w:after="0" w:line="240" w:lineRule="auto"/>
        <w:ind w:firstLine="567"/>
        <w:jc w:val="both"/>
        <w:rPr>
          <w:rFonts w:ascii="Times New Roman" w:eastAsia="Times New Roman" w:hAnsi="Times New Roman"/>
          <w:i/>
          <w:sz w:val="20"/>
          <w:szCs w:val="20"/>
          <w:lang w:eastAsia="ru-RU"/>
        </w:rPr>
      </w:pPr>
      <w:r w:rsidRPr="005B230C">
        <w:rPr>
          <w:rFonts w:ascii="Times New Roman" w:eastAsia="Times New Roman" w:hAnsi="Times New Roman"/>
          <w:b/>
          <w:sz w:val="20"/>
          <w:szCs w:val="20"/>
          <w:lang w:eastAsia="ru-RU"/>
        </w:rPr>
        <w:t xml:space="preserve">18. Срок аренды: </w:t>
      </w:r>
      <w:r w:rsidRPr="005B230C">
        <w:rPr>
          <w:rFonts w:ascii="Times New Roman" w:eastAsia="Times New Roman" w:hAnsi="Times New Roman"/>
          <w:sz w:val="20"/>
          <w:szCs w:val="20"/>
          <w:lang w:eastAsia="ru-RU"/>
        </w:rPr>
        <w:t>18 месяцев.</w:t>
      </w:r>
    </w:p>
    <w:p w:rsidR="005B230C" w:rsidRPr="005B230C" w:rsidRDefault="005B230C" w:rsidP="005B230C">
      <w:pPr>
        <w:spacing w:after="0" w:line="240" w:lineRule="auto"/>
        <w:ind w:firstLine="567"/>
        <w:jc w:val="both"/>
        <w:rPr>
          <w:rFonts w:ascii="Times New Roman" w:eastAsia="Times New Roman" w:hAnsi="Times New Roman"/>
          <w:sz w:val="20"/>
          <w:szCs w:val="20"/>
          <w:lang w:eastAsia="ru-RU"/>
        </w:rPr>
      </w:pPr>
      <w:r w:rsidRPr="005B230C">
        <w:rPr>
          <w:rFonts w:ascii="Times New Roman" w:eastAsia="Times New Roman" w:hAnsi="Times New Roman"/>
          <w:b/>
          <w:sz w:val="20"/>
          <w:szCs w:val="20"/>
          <w:lang w:eastAsia="ru-RU"/>
        </w:rPr>
        <w:t>19. Проект договора аренды</w:t>
      </w:r>
      <w:r w:rsidRPr="005B230C">
        <w:rPr>
          <w:rFonts w:ascii="Times New Roman" w:eastAsia="Times New Roman" w:hAnsi="Times New Roman"/>
          <w:sz w:val="20"/>
          <w:szCs w:val="20"/>
          <w:lang w:eastAsia="ru-RU"/>
        </w:rPr>
        <w:t xml:space="preserve"> земельного участка размещен в качестве приложения к настоящему извещению на официальном сайте Российской Федерации (</w:t>
      </w:r>
      <w:r w:rsidRPr="005B230C">
        <w:rPr>
          <w:rFonts w:ascii="Times New Roman" w:eastAsia="Times New Roman" w:hAnsi="Times New Roman"/>
          <w:sz w:val="20"/>
          <w:szCs w:val="20"/>
          <w:lang w:val="en-US" w:eastAsia="ru-RU"/>
        </w:rPr>
        <w:t>www</w:t>
      </w:r>
      <w:r w:rsidRPr="005B230C">
        <w:rPr>
          <w:rFonts w:ascii="Times New Roman" w:eastAsia="Times New Roman" w:hAnsi="Times New Roman"/>
          <w:sz w:val="20"/>
          <w:szCs w:val="20"/>
          <w:lang w:eastAsia="ru-RU"/>
        </w:rPr>
        <w:t>.</w:t>
      </w:r>
      <w:r w:rsidRPr="005B230C">
        <w:rPr>
          <w:rFonts w:ascii="Times New Roman" w:eastAsia="Times New Roman" w:hAnsi="Times New Roman"/>
          <w:sz w:val="20"/>
          <w:szCs w:val="20"/>
          <w:lang w:val="en-US" w:eastAsia="ru-RU"/>
        </w:rPr>
        <w:t>torgi</w:t>
      </w:r>
      <w:r w:rsidRPr="005B230C">
        <w:rPr>
          <w:rFonts w:ascii="Times New Roman" w:eastAsia="Times New Roman" w:hAnsi="Times New Roman"/>
          <w:sz w:val="20"/>
          <w:szCs w:val="20"/>
          <w:lang w:eastAsia="ru-RU"/>
        </w:rPr>
        <w:t>.</w:t>
      </w:r>
      <w:r w:rsidRPr="005B230C">
        <w:rPr>
          <w:rFonts w:ascii="Times New Roman" w:eastAsia="Times New Roman" w:hAnsi="Times New Roman"/>
          <w:sz w:val="20"/>
          <w:szCs w:val="20"/>
          <w:lang w:val="en-US" w:eastAsia="ru-RU"/>
        </w:rPr>
        <w:t>gov</w:t>
      </w:r>
      <w:r w:rsidRPr="005B230C">
        <w:rPr>
          <w:rFonts w:ascii="Times New Roman" w:eastAsia="Times New Roman" w:hAnsi="Times New Roman"/>
          <w:sz w:val="20"/>
          <w:szCs w:val="20"/>
          <w:lang w:eastAsia="ru-RU"/>
        </w:rPr>
        <w:t>.</w:t>
      </w:r>
      <w:r w:rsidRPr="005B230C">
        <w:rPr>
          <w:rFonts w:ascii="Times New Roman" w:eastAsia="Times New Roman" w:hAnsi="Times New Roman"/>
          <w:sz w:val="20"/>
          <w:szCs w:val="20"/>
          <w:lang w:val="en-US" w:eastAsia="ru-RU"/>
        </w:rPr>
        <w:t>ru</w:t>
      </w:r>
      <w:r w:rsidRPr="005B230C">
        <w:rPr>
          <w:rFonts w:ascii="Times New Roman" w:eastAsia="Times New Roman" w:hAnsi="Times New Roman"/>
          <w:sz w:val="20"/>
          <w:szCs w:val="20"/>
          <w:lang w:eastAsia="ru-RU"/>
        </w:rPr>
        <w:t>) в разделе «Имущественные торги».</w:t>
      </w:r>
    </w:p>
    <w:p w:rsidR="005B230C" w:rsidRPr="005B230C" w:rsidRDefault="005B230C" w:rsidP="005B230C">
      <w:pPr>
        <w:spacing w:after="0" w:line="240" w:lineRule="auto"/>
        <w:ind w:firstLine="567"/>
        <w:jc w:val="both"/>
        <w:rPr>
          <w:rFonts w:ascii="Times New Roman" w:eastAsia="Times New Roman" w:hAnsi="Times New Roman"/>
          <w:sz w:val="20"/>
          <w:szCs w:val="20"/>
          <w:lang w:eastAsia="ru-RU"/>
        </w:rPr>
      </w:pPr>
      <w:r w:rsidRPr="005B230C">
        <w:rPr>
          <w:rFonts w:ascii="Times New Roman" w:eastAsia="Times New Roman" w:hAnsi="Times New Roman"/>
          <w:b/>
          <w:sz w:val="20"/>
          <w:szCs w:val="20"/>
          <w:lang w:eastAsia="ru-RU"/>
        </w:rPr>
        <w:t>20. Критерии определения победителя</w:t>
      </w:r>
      <w:r w:rsidRPr="005B230C">
        <w:rPr>
          <w:rFonts w:ascii="Times New Roman" w:eastAsia="Times New Roman" w:hAnsi="Times New Roman"/>
          <w:sz w:val="20"/>
          <w:szCs w:val="20"/>
          <w:lang w:eastAsia="ru-RU"/>
        </w:rPr>
        <w:t xml:space="preserve">: </w:t>
      </w:r>
      <w:r w:rsidRPr="005B230C">
        <w:rPr>
          <w:rFonts w:ascii="Times New Roman" w:eastAsia="Times New Roman" w:hAnsi="Times New Roman"/>
          <w:bCs/>
          <w:sz w:val="20"/>
          <w:szCs w:val="20"/>
          <w:lang w:eastAsia="ru-RU"/>
        </w:rPr>
        <w:t>Победителем аукциона признается участник аукциона, предложивший наибольший размер ежегодной арендной платы за земельный участок</w:t>
      </w:r>
      <w:r w:rsidRPr="005B230C">
        <w:rPr>
          <w:rFonts w:ascii="Times New Roman" w:eastAsia="Times New Roman" w:hAnsi="Times New Roman"/>
          <w:sz w:val="20"/>
          <w:szCs w:val="20"/>
          <w:lang w:eastAsia="ru-RU"/>
        </w:rPr>
        <w:t>. За первый год аренды арендная плата вносится в течение 10 дней с даты подписания договора. За последующий период аренды арендная плата вносится ежеквартально до 10 числа 1-го месяца от начала текущего квартала из расчета  ¼ части годовой арендной платы.</w:t>
      </w:r>
    </w:p>
    <w:p w:rsidR="005B230C" w:rsidRPr="005B230C" w:rsidRDefault="005B230C" w:rsidP="005B230C">
      <w:pPr>
        <w:spacing w:after="0" w:line="240" w:lineRule="auto"/>
        <w:jc w:val="both"/>
        <w:rPr>
          <w:rFonts w:ascii="Times New Roman" w:eastAsia="Times New Roman" w:hAnsi="Times New Roman"/>
          <w:sz w:val="20"/>
          <w:szCs w:val="20"/>
          <w:lang w:eastAsia="ru-RU"/>
        </w:rPr>
      </w:pPr>
    </w:p>
    <w:p w:rsidR="005B230C" w:rsidRPr="005B230C" w:rsidRDefault="005B230C" w:rsidP="005B230C">
      <w:pPr>
        <w:spacing w:after="0" w:line="240" w:lineRule="auto"/>
        <w:jc w:val="both"/>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 xml:space="preserve">Начальник </w:t>
      </w:r>
    </w:p>
    <w:p w:rsidR="005B230C" w:rsidRPr="005B230C" w:rsidRDefault="005B230C" w:rsidP="005B230C">
      <w:pPr>
        <w:spacing w:after="0" w:line="240" w:lineRule="auto"/>
        <w:jc w:val="both"/>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Управления муниципальной собственностью</w:t>
      </w:r>
    </w:p>
    <w:p w:rsidR="005B230C" w:rsidRPr="005B230C" w:rsidRDefault="005B230C" w:rsidP="005B230C">
      <w:pPr>
        <w:spacing w:after="0" w:line="240" w:lineRule="auto"/>
        <w:jc w:val="both"/>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Богучанского района                                                                        Н.В. Кулакова</w:t>
      </w:r>
    </w:p>
    <w:p w:rsidR="005B230C" w:rsidRDefault="005B230C" w:rsidP="00C94954">
      <w:pPr>
        <w:spacing w:after="0" w:line="240" w:lineRule="auto"/>
        <w:ind w:firstLine="360"/>
        <w:jc w:val="both"/>
        <w:rPr>
          <w:rFonts w:ascii="Times New Roman" w:eastAsia="Times New Roman" w:hAnsi="Times New Roman"/>
          <w:sz w:val="20"/>
          <w:szCs w:val="20"/>
          <w:lang w:eastAsia="ru-RU"/>
        </w:rPr>
      </w:pPr>
    </w:p>
    <w:p w:rsidR="005B230C" w:rsidRPr="005B230C" w:rsidRDefault="005B230C" w:rsidP="005B230C">
      <w:pPr>
        <w:spacing w:after="0" w:line="240" w:lineRule="auto"/>
        <w:ind w:left="426" w:firstLine="567"/>
        <w:jc w:val="center"/>
        <w:rPr>
          <w:rFonts w:ascii="Times New Roman" w:eastAsia="Times New Roman" w:hAnsi="Times New Roman"/>
          <w:sz w:val="18"/>
          <w:szCs w:val="20"/>
          <w:lang w:eastAsia="ru-RU"/>
        </w:rPr>
      </w:pPr>
      <w:r w:rsidRPr="005B230C">
        <w:rPr>
          <w:rFonts w:ascii="Times New Roman" w:eastAsia="Times New Roman" w:hAnsi="Times New Roman"/>
          <w:sz w:val="18"/>
          <w:szCs w:val="20"/>
          <w:lang w:eastAsia="ru-RU"/>
        </w:rPr>
        <w:t>АДМИНИСТРАЦИЯ БОГУЧАНСКОГО РАЙОНА</w:t>
      </w:r>
    </w:p>
    <w:p w:rsidR="005B230C" w:rsidRPr="005B230C" w:rsidRDefault="005B230C" w:rsidP="005B230C">
      <w:pPr>
        <w:spacing w:after="0" w:line="240" w:lineRule="auto"/>
        <w:ind w:left="426" w:firstLine="567"/>
        <w:jc w:val="center"/>
        <w:rPr>
          <w:rFonts w:ascii="Times New Roman" w:eastAsia="Times New Roman" w:hAnsi="Times New Roman"/>
          <w:sz w:val="18"/>
          <w:szCs w:val="20"/>
          <w:lang w:eastAsia="ru-RU"/>
        </w:rPr>
      </w:pPr>
    </w:p>
    <w:p w:rsidR="005B230C" w:rsidRPr="005B230C" w:rsidRDefault="005B230C" w:rsidP="005B230C">
      <w:pPr>
        <w:spacing w:after="0" w:line="240" w:lineRule="auto"/>
        <w:ind w:left="426" w:firstLine="567"/>
        <w:jc w:val="center"/>
        <w:rPr>
          <w:rFonts w:ascii="Times New Roman" w:eastAsia="Times New Roman" w:hAnsi="Times New Roman"/>
          <w:sz w:val="18"/>
          <w:szCs w:val="20"/>
          <w:lang w:eastAsia="ru-RU"/>
        </w:rPr>
      </w:pPr>
      <w:r w:rsidRPr="005B230C">
        <w:rPr>
          <w:rFonts w:ascii="Times New Roman" w:eastAsia="Times New Roman" w:hAnsi="Times New Roman"/>
          <w:sz w:val="18"/>
          <w:szCs w:val="20"/>
          <w:lang w:eastAsia="ru-RU"/>
        </w:rPr>
        <w:t>ИЗВЕЩЕНИЕ О ПРОВЕДЕНИИ АУКЦИОНА</w:t>
      </w:r>
      <w:r>
        <w:rPr>
          <w:rFonts w:ascii="Times New Roman" w:eastAsia="Times New Roman" w:hAnsi="Times New Roman"/>
          <w:sz w:val="18"/>
          <w:szCs w:val="20"/>
          <w:lang w:eastAsia="ru-RU"/>
        </w:rPr>
        <w:t xml:space="preserve"> </w:t>
      </w:r>
      <w:r w:rsidRPr="005B230C">
        <w:rPr>
          <w:rFonts w:ascii="Times New Roman" w:eastAsia="Times New Roman" w:hAnsi="Times New Roman"/>
          <w:sz w:val="18"/>
          <w:szCs w:val="20"/>
          <w:lang w:eastAsia="ru-RU"/>
        </w:rPr>
        <w:t>НА ПРАВО ЗАКЛЮЧЕНИЯ ДОГОВОРА АРЕНДЫ</w:t>
      </w:r>
    </w:p>
    <w:p w:rsidR="005B230C" w:rsidRPr="005B230C" w:rsidRDefault="005B230C" w:rsidP="005B230C">
      <w:pPr>
        <w:spacing w:after="0" w:line="240" w:lineRule="auto"/>
        <w:ind w:left="426" w:firstLine="567"/>
        <w:jc w:val="center"/>
        <w:rPr>
          <w:rFonts w:ascii="Times New Roman" w:eastAsia="Times New Roman" w:hAnsi="Times New Roman"/>
          <w:sz w:val="18"/>
          <w:szCs w:val="20"/>
          <w:lang w:eastAsia="ru-RU"/>
        </w:rPr>
      </w:pPr>
      <w:r w:rsidRPr="005B230C">
        <w:rPr>
          <w:rFonts w:ascii="Times New Roman" w:eastAsia="Times New Roman" w:hAnsi="Times New Roman"/>
          <w:sz w:val="18"/>
          <w:szCs w:val="20"/>
          <w:lang w:eastAsia="ru-RU"/>
        </w:rPr>
        <w:t>ЗЕМЕЛЬНОГО УЧАСТКА</w:t>
      </w:r>
    </w:p>
    <w:p w:rsidR="005B230C" w:rsidRPr="005B230C" w:rsidRDefault="005B230C" w:rsidP="005B230C">
      <w:pPr>
        <w:spacing w:after="0" w:line="240" w:lineRule="auto"/>
        <w:ind w:left="426" w:firstLine="567"/>
        <w:rPr>
          <w:rFonts w:ascii="Times New Roman" w:eastAsia="Times New Roman" w:hAnsi="Times New Roman"/>
          <w:sz w:val="20"/>
          <w:szCs w:val="20"/>
          <w:lang w:eastAsia="ru-RU"/>
        </w:rPr>
      </w:pPr>
    </w:p>
    <w:p w:rsidR="005B230C" w:rsidRPr="005B230C" w:rsidRDefault="005B230C" w:rsidP="005B230C">
      <w:pPr>
        <w:spacing w:after="0" w:line="240" w:lineRule="auto"/>
        <w:ind w:firstLine="284"/>
        <w:jc w:val="both"/>
        <w:rPr>
          <w:rFonts w:ascii="Times New Roman" w:eastAsia="Times New Roman" w:hAnsi="Times New Roman"/>
          <w:sz w:val="20"/>
          <w:szCs w:val="20"/>
          <w:lang w:eastAsia="ru-RU"/>
        </w:rPr>
      </w:pPr>
      <w:r w:rsidRPr="005B230C">
        <w:rPr>
          <w:rFonts w:ascii="Times New Roman" w:eastAsia="Times New Roman" w:hAnsi="Times New Roman"/>
          <w:b/>
          <w:sz w:val="20"/>
          <w:szCs w:val="20"/>
          <w:lang w:eastAsia="ru-RU"/>
        </w:rPr>
        <w:t>1.</w:t>
      </w:r>
      <w:r w:rsidRPr="005B230C">
        <w:rPr>
          <w:rFonts w:ascii="Times New Roman" w:eastAsia="Times New Roman" w:hAnsi="Times New Roman"/>
          <w:sz w:val="20"/>
          <w:szCs w:val="20"/>
          <w:lang w:eastAsia="ru-RU"/>
        </w:rPr>
        <w:t xml:space="preserve"> </w:t>
      </w:r>
      <w:r w:rsidRPr="005B230C">
        <w:rPr>
          <w:rFonts w:ascii="Times New Roman" w:eastAsia="Times New Roman" w:hAnsi="Times New Roman"/>
          <w:b/>
          <w:sz w:val="20"/>
          <w:szCs w:val="20"/>
          <w:lang w:eastAsia="ru-RU"/>
        </w:rPr>
        <w:t>Организатор аукциона</w:t>
      </w:r>
      <w:r w:rsidRPr="005B230C">
        <w:rPr>
          <w:rFonts w:ascii="Times New Roman" w:eastAsia="Times New Roman" w:hAnsi="Times New Roman"/>
          <w:sz w:val="20"/>
          <w:szCs w:val="20"/>
          <w:lang w:eastAsia="ru-RU"/>
        </w:rPr>
        <w:t>: Отдел земельных отношений Управления муниципальной собственности администрации Богучанского района.</w:t>
      </w:r>
    </w:p>
    <w:p w:rsidR="005B230C" w:rsidRPr="005B230C" w:rsidRDefault="005B230C" w:rsidP="005B230C">
      <w:pPr>
        <w:spacing w:after="0" w:line="240" w:lineRule="auto"/>
        <w:ind w:firstLine="284"/>
        <w:jc w:val="both"/>
        <w:rPr>
          <w:rFonts w:ascii="Times New Roman" w:eastAsia="Times New Roman" w:hAnsi="Times New Roman"/>
          <w:sz w:val="20"/>
          <w:szCs w:val="20"/>
          <w:lang w:eastAsia="ru-RU"/>
        </w:rPr>
      </w:pPr>
      <w:r w:rsidRPr="005B230C">
        <w:rPr>
          <w:rFonts w:ascii="Times New Roman" w:eastAsia="Times New Roman" w:hAnsi="Times New Roman"/>
          <w:b/>
          <w:sz w:val="20"/>
          <w:szCs w:val="20"/>
          <w:lang w:eastAsia="ru-RU"/>
        </w:rPr>
        <w:t>2. Адрес организатора</w:t>
      </w:r>
      <w:r w:rsidRPr="005B230C">
        <w:rPr>
          <w:rFonts w:ascii="Times New Roman" w:eastAsia="Times New Roman" w:hAnsi="Times New Roman"/>
          <w:sz w:val="20"/>
          <w:szCs w:val="20"/>
          <w:lang w:eastAsia="ru-RU"/>
        </w:rPr>
        <w:t>: 663430, Красноярский край, Богучанский район, с. Богучаны, ул. Октябрьская, 72. Телефон/факс: 2-11-66.</w:t>
      </w:r>
    </w:p>
    <w:p w:rsidR="005B230C" w:rsidRPr="005B230C" w:rsidRDefault="005B230C" w:rsidP="005B230C">
      <w:pPr>
        <w:spacing w:after="0" w:line="240" w:lineRule="auto"/>
        <w:ind w:firstLine="284"/>
        <w:jc w:val="both"/>
        <w:rPr>
          <w:rFonts w:ascii="Times New Roman" w:eastAsia="Times New Roman" w:hAnsi="Times New Roman"/>
          <w:sz w:val="20"/>
          <w:szCs w:val="20"/>
          <w:lang w:eastAsia="ru-RU"/>
        </w:rPr>
      </w:pPr>
      <w:r w:rsidRPr="005B230C">
        <w:rPr>
          <w:rFonts w:ascii="Times New Roman" w:eastAsia="Times New Roman" w:hAnsi="Times New Roman"/>
          <w:b/>
          <w:sz w:val="20"/>
          <w:szCs w:val="20"/>
          <w:lang w:eastAsia="ru-RU"/>
        </w:rPr>
        <w:t>3. Орган принявший решение о проведении аукциона</w:t>
      </w:r>
      <w:r w:rsidRPr="005B230C">
        <w:rPr>
          <w:rFonts w:ascii="Times New Roman" w:eastAsia="Times New Roman" w:hAnsi="Times New Roman"/>
          <w:sz w:val="20"/>
          <w:szCs w:val="20"/>
          <w:lang w:eastAsia="ru-RU"/>
        </w:rPr>
        <w:t>: администрация Богучанского района Красноярского края.</w:t>
      </w:r>
    </w:p>
    <w:p w:rsidR="005B230C" w:rsidRPr="005B230C" w:rsidRDefault="005B230C" w:rsidP="005B230C">
      <w:pPr>
        <w:spacing w:after="0" w:line="240" w:lineRule="auto"/>
        <w:ind w:firstLine="284"/>
        <w:jc w:val="both"/>
        <w:rPr>
          <w:rFonts w:ascii="Times New Roman" w:eastAsia="Times New Roman" w:hAnsi="Times New Roman"/>
          <w:sz w:val="20"/>
          <w:szCs w:val="20"/>
          <w:lang w:eastAsia="ru-RU"/>
        </w:rPr>
      </w:pPr>
      <w:r w:rsidRPr="005B230C">
        <w:rPr>
          <w:rFonts w:ascii="Times New Roman" w:eastAsia="Times New Roman" w:hAnsi="Times New Roman"/>
          <w:b/>
          <w:sz w:val="20"/>
          <w:szCs w:val="20"/>
          <w:lang w:eastAsia="ru-RU"/>
        </w:rPr>
        <w:t>4. Реквизиты решения о проведении аукциона</w:t>
      </w:r>
      <w:r w:rsidRPr="005B230C">
        <w:rPr>
          <w:rFonts w:ascii="Times New Roman" w:eastAsia="Times New Roman" w:hAnsi="Times New Roman"/>
          <w:sz w:val="20"/>
          <w:szCs w:val="20"/>
          <w:lang w:eastAsia="ru-RU"/>
        </w:rPr>
        <w:t>: распоряжение администрации Богучанского района от 15.09.2020 № 500-р.</w:t>
      </w:r>
    </w:p>
    <w:p w:rsidR="005B230C" w:rsidRPr="005B230C" w:rsidRDefault="005B230C" w:rsidP="005B230C">
      <w:pPr>
        <w:spacing w:after="0" w:line="240" w:lineRule="auto"/>
        <w:ind w:firstLine="284"/>
        <w:jc w:val="both"/>
        <w:rPr>
          <w:rFonts w:ascii="Times New Roman" w:eastAsia="Times New Roman" w:hAnsi="Times New Roman"/>
          <w:sz w:val="20"/>
          <w:szCs w:val="20"/>
          <w:lang w:eastAsia="ru-RU"/>
        </w:rPr>
      </w:pPr>
      <w:r w:rsidRPr="005B230C">
        <w:rPr>
          <w:rFonts w:ascii="Times New Roman" w:eastAsia="Times New Roman" w:hAnsi="Times New Roman"/>
          <w:b/>
          <w:sz w:val="20"/>
          <w:szCs w:val="20"/>
          <w:lang w:eastAsia="ru-RU"/>
        </w:rPr>
        <w:t>5. Место проведения аукциона</w:t>
      </w:r>
      <w:r w:rsidRPr="005B230C">
        <w:rPr>
          <w:rFonts w:ascii="Times New Roman" w:eastAsia="Times New Roman" w:hAnsi="Times New Roman"/>
          <w:sz w:val="20"/>
          <w:szCs w:val="20"/>
          <w:lang w:eastAsia="ru-RU"/>
        </w:rPr>
        <w:t>: администрация Богучанского района, 663430, Красноярский край, Богучанский район, с. Богучаны, ул. Октябрьская, 72, кабинет № 11.</w:t>
      </w:r>
    </w:p>
    <w:p w:rsidR="005B230C" w:rsidRPr="005B230C" w:rsidRDefault="005B230C" w:rsidP="005B230C">
      <w:pPr>
        <w:spacing w:after="0" w:line="240" w:lineRule="auto"/>
        <w:ind w:firstLine="284"/>
        <w:jc w:val="both"/>
        <w:rPr>
          <w:rFonts w:ascii="Times New Roman" w:eastAsia="Times New Roman" w:hAnsi="Times New Roman"/>
          <w:sz w:val="20"/>
          <w:szCs w:val="20"/>
          <w:lang w:eastAsia="ru-RU"/>
        </w:rPr>
      </w:pPr>
      <w:r w:rsidRPr="005B230C">
        <w:rPr>
          <w:rFonts w:ascii="Times New Roman" w:eastAsia="Times New Roman" w:hAnsi="Times New Roman"/>
          <w:b/>
          <w:sz w:val="20"/>
          <w:szCs w:val="20"/>
          <w:lang w:eastAsia="ru-RU"/>
        </w:rPr>
        <w:t>6. Дата и время проведения аукциона:</w:t>
      </w:r>
      <w:r w:rsidRPr="005B230C">
        <w:rPr>
          <w:rFonts w:ascii="Times New Roman" w:eastAsia="Times New Roman" w:hAnsi="Times New Roman"/>
          <w:sz w:val="20"/>
          <w:szCs w:val="20"/>
          <w:lang w:eastAsia="ru-RU"/>
        </w:rPr>
        <w:t xml:space="preserve">  </w:t>
      </w:r>
      <w:r w:rsidRPr="005B230C">
        <w:rPr>
          <w:rFonts w:ascii="Times New Roman" w:eastAsia="Times New Roman" w:hAnsi="Times New Roman"/>
          <w:b/>
          <w:sz w:val="20"/>
          <w:szCs w:val="20"/>
          <w:lang w:eastAsia="ru-RU"/>
        </w:rPr>
        <w:t>20.10.2020</w:t>
      </w:r>
      <w:r w:rsidRPr="005B230C">
        <w:rPr>
          <w:rFonts w:ascii="Times New Roman" w:eastAsia="Times New Roman" w:hAnsi="Times New Roman"/>
          <w:sz w:val="20"/>
          <w:szCs w:val="20"/>
          <w:lang w:eastAsia="ru-RU"/>
        </w:rPr>
        <w:t xml:space="preserve"> в 9 час. 40 мин.</w:t>
      </w:r>
    </w:p>
    <w:p w:rsidR="005B230C" w:rsidRPr="005B230C" w:rsidRDefault="005B230C" w:rsidP="005B230C">
      <w:pPr>
        <w:spacing w:after="0" w:line="240" w:lineRule="auto"/>
        <w:ind w:firstLine="284"/>
        <w:jc w:val="both"/>
        <w:rPr>
          <w:rFonts w:ascii="Times New Roman" w:eastAsia="Times New Roman" w:hAnsi="Times New Roman"/>
          <w:sz w:val="20"/>
          <w:szCs w:val="20"/>
          <w:lang w:eastAsia="ru-RU"/>
        </w:rPr>
      </w:pPr>
      <w:r w:rsidRPr="005B230C">
        <w:rPr>
          <w:rFonts w:ascii="Times New Roman" w:eastAsia="Times New Roman" w:hAnsi="Times New Roman"/>
          <w:b/>
          <w:sz w:val="20"/>
          <w:szCs w:val="20"/>
          <w:lang w:eastAsia="ru-RU"/>
        </w:rPr>
        <w:t>7. Порядок проведения аукциона</w:t>
      </w:r>
      <w:r w:rsidRPr="005B230C">
        <w:rPr>
          <w:rFonts w:ascii="Times New Roman" w:eastAsia="Times New Roman" w:hAnsi="Times New Roman"/>
          <w:sz w:val="20"/>
          <w:szCs w:val="20"/>
          <w:lang w:eastAsia="ru-RU"/>
        </w:rPr>
        <w:t>:</w:t>
      </w:r>
    </w:p>
    <w:p w:rsidR="005B230C" w:rsidRPr="005B230C" w:rsidRDefault="005B230C" w:rsidP="005B230C">
      <w:pPr>
        <w:spacing w:after="0" w:line="240" w:lineRule="auto"/>
        <w:ind w:firstLine="284"/>
        <w:jc w:val="both"/>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 xml:space="preserve">- открытое предложение цены на каждый шаг аукциона.         </w:t>
      </w:r>
    </w:p>
    <w:p w:rsidR="005B230C" w:rsidRPr="005B230C" w:rsidRDefault="005B230C" w:rsidP="005B230C">
      <w:pPr>
        <w:spacing w:after="0" w:line="240" w:lineRule="auto"/>
        <w:ind w:firstLine="284"/>
        <w:jc w:val="both"/>
        <w:rPr>
          <w:rFonts w:ascii="Times New Roman" w:eastAsia="Times New Roman" w:hAnsi="Times New Roman"/>
          <w:b/>
          <w:sz w:val="20"/>
          <w:szCs w:val="20"/>
          <w:lang w:eastAsia="ru-RU"/>
        </w:rPr>
      </w:pPr>
      <w:r w:rsidRPr="005B230C">
        <w:rPr>
          <w:rFonts w:ascii="Times New Roman" w:eastAsia="Times New Roman" w:hAnsi="Times New Roman"/>
          <w:sz w:val="20"/>
          <w:szCs w:val="20"/>
          <w:lang w:eastAsia="ru-RU"/>
        </w:rPr>
        <w:t>-</w:t>
      </w:r>
      <w:r w:rsidRPr="005B230C">
        <w:rPr>
          <w:rFonts w:ascii="Times New Roman" w:eastAsia="Times New Roman" w:hAnsi="Times New Roman"/>
          <w:sz w:val="20"/>
          <w:szCs w:val="20"/>
          <w:lang w:eastAsia="ru-RU"/>
        </w:rPr>
        <w:tab/>
        <w:t>критерии определения победителя: выигравшим аукцион считается лицо, предложившее наибольший размер ежегодной арендной платы.</w:t>
      </w:r>
      <w:r w:rsidRPr="005B230C">
        <w:rPr>
          <w:rFonts w:ascii="Times New Roman" w:eastAsia="Times New Roman" w:hAnsi="Times New Roman"/>
          <w:b/>
          <w:sz w:val="20"/>
          <w:szCs w:val="20"/>
          <w:lang w:eastAsia="ru-RU"/>
        </w:rPr>
        <w:t xml:space="preserve"> </w:t>
      </w:r>
    </w:p>
    <w:p w:rsidR="005B230C" w:rsidRPr="005B230C" w:rsidRDefault="005B230C" w:rsidP="005B230C">
      <w:pPr>
        <w:spacing w:after="0" w:line="240" w:lineRule="auto"/>
        <w:ind w:firstLine="284"/>
        <w:jc w:val="both"/>
        <w:rPr>
          <w:rFonts w:ascii="Times New Roman" w:eastAsia="Times New Roman" w:hAnsi="Times New Roman"/>
          <w:sz w:val="20"/>
          <w:szCs w:val="20"/>
          <w:lang w:eastAsia="ru-RU"/>
        </w:rPr>
      </w:pPr>
      <w:r w:rsidRPr="005B230C">
        <w:rPr>
          <w:rFonts w:ascii="Times New Roman" w:eastAsia="Times New Roman" w:hAnsi="Times New Roman"/>
          <w:b/>
          <w:sz w:val="20"/>
          <w:szCs w:val="20"/>
          <w:lang w:eastAsia="ru-RU"/>
        </w:rPr>
        <w:t>8. Предмет аукциона</w:t>
      </w:r>
      <w:r w:rsidRPr="005B230C">
        <w:rPr>
          <w:rFonts w:ascii="Times New Roman" w:eastAsia="Times New Roman" w:hAnsi="Times New Roman"/>
          <w:sz w:val="20"/>
          <w:szCs w:val="20"/>
          <w:lang w:eastAsia="ru-RU"/>
        </w:rPr>
        <w:t>:</w:t>
      </w:r>
    </w:p>
    <w:p w:rsidR="005B230C" w:rsidRPr="005B230C" w:rsidRDefault="005B230C" w:rsidP="005B230C">
      <w:pPr>
        <w:spacing w:after="0" w:line="240" w:lineRule="auto"/>
        <w:ind w:firstLine="284"/>
        <w:jc w:val="both"/>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Право на заключение договора аренды земельного участка с кадастровым номером 24:07:1401001:1138;</w:t>
      </w:r>
    </w:p>
    <w:p w:rsidR="005B230C" w:rsidRPr="005B230C" w:rsidRDefault="005B230C" w:rsidP="005B230C">
      <w:pPr>
        <w:spacing w:after="0" w:line="240" w:lineRule="auto"/>
        <w:ind w:firstLine="284"/>
        <w:jc w:val="both"/>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 xml:space="preserve">Адрес (описание местоположения): </w:t>
      </w:r>
      <w:r w:rsidRPr="005B230C">
        <w:rPr>
          <w:rFonts w:ascii="Times New Roman" w:eastAsia="Times New Roman" w:hAnsi="Times New Roman"/>
          <w:bCs/>
          <w:sz w:val="20"/>
          <w:szCs w:val="20"/>
          <w:lang w:eastAsia="ru-RU"/>
        </w:rPr>
        <w:t>установлено относительно ориентира, расположенного в границах участка. Почтовый адрес ориентира: Красноярский край, Богучанский район. п.Красногорьевский, ул.Ленина, 8м</w:t>
      </w:r>
      <w:r w:rsidRPr="005B230C">
        <w:rPr>
          <w:rFonts w:ascii="Times New Roman" w:eastAsia="Times New Roman" w:hAnsi="Times New Roman"/>
          <w:sz w:val="20"/>
          <w:szCs w:val="20"/>
          <w:lang w:eastAsia="ru-RU"/>
        </w:rPr>
        <w:t>;</w:t>
      </w:r>
    </w:p>
    <w:p w:rsidR="005B230C" w:rsidRPr="005B230C" w:rsidRDefault="005B230C" w:rsidP="005B230C">
      <w:pPr>
        <w:spacing w:after="0" w:line="240" w:lineRule="auto"/>
        <w:ind w:firstLine="284"/>
        <w:jc w:val="both"/>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Категория земель: земли населенных пунктов;</w:t>
      </w:r>
    </w:p>
    <w:p w:rsidR="005B230C" w:rsidRPr="005B230C" w:rsidRDefault="005B230C" w:rsidP="005B230C">
      <w:pPr>
        <w:spacing w:after="0" w:line="240" w:lineRule="auto"/>
        <w:ind w:firstLine="284"/>
        <w:jc w:val="both"/>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Разрешенное использование: для объектов общественно-делового значения;</w:t>
      </w:r>
    </w:p>
    <w:p w:rsidR="005B230C" w:rsidRPr="005B230C" w:rsidRDefault="005B230C" w:rsidP="005B230C">
      <w:pPr>
        <w:spacing w:after="0" w:line="240" w:lineRule="auto"/>
        <w:ind w:firstLine="284"/>
        <w:jc w:val="both"/>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Площадь: 1166+/-24 кв.м.;</w:t>
      </w:r>
    </w:p>
    <w:p w:rsidR="005B230C" w:rsidRPr="005B230C" w:rsidRDefault="005B230C" w:rsidP="005B230C">
      <w:pPr>
        <w:spacing w:after="0" w:line="240" w:lineRule="auto"/>
        <w:ind w:firstLine="284"/>
        <w:jc w:val="both"/>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Наличие прав на земельный участок: не зарегистрированы;</w:t>
      </w:r>
    </w:p>
    <w:p w:rsidR="005B230C" w:rsidRPr="005B230C" w:rsidRDefault="005B230C" w:rsidP="005B230C">
      <w:pPr>
        <w:spacing w:after="0" w:line="240" w:lineRule="auto"/>
        <w:ind w:firstLine="284"/>
        <w:jc w:val="both"/>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Наличие ограничений этих прав: не зарегистрированы;</w:t>
      </w:r>
    </w:p>
    <w:p w:rsidR="005B230C" w:rsidRPr="005B230C" w:rsidRDefault="005B230C" w:rsidP="005B230C">
      <w:pPr>
        <w:spacing w:after="0" w:line="240" w:lineRule="auto"/>
        <w:jc w:val="both"/>
        <w:rPr>
          <w:rFonts w:ascii="Times New Roman" w:eastAsia="Times New Roman" w:hAnsi="Times New Roman"/>
          <w:sz w:val="20"/>
          <w:szCs w:val="20"/>
          <w:lang w:eastAsia="ru-RU"/>
        </w:rPr>
      </w:pPr>
      <w:r w:rsidRPr="005B230C">
        <w:rPr>
          <w:rFonts w:ascii="Times New Roman" w:eastAsia="Times New Roman" w:hAnsi="Times New Roman"/>
          <w:b/>
          <w:sz w:val="20"/>
          <w:szCs w:val="20"/>
          <w:lang w:eastAsia="ru-RU"/>
        </w:rPr>
        <w:t>Предельно (максимально и минимально) допустимые параметры разрешенного строительства ОКС</w:t>
      </w:r>
      <w:r w:rsidRPr="005B230C">
        <w:rPr>
          <w:rFonts w:ascii="Times New Roman" w:eastAsia="Times New Roman" w:hAnsi="Times New Roman"/>
          <w:sz w:val="20"/>
          <w:szCs w:val="20"/>
          <w:lang w:eastAsia="ru-RU"/>
        </w:rPr>
        <w:t xml:space="preserve">: </w:t>
      </w:r>
      <w:bookmarkStart w:id="7" w:name="_Toc288209557"/>
      <w:bookmarkStart w:id="8" w:name="_Toc360041489"/>
      <w:r w:rsidRPr="005B230C">
        <w:rPr>
          <w:rFonts w:ascii="Times New Roman" w:eastAsia="Times New Roman" w:hAnsi="Times New Roman"/>
          <w:sz w:val="20"/>
          <w:szCs w:val="20"/>
          <w:lang w:eastAsia="ru-RU"/>
        </w:rPr>
        <w:t>Статья 27. (ОД-1) Зона «Общественно – деловой застройки</w:t>
      </w:r>
      <w:bookmarkEnd w:id="7"/>
      <w:bookmarkEnd w:id="8"/>
      <w:r w:rsidRPr="005B230C">
        <w:rPr>
          <w:rFonts w:ascii="Times New Roman" w:eastAsia="Times New Roman" w:hAnsi="Times New Roman"/>
          <w:sz w:val="20"/>
          <w:szCs w:val="20"/>
          <w:lang w:eastAsia="ru-RU"/>
        </w:rPr>
        <w:t>»</w:t>
      </w:r>
    </w:p>
    <w:p w:rsidR="005B230C" w:rsidRPr="005B230C" w:rsidRDefault="005B230C" w:rsidP="005B230C">
      <w:pPr>
        <w:spacing w:after="0" w:line="240" w:lineRule="auto"/>
        <w:jc w:val="both"/>
        <w:rPr>
          <w:rFonts w:ascii="Times New Roman" w:eastAsia="Times New Roman" w:hAnsi="Times New Roman"/>
          <w:smallCaps/>
          <w:sz w:val="20"/>
          <w:szCs w:val="20"/>
          <w:lang w:eastAsia="ru-RU"/>
        </w:rPr>
      </w:pPr>
      <w:r w:rsidRPr="005B230C">
        <w:rPr>
          <w:rFonts w:ascii="Times New Roman" w:eastAsia="Times New Roman" w:hAnsi="Times New Roman"/>
          <w:sz w:val="20"/>
          <w:szCs w:val="20"/>
          <w:lang w:eastAsia="ru-RU"/>
        </w:rPr>
        <w:t xml:space="preserve"> 1. Виды разрешенного использования земельных участков и объектов капитального строительства:</w:t>
      </w:r>
    </w:p>
    <w:tbl>
      <w:tblPr>
        <w:tblW w:w="5000" w:type="pct"/>
        <w:tblCellMar>
          <w:top w:w="102" w:type="dxa"/>
          <w:left w:w="62" w:type="dxa"/>
          <w:bottom w:w="102" w:type="dxa"/>
          <w:right w:w="62" w:type="dxa"/>
        </w:tblCellMar>
        <w:tblLook w:val="0000"/>
      </w:tblPr>
      <w:tblGrid>
        <w:gridCol w:w="3846"/>
        <w:gridCol w:w="2747"/>
        <w:gridCol w:w="2885"/>
      </w:tblGrid>
      <w:tr w:rsidR="005B230C" w:rsidRPr="005B230C" w:rsidTr="005B230C">
        <w:trPr>
          <w:trHeight w:val="20"/>
        </w:trPr>
        <w:tc>
          <w:tcPr>
            <w:tcW w:w="2029" w:type="pct"/>
            <w:tcBorders>
              <w:top w:val="single" w:sz="4" w:space="0" w:color="auto"/>
              <w:left w:val="single" w:sz="4" w:space="0" w:color="auto"/>
              <w:bottom w:val="single" w:sz="4" w:space="0" w:color="auto"/>
              <w:right w:val="single" w:sz="4" w:space="0" w:color="auto"/>
            </w:tcBorders>
          </w:tcPr>
          <w:p w:rsidR="005B230C" w:rsidRPr="005B230C" w:rsidRDefault="005B230C" w:rsidP="005B230C">
            <w:pPr>
              <w:spacing w:after="0" w:line="240" w:lineRule="auto"/>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Основные виды разрешенного использования</w:t>
            </w:r>
          </w:p>
        </w:tc>
        <w:tc>
          <w:tcPr>
            <w:tcW w:w="1449" w:type="pct"/>
            <w:tcBorders>
              <w:top w:val="single" w:sz="4" w:space="0" w:color="auto"/>
              <w:left w:val="single" w:sz="4" w:space="0" w:color="auto"/>
              <w:bottom w:val="single" w:sz="4" w:space="0" w:color="auto"/>
              <w:right w:val="single" w:sz="4" w:space="0" w:color="auto"/>
            </w:tcBorders>
          </w:tcPr>
          <w:p w:rsidR="005B230C" w:rsidRPr="005B230C" w:rsidRDefault="005B230C" w:rsidP="005B230C">
            <w:pPr>
              <w:spacing w:after="0" w:line="240" w:lineRule="auto"/>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Условно разрешенные виды использования</w:t>
            </w:r>
          </w:p>
        </w:tc>
        <w:tc>
          <w:tcPr>
            <w:tcW w:w="1522" w:type="pct"/>
            <w:tcBorders>
              <w:top w:val="single" w:sz="4" w:space="0" w:color="auto"/>
              <w:left w:val="single" w:sz="4" w:space="0" w:color="auto"/>
              <w:bottom w:val="single" w:sz="4" w:space="0" w:color="auto"/>
              <w:right w:val="single" w:sz="4" w:space="0" w:color="auto"/>
            </w:tcBorders>
          </w:tcPr>
          <w:p w:rsidR="005B230C" w:rsidRPr="005B230C" w:rsidRDefault="005B230C" w:rsidP="005B230C">
            <w:pPr>
              <w:spacing w:after="0" w:line="240" w:lineRule="auto"/>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Вспомогательные виды использования</w:t>
            </w:r>
          </w:p>
        </w:tc>
      </w:tr>
      <w:tr w:rsidR="005B230C" w:rsidRPr="005B230C" w:rsidTr="005B230C">
        <w:trPr>
          <w:trHeight w:val="20"/>
        </w:trPr>
        <w:tc>
          <w:tcPr>
            <w:tcW w:w="2029" w:type="pct"/>
            <w:tcBorders>
              <w:top w:val="single" w:sz="4" w:space="0" w:color="auto"/>
              <w:left w:val="single" w:sz="4" w:space="0" w:color="auto"/>
              <w:bottom w:val="single" w:sz="4" w:space="0" w:color="auto"/>
              <w:right w:val="single" w:sz="4" w:space="0" w:color="auto"/>
            </w:tcBorders>
          </w:tcPr>
          <w:p w:rsidR="005B230C" w:rsidRPr="005B230C" w:rsidRDefault="005B230C" w:rsidP="005B230C">
            <w:pPr>
              <w:spacing w:after="0" w:line="240" w:lineRule="auto"/>
              <w:rPr>
                <w:rFonts w:ascii="Times New Roman" w:eastAsia="Times New Roman" w:hAnsi="Times New Roman"/>
                <w:color w:val="000000"/>
                <w:sz w:val="14"/>
                <w:szCs w:val="14"/>
                <w:lang w:eastAsia="ru-RU"/>
              </w:rPr>
            </w:pPr>
            <w:r w:rsidRPr="005B230C">
              <w:rPr>
                <w:rFonts w:ascii="Times New Roman" w:eastAsia="Times New Roman" w:hAnsi="Times New Roman"/>
                <w:sz w:val="14"/>
                <w:szCs w:val="14"/>
                <w:lang w:eastAsia="ru-RU"/>
              </w:rPr>
              <w:t xml:space="preserve">- объекты обслуживания жилищно-коммунального хозяйства </w:t>
            </w:r>
            <w:r w:rsidRPr="005B230C">
              <w:rPr>
                <w:rFonts w:ascii="Times New Roman" w:eastAsia="Times New Roman" w:hAnsi="Times New Roman"/>
                <w:color w:val="000000"/>
                <w:sz w:val="14"/>
                <w:szCs w:val="14"/>
                <w:lang w:eastAsia="ru-RU"/>
              </w:rPr>
              <w:t>(код 3.1);</w:t>
            </w:r>
          </w:p>
          <w:p w:rsidR="005B230C" w:rsidRPr="005B230C" w:rsidRDefault="005B230C" w:rsidP="005B230C">
            <w:pPr>
              <w:spacing w:after="0" w:line="240" w:lineRule="auto"/>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 социальное обслуживание (код 3.2);</w:t>
            </w:r>
          </w:p>
          <w:p w:rsidR="005B230C" w:rsidRPr="005B230C" w:rsidRDefault="005B230C" w:rsidP="005B230C">
            <w:pPr>
              <w:spacing w:after="0" w:line="240" w:lineRule="auto"/>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 бытовое обслуживание (код 3.3);</w:t>
            </w:r>
          </w:p>
          <w:p w:rsidR="005B230C" w:rsidRPr="005B230C" w:rsidRDefault="005B230C" w:rsidP="005B230C">
            <w:pPr>
              <w:spacing w:after="0" w:line="240" w:lineRule="auto"/>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 xml:space="preserve">- амбулаторно-поликлинической и стационарной помощи, в том числе аптек   травм - пунктов, ФАПы (код 3.4.1); </w:t>
            </w:r>
          </w:p>
          <w:p w:rsidR="005B230C" w:rsidRPr="005B230C" w:rsidRDefault="005B230C" w:rsidP="005B230C">
            <w:pPr>
              <w:spacing w:after="0" w:line="240" w:lineRule="auto"/>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 среднее и высшее профессиональное образование (код 3.5.2);</w:t>
            </w:r>
          </w:p>
          <w:p w:rsidR="005B230C" w:rsidRPr="005B230C" w:rsidRDefault="005B230C" w:rsidP="005B230C">
            <w:pPr>
              <w:spacing w:after="0" w:line="240" w:lineRule="auto"/>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 культурное развитие (код 3.6);</w:t>
            </w:r>
          </w:p>
          <w:p w:rsidR="005B230C" w:rsidRPr="005B230C" w:rsidRDefault="005B230C" w:rsidP="005B230C">
            <w:pPr>
              <w:spacing w:after="0" w:line="240" w:lineRule="auto"/>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 религиозное использование (код 3.7);</w:t>
            </w:r>
          </w:p>
          <w:p w:rsidR="005B230C" w:rsidRPr="005B230C" w:rsidRDefault="005B230C" w:rsidP="005B230C">
            <w:pPr>
              <w:spacing w:after="0" w:line="240" w:lineRule="auto"/>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 общественное управление (код 3.8);</w:t>
            </w:r>
          </w:p>
          <w:p w:rsidR="005B230C" w:rsidRPr="005B230C" w:rsidRDefault="005B230C" w:rsidP="005B230C">
            <w:pPr>
              <w:spacing w:after="0" w:line="240" w:lineRule="auto"/>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lastRenderedPageBreak/>
              <w:t>- обеспечение научной деятельности (3.9);</w:t>
            </w:r>
          </w:p>
          <w:p w:rsidR="005B230C" w:rsidRPr="005B230C" w:rsidRDefault="005B230C" w:rsidP="005B230C">
            <w:pPr>
              <w:spacing w:after="0" w:line="240" w:lineRule="auto"/>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 ветеринарное обслуживание  (3.10);</w:t>
            </w:r>
          </w:p>
          <w:p w:rsidR="005B230C" w:rsidRPr="005B230C" w:rsidRDefault="005B230C" w:rsidP="005B230C">
            <w:pPr>
              <w:spacing w:after="0" w:line="240" w:lineRule="auto"/>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 предпринимательство (4.0);</w:t>
            </w:r>
          </w:p>
          <w:p w:rsidR="005B230C" w:rsidRPr="005B230C" w:rsidRDefault="005B230C" w:rsidP="005B230C">
            <w:pPr>
              <w:spacing w:after="0" w:line="240" w:lineRule="auto"/>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 спорт (код 5.1);</w:t>
            </w:r>
          </w:p>
          <w:p w:rsidR="005B230C" w:rsidRPr="005B230C" w:rsidRDefault="005B230C" w:rsidP="005B230C">
            <w:pPr>
              <w:spacing w:after="0" w:line="240" w:lineRule="auto"/>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 улично-дорожная сеть (код 12.01);</w:t>
            </w:r>
          </w:p>
          <w:p w:rsidR="005B230C" w:rsidRPr="005B230C" w:rsidRDefault="005B230C" w:rsidP="005B230C">
            <w:pPr>
              <w:spacing w:after="0" w:line="240" w:lineRule="auto"/>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 благоустройство территории (код 12.02).</w:t>
            </w:r>
          </w:p>
        </w:tc>
        <w:tc>
          <w:tcPr>
            <w:tcW w:w="1449" w:type="pct"/>
            <w:tcBorders>
              <w:top w:val="single" w:sz="4" w:space="0" w:color="auto"/>
              <w:left w:val="single" w:sz="4" w:space="0" w:color="auto"/>
              <w:bottom w:val="single" w:sz="4" w:space="0" w:color="auto"/>
              <w:right w:val="single" w:sz="4" w:space="0" w:color="auto"/>
            </w:tcBorders>
          </w:tcPr>
          <w:p w:rsidR="005B230C" w:rsidRPr="005B230C" w:rsidRDefault="005B230C" w:rsidP="005B230C">
            <w:pPr>
              <w:spacing w:after="0" w:line="240" w:lineRule="auto"/>
              <w:rPr>
                <w:rFonts w:ascii="Times New Roman" w:eastAsia="Times New Roman" w:hAnsi="Times New Roman"/>
                <w:color w:val="000000"/>
                <w:sz w:val="14"/>
                <w:szCs w:val="14"/>
                <w:lang w:eastAsia="ru-RU"/>
              </w:rPr>
            </w:pPr>
            <w:r w:rsidRPr="005B230C">
              <w:rPr>
                <w:rFonts w:ascii="Times New Roman" w:eastAsia="Times New Roman" w:hAnsi="Times New Roman"/>
                <w:color w:val="000000"/>
                <w:sz w:val="14"/>
                <w:szCs w:val="14"/>
                <w:lang w:eastAsia="ru-RU"/>
              </w:rPr>
              <w:lastRenderedPageBreak/>
              <w:t>- жилая застройка (код 2.0);</w:t>
            </w:r>
          </w:p>
          <w:p w:rsidR="005B230C" w:rsidRPr="005B230C" w:rsidRDefault="005B230C" w:rsidP="005B230C">
            <w:pPr>
              <w:spacing w:after="0" w:line="240" w:lineRule="auto"/>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 открытые и закрытые рынки (код 4.3);</w:t>
            </w:r>
          </w:p>
          <w:p w:rsidR="005B230C" w:rsidRPr="005B230C" w:rsidRDefault="005B230C" w:rsidP="005B230C">
            <w:pPr>
              <w:spacing w:after="0" w:line="240" w:lineRule="auto"/>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 xml:space="preserve">- гаражей-стоянок (наземных и подземных)                   (код 4.9); </w:t>
            </w:r>
          </w:p>
          <w:p w:rsidR="005B230C" w:rsidRPr="005B230C" w:rsidRDefault="005B230C" w:rsidP="005B230C">
            <w:pPr>
              <w:spacing w:after="0" w:line="240" w:lineRule="auto"/>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 связь   (код 6.8);</w:t>
            </w:r>
          </w:p>
          <w:p w:rsidR="005B230C" w:rsidRPr="005B230C" w:rsidRDefault="005B230C" w:rsidP="005B230C">
            <w:pPr>
              <w:spacing w:after="0" w:line="240" w:lineRule="auto"/>
              <w:rPr>
                <w:rFonts w:ascii="Times New Roman" w:eastAsia="Times New Roman" w:hAnsi="Times New Roman"/>
                <w:sz w:val="14"/>
                <w:szCs w:val="14"/>
                <w:lang w:eastAsia="ru-RU"/>
              </w:rPr>
            </w:pPr>
            <w:r w:rsidRPr="005B230C">
              <w:rPr>
                <w:rFonts w:ascii="Times New Roman" w:eastAsia="Times New Roman" w:hAnsi="Times New Roman"/>
                <w:bCs/>
                <w:color w:val="000000"/>
                <w:sz w:val="14"/>
                <w:szCs w:val="14"/>
                <w:lang w:eastAsia="ru-RU"/>
              </w:rPr>
              <w:t xml:space="preserve">- коммунально-складские объекты </w:t>
            </w:r>
            <w:r w:rsidRPr="005B230C">
              <w:rPr>
                <w:rFonts w:ascii="Times New Roman" w:eastAsia="Times New Roman" w:hAnsi="Times New Roman"/>
                <w:sz w:val="14"/>
                <w:szCs w:val="14"/>
                <w:lang w:eastAsia="ru-RU"/>
              </w:rPr>
              <w:t>(код 6.9);</w:t>
            </w:r>
          </w:p>
          <w:p w:rsidR="005B230C" w:rsidRPr="005B230C" w:rsidRDefault="005B230C" w:rsidP="005B230C">
            <w:pPr>
              <w:spacing w:after="0" w:line="240" w:lineRule="auto"/>
              <w:rPr>
                <w:rFonts w:ascii="Times New Roman" w:eastAsia="Times New Roman" w:hAnsi="Times New Roman"/>
                <w:sz w:val="14"/>
                <w:szCs w:val="14"/>
                <w:lang w:eastAsia="ru-RU"/>
              </w:rPr>
            </w:pPr>
          </w:p>
        </w:tc>
        <w:tc>
          <w:tcPr>
            <w:tcW w:w="1522" w:type="pct"/>
            <w:tcBorders>
              <w:top w:val="single" w:sz="4" w:space="0" w:color="auto"/>
              <w:left w:val="single" w:sz="4" w:space="0" w:color="auto"/>
              <w:bottom w:val="single" w:sz="4" w:space="0" w:color="auto"/>
              <w:right w:val="single" w:sz="4" w:space="0" w:color="auto"/>
            </w:tcBorders>
          </w:tcPr>
          <w:p w:rsidR="005B230C" w:rsidRPr="005B230C" w:rsidRDefault="005B230C" w:rsidP="005B230C">
            <w:pPr>
              <w:spacing w:after="0" w:line="240" w:lineRule="auto"/>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 площадки для отдыха;</w:t>
            </w:r>
          </w:p>
          <w:p w:rsidR="005B230C" w:rsidRPr="005B230C" w:rsidRDefault="005B230C" w:rsidP="005B230C">
            <w:pPr>
              <w:spacing w:after="0" w:line="240" w:lineRule="auto"/>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 парковки для временного хранения автомобильного транспорта;</w:t>
            </w:r>
          </w:p>
          <w:p w:rsidR="005B230C" w:rsidRPr="005B230C" w:rsidRDefault="005B230C" w:rsidP="005B230C">
            <w:pPr>
              <w:spacing w:after="0" w:line="240" w:lineRule="auto"/>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 зеленые насаждения;</w:t>
            </w:r>
          </w:p>
          <w:p w:rsidR="005B230C" w:rsidRPr="005B230C" w:rsidRDefault="005B230C" w:rsidP="005B230C">
            <w:pPr>
              <w:spacing w:after="0" w:line="240" w:lineRule="auto"/>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 малые архитектурные формы;</w:t>
            </w:r>
          </w:p>
          <w:p w:rsidR="005B230C" w:rsidRPr="005B230C" w:rsidRDefault="005B230C" w:rsidP="005B230C">
            <w:pPr>
              <w:spacing w:after="0" w:line="240" w:lineRule="auto"/>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 игровые площадки;</w:t>
            </w:r>
          </w:p>
          <w:p w:rsidR="005B230C" w:rsidRPr="005B230C" w:rsidRDefault="005B230C" w:rsidP="005B230C">
            <w:pPr>
              <w:spacing w:after="0" w:line="240" w:lineRule="auto"/>
              <w:rPr>
                <w:rFonts w:ascii="Times New Roman" w:eastAsia="Times New Roman" w:hAnsi="Times New Roman"/>
                <w:sz w:val="14"/>
                <w:szCs w:val="14"/>
                <w:lang w:eastAsia="ru-RU"/>
              </w:rPr>
            </w:pPr>
            <w:r w:rsidRPr="005B230C">
              <w:rPr>
                <w:rFonts w:ascii="Times New Roman" w:eastAsia="Times New Roman" w:hAnsi="Times New Roman"/>
                <w:bCs/>
                <w:sz w:val="14"/>
                <w:szCs w:val="14"/>
                <w:lang w:eastAsia="ru-RU"/>
              </w:rPr>
              <w:t>- объекты инженерного обеспечения – линейные объекты</w:t>
            </w:r>
            <w:r w:rsidRPr="005B230C">
              <w:rPr>
                <w:rFonts w:ascii="Times New Roman" w:eastAsia="Times New Roman" w:hAnsi="Times New Roman"/>
                <w:sz w:val="14"/>
                <w:szCs w:val="14"/>
                <w:lang w:eastAsia="ru-RU"/>
              </w:rPr>
              <w:t>;</w:t>
            </w:r>
          </w:p>
          <w:p w:rsidR="005B230C" w:rsidRPr="005B230C" w:rsidRDefault="005B230C" w:rsidP="005B230C">
            <w:pPr>
              <w:spacing w:after="0" w:line="240" w:lineRule="auto"/>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 остановки общественного транспорта;</w:t>
            </w:r>
          </w:p>
          <w:p w:rsidR="005B230C" w:rsidRPr="005B230C" w:rsidRDefault="005B230C" w:rsidP="005B230C">
            <w:pPr>
              <w:spacing w:after="0" w:line="240" w:lineRule="auto"/>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 общественные туалеты;</w:t>
            </w:r>
          </w:p>
          <w:p w:rsidR="005B230C" w:rsidRPr="005B230C" w:rsidRDefault="005B230C" w:rsidP="005B230C">
            <w:pPr>
              <w:spacing w:after="0" w:line="240" w:lineRule="auto"/>
              <w:rPr>
                <w:rFonts w:ascii="Times New Roman" w:eastAsia="Times New Roman" w:hAnsi="Times New Roman"/>
                <w:bCs/>
                <w:sz w:val="14"/>
                <w:szCs w:val="14"/>
                <w:lang w:eastAsia="ru-RU"/>
              </w:rPr>
            </w:pPr>
            <w:r w:rsidRPr="005B230C">
              <w:rPr>
                <w:rFonts w:ascii="Times New Roman" w:eastAsia="Times New Roman" w:hAnsi="Times New Roman"/>
                <w:bCs/>
                <w:sz w:val="14"/>
                <w:szCs w:val="14"/>
                <w:lang w:eastAsia="ru-RU"/>
              </w:rPr>
              <w:t>- площадки для сбора мусора;</w:t>
            </w:r>
          </w:p>
          <w:p w:rsidR="005B230C" w:rsidRPr="005B230C" w:rsidRDefault="005B230C" w:rsidP="005B230C">
            <w:pPr>
              <w:spacing w:after="0" w:line="240" w:lineRule="auto"/>
              <w:rPr>
                <w:rFonts w:ascii="Times New Roman" w:eastAsia="Times New Roman" w:hAnsi="Times New Roman"/>
                <w:bCs/>
                <w:sz w:val="14"/>
                <w:szCs w:val="14"/>
                <w:lang w:eastAsia="ru-RU"/>
              </w:rPr>
            </w:pPr>
            <w:r w:rsidRPr="005B230C">
              <w:rPr>
                <w:rFonts w:ascii="Times New Roman" w:eastAsia="Times New Roman" w:hAnsi="Times New Roman"/>
                <w:bCs/>
                <w:sz w:val="14"/>
                <w:szCs w:val="14"/>
                <w:lang w:eastAsia="ru-RU"/>
              </w:rPr>
              <w:lastRenderedPageBreak/>
              <w:t>- дороги, проезды;</w:t>
            </w:r>
          </w:p>
          <w:p w:rsidR="005B230C" w:rsidRPr="005B230C" w:rsidRDefault="005B230C" w:rsidP="005B230C">
            <w:pPr>
              <w:spacing w:after="0" w:line="240" w:lineRule="auto"/>
              <w:rPr>
                <w:rFonts w:ascii="Times New Roman" w:eastAsia="Times New Roman" w:hAnsi="Times New Roman"/>
                <w:bCs/>
                <w:sz w:val="14"/>
                <w:szCs w:val="14"/>
                <w:lang w:eastAsia="ru-RU"/>
              </w:rPr>
            </w:pPr>
          </w:p>
        </w:tc>
      </w:tr>
    </w:tbl>
    <w:p w:rsidR="005B230C" w:rsidRPr="005B230C" w:rsidRDefault="005B230C" w:rsidP="005B230C">
      <w:pPr>
        <w:spacing w:after="0" w:line="240" w:lineRule="auto"/>
        <w:rPr>
          <w:rFonts w:ascii="Times New Roman" w:eastAsia="Times New Roman" w:hAnsi="Times New Roman"/>
          <w:color w:val="000000"/>
          <w:sz w:val="20"/>
          <w:szCs w:val="20"/>
          <w:lang w:eastAsia="ru-RU"/>
        </w:rPr>
      </w:pPr>
    </w:p>
    <w:p w:rsidR="005B230C" w:rsidRPr="005B230C" w:rsidRDefault="005B230C" w:rsidP="005B230C">
      <w:pPr>
        <w:spacing w:after="0" w:line="240" w:lineRule="auto"/>
        <w:ind w:firstLine="284"/>
        <w:jc w:val="both"/>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5B230C" w:rsidRPr="005B230C" w:rsidRDefault="005B230C" w:rsidP="005B230C">
      <w:pPr>
        <w:spacing w:after="0" w:line="240" w:lineRule="auto"/>
        <w:ind w:firstLine="284"/>
        <w:jc w:val="both"/>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1) Предельные (минимальные и (или) максимальные) размеры земельных участков, в том числе их площадь- определяются по утвержденным нормативам градостроительного проектирования в зависимости от вместимости проектируемого объекта общественно-делового обслуживания;</w:t>
      </w:r>
    </w:p>
    <w:p w:rsidR="005B230C" w:rsidRPr="005B230C" w:rsidRDefault="005B230C" w:rsidP="005B230C">
      <w:pPr>
        <w:spacing w:after="0" w:line="240" w:lineRule="auto"/>
        <w:ind w:firstLine="284"/>
        <w:jc w:val="both"/>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2) Минимальные отступы от границ земельных участков в целях определения мест допустимого размещения зданий, строений, сооружений:</w:t>
      </w:r>
    </w:p>
    <w:p w:rsidR="005B230C" w:rsidRPr="005B230C" w:rsidRDefault="005B230C" w:rsidP="005B230C">
      <w:pPr>
        <w:spacing w:after="0" w:line="240" w:lineRule="auto"/>
        <w:ind w:firstLine="284"/>
        <w:jc w:val="both"/>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 отступ от красной линии до линии регулирования застройки - не менее 3,0 метров;</w:t>
      </w:r>
    </w:p>
    <w:p w:rsidR="005B230C" w:rsidRPr="005B230C" w:rsidRDefault="005B230C" w:rsidP="005B230C">
      <w:pPr>
        <w:spacing w:after="0" w:line="240" w:lineRule="auto"/>
        <w:ind w:firstLine="284"/>
        <w:jc w:val="both"/>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 расстояние между зданиями - от 6м до 18м в соответствии с противопожарными требованиями и в зависимости от степени огнестойкости зданий и этажности;</w:t>
      </w:r>
    </w:p>
    <w:p w:rsidR="005B230C" w:rsidRPr="005B230C" w:rsidRDefault="005B230C" w:rsidP="005B230C">
      <w:pPr>
        <w:spacing w:after="0" w:line="240" w:lineRule="auto"/>
        <w:ind w:firstLine="284"/>
        <w:jc w:val="both"/>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 санитарные разрывы до жилых зданий - 50 метров для зданий:</w:t>
      </w:r>
    </w:p>
    <w:p w:rsidR="005B230C" w:rsidRPr="005B230C" w:rsidRDefault="005B230C" w:rsidP="005B230C">
      <w:pPr>
        <w:spacing w:after="0" w:line="240" w:lineRule="auto"/>
        <w:ind w:firstLine="284"/>
        <w:jc w:val="both"/>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общественных бань, пожарных депо, отдельно стоящих УВД, РОВД, отделов ГИБДД, военных комиссариатов, физкультурно-оздоровительных сооружений открытого типа с проведением спортивных игр со стационарными трибунами вместимостью до 100 мест, предприятий, имеющих торговую площадь более 1000 кв.м (а именно -  отдельно стоящих супермаркетов, торговых комплексов, мелкооптовых рынков, рынков продовольственных и промышленных товаров, центров бытового обслуживания  с автостоянкой вместимостью до 300 машино/мест; крытых отдельно стоящих физкультурно-оздоровительных комплексов, спортклубов, открытых спортивных площадок, культурно-досуговых и развлекательных центров, культовых объектов;</w:t>
      </w:r>
    </w:p>
    <w:p w:rsidR="005B230C" w:rsidRPr="005B230C" w:rsidRDefault="005B230C" w:rsidP="005B230C">
      <w:pPr>
        <w:spacing w:after="0" w:line="240" w:lineRule="auto"/>
        <w:ind w:firstLine="284"/>
        <w:jc w:val="both"/>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3) Предельное количество этажей, высота зданий, строений, сооружений определяется проектной документацией.</w:t>
      </w:r>
    </w:p>
    <w:p w:rsidR="005B230C" w:rsidRPr="005B230C" w:rsidRDefault="005B230C" w:rsidP="005B230C">
      <w:pPr>
        <w:spacing w:after="0" w:line="240" w:lineRule="auto"/>
        <w:ind w:firstLine="284"/>
        <w:jc w:val="both"/>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4) Максимальный процент застройки в границах земельного участка:</w:t>
      </w:r>
    </w:p>
    <w:p w:rsidR="005B230C" w:rsidRPr="005B230C" w:rsidRDefault="005B230C" w:rsidP="005B230C">
      <w:pPr>
        <w:spacing w:after="0" w:line="240" w:lineRule="auto"/>
        <w:ind w:firstLine="284"/>
        <w:jc w:val="both"/>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 интенсивность использования территории не более -  50%;</w:t>
      </w:r>
    </w:p>
    <w:p w:rsidR="005B230C" w:rsidRPr="005B230C" w:rsidRDefault="005B230C" w:rsidP="005B230C">
      <w:pPr>
        <w:spacing w:after="0" w:line="240" w:lineRule="auto"/>
        <w:ind w:firstLine="284"/>
        <w:jc w:val="both"/>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 площадь застройки не более -  50%;</w:t>
      </w:r>
    </w:p>
    <w:p w:rsidR="005B230C" w:rsidRPr="005B230C" w:rsidRDefault="005B230C" w:rsidP="005B230C">
      <w:pPr>
        <w:spacing w:after="0" w:line="240" w:lineRule="auto"/>
        <w:ind w:firstLine="284"/>
        <w:jc w:val="both"/>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 xml:space="preserve">- для образовательных учреждений, учреждений здравоохранения, культуры, объектов физкультуры и спорта, площадь застройки не более -  20%; </w:t>
      </w:r>
    </w:p>
    <w:p w:rsidR="005B230C" w:rsidRPr="005B230C" w:rsidRDefault="005B230C" w:rsidP="005B230C">
      <w:pPr>
        <w:spacing w:after="0" w:line="240" w:lineRule="auto"/>
        <w:ind w:firstLine="284"/>
        <w:jc w:val="both"/>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Требуется:</w:t>
      </w:r>
    </w:p>
    <w:p w:rsidR="005B230C" w:rsidRPr="005B230C" w:rsidRDefault="005B230C" w:rsidP="005B230C">
      <w:pPr>
        <w:spacing w:after="0" w:line="240" w:lineRule="auto"/>
        <w:ind w:firstLine="284"/>
        <w:jc w:val="both"/>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 обеспечение подъезда пожарной техники и путей эвакуации людей при возникновении чрезвычайных ситуаций.</w:t>
      </w:r>
    </w:p>
    <w:p w:rsidR="005B230C" w:rsidRPr="005B230C" w:rsidRDefault="005B230C" w:rsidP="005B230C">
      <w:pPr>
        <w:spacing w:after="0" w:line="240" w:lineRule="auto"/>
        <w:jc w:val="both"/>
        <w:rPr>
          <w:rFonts w:ascii="Times New Roman" w:eastAsia="Times New Roman" w:hAnsi="Times New Roman"/>
          <w:sz w:val="20"/>
          <w:szCs w:val="20"/>
          <w:lang w:eastAsia="ru-RU"/>
        </w:rPr>
      </w:pPr>
      <w:r w:rsidRPr="005B230C">
        <w:rPr>
          <w:rFonts w:ascii="Times New Roman" w:eastAsia="Times New Roman" w:hAnsi="Times New Roman"/>
          <w:b/>
          <w:sz w:val="20"/>
          <w:szCs w:val="20"/>
          <w:lang w:eastAsia="ru-RU"/>
        </w:rPr>
        <w:t>Технические условия подключения</w:t>
      </w:r>
      <w:r w:rsidRPr="005B230C">
        <w:rPr>
          <w:rFonts w:ascii="Times New Roman" w:eastAsia="Times New Roman" w:hAnsi="Times New Roman"/>
          <w:sz w:val="20"/>
          <w:szCs w:val="20"/>
          <w:lang w:eastAsia="ru-RU"/>
        </w:rPr>
        <w:t xml:space="preserve"> (технологического присоединения) к сетям инженерно-технического обеспечения: определяется согласно письма АО «КрасЭко» от 31.08.2020 № 017/7531.</w:t>
      </w:r>
    </w:p>
    <w:p w:rsidR="005B230C" w:rsidRPr="005B230C" w:rsidRDefault="005B230C" w:rsidP="005B230C">
      <w:pPr>
        <w:spacing w:after="0" w:line="240" w:lineRule="auto"/>
        <w:ind w:firstLine="284"/>
        <w:jc w:val="both"/>
        <w:rPr>
          <w:rFonts w:ascii="Times New Roman" w:eastAsia="Times New Roman" w:hAnsi="Times New Roman"/>
          <w:b/>
          <w:sz w:val="20"/>
          <w:szCs w:val="20"/>
          <w:lang w:eastAsia="ru-RU"/>
        </w:rPr>
      </w:pPr>
      <w:r w:rsidRPr="005B230C">
        <w:rPr>
          <w:rFonts w:ascii="Times New Roman" w:eastAsia="Times New Roman" w:hAnsi="Times New Roman"/>
          <w:b/>
          <w:sz w:val="20"/>
          <w:szCs w:val="20"/>
          <w:lang w:eastAsia="ru-RU"/>
        </w:rPr>
        <w:t>9. Начальная цена предмета аукциона – 32143,12 (тридцать две тысячи сто сорок три</w:t>
      </w:r>
      <w:r w:rsidRPr="005B230C">
        <w:rPr>
          <w:rFonts w:ascii="Times New Roman" w:eastAsia="Times New Roman" w:hAnsi="Times New Roman"/>
          <w:sz w:val="20"/>
          <w:szCs w:val="20"/>
          <w:lang w:eastAsia="ru-RU"/>
        </w:rPr>
        <w:t xml:space="preserve"> рубля, 12 коп.).</w:t>
      </w:r>
    </w:p>
    <w:p w:rsidR="005B230C" w:rsidRPr="005B230C" w:rsidRDefault="005B230C" w:rsidP="005B230C">
      <w:pPr>
        <w:spacing w:after="0" w:line="240" w:lineRule="auto"/>
        <w:ind w:firstLine="284"/>
        <w:jc w:val="both"/>
        <w:rPr>
          <w:rFonts w:ascii="Times New Roman" w:eastAsia="Times New Roman" w:hAnsi="Times New Roman"/>
          <w:sz w:val="20"/>
          <w:szCs w:val="20"/>
          <w:lang w:eastAsia="ru-RU"/>
        </w:rPr>
      </w:pPr>
      <w:r w:rsidRPr="005B230C">
        <w:rPr>
          <w:rFonts w:ascii="Times New Roman" w:eastAsia="Times New Roman" w:hAnsi="Times New Roman"/>
          <w:b/>
          <w:sz w:val="20"/>
          <w:szCs w:val="20"/>
          <w:lang w:eastAsia="ru-RU"/>
        </w:rPr>
        <w:t>10. Шаг аукциона</w:t>
      </w:r>
      <w:r w:rsidRPr="005B230C">
        <w:rPr>
          <w:rFonts w:ascii="Times New Roman" w:eastAsia="Times New Roman" w:hAnsi="Times New Roman"/>
          <w:sz w:val="20"/>
          <w:szCs w:val="20"/>
          <w:lang w:eastAsia="ru-RU"/>
        </w:rPr>
        <w:t xml:space="preserve"> – </w:t>
      </w:r>
      <w:r w:rsidRPr="005B230C">
        <w:rPr>
          <w:rFonts w:ascii="Times New Roman" w:eastAsia="Times New Roman" w:hAnsi="Times New Roman"/>
          <w:b/>
          <w:sz w:val="20"/>
          <w:szCs w:val="20"/>
          <w:lang w:eastAsia="ru-RU"/>
        </w:rPr>
        <w:t xml:space="preserve">964,29 </w:t>
      </w:r>
      <w:r w:rsidRPr="005B230C">
        <w:rPr>
          <w:rFonts w:ascii="Times New Roman" w:eastAsia="Times New Roman" w:hAnsi="Times New Roman"/>
          <w:sz w:val="20"/>
          <w:szCs w:val="20"/>
          <w:lang w:eastAsia="ru-RU"/>
        </w:rPr>
        <w:t>руб. (</w:t>
      </w:r>
      <w:r w:rsidRPr="005B230C">
        <w:rPr>
          <w:rFonts w:ascii="Times New Roman" w:eastAsia="Times New Roman" w:hAnsi="Times New Roman"/>
          <w:b/>
          <w:sz w:val="20"/>
          <w:szCs w:val="20"/>
          <w:lang w:eastAsia="ru-RU"/>
        </w:rPr>
        <w:t>девятьсот шестьдесят четыре рубля</w:t>
      </w:r>
      <w:r w:rsidRPr="005B230C">
        <w:rPr>
          <w:rFonts w:ascii="Times New Roman" w:eastAsia="Times New Roman" w:hAnsi="Times New Roman"/>
          <w:sz w:val="20"/>
          <w:szCs w:val="20"/>
          <w:lang w:eastAsia="ru-RU"/>
        </w:rPr>
        <w:t xml:space="preserve"> 29</w:t>
      </w:r>
      <w:r w:rsidRPr="005B230C">
        <w:rPr>
          <w:rFonts w:ascii="Times New Roman" w:eastAsia="Times New Roman" w:hAnsi="Times New Roman"/>
          <w:b/>
          <w:sz w:val="20"/>
          <w:szCs w:val="20"/>
          <w:lang w:eastAsia="ru-RU"/>
        </w:rPr>
        <w:t xml:space="preserve"> копеек</w:t>
      </w:r>
      <w:r w:rsidRPr="005B230C">
        <w:rPr>
          <w:rFonts w:ascii="Times New Roman" w:eastAsia="Times New Roman" w:hAnsi="Times New Roman"/>
          <w:sz w:val="20"/>
          <w:szCs w:val="20"/>
          <w:lang w:eastAsia="ru-RU"/>
        </w:rPr>
        <w:t>).</w:t>
      </w:r>
    </w:p>
    <w:p w:rsidR="005B230C" w:rsidRPr="005B230C" w:rsidRDefault="005B230C" w:rsidP="005B230C">
      <w:pPr>
        <w:spacing w:after="0" w:line="240" w:lineRule="auto"/>
        <w:ind w:firstLine="284"/>
        <w:jc w:val="both"/>
        <w:rPr>
          <w:rFonts w:ascii="Times New Roman" w:eastAsia="Times New Roman" w:hAnsi="Times New Roman"/>
          <w:sz w:val="20"/>
          <w:szCs w:val="20"/>
          <w:lang w:eastAsia="ru-RU"/>
        </w:rPr>
      </w:pPr>
      <w:r w:rsidRPr="005B230C">
        <w:rPr>
          <w:rFonts w:ascii="Times New Roman" w:eastAsia="Times New Roman" w:hAnsi="Times New Roman"/>
          <w:b/>
          <w:sz w:val="20"/>
          <w:szCs w:val="20"/>
          <w:lang w:eastAsia="ru-RU"/>
        </w:rPr>
        <w:t>11. Условия участия в аукционе</w:t>
      </w:r>
      <w:r w:rsidRPr="005B230C">
        <w:rPr>
          <w:rFonts w:ascii="Times New Roman" w:eastAsia="Times New Roman" w:hAnsi="Times New Roman"/>
          <w:sz w:val="20"/>
          <w:szCs w:val="20"/>
          <w:lang w:eastAsia="ru-RU"/>
        </w:rPr>
        <w:t>: на основании предоставленных заявок установленной формы. Форма заявки размещена в качестве приложения к настоящему извещению на официальном сайте Российской Федерации (</w:t>
      </w:r>
      <w:r w:rsidRPr="005B230C">
        <w:rPr>
          <w:rFonts w:ascii="Times New Roman" w:eastAsia="Times New Roman" w:hAnsi="Times New Roman"/>
          <w:sz w:val="20"/>
          <w:szCs w:val="20"/>
          <w:lang w:val="en-US" w:eastAsia="ru-RU"/>
        </w:rPr>
        <w:t>www</w:t>
      </w:r>
      <w:r w:rsidRPr="005B230C">
        <w:rPr>
          <w:rFonts w:ascii="Times New Roman" w:eastAsia="Times New Roman" w:hAnsi="Times New Roman"/>
          <w:sz w:val="20"/>
          <w:szCs w:val="20"/>
          <w:lang w:eastAsia="ru-RU"/>
        </w:rPr>
        <w:t>.</w:t>
      </w:r>
      <w:r w:rsidRPr="005B230C">
        <w:rPr>
          <w:rFonts w:ascii="Times New Roman" w:eastAsia="Times New Roman" w:hAnsi="Times New Roman"/>
          <w:sz w:val="20"/>
          <w:szCs w:val="20"/>
          <w:lang w:val="en-US" w:eastAsia="ru-RU"/>
        </w:rPr>
        <w:t>torgi</w:t>
      </w:r>
      <w:r w:rsidRPr="005B230C">
        <w:rPr>
          <w:rFonts w:ascii="Times New Roman" w:eastAsia="Times New Roman" w:hAnsi="Times New Roman"/>
          <w:sz w:val="20"/>
          <w:szCs w:val="20"/>
          <w:lang w:eastAsia="ru-RU"/>
        </w:rPr>
        <w:t>.</w:t>
      </w:r>
      <w:r w:rsidRPr="005B230C">
        <w:rPr>
          <w:rFonts w:ascii="Times New Roman" w:eastAsia="Times New Roman" w:hAnsi="Times New Roman"/>
          <w:sz w:val="20"/>
          <w:szCs w:val="20"/>
          <w:lang w:val="en-US" w:eastAsia="ru-RU"/>
        </w:rPr>
        <w:t>gov</w:t>
      </w:r>
      <w:r w:rsidRPr="005B230C">
        <w:rPr>
          <w:rFonts w:ascii="Times New Roman" w:eastAsia="Times New Roman" w:hAnsi="Times New Roman"/>
          <w:sz w:val="20"/>
          <w:szCs w:val="20"/>
          <w:lang w:eastAsia="ru-RU"/>
        </w:rPr>
        <w:t>.</w:t>
      </w:r>
      <w:r w:rsidRPr="005B230C">
        <w:rPr>
          <w:rFonts w:ascii="Times New Roman" w:eastAsia="Times New Roman" w:hAnsi="Times New Roman"/>
          <w:sz w:val="20"/>
          <w:szCs w:val="20"/>
          <w:lang w:val="en-US" w:eastAsia="ru-RU"/>
        </w:rPr>
        <w:t>ru</w:t>
      </w:r>
      <w:r w:rsidRPr="005B230C">
        <w:rPr>
          <w:rFonts w:ascii="Times New Roman" w:eastAsia="Times New Roman" w:hAnsi="Times New Roman"/>
          <w:sz w:val="20"/>
          <w:szCs w:val="20"/>
          <w:lang w:eastAsia="ru-RU"/>
        </w:rPr>
        <w:t>) в разделе «</w:t>
      </w:r>
      <w:r w:rsidRPr="005B230C">
        <w:rPr>
          <w:rFonts w:ascii="Times New Roman" w:eastAsia="Times New Roman" w:hAnsi="Times New Roman"/>
          <w:color w:val="000000"/>
          <w:sz w:val="20"/>
          <w:szCs w:val="20"/>
          <w:lang w:eastAsia="ru-RU"/>
        </w:rPr>
        <w:t>Аренда и продажа земельных участков</w:t>
      </w:r>
      <w:r w:rsidRPr="005B230C">
        <w:rPr>
          <w:rFonts w:ascii="Times New Roman" w:eastAsia="Times New Roman" w:hAnsi="Times New Roman"/>
          <w:sz w:val="20"/>
          <w:szCs w:val="20"/>
          <w:lang w:eastAsia="ru-RU"/>
        </w:rPr>
        <w:t>».</w:t>
      </w:r>
    </w:p>
    <w:p w:rsidR="005B230C" w:rsidRPr="005B230C" w:rsidRDefault="005B230C" w:rsidP="005B230C">
      <w:pPr>
        <w:spacing w:after="0" w:line="240" w:lineRule="auto"/>
        <w:ind w:firstLine="284"/>
        <w:jc w:val="both"/>
        <w:rPr>
          <w:rFonts w:ascii="Times New Roman" w:eastAsia="Times New Roman" w:hAnsi="Times New Roman"/>
          <w:b/>
          <w:sz w:val="20"/>
          <w:szCs w:val="20"/>
          <w:lang w:eastAsia="ru-RU"/>
        </w:rPr>
      </w:pPr>
      <w:r w:rsidRPr="005B230C">
        <w:rPr>
          <w:rFonts w:ascii="Times New Roman" w:eastAsia="Times New Roman" w:hAnsi="Times New Roman"/>
          <w:b/>
          <w:sz w:val="20"/>
          <w:szCs w:val="20"/>
          <w:lang w:eastAsia="ru-RU"/>
        </w:rPr>
        <w:t>12. Прием заявок</w:t>
      </w:r>
      <w:r w:rsidRPr="005B230C">
        <w:rPr>
          <w:rFonts w:ascii="Times New Roman" w:eastAsia="Times New Roman" w:hAnsi="Times New Roman"/>
          <w:sz w:val="20"/>
          <w:szCs w:val="20"/>
          <w:lang w:eastAsia="ru-RU"/>
        </w:rPr>
        <w:t xml:space="preserve"> на участие в аукционе, иных необходимых для участия в аукционе документов, консультации осуществляются в администрации Богучанского района по адресу: Красноярский край, Богучанский район, с. Богучаны, ул. Октябрьская, 72, кабинет № 11.</w:t>
      </w:r>
    </w:p>
    <w:p w:rsidR="005B230C" w:rsidRPr="005B230C" w:rsidRDefault="005B230C" w:rsidP="005B230C">
      <w:pPr>
        <w:spacing w:after="0" w:line="240" w:lineRule="auto"/>
        <w:ind w:firstLine="284"/>
        <w:jc w:val="both"/>
        <w:rPr>
          <w:rFonts w:ascii="Times New Roman" w:eastAsia="Times New Roman" w:hAnsi="Times New Roman"/>
          <w:b/>
          <w:sz w:val="20"/>
          <w:szCs w:val="20"/>
          <w:lang w:eastAsia="ru-RU"/>
        </w:rPr>
      </w:pPr>
      <w:r w:rsidRPr="005B230C">
        <w:rPr>
          <w:rFonts w:ascii="Times New Roman" w:eastAsia="Times New Roman" w:hAnsi="Times New Roman"/>
          <w:b/>
          <w:sz w:val="20"/>
          <w:szCs w:val="20"/>
          <w:lang w:eastAsia="ru-RU"/>
        </w:rPr>
        <w:t>13. Дата и время начала и окончания приема заявок</w:t>
      </w:r>
      <w:r w:rsidRPr="005B230C">
        <w:rPr>
          <w:rFonts w:ascii="Times New Roman" w:eastAsia="Times New Roman" w:hAnsi="Times New Roman"/>
          <w:sz w:val="20"/>
          <w:szCs w:val="20"/>
          <w:lang w:eastAsia="ru-RU"/>
        </w:rPr>
        <w:t xml:space="preserve">: начало  </w:t>
      </w:r>
      <w:r w:rsidRPr="005B230C">
        <w:rPr>
          <w:rFonts w:ascii="Times New Roman" w:eastAsia="Times New Roman" w:hAnsi="Times New Roman"/>
          <w:b/>
          <w:sz w:val="20"/>
          <w:szCs w:val="20"/>
          <w:lang w:eastAsia="ru-RU"/>
        </w:rPr>
        <w:t>21.09.2020</w:t>
      </w:r>
      <w:r w:rsidRPr="005B230C">
        <w:rPr>
          <w:rFonts w:ascii="Times New Roman" w:eastAsia="Times New Roman" w:hAnsi="Times New Roman"/>
          <w:sz w:val="20"/>
          <w:szCs w:val="20"/>
          <w:lang w:eastAsia="ru-RU"/>
        </w:rPr>
        <w:t xml:space="preserve">, в рабочие дни с 9 до 13 и с 14 до 17 часов местного времени, окончание </w:t>
      </w:r>
      <w:r w:rsidRPr="005B230C">
        <w:rPr>
          <w:rFonts w:ascii="Times New Roman" w:eastAsia="Times New Roman" w:hAnsi="Times New Roman"/>
          <w:b/>
          <w:sz w:val="20"/>
          <w:szCs w:val="20"/>
          <w:lang w:eastAsia="ru-RU"/>
        </w:rPr>
        <w:t>14.10.2020.</w:t>
      </w:r>
    </w:p>
    <w:p w:rsidR="005B230C" w:rsidRPr="005B230C" w:rsidRDefault="005B230C" w:rsidP="005B230C">
      <w:pPr>
        <w:spacing w:after="0" w:line="240" w:lineRule="auto"/>
        <w:ind w:firstLine="284"/>
        <w:jc w:val="both"/>
        <w:rPr>
          <w:rFonts w:ascii="Times New Roman" w:eastAsia="Times New Roman" w:hAnsi="Times New Roman"/>
          <w:b/>
          <w:i/>
          <w:iCs/>
          <w:sz w:val="20"/>
          <w:szCs w:val="20"/>
          <w:lang w:eastAsia="ru-RU"/>
        </w:rPr>
      </w:pPr>
      <w:r w:rsidRPr="005B230C">
        <w:rPr>
          <w:rFonts w:ascii="Times New Roman" w:eastAsia="Times New Roman" w:hAnsi="Times New Roman"/>
          <w:b/>
          <w:sz w:val="20"/>
          <w:szCs w:val="20"/>
          <w:lang w:eastAsia="ru-RU"/>
        </w:rPr>
        <w:t xml:space="preserve">14. Дата </w:t>
      </w:r>
      <w:r w:rsidRPr="005B230C">
        <w:rPr>
          <w:rFonts w:ascii="Times New Roman" w:eastAsia="Times New Roman" w:hAnsi="Times New Roman"/>
          <w:b/>
          <w:iCs/>
          <w:sz w:val="20"/>
          <w:szCs w:val="20"/>
          <w:lang w:eastAsia="ru-RU"/>
        </w:rPr>
        <w:t>рассмотрения заявок на участие в аукционе: 15</w:t>
      </w:r>
      <w:r w:rsidRPr="005B230C">
        <w:rPr>
          <w:rFonts w:ascii="Times New Roman" w:eastAsia="Times New Roman" w:hAnsi="Times New Roman"/>
          <w:b/>
          <w:sz w:val="20"/>
          <w:szCs w:val="20"/>
          <w:lang w:eastAsia="ru-RU"/>
        </w:rPr>
        <w:t>.10.2020</w:t>
      </w:r>
      <w:r w:rsidRPr="005B230C">
        <w:rPr>
          <w:rFonts w:ascii="Times New Roman" w:eastAsia="Times New Roman" w:hAnsi="Times New Roman"/>
          <w:b/>
          <w:iCs/>
          <w:sz w:val="20"/>
          <w:szCs w:val="20"/>
          <w:lang w:eastAsia="ru-RU"/>
        </w:rPr>
        <w:t>.</w:t>
      </w:r>
    </w:p>
    <w:p w:rsidR="005B230C" w:rsidRPr="005B230C" w:rsidRDefault="005B230C" w:rsidP="005B230C">
      <w:pPr>
        <w:spacing w:after="0" w:line="240" w:lineRule="auto"/>
        <w:ind w:firstLine="284"/>
        <w:jc w:val="both"/>
        <w:rPr>
          <w:rFonts w:ascii="Times New Roman" w:eastAsia="Times New Roman" w:hAnsi="Times New Roman"/>
          <w:sz w:val="20"/>
          <w:szCs w:val="20"/>
          <w:lang w:eastAsia="ru-RU"/>
        </w:rPr>
      </w:pPr>
      <w:r w:rsidRPr="005B230C">
        <w:rPr>
          <w:rFonts w:ascii="Times New Roman" w:eastAsia="Times New Roman" w:hAnsi="Times New Roman"/>
          <w:b/>
          <w:sz w:val="20"/>
          <w:szCs w:val="20"/>
          <w:lang w:eastAsia="ru-RU"/>
        </w:rPr>
        <w:t>15. Размер задатка</w:t>
      </w:r>
      <w:r w:rsidRPr="005B230C">
        <w:rPr>
          <w:rFonts w:ascii="Times New Roman" w:eastAsia="Times New Roman" w:hAnsi="Times New Roman"/>
          <w:sz w:val="20"/>
          <w:szCs w:val="20"/>
          <w:lang w:eastAsia="ru-RU"/>
        </w:rPr>
        <w:t xml:space="preserve"> для участия в аукционе – </w:t>
      </w:r>
      <w:r w:rsidRPr="005B230C">
        <w:rPr>
          <w:rFonts w:ascii="Times New Roman" w:eastAsia="Times New Roman" w:hAnsi="Times New Roman"/>
          <w:b/>
          <w:sz w:val="20"/>
          <w:szCs w:val="20"/>
          <w:lang w:eastAsia="ru-RU"/>
        </w:rPr>
        <w:t xml:space="preserve">16071,56 (шестнадцать тысяч семьдесят один </w:t>
      </w:r>
      <w:r w:rsidRPr="005B230C">
        <w:rPr>
          <w:rFonts w:ascii="Times New Roman" w:eastAsia="Times New Roman" w:hAnsi="Times New Roman"/>
          <w:sz w:val="20"/>
          <w:szCs w:val="20"/>
          <w:lang w:eastAsia="ru-RU"/>
        </w:rPr>
        <w:t>рубль 56 копеек).</w:t>
      </w:r>
    </w:p>
    <w:p w:rsidR="005B230C" w:rsidRPr="005B230C" w:rsidRDefault="005B230C" w:rsidP="005B230C">
      <w:pPr>
        <w:spacing w:after="0" w:line="240" w:lineRule="auto"/>
        <w:ind w:firstLine="284"/>
        <w:jc w:val="both"/>
        <w:rPr>
          <w:rFonts w:ascii="Times New Roman" w:eastAsia="Times New Roman" w:hAnsi="Times New Roman"/>
          <w:b/>
          <w:sz w:val="20"/>
          <w:szCs w:val="20"/>
          <w:lang w:eastAsia="ru-RU"/>
        </w:rPr>
      </w:pPr>
      <w:r w:rsidRPr="005B230C">
        <w:rPr>
          <w:rFonts w:ascii="Times New Roman" w:eastAsia="Times New Roman" w:hAnsi="Times New Roman"/>
          <w:b/>
          <w:sz w:val="20"/>
          <w:szCs w:val="20"/>
          <w:lang w:eastAsia="ru-RU"/>
        </w:rPr>
        <w:t>16. Дата начала и окончания внесения задатка</w:t>
      </w:r>
      <w:r w:rsidRPr="005B230C">
        <w:rPr>
          <w:rFonts w:ascii="Times New Roman" w:eastAsia="Times New Roman" w:hAnsi="Times New Roman"/>
          <w:sz w:val="20"/>
          <w:szCs w:val="20"/>
          <w:lang w:eastAsia="ru-RU"/>
        </w:rPr>
        <w:t xml:space="preserve">: начало </w:t>
      </w:r>
      <w:r w:rsidRPr="005B230C">
        <w:rPr>
          <w:rFonts w:ascii="Times New Roman" w:eastAsia="Times New Roman" w:hAnsi="Times New Roman"/>
          <w:b/>
          <w:sz w:val="20"/>
          <w:szCs w:val="20"/>
          <w:lang w:eastAsia="ru-RU"/>
        </w:rPr>
        <w:t>19.10.2020</w:t>
      </w:r>
      <w:r w:rsidRPr="005B230C">
        <w:rPr>
          <w:rFonts w:ascii="Times New Roman" w:eastAsia="Times New Roman" w:hAnsi="Times New Roman"/>
          <w:sz w:val="20"/>
          <w:szCs w:val="20"/>
          <w:lang w:eastAsia="ru-RU"/>
        </w:rPr>
        <w:t xml:space="preserve">, окончание </w:t>
      </w:r>
      <w:r w:rsidRPr="005B230C">
        <w:rPr>
          <w:rFonts w:ascii="Times New Roman" w:eastAsia="Times New Roman" w:hAnsi="Times New Roman"/>
          <w:b/>
          <w:sz w:val="20"/>
          <w:szCs w:val="20"/>
          <w:lang w:eastAsia="ru-RU"/>
        </w:rPr>
        <w:t>09.10.2020.</w:t>
      </w:r>
    </w:p>
    <w:p w:rsidR="005B230C" w:rsidRPr="005B230C" w:rsidRDefault="005B230C" w:rsidP="005B230C">
      <w:pPr>
        <w:spacing w:after="0" w:line="240" w:lineRule="auto"/>
        <w:ind w:firstLine="284"/>
        <w:jc w:val="both"/>
        <w:rPr>
          <w:rFonts w:ascii="Times New Roman" w:eastAsia="Times New Roman" w:hAnsi="Times New Roman"/>
          <w:sz w:val="20"/>
          <w:szCs w:val="20"/>
          <w:lang w:eastAsia="ru-RU"/>
        </w:rPr>
      </w:pPr>
      <w:r w:rsidRPr="005B230C">
        <w:rPr>
          <w:rFonts w:ascii="Times New Roman" w:eastAsia="Times New Roman" w:hAnsi="Times New Roman"/>
          <w:b/>
          <w:sz w:val="20"/>
          <w:szCs w:val="20"/>
          <w:lang w:eastAsia="ru-RU"/>
        </w:rPr>
        <w:t xml:space="preserve">17. Порядок оплаты задатка: </w:t>
      </w:r>
      <w:r w:rsidRPr="005B230C">
        <w:rPr>
          <w:rFonts w:ascii="Times New Roman" w:eastAsia="Times New Roman" w:hAnsi="Times New Roman"/>
          <w:sz w:val="20"/>
          <w:szCs w:val="20"/>
          <w:lang w:eastAsia="ru-RU"/>
        </w:rPr>
        <w:t xml:space="preserve">задаток перечисляется на счет Организатора аукциона: УФК по Красноярскому краю (Управление муниципальной собственностью Богучанского района, л/с 05193014100) счет № </w:t>
      </w:r>
      <w:r w:rsidRPr="005B230C">
        <w:rPr>
          <w:rFonts w:ascii="Times New Roman" w:eastAsia="Times New Roman" w:hAnsi="Times New Roman"/>
          <w:color w:val="000000"/>
          <w:sz w:val="20"/>
          <w:szCs w:val="20"/>
          <w:lang w:eastAsia="ru-RU"/>
        </w:rPr>
        <w:t>40302810850043001163</w:t>
      </w:r>
      <w:r w:rsidRPr="005B230C">
        <w:rPr>
          <w:rFonts w:ascii="Times New Roman" w:eastAsia="Times New Roman" w:hAnsi="Times New Roman"/>
          <w:sz w:val="20"/>
          <w:szCs w:val="20"/>
          <w:lang w:eastAsia="ru-RU"/>
        </w:rPr>
        <w:t xml:space="preserve"> Отделение Красноярск г. Красноярск, БИК 040407001, ИНН 2407008705, КПП 240701001, ОКТМО 0, КБК 0.</w:t>
      </w:r>
    </w:p>
    <w:p w:rsidR="005B230C" w:rsidRPr="005B230C" w:rsidRDefault="005B230C" w:rsidP="005B230C">
      <w:pPr>
        <w:spacing w:after="0" w:line="240" w:lineRule="auto"/>
        <w:ind w:firstLine="284"/>
        <w:jc w:val="both"/>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Суммы задатков возвращаются участникам аукциона, за исключением его Победителя, в течение 3-х дней с даты подведения итогов аукциона.</w:t>
      </w:r>
    </w:p>
    <w:p w:rsidR="005B230C" w:rsidRPr="005B230C" w:rsidRDefault="005B230C" w:rsidP="005B230C">
      <w:pPr>
        <w:spacing w:after="0" w:line="240" w:lineRule="auto"/>
        <w:ind w:firstLine="284"/>
        <w:jc w:val="both"/>
        <w:rPr>
          <w:rFonts w:ascii="Times New Roman" w:eastAsia="Times New Roman" w:hAnsi="Times New Roman"/>
          <w:i/>
          <w:sz w:val="20"/>
          <w:szCs w:val="20"/>
          <w:lang w:eastAsia="ru-RU"/>
        </w:rPr>
      </w:pPr>
      <w:r w:rsidRPr="005B230C">
        <w:rPr>
          <w:rFonts w:ascii="Times New Roman" w:eastAsia="Times New Roman" w:hAnsi="Times New Roman"/>
          <w:b/>
          <w:sz w:val="20"/>
          <w:szCs w:val="20"/>
          <w:lang w:eastAsia="ru-RU"/>
        </w:rPr>
        <w:t xml:space="preserve">18. Срок аренды: </w:t>
      </w:r>
      <w:r w:rsidRPr="005B230C">
        <w:rPr>
          <w:rFonts w:ascii="Times New Roman" w:eastAsia="Times New Roman" w:hAnsi="Times New Roman"/>
          <w:sz w:val="20"/>
          <w:szCs w:val="20"/>
          <w:lang w:eastAsia="ru-RU"/>
        </w:rPr>
        <w:t>18 месяцев.</w:t>
      </w:r>
    </w:p>
    <w:p w:rsidR="005B230C" w:rsidRPr="005B230C" w:rsidRDefault="005B230C" w:rsidP="005B230C">
      <w:pPr>
        <w:spacing w:after="0" w:line="240" w:lineRule="auto"/>
        <w:ind w:firstLine="284"/>
        <w:jc w:val="both"/>
        <w:rPr>
          <w:rFonts w:ascii="Times New Roman" w:eastAsia="Times New Roman" w:hAnsi="Times New Roman"/>
          <w:sz w:val="20"/>
          <w:szCs w:val="20"/>
          <w:lang w:eastAsia="ru-RU"/>
        </w:rPr>
      </w:pPr>
      <w:r w:rsidRPr="005B230C">
        <w:rPr>
          <w:rFonts w:ascii="Times New Roman" w:eastAsia="Times New Roman" w:hAnsi="Times New Roman"/>
          <w:b/>
          <w:sz w:val="20"/>
          <w:szCs w:val="20"/>
          <w:lang w:eastAsia="ru-RU"/>
        </w:rPr>
        <w:lastRenderedPageBreak/>
        <w:t>19. Проект договора аренды</w:t>
      </w:r>
      <w:r w:rsidRPr="005B230C">
        <w:rPr>
          <w:rFonts w:ascii="Times New Roman" w:eastAsia="Times New Roman" w:hAnsi="Times New Roman"/>
          <w:sz w:val="20"/>
          <w:szCs w:val="20"/>
          <w:lang w:eastAsia="ru-RU"/>
        </w:rPr>
        <w:t xml:space="preserve"> земельного участка размещен в качестве приложения к настоящему извещению на официальном сайте Российской Федерации (</w:t>
      </w:r>
      <w:r w:rsidRPr="005B230C">
        <w:rPr>
          <w:rFonts w:ascii="Times New Roman" w:eastAsia="Times New Roman" w:hAnsi="Times New Roman"/>
          <w:sz w:val="20"/>
          <w:szCs w:val="20"/>
          <w:lang w:val="en-US" w:eastAsia="ru-RU"/>
        </w:rPr>
        <w:t>www</w:t>
      </w:r>
      <w:r w:rsidRPr="005B230C">
        <w:rPr>
          <w:rFonts w:ascii="Times New Roman" w:eastAsia="Times New Roman" w:hAnsi="Times New Roman"/>
          <w:sz w:val="20"/>
          <w:szCs w:val="20"/>
          <w:lang w:eastAsia="ru-RU"/>
        </w:rPr>
        <w:t>.</w:t>
      </w:r>
      <w:r w:rsidRPr="005B230C">
        <w:rPr>
          <w:rFonts w:ascii="Times New Roman" w:eastAsia="Times New Roman" w:hAnsi="Times New Roman"/>
          <w:sz w:val="20"/>
          <w:szCs w:val="20"/>
          <w:lang w:val="en-US" w:eastAsia="ru-RU"/>
        </w:rPr>
        <w:t>torgi</w:t>
      </w:r>
      <w:r w:rsidRPr="005B230C">
        <w:rPr>
          <w:rFonts w:ascii="Times New Roman" w:eastAsia="Times New Roman" w:hAnsi="Times New Roman"/>
          <w:sz w:val="20"/>
          <w:szCs w:val="20"/>
          <w:lang w:eastAsia="ru-RU"/>
        </w:rPr>
        <w:t>.</w:t>
      </w:r>
      <w:r w:rsidRPr="005B230C">
        <w:rPr>
          <w:rFonts w:ascii="Times New Roman" w:eastAsia="Times New Roman" w:hAnsi="Times New Roman"/>
          <w:sz w:val="20"/>
          <w:szCs w:val="20"/>
          <w:lang w:val="en-US" w:eastAsia="ru-RU"/>
        </w:rPr>
        <w:t>gov</w:t>
      </w:r>
      <w:r w:rsidRPr="005B230C">
        <w:rPr>
          <w:rFonts w:ascii="Times New Roman" w:eastAsia="Times New Roman" w:hAnsi="Times New Roman"/>
          <w:sz w:val="20"/>
          <w:szCs w:val="20"/>
          <w:lang w:eastAsia="ru-RU"/>
        </w:rPr>
        <w:t>.</w:t>
      </w:r>
      <w:r w:rsidRPr="005B230C">
        <w:rPr>
          <w:rFonts w:ascii="Times New Roman" w:eastAsia="Times New Roman" w:hAnsi="Times New Roman"/>
          <w:sz w:val="20"/>
          <w:szCs w:val="20"/>
          <w:lang w:val="en-US" w:eastAsia="ru-RU"/>
        </w:rPr>
        <w:t>ru</w:t>
      </w:r>
      <w:r w:rsidRPr="005B230C">
        <w:rPr>
          <w:rFonts w:ascii="Times New Roman" w:eastAsia="Times New Roman" w:hAnsi="Times New Roman"/>
          <w:sz w:val="20"/>
          <w:szCs w:val="20"/>
          <w:lang w:eastAsia="ru-RU"/>
        </w:rPr>
        <w:t>) в разделе «Имущественные торги».</w:t>
      </w:r>
    </w:p>
    <w:p w:rsidR="005B230C" w:rsidRPr="005B230C" w:rsidRDefault="005B230C" w:rsidP="005B230C">
      <w:pPr>
        <w:spacing w:after="0" w:line="240" w:lineRule="auto"/>
        <w:ind w:firstLine="284"/>
        <w:jc w:val="both"/>
        <w:rPr>
          <w:rFonts w:ascii="Times New Roman" w:eastAsia="Times New Roman" w:hAnsi="Times New Roman"/>
          <w:sz w:val="20"/>
          <w:szCs w:val="20"/>
          <w:lang w:eastAsia="ru-RU"/>
        </w:rPr>
      </w:pPr>
      <w:r w:rsidRPr="005B230C">
        <w:rPr>
          <w:rFonts w:ascii="Times New Roman" w:eastAsia="Times New Roman" w:hAnsi="Times New Roman"/>
          <w:b/>
          <w:sz w:val="20"/>
          <w:szCs w:val="20"/>
          <w:lang w:eastAsia="ru-RU"/>
        </w:rPr>
        <w:t>20. Критерии определения победителя</w:t>
      </w:r>
      <w:r w:rsidRPr="005B230C">
        <w:rPr>
          <w:rFonts w:ascii="Times New Roman" w:eastAsia="Times New Roman" w:hAnsi="Times New Roman"/>
          <w:sz w:val="20"/>
          <w:szCs w:val="20"/>
          <w:lang w:eastAsia="ru-RU"/>
        </w:rPr>
        <w:t xml:space="preserve">: </w:t>
      </w:r>
      <w:r w:rsidRPr="005B230C">
        <w:rPr>
          <w:rFonts w:ascii="Times New Roman" w:eastAsia="Times New Roman" w:hAnsi="Times New Roman"/>
          <w:bCs/>
          <w:sz w:val="20"/>
          <w:szCs w:val="20"/>
          <w:lang w:eastAsia="ru-RU"/>
        </w:rPr>
        <w:t>Победителем аукциона признается участник аукциона, предложивший наибольший размер ежегодной арендной платы за земельный участок</w:t>
      </w:r>
      <w:r w:rsidRPr="005B230C">
        <w:rPr>
          <w:rFonts w:ascii="Times New Roman" w:eastAsia="Times New Roman" w:hAnsi="Times New Roman"/>
          <w:sz w:val="20"/>
          <w:szCs w:val="20"/>
          <w:lang w:eastAsia="ru-RU"/>
        </w:rPr>
        <w:t>. За первый год аренды арендная плата вносится в течение 10 дней с даты подписания договора. За последующий период аренды арендная плата вносится ежеквартально до 10 числа 1-го месяца от начала текущего квартала из расчета  ¼ части годовой арендной платы.</w:t>
      </w:r>
    </w:p>
    <w:p w:rsidR="005B230C" w:rsidRPr="005B230C" w:rsidRDefault="005B230C" w:rsidP="005B230C">
      <w:pPr>
        <w:spacing w:after="0" w:line="240" w:lineRule="auto"/>
        <w:jc w:val="both"/>
        <w:rPr>
          <w:rFonts w:ascii="Times New Roman" w:eastAsia="Times New Roman" w:hAnsi="Times New Roman"/>
          <w:sz w:val="20"/>
          <w:szCs w:val="20"/>
          <w:lang w:eastAsia="ru-RU"/>
        </w:rPr>
      </w:pPr>
    </w:p>
    <w:p w:rsidR="005B230C" w:rsidRPr="005B230C" w:rsidRDefault="005B230C" w:rsidP="005B230C">
      <w:pPr>
        <w:spacing w:after="0" w:line="240" w:lineRule="auto"/>
        <w:ind w:firstLine="284"/>
        <w:jc w:val="both"/>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 xml:space="preserve">Начальник </w:t>
      </w:r>
    </w:p>
    <w:p w:rsidR="005B230C" w:rsidRPr="005B230C" w:rsidRDefault="005B230C" w:rsidP="005B230C">
      <w:pPr>
        <w:spacing w:after="0" w:line="240" w:lineRule="auto"/>
        <w:ind w:firstLine="284"/>
        <w:jc w:val="both"/>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Управления муниципальной собственностью</w:t>
      </w:r>
    </w:p>
    <w:p w:rsidR="005B230C" w:rsidRPr="005B230C" w:rsidRDefault="005B230C" w:rsidP="005B230C">
      <w:pPr>
        <w:spacing w:after="0" w:line="240" w:lineRule="auto"/>
        <w:ind w:firstLine="284"/>
        <w:jc w:val="both"/>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Богучанского района                                                                        Н.В. Кулакова</w:t>
      </w:r>
    </w:p>
    <w:p w:rsidR="005B230C" w:rsidRPr="005B230C" w:rsidRDefault="005B230C" w:rsidP="005B230C">
      <w:pPr>
        <w:spacing w:after="0" w:line="240" w:lineRule="auto"/>
        <w:jc w:val="both"/>
        <w:rPr>
          <w:rFonts w:ascii="Times New Roman" w:eastAsia="Times New Roman" w:hAnsi="Times New Roman"/>
          <w:sz w:val="24"/>
          <w:szCs w:val="28"/>
          <w:lang w:eastAsia="ru-RU"/>
        </w:rPr>
      </w:pPr>
    </w:p>
    <w:p w:rsidR="005B230C" w:rsidRPr="005B230C" w:rsidRDefault="005B230C" w:rsidP="005B230C">
      <w:pPr>
        <w:spacing w:after="0" w:line="240" w:lineRule="auto"/>
        <w:ind w:left="426" w:firstLine="567"/>
        <w:jc w:val="center"/>
        <w:rPr>
          <w:rFonts w:ascii="Times New Roman" w:eastAsia="Times New Roman" w:hAnsi="Times New Roman"/>
          <w:sz w:val="18"/>
          <w:szCs w:val="20"/>
          <w:lang w:eastAsia="ru-RU"/>
        </w:rPr>
      </w:pPr>
      <w:r w:rsidRPr="005B230C">
        <w:rPr>
          <w:rFonts w:ascii="Times New Roman" w:eastAsia="Times New Roman" w:hAnsi="Times New Roman"/>
          <w:sz w:val="18"/>
          <w:szCs w:val="20"/>
          <w:lang w:eastAsia="ru-RU"/>
        </w:rPr>
        <w:t>АДМИНИСТРАЦИЯ БОГУЧАНСКОГО РАЙОНА</w:t>
      </w:r>
    </w:p>
    <w:p w:rsidR="005B230C" w:rsidRPr="005B230C" w:rsidRDefault="005B230C" w:rsidP="005B230C">
      <w:pPr>
        <w:spacing w:after="0" w:line="240" w:lineRule="auto"/>
        <w:ind w:left="426" w:firstLine="567"/>
        <w:jc w:val="center"/>
        <w:rPr>
          <w:rFonts w:ascii="Times New Roman" w:eastAsia="Times New Roman" w:hAnsi="Times New Roman"/>
          <w:sz w:val="18"/>
          <w:szCs w:val="20"/>
          <w:lang w:eastAsia="ru-RU"/>
        </w:rPr>
      </w:pPr>
    </w:p>
    <w:p w:rsidR="005B230C" w:rsidRPr="005B230C" w:rsidRDefault="005B230C" w:rsidP="005B230C">
      <w:pPr>
        <w:spacing w:after="0" w:line="240" w:lineRule="auto"/>
        <w:ind w:left="426" w:firstLine="567"/>
        <w:jc w:val="center"/>
        <w:rPr>
          <w:rFonts w:ascii="Times New Roman" w:eastAsia="Times New Roman" w:hAnsi="Times New Roman"/>
          <w:sz w:val="18"/>
          <w:szCs w:val="20"/>
          <w:lang w:eastAsia="ru-RU"/>
        </w:rPr>
      </w:pPr>
      <w:r w:rsidRPr="005B230C">
        <w:rPr>
          <w:rFonts w:ascii="Times New Roman" w:eastAsia="Times New Roman" w:hAnsi="Times New Roman"/>
          <w:sz w:val="18"/>
          <w:szCs w:val="20"/>
          <w:lang w:eastAsia="ru-RU"/>
        </w:rPr>
        <w:t>ИЗВЕЩЕНИЕ О ПРОВЕДЕНИИ АУКЦИОНА</w:t>
      </w:r>
      <w:r>
        <w:rPr>
          <w:rFonts w:ascii="Times New Roman" w:eastAsia="Times New Roman" w:hAnsi="Times New Roman"/>
          <w:sz w:val="18"/>
          <w:szCs w:val="20"/>
          <w:lang w:eastAsia="ru-RU"/>
        </w:rPr>
        <w:t xml:space="preserve"> </w:t>
      </w:r>
      <w:r w:rsidRPr="005B230C">
        <w:rPr>
          <w:rFonts w:ascii="Times New Roman" w:eastAsia="Times New Roman" w:hAnsi="Times New Roman"/>
          <w:sz w:val="18"/>
          <w:szCs w:val="20"/>
          <w:lang w:eastAsia="ru-RU"/>
        </w:rPr>
        <w:t>НА ПРАВО ЗАКЛЮЧЕНИЯ ДОГОВОРА АРЕНДЫ</w:t>
      </w:r>
    </w:p>
    <w:p w:rsidR="005B230C" w:rsidRPr="005B230C" w:rsidRDefault="005B230C" w:rsidP="005B230C">
      <w:pPr>
        <w:spacing w:after="0" w:line="240" w:lineRule="auto"/>
        <w:ind w:left="426" w:firstLine="567"/>
        <w:jc w:val="center"/>
        <w:rPr>
          <w:rFonts w:ascii="Times New Roman" w:eastAsia="Times New Roman" w:hAnsi="Times New Roman"/>
          <w:sz w:val="18"/>
          <w:szCs w:val="20"/>
          <w:lang w:eastAsia="ru-RU"/>
        </w:rPr>
      </w:pPr>
      <w:r w:rsidRPr="005B230C">
        <w:rPr>
          <w:rFonts w:ascii="Times New Roman" w:eastAsia="Times New Roman" w:hAnsi="Times New Roman"/>
          <w:sz w:val="18"/>
          <w:szCs w:val="20"/>
          <w:lang w:eastAsia="ru-RU"/>
        </w:rPr>
        <w:t>ЗЕМЕЛЬНОГО УЧАСТКА</w:t>
      </w:r>
    </w:p>
    <w:p w:rsidR="005B230C" w:rsidRPr="005B230C" w:rsidRDefault="005B230C" w:rsidP="005B230C">
      <w:pPr>
        <w:spacing w:after="0" w:line="240" w:lineRule="auto"/>
        <w:ind w:left="426" w:firstLine="567"/>
        <w:rPr>
          <w:rFonts w:ascii="Times New Roman" w:eastAsia="Times New Roman" w:hAnsi="Times New Roman"/>
          <w:sz w:val="18"/>
          <w:szCs w:val="20"/>
          <w:lang w:eastAsia="ru-RU"/>
        </w:rPr>
      </w:pPr>
    </w:p>
    <w:p w:rsidR="005B230C" w:rsidRPr="005B230C" w:rsidRDefault="005B230C" w:rsidP="005B230C">
      <w:pPr>
        <w:spacing w:after="0" w:line="240" w:lineRule="auto"/>
        <w:ind w:left="426" w:firstLine="567"/>
        <w:jc w:val="both"/>
        <w:rPr>
          <w:rFonts w:ascii="Times New Roman" w:eastAsia="Times New Roman" w:hAnsi="Times New Roman"/>
          <w:sz w:val="20"/>
          <w:szCs w:val="20"/>
          <w:lang w:eastAsia="ru-RU"/>
        </w:rPr>
      </w:pPr>
      <w:r w:rsidRPr="005B230C">
        <w:rPr>
          <w:rFonts w:ascii="Times New Roman" w:eastAsia="Times New Roman" w:hAnsi="Times New Roman"/>
          <w:b/>
          <w:sz w:val="20"/>
          <w:szCs w:val="20"/>
          <w:lang w:eastAsia="ru-RU"/>
        </w:rPr>
        <w:t>1.</w:t>
      </w:r>
      <w:r w:rsidRPr="005B230C">
        <w:rPr>
          <w:rFonts w:ascii="Times New Roman" w:eastAsia="Times New Roman" w:hAnsi="Times New Roman"/>
          <w:sz w:val="20"/>
          <w:szCs w:val="20"/>
          <w:lang w:eastAsia="ru-RU"/>
        </w:rPr>
        <w:t xml:space="preserve"> </w:t>
      </w:r>
      <w:r w:rsidRPr="005B230C">
        <w:rPr>
          <w:rFonts w:ascii="Times New Roman" w:eastAsia="Times New Roman" w:hAnsi="Times New Roman"/>
          <w:b/>
          <w:sz w:val="20"/>
          <w:szCs w:val="20"/>
          <w:lang w:eastAsia="ru-RU"/>
        </w:rPr>
        <w:t>Организатор аукциона</w:t>
      </w:r>
      <w:r w:rsidRPr="005B230C">
        <w:rPr>
          <w:rFonts w:ascii="Times New Roman" w:eastAsia="Times New Roman" w:hAnsi="Times New Roman"/>
          <w:sz w:val="20"/>
          <w:szCs w:val="20"/>
          <w:lang w:eastAsia="ru-RU"/>
        </w:rPr>
        <w:t>: Отдел земельных отношений Управления муниципальной собственности администрации Богучанского района.</w:t>
      </w:r>
    </w:p>
    <w:p w:rsidR="005B230C" w:rsidRPr="005B230C" w:rsidRDefault="005B230C" w:rsidP="005B230C">
      <w:pPr>
        <w:spacing w:after="0" w:line="240" w:lineRule="auto"/>
        <w:ind w:left="426" w:firstLine="567"/>
        <w:jc w:val="both"/>
        <w:rPr>
          <w:rFonts w:ascii="Times New Roman" w:eastAsia="Times New Roman" w:hAnsi="Times New Roman"/>
          <w:sz w:val="20"/>
          <w:szCs w:val="20"/>
          <w:lang w:eastAsia="ru-RU"/>
        </w:rPr>
      </w:pPr>
      <w:r w:rsidRPr="005B230C">
        <w:rPr>
          <w:rFonts w:ascii="Times New Roman" w:eastAsia="Times New Roman" w:hAnsi="Times New Roman"/>
          <w:b/>
          <w:sz w:val="20"/>
          <w:szCs w:val="20"/>
          <w:lang w:eastAsia="ru-RU"/>
        </w:rPr>
        <w:t>2. Адрес организатора</w:t>
      </w:r>
      <w:r w:rsidRPr="005B230C">
        <w:rPr>
          <w:rFonts w:ascii="Times New Roman" w:eastAsia="Times New Roman" w:hAnsi="Times New Roman"/>
          <w:sz w:val="20"/>
          <w:szCs w:val="20"/>
          <w:lang w:eastAsia="ru-RU"/>
        </w:rPr>
        <w:t>: 663430, Красноярский край, Богучанский район, с. Богучаны, ул. Октябрьская, 72. Телефон/факс: 2-11-66.</w:t>
      </w:r>
    </w:p>
    <w:p w:rsidR="005B230C" w:rsidRPr="005B230C" w:rsidRDefault="005B230C" w:rsidP="005B230C">
      <w:pPr>
        <w:spacing w:after="0" w:line="240" w:lineRule="auto"/>
        <w:ind w:left="426" w:firstLine="567"/>
        <w:jc w:val="both"/>
        <w:rPr>
          <w:rFonts w:ascii="Times New Roman" w:eastAsia="Times New Roman" w:hAnsi="Times New Roman"/>
          <w:sz w:val="20"/>
          <w:szCs w:val="20"/>
          <w:lang w:eastAsia="ru-RU"/>
        </w:rPr>
      </w:pPr>
      <w:r w:rsidRPr="005B230C">
        <w:rPr>
          <w:rFonts w:ascii="Times New Roman" w:eastAsia="Times New Roman" w:hAnsi="Times New Roman"/>
          <w:b/>
          <w:sz w:val="20"/>
          <w:szCs w:val="20"/>
          <w:lang w:eastAsia="ru-RU"/>
        </w:rPr>
        <w:t>3. Орган принявший решение о проведении аукциона</w:t>
      </w:r>
      <w:r w:rsidRPr="005B230C">
        <w:rPr>
          <w:rFonts w:ascii="Times New Roman" w:eastAsia="Times New Roman" w:hAnsi="Times New Roman"/>
          <w:sz w:val="20"/>
          <w:szCs w:val="20"/>
          <w:lang w:eastAsia="ru-RU"/>
        </w:rPr>
        <w:t>: администрация Богучанского района Красноярского края.</w:t>
      </w:r>
    </w:p>
    <w:p w:rsidR="005B230C" w:rsidRPr="005B230C" w:rsidRDefault="005B230C" w:rsidP="005B230C">
      <w:pPr>
        <w:spacing w:after="0" w:line="240" w:lineRule="auto"/>
        <w:ind w:left="426" w:firstLine="567"/>
        <w:jc w:val="both"/>
        <w:rPr>
          <w:rFonts w:ascii="Times New Roman" w:eastAsia="Times New Roman" w:hAnsi="Times New Roman"/>
          <w:sz w:val="20"/>
          <w:szCs w:val="20"/>
          <w:lang w:eastAsia="ru-RU"/>
        </w:rPr>
      </w:pPr>
      <w:r w:rsidRPr="005B230C">
        <w:rPr>
          <w:rFonts w:ascii="Times New Roman" w:eastAsia="Times New Roman" w:hAnsi="Times New Roman"/>
          <w:b/>
          <w:sz w:val="20"/>
          <w:szCs w:val="20"/>
          <w:lang w:eastAsia="ru-RU"/>
        </w:rPr>
        <w:t>4. Реквизиты решения о проведении аукциона</w:t>
      </w:r>
      <w:r w:rsidRPr="005B230C">
        <w:rPr>
          <w:rFonts w:ascii="Times New Roman" w:eastAsia="Times New Roman" w:hAnsi="Times New Roman"/>
          <w:sz w:val="20"/>
          <w:szCs w:val="20"/>
          <w:lang w:eastAsia="ru-RU"/>
        </w:rPr>
        <w:t>: распоряжение администрации Богучанского района от 09.09.2020 № 489-р.</w:t>
      </w:r>
    </w:p>
    <w:p w:rsidR="005B230C" w:rsidRPr="005B230C" w:rsidRDefault="005B230C" w:rsidP="005B230C">
      <w:pPr>
        <w:spacing w:after="0" w:line="240" w:lineRule="auto"/>
        <w:ind w:left="426" w:firstLine="567"/>
        <w:jc w:val="both"/>
        <w:rPr>
          <w:rFonts w:ascii="Times New Roman" w:eastAsia="Times New Roman" w:hAnsi="Times New Roman"/>
          <w:sz w:val="20"/>
          <w:szCs w:val="20"/>
          <w:lang w:eastAsia="ru-RU"/>
        </w:rPr>
      </w:pPr>
      <w:r w:rsidRPr="005B230C">
        <w:rPr>
          <w:rFonts w:ascii="Times New Roman" w:eastAsia="Times New Roman" w:hAnsi="Times New Roman"/>
          <w:b/>
          <w:sz w:val="20"/>
          <w:szCs w:val="20"/>
          <w:lang w:eastAsia="ru-RU"/>
        </w:rPr>
        <w:t>5. Место проведения аукциона</w:t>
      </w:r>
      <w:r w:rsidRPr="005B230C">
        <w:rPr>
          <w:rFonts w:ascii="Times New Roman" w:eastAsia="Times New Roman" w:hAnsi="Times New Roman"/>
          <w:sz w:val="20"/>
          <w:szCs w:val="20"/>
          <w:lang w:eastAsia="ru-RU"/>
        </w:rPr>
        <w:t>: администрация Богучанского района, 663430, Красноярский край, Богучанский район, с. Богучаны, ул. Октябрьская, 72, кабинет № 11.</w:t>
      </w:r>
    </w:p>
    <w:p w:rsidR="005B230C" w:rsidRPr="005B230C" w:rsidRDefault="005B230C" w:rsidP="005B230C">
      <w:pPr>
        <w:spacing w:after="0" w:line="240" w:lineRule="auto"/>
        <w:ind w:left="426" w:firstLine="567"/>
        <w:jc w:val="both"/>
        <w:rPr>
          <w:rFonts w:ascii="Times New Roman" w:eastAsia="Times New Roman" w:hAnsi="Times New Roman"/>
          <w:sz w:val="20"/>
          <w:szCs w:val="20"/>
          <w:lang w:eastAsia="ru-RU"/>
        </w:rPr>
      </w:pPr>
      <w:r w:rsidRPr="005B230C">
        <w:rPr>
          <w:rFonts w:ascii="Times New Roman" w:eastAsia="Times New Roman" w:hAnsi="Times New Roman"/>
          <w:b/>
          <w:sz w:val="20"/>
          <w:szCs w:val="20"/>
          <w:lang w:eastAsia="ru-RU"/>
        </w:rPr>
        <w:t>6. Дата и время проведения аукциона:</w:t>
      </w:r>
      <w:r w:rsidRPr="005B230C">
        <w:rPr>
          <w:rFonts w:ascii="Times New Roman" w:eastAsia="Times New Roman" w:hAnsi="Times New Roman"/>
          <w:sz w:val="20"/>
          <w:szCs w:val="20"/>
          <w:lang w:eastAsia="ru-RU"/>
        </w:rPr>
        <w:t xml:space="preserve">  </w:t>
      </w:r>
      <w:r w:rsidRPr="005B230C">
        <w:rPr>
          <w:rFonts w:ascii="Times New Roman" w:eastAsia="Times New Roman" w:hAnsi="Times New Roman"/>
          <w:b/>
          <w:sz w:val="20"/>
          <w:szCs w:val="20"/>
          <w:lang w:eastAsia="ru-RU"/>
        </w:rPr>
        <w:t>20.10.2020</w:t>
      </w:r>
      <w:r w:rsidRPr="005B230C">
        <w:rPr>
          <w:rFonts w:ascii="Times New Roman" w:eastAsia="Times New Roman" w:hAnsi="Times New Roman"/>
          <w:sz w:val="20"/>
          <w:szCs w:val="20"/>
          <w:lang w:eastAsia="ru-RU"/>
        </w:rPr>
        <w:t xml:space="preserve"> в 10 час. 10 мин.</w:t>
      </w:r>
    </w:p>
    <w:p w:rsidR="005B230C" w:rsidRPr="005B230C" w:rsidRDefault="005B230C" w:rsidP="005B230C">
      <w:pPr>
        <w:spacing w:after="0" w:line="240" w:lineRule="auto"/>
        <w:ind w:left="426" w:firstLine="567"/>
        <w:jc w:val="both"/>
        <w:rPr>
          <w:rFonts w:ascii="Times New Roman" w:eastAsia="Times New Roman" w:hAnsi="Times New Roman"/>
          <w:sz w:val="20"/>
          <w:szCs w:val="20"/>
          <w:lang w:eastAsia="ru-RU"/>
        </w:rPr>
      </w:pPr>
      <w:r w:rsidRPr="005B230C">
        <w:rPr>
          <w:rFonts w:ascii="Times New Roman" w:eastAsia="Times New Roman" w:hAnsi="Times New Roman"/>
          <w:b/>
          <w:sz w:val="20"/>
          <w:szCs w:val="20"/>
          <w:lang w:eastAsia="ru-RU"/>
        </w:rPr>
        <w:t>7. Порядок проведения аукциона</w:t>
      </w:r>
      <w:r w:rsidRPr="005B230C">
        <w:rPr>
          <w:rFonts w:ascii="Times New Roman" w:eastAsia="Times New Roman" w:hAnsi="Times New Roman"/>
          <w:sz w:val="20"/>
          <w:szCs w:val="20"/>
          <w:lang w:eastAsia="ru-RU"/>
        </w:rPr>
        <w:t>:</w:t>
      </w:r>
    </w:p>
    <w:p w:rsidR="005B230C" w:rsidRPr="005B230C" w:rsidRDefault="005B230C" w:rsidP="005B230C">
      <w:pPr>
        <w:spacing w:after="0" w:line="240" w:lineRule="auto"/>
        <w:ind w:left="426" w:firstLine="567"/>
        <w:jc w:val="both"/>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 xml:space="preserve">- открытое предложение цены на каждый шаг аукциона.         </w:t>
      </w:r>
    </w:p>
    <w:p w:rsidR="005B230C" w:rsidRPr="005B230C" w:rsidRDefault="005B230C" w:rsidP="005B230C">
      <w:pPr>
        <w:spacing w:after="0" w:line="240" w:lineRule="auto"/>
        <w:ind w:left="426" w:firstLine="567"/>
        <w:jc w:val="both"/>
        <w:rPr>
          <w:rFonts w:ascii="Times New Roman" w:eastAsia="Times New Roman" w:hAnsi="Times New Roman"/>
          <w:b/>
          <w:sz w:val="20"/>
          <w:szCs w:val="20"/>
          <w:lang w:eastAsia="ru-RU"/>
        </w:rPr>
      </w:pPr>
      <w:r w:rsidRPr="005B230C">
        <w:rPr>
          <w:rFonts w:ascii="Times New Roman" w:eastAsia="Times New Roman" w:hAnsi="Times New Roman"/>
          <w:sz w:val="20"/>
          <w:szCs w:val="20"/>
          <w:lang w:eastAsia="ru-RU"/>
        </w:rPr>
        <w:t>-</w:t>
      </w:r>
      <w:r w:rsidRPr="005B230C">
        <w:rPr>
          <w:rFonts w:ascii="Times New Roman" w:eastAsia="Times New Roman" w:hAnsi="Times New Roman"/>
          <w:sz w:val="20"/>
          <w:szCs w:val="20"/>
          <w:lang w:eastAsia="ru-RU"/>
        </w:rPr>
        <w:tab/>
        <w:t>критерии определения победителя: выигравшим аукцион считается лицо, предложившее наибольший размер ежегодной арендной платы.</w:t>
      </w:r>
      <w:r w:rsidRPr="005B230C">
        <w:rPr>
          <w:rFonts w:ascii="Times New Roman" w:eastAsia="Times New Roman" w:hAnsi="Times New Roman"/>
          <w:b/>
          <w:sz w:val="20"/>
          <w:szCs w:val="20"/>
          <w:lang w:eastAsia="ru-RU"/>
        </w:rPr>
        <w:t xml:space="preserve"> </w:t>
      </w:r>
    </w:p>
    <w:p w:rsidR="005B230C" w:rsidRPr="005B230C" w:rsidRDefault="005B230C" w:rsidP="005B230C">
      <w:pPr>
        <w:spacing w:after="0" w:line="240" w:lineRule="auto"/>
        <w:ind w:left="426" w:firstLine="567"/>
        <w:jc w:val="both"/>
        <w:rPr>
          <w:rFonts w:ascii="Times New Roman" w:eastAsia="Times New Roman" w:hAnsi="Times New Roman"/>
          <w:sz w:val="20"/>
          <w:szCs w:val="20"/>
          <w:lang w:eastAsia="ru-RU"/>
        </w:rPr>
      </w:pPr>
      <w:r w:rsidRPr="005B230C">
        <w:rPr>
          <w:rFonts w:ascii="Times New Roman" w:eastAsia="Times New Roman" w:hAnsi="Times New Roman"/>
          <w:b/>
          <w:sz w:val="20"/>
          <w:szCs w:val="20"/>
          <w:lang w:eastAsia="ru-RU"/>
        </w:rPr>
        <w:t>8. Предмет аукциона</w:t>
      </w:r>
      <w:r w:rsidRPr="005B230C">
        <w:rPr>
          <w:rFonts w:ascii="Times New Roman" w:eastAsia="Times New Roman" w:hAnsi="Times New Roman"/>
          <w:sz w:val="20"/>
          <w:szCs w:val="20"/>
          <w:lang w:eastAsia="ru-RU"/>
        </w:rPr>
        <w:t>:</w:t>
      </w:r>
    </w:p>
    <w:p w:rsidR="005B230C" w:rsidRPr="005B230C" w:rsidRDefault="005B230C" w:rsidP="005B230C">
      <w:pPr>
        <w:spacing w:after="0" w:line="240" w:lineRule="auto"/>
        <w:ind w:left="426" w:firstLine="567"/>
        <w:jc w:val="both"/>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Право на заключение договора аренды земельного участка с кадастровым номером 24:07:2201001:2100;</w:t>
      </w:r>
    </w:p>
    <w:p w:rsidR="005B230C" w:rsidRPr="005B230C" w:rsidRDefault="005B230C" w:rsidP="005B230C">
      <w:pPr>
        <w:spacing w:after="0" w:line="240" w:lineRule="auto"/>
        <w:ind w:left="426" w:firstLine="567"/>
        <w:jc w:val="both"/>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 xml:space="preserve">Адрес (описание местоположения): </w:t>
      </w:r>
      <w:r w:rsidRPr="005B230C">
        <w:rPr>
          <w:rFonts w:ascii="Times New Roman" w:eastAsia="Times New Roman" w:hAnsi="Times New Roman"/>
          <w:bCs/>
          <w:sz w:val="20"/>
          <w:szCs w:val="20"/>
          <w:lang w:eastAsia="ru-RU"/>
        </w:rPr>
        <w:t>Красноярский край, Богучанский район, п.Таежный, ул.Новая, 3в</w:t>
      </w:r>
      <w:r w:rsidRPr="005B230C">
        <w:rPr>
          <w:rFonts w:ascii="Times New Roman" w:eastAsia="Times New Roman" w:hAnsi="Times New Roman"/>
          <w:sz w:val="20"/>
          <w:szCs w:val="20"/>
          <w:lang w:eastAsia="ru-RU"/>
        </w:rPr>
        <w:t>;</w:t>
      </w:r>
    </w:p>
    <w:p w:rsidR="005B230C" w:rsidRPr="005B230C" w:rsidRDefault="005B230C" w:rsidP="005B230C">
      <w:pPr>
        <w:spacing w:after="0" w:line="240" w:lineRule="auto"/>
        <w:ind w:left="426" w:firstLine="567"/>
        <w:jc w:val="both"/>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Категория земель: земли населенных пунктов;</w:t>
      </w:r>
    </w:p>
    <w:p w:rsidR="005B230C" w:rsidRPr="005B230C" w:rsidRDefault="005B230C" w:rsidP="005B230C">
      <w:pPr>
        <w:spacing w:after="0" w:line="240" w:lineRule="auto"/>
        <w:ind w:left="426" w:firstLine="567"/>
        <w:jc w:val="both"/>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Разрешенное использование: для установки павильона заводского изготовления;</w:t>
      </w:r>
    </w:p>
    <w:p w:rsidR="005B230C" w:rsidRPr="005B230C" w:rsidRDefault="005B230C" w:rsidP="005B230C">
      <w:pPr>
        <w:spacing w:after="0" w:line="240" w:lineRule="auto"/>
        <w:ind w:left="426" w:firstLine="567"/>
        <w:jc w:val="both"/>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Площадь: 150+/-4 кв.м.;</w:t>
      </w:r>
    </w:p>
    <w:p w:rsidR="005B230C" w:rsidRPr="005B230C" w:rsidRDefault="005B230C" w:rsidP="005B230C">
      <w:pPr>
        <w:spacing w:after="0" w:line="240" w:lineRule="auto"/>
        <w:ind w:left="426" w:firstLine="567"/>
        <w:jc w:val="both"/>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Наличие прав на земельный участок: не зарегистрированы;</w:t>
      </w:r>
    </w:p>
    <w:p w:rsidR="005B230C" w:rsidRPr="005B230C" w:rsidRDefault="005B230C" w:rsidP="005B230C">
      <w:pPr>
        <w:spacing w:after="0" w:line="240" w:lineRule="auto"/>
        <w:ind w:left="426" w:firstLine="567"/>
        <w:jc w:val="both"/>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Наличие ограничений этих прав: не зарегистрированы;</w:t>
      </w:r>
    </w:p>
    <w:p w:rsidR="005B230C" w:rsidRPr="005B230C" w:rsidRDefault="005B230C" w:rsidP="005B230C">
      <w:pPr>
        <w:keepNext/>
        <w:spacing w:before="240" w:after="0" w:line="240" w:lineRule="auto"/>
        <w:jc w:val="both"/>
        <w:outlineLvl w:val="0"/>
        <w:rPr>
          <w:rFonts w:ascii="Times New Roman" w:eastAsia="Times New Roman" w:hAnsi="Times New Roman"/>
          <w:b/>
          <w:bCs/>
          <w:caps/>
          <w:kern w:val="32"/>
          <w:sz w:val="20"/>
          <w:szCs w:val="20"/>
          <w:lang w:eastAsia="ru-RU"/>
        </w:rPr>
      </w:pPr>
      <w:r w:rsidRPr="005B230C">
        <w:rPr>
          <w:rFonts w:ascii="Times New Roman" w:eastAsia="Times New Roman" w:hAnsi="Times New Roman"/>
          <w:b/>
          <w:bCs/>
          <w:kern w:val="32"/>
          <w:sz w:val="20"/>
          <w:szCs w:val="20"/>
          <w:lang w:eastAsia="ru-RU"/>
        </w:rPr>
        <w:t>Предельно (максимально и минимально) допустимые параметры разрешенного строительства ОКС:</w:t>
      </w:r>
      <w:r w:rsidRPr="005B230C">
        <w:rPr>
          <w:rFonts w:ascii="Cambria" w:eastAsia="Times New Roman" w:hAnsi="Cambria"/>
          <w:b/>
          <w:bCs/>
          <w:kern w:val="32"/>
          <w:sz w:val="20"/>
          <w:szCs w:val="20"/>
          <w:lang w:eastAsia="ru-RU"/>
        </w:rPr>
        <w:t xml:space="preserve"> </w:t>
      </w:r>
      <w:r w:rsidRPr="005B230C">
        <w:rPr>
          <w:rFonts w:ascii="Times New Roman" w:eastAsia="Times New Roman" w:hAnsi="Times New Roman"/>
          <w:b/>
          <w:bCs/>
          <w:kern w:val="32"/>
          <w:sz w:val="20"/>
          <w:szCs w:val="20"/>
          <w:u w:val="single"/>
          <w:lang w:eastAsia="ru-RU"/>
        </w:rPr>
        <w:t>Статья  44.2.</w:t>
      </w:r>
      <w:r w:rsidRPr="005B230C">
        <w:rPr>
          <w:rFonts w:ascii="Times New Roman" w:eastAsia="Times New Roman" w:hAnsi="Times New Roman"/>
          <w:b/>
          <w:bCs/>
          <w:kern w:val="32"/>
          <w:sz w:val="20"/>
          <w:szCs w:val="20"/>
          <w:lang w:eastAsia="ru-RU"/>
        </w:rPr>
        <w:t xml:space="preserve">  Градостроительные регламенты. Общественно-деловые зоны</w:t>
      </w:r>
    </w:p>
    <w:p w:rsidR="005B230C" w:rsidRPr="005B230C" w:rsidRDefault="005B230C" w:rsidP="005B230C">
      <w:pPr>
        <w:widowControl w:val="0"/>
        <w:tabs>
          <w:tab w:val="left" w:pos="540"/>
        </w:tabs>
        <w:spacing w:after="0" w:line="240" w:lineRule="auto"/>
        <w:ind w:firstLine="709"/>
        <w:jc w:val="center"/>
        <w:rPr>
          <w:rFonts w:ascii="Times New Roman" w:eastAsia="Times New Roman" w:hAnsi="Times New Roman"/>
          <w:b/>
          <w:bCs/>
          <w:sz w:val="20"/>
          <w:szCs w:val="20"/>
          <w:lang w:eastAsia="ru-RU"/>
        </w:rPr>
      </w:pPr>
      <w:r w:rsidRPr="005B230C">
        <w:rPr>
          <w:rFonts w:ascii="Times New Roman" w:eastAsia="Times New Roman" w:hAnsi="Times New Roman"/>
          <w:b/>
          <w:bCs/>
          <w:caps/>
          <w:color w:val="000000"/>
          <w:sz w:val="20"/>
          <w:szCs w:val="20"/>
          <w:lang w:eastAsia="ru-RU"/>
        </w:rPr>
        <w:t>ОД – 1</w:t>
      </w:r>
      <w:r w:rsidRPr="005B230C">
        <w:rPr>
          <w:rFonts w:ascii="Times New Roman" w:eastAsia="Times New Roman" w:hAnsi="Times New Roman"/>
          <w:b/>
          <w:caps/>
          <w:color w:val="000000"/>
          <w:sz w:val="20"/>
          <w:szCs w:val="20"/>
          <w:lang w:eastAsia="ru-RU"/>
        </w:rPr>
        <w:t xml:space="preserve">. </w:t>
      </w:r>
      <w:r w:rsidRPr="005B230C">
        <w:rPr>
          <w:rFonts w:ascii="Times New Roman" w:eastAsia="Times New Roman" w:hAnsi="Times New Roman"/>
          <w:b/>
          <w:color w:val="000000"/>
          <w:sz w:val="20"/>
          <w:szCs w:val="20"/>
          <w:lang w:eastAsia="ru-RU"/>
        </w:rPr>
        <w:t>Зона делового, общественного и коммерческого назначения</w:t>
      </w:r>
    </w:p>
    <w:p w:rsidR="005B230C" w:rsidRPr="005B230C" w:rsidRDefault="005B230C" w:rsidP="005B230C">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Общественно-деловая зона выделена для обеспечения правовых условий формирования кварталов, где сочетаются административные, управленческие и иные учреждения общепоселкового и микрорайонного  значения, коммерческие учреждения, офисы и жилая застройка в зданиях смешанного назначения при соблюдении нижеприведенных видов и параметров разрешенного использования недвижимости.</w:t>
      </w:r>
    </w:p>
    <w:p w:rsidR="005B230C" w:rsidRPr="005B230C" w:rsidRDefault="005B230C" w:rsidP="005B230C">
      <w:pPr>
        <w:autoSpaceDE w:val="0"/>
        <w:autoSpaceDN w:val="0"/>
        <w:adjustRightInd w:val="0"/>
        <w:spacing w:after="0" w:line="240" w:lineRule="auto"/>
        <w:ind w:firstLine="540"/>
        <w:jc w:val="both"/>
        <w:rPr>
          <w:rFonts w:ascii="Times New Roman" w:eastAsia="Times New Roman" w:hAnsi="Times New Roman"/>
          <w:smallCaps/>
          <w:sz w:val="20"/>
          <w:szCs w:val="20"/>
          <w:lang w:eastAsia="ru-RU"/>
        </w:rPr>
      </w:pPr>
      <w:r w:rsidRPr="005B230C">
        <w:rPr>
          <w:rFonts w:ascii="Times New Roman" w:eastAsia="Times New Roman" w:hAnsi="Times New Roman"/>
          <w:b/>
          <w:sz w:val="20"/>
          <w:szCs w:val="20"/>
          <w:lang w:eastAsia="ru-RU"/>
        </w:rPr>
        <w:t>1. Виды разрешенного использования земельных участков и объектов капитального строительства</w:t>
      </w:r>
      <w:r w:rsidRPr="005B230C">
        <w:rPr>
          <w:rFonts w:ascii="Times New Roman" w:eastAsia="Times New Roman" w:hAnsi="Times New Roman"/>
          <w:sz w:val="20"/>
          <w:szCs w:val="20"/>
          <w:lang w:eastAsia="ru-RU"/>
        </w:rPr>
        <w:t>:</w:t>
      </w:r>
    </w:p>
    <w:tbl>
      <w:tblPr>
        <w:tblW w:w="5000" w:type="pct"/>
        <w:tblCellMar>
          <w:top w:w="102" w:type="dxa"/>
          <w:left w:w="62" w:type="dxa"/>
          <w:bottom w:w="102" w:type="dxa"/>
          <w:right w:w="62" w:type="dxa"/>
        </w:tblCellMar>
        <w:tblLook w:val="0000"/>
      </w:tblPr>
      <w:tblGrid>
        <w:gridCol w:w="1812"/>
        <w:gridCol w:w="2229"/>
        <w:gridCol w:w="5437"/>
      </w:tblGrid>
      <w:tr w:rsidR="005B230C" w:rsidRPr="005B230C" w:rsidTr="005B230C">
        <w:tc>
          <w:tcPr>
            <w:tcW w:w="956" w:type="pct"/>
            <w:tcBorders>
              <w:top w:val="single" w:sz="4" w:space="0" w:color="auto"/>
              <w:left w:val="single" w:sz="4" w:space="0" w:color="auto"/>
              <w:bottom w:val="single" w:sz="4" w:space="0" w:color="auto"/>
              <w:right w:val="single" w:sz="4" w:space="0" w:color="auto"/>
            </w:tcBorders>
          </w:tcPr>
          <w:p w:rsidR="005B230C" w:rsidRPr="005B230C" w:rsidRDefault="005B230C" w:rsidP="005B230C">
            <w:pPr>
              <w:autoSpaceDE w:val="0"/>
              <w:autoSpaceDN w:val="0"/>
              <w:adjustRightInd w:val="0"/>
              <w:spacing w:after="0" w:line="240" w:lineRule="auto"/>
              <w:jc w:val="center"/>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Основные виды разрешенного использования</w:t>
            </w:r>
          </w:p>
        </w:tc>
        <w:tc>
          <w:tcPr>
            <w:tcW w:w="1176" w:type="pct"/>
            <w:tcBorders>
              <w:top w:val="single" w:sz="4" w:space="0" w:color="auto"/>
              <w:left w:val="single" w:sz="4" w:space="0" w:color="auto"/>
              <w:bottom w:val="single" w:sz="4" w:space="0" w:color="auto"/>
              <w:right w:val="single" w:sz="4" w:space="0" w:color="auto"/>
            </w:tcBorders>
          </w:tcPr>
          <w:p w:rsidR="005B230C" w:rsidRPr="005B230C" w:rsidRDefault="005B230C" w:rsidP="005B230C">
            <w:pPr>
              <w:autoSpaceDE w:val="0"/>
              <w:autoSpaceDN w:val="0"/>
              <w:adjustRightInd w:val="0"/>
              <w:spacing w:after="0" w:line="240" w:lineRule="auto"/>
              <w:jc w:val="center"/>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Условно разрешенные виды использования</w:t>
            </w:r>
          </w:p>
        </w:tc>
        <w:tc>
          <w:tcPr>
            <w:tcW w:w="2868" w:type="pct"/>
            <w:tcBorders>
              <w:top w:val="single" w:sz="4" w:space="0" w:color="auto"/>
              <w:left w:val="single" w:sz="4" w:space="0" w:color="auto"/>
              <w:bottom w:val="single" w:sz="4" w:space="0" w:color="auto"/>
              <w:right w:val="single" w:sz="4" w:space="0" w:color="auto"/>
            </w:tcBorders>
          </w:tcPr>
          <w:p w:rsidR="005B230C" w:rsidRPr="005B230C" w:rsidRDefault="005B230C" w:rsidP="005B230C">
            <w:pPr>
              <w:autoSpaceDE w:val="0"/>
              <w:autoSpaceDN w:val="0"/>
              <w:adjustRightInd w:val="0"/>
              <w:spacing w:after="0" w:line="240" w:lineRule="auto"/>
              <w:jc w:val="center"/>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Вспомогательные виды использования</w:t>
            </w:r>
          </w:p>
        </w:tc>
      </w:tr>
      <w:tr w:rsidR="005B230C" w:rsidRPr="005B230C" w:rsidTr="005B230C">
        <w:tc>
          <w:tcPr>
            <w:tcW w:w="956" w:type="pct"/>
            <w:tcBorders>
              <w:top w:val="single" w:sz="4" w:space="0" w:color="auto"/>
              <w:left w:val="single" w:sz="4" w:space="0" w:color="auto"/>
              <w:bottom w:val="single" w:sz="4" w:space="0" w:color="auto"/>
              <w:right w:val="single" w:sz="4" w:space="0" w:color="auto"/>
            </w:tcBorders>
          </w:tcPr>
          <w:p w:rsidR="005B230C" w:rsidRPr="005B230C" w:rsidRDefault="005B230C" w:rsidP="005B230C">
            <w:pPr>
              <w:suppressAutoHyphens/>
              <w:autoSpaceDE w:val="0"/>
              <w:autoSpaceDN w:val="0"/>
              <w:adjustRightInd w:val="0"/>
              <w:spacing w:after="0" w:line="240" w:lineRule="auto"/>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Общественное использование объектов капитального строительства (код 3.0)</w:t>
            </w:r>
          </w:p>
          <w:p w:rsidR="005B230C" w:rsidRPr="005B230C" w:rsidRDefault="005B230C" w:rsidP="005B230C">
            <w:pPr>
              <w:suppressAutoHyphens/>
              <w:autoSpaceDE w:val="0"/>
              <w:autoSpaceDN w:val="0"/>
              <w:adjustRightInd w:val="0"/>
              <w:spacing w:after="0" w:line="240" w:lineRule="auto"/>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Предпринимательство (код 4.0)</w:t>
            </w:r>
          </w:p>
          <w:p w:rsidR="005B230C" w:rsidRPr="005B230C" w:rsidRDefault="005B230C" w:rsidP="005B230C">
            <w:pPr>
              <w:autoSpaceDE w:val="0"/>
              <w:autoSpaceDN w:val="0"/>
              <w:adjustRightInd w:val="0"/>
              <w:spacing w:after="0" w:line="240" w:lineRule="auto"/>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lastRenderedPageBreak/>
              <w:t>Земельные участки общего пользования (код 12.0)</w:t>
            </w:r>
          </w:p>
          <w:p w:rsidR="005B230C" w:rsidRPr="005B230C" w:rsidRDefault="005B230C" w:rsidP="005B230C">
            <w:pPr>
              <w:autoSpaceDE w:val="0"/>
              <w:autoSpaceDN w:val="0"/>
              <w:adjustRightInd w:val="0"/>
              <w:spacing w:after="0" w:line="240" w:lineRule="auto"/>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Спорт (код 5.1)</w:t>
            </w:r>
          </w:p>
          <w:p w:rsidR="005B230C" w:rsidRPr="005B230C" w:rsidRDefault="005B230C" w:rsidP="005B230C">
            <w:pPr>
              <w:suppressAutoHyphens/>
              <w:autoSpaceDE w:val="0"/>
              <w:autoSpaceDN w:val="0"/>
              <w:adjustRightInd w:val="0"/>
              <w:spacing w:after="0" w:line="240" w:lineRule="auto"/>
              <w:rPr>
                <w:rFonts w:ascii="Times New Roman" w:eastAsia="Times New Roman" w:hAnsi="Times New Roman"/>
                <w:sz w:val="14"/>
                <w:szCs w:val="14"/>
                <w:lang w:eastAsia="ru-RU"/>
              </w:rPr>
            </w:pPr>
          </w:p>
        </w:tc>
        <w:tc>
          <w:tcPr>
            <w:tcW w:w="1176" w:type="pct"/>
            <w:tcBorders>
              <w:top w:val="single" w:sz="4" w:space="0" w:color="auto"/>
              <w:left w:val="single" w:sz="4" w:space="0" w:color="auto"/>
              <w:bottom w:val="single" w:sz="4" w:space="0" w:color="auto"/>
              <w:right w:val="single" w:sz="4" w:space="0" w:color="auto"/>
            </w:tcBorders>
          </w:tcPr>
          <w:p w:rsidR="005B230C" w:rsidRPr="005B230C" w:rsidRDefault="005B230C" w:rsidP="005B230C">
            <w:pPr>
              <w:suppressAutoHyphens/>
              <w:overflowPunct w:val="0"/>
              <w:autoSpaceDE w:val="0"/>
              <w:autoSpaceDN w:val="0"/>
              <w:adjustRightInd w:val="0"/>
              <w:spacing w:after="0" w:line="240" w:lineRule="auto"/>
              <w:ind w:firstLine="79"/>
              <w:rPr>
                <w:rFonts w:ascii="Times New Roman" w:eastAsia="Times New Roman" w:hAnsi="Times New Roman"/>
                <w:color w:val="000000"/>
                <w:sz w:val="14"/>
                <w:szCs w:val="14"/>
                <w:lang w:eastAsia="ru-RU"/>
              </w:rPr>
            </w:pPr>
            <w:r w:rsidRPr="005B230C">
              <w:rPr>
                <w:rFonts w:ascii="Times New Roman" w:eastAsia="Times New Roman" w:hAnsi="Times New Roman"/>
                <w:color w:val="000000"/>
                <w:sz w:val="14"/>
                <w:szCs w:val="14"/>
                <w:lang w:eastAsia="ru-RU"/>
              </w:rPr>
              <w:lastRenderedPageBreak/>
              <w:t>- многоквартирная жилая застройка (код 2.0);</w:t>
            </w:r>
          </w:p>
          <w:p w:rsidR="005B230C" w:rsidRPr="005B230C" w:rsidRDefault="005B230C" w:rsidP="005B230C">
            <w:pPr>
              <w:tabs>
                <w:tab w:val="left" w:pos="79"/>
              </w:tabs>
              <w:suppressAutoHyphens/>
              <w:spacing w:after="0" w:line="240" w:lineRule="auto"/>
              <w:ind w:left="79"/>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 антенны сотовой, спутниковой связи,  (код 6.8);</w:t>
            </w:r>
          </w:p>
          <w:p w:rsidR="005B230C" w:rsidRPr="005B230C" w:rsidRDefault="005B230C" w:rsidP="005B230C">
            <w:pPr>
              <w:suppressAutoHyphens/>
              <w:autoSpaceDE w:val="0"/>
              <w:autoSpaceDN w:val="0"/>
              <w:adjustRightInd w:val="0"/>
              <w:spacing w:after="0" w:line="240" w:lineRule="auto"/>
              <w:rPr>
                <w:rFonts w:ascii="Times New Roman" w:eastAsia="Times New Roman" w:hAnsi="Times New Roman"/>
                <w:sz w:val="14"/>
                <w:szCs w:val="14"/>
                <w:lang w:eastAsia="ru-RU"/>
              </w:rPr>
            </w:pPr>
            <w:r w:rsidRPr="005B230C">
              <w:rPr>
                <w:rFonts w:ascii="Times New Roman" w:eastAsia="Times New Roman" w:hAnsi="Times New Roman"/>
                <w:bCs/>
                <w:sz w:val="14"/>
                <w:szCs w:val="14"/>
                <w:lang w:eastAsia="ru-RU"/>
              </w:rPr>
              <w:t xml:space="preserve">- коммунально-складские объекты </w:t>
            </w:r>
            <w:r w:rsidRPr="005B230C">
              <w:rPr>
                <w:rFonts w:ascii="Times New Roman" w:eastAsia="Times New Roman" w:hAnsi="Times New Roman"/>
                <w:sz w:val="14"/>
                <w:szCs w:val="14"/>
                <w:lang w:eastAsia="ru-RU"/>
              </w:rPr>
              <w:t>(код 6.9);</w:t>
            </w:r>
          </w:p>
          <w:p w:rsidR="005B230C" w:rsidRPr="005B230C" w:rsidRDefault="005B230C" w:rsidP="005B230C">
            <w:pPr>
              <w:overflowPunct w:val="0"/>
              <w:autoSpaceDE w:val="0"/>
              <w:autoSpaceDN w:val="0"/>
              <w:adjustRightInd w:val="0"/>
              <w:spacing w:after="0" w:line="240" w:lineRule="auto"/>
              <w:rPr>
                <w:rFonts w:ascii="Times New Roman" w:eastAsia="Times New Roman" w:hAnsi="Times New Roman"/>
                <w:sz w:val="14"/>
                <w:szCs w:val="14"/>
                <w:lang w:eastAsia="ru-RU"/>
              </w:rPr>
            </w:pPr>
          </w:p>
          <w:p w:rsidR="005B230C" w:rsidRPr="005B230C" w:rsidRDefault="005B230C" w:rsidP="005B230C">
            <w:pPr>
              <w:suppressAutoHyphens/>
              <w:autoSpaceDE w:val="0"/>
              <w:autoSpaceDN w:val="0"/>
              <w:adjustRightInd w:val="0"/>
              <w:spacing w:after="0" w:line="240" w:lineRule="auto"/>
              <w:rPr>
                <w:rFonts w:ascii="Times New Roman" w:eastAsia="Times New Roman" w:hAnsi="Times New Roman"/>
                <w:sz w:val="14"/>
                <w:szCs w:val="14"/>
                <w:lang w:eastAsia="ru-RU"/>
              </w:rPr>
            </w:pPr>
          </w:p>
        </w:tc>
        <w:tc>
          <w:tcPr>
            <w:tcW w:w="2868" w:type="pct"/>
            <w:tcBorders>
              <w:top w:val="single" w:sz="4" w:space="0" w:color="auto"/>
              <w:left w:val="single" w:sz="4" w:space="0" w:color="auto"/>
              <w:bottom w:val="single" w:sz="4" w:space="0" w:color="auto"/>
              <w:right w:val="single" w:sz="4" w:space="0" w:color="auto"/>
            </w:tcBorders>
          </w:tcPr>
          <w:p w:rsidR="005B230C" w:rsidRPr="005B230C" w:rsidRDefault="005B230C" w:rsidP="005B230C">
            <w:pPr>
              <w:spacing w:before="120" w:after="0" w:line="240" w:lineRule="auto"/>
              <w:ind w:left="53"/>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lastRenderedPageBreak/>
              <w:t xml:space="preserve"> - Подземные и встроенные в здания гаражи и автостоянки;</w:t>
            </w:r>
          </w:p>
          <w:p w:rsidR="005B230C" w:rsidRPr="005B230C" w:rsidRDefault="005B230C" w:rsidP="005B230C">
            <w:pPr>
              <w:spacing w:after="0" w:line="240" w:lineRule="auto"/>
              <w:ind w:left="53"/>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 Парковки перед объектами деловых, культурных, обслуживающих и коммерческих видов использования;</w:t>
            </w:r>
          </w:p>
          <w:p w:rsidR="005B230C" w:rsidRPr="005B230C" w:rsidRDefault="005B230C" w:rsidP="005B230C">
            <w:pPr>
              <w:spacing w:after="0" w:line="240" w:lineRule="auto"/>
              <w:ind w:left="53"/>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 Общественные туалеты;</w:t>
            </w:r>
          </w:p>
          <w:p w:rsidR="005B230C" w:rsidRPr="005B230C" w:rsidRDefault="005B230C" w:rsidP="005B230C">
            <w:pPr>
              <w:shd w:val="clear" w:color="auto" w:fill="FFFFFF"/>
              <w:autoSpaceDE w:val="0"/>
              <w:autoSpaceDN w:val="0"/>
              <w:adjustRightInd w:val="0"/>
              <w:spacing w:after="0" w:line="240" w:lineRule="auto"/>
              <w:ind w:left="53"/>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 xml:space="preserve">- Зеленые насаждения, бульвары, скверы, парки, </w:t>
            </w:r>
            <w:r w:rsidRPr="005B230C">
              <w:rPr>
                <w:rFonts w:ascii="Times New Roman" w:eastAsia="Times New Roman" w:hAnsi="Times New Roman"/>
                <w:color w:val="000000"/>
                <w:sz w:val="14"/>
                <w:szCs w:val="14"/>
                <w:lang w:eastAsia="ru-RU"/>
              </w:rPr>
              <w:t>малые архитектурные формы, объекты благоустройства;</w:t>
            </w:r>
          </w:p>
          <w:p w:rsidR="005B230C" w:rsidRPr="005B230C" w:rsidRDefault="005B230C" w:rsidP="005B230C">
            <w:pPr>
              <w:autoSpaceDE w:val="0"/>
              <w:autoSpaceDN w:val="0"/>
              <w:adjustRightInd w:val="0"/>
              <w:spacing w:after="0" w:line="240" w:lineRule="auto"/>
              <w:rPr>
                <w:rFonts w:ascii="Times New Roman" w:eastAsia="Times New Roman" w:hAnsi="Times New Roman"/>
                <w:sz w:val="14"/>
                <w:szCs w:val="14"/>
                <w:lang w:eastAsia="ru-RU"/>
              </w:rPr>
            </w:pPr>
            <w:r w:rsidRPr="005B230C">
              <w:rPr>
                <w:rFonts w:ascii="Times New Roman" w:eastAsia="Times New Roman" w:hAnsi="Times New Roman"/>
                <w:bCs/>
                <w:sz w:val="14"/>
                <w:szCs w:val="14"/>
                <w:lang w:eastAsia="ru-RU"/>
              </w:rPr>
              <w:lastRenderedPageBreak/>
              <w:t xml:space="preserve"> - Объекты инженерного обеспечения – линейные объекты</w:t>
            </w:r>
            <w:r w:rsidRPr="005B230C">
              <w:rPr>
                <w:rFonts w:ascii="Times New Roman" w:eastAsia="Times New Roman" w:hAnsi="Times New Roman"/>
                <w:sz w:val="14"/>
                <w:szCs w:val="14"/>
                <w:lang w:eastAsia="ru-RU"/>
              </w:rPr>
              <w:t xml:space="preserve"> (линии электропередачи, хозяйственно-питьевые водопроводы, тепловые сети, газопроводы, канализационные сети);</w:t>
            </w:r>
          </w:p>
          <w:p w:rsidR="005B230C" w:rsidRPr="005B230C" w:rsidRDefault="005B230C" w:rsidP="005B230C">
            <w:pPr>
              <w:autoSpaceDE w:val="0"/>
              <w:autoSpaceDN w:val="0"/>
              <w:adjustRightInd w:val="0"/>
              <w:spacing w:after="0" w:line="240" w:lineRule="auto"/>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 Распределительные устройства и пункты</w:t>
            </w:r>
          </w:p>
          <w:p w:rsidR="005B230C" w:rsidRPr="005B230C" w:rsidRDefault="005B230C" w:rsidP="005B230C">
            <w:pPr>
              <w:autoSpaceDE w:val="0"/>
              <w:autoSpaceDN w:val="0"/>
              <w:adjustRightInd w:val="0"/>
              <w:spacing w:after="0" w:line="240" w:lineRule="auto"/>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 трансформаторные подстанции;</w:t>
            </w:r>
          </w:p>
          <w:p w:rsidR="005B230C" w:rsidRPr="005B230C" w:rsidRDefault="005B230C" w:rsidP="005B230C">
            <w:pPr>
              <w:autoSpaceDE w:val="0"/>
              <w:autoSpaceDN w:val="0"/>
              <w:adjustRightInd w:val="0"/>
              <w:spacing w:after="0" w:line="240" w:lineRule="auto"/>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 Остановки общественного транспорта,</w:t>
            </w:r>
            <w:r w:rsidRPr="005B230C">
              <w:rPr>
                <w:rFonts w:ascii="Times New Roman" w:eastAsia="Times New Roman" w:hAnsi="Times New Roman"/>
                <w:bCs/>
                <w:sz w:val="14"/>
                <w:szCs w:val="14"/>
                <w:lang w:eastAsia="ru-RU"/>
              </w:rPr>
              <w:t xml:space="preserve"> проезды</w:t>
            </w:r>
            <w:r w:rsidRPr="005B230C">
              <w:rPr>
                <w:rFonts w:ascii="Times New Roman" w:eastAsia="Times New Roman" w:hAnsi="Times New Roman"/>
                <w:sz w:val="14"/>
                <w:szCs w:val="14"/>
                <w:lang w:eastAsia="ru-RU"/>
              </w:rPr>
              <w:t>;</w:t>
            </w:r>
          </w:p>
          <w:p w:rsidR="005B230C" w:rsidRPr="005B230C" w:rsidRDefault="005B230C" w:rsidP="005B230C">
            <w:pPr>
              <w:spacing w:after="0" w:line="240" w:lineRule="auto"/>
              <w:rPr>
                <w:rFonts w:ascii="Times New Roman" w:eastAsia="Times New Roman" w:hAnsi="Times New Roman"/>
                <w:bCs/>
                <w:sz w:val="14"/>
                <w:szCs w:val="14"/>
                <w:lang w:eastAsia="ru-RU"/>
              </w:rPr>
            </w:pPr>
            <w:r w:rsidRPr="005B230C">
              <w:rPr>
                <w:rFonts w:ascii="Times New Roman" w:eastAsia="Times New Roman" w:hAnsi="Times New Roman"/>
                <w:sz w:val="14"/>
                <w:szCs w:val="14"/>
                <w:lang w:eastAsia="ru-RU"/>
              </w:rPr>
              <w:t>- Площадки для сбора мусора;</w:t>
            </w:r>
          </w:p>
          <w:p w:rsidR="005B230C" w:rsidRPr="005B230C" w:rsidRDefault="005B230C" w:rsidP="005B230C">
            <w:pPr>
              <w:spacing w:after="0" w:line="240" w:lineRule="auto"/>
              <w:ind w:firstLine="53"/>
              <w:rPr>
                <w:rFonts w:ascii="Times New Roman" w:eastAsia="Times New Roman" w:hAnsi="Times New Roman"/>
                <w:sz w:val="14"/>
                <w:szCs w:val="14"/>
                <w:lang w:eastAsia="ru-RU"/>
              </w:rPr>
            </w:pPr>
          </w:p>
        </w:tc>
      </w:tr>
    </w:tbl>
    <w:p w:rsidR="005B230C" w:rsidRPr="005B230C" w:rsidRDefault="005B230C" w:rsidP="005B230C">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5B230C">
        <w:rPr>
          <w:rFonts w:ascii="Times New Roman" w:eastAsia="Times New Roman" w:hAnsi="Times New Roman"/>
          <w:b/>
          <w:sz w:val="20"/>
          <w:szCs w:val="20"/>
          <w:lang w:eastAsia="ru-RU"/>
        </w:rPr>
        <w:lastRenderedPageBreak/>
        <w:t>2. Предельные размеры земельных участков и параметры разрешенного строительства, реконструкции объектов капитального строительства:</w:t>
      </w:r>
    </w:p>
    <w:p w:rsidR="005B230C" w:rsidRPr="005B230C" w:rsidRDefault="005B230C" w:rsidP="005B230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1) Размеры земельных участков определяются в соответствии с принятыми нормативами градостроительного проектирования.</w:t>
      </w:r>
    </w:p>
    <w:p w:rsidR="005B230C" w:rsidRPr="005B230C" w:rsidRDefault="005B230C" w:rsidP="005B230C">
      <w:pPr>
        <w:spacing w:after="0" w:line="240" w:lineRule="auto"/>
        <w:ind w:firstLine="510"/>
        <w:jc w:val="both"/>
        <w:rPr>
          <w:rFonts w:ascii="Times New Roman" w:eastAsia="Times New Roman" w:hAnsi="Times New Roman"/>
          <w:iCs/>
          <w:color w:val="000000"/>
          <w:sz w:val="20"/>
          <w:szCs w:val="20"/>
          <w:lang/>
        </w:rPr>
      </w:pPr>
      <w:r w:rsidRPr="005B230C">
        <w:rPr>
          <w:rFonts w:ascii="Times New Roman" w:eastAsia="Times New Roman" w:hAnsi="Times New Roman"/>
          <w:iCs/>
          <w:color w:val="000000"/>
          <w:sz w:val="20"/>
          <w:szCs w:val="20"/>
          <w:lang/>
        </w:rPr>
        <w:t xml:space="preserve">2) Минимальные отступы от границ земельных участков - не менее 1 м. </w:t>
      </w:r>
    </w:p>
    <w:p w:rsidR="005B230C" w:rsidRPr="005B230C" w:rsidRDefault="005B230C" w:rsidP="005B230C">
      <w:pPr>
        <w:spacing w:after="0" w:line="240" w:lineRule="auto"/>
        <w:ind w:firstLine="510"/>
        <w:jc w:val="both"/>
        <w:rPr>
          <w:rFonts w:ascii="Times New Roman" w:eastAsia="Times New Roman" w:hAnsi="Times New Roman"/>
          <w:bCs/>
          <w:sz w:val="20"/>
          <w:szCs w:val="20"/>
          <w:lang/>
        </w:rPr>
      </w:pPr>
      <w:r w:rsidRPr="005B230C">
        <w:rPr>
          <w:rFonts w:ascii="Times New Roman" w:eastAsia="Times New Roman" w:hAnsi="Times New Roman"/>
          <w:sz w:val="20"/>
          <w:szCs w:val="20"/>
          <w:lang w:eastAsia="ru-RU"/>
        </w:rPr>
        <w:t>3) Максимальная этажность до5 этажей.</w:t>
      </w:r>
    </w:p>
    <w:p w:rsidR="005B230C" w:rsidRPr="005B230C" w:rsidRDefault="005B230C" w:rsidP="005B230C">
      <w:pPr>
        <w:autoSpaceDE w:val="0"/>
        <w:autoSpaceDN w:val="0"/>
        <w:adjustRightInd w:val="0"/>
        <w:spacing w:after="0" w:line="240" w:lineRule="auto"/>
        <w:ind w:firstLine="510"/>
        <w:jc w:val="both"/>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4) Максимальный процент застройки в границах земельного участка-  50%;</w:t>
      </w:r>
    </w:p>
    <w:p w:rsidR="005B230C" w:rsidRPr="005B230C" w:rsidRDefault="005B230C" w:rsidP="005B230C">
      <w:pPr>
        <w:spacing w:after="0" w:line="240" w:lineRule="auto"/>
        <w:ind w:firstLine="567"/>
        <w:jc w:val="both"/>
        <w:rPr>
          <w:rFonts w:ascii="Times New Roman" w:eastAsia="Times New Roman" w:hAnsi="Times New Roman"/>
          <w:sz w:val="20"/>
          <w:szCs w:val="20"/>
          <w:lang w:eastAsia="ru-RU"/>
        </w:rPr>
      </w:pPr>
      <w:r w:rsidRPr="005B230C">
        <w:rPr>
          <w:rFonts w:ascii="Times New Roman" w:eastAsia="Times New Roman" w:hAnsi="Times New Roman"/>
          <w:b/>
          <w:sz w:val="20"/>
          <w:szCs w:val="20"/>
          <w:lang w:eastAsia="ru-RU"/>
        </w:rPr>
        <w:t>Технические условия подключения</w:t>
      </w:r>
      <w:r w:rsidRPr="005B230C">
        <w:rPr>
          <w:rFonts w:ascii="Times New Roman" w:eastAsia="Times New Roman" w:hAnsi="Times New Roman"/>
          <w:sz w:val="20"/>
          <w:szCs w:val="20"/>
          <w:lang w:eastAsia="ru-RU"/>
        </w:rPr>
        <w:t xml:space="preserve"> (технологического присоединения) к сетям инженерно-технического обеспечения: определяется согласно письма АО «КрасЭко» от 17.08.2020 № 017/6986.</w:t>
      </w:r>
    </w:p>
    <w:p w:rsidR="005B230C" w:rsidRPr="005B230C" w:rsidRDefault="005B230C" w:rsidP="005B230C">
      <w:pPr>
        <w:spacing w:after="0" w:line="240" w:lineRule="auto"/>
        <w:ind w:firstLine="567"/>
        <w:jc w:val="both"/>
        <w:rPr>
          <w:rFonts w:ascii="Times New Roman" w:eastAsia="Times New Roman" w:hAnsi="Times New Roman"/>
          <w:b/>
          <w:sz w:val="20"/>
          <w:szCs w:val="20"/>
          <w:lang w:eastAsia="ru-RU"/>
        </w:rPr>
      </w:pPr>
      <w:r w:rsidRPr="005B230C">
        <w:rPr>
          <w:rFonts w:ascii="Times New Roman" w:eastAsia="Times New Roman" w:hAnsi="Times New Roman"/>
          <w:b/>
          <w:sz w:val="20"/>
          <w:szCs w:val="20"/>
          <w:lang w:eastAsia="ru-RU"/>
        </w:rPr>
        <w:t>9. Начальная цена предмета аукциона – 7160,63 (семь тысяч сто шестьдесят</w:t>
      </w:r>
      <w:r w:rsidRPr="005B230C">
        <w:rPr>
          <w:rFonts w:ascii="Times New Roman" w:eastAsia="Times New Roman" w:hAnsi="Times New Roman"/>
          <w:sz w:val="20"/>
          <w:szCs w:val="20"/>
          <w:lang w:eastAsia="ru-RU"/>
        </w:rPr>
        <w:t xml:space="preserve"> рублей, 63 коп.).</w:t>
      </w:r>
    </w:p>
    <w:p w:rsidR="005B230C" w:rsidRPr="005B230C" w:rsidRDefault="005B230C" w:rsidP="005B230C">
      <w:pPr>
        <w:spacing w:after="0" w:line="240" w:lineRule="auto"/>
        <w:ind w:firstLine="567"/>
        <w:jc w:val="both"/>
        <w:rPr>
          <w:rFonts w:ascii="Times New Roman" w:eastAsia="Times New Roman" w:hAnsi="Times New Roman"/>
          <w:sz w:val="20"/>
          <w:szCs w:val="20"/>
          <w:lang w:eastAsia="ru-RU"/>
        </w:rPr>
      </w:pPr>
      <w:r w:rsidRPr="005B230C">
        <w:rPr>
          <w:rFonts w:ascii="Times New Roman" w:eastAsia="Times New Roman" w:hAnsi="Times New Roman"/>
          <w:b/>
          <w:sz w:val="20"/>
          <w:szCs w:val="20"/>
          <w:lang w:eastAsia="ru-RU"/>
        </w:rPr>
        <w:t>10. Шаг аукциона</w:t>
      </w:r>
      <w:r w:rsidRPr="005B230C">
        <w:rPr>
          <w:rFonts w:ascii="Times New Roman" w:eastAsia="Times New Roman" w:hAnsi="Times New Roman"/>
          <w:sz w:val="20"/>
          <w:szCs w:val="20"/>
          <w:lang w:eastAsia="ru-RU"/>
        </w:rPr>
        <w:t xml:space="preserve"> – </w:t>
      </w:r>
      <w:r w:rsidRPr="005B230C">
        <w:rPr>
          <w:rFonts w:ascii="Times New Roman" w:eastAsia="Times New Roman" w:hAnsi="Times New Roman"/>
          <w:b/>
          <w:sz w:val="20"/>
          <w:szCs w:val="20"/>
          <w:lang w:eastAsia="ru-RU"/>
        </w:rPr>
        <w:t>214,82</w:t>
      </w:r>
      <w:r w:rsidRPr="005B230C">
        <w:rPr>
          <w:rFonts w:ascii="Times New Roman" w:eastAsia="Times New Roman" w:hAnsi="Times New Roman"/>
          <w:sz w:val="20"/>
          <w:szCs w:val="20"/>
          <w:lang w:eastAsia="ru-RU"/>
        </w:rPr>
        <w:t>руб. (</w:t>
      </w:r>
      <w:r w:rsidRPr="005B230C">
        <w:rPr>
          <w:rFonts w:ascii="Times New Roman" w:eastAsia="Times New Roman" w:hAnsi="Times New Roman"/>
          <w:b/>
          <w:sz w:val="20"/>
          <w:szCs w:val="20"/>
          <w:lang w:eastAsia="ru-RU"/>
        </w:rPr>
        <w:t>двести четырнадцать рублей</w:t>
      </w:r>
      <w:r w:rsidRPr="005B230C">
        <w:rPr>
          <w:rFonts w:ascii="Times New Roman" w:eastAsia="Times New Roman" w:hAnsi="Times New Roman"/>
          <w:sz w:val="20"/>
          <w:szCs w:val="20"/>
          <w:lang w:eastAsia="ru-RU"/>
        </w:rPr>
        <w:t xml:space="preserve"> 82</w:t>
      </w:r>
      <w:r w:rsidRPr="005B230C">
        <w:rPr>
          <w:rFonts w:ascii="Times New Roman" w:eastAsia="Times New Roman" w:hAnsi="Times New Roman"/>
          <w:b/>
          <w:sz w:val="20"/>
          <w:szCs w:val="20"/>
          <w:lang w:eastAsia="ru-RU"/>
        </w:rPr>
        <w:t xml:space="preserve"> копейки</w:t>
      </w:r>
      <w:r w:rsidRPr="005B230C">
        <w:rPr>
          <w:rFonts w:ascii="Times New Roman" w:eastAsia="Times New Roman" w:hAnsi="Times New Roman"/>
          <w:sz w:val="20"/>
          <w:szCs w:val="20"/>
          <w:lang w:eastAsia="ru-RU"/>
        </w:rPr>
        <w:t>).</w:t>
      </w:r>
    </w:p>
    <w:p w:rsidR="005B230C" w:rsidRPr="005B230C" w:rsidRDefault="005B230C" w:rsidP="005B230C">
      <w:pPr>
        <w:spacing w:after="0" w:line="240" w:lineRule="auto"/>
        <w:ind w:firstLine="567"/>
        <w:jc w:val="both"/>
        <w:rPr>
          <w:rFonts w:ascii="Times New Roman" w:eastAsia="Times New Roman" w:hAnsi="Times New Roman"/>
          <w:sz w:val="20"/>
          <w:szCs w:val="20"/>
          <w:lang w:eastAsia="ru-RU"/>
        </w:rPr>
      </w:pPr>
      <w:r w:rsidRPr="005B230C">
        <w:rPr>
          <w:rFonts w:ascii="Times New Roman" w:eastAsia="Times New Roman" w:hAnsi="Times New Roman"/>
          <w:b/>
          <w:sz w:val="20"/>
          <w:szCs w:val="20"/>
          <w:lang w:eastAsia="ru-RU"/>
        </w:rPr>
        <w:t>11. Условия участия в аукционе</w:t>
      </w:r>
      <w:r w:rsidRPr="005B230C">
        <w:rPr>
          <w:rFonts w:ascii="Times New Roman" w:eastAsia="Times New Roman" w:hAnsi="Times New Roman"/>
          <w:sz w:val="20"/>
          <w:szCs w:val="20"/>
          <w:lang w:eastAsia="ru-RU"/>
        </w:rPr>
        <w:t>: на основании предоставленных заявок установленной формы. Форма заявки размещена в качестве приложения к настоящему извещению на официальном сайте Российской Федерации (</w:t>
      </w:r>
      <w:r w:rsidRPr="005B230C">
        <w:rPr>
          <w:rFonts w:ascii="Times New Roman" w:eastAsia="Times New Roman" w:hAnsi="Times New Roman"/>
          <w:sz w:val="20"/>
          <w:szCs w:val="20"/>
          <w:lang w:val="en-US" w:eastAsia="ru-RU"/>
        </w:rPr>
        <w:t>www</w:t>
      </w:r>
      <w:r w:rsidRPr="005B230C">
        <w:rPr>
          <w:rFonts w:ascii="Times New Roman" w:eastAsia="Times New Roman" w:hAnsi="Times New Roman"/>
          <w:sz w:val="20"/>
          <w:szCs w:val="20"/>
          <w:lang w:eastAsia="ru-RU"/>
        </w:rPr>
        <w:t>.</w:t>
      </w:r>
      <w:r w:rsidRPr="005B230C">
        <w:rPr>
          <w:rFonts w:ascii="Times New Roman" w:eastAsia="Times New Roman" w:hAnsi="Times New Roman"/>
          <w:sz w:val="20"/>
          <w:szCs w:val="20"/>
          <w:lang w:val="en-US" w:eastAsia="ru-RU"/>
        </w:rPr>
        <w:t>torgi</w:t>
      </w:r>
      <w:r w:rsidRPr="005B230C">
        <w:rPr>
          <w:rFonts w:ascii="Times New Roman" w:eastAsia="Times New Roman" w:hAnsi="Times New Roman"/>
          <w:sz w:val="20"/>
          <w:szCs w:val="20"/>
          <w:lang w:eastAsia="ru-RU"/>
        </w:rPr>
        <w:t>.</w:t>
      </w:r>
      <w:r w:rsidRPr="005B230C">
        <w:rPr>
          <w:rFonts w:ascii="Times New Roman" w:eastAsia="Times New Roman" w:hAnsi="Times New Roman"/>
          <w:sz w:val="20"/>
          <w:szCs w:val="20"/>
          <w:lang w:val="en-US" w:eastAsia="ru-RU"/>
        </w:rPr>
        <w:t>gov</w:t>
      </w:r>
      <w:r w:rsidRPr="005B230C">
        <w:rPr>
          <w:rFonts w:ascii="Times New Roman" w:eastAsia="Times New Roman" w:hAnsi="Times New Roman"/>
          <w:sz w:val="20"/>
          <w:szCs w:val="20"/>
          <w:lang w:eastAsia="ru-RU"/>
        </w:rPr>
        <w:t>.</w:t>
      </w:r>
      <w:r w:rsidRPr="005B230C">
        <w:rPr>
          <w:rFonts w:ascii="Times New Roman" w:eastAsia="Times New Roman" w:hAnsi="Times New Roman"/>
          <w:sz w:val="20"/>
          <w:szCs w:val="20"/>
          <w:lang w:val="en-US" w:eastAsia="ru-RU"/>
        </w:rPr>
        <w:t>ru</w:t>
      </w:r>
      <w:r w:rsidRPr="005B230C">
        <w:rPr>
          <w:rFonts w:ascii="Times New Roman" w:eastAsia="Times New Roman" w:hAnsi="Times New Roman"/>
          <w:sz w:val="20"/>
          <w:szCs w:val="20"/>
          <w:lang w:eastAsia="ru-RU"/>
        </w:rPr>
        <w:t>) в разделе «</w:t>
      </w:r>
      <w:r w:rsidRPr="005B230C">
        <w:rPr>
          <w:rFonts w:ascii="Times New Roman" w:eastAsia="Times New Roman" w:hAnsi="Times New Roman"/>
          <w:color w:val="000000"/>
          <w:sz w:val="20"/>
          <w:szCs w:val="20"/>
          <w:lang w:eastAsia="ru-RU"/>
        </w:rPr>
        <w:t>Аренда и продажа земельных участков</w:t>
      </w:r>
      <w:r w:rsidRPr="005B230C">
        <w:rPr>
          <w:rFonts w:ascii="Times New Roman" w:eastAsia="Times New Roman" w:hAnsi="Times New Roman"/>
          <w:sz w:val="20"/>
          <w:szCs w:val="20"/>
          <w:lang w:eastAsia="ru-RU"/>
        </w:rPr>
        <w:t>».</w:t>
      </w:r>
    </w:p>
    <w:p w:rsidR="005B230C" w:rsidRPr="005B230C" w:rsidRDefault="005B230C" w:rsidP="005B230C">
      <w:pPr>
        <w:spacing w:after="0" w:line="240" w:lineRule="auto"/>
        <w:ind w:firstLine="567"/>
        <w:jc w:val="both"/>
        <w:rPr>
          <w:rFonts w:ascii="Times New Roman" w:eastAsia="Times New Roman" w:hAnsi="Times New Roman"/>
          <w:b/>
          <w:sz w:val="20"/>
          <w:szCs w:val="20"/>
          <w:lang w:eastAsia="ru-RU"/>
        </w:rPr>
      </w:pPr>
      <w:r w:rsidRPr="005B230C">
        <w:rPr>
          <w:rFonts w:ascii="Times New Roman" w:eastAsia="Times New Roman" w:hAnsi="Times New Roman"/>
          <w:b/>
          <w:sz w:val="20"/>
          <w:szCs w:val="20"/>
          <w:lang w:eastAsia="ru-RU"/>
        </w:rPr>
        <w:t>12. Прием заявок</w:t>
      </w:r>
      <w:r w:rsidRPr="005B230C">
        <w:rPr>
          <w:rFonts w:ascii="Times New Roman" w:eastAsia="Times New Roman" w:hAnsi="Times New Roman"/>
          <w:sz w:val="20"/>
          <w:szCs w:val="20"/>
          <w:lang w:eastAsia="ru-RU"/>
        </w:rPr>
        <w:t xml:space="preserve"> на участие в аукционе, иных необходимых для участия в аукционе документов, консультации осуществляются в администрации Богучанского района по адресу: Красноярский край, Богучанский район, с. Богучаны, ул. Октябрьская, 72, кабинет № 11.</w:t>
      </w:r>
    </w:p>
    <w:p w:rsidR="005B230C" w:rsidRPr="005B230C" w:rsidRDefault="005B230C" w:rsidP="005B230C">
      <w:pPr>
        <w:spacing w:after="0" w:line="240" w:lineRule="auto"/>
        <w:ind w:firstLine="567"/>
        <w:jc w:val="both"/>
        <w:rPr>
          <w:rFonts w:ascii="Times New Roman" w:eastAsia="Times New Roman" w:hAnsi="Times New Roman"/>
          <w:b/>
          <w:sz w:val="20"/>
          <w:szCs w:val="20"/>
          <w:lang w:eastAsia="ru-RU"/>
        </w:rPr>
      </w:pPr>
      <w:r w:rsidRPr="005B230C">
        <w:rPr>
          <w:rFonts w:ascii="Times New Roman" w:eastAsia="Times New Roman" w:hAnsi="Times New Roman"/>
          <w:b/>
          <w:sz w:val="20"/>
          <w:szCs w:val="20"/>
          <w:lang w:eastAsia="ru-RU"/>
        </w:rPr>
        <w:t>13. Дата и время начала и окончания приема заявок</w:t>
      </w:r>
      <w:r w:rsidRPr="005B230C">
        <w:rPr>
          <w:rFonts w:ascii="Times New Roman" w:eastAsia="Times New Roman" w:hAnsi="Times New Roman"/>
          <w:sz w:val="20"/>
          <w:szCs w:val="20"/>
          <w:lang w:eastAsia="ru-RU"/>
        </w:rPr>
        <w:t xml:space="preserve">: начало  </w:t>
      </w:r>
      <w:r w:rsidRPr="005B230C">
        <w:rPr>
          <w:rFonts w:ascii="Times New Roman" w:eastAsia="Times New Roman" w:hAnsi="Times New Roman"/>
          <w:b/>
          <w:sz w:val="20"/>
          <w:szCs w:val="20"/>
          <w:lang w:eastAsia="ru-RU"/>
        </w:rPr>
        <w:t>21.09.2020</w:t>
      </w:r>
      <w:r w:rsidRPr="005B230C">
        <w:rPr>
          <w:rFonts w:ascii="Times New Roman" w:eastAsia="Times New Roman" w:hAnsi="Times New Roman"/>
          <w:sz w:val="20"/>
          <w:szCs w:val="20"/>
          <w:lang w:eastAsia="ru-RU"/>
        </w:rPr>
        <w:t xml:space="preserve">, в рабочие дни с 9 до 13 и с 14 до 17 часов местного времени, окончание </w:t>
      </w:r>
      <w:r w:rsidRPr="005B230C">
        <w:rPr>
          <w:rFonts w:ascii="Times New Roman" w:eastAsia="Times New Roman" w:hAnsi="Times New Roman"/>
          <w:b/>
          <w:sz w:val="20"/>
          <w:szCs w:val="20"/>
          <w:lang w:eastAsia="ru-RU"/>
        </w:rPr>
        <w:t>14.10.2020.</w:t>
      </w:r>
    </w:p>
    <w:p w:rsidR="005B230C" w:rsidRPr="005B230C" w:rsidRDefault="005B230C" w:rsidP="005B230C">
      <w:pPr>
        <w:spacing w:after="0" w:line="240" w:lineRule="auto"/>
        <w:ind w:firstLine="567"/>
        <w:jc w:val="both"/>
        <w:rPr>
          <w:rFonts w:ascii="Times New Roman" w:eastAsia="Times New Roman" w:hAnsi="Times New Roman"/>
          <w:b/>
          <w:i/>
          <w:iCs/>
          <w:sz w:val="20"/>
          <w:szCs w:val="20"/>
          <w:lang w:eastAsia="ru-RU"/>
        </w:rPr>
      </w:pPr>
      <w:r w:rsidRPr="005B230C">
        <w:rPr>
          <w:rFonts w:ascii="Times New Roman" w:eastAsia="Times New Roman" w:hAnsi="Times New Roman"/>
          <w:b/>
          <w:sz w:val="20"/>
          <w:szCs w:val="20"/>
          <w:lang w:eastAsia="ru-RU"/>
        </w:rPr>
        <w:t xml:space="preserve">14. Дата </w:t>
      </w:r>
      <w:r w:rsidRPr="005B230C">
        <w:rPr>
          <w:rFonts w:ascii="Times New Roman" w:eastAsia="Times New Roman" w:hAnsi="Times New Roman"/>
          <w:b/>
          <w:iCs/>
          <w:sz w:val="20"/>
          <w:szCs w:val="20"/>
          <w:lang w:eastAsia="ru-RU"/>
        </w:rPr>
        <w:t>рассмотрения заявок на участие в аукционе: 15</w:t>
      </w:r>
      <w:r w:rsidRPr="005B230C">
        <w:rPr>
          <w:rFonts w:ascii="Times New Roman" w:eastAsia="Times New Roman" w:hAnsi="Times New Roman"/>
          <w:b/>
          <w:sz w:val="20"/>
          <w:szCs w:val="20"/>
          <w:lang w:eastAsia="ru-RU"/>
        </w:rPr>
        <w:t>.10.2020</w:t>
      </w:r>
      <w:r w:rsidRPr="005B230C">
        <w:rPr>
          <w:rFonts w:ascii="Times New Roman" w:eastAsia="Times New Roman" w:hAnsi="Times New Roman"/>
          <w:b/>
          <w:iCs/>
          <w:sz w:val="20"/>
          <w:szCs w:val="20"/>
          <w:lang w:eastAsia="ru-RU"/>
        </w:rPr>
        <w:t>.</w:t>
      </w:r>
    </w:p>
    <w:p w:rsidR="005B230C" w:rsidRPr="005B230C" w:rsidRDefault="005B230C" w:rsidP="005B230C">
      <w:pPr>
        <w:spacing w:after="0" w:line="240" w:lineRule="auto"/>
        <w:ind w:firstLine="567"/>
        <w:jc w:val="both"/>
        <w:rPr>
          <w:rFonts w:ascii="Times New Roman" w:eastAsia="Times New Roman" w:hAnsi="Times New Roman"/>
          <w:sz w:val="20"/>
          <w:szCs w:val="20"/>
          <w:lang w:eastAsia="ru-RU"/>
        </w:rPr>
      </w:pPr>
      <w:r w:rsidRPr="005B230C">
        <w:rPr>
          <w:rFonts w:ascii="Times New Roman" w:eastAsia="Times New Roman" w:hAnsi="Times New Roman"/>
          <w:b/>
          <w:sz w:val="20"/>
          <w:szCs w:val="20"/>
          <w:lang w:eastAsia="ru-RU"/>
        </w:rPr>
        <w:t>15. Размер задатка</w:t>
      </w:r>
      <w:r w:rsidRPr="005B230C">
        <w:rPr>
          <w:rFonts w:ascii="Times New Roman" w:eastAsia="Times New Roman" w:hAnsi="Times New Roman"/>
          <w:sz w:val="20"/>
          <w:szCs w:val="20"/>
          <w:lang w:eastAsia="ru-RU"/>
        </w:rPr>
        <w:t xml:space="preserve"> для участия в аукционе – </w:t>
      </w:r>
      <w:r w:rsidRPr="005B230C">
        <w:rPr>
          <w:rFonts w:ascii="Times New Roman" w:eastAsia="Times New Roman" w:hAnsi="Times New Roman"/>
          <w:b/>
          <w:sz w:val="20"/>
          <w:szCs w:val="20"/>
          <w:lang w:eastAsia="ru-RU"/>
        </w:rPr>
        <w:t xml:space="preserve">3580,31 (три тысячи пятьсот восемьдесят </w:t>
      </w:r>
      <w:r w:rsidRPr="005B230C">
        <w:rPr>
          <w:rFonts w:ascii="Times New Roman" w:eastAsia="Times New Roman" w:hAnsi="Times New Roman"/>
          <w:sz w:val="20"/>
          <w:szCs w:val="20"/>
          <w:lang w:eastAsia="ru-RU"/>
        </w:rPr>
        <w:t>рублей 31 копейка).</w:t>
      </w:r>
    </w:p>
    <w:p w:rsidR="005B230C" w:rsidRPr="005B230C" w:rsidRDefault="005B230C" w:rsidP="005B230C">
      <w:pPr>
        <w:spacing w:after="0" w:line="240" w:lineRule="auto"/>
        <w:ind w:firstLine="567"/>
        <w:jc w:val="both"/>
        <w:rPr>
          <w:rFonts w:ascii="Times New Roman" w:eastAsia="Times New Roman" w:hAnsi="Times New Roman"/>
          <w:b/>
          <w:sz w:val="20"/>
          <w:szCs w:val="20"/>
          <w:lang w:eastAsia="ru-RU"/>
        </w:rPr>
      </w:pPr>
      <w:r w:rsidRPr="005B230C">
        <w:rPr>
          <w:rFonts w:ascii="Times New Roman" w:eastAsia="Times New Roman" w:hAnsi="Times New Roman"/>
          <w:b/>
          <w:sz w:val="20"/>
          <w:szCs w:val="20"/>
          <w:lang w:eastAsia="ru-RU"/>
        </w:rPr>
        <w:t>16. Дата начала и окончания внесения задатка</w:t>
      </w:r>
      <w:r w:rsidRPr="005B230C">
        <w:rPr>
          <w:rFonts w:ascii="Times New Roman" w:eastAsia="Times New Roman" w:hAnsi="Times New Roman"/>
          <w:sz w:val="20"/>
          <w:szCs w:val="20"/>
          <w:lang w:eastAsia="ru-RU"/>
        </w:rPr>
        <w:t xml:space="preserve">: начало </w:t>
      </w:r>
      <w:r w:rsidRPr="005B230C">
        <w:rPr>
          <w:rFonts w:ascii="Times New Roman" w:eastAsia="Times New Roman" w:hAnsi="Times New Roman"/>
          <w:b/>
          <w:sz w:val="20"/>
          <w:szCs w:val="20"/>
          <w:lang w:eastAsia="ru-RU"/>
        </w:rPr>
        <w:t>19.10.2020</w:t>
      </w:r>
      <w:r w:rsidRPr="005B230C">
        <w:rPr>
          <w:rFonts w:ascii="Times New Roman" w:eastAsia="Times New Roman" w:hAnsi="Times New Roman"/>
          <w:sz w:val="20"/>
          <w:szCs w:val="20"/>
          <w:lang w:eastAsia="ru-RU"/>
        </w:rPr>
        <w:t xml:space="preserve">, окончание </w:t>
      </w:r>
      <w:r w:rsidRPr="005B230C">
        <w:rPr>
          <w:rFonts w:ascii="Times New Roman" w:eastAsia="Times New Roman" w:hAnsi="Times New Roman"/>
          <w:b/>
          <w:sz w:val="20"/>
          <w:szCs w:val="20"/>
          <w:lang w:eastAsia="ru-RU"/>
        </w:rPr>
        <w:t>09.10.2020.</w:t>
      </w:r>
    </w:p>
    <w:p w:rsidR="005B230C" w:rsidRPr="005B230C" w:rsidRDefault="005B230C" w:rsidP="005B230C">
      <w:pPr>
        <w:spacing w:after="0" w:line="240" w:lineRule="auto"/>
        <w:ind w:firstLine="567"/>
        <w:jc w:val="both"/>
        <w:rPr>
          <w:rFonts w:ascii="Times New Roman" w:eastAsia="Times New Roman" w:hAnsi="Times New Roman"/>
          <w:sz w:val="20"/>
          <w:szCs w:val="20"/>
          <w:lang w:eastAsia="ru-RU"/>
        </w:rPr>
      </w:pPr>
      <w:r w:rsidRPr="005B230C">
        <w:rPr>
          <w:rFonts w:ascii="Times New Roman" w:eastAsia="Times New Roman" w:hAnsi="Times New Roman"/>
          <w:b/>
          <w:sz w:val="20"/>
          <w:szCs w:val="20"/>
          <w:lang w:eastAsia="ru-RU"/>
        </w:rPr>
        <w:t xml:space="preserve">17. Порядок оплаты задатка: </w:t>
      </w:r>
      <w:r w:rsidRPr="005B230C">
        <w:rPr>
          <w:rFonts w:ascii="Times New Roman" w:eastAsia="Times New Roman" w:hAnsi="Times New Roman"/>
          <w:sz w:val="20"/>
          <w:szCs w:val="20"/>
          <w:lang w:eastAsia="ru-RU"/>
        </w:rPr>
        <w:t xml:space="preserve">задаток перечисляется на счет Организатора аукциона: УФК по Красноярскому краю (Управление муниципальной собственностью Богучанского района, л/с 05193014100) счет № </w:t>
      </w:r>
      <w:r w:rsidRPr="005B230C">
        <w:rPr>
          <w:rFonts w:ascii="Times New Roman" w:eastAsia="Times New Roman" w:hAnsi="Times New Roman"/>
          <w:color w:val="000000"/>
          <w:sz w:val="20"/>
          <w:szCs w:val="20"/>
          <w:lang w:eastAsia="ru-RU"/>
        </w:rPr>
        <w:t>40302810850043001163</w:t>
      </w:r>
      <w:r w:rsidRPr="005B230C">
        <w:rPr>
          <w:rFonts w:ascii="Times New Roman" w:eastAsia="Times New Roman" w:hAnsi="Times New Roman"/>
          <w:sz w:val="20"/>
          <w:szCs w:val="20"/>
          <w:lang w:eastAsia="ru-RU"/>
        </w:rPr>
        <w:t xml:space="preserve"> Отделение Красноярск г. Красноярск, БИК 040407001, ИНН 2407008705, КПП 240701001, ОКТМО 0, КБК 0.</w:t>
      </w:r>
    </w:p>
    <w:p w:rsidR="005B230C" w:rsidRPr="005B230C" w:rsidRDefault="005B230C" w:rsidP="005B230C">
      <w:pPr>
        <w:spacing w:after="0" w:line="240" w:lineRule="auto"/>
        <w:ind w:firstLine="567"/>
        <w:jc w:val="both"/>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Суммы задатков возвращаются участникам аукциона, за исключением его Победителя, в течение 3-х дней с даты подведения итогов аукциона.</w:t>
      </w:r>
    </w:p>
    <w:p w:rsidR="005B230C" w:rsidRPr="005B230C" w:rsidRDefault="005B230C" w:rsidP="005B230C">
      <w:pPr>
        <w:spacing w:after="0" w:line="240" w:lineRule="auto"/>
        <w:ind w:firstLine="567"/>
        <w:jc w:val="both"/>
        <w:rPr>
          <w:rFonts w:ascii="Times New Roman" w:eastAsia="Times New Roman" w:hAnsi="Times New Roman"/>
          <w:i/>
          <w:sz w:val="20"/>
          <w:szCs w:val="20"/>
          <w:lang w:eastAsia="ru-RU"/>
        </w:rPr>
      </w:pPr>
      <w:r w:rsidRPr="005B230C">
        <w:rPr>
          <w:rFonts w:ascii="Times New Roman" w:eastAsia="Times New Roman" w:hAnsi="Times New Roman"/>
          <w:b/>
          <w:sz w:val="20"/>
          <w:szCs w:val="20"/>
          <w:lang w:eastAsia="ru-RU"/>
        </w:rPr>
        <w:t xml:space="preserve">18. Срок аренды: </w:t>
      </w:r>
      <w:r w:rsidRPr="005B230C">
        <w:rPr>
          <w:rFonts w:ascii="Times New Roman" w:eastAsia="Times New Roman" w:hAnsi="Times New Roman"/>
          <w:sz w:val="20"/>
          <w:szCs w:val="20"/>
          <w:lang w:eastAsia="ru-RU"/>
        </w:rPr>
        <w:t>18 месяцев.</w:t>
      </w:r>
    </w:p>
    <w:p w:rsidR="005B230C" w:rsidRPr="005B230C" w:rsidRDefault="005B230C" w:rsidP="005B230C">
      <w:pPr>
        <w:spacing w:after="0" w:line="240" w:lineRule="auto"/>
        <w:ind w:firstLine="567"/>
        <w:jc w:val="both"/>
        <w:rPr>
          <w:rFonts w:ascii="Times New Roman" w:eastAsia="Times New Roman" w:hAnsi="Times New Roman"/>
          <w:sz w:val="20"/>
          <w:szCs w:val="20"/>
          <w:lang w:eastAsia="ru-RU"/>
        </w:rPr>
      </w:pPr>
      <w:r w:rsidRPr="005B230C">
        <w:rPr>
          <w:rFonts w:ascii="Times New Roman" w:eastAsia="Times New Roman" w:hAnsi="Times New Roman"/>
          <w:b/>
          <w:sz w:val="20"/>
          <w:szCs w:val="20"/>
          <w:lang w:eastAsia="ru-RU"/>
        </w:rPr>
        <w:t>19. Проект договора аренды</w:t>
      </w:r>
      <w:r w:rsidRPr="005B230C">
        <w:rPr>
          <w:rFonts w:ascii="Times New Roman" w:eastAsia="Times New Roman" w:hAnsi="Times New Roman"/>
          <w:sz w:val="20"/>
          <w:szCs w:val="20"/>
          <w:lang w:eastAsia="ru-RU"/>
        </w:rPr>
        <w:t xml:space="preserve"> земельного участка размещен в качестве приложения к настоящему извещению на официальном сайте Российской Федерации (</w:t>
      </w:r>
      <w:r w:rsidRPr="005B230C">
        <w:rPr>
          <w:rFonts w:ascii="Times New Roman" w:eastAsia="Times New Roman" w:hAnsi="Times New Roman"/>
          <w:sz w:val="20"/>
          <w:szCs w:val="20"/>
          <w:lang w:val="en-US" w:eastAsia="ru-RU"/>
        </w:rPr>
        <w:t>www</w:t>
      </w:r>
      <w:r w:rsidRPr="005B230C">
        <w:rPr>
          <w:rFonts w:ascii="Times New Roman" w:eastAsia="Times New Roman" w:hAnsi="Times New Roman"/>
          <w:sz w:val="20"/>
          <w:szCs w:val="20"/>
          <w:lang w:eastAsia="ru-RU"/>
        </w:rPr>
        <w:t>.</w:t>
      </w:r>
      <w:r w:rsidRPr="005B230C">
        <w:rPr>
          <w:rFonts w:ascii="Times New Roman" w:eastAsia="Times New Roman" w:hAnsi="Times New Roman"/>
          <w:sz w:val="20"/>
          <w:szCs w:val="20"/>
          <w:lang w:val="en-US" w:eastAsia="ru-RU"/>
        </w:rPr>
        <w:t>torgi</w:t>
      </w:r>
      <w:r w:rsidRPr="005B230C">
        <w:rPr>
          <w:rFonts w:ascii="Times New Roman" w:eastAsia="Times New Roman" w:hAnsi="Times New Roman"/>
          <w:sz w:val="20"/>
          <w:szCs w:val="20"/>
          <w:lang w:eastAsia="ru-RU"/>
        </w:rPr>
        <w:t>.</w:t>
      </w:r>
      <w:r w:rsidRPr="005B230C">
        <w:rPr>
          <w:rFonts w:ascii="Times New Roman" w:eastAsia="Times New Roman" w:hAnsi="Times New Roman"/>
          <w:sz w:val="20"/>
          <w:szCs w:val="20"/>
          <w:lang w:val="en-US" w:eastAsia="ru-RU"/>
        </w:rPr>
        <w:t>gov</w:t>
      </w:r>
      <w:r w:rsidRPr="005B230C">
        <w:rPr>
          <w:rFonts w:ascii="Times New Roman" w:eastAsia="Times New Roman" w:hAnsi="Times New Roman"/>
          <w:sz w:val="20"/>
          <w:szCs w:val="20"/>
          <w:lang w:eastAsia="ru-RU"/>
        </w:rPr>
        <w:t>.</w:t>
      </w:r>
      <w:r w:rsidRPr="005B230C">
        <w:rPr>
          <w:rFonts w:ascii="Times New Roman" w:eastAsia="Times New Roman" w:hAnsi="Times New Roman"/>
          <w:sz w:val="20"/>
          <w:szCs w:val="20"/>
          <w:lang w:val="en-US" w:eastAsia="ru-RU"/>
        </w:rPr>
        <w:t>ru</w:t>
      </w:r>
      <w:r w:rsidRPr="005B230C">
        <w:rPr>
          <w:rFonts w:ascii="Times New Roman" w:eastAsia="Times New Roman" w:hAnsi="Times New Roman"/>
          <w:sz w:val="20"/>
          <w:szCs w:val="20"/>
          <w:lang w:eastAsia="ru-RU"/>
        </w:rPr>
        <w:t>) в разделе «Имущественные торги».</w:t>
      </w:r>
    </w:p>
    <w:p w:rsidR="005B230C" w:rsidRPr="005B230C" w:rsidRDefault="005B230C" w:rsidP="005B230C">
      <w:pPr>
        <w:spacing w:after="0" w:line="240" w:lineRule="auto"/>
        <w:ind w:firstLine="567"/>
        <w:jc w:val="both"/>
        <w:rPr>
          <w:rFonts w:ascii="Times New Roman" w:eastAsia="Times New Roman" w:hAnsi="Times New Roman"/>
          <w:sz w:val="20"/>
          <w:szCs w:val="20"/>
          <w:lang w:eastAsia="ru-RU"/>
        </w:rPr>
      </w:pPr>
      <w:r w:rsidRPr="005B230C">
        <w:rPr>
          <w:rFonts w:ascii="Times New Roman" w:eastAsia="Times New Roman" w:hAnsi="Times New Roman"/>
          <w:b/>
          <w:sz w:val="20"/>
          <w:szCs w:val="20"/>
          <w:lang w:eastAsia="ru-RU"/>
        </w:rPr>
        <w:t>20. Критерии определения победителя</w:t>
      </w:r>
      <w:r w:rsidRPr="005B230C">
        <w:rPr>
          <w:rFonts w:ascii="Times New Roman" w:eastAsia="Times New Roman" w:hAnsi="Times New Roman"/>
          <w:sz w:val="20"/>
          <w:szCs w:val="20"/>
          <w:lang w:eastAsia="ru-RU"/>
        </w:rPr>
        <w:t xml:space="preserve">: </w:t>
      </w:r>
      <w:r w:rsidRPr="005B230C">
        <w:rPr>
          <w:rFonts w:ascii="Times New Roman" w:eastAsia="Times New Roman" w:hAnsi="Times New Roman"/>
          <w:bCs/>
          <w:sz w:val="20"/>
          <w:szCs w:val="20"/>
          <w:lang w:eastAsia="ru-RU"/>
        </w:rPr>
        <w:t>Победителем аукциона признается участник аукциона, предложивший наибольший размер ежегодной арендной платы за земельный участок</w:t>
      </w:r>
      <w:r w:rsidRPr="005B230C">
        <w:rPr>
          <w:rFonts w:ascii="Times New Roman" w:eastAsia="Times New Roman" w:hAnsi="Times New Roman"/>
          <w:sz w:val="20"/>
          <w:szCs w:val="20"/>
          <w:lang w:eastAsia="ru-RU"/>
        </w:rPr>
        <w:t>. За первый год аренды арендная плата вносится в течение 10 дней с даты подписания договора. За последующий период аренды арендная плата вносится ежеквартально до 10 числа 1-го месяца от начала текущего квартала из расчета  ¼ части годовой арендной платы.</w:t>
      </w:r>
    </w:p>
    <w:p w:rsidR="005B230C" w:rsidRPr="005B230C" w:rsidRDefault="005B230C" w:rsidP="005B230C">
      <w:pPr>
        <w:spacing w:after="0" w:line="240" w:lineRule="auto"/>
        <w:jc w:val="both"/>
        <w:rPr>
          <w:rFonts w:ascii="Times New Roman" w:eastAsia="Times New Roman" w:hAnsi="Times New Roman"/>
          <w:sz w:val="20"/>
          <w:szCs w:val="20"/>
          <w:lang w:eastAsia="ru-RU"/>
        </w:rPr>
      </w:pPr>
    </w:p>
    <w:p w:rsidR="005B230C" w:rsidRPr="005B230C" w:rsidRDefault="005B230C" w:rsidP="005B230C">
      <w:pPr>
        <w:spacing w:after="0" w:line="240" w:lineRule="auto"/>
        <w:jc w:val="both"/>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 xml:space="preserve">Начальник </w:t>
      </w:r>
    </w:p>
    <w:p w:rsidR="005B230C" w:rsidRPr="005B230C" w:rsidRDefault="005B230C" w:rsidP="005B230C">
      <w:pPr>
        <w:spacing w:after="0" w:line="240" w:lineRule="auto"/>
        <w:jc w:val="both"/>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Управления муниципальной собственностью</w:t>
      </w:r>
    </w:p>
    <w:p w:rsidR="005B230C" w:rsidRPr="005B230C" w:rsidRDefault="005B230C" w:rsidP="005B230C">
      <w:pPr>
        <w:spacing w:after="0" w:line="240" w:lineRule="auto"/>
        <w:jc w:val="both"/>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Богучанского района                                                                        Н.В. Кулакова</w:t>
      </w:r>
    </w:p>
    <w:p w:rsidR="005B230C" w:rsidRPr="005B230C" w:rsidRDefault="005B230C" w:rsidP="00C94954">
      <w:pPr>
        <w:spacing w:after="0" w:line="240" w:lineRule="auto"/>
        <w:ind w:firstLine="360"/>
        <w:jc w:val="both"/>
        <w:rPr>
          <w:rFonts w:ascii="Times New Roman" w:eastAsia="Times New Roman" w:hAnsi="Times New Roman"/>
          <w:sz w:val="20"/>
          <w:szCs w:val="20"/>
          <w:lang w:eastAsia="ru-RU"/>
        </w:rPr>
      </w:pPr>
    </w:p>
    <w:p w:rsidR="005B230C" w:rsidRPr="005B230C" w:rsidRDefault="005B230C" w:rsidP="005B230C">
      <w:pPr>
        <w:spacing w:after="0" w:line="240" w:lineRule="auto"/>
        <w:ind w:left="426" w:firstLine="567"/>
        <w:jc w:val="center"/>
        <w:rPr>
          <w:rFonts w:ascii="Times New Roman" w:eastAsia="Times New Roman" w:hAnsi="Times New Roman"/>
          <w:sz w:val="18"/>
          <w:szCs w:val="20"/>
          <w:lang w:eastAsia="ru-RU"/>
        </w:rPr>
      </w:pPr>
      <w:r w:rsidRPr="005B230C">
        <w:rPr>
          <w:rFonts w:ascii="Times New Roman" w:eastAsia="Times New Roman" w:hAnsi="Times New Roman"/>
          <w:sz w:val="18"/>
          <w:szCs w:val="20"/>
          <w:lang w:eastAsia="ru-RU"/>
        </w:rPr>
        <w:t>АДМИНИСТРАЦИЯ БОГУЧАНСКОГО РАЙОНА</w:t>
      </w:r>
    </w:p>
    <w:p w:rsidR="005B230C" w:rsidRPr="005B230C" w:rsidRDefault="005B230C" w:rsidP="005B230C">
      <w:pPr>
        <w:spacing w:after="0" w:line="240" w:lineRule="auto"/>
        <w:ind w:left="426" w:firstLine="567"/>
        <w:jc w:val="center"/>
        <w:rPr>
          <w:rFonts w:ascii="Times New Roman" w:eastAsia="Times New Roman" w:hAnsi="Times New Roman"/>
          <w:sz w:val="18"/>
          <w:szCs w:val="20"/>
          <w:lang w:eastAsia="ru-RU"/>
        </w:rPr>
      </w:pPr>
    </w:p>
    <w:p w:rsidR="005B230C" w:rsidRPr="005B230C" w:rsidRDefault="005B230C" w:rsidP="005B230C">
      <w:pPr>
        <w:spacing w:after="0" w:line="240" w:lineRule="auto"/>
        <w:ind w:left="426" w:firstLine="567"/>
        <w:jc w:val="center"/>
        <w:rPr>
          <w:rFonts w:ascii="Times New Roman" w:eastAsia="Times New Roman" w:hAnsi="Times New Roman"/>
          <w:sz w:val="18"/>
          <w:szCs w:val="20"/>
          <w:lang w:eastAsia="ru-RU"/>
        </w:rPr>
      </w:pPr>
      <w:r w:rsidRPr="005B230C">
        <w:rPr>
          <w:rFonts w:ascii="Times New Roman" w:eastAsia="Times New Roman" w:hAnsi="Times New Roman"/>
          <w:sz w:val="18"/>
          <w:szCs w:val="20"/>
          <w:lang w:eastAsia="ru-RU"/>
        </w:rPr>
        <w:t>ИЗВЕЩЕНИЕ О ПРОВЕДЕНИИ АУКЦИОНА НА ПРАВО ЗАКЛЮЧЕНИЯ ДОГОВОРА АРЕНДЫ</w:t>
      </w:r>
    </w:p>
    <w:p w:rsidR="005B230C" w:rsidRPr="005B230C" w:rsidRDefault="005B230C" w:rsidP="005B230C">
      <w:pPr>
        <w:spacing w:after="0" w:line="240" w:lineRule="auto"/>
        <w:ind w:left="426" w:firstLine="567"/>
        <w:jc w:val="center"/>
        <w:rPr>
          <w:rFonts w:ascii="Times New Roman" w:eastAsia="Times New Roman" w:hAnsi="Times New Roman"/>
          <w:sz w:val="18"/>
          <w:szCs w:val="20"/>
          <w:lang w:eastAsia="ru-RU"/>
        </w:rPr>
      </w:pPr>
      <w:r w:rsidRPr="005B230C">
        <w:rPr>
          <w:rFonts w:ascii="Times New Roman" w:eastAsia="Times New Roman" w:hAnsi="Times New Roman"/>
          <w:sz w:val="18"/>
          <w:szCs w:val="20"/>
          <w:lang w:eastAsia="ru-RU"/>
        </w:rPr>
        <w:t>ЗЕМЕЛЬНОГО УЧАСТКА</w:t>
      </w:r>
    </w:p>
    <w:p w:rsidR="005B230C" w:rsidRPr="005B230C" w:rsidRDefault="005B230C" w:rsidP="005B230C">
      <w:pPr>
        <w:spacing w:after="0" w:line="240" w:lineRule="auto"/>
        <w:ind w:left="426" w:firstLine="567"/>
        <w:rPr>
          <w:rFonts w:ascii="Times New Roman" w:eastAsia="Times New Roman" w:hAnsi="Times New Roman"/>
          <w:sz w:val="20"/>
          <w:szCs w:val="20"/>
          <w:lang w:eastAsia="ru-RU"/>
        </w:rPr>
      </w:pPr>
    </w:p>
    <w:p w:rsidR="005B230C" w:rsidRPr="005B230C" w:rsidRDefault="005B230C" w:rsidP="005B230C">
      <w:pPr>
        <w:spacing w:after="0" w:line="240" w:lineRule="auto"/>
        <w:ind w:left="426" w:firstLine="567"/>
        <w:jc w:val="both"/>
        <w:rPr>
          <w:rFonts w:ascii="Times New Roman" w:eastAsia="Times New Roman" w:hAnsi="Times New Roman"/>
          <w:sz w:val="20"/>
          <w:szCs w:val="20"/>
          <w:lang w:eastAsia="ru-RU"/>
        </w:rPr>
      </w:pPr>
      <w:r w:rsidRPr="005B230C">
        <w:rPr>
          <w:rFonts w:ascii="Times New Roman" w:eastAsia="Times New Roman" w:hAnsi="Times New Roman"/>
          <w:b/>
          <w:sz w:val="20"/>
          <w:szCs w:val="20"/>
          <w:lang w:eastAsia="ru-RU"/>
        </w:rPr>
        <w:t>1.</w:t>
      </w:r>
      <w:r w:rsidRPr="005B230C">
        <w:rPr>
          <w:rFonts w:ascii="Times New Roman" w:eastAsia="Times New Roman" w:hAnsi="Times New Roman"/>
          <w:sz w:val="20"/>
          <w:szCs w:val="20"/>
          <w:lang w:eastAsia="ru-RU"/>
        </w:rPr>
        <w:t xml:space="preserve"> </w:t>
      </w:r>
      <w:r w:rsidRPr="005B230C">
        <w:rPr>
          <w:rFonts w:ascii="Times New Roman" w:eastAsia="Times New Roman" w:hAnsi="Times New Roman"/>
          <w:b/>
          <w:sz w:val="20"/>
          <w:szCs w:val="20"/>
          <w:lang w:eastAsia="ru-RU"/>
        </w:rPr>
        <w:t>Организатор аукциона</w:t>
      </w:r>
      <w:r w:rsidRPr="005B230C">
        <w:rPr>
          <w:rFonts w:ascii="Times New Roman" w:eastAsia="Times New Roman" w:hAnsi="Times New Roman"/>
          <w:sz w:val="20"/>
          <w:szCs w:val="20"/>
          <w:lang w:eastAsia="ru-RU"/>
        </w:rPr>
        <w:t>: Отдел земельных отношений Управления муниципальной собственности администрации Богучанского района.</w:t>
      </w:r>
    </w:p>
    <w:p w:rsidR="005B230C" w:rsidRPr="005B230C" w:rsidRDefault="005B230C" w:rsidP="005B230C">
      <w:pPr>
        <w:spacing w:after="0" w:line="240" w:lineRule="auto"/>
        <w:ind w:left="426" w:firstLine="567"/>
        <w:jc w:val="both"/>
        <w:rPr>
          <w:rFonts w:ascii="Times New Roman" w:eastAsia="Times New Roman" w:hAnsi="Times New Roman"/>
          <w:sz w:val="20"/>
          <w:szCs w:val="20"/>
          <w:lang w:eastAsia="ru-RU"/>
        </w:rPr>
      </w:pPr>
      <w:r w:rsidRPr="005B230C">
        <w:rPr>
          <w:rFonts w:ascii="Times New Roman" w:eastAsia="Times New Roman" w:hAnsi="Times New Roman"/>
          <w:b/>
          <w:sz w:val="20"/>
          <w:szCs w:val="20"/>
          <w:lang w:eastAsia="ru-RU"/>
        </w:rPr>
        <w:t>2. Адрес организатора</w:t>
      </w:r>
      <w:r w:rsidRPr="005B230C">
        <w:rPr>
          <w:rFonts w:ascii="Times New Roman" w:eastAsia="Times New Roman" w:hAnsi="Times New Roman"/>
          <w:sz w:val="20"/>
          <w:szCs w:val="20"/>
          <w:lang w:eastAsia="ru-RU"/>
        </w:rPr>
        <w:t>: 663430, Красноярский край, Богучанский район, с. Богучаны, ул. Октябрьская, 72. Телефон/факс: 2-11-66.</w:t>
      </w:r>
    </w:p>
    <w:p w:rsidR="005B230C" w:rsidRPr="005B230C" w:rsidRDefault="005B230C" w:rsidP="005B230C">
      <w:pPr>
        <w:spacing w:after="0" w:line="240" w:lineRule="auto"/>
        <w:ind w:left="426" w:firstLine="567"/>
        <w:jc w:val="both"/>
        <w:rPr>
          <w:rFonts w:ascii="Times New Roman" w:eastAsia="Times New Roman" w:hAnsi="Times New Roman"/>
          <w:sz w:val="20"/>
          <w:szCs w:val="20"/>
          <w:lang w:eastAsia="ru-RU"/>
        </w:rPr>
      </w:pPr>
      <w:r w:rsidRPr="005B230C">
        <w:rPr>
          <w:rFonts w:ascii="Times New Roman" w:eastAsia="Times New Roman" w:hAnsi="Times New Roman"/>
          <w:b/>
          <w:sz w:val="20"/>
          <w:szCs w:val="20"/>
          <w:lang w:eastAsia="ru-RU"/>
        </w:rPr>
        <w:t>3. Орган принявший решение о проведении аукциона</w:t>
      </w:r>
      <w:r w:rsidRPr="005B230C">
        <w:rPr>
          <w:rFonts w:ascii="Times New Roman" w:eastAsia="Times New Roman" w:hAnsi="Times New Roman"/>
          <w:sz w:val="20"/>
          <w:szCs w:val="20"/>
          <w:lang w:eastAsia="ru-RU"/>
        </w:rPr>
        <w:t>: администрация Богучанского района Красноярского края.</w:t>
      </w:r>
    </w:p>
    <w:p w:rsidR="005B230C" w:rsidRPr="005B230C" w:rsidRDefault="005B230C" w:rsidP="005B230C">
      <w:pPr>
        <w:spacing w:after="0" w:line="240" w:lineRule="auto"/>
        <w:ind w:left="426" w:firstLine="567"/>
        <w:jc w:val="both"/>
        <w:rPr>
          <w:rFonts w:ascii="Times New Roman" w:eastAsia="Times New Roman" w:hAnsi="Times New Roman"/>
          <w:sz w:val="20"/>
          <w:szCs w:val="20"/>
          <w:lang w:eastAsia="ru-RU"/>
        </w:rPr>
      </w:pPr>
      <w:r w:rsidRPr="005B230C">
        <w:rPr>
          <w:rFonts w:ascii="Times New Roman" w:eastAsia="Times New Roman" w:hAnsi="Times New Roman"/>
          <w:b/>
          <w:sz w:val="20"/>
          <w:szCs w:val="20"/>
          <w:lang w:eastAsia="ru-RU"/>
        </w:rPr>
        <w:lastRenderedPageBreak/>
        <w:t>4. Реквизиты решения о проведении аукциона</w:t>
      </w:r>
      <w:r w:rsidRPr="005B230C">
        <w:rPr>
          <w:rFonts w:ascii="Times New Roman" w:eastAsia="Times New Roman" w:hAnsi="Times New Roman"/>
          <w:sz w:val="20"/>
          <w:szCs w:val="20"/>
          <w:lang w:eastAsia="ru-RU"/>
        </w:rPr>
        <w:t>: распоряжение администрации Богучанского района от 15.09.2020 № 499-р.</w:t>
      </w:r>
    </w:p>
    <w:p w:rsidR="005B230C" w:rsidRPr="005B230C" w:rsidRDefault="005B230C" w:rsidP="005B230C">
      <w:pPr>
        <w:spacing w:after="0" w:line="240" w:lineRule="auto"/>
        <w:ind w:left="426" w:firstLine="567"/>
        <w:jc w:val="both"/>
        <w:rPr>
          <w:rFonts w:ascii="Times New Roman" w:eastAsia="Times New Roman" w:hAnsi="Times New Roman"/>
          <w:sz w:val="20"/>
          <w:szCs w:val="20"/>
          <w:lang w:eastAsia="ru-RU"/>
        </w:rPr>
      </w:pPr>
      <w:r w:rsidRPr="005B230C">
        <w:rPr>
          <w:rFonts w:ascii="Times New Roman" w:eastAsia="Times New Roman" w:hAnsi="Times New Roman"/>
          <w:b/>
          <w:sz w:val="20"/>
          <w:szCs w:val="20"/>
          <w:lang w:eastAsia="ru-RU"/>
        </w:rPr>
        <w:t>5. Место проведения аукциона</w:t>
      </w:r>
      <w:r w:rsidRPr="005B230C">
        <w:rPr>
          <w:rFonts w:ascii="Times New Roman" w:eastAsia="Times New Roman" w:hAnsi="Times New Roman"/>
          <w:sz w:val="20"/>
          <w:szCs w:val="20"/>
          <w:lang w:eastAsia="ru-RU"/>
        </w:rPr>
        <w:t>: администрация Богучанского района, 663430, Красноярский край, Богучанский район, с. Богучаны, ул. Октябрьская, 72, кабинет № 11.</w:t>
      </w:r>
    </w:p>
    <w:p w:rsidR="005B230C" w:rsidRPr="005B230C" w:rsidRDefault="005B230C" w:rsidP="005B230C">
      <w:pPr>
        <w:spacing w:after="0" w:line="240" w:lineRule="auto"/>
        <w:ind w:left="426" w:firstLine="567"/>
        <w:jc w:val="both"/>
        <w:rPr>
          <w:rFonts w:ascii="Times New Roman" w:eastAsia="Times New Roman" w:hAnsi="Times New Roman"/>
          <w:sz w:val="20"/>
          <w:szCs w:val="20"/>
          <w:lang w:eastAsia="ru-RU"/>
        </w:rPr>
      </w:pPr>
      <w:r w:rsidRPr="005B230C">
        <w:rPr>
          <w:rFonts w:ascii="Times New Roman" w:eastAsia="Times New Roman" w:hAnsi="Times New Roman"/>
          <w:b/>
          <w:sz w:val="20"/>
          <w:szCs w:val="20"/>
          <w:lang w:eastAsia="ru-RU"/>
        </w:rPr>
        <w:t>6. Дата и время проведения аукциона:</w:t>
      </w:r>
      <w:r w:rsidRPr="005B230C">
        <w:rPr>
          <w:rFonts w:ascii="Times New Roman" w:eastAsia="Times New Roman" w:hAnsi="Times New Roman"/>
          <w:sz w:val="20"/>
          <w:szCs w:val="20"/>
          <w:lang w:eastAsia="ru-RU"/>
        </w:rPr>
        <w:t xml:space="preserve">  </w:t>
      </w:r>
      <w:r w:rsidRPr="005B230C">
        <w:rPr>
          <w:rFonts w:ascii="Times New Roman" w:eastAsia="Times New Roman" w:hAnsi="Times New Roman"/>
          <w:b/>
          <w:sz w:val="20"/>
          <w:szCs w:val="20"/>
          <w:lang w:eastAsia="ru-RU"/>
        </w:rPr>
        <w:t>20.10.2020</w:t>
      </w:r>
      <w:r w:rsidRPr="005B230C">
        <w:rPr>
          <w:rFonts w:ascii="Times New Roman" w:eastAsia="Times New Roman" w:hAnsi="Times New Roman"/>
          <w:sz w:val="20"/>
          <w:szCs w:val="20"/>
          <w:lang w:eastAsia="ru-RU"/>
        </w:rPr>
        <w:t xml:space="preserve"> в 9 час. 50 мин.</w:t>
      </w:r>
    </w:p>
    <w:p w:rsidR="005B230C" w:rsidRPr="005B230C" w:rsidRDefault="005B230C" w:rsidP="005B230C">
      <w:pPr>
        <w:spacing w:after="0" w:line="240" w:lineRule="auto"/>
        <w:ind w:left="426" w:firstLine="567"/>
        <w:jc w:val="both"/>
        <w:rPr>
          <w:rFonts w:ascii="Times New Roman" w:eastAsia="Times New Roman" w:hAnsi="Times New Roman"/>
          <w:sz w:val="20"/>
          <w:szCs w:val="20"/>
          <w:lang w:eastAsia="ru-RU"/>
        </w:rPr>
      </w:pPr>
      <w:r w:rsidRPr="005B230C">
        <w:rPr>
          <w:rFonts w:ascii="Times New Roman" w:eastAsia="Times New Roman" w:hAnsi="Times New Roman"/>
          <w:b/>
          <w:sz w:val="20"/>
          <w:szCs w:val="20"/>
          <w:lang w:eastAsia="ru-RU"/>
        </w:rPr>
        <w:t>7. Порядок проведения аукциона</w:t>
      </w:r>
      <w:r w:rsidRPr="005B230C">
        <w:rPr>
          <w:rFonts w:ascii="Times New Roman" w:eastAsia="Times New Roman" w:hAnsi="Times New Roman"/>
          <w:sz w:val="20"/>
          <w:szCs w:val="20"/>
          <w:lang w:eastAsia="ru-RU"/>
        </w:rPr>
        <w:t>:</w:t>
      </w:r>
    </w:p>
    <w:p w:rsidR="005B230C" w:rsidRPr="005B230C" w:rsidRDefault="005B230C" w:rsidP="005B230C">
      <w:pPr>
        <w:spacing w:after="0" w:line="240" w:lineRule="auto"/>
        <w:ind w:left="426" w:firstLine="567"/>
        <w:jc w:val="both"/>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 xml:space="preserve">- открытое предложение цены на каждый шаг аукциона.         </w:t>
      </w:r>
    </w:p>
    <w:p w:rsidR="005B230C" w:rsidRPr="005B230C" w:rsidRDefault="005B230C" w:rsidP="005B230C">
      <w:pPr>
        <w:spacing w:after="0" w:line="240" w:lineRule="auto"/>
        <w:ind w:left="426" w:firstLine="567"/>
        <w:jc w:val="both"/>
        <w:rPr>
          <w:rFonts w:ascii="Times New Roman" w:eastAsia="Times New Roman" w:hAnsi="Times New Roman"/>
          <w:b/>
          <w:sz w:val="20"/>
          <w:szCs w:val="20"/>
          <w:lang w:eastAsia="ru-RU"/>
        </w:rPr>
      </w:pPr>
      <w:r w:rsidRPr="005B230C">
        <w:rPr>
          <w:rFonts w:ascii="Times New Roman" w:eastAsia="Times New Roman" w:hAnsi="Times New Roman"/>
          <w:sz w:val="20"/>
          <w:szCs w:val="20"/>
          <w:lang w:eastAsia="ru-RU"/>
        </w:rPr>
        <w:t>-</w:t>
      </w:r>
      <w:r w:rsidRPr="005B230C">
        <w:rPr>
          <w:rFonts w:ascii="Times New Roman" w:eastAsia="Times New Roman" w:hAnsi="Times New Roman"/>
          <w:sz w:val="20"/>
          <w:szCs w:val="20"/>
          <w:lang w:eastAsia="ru-RU"/>
        </w:rPr>
        <w:tab/>
        <w:t>критерии определения победителя: выигравшим аукцион считается лицо, предложившее наибольший размер ежегодной арендной платы.</w:t>
      </w:r>
      <w:r w:rsidRPr="005B230C">
        <w:rPr>
          <w:rFonts w:ascii="Times New Roman" w:eastAsia="Times New Roman" w:hAnsi="Times New Roman"/>
          <w:b/>
          <w:sz w:val="20"/>
          <w:szCs w:val="20"/>
          <w:lang w:eastAsia="ru-RU"/>
        </w:rPr>
        <w:t xml:space="preserve"> </w:t>
      </w:r>
    </w:p>
    <w:p w:rsidR="005B230C" w:rsidRPr="005B230C" w:rsidRDefault="005B230C" w:rsidP="005B230C">
      <w:pPr>
        <w:spacing w:after="0" w:line="240" w:lineRule="auto"/>
        <w:ind w:left="426" w:firstLine="567"/>
        <w:jc w:val="both"/>
        <w:rPr>
          <w:rFonts w:ascii="Times New Roman" w:eastAsia="Times New Roman" w:hAnsi="Times New Roman"/>
          <w:sz w:val="20"/>
          <w:szCs w:val="20"/>
          <w:lang w:eastAsia="ru-RU"/>
        </w:rPr>
      </w:pPr>
      <w:r w:rsidRPr="005B230C">
        <w:rPr>
          <w:rFonts w:ascii="Times New Roman" w:eastAsia="Times New Roman" w:hAnsi="Times New Roman"/>
          <w:b/>
          <w:sz w:val="20"/>
          <w:szCs w:val="20"/>
          <w:lang w:eastAsia="ru-RU"/>
        </w:rPr>
        <w:t>8. Предмет аукциона</w:t>
      </w:r>
      <w:r w:rsidRPr="005B230C">
        <w:rPr>
          <w:rFonts w:ascii="Times New Roman" w:eastAsia="Times New Roman" w:hAnsi="Times New Roman"/>
          <w:sz w:val="20"/>
          <w:szCs w:val="20"/>
          <w:lang w:eastAsia="ru-RU"/>
        </w:rPr>
        <w:t>:</w:t>
      </w:r>
    </w:p>
    <w:p w:rsidR="005B230C" w:rsidRPr="005B230C" w:rsidRDefault="005B230C" w:rsidP="005B230C">
      <w:pPr>
        <w:spacing w:after="0" w:line="240" w:lineRule="auto"/>
        <w:ind w:left="426" w:firstLine="567"/>
        <w:jc w:val="both"/>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Право на заключение договора аренды земельного участка с кадастровым номером 24:07:2201002:3141;</w:t>
      </w:r>
    </w:p>
    <w:p w:rsidR="005B230C" w:rsidRPr="005B230C" w:rsidRDefault="005B230C" w:rsidP="005B230C">
      <w:pPr>
        <w:spacing w:after="0" w:line="240" w:lineRule="auto"/>
        <w:ind w:left="426" w:firstLine="567"/>
        <w:jc w:val="both"/>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 xml:space="preserve">Адрес (описание местоположения): Российская Федерация, </w:t>
      </w:r>
      <w:r w:rsidRPr="005B230C">
        <w:rPr>
          <w:rFonts w:ascii="Times New Roman" w:eastAsia="Times New Roman" w:hAnsi="Times New Roman"/>
          <w:bCs/>
          <w:sz w:val="20"/>
          <w:szCs w:val="20"/>
          <w:lang w:eastAsia="ru-RU"/>
        </w:rPr>
        <w:t>Красноярский край, Богучанский муниципальный район, сельское поселение Таежнинский сельсовет, п.Таежный, ул.Новая, земельный участок 3Г/278</w:t>
      </w:r>
      <w:r w:rsidRPr="005B230C">
        <w:rPr>
          <w:rFonts w:ascii="Times New Roman" w:eastAsia="Times New Roman" w:hAnsi="Times New Roman"/>
          <w:sz w:val="20"/>
          <w:szCs w:val="20"/>
          <w:lang w:eastAsia="ru-RU"/>
        </w:rPr>
        <w:t>;</w:t>
      </w:r>
    </w:p>
    <w:p w:rsidR="005B230C" w:rsidRPr="005B230C" w:rsidRDefault="005B230C" w:rsidP="005B230C">
      <w:pPr>
        <w:spacing w:after="0" w:line="240" w:lineRule="auto"/>
        <w:ind w:left="426" w:firstLine="567"/>
        <w:jc w:val="both"/>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Категория земель: земли населенных пунктов;</w:t>
      </w:r>
    </w:p>
    <w:p w:rsidR="005B230C" w:rsidRPr="005B230C" w:rsidRDefault="005B230C" w:rsidP="005B230C">
      <w:pPr>
        <w:spacing w:after="0" w:line="240" w:lineRule="auto"/>
        <w:ind w:left="426" w:firstLine="567"/>
        <w:jc w:val="both"/>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Разрешенное использование: гаражи боксового типа, многоэтажные, подземные и наземные гаражи, автостоянки на отдельном земельном участке;</w:t>
      </w:r>
    </w:p>
    <w:p w:rsidR="005B230C" w:rsidRPr="005B230C" w:rsidRDefault="005B230C" w:rsidP="005B230C">
      <w:pPr>
        <w:spacing w:after="0" w:line="240" w:lineRule="auto"/>
        <w:ind w:left="426" w:firstLine="567"/>
        <w:jc w:val="both"/>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Площадь: 84+/-3 кв.м.;</w:t>
      </w:r>
    </w:p>
    <w:p w:rsidR="005B230C" w:rsidRPr="005B230C" w:rsidRDefault="005B230C" w:rsidP="005B230C">
      <w:pPr>
        <w:spacing w:after="0" w:line="240" w:lineRule="auto"/>
        <w:ind w:left="426" w:firstLine="567"/>
        <w:jc w:val="both"/>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Наличие прав на земельный участок: не зарегистрированы;</w:t>
      </w:r>
    </w:p>
    <w:p w:rsidR="005B230C" w:rsidRPr="005B230C" w:rsidRDefault="005B230C" w:rsidP="005B230C">
      <w:pPr>
        <w:spacing w:after="0" w:line="240" w:lineRule="auto"/>
        <w:ind w:left="426" w:firstLine="567"/>
        <w:jc w:val="both"/>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Наличие ограничений этих прав: не зарегистрированы;</w:t>
      </w:r>
    </w:p>
    <w:p w:rsidR="005B230C" w:rsidRPr="005B230C" w:rsidRDefault="005B230C" w:rsidP="005B230C">
      <w:pPr>
        <w:spacing w:after="0" w:line="240" w:lineRule="auto"/>
        <w:ind w:firstLine="709"/>
        <w:jc w:val="both"/>
        <w:rPr>
          <w:rFonts w:ascii="Times New Roman" w:eastAsia="Times New Roman" w:hAnsi="Times New Roman"/>
          <w:b/>
          <w:bCs/>
          <w:sz w:val="20"/>
          <w:szCs w:val="20"/>
          <w:lang/>
        </w:rPr>
      </w:pPr>
      <w:r w:rsidRPr="005B230C">
        <w:rPr>
          <w:rFonts w:ascii="Times New Roman" w:eastAsia="Times New Roman" w:hAnsi="Times New Roman"/>
          <w:b/>
          <w:sz w:val="20"/>
          <w:szCs w:val="20"/>
          <w:lang/>
        </w:rPr>
        <w:t>Предельно (максимально и минимально) допустимые параметры разрешенного строительства ОКС</w:t>
      </w:r>
      <w:r w:rsidRPr="005B230C">
        <w:rPr>
          <w:rFonts w:ascii="Times New Roman" w:eastAsia="Times New Roman" w:hAnsi="Times New Roman"/>
          <w:sz w:val="20"/>
          <w:szCs w:val="20"/>
          <w:lang/>
        </w:rPr>
        <w:t xml:space="preserve">: </w:t>
      </w:r>
      <w:r w:rsidRPr="005B230C">
        <w:rPr>
          <w:rFonts w:ascii="Times New Roman" w:eastAsia="Times New Roman" w:hAnsi="Times New Roman"/>
          <w:b/>
          <w:sz w:val="20"/>
          <w:szCs w:val="20"/>
          <w:lang/>
        </w:rPr>
        <w:t>ПК – 2.  Зона гаражей и стоянок для индивидуального транспорта</w:t>
      </w:r>
    </w:p>
    <w:p w:rsidR="005B230C" w:rsidRPr="005B230C" w:rsidRDefault="005B230C" w:rsidP="005B230C">
      <w:pPr>
        <w:shd w:val="clear" w:color="auto" w:fill="FFFFFF"/>
        <w:spacing w:before="120" w:after="0" w:line="240" w:lineRule="auto"/>
        <w:ind w:firstLine="709"/>
        <w:jc w:val="both"/>
        <w:rPr>
          <w:rFonts w:ascii="Times New Roman" w:eastAsia="Times New Roman" w:hAnsi="Times New Roman"/>
          <w:color w:val="000000"/>
          <w:sz w:val="20"/>
          <w:szCs w:val="20"/>
          <w:lang w:eastAsia="ru-RU"/>
        </w:rPr>
      </w:pPr>
      <w:r w:rsidRPr="005B230C">
        <w:rPr>
          <w:rFonts w:ascii="Times New Roman" w:eastAsia="Times New Roman" w:hAnsi="Times New Roman"/>
          <w:color w:val="000000"/>
          <w:sz w:val="20"/>
          <w:szCs w:val="20"/>
          <w:lang w:eastAsia="ru-RU"/>
        </w:rPr>
        <w:t>Зона предназначена для обеспечения условий формирования застройки зон гаражей и стоянок для индивидуального транспорта.</w:t>
      </w:r>
    </w:p>
    <w:p w:rsidR="005B230C" w:rsidRPr="005B230C" w:rsidRDefault="005B230C" w:rsidP="005B230C">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5B230C">
        <w:rPr>
          <w:rFonts w:ascii="Times New Roman" w:eastAsia="Times New Roman" w:hAnsi="Times New Roman"/>
          <w:b/>
          <w:sz w:val="20"/>
          <w:szCs w:val="20"/>
          <w:lang w:eastAsia="ru-RU"/>
        </w:rPr>
        <w:t>1. Виды разрешенного использования земельных участков и объектов капитального строительства:</w:t>
      </w:r>
    </w:p>
    <w:p w:rsidR="005B230C" w:rsidRPr="005B230C" w:rsidRDefault="005B230C" w:rsidP="005B230C">
      <w:pPr>
        <w:autoSpaceDE w:val="0"/>
        <w:autoSpaceDN w:val="0"/>
        <w:adjustRightInd w:val="0"/>
        <w:spacing w:after="0" w:line="240" w:lineRule="auto"/>
        <w:jc w:val="both"/>
        <w:rPr>
          <w:rFonts w:ascii="Times New Roman" w:eastAsia="Times New Roman" w:hAnsi="Times New Roman"/>
          <w:sz w:val="20"/>
          <w:szCs w:val="20"/>
          <w:lang w:eastAsia="ru-RU"/>
        </w:rPr>
      </w:pPr>
    </w:p>
    <w:tbl>
      <w:tblPr>
        <w:tblW w:w="5000" w:type="pct"/>
        <w:tblCellMar>
          <w:top w:w="102" w:type="dxa"/>
          <w:left w:w="62" w:type="dxa"/>
          <w:bottom w:w="102" w:type="dxa"/>
          <w:right w:w="62" w:type="dxa"/>
        </w:tblCellMar>
        <w:tblLook w:val="0000"/>
      </w:tblPr>
      <w:tblGrid>
        <w:gridCol w:w="4244"/>
        <w:gridCol w:w="2406"/>
        <w:gridCol w:w="2828"/>
      </w:tblGrid>
      <w:tr w:rsidR="005B230C" w:rsidRPr="005B230C" w:rsidTr="005B230C">
        <w:tc>
          <w:tcPr>
            <w:tcW w:w="2239" w:type="pct"/>
            <w:tcBorders>
              <w:top w:val="single" w:sz="4" w:space="0" w:color="auto"/>
              <w:left w:val="single" w:sz="4" w:space="0" w:color="auto"/>
              <w:bottom w:val="single" w:sz="4" w:space="0" w:color="auto"/>
              <w:right w:val="single" w:sz="4" w:space="0" w:color="auto"/>
            </w:tcBorders>
          </w:tcPr>
          <w:p w:rsidR="005B230C" w:rsidRPr="005B230C" w:rsidRDefault="005B230C" w:rsidP="005B230C">
            <w:pPr>
              <w:autoSpaceDE w:val="0"/>
              <w:autoSpaceDN w:val="0"/>
              <w:adjustRightInd w:val="0"/>
              <w:spacing w:after="0" w:line="240" w:lineRule="auto"/>
              <w:jc w:val="center"/>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Основные виды разрешенного использования</w:t>
            </w:r>
          </w:p>
        </w:tc>
        <w:tc>
          <w:tcPr>
            <w:tcW w:w="1269" w:type="pct"/>
            <w:tcBorders>
              <w:top w:val="single" w:sz="4" w:space="0" w:color="auto"/>
              <w:left w:val="single" w:sz="4" w:space="0" w:color="auto"/>
              <w:bottom w:val="single" w:sz="4" w:space="0" w:color="auto"/>
              <w:right w:val="single" w:sz="4" w:space="0" w:color="auto"/>
            </w:tcBorders>
          </w:tcPr>
          <w:p w:rsidR="005B230C" w:rsidRPr="005B230C" w:rsidRDefault="005B230C" w:rsidP="005B230C">
            <w:pPr>
              <w:autoSpaceDE w:val="0"/>
              <w:autoSpaceDN w:val="0"/>
              <w:adjustRightInd w:val="0"/>
              <w:spacing w:after="0" w:line="240" w:lineRule="auto"/>
              <w:jc w:val="center"/>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Условно разрешенные виды использования</w:t>
            </w:r>
          </w:p>
        </w:tc>
        <w:tc>
          <w:tcPr>
            <w:tcW w:w="1492" w:type="pct"/>
            <w:tcBorders>
              <w:top w:val="single" w:sz="4" w:space="0" w:color="auto"/>
              <w:left w:val="single" w:sz="4" w:space="0" w:color="auto"/>
              <w:bottom w:val="single" w:sz="4" w:space="0" w:color="auto"/>
              <w:right w:val="single" w:sz="4" w:space="0" w:color="auto"/>
            </w:tcBorders>
          </w:tcPr>
          <w:p w:rsidR="005B230C" w:rsidRPr="005B230C" w:rsidRDefault="005B230C" w:rsidP="005B230C">
            <w:pPr>
              <w:autoSpaceDE w:val="0"/>
              <w:autoSpaceDN w:val="0"/>
              <w:adjustRightInd w:val="0"/>
              <w:spacing w:after="0" w:line="240" w:lineRule="auto"/>
              <w:jc w:val="center"/>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Вспомогательные виды использования</w:t>
            </w:r>
          </w:p>
        </w:tc>
      </w:tr>
      <w:tr w:rsidR="005B230C" w:rsidRPr="005B230C" w:rsidTr="005B230C">
        <w:tc>
          <w:tcPr>
            <w:tcW w:w="2239" w:type="pct"/>
            <w:tcBorders>
              <w:top w:val="single" w:sz="4" w:space="0" w:color="auto"/>
              <w:left w:val="single" w:sz="4" w:space="0" w:color="auto"/>
              <w:bottom w:val="single" w:sz="4" w:space="0" w:color="auto"/>
              <w:right w:val="single" w:sz="4" w:space="0" w:color="auto"/>
            </w:tcBorders>
          </w:tcPr>
          <w:p w:rsidR="005B230C" w:rsidRPr="005B230C" w:rsidRDefault="005B230C" w:rsidP="005B230C">
            <w:pPr>
              <w:keepLines/>
              <w:widowControl w:val="0"/>
              <w:numPr>
                <w:ilvl w:val="0"/>
                <w:numId w:val="40"/>
              </w:numPr>
              <w:tabs>
                <w:tab w:val="num" w:pos="80"/>
              </w:tabs>
              <w:spacing w:before="120" w:after="0" w:line="240" w:lineRule="auto"/>
              <w:ind w:left="0" w:hanging="6"/>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Гаражи боксового типа, многоэтажные, подземные и наземные гаражи, автостоянки на отдельном земельном участке;</w:t>
            </w:r>
          </w:p>
          <w:p w:rsidR="005B230C" w:rsidRPr="005B230C" w:rsidRDefault="005B230C" w:rsidP="005B230C">
            <w:pPr>
              <w:keepLines/>
              <w:widowControl w:val="0"/>
              <w:numPr>
                <w:ilvl w:val="0"/>
                <w:numId w:val="40"/>
              </w:numPr>
              <w:tabs>
                <w:tab w:val="num" w:pos="80"/>
              </w:tabs>
              <w:spacing w:after="0" w:line="240" w:lineRule="auto"/>
              <w:ind w:left="0" w:hanging="6"/>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Станции технического обслуживания автомобилей</w:t>
            </w:r>
            <w:r w:rsidRPr="005B230C">
              <w:rPr>
                <w:rFonts w:ascii="Times New Roman" w:eastAsia="Times New Roman" w:hAnsi="Times New Roman"/>
                <w:color w:val="000000"/>
                <w:sz w:val="14"/>
                <w:szCs w:val="14"/>
                <w:lang w:eastAsia="ru-RU"/>
              </w:rPr>
              <w:t xml:space="preserve"> до 5-ти постов (без малярно-жестяных работ)</w:t>
            </w:r>
            <w:r w:rsidRPr="005B230C">
              <w:rPr>
                <w:rFonts w:ascii="Times New Roman" w:eastAsia="Times New Roman" w:hAnsi="Times New Roman"/>
                <w:sz w:val="14"/>
                <w:szCs w:val="14"/>
                <w:lang w:eastAsia="ru-RU"/>
              </w:rPr>
              <w:t>;</w:t>
            </w:r>
          </w:p>
          <w:p w:rsidR="005B230C" w:rsidRPr="005B230C" w:rsidRDefault="005B230C" w:rsidP="005B230C">
            <w:pPr>
              <w:keepLines/>
              <w:widowControl w:val="0"/>
              <w:numPr>
                <w:ilvl w:val="0"/>
                <w:numId w:val="40"/>
              </w:numPr>
              <w:tabs>
                <w:tab w:val="num" w:pos="80"/>
              </w:tabs>
              <w:spacing w:after="0" w:line="240" w:lineRule="auto"/>
              <w:ind w:left="0" w:hanging="6"/>
              <w:rPr>
                <w:rFonts w:ascii="Times New Roman" w:eastAsia="Times New Roman" w:hAnsi="Times New Roman"/>
                <w:sz w:val="14"/>
                <w:szCs w:val="14"/>
                <w:lang w:eastAsia="ru-RU"/>
              </w:rPr>
            </w:pPr>
            <w:r w:rsidRPr="005B230C">
              <w:rPr>
                <w:rFonts w:ascii="Times New Roman" w:eastAsia="Times New Roman" w:hAnsi="Times New Roman"/>
                <w:color w:val="000000"/>
                <w:sz w:val="14"/>
                <w:szCs w:val="14"/>
                <w:lang w:eastAsia="ru-RU"/>
              </w:rPr>
              <w:t>Мойки автомобилей до 2-х постов;</w:t>
            </w:r>
          </w:p>
          <w:p w:rsidR="005B230C" w:rsidRPr="005B230C" w:rsidRDefault="005B230C" w:rsidP="005B230C">
            <w:pPr>
              <w:keepLines/>
              <w:widowControl w:val="0"/>
              <w:numPr>
                <w:ilvl w:val="0"/>
                <w:numId w:val="40"/>
              </w:numPr>
              <w:tabs>
                <w:tab w:val="num" w:pos="80"/>
              </w:tabs>
              <w:spacing w:after="0" w:line="240" w:lineRule="auto"/>
              <w:ind w:left="0" w:hanging="6"/>
              <w:rPr>
                <w:rFonts w:ascii="Times New Roman" w:eastAsia="Times New Roman" w:hAnsi="Times New Roman"/>
                <w:sz w:val="14"/>
                <w:szCs w:val="14"/>
                <w:lang w:eastAsia="ru-RU"/>
              </w:rPr>
            </w:pPr>
            <w:r w:rsidRPr="005B230C">
              <w:rPr>
                <w:rFonts w:ascii="Times New Roman" w:eastAsia="Times New Roman" w:hAnsi="Times New Roman"/>
                <w:color w:val="000000"/>
                <w:sz w:val="14"/>
                <w:szCs w:val="14"/>
                <w:lang w:eastAsia="ru-RU"/>
              </w:rPr>
              <w:t>Автозаправочные станции для легкового автотранспорта, с количеством заправок не более 500 машин/сутки без объектов технического обслуживания автомобилей;</w:t>
            </w:r>
          </w:p>
          <w:p w:rsidR="005B230C" w:rsidRPr="005B230C" w:rsidRDefault="005B230C" w:rsidP="005B230C">
            <w:pPr>
              <w:keepLines/>
              <w:widowControl w:val="0"/>
              <w:numPr>
                <w:ilvl w:val="0"/>
                <w:numId w:val="40"/>
              </w:numPr>
              <w:tabs>
                <w:tab w:val="num" w:pos="80"/>
              </w:tabs>
              <w:spacing w:after="0" w:line="240" w:lineRule="auto"/>
              <w:ind w:left="0" w:hanging="6"/>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Объекты технического и инженерного обеспечения;</w:t>
            </w:r>
          </w:p>
          <w:p w:rsidR="005B230C" w:rsidRPr="005B230C" w:rsidRDefault="005B230C" w:rsidP="005B230C">
            <w:pPr>
              <w:keepLines/>
              <w:widowControl w:val="0"/>
              <w:numPr>
                <w:ilvl w:val="0"/>
                <w:numId w:val="40"/>
              </w:numPr>
              <w:tabs>
                <w:tab w:val="num" w:pos="80"/>
              </w:tabs>
              <w:spacing w:after="0" w:line="240" w:lineRule="auto"/>
              <w:ind w:left="0" w:hanging="6"/>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Санитарно-технические сооружения и установки коммунального назначения;</w:t>
            </w:r>
          </w:p>
          <w:p w:rsidR="005B230C" w:rsidRPr="005B230C" w:rsidRDefault="005B230C" w:rsidP="005B230C">
            <w:pPr>
              <w:keepLines/>
              <w:widowControl w:val="0"/>
              <w:numPr>
                <w:ilvl w:val="0"/>
                <w:numId w:val="40"/>
              </w:numPr>
              <w:tabs>
                <w:tab w:val="num" w:pos="80"/>
              </w:tabs>
              <w:spacing w:after="0" w:line="240" w:lineRule="auto"/>
              <w:ind w:left="0" w:hanging="6"/>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Офисы, конторы, административные службы;</w:t>
            </w:r>
          </w:p>
          <w:p w:rsidR="005B230C" w:rsidRPr="005B230C" w:rsidRDefault="005B230C" w:rsidP="005B230C">
            <w:pPr>
              <w:keepLines/>
              <w:widowControl w:val="0"/>
              <w:numPr>
                <w:ilvl w:val="0"/>
                <w:numId w:val="40"/>
              </w:numPr>
              <w:tabs>
                <w:tab w:val="num" w:pos="80"/>
              </w:tabs>
              <w:spacing w:after="0" w:line="240" w:lineRule="auto"/>
              <w:ind w:left="0" w:hanging="6"/>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Объекты пожарной охраны.</w:t>
            </w:r>
          </w:p>
          <w:p w:rsidR="005B230C" w:rsidRPr="005B230C" w:rsidRDefault="005B230C" w:rsidP="005B230C">
            <w:pPr>
              <w:keepLines/>
              <w:widowControl w:val="0"/>
              <w:numPr>
                <w:ilvl w:val="0"/>
                <w:numId w:val="40"/>
              </w:numPr>
              <w:tabs>
                <w:tab w:val="num" w:pos="221"/>
              </w:tabs>
              <w:spacing w:after="0" w:line="240" w:lineRule="auto"/>
              <w:ind w:left="79" w:firstLine="0"/>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Антенны сотовой, радиорелейной, спутниковой связи.</w:t>
            </w:r>
          </w:p>
        </w:tc>
        <w:tc>
          <w:tcPr>
            <w:tcW w:w="1269" w:type="pct"/>
            <w:tcBorders>
              <w:top w:val="single" w:sz="4" w:space="0" w:color="auto"/>
              <w:left w:val="single" w:sz="4" w:space="0" w:color="auto"/>
              <w:bottom w:val="single" w:sz="4" w:space="0" w:color="auto"/>
              <w:right w:val="single" w:sz="4" w:space="0" w:color="auto"/>
            </w:tcBorders>
          </w:tcPr>
          <w:p w:rsidR="005B230C" w:rsidRPr="005B230C" w:rsidRDefault="005B230C" w:rsidP="005B230C">
            <w:pPr>
              <w:keepLines/>
              <w:widowControl w:val="0"/>
              <w:numPr>
                <w:ilvl w:val="0"/>
                <w:numId w:val="40"/>
              </w:numPr>
              <w:tabs>
                <w:tab w:val="num" w:pos="221"/>
              </w:tabs>
              <w:spacing w:before="120" w:after="0" w:line="240" w:lineRule="auto"/>
              <w:ind w:left="79" w:firstLine="0"/>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Коллективные овощехранилища;</w:t>
            </w:r>
          </w:p>
          <w:p w:rsidR="005B230C" w:rsidRPr="005B230C" w:rsidRDefault="005B230C" w:rsidP="005B230C">
            <w:pPr>
              <w:keepLines/>
              <w:widowControl w:val="0"/>
              <w:numPr>
                <w:ilvl w:val="0"/>
                <w:numId w:val="40"/>
              </w:numPr>
              <w:tabs>
                <w:tab w:val="num" w:pos="221"/>
              </w:tabs>
              <w:spacing w:after="0" w:line="240" w:lineRule="auto"/>
              <w:ind w:left="79" w:firstLine="0"/>
              <w:rPr>
                <w:rFonts w:ascii="Times New Roman" w:eastAsia="Times New Roman" w:hAnsi="Times New Roman"/>
                <w:b/>
                <w:sz w:val="14"/>
                <w:szCs w:val="14"/>
                <w:lang w:eastAsia="ru-RU"/>
              </w:rPr>
            </w:pPr>
            <w:r w:rsidRPr="005B230C">
              <w:rPr>
                <w:rFonts w:ascii="Times New Roman" w:eastAsia="Times New Roman" w:hAnsi="Times New Roman"/>
                <w:sz w:val="14"/>
                <w:szCs w:val="14"/>
                <w:lang w:eastAsia="ru-RU"/>
              </w:rPr>
              <w:t>Магазины товаров первой необходимости общей площадью не более 100 кв.м;</w:t>
            </w:r>
          </w:p>
          <w:p w:rsidR="005B230C" w:rsidRPr="005B230C" w:rsidRDefault="005B230C" w:rsidP="005B230C">
            <w:pPr>
              <w:autoSpaceDE w:val="0"/>
              <w:autoSpaceDN w:val="0"/>
              <w:adjustRightInd w:val="0"/>
              <w:spacing w:after="0" w:line="240" w:lineRule="auto"/>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 Специализированные непродовольственные магазины;</w:t>
            </w:r>
          </w:p>
          <w:p w:rsidR="005B230C" w:rsidRPr="005B230C" w:rsidRDefault="005B230C" w:rsidP="005B230C">
            <w:pPr>
              <w:keepLines/>
              <w:widowControl w:val="0"/>
              <w:numPr>
                <w:ilvl w:val="0"/>
                <w:numId w:val="40"/>
              </w:numPr>
              <w:tabs>
                <w:tab w:val="num" w:pos="221"/>
              </w:tabs>
              <w:spacing w:after="0" w:line="240" w:lineRule="auto"/>
              <w:ind w:left="79" w:firstLine="0"/>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Киоски, лоточная торговля, временные павильоны розничной торговли и другие временные объекты обслуживания населения;</w:t>
            </w:r>
          </w:p>
          <w:p w:rsidR="005B230C" w:rsidRPr="005B230C" w:rsidRDefault="005B230C" w:rsidP="005B230C">
            <w:pPr>
              <w:keepLines/>
              <w:widowControl w:val="0"/>
              <w:numPr>
                <w:ilvl w:val="0"/>
                <w:numId w:val="40"/>
              </w:numPr>
              <w:tabs>
                <w:tab w:val="num" w:pos="221"/>
              </w:tabs>
              <w:spacing w:after="0" w:line="240" w:lineRule="auto"/>
              <w:ind w:left="79" w:firstLine="0"/>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Предприятия общественного питания (кафе, столовые, буфеты);</w:t>
            </w:r>
          </w:p>
          <w:p w:rsidR="005B230C" w:rsidRPr="005B230C" w:rsidRDefault="005B230C" w:rsidP="005B230C">
            <w:pPr>
              <w:keepLines/>
              <w:widowControl w:val="0"/>
              <w:numPr>
                <w:ilvl w:val="0"/>
                <w:numId w:val="40"/>
              </w:numPr>
              <w:tabs>
                <w:tab w:val="num" w:pos="221"/>
              </w:tabs>
              <w:spacing w:after="0" w:line="240" w:lineRule="auto"/>
              <w:ind w:left="79" w:firstLine="0"/>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Объекты бытового обслуживания;</w:t>
            </w:r>
          </w:p>
          <w:p w:rsidR="005B230C" w:rsidRPr="005B230C" w:rsidRDefault="005B230C" w:rsidP="005B230C">
            <w:pPr>
              <w:autoSpaceDE w:val="0"/>
              <w:autoSpaceDN w:val="0"/>
              <w:adjustRightInd w:val="0"/>
              <w:spacing w:after="0" w:line="240" w:lineRule="auto"/>
              <w:rPr>
                <w:rFonts w:ascii="Times New Roman" w:eastAsia="Times New Roman" w:hAnsi="Times New Roman"/>
                <w:sz w:val="14"/>
                <w:szCs w:val="14"/>
                <w:lang w:eastAsia="ru-RU"/>
              </w:rPr>
            </w:pPr>
          </w:p>
        </w:tc>
        <w:tc>
          <w:tcPr>
            <w:tcW w:w="1492" w:type="pct"/>
            <w:tcBorders>
              <w:top w:val="single" w:sz="4" w:space="0" w:color="auto"/>
              <w:left w:val="single" w:sz="4" w:space="0" w:color="auto"/>
              <w:bottom w:val="single" w:sz="4" w:space="0" w:color="auto"/>
              <w:right w:val="single" w:sz="4" w:space="0" w:color="auto"/>
            </w:tcBorders>
          </w:tcPr>
          <w:p w:rsidR="005B230C" w:rsidRPr="005B230C" w:rsidRDefault="005B230C" w:rsidP="005B230C">
            <w:pPr>
              <w:keepLines/>
              <w:widowControl w:val="0"/>
              <w:numPr>
                <w:ilvl w:val="0"/>
                <w:numId w:val="40"/>
              </w:numPr>
              <w:tabs>
                <w:tab w:val="num" w:pos="109"/>
              </w:tabs>
              <w:spacing w:before="120" w:after="0" w:line="240" w:lineRule="auto"/>
              <w:ind w:left="0" w:firstLine="24"/>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 xml:space="preserve"> Открытые стоянки краткосрочного хранения автомобилей, площадки транзитного транспорта с местами хранения автобусов, легковых автомобилей;</w:t>
            </w:r>
          </w:p>
          <w:p w:rsidR="005B230C" w:rsidRPr="005B230C" w:rsidRDefault="005B230C" w:rsidP="005B230C">
            <w:pPr>
              <w:numPr>
                <w:ilvl w:val="0"/>
                <w:numId w:val="40"/>
              </w:numPr>
              <w:tabs>
                <w:tab w:val="num" w:pos="109"/>
              </w:tabs>
              <w:spacing w:after="0" w:line="240" w:lineRule="auto"/>
              <w:ind w:left="0" w:firstLine="24"/>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 xml:space="preserve"> Автостоянки для временного хранения грузовых автомобилей;</w:t>
            </w:r>
          </w:p>
          <w:p w:rsidR="005B230C" w:rsidRPr="005B230C" w:rsidRDefault="005B230C" w:rsidP="005B230C">
            <w:pPr>
              <w:keepLines/>
              <w:widowControl w:val="0"/>
              <w:numPr>
                <w:ilvl w:val="0"/>
                <w:numId w:val="40"/>
              </w:numPr>
              <w:tabs>
                <w:tab w:val="num" w:pos="109"/>
              </w:tabs>
              <w:spacing w:after="0" w:line="240" w:lineRule="auto"/>
              <w:ind w:left="0" w:firstLine="24"/>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 xml:space="preserve"> Остановочные павильоны общественного транспорта;</w:t>
            </w:r>
          </w:p>
          <w:p w:rsidR="005B230C" w:rsidRPr="005B230C" w:rsidRDefault="005B230C" w:rsidP="005B230C">
            <w:pPr>
              <w:keepLines/>
              <w:widowControl w:val="0"/>
              <w:numPr>
                <w:ilvl w:val="0"/>
                <w:numId w:val="40"/>
              </w:numPr>
              <w:tabs>
                <w:tab w:val="num" w:pos="109"/>
              </w:tabs>
              <w:spacing w:after="0" w:line="240" w:lineRule="auto"/>
              <w:ind w:left="0" w:firstLine="24"/>
              <w:rPr>
                <w:rFonts w:ascii="Times New Roman" w:eastAsia="Times New Roman" w:hAnsi="Times New Roman"/>
                <w:sz w:val="14"/>
                <w:szCs w:val="14"/>
                <w:lang w:eastAsia="ru-RU"/>
              </w:rPr>
            </w:pPr>
            <w:r w:rsidRPr="005B230C">
              <w:rPr>
                <w:rFonts w:ascii="Times New Roman" w:eastAsia="Times New Roman" w:hAnsi="Times New Roman"/>
                <w:color w:val="000000"/>
                <w:sz w:val="14"/>
                <w:szCs w:val="14"/>
                <w:lang w:eastAsia="ru-RU"/>
              </w:rPr>
              <w:t xml:space="preserve"> Линейные объекты</w:t>
            </w:r>
            <w:r w:rsidRPr="005B230C">
              <w:rPr>
                <w:rFonts w:ascii="Times New Roman" w:eastAsia="Times New Roman" w:hAnsi="Times New Roman"/>
                <w:sz w:val="14"/>
                <w:szCs w:val="14"/>
                <w:lang w:eastAsia="ru-RU"/>
              </w:rPr>
              <w:t xml:space="preserve"> и объекты инженерной инфраструктуры;</w:t>
            </w:r>
          </w:p>
          <w:p w:rsidR="005B230C" w:rsidRPr="005B230C" w:rsidRDefault="005B230C" w:rsidP="005B230C">
            <w:pPr>
              <w:keepLines/>
              <w:widowControl w:val="0"/>
              <w:numPr>
                <w:ilvl w:val="0"/>
                <w:numId w:val="40"/>
              </w:numPr>
              <w:tabs>
                <w:tab w:val="num" w:pos="109"/>
              </w:tabs>
              <w:spacing w:after="0" w:line="240" w:lineRule="auto"/>
              <w:ind w:left="0" w:firstLine="24"/>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 xml:space="preserve"> Малые архитектурные формы, рекламные установки;</w:t>
            </w:r>
          </w:p>
          <w:p w:rsidR="005B230C" w:rsidRPr="005B230C" w:rsidRDefault="005B230C" w:rsidP="005B230C">
            <w:pPr>
              <w:keepLines/>
              <w:widowControl w:val="0"/>
              <w:numPr>
                <w:ilvl w:val="0"/>
                <w:numId w:val="40"/>
              </w:numPr>
              <w:tabs>
                <w:tab w:val="num" w:pos="109"/>
              </w:tabs>
              <w:spacing w:after="0" w:line="240" w:lineRule="auto"/>
              <w:ind w:left="0" w:firstLine="24"/>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 xml:space="preserve"> Озеленение.</w:t>
            </w:r>
          </w:p>
          <w:p w:rsidR="005B230C" w:rsidRPr="005B230C" w:rsidRDefault="005B230C" w:rsidP="005B230C">
            <w:pPr>
              <w:autoSpaceDE w:val="0"/>
              <w:autoSpaceDN w:val="0"/>
              <w:adjustRightInd w:val="0"/>
              <w:spacing w:after="0" w:line="240" w:lineRule="auto"/>
              <w:rPr>
                <w:rFonts w:ascii="Times New Roman" w:eastAsia="Times New Roman" w:hAnsi="Times New Roman"/>
                <w:sz w:val="14"/>
                <w:szCs w:val="14"/>
                <w:lang w:eastAsia="ru-RU"/>
              </w:rPr>
            </w:pPr>
            <w:r w:rsidRPr="005B230C">
              <w:rPr>
                <w:rFonts w:ascii="Times New Roman" w:eastAsia="Times New Roman" w:hAnsi="Times New Roman"/>
                <w:sz w:val="14"/>
                <w:szCs w:val="14"/>
                <w:lang w:eastAsia="ru-RU"/>
              </w:rPr>
              <w:t xml:space="preserve"> </w:t>
            </w:r>
          </w:p>
        </w:tc>
      </w:tr>
    </w:tbl>
    <w:p w:rsidR="005B230C" w:rsidRPr="005B230C" w:rsidRDefault="005B230C" w:rsidP="005B230C">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5B230C">
        <w:rPr>
          <w:rFonts w:ascii="Times New Roman" w:eastAsia="Times New Roman" w:hAnsi="Times New Roman"/>
          <w:b/>
          <w:sz w:val="20"/>
          <w:szCs w:val="20"/>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5B230C" w:rsidRPr="005B230C" w:rsidRDefault="005B230C" w:rsidP="005B230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 xml:space="preserve">1) Предельные размеры земельных участков </w:t>
      </w:r>
      <w:r w:rsidRPr="005B230C">
        <w:rPr>
          <w:rFonts w:ascii="Times New Roman" w:eastAsia="Times New Roman" w:hAnsi="Times New Roman"/>
          <w:bCs/>
          <w:sz w:val="20"/>
          <w:szCs w:val="20"/>
          <w:lang w:eastAsia="ru-RU"/>
        </w:rPr>
        <w:t>гаражей и стоянок для индивидуального транспорта</w:t>
      </w:r>
      <w:r w:rsidRPr="005B230C">
        <w:rPr>
          <w:rFonts w:ascii="Times New Roman" w:eastAsia="Times New Roman" w:hAnsi="Times New Roman"/>
          <w:sz w:val="20"/>
          <w:szCs w:val="20"/>
          <w:lang w:eastAsia="ru-RU"/>
        </w:rPr>
        <w:t xml:space="preserve"> - определяются проектом планировки, потребностями технологических и логистических процессов производства, географических особенностей местности;</w:t>
      </w:r>
    </w:p>
    <w:p w:rsidR="005B230C" w:rsidRPr="005B230C" w:rsidRDefault="005B230C" w:rsidP="005B230C">
      <w:pPr>
        <w:tabs>
          <w:tab w:val="left" w:pos="10440"/>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2) Минимальный отступ от границ земельного участка, за пределами которых запрещено строительство зданий, строений, сооружений, - 1 м.</w:t>
      </w:r>
    </w:p>
    <w:p w:rsidR="005B230C" w:rsidRPr="005B230C" w:rsidRDefault="005B230C" w:rsidP="005B230C">
      <w:pPr>
        <w:tabs>
          <w:tab w:val="left" w:pos="10440"/>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Минимальный отступ не устанавливается при условии согласования с правообладателем смежного земельного участка с соблюдением технических регламентов.</w:t>
      </w:r>
    </w:p>
    <w:p w:rsidR="005B230C" w:rsidRPr="005B230C" w:rsidRDefault="005B230C" w:rsidP="005B230C">
      <w:pPr>
        <w:tabs>
          <w:tab w:val="left" w:pos="10440"/>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3) Предельное количество надземных этажей зданий, строений, сооружений - 5 этажей.</w:t>
      </w:r>
    </w:p>
    <w:p w:rsidR="005B230C" w:rsidRPr="005B230C" w:rsidRDefault="005B230C" w:rsidP="005B230C">
      <w:pPr>
        <w:tabs>
          <w:tab w:val="left" w:pos="10440"/>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5B230C" w:rsidRPr="005B230C" w:rsidRDefault="005B230C" w:rsidP="005B230C">
      <w:pPr>
        <w:spacing w:after="0" w:line="240" w:lineRule="auto"/>
        <w:jc w:val="both"/>
        <w:rPr>
          <w:rFonts w:ascii="Times New Roman" w:eastAsia="Times New Roman" w:hAnsi="Times New Roman"/>
          <w:sz w:val="20"/>
          <w:szCs w:val="20"/>
          <w:lang w:eastAsia="ru-RU"/>
        </w:rPr>
      </w:pPr>
      <w:r w:rsidRPr="005B230C">
        <w:rPr>
          <w:rFonts w:ascii="Times New Roman" w:eastAsia="Times New Roman" w:hAnsi="Times New Roman"/>
          <w:b/>
          <w:sz w:val="20"/>
          <w:szCs w:val="20"/>
          <w:lang w:eastAsia="ru-RU"/>
        </w:rPr>
        <w:t>Технические условия подключения</w:t>
      </w:r>
      <w:r w:rsidRPr="005B230C">
        <w:rPr>
          <w:rFonts w:ascii="Times New Roman" w:eastAsia="Times New Roman" w:hAnsi="Times New Roman"/>
          <w:sz w:val="20"/>
          <w:szCs w:val="20"/>
          <w:lang w:eastAsia="ru-RU"/>
        </w:rPr>
        <w:t xml:space="preserve"> (технологического присоединения) к сетям инженерно-технического обеспечения: определяется согласно письма АО «КрасЭко» от 01.09.2020 № 017/7564.</w:t>
      </w:r>
    </w:p>
    <w:p w:rsidR="005B230C" w:rsidRPr="005B230C" w:rsidRDefault="005B230C" w:rsidP="005B230C">
      <w:pPr>
        <w:spacing w:after="0" w:line="240" w:lineRule="auto"/>
        <w:ind w:firstLine="567"/>
        <w:jc w:val="both"/>
        <w:rPr>
          <w:rFonts w:ascii="Times New Roman" w:eastAsia="Times New Roman" w:hAnsi="Times New Roman"/>
          <w:b/>
          <w:sz w:val="20"/>
          <w:szCs w:val="20"/>
          <w:lang w:eastAsia="ru-RU"/>
        </w:rPr>
      </w:pPr>
      <w:r w:rsidRPr="005B230C">
        <w:rPr>
          <w:rFonts w:ascii="Times New Roman" w:eastAsia="Times New Roman" w:hAnsi="Times New Roman"/>
          <w:b/>
          <w:sz w:val="20"/>
          <w:szCs w:val="20"/>
          <w:lang w:eastAsia="ru-RU"/>
        </w:rPr>
        <w:t>9. Начальная цена предмета аукциона – 616,35 (шестьсот шестнадцать</w:t>
      </w:r>
      <w:r w:rsidRPr="005B230C">
        <w:rPr>
          <w:rFonts w:ascii="Times New Roman" w:eastAsia="Times New Roman" w:hAnsi="Times New Roman"/>
          <w:sz w:val="20"/>
          <w:szCs w:val="20"/>
          <w:lang w:eastAsia="ru-RU"/>
        </w:rPr>
        <w:t xml:space="preserve"> рублей, 35 коп.).</w:t>
      </w:r>
    </w:p>
    <w:p w:rsidR="005B230C" w:rsidRPr="005B230C" w:rsidRDefault="005B230C" w:rsidP="005B230C">
      <w:pPr>
        <w:spacing w:after="0" w:line="240" w:lineRule="auto"/>
        <w:ind w:firstLine="567"/>
        <w:jc w:val="both"/>
        <w:rPr>
          <w:rFonts w:ascii="Times New Roman" w:eastAsia="Times New Roman" w:hAnsi="Times New Roman"/>
          <w:sz w:val="20"/>
          <w:szCs w:val="20"/>
          <w:lang w:eastAsia="ru-RU"/>
        </w:rPr>
      </w:pPr>
      <w:r w:rsidRPr="005B230C">
        <w:rPr>
          <w:rFonts w:ascii="Times New Roman" w:eastAsia="Times New Roman" w:hAnsi="Times New Roman"/>
          <w:b/>
          <w:sz w:val="20"/>
          <w:szCs w:val="20"/>
          <w:lang w:eastAsia="ru-RU"/>
        </w:rPr>
        <w:t>10. Шаг аукциона</w:t>
      </w:r>
      <w:r w:rsidRPr="005B230C">
        <w:rPr>
          <w:rFonts w:ascii="Times New Roman" w:eastAsia="Times New Roman" w:hAnsi="Times New Roman"/>
          <w:sz w:val="20"/>
          <w:szCs w:val="20"/>
          <w:lang w:eastAsia="ru-RU"/>
        </w:rPr>
        <w:t xml:space="preserve"> – </w:t>
      </w:r>
      <w:r w:rsidRPr="005B230C">
        <w:rPr>
          <w:rFonts w:ascii="Times New Roman" w:eastAsia="Times New Roman" w:hAnsi="Times New Roman"/>
          <w:b/>
          <w:sz w:val="20"/>
          <w:szCs w:val="20"/>
          <w:lang w:eastAsia="ru-RU"/>
        </w:rPr>
        <w:t xml:space="preserve">18,49 </w:t>
      </w:r>
      <w:r w:rsidRPr="005B230C">
        <w:rPr>
          <w:rFonts w:ascii="Times New Roman" w:eastAsia="Times New Roman" w:hAnsi="Times New Roman"/>
          <w:sz w:val="20"/>
          <w:szCs w:val="20"/>
          <w:lang w:eastAsia="ru-RU"/>
        </w:rPr>
        <w:t>руб. (</w:t>
      </w:r>
      <w:r w:rsidRPr="005B230C">
        <w:rPr>
          <w:rFonts w:ascii="Times New Roman" w:eastAsia="Times New Roman" w:hAnsi="Times New Roman"/>
          <w:b/>
          <w:sz w:val="20"/>
          <w:szCs w:val="20"/>
          <w:lang w:eastAsia="ru-RU"/>
        </w:rPr>
        <w:t>восемнадцать рублей</w:t>
      </w:r>
      <w:r w:rsidRPr="005B230C">
        <w:rPr>
          <w:rFonts w:ascii="Times New Roman" w:eastAsia="Times New Roman" w:hAnsi="Times New Roman"/>
          <w:sz w:val="20"/>
          <w:szCs w:val="20"/>
          <w:lang w:eastAsia="ru-RU"/>
        </w:rPr>
        <w:t xml:space="preserve"> 49</w:t>
      </w:r>
      <w:r w:rsidRPr="005B230C">
        <w:rPr>
          <w:rFonts w:ascii="Times New Roman" w:eastAsia="Times New Roman" w:hAnsi="Times New Roman"/>
          <w:b/>
          <w:sz w:val="20"/>
          <w:szCs w:val="20"/>
          <w:lang w:eastAsia="ru-RU"/>
        </w:rPr>
        <w:t xml:space="preserve"> копеек</w:t>
      </w:r>
      <w:r w:rsidRPr="005B230C">
        <w:rPr>
          <w:rFonts w:ascii="Times New Roman" w:eastAsia="Times New Roman" w:hAnsi="Times New Roman"/>
          <w:sz w:val="20"/>
          <w:szCs w:val="20"/>
          <w:lang w:eastAsia="ru-RU"/>
        </w:rPr>
        <w:t>).</w:t>
      </w:r>
    </w:p>
    <w:p w:rsidR="005B230C" w:rsidRPr="005B230C" w:rsidRDefault="005B230C" w:rsidP="005B230C">
      <w:pPr>
        <w:spacing w:after="0" w:line="240" w:lineRule="auto"/>
        <w:ind w:firstLine="567"/>
        <w:jc w:val="both"/>
        <w:rPr>
          <w:rFonts w:ascii="Times New Roman" w:eastAsia="Times New Roman" w:hAnsi="Times New Roman"/>
          <w:sz w:val="20"/>
          <w:szCs w:val="20"/>
          <w:lang w:eastAsia="ru-RU"/>
        </w:rPr>
      </w:pPr>
      <w:r w:rsidRPr="005B230C">
        <w:rPr>
          <w:rFonts w:ascii="Times New Roman" w:eastAsia="Times New Roman" w:hAnsi="Times New Roman"/>
          <w:b/>
          <w:sz w:val="20"/>
          <w:szCs w:val="20"/>
          <w:lang w:eastAsia="ru-RU"/>
        </w:rPr>
        <w:lastRenderedPageBreak/>
        <w:t>11. Условия участия в аукционе</w:t>
      </w:r>
      <w:r w:rsidRPr="005B230C">
        <w:rPr>
          <w:rFonts w:ascii="Times New Roman" w:eastAsia="Times New Roman" w:hAnsi="Times New Roman"/>
          <w:sz w:val="20"/>
          <w:szCs w:val="20"/>
          <w:lang w:eastAsia="ru-RU"/>
        </w:rPr>
        <w:t>: на основании предоставленных заявок установленной формы. Форма заявки размещена в качестве приложения к настоящему извещению на официальном сайте Российской Федерации (</w:t>
      </w:r>
      <w:r w:rsidRPr="005B230C">
        <w:rPr>
          <w:rFonts w:ascii="Times New Roman" w:eastAsia="Times New Roman" w:hAnsi="Times New Roman"/>
          <w:sz w:val="20"/>
          <w:szCs w:val="20"/>
          <w:lang w:val="en-US" w:eastAsia="ru-RU"/>
        </w:rPr>
        <w:t>www</w:t>
      </w:r>
      <w:r w:rsidRPr="005B230C">
        <w:rPr>
          <w:rFonts w:ascii="Times New Roman" w:eastAsia="Times New Roman" w:hAnsi="Times New Roman"/>
          <w:sz w:val="20"/>
          <w:szCs w:val="20"/>
          <w:lang w:eastAsia="ru-RU"/>
        </w:rPr>
        <w:t>.</w:t>
      </w:r>
      <w:r w:rsidRPr="005B230C">
        <w:rPr>
          <w:rFonts w:ascii="Times New Roman" w:eastAsia="Times New Roman" w:hAnsi="Times New Roman"/>
          <w:sz w:val="20"/>
          <w:szCs w:val="20"/>
          <w:lang w:val="en-US" w:eastAsia="ru-RU"/>
        </w:rPr>
        <w:t>torgi</w:t>
      </w:r>
      <w:r w:rsidRPr="005B230C">
        <w:rPr>
          <w:rFonts w:ascii="Times New Roman" w:eastAsia="Times New Roman" w:hAnsi="Times New Roman"/>
          <w:sz w:val="20"/>
          <w:szCs w:val="20"/>
          <w:lang w:eastAsia="ru-RU"/>
        </w:rPr>
        <w:t>.</w:t>
      </w:r>
      <w:r w:rsidRPr="005B230C">
        <w:rPr>
          <w:rFonts w:ascii="Times New Roman" w:eastAsia="Times New Roman" w:hAnsi="Times New Roman"/>
          <w:sz w:val="20"/>
          <w:szCs w:val="20"/>
          <w:lang w:val="en-US" w:eastAsia="ru-RU"/>
        </w:rPr>
        <w:t>gov</w:t>
      </w:r>
      <w:r w:rsidRPr="005B230C">
        <w:rPr>
          <w:rFonts w:ascii="Times New Roman" w:eastAsia="Times New Roman" w:hAnsi="Times New Roman"/>
          <w:sz w:val="20"/>
          <w:szCs w:val="20"/>
          <w:lang w:eastAsia="ru-RU"/>
        </w:rPr>
        <w:t>.</w:t>
      </w:r>
      <w:r w:rsidRPr="005B230C">
        <w:rPr>
          <w:rFonts w:ascii="Times New Roman" w:eastAsia="Times New Roman" w:hAnsi="Times New Roman"/>
          <w:sz w:val="20"/>
          <w:szCs w:val="20"/>
          <w:lang w:val="en-US" w:eastAsia="ru-RU"/>
        </w:rPr>
        <w:t>ru</w:t>
      </w:r>
      <w:r w:rsidRPr="005B230C">
        <w:rPr>
          <w:rFonts w:ascii="Times New Roman" w:eastAsia="Times New Roman" w:hAnsi="Times New Roman"/>
          <w:sz w:val="20"/>
          <w:szCs w:val="20"/>
          <w:lang w:eastAsia="ru-RU"/>
        </w:rPr>
        <w:t>) в разделе «</w:t>
      </w:r>
      <w:r w:rsidRPr="005B230C">
        <w:rPr>
          <w:rFonts w:ascii="Times New Roman" w:eastAsia="Times New Roman" w:hAnsi="Times New Roman"/>
          <w:color w:val="000000"/>
          <w:sz w:val="20"/>
          <w:szCs w:val="20"/>
          <w:lang w:eastAsia="ru-RU"/>
        </w:rPr>
        <w:t>Аренда и продажа земельных участков</w:t>
      </w:r>
      <w:r w:rsidRPr="005B230C">
        <w:rPr>
          <w:rFonts w:ascii="Times New Roman" w:eastAsia="Times New Roman" w:hAnsi="Times New Roman"/>
          <w:sz w:val="20"/>
          <w:szCs w:val="20"/>
          <w:lang w:eastAsia="ru-RU"/>
        </w:rPr>
        <w:t>».</w:t>
      </w:r>
    </w:p>
    <w:p w:rsidR="005B230C" w:rsidRPr="005B230C" w:rsidRDefault="005B230C" w:rsidP="005B230C">
      <w:pPr>
        <w:spacing w:after="0" w:line="240" w:lineRule="auto"/>
        <w:ind w:firstLine="567"/>
        <w:jc w:val="both"/>
        <w:rPr>
          <w:rFonts w:ascii="Times New Roman" w:eastAsia="Times New Roman" w:hAnsi="Times New Roman"/>
          <w:b/>
          <w:sz w:val="20"/>
          <w:szCs w:val="20"/>
          <w:lang w:eastAsia="ru-RU"/>
        </w:rPr>
      </w:pPr>
      <w:r w:rsidRPr="005B230C">
        <w:rPr>
          <w:rFonts w:ascii="Times New Roman" w:eastAsia="Times New Roman" w:hAnsi="Times New Roman"/>
          <w:b/>
          <w:sz w:val="20"/>
          <w:szCs w:val="20"/>
          <w:lang w:eastAsia="ru-RU"/>
        </w:rPr>
        <w:t>12. Прием заявок</w:t>
      </w:r>
      <w:r w:rsidRPr="005B230C">
        <w:rPr>
          <w:rFonts w:ascii="Times New Roman" w:eastAsia="Times New Roman" w:hAnsi="Times New Roman"/>
          <w:sz w:val="20"/>
          <w:szCs w:val="20"/>
          <w:lang w:eastAsia="ru-RU"/>
        </w:rPr>
        <w:t xml:space="preserve"> на участие в аукционе, иных необходимых для участия в аукционе документов, консультации осуществляются в администрации Богучанского района по адресу: Красноярский край, Богучанский район, с. Богучаны, ул. Октябрьская, 72, кабинет № 11.</w:t>
      </w:r>
    </w:p>
    <w:p w:rsidR="005B230C" w:rsidRPr="005B230C" w:rsidRDefault="005B230C" w:rsidP="005B230C">
      <w:pPr>
        <w:spacing w:after="0" w:line="240" w:lineRule="auto"/>
        <w:ind w:firstLine="567"/>
        <w:jc w:val="both"/>
        <w:rPr>
          <w:rFonts w:ascii="Times New Roman" w:eastAsia="Times New Roman" w:hAnsi="Times New Roman"/>
          <w:b/>
          <w:sz w:val="20"/>
          <w:szCs w:val="20"/>
          <w:lang w:eastAsia="ru-RU"/>
        </w:rPr>
      </w:pPr>
      <w:r w:rsidRPr="005B230C">
        <w:rPr>
          <w:rFonts w:ascii="Times New Roman" w:eastAsia="Times New Roman" w:hAnsi="Times New Roman"/>
          <w:b/>
          <w:sz w:val="20"/>
          <w:szCs w:val="20"/>
          <w:lang w:eastAsia="ru-RU"/>
        </w:rPr>
        <w:t>13. Дата и время начала и окончания приема заявок</w:t>
      </w:r>
      <w:r w:rsidRPr="005B230C">
        <w:rPr>
          <w:rFonts w:ascii="Times New Roman" w:eastAsia="Times New Roman" w:hAnsi="Times New Roman"/>
          <w:sz w:val="20"/>
          <w:szCs w:val="20"/>
          <w:lang w:eastAsia="ru-RU"/>
        </w:rPr>
        <w:t xml:space="preserve">: начало  </w:t>
      </w:r>
      <w:r w:rsidRPr="005B230C">
        <w:rPr>
          <w:rFonts w:ascii="Times New Roman" w:eastAsia="Times New Roman" w:hAnsi="Times New Roman"/>
          <w:b/>
          <w:sz w:val="20"/>
          <w:szCs w:val="20"/>
          <w:lang w:eastAsia="ru-RU"/>
        </w:rPr>
        <w:t>21.09.2020</w:t>
      </w:r>
      <w:r w:rsidRPr="005B230C">
        <w:rPr>
          <w:rFonts w:ascii="Times New Roman" w:eastAsia="Times New Roman" w:hAnsi="Times New Roman"/>
          <w:sz w:val="20"/>
          <w:szCs w:val="20"/>
          <w:lang w:eastAsia="ru-RU"/>
        </w:rPr>
        <w:t xml:space="preserve">, в рабочие дни с 9 до 13 и с 14 до 17 часов местного времени, окончание </w:t>
      </w:r>
      <w:r w:rsidRPr="005B230C">
        <w:rPr>
          <w:rFonts w:ascii="Times New Roman" w:eastAsia="Times New Roman" w:hAnsi="Times New Roman"/>
          <w:b/>
          <w:sz w:val="20"/>
          <w:szCs w:val="20"/>
          <w:lang w:eastAsia="ru-RU"/>
        </w:rPr>
        <w:t>14.10.2020.</w:t>
      </w:r>
    </w:p>
    <w:p w:rsidR="005B230C" w:rsidRPr="005B230C" w:rsidRDefault="005B230C" w:rsidP="005B230C">
      <w:pPr>
        <w:spacing w:after="0" w:line="240" w:lineRule="auto"/>
        <w:ind w:firstLine="567"/>
        <w:jc w:val="both"/>
        <w:rPr>
          <w:rFonts w:ascii="Times New Roman" w:eastAsia="Times New Roman" w:hAnsi="Times New Roman"/>
          <w:b/>
          <w:i/>
          <w:iCs/>
          <w:sz w:val="20"/>
          <w:szCs w:val="20"/>
          <w:lang w:eastAsia="ru-RU"/>
        </w:rPr>
      </w:pPr>
      <w:r w:rsidRPr="005B230C">
        <w:rPr>
          <w:rFonts w:ascii="Times New Roman" w:eastAsia="Times New Roman" w:hAnsi="Times New Roman"/>
          <w:b/>
          <w:sz w:val="20"/>
          <w:szCs w:val="20"/>
          <w:lang w:eastAsia="ru-RU"/>
        </w:rPr>
        <w:t xml:space="preserve">14. Дата </w:t>
      </w:r>
      <w:r w:rsidRPr="005B230C">
        <w:rPr>
          <w:rFonts w:ascii="Times New Roman" w:eastAsia="Times New Roman" w:hAnsi="Times New Roman"/>
          <w:b/>
          <w:iCs/>
          <w:sz w:val="20"/>
          <w:szCs w:val="20"/>
          <w:lang w:eastAsia="ru-RU"/>
        </w:rPr>
        <w:t>рассмотрения заявок на участие в аукционе: 15</w:t>
      </w:r>
      <w:r w:rsidRPr="005B230C">
        <w:rPr>
          <w:rFonts w:ascii="Times New Roman" w:eastAsia="Times New Roman" w:hAnsi="Times New Roman"/>
          <w:b/>
          <w:sz w:val="20"/>
          <w:szCs w:val="20"/>
          <w:lang w:eastAsia="ru-RU"/>
        </w:rPr>
        <w:t>.10.2020</w:t>
      </w:r>
      <w:r w:rsidRPr="005B230C">
        <w:rPr>
          <w:rFonts w:ascii="Times New Roman" w:eastAsia="Times New Roman" w:hAnsi="Times New Roman"/>
          <w:b/>
          <w:iCs/>
          <w:sz w:val="20"/>
          <w:szCs w:val="20"/>
          <w:lang w:eastAsia="ru-RU"/>
        </w:rPr>
        <w:t>.</w:t>
      </w:r>
    </w:p>
    <w:p w:rsidR="005B230C" w:rsidRPr="005B230C" w:rsidRDefault="005B230C" w:rsidP="005B230C">
      <w:pPr>
        <w:spacing w:after="0" w:line="240" w:lineRule="auto"/>
        <w:ind w:firstLine="567"/>
        <w:jc w:val="both"/>
        <w:rPr>
          <w:rFonts w:ascii="Times New Roman" w:eastAsia="Times New Roman" w:hAnsi="Times New Roman"/>
          <w:sz w:val="20"/>
          <w:szCs w:val="20"/>
          <w:lang w:eastAsia="ru-RU"/>
        </w:rPr>
      </w:pPr>
      <w:r w:rsidRPr="005B230C">
        <w:rPr>
          <w:rFonts w:ascii="Times New Roman" w:eastAsia="Times New Roman" w:hAnsi="Times New Roman"/>
          <w:b/>
          <w:sz w:val="20"/>
          <w:szCs w:val="20"/>
          <w:lang w:eastAsia="ru-RU"/>
        </w:rPr>
        <w:t>15. Размер задатка</w:t>
      </w:r>
      <w:r w:rsidRPr="005B230C">
        <w:rPr>
          <w:rFonts w:ascii="Times New Roman" w:eastAsia="Times New Roman" w:hAnsi="Times New Roman"/>
          <w:sz w:val="20"/>
          <w:szCs w:val="20"/>
          <w:lang w:eastAsia="ru-RU"/>
        </w:rPr>
        <w:t xml:space="preserve"> для участия в аукционе – </w:t>
      </w:r>
      <w:r w:rsidRPr="005B230C">
        <w:rPr>
          <w:rFonts w:ascii="Times New Roman" w:eastAsia="Times New Roman" w:hAnsi="Times New Roman"/>
          <w:b/>
          <w:sz w:val="20"/>
          <w:szCs w:val="20"/>
          <w:lang w:eastAsia="ru-RU"/>
        </w:rPr>
        <w:t xml:space="preserve">308,18 (триста восемь </w:t>
      </w:r>
      <w:r w:rsidRPr="005B230C">
        <w:rPr>
          <w:rFonts w:ascii="Times New Roman" w:eastAsia="Times New Roman" w:hAnsi="Times New Roman"/>
          <w:sz w:val="20"/>
          <w:szCs w:val="20"/>
          <w:lang w:eastAsia="ru-RU"/>
        </w:rPr>
        <w:t>рублей 18 копеек).</w:t>
      </w:r>
    </w:p>
    <w:p w:rsidR="005B230C" w:rsidRPr="005B230C" w:rsidRDefault="005B230C" w:rsidP="005B230C">
      <w:pPr>
        <w:spacing w:after="0" w:line="240" w:lineRule="auto"/>
        <w:ind w:firstLine="567"/>
        <w:jc w:val="both"/>
        <w:rPr>
          <w:rFonts w:ascii="Times New Roman" w:eastAsia="Times New Roman" w:hAnsi="Times New Roman"/>
          <w:b/>
          <w:sz w:val="20"/>
          <w:szCs w:val="20"/>
          <w:lang w:eastAsia="ru-RU"/>
        </w:rPr>
      </w:pPr>
      <w:r w:rsidRPr="005B230C">
        <w:rPr>
          <w:rFonts w:ascii="Times New Roman" w:eastAsia="Times New Roman" w:hAnsi="Times New Roman"/>
          <w:b/>
          <w:sz w:val="20"/>
          <w:szCs w:val="20"/>
          <w:lang w:eastAsia="ru-RU"/>
        </w:rPr>
        <w:t>16. Дата начала и окончания внесения задатка</w:t>
      </w:r>
      <w:r w:rsidRPr="005B230C">
        <w:rPr>
          <w:rFonts w:ascii="Times New Roman" w:eastAsia="Times New Roman" w:hAnsi="Times New Roman"/>
          <w:sz w:val="20"/>
          <w:szCs w:val="20"/>
          <w:lang w:eastAsia="ru-RU"/>
        </w:rPr>
        <w:t xml:space="preserve">: начало </w:t>
      </w:r>
      <w:r w:rsidRPr="005B230C">
        <w:rPr>
          <w:rFonts w:ascii="Times New Roman" w:eastAsia="Times New Roman" w:hAnsi="Times New Roman"/>
          <w:b/>
          <w:sz w:val="20"/>
          <w:szCs w:val="20"/>
          <w:lang w:eastAsia="ru-RU"/>
        </w:rPr>
        <w:t>19.10.2020</w:t>
      </w:r>
      <w:r w:rsidRPr="005B230C">
        <w:rPr>
          <w:rFonts w:ascii="Times New Roman" w:eastAsia="Times New Roman" w:hAnsi="Times New Roman"/>
          <w:sz w:val="20"/>
          <w:szCs w:val="20"/>
          <w:lang w:eastAsia="ru-RU"/>
        </w:rPr>
        <w:t xml:space="preserve">, окончание </w:t>
      </w:r>
      <w:r w:rsidRPr="005B230C">
        <w:rPr>
          <w:rFonts w:ascii="Times New Roman" w:eastAsia="Times New Roman" w:hAnsi="Times New Roman"/>
          <w:b/>
          <w:sz w:val="20"/>
          <w:szCs w:val="20"/>
          <w:lang w:eastAsia="ru-RU"/>
        </w:rPr>
        <w:t>09.10.2020.</w:t>
      </w:r>
    </w:p>
    <w:p w:rsidR="005B230C" w:rsidRPr="005B230C" w:rsidRDefault="005B230C" w:rsidP="005B230C">
      <w:pPr>
        <w:spacing w:after="0" w:line="240" w:lineRule="auto"/>
        <w:ind w:firstLine="567"/>
        <w:jc w:val="both"/>
        <w:rPr>
          <w:rFonts w:ascii="Times New Roman" w:eastAsia="Times New Roman" w:hAnsi="Times New Roman"/>
          <w:sz w:val="20"/>
          <w:szCs w:val="20"/>
          <w:lang w:eastAsia="ru-RU"/>
        </w:rPr>
      </w:pPr>
      <w:r w:rsidRPr="005B230C">
        <w:rPr>
          <w:rFonts w:ascii="Times New Roman" w:eastAsia="Times New Roman" w:hAnsi="Times New Roman"/>
          <w:b/>
          <w:sz w:val="20"/>
          <w:szCs w:val="20"/>
          <w:lang w:eastAsia="ru-RU"/>
        </w:rPr>
        <w:t xml:space="preserve">17. Порядок оплаты задатка: </w:t>
      </w:r>
      <w:r w:rsidRPr="005B230C">
        <w:rPr>
          <w:rFonts w:ascii="Times New Roman" w:eastAsia="Times New Roman" w:hAnsi="Times New Roman"/>
          <w:sz w:val="20"/>
          <w:szCs w:val="20"/>
          <w:lang w:eastAsia="ru-RU"/>
        </w:rPr>
        <w:t xml:space="preserve">задаток перечисляется на счет Организатора аукциона: УФК по Красноярскому краю (Управление муниципальной собственностью Богучанского района, л/с 05193014100) счет № </w:t>
      </w:r>
      <w:r w:rsidRPr="005B230C">
        <w:rPr>
          <w:rFonts w:ascii="Times New Roman" w:eastAsia="Times New Roman" w:hAnsi="Times New Roman"/>
          <w:color w:val="000000"/>
          <w:sz w:val="20"/>
          <w:szCs w:val="20"/>
          <w:lang w:eastAsia="ru-RU"/>
        </w:rPr>
        <w:t>40302810850043001163</w:t>
      </w:r>
      <w:r w:rsidRPr="005B230C">
        <w:rPr>
          <w:rFonts w:ascii="Times New Roman" w:eastAsia="Times New Roman" w:hAnsi="Times New Roman"/>
          <w:sz w:val="20"/>
          <w:szCs w:val="20"/>
          <w:lang w:eastAsia="ru-RU"/>
        </w:rPr>
        <w:t xml:space="preserve"> Отделение Красноярск г. Красноярск, БИК 040407001, ИНН 2407008705, КПП 240701001, ОКТМО 0, КБК 0.</w:t>
      </w:r>
    </w:p>
    <w:p w:rsidR="005B230C" w:rsidRPr="005B230C" w:rsidRDefault="005B230C" w:rsidP="005B230C">
      <w:pPr>
        <w:spacing w:after="0" w:line="240" w:lineRule="auto"/>
        <w:ind w:firstLine="567"/>
        <w:jc w:val="both"/>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Суммы задатков возвращаются участникам аукциона, за исключением его Победителя, в течение 3-х дней с даты подведения итогов аукциона.</w:t>
      </w:r>
    </w:p>
    <w:p w:rsidR="005B230C" w:rsidRPr="005B230C" w:rsidRDefault="005B230C" w:rsidP="005B230C">
      <w:pPr>
        <w:spacing w:after="0" w:line="240" w:lineRule="auto"/>
        <w:ind w:firstLine="567"/>
        <w:jc w:val="both"/>
        <w:rPr>
          <w:rFonts w:ascii="Times New Roman" w:eastAsia="Times New Roman" w:hAnsi="Times New Roman"/>
          <w:i/>
          <w:sz w:val="20"/>
          <w:szCs w:val="20"/>
          <w:lang w:eastAsia="ru-RU"/>
        </w:rPr>
      </w:pPr>
      <w:r w:rsidRPr="005B230C">
        <w:rPr>
          <w:rFonts w:ascii="Times New Roman" w:eastAsia="Times New Roman" w:hAnsi="Times New Roman"/>
          <w:b/>
          <w:sz w:val="20"/>
          <w:szCs w:val="20"/>
          <w:lang w:eastAsia="ru-RU"/>
        </w:rPr>
        <w:t xml:space="preserve">18. Срок аренды: </w:t>
      </w:r>
      <w:r w:rsidRPr="005B230C">
        <w:rPr>
          <w:rFonts w:ascii="Times New Roman" w:eastAsia="Times New Roman" w:hAnsi="Times New Roman"/>
          <w:sz w:val="20"/>
          <w:szCs w:val="20"/>
          <w:lang w:eastAsia="ru-RU"/>
        </w:rPr>
        <w:t>18 месяцев.</w:t>
      </w:r>
    </w:p>
    <w:p w:rsidR="005B230C" w:rsidRPr="005B230C" w:rsidRDefault="005B230C" w:rsidP="005B230C">
      <w:pPr>
        <w:spacing w:after="0" w:line="240" w:lineRule="auto"/>
        <w:ind w:firstLine="567"/>
        <w:jc w:val="both"/>
        <w:rPr>
          <w:rFonts w:ascii="Times New Roman" w:eastAsia="Times New Roman" w:hAnsi="Times New Roman"/>
          <w:sz w:val="20"/>
          <w:szCs w:val="20"/>
          <w:lang w:eastAsia="ru-RU"/>
        </w:rPr>
      </w:pPr>
      <w:r w:rsidRPr="005B230C">
        <w:rPr>
          <w:rFonts w:ascii="Times New Roman" w:eastAsia="Times New Roman" w:hAnsi="Times New Roman"/>
          <w:b/>
          <w:sz w:val="20"/>
          <w:szCs w:val="20"/>
          <w:lang w:eastAsia="ru-RU"/>
        </w:rPr>
        <w:t>19. Проект договора аренды</w:t>
      </w:r>
      <w:r w:rsidRPr="005B230C">
        <w:rPr>
          <w:rFonts w:ascii="Times New Roman" w:eastAsia="Times New Roman" w:hAnsi="Times New Roman"/>
          <w:sz w:val="20"/>
          <w:szCs w:val="20"/>
          <w:lang w:eastAsia="ru-RU"/>
        </w:rPr>
        <w:t xml:space="preserve"> земельного участка размещен в качестве приложения к настоящему извещению на официальном сайте Российской Федерации (</w:t>
      </w:r>
      <w:r w:rsidRPr="005B230C">
        <w:rPr>
          <w:rFonts w:ascii="Times New Roman" w:eastAsia="Times New Roman" w:hAnsi="Times New Roman"/>
          <w:sz w:val="20"/>
          <w:szCs w:val="20"/>
          <w:lang w:val="en-US" w:eastAsia="ru-RU"/>
        </w:rPr>
        <w:t>www</w:t>
      </w:r>
      <w:r w:rsidRPr="005B230C">
        <w:rPr>
          <w:rFonts w:ascii="Times New Roman" w:eastAsia="Times New Roman" w:hAnsi="Times New Roman"/>
          <w:sz w:val="20"/>
          <w:szCs w:val="20"/>
          <w:lang w:eastAsia="ru-RU"/>
        </w:rPr>
        <w:t>.</w:t>
      </w:r>
      <w:r w:rsidRPr="005B230C">
        <w:rPr>
          <w:rFonts w:ascii="Times New Roman" w:eastAsia="Times New Roman" w:hAnsi="Times New Roman"/>
          <w:sz w:val="20"/>
          <w:szCs w:val="20"/>
          <w:lang w:val="en-US" w:eastAsia="ru-RU"/>
        </w:rPr>
        <w:t>torgi</w:t>
      </w:r>
      <w:r w:rsidRPr="005B230C">
        <w:rPr>
          <w:rFonts w:ascii="Times New Roman" w:eastAsia="Times New Roman" w:hAnsi="Times New Roman"/>
          <w:sz w:val="20"/>
          <w:szCs w:val="20"/>
          <w:lang w:eastAsia="ru-RU"/>
        </w:rPr>
        <w:t>.</w:t>
      </w:r>
      <w:r w:rsidRPr="005B230C">
        <w:rPr>
          <w:rFonts w:ascii="Times New Roman" w:eastAsia="Times New Roman" w:hAnsi="Times New Roman"/>
          <w:sz w:val="20"/>
          <w:szCs w:val="20"/>
          <w:lang w:val="en-US" w:eastAsia="ru-RU"/>
        </w:rPr>
        <w:t>gov</w:t>
      </w:r>
      <w:r w:rsidRPr="005B230C">
        <w:rPr>
          <w:rFonts w:ascii="Times New Roman" w:eastAsia="Times New Roman" w:hAnsi="Times New Roman"/>
          <w:sz w:val="20"/>
          <w:szCs w:val="20"/>
          <w:lang w:eastAsia="ru-RU"/>
        </w:rPr>
        <w:t>.</w:t>
      </w:r>
      <w:r w:rsidRPr="005B230C">
        <w:rPr>
          <w:rFonts w:ascii="Times New Roman" w:eastAsia="Times New Roman" w:hAnsi="Times New Roman"/>
          <w:sz w:val="20"/>
          <w:szCs w:val="20"/>
          <w:lang w:val="en-US" w:eastAsia="ru-RU"/>
        </w:rPr>
        <w:t>ru</w:t>
      </w:r>
      <w:r w:rsidRPr="005B230C">
        <w:rPr>
          <w:rFonts w:ascii="Times New Roman" w:eastAsia="Times New Roman" w:hAnsi="Times New Roman"/>
          <w:sz w:val="20"/>
          <w:szCs w:val="20"/>
          <w:lang w:eastAsia="ru-RU"/>
        </w:rPr>
        <w:t>) в разделе «Имущественные торги».</w:t>
      </w:r>
    </w:p>
    <w:p w:rsidR="005B230C" w:rsidRPr="005B230C" w:rsidRDefault="005B230C" w:rsidP="005B230C">
      <w:pPr>
        <w:spacing w:after="0" w:line="240" w:lineRule="auto"/>
        <w:ind w:firstLine="567"/>
        <w:jc w:val="both"/>
        <w:rPr>
          <w:rFonts w:ascii="Times New Roman" w:eastAsia="Times New Roman" w:hAnsi="Times New Roman"/>
          <w:sz w:val="20"/>
          <w:szCs w:val="20"/>
          <w:lang w:eastAsia="ru-RU"/>
        </w:rPr>
      </w:pPr>
      <w:r w:rsidRPr="005B230C">
        <w:rPr>
          <w:rFonts w:ascii="Times New Roman" w:eastAsia="Times New Roman" w:hAnsi="Times New Roman"/>
          <w:b/>
          <w:sz w:val="20"/>
          <w:szCs w:val="20"/>
          <w:lang w:eastAsia="ru-RU"/>
        </w:rPr>
        <w:t>20. Критерии определения победителя</w:t>
      </w:r>
      <w:r w:rsidRPr="005B230C">
        <w:rPr>
          <w:rFonts w:ascii="Times New Roman" w:eastAsia="Times New Roman" w:hAnsi="Times New Roman"/>
          <w:sz w:val="20"/>
          <w:szCs w:val="20"/>
          <w:lang w:eastAsia="ru-RU"/>
        </w:rPr>
        <w:t xml:space="preserve">: </w:t>
      </w:r>
      <w:r w:rsidRPr="005B230C">
        <w:rPr>
          <w:rFonts w:ascii="Times New Roman" w:eastAsia="Times New Roman" w:hAnsi="Times New Roman"/>
          <w:bCs/>
          <w:sz w:val="20"/>
          <w:szCs w:val="20"/>
          <w:lang w:eastAsia="ru-RU"/>
        </w:rPr>
        <w:t>Победителем аукциона признается участник аукциона, предложивший наибольший размер ежегодной арендной платы за земельный участок</w:t>
      </w:r>
      <w:r w:rsidRPr="005B230C">
        <w:rPr>
          <w:rFonts w:ascii="Times New Roman" w:eastAsia="Times New Roman" w:hAnsi="Times New Roman"/>
          <w:sz w:val="20"/>
          <w:szCs w:val="20"/>
          <w:lang w:eastAsia="ru-RU"/>
        </w:rPr>
        <w:t>. За первый год аренды арендная плата вносится в течение 10 дней с даты подписания договора. За последующий период аренды арендная плата вносится ежеквартально до 10 числа 1-го месяца от начала текущего квартала из расчета  ¼ части годовой арендной платы.</w:t>
      </w:r>
    </w:p>
    <w:p w:rsidR="005B230C" w:rsidRPr="005B230C" w:rsidRDefault="005B230C" w:rsidP="005B230C">
      <w:pPr>
        <w:spacing w:after="0" w:line="240" w:lineRule="auto"/>
        <w:ind w:firstLine="567"/>
        <w:jc w:val="both"/>
        <w:rPr>
          <w:rFonts w:ascii="Times New Roman" w:eastAsia="Times New Roman" w:hAnsi="Times New Roman"/>
          <w:sz w:val="20"/>
          <w:szCs w:val="20"/>
          <w:lang w:eastAsia="ru-RU"/>
        </w:rPr>
      </w:pPr>
    </w:p>
    <w:p w:rsidR="005B230C" w:rsidRPr="005B230C" w:rsidRDefault="005B230C" w:rsidP="005B230C">
      <w:pPr>
        <w:spacing w:after="0" w:line="240" w:lineRule="auto"/>
        <w:jc w:val="both"/>
        <w:rPr>
          <w:rFonts w:ascii="Times New Roman" w:eastAsia="Times New Roman" w:hAnsi="Times New Roman"/>
          <w:sz w:val="20"/>
          <w:szCs w:val="20"/>
          <w:lang w:eastAsia="ru-RU"/>
        </w:rPr>
      </w:pPr>
    </w:p>
    <w:p w:rsidR="005B230C" w:rsidRPr="005B230C" w:rsidRDefault="005B230C" w:rsidP="005B230C">
      <w:pPr>
        <w:spacing w:after="0" w:line="240" w:lineRule="auto"/>
        <w:jc w:val="both"/>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 xml:space="preserve">Начальник </w:t>
      </w:r>
    </w:p>
    <w:p w:rsidR="005B230C" w:rsidRPr="005B230C" w:rsidRDefault="005B230C" w:rsidP="005B230C">
      <w:pPr>
        <w:spacing w:after="0" w:line="240" w:lineRule="auto"/>
        <w:jc w:val="both"/>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Управления муниципальной собственностью</w:t>
      </w:r>
    </w:p>
    <w:p w:rsidR="001C67F9" w:rsidRPr="005B230C" w:rsidRDefault="005B230C" w:rsidP="005B230C">
      <w:pPr>
        <w:spacing w:after="0" w:line="240" w:lineRule="auto"/>
        <w:jc w:val="both"/>
        <w:rPr>
          <w:rFonts w:ascii="Times New Roman" w:eastAsia="Times New Roman" w:hAnsi="Times New Roman"/>
          <w:sz w:val="20"/>
          <w:szCs w:val="20"/>
          <w:lang w:eastAsia="ru-RU"/>
        </w:rPr>
      </w:pPr>
      <w:r w:rsidRPr="005B230C">
        <w:rPr>
          <w:rFonts w:ascii="Times New Roman" w:eastAsia="Times New Roman" w:hAnsi="Times New Roman"/>
          <w:sz w:val="20"/>
          <w:szCs w:val="20"/>
          <w:lang w:eastAsia="ru-RU"/>
        </w:rPr>
        <w:t>Богучанского района                                                                        Н.В. Кулакова</w:t>
      </w:r>
    </w:p>
    <w:p w:rsidR="001C67F9" w:rsidRPr="005B230C" w:rsidRDefault="001C67F9" w:rsidP="00C94954">
      <w:pPr>
        <w:spacing w:after="0" w:line="240" w:lineRule="auto"/>
        <w:ind w:firstLine="360"/>
        <w:jc w:val="both"/>
        <w:rPr>
          <w:rFonts w:ascii="Times New Roman" w:eastAsia="Times New Roman" w:hAnsi="Times New Roman"/>
          <w:sz w:val="20"/>
          <w:szCs w:val="20"/>
          <w:lang w:eastAsia="ru-RU"/>
        </w:rPr>
      </w:pPr>
    </w:p>
    <w:p w:rsidR="001C67F9" w:rsidRPr="005B230C" w:rsidRDefault="001C67F9" w:rsidP="00C94954">
      <w:pPr>
        <w:spacing w:after="0" w:line="240" w:lineRule="auto"/>
        <w:ind w:firstLine="360"/>
        <w:jc w:val="both"/>
        <w:rPr>
          <w:rFonts w:ascii="Times New Roman" w:eastAsia="Times New Roman" w:hAnsi="Times New Roman"/>
          <w:sz w:val="20"/>
          <w:szCs w:val="20"/>
          <w:lang w:eastAsia="ru-RU"/>
        </w:rPr>
      </w:pPr>
    </w:p>
    <w:p w:rsidR="001C67F9" w:rsidRPr="005B230C" w:rsidRDefault="001C67F9" w:rsidP="00C94954">
      <w:pPr>
        <w:spacing w:after="0" w:line="240" w:lineRule="auto"/>
        <w:ind w:firstLine="360"/>
        <w:jc w:val="both"/>
        <w:rPr>
          <w:rFonts w:ascii="Times New Roman" w:eastAsia="Times New Roman" w:hAnsi="Times New Roman"/>
          <w:sz w:val="20"/>
          <w:szCs w:val="20"/>
          <w:lang w:eastAsia="ru-RU"/>
        </w:rPr>
      </w:pPr>
    </w:p>
    <w:p w:rsidR="001C67F9" w:rsidRPr="005B230C" w:rsidRDefault="001C67F9" w:rsidP="00C94954">
      <w:pPr>
        <w:spacing w:after="0" w:line="240" w:lineRule="auto"/>
        <w:ind w:firstLine="360"/>
        <w:jc w:val="both"/>
        <w:rPr>
          <w:rFonts w:ascii="Times New Roman" w:eastAsia="Times New Roman" w:hAnsi="Times New Roman"/>
          <w:sz w:val="20"/>
          <w:szCs w:val="20"/>
          <w:lang w:eastAsia="ru-RU"/>
        </w:rPr>
      </w:pPr>
    </w:p>
    <w:p w:rsidR="001C67F9" w:rsidRPr="005B230C" w:rsidRDefault="001C67F9" w:rsidP="00C94954">
      <w:pPr>
        <w:spacing w:after="0" w:line="240" w:lineRule="auto"/>
        <w:ind w:firstLine="360"/>
        <w:jc w:val="both"/>
        <w:rPr>
          <w:rFonts w:ascii="Times New Roman" w:eastAsia="Times New Roman" w:hAnsi="Times New Roman"/>
          <w:sz w:val="20"/>
          <w:szCs w:val="20"/>
          <w:lang w:eastAsia="ru-RU"/>
        </w:rPr>
      </w:pPr>
    </w:p>
    <w:p w:rsidR="001C67F9" w:rsidRPr="005B230C" w:rsidRDefault="001C67F9" w:rsidP="00C94954">
      <w:pPr>
        <w:spacing w:after="0" w:line="240" w:lineRule="auto"/>
        <w:ind w:firstLine="360"/>
        <w:jc w:val="both"/>
        <w:rPr>
          <w:rFonts w:ascii="Times New Roman" w:eastAsia="Times New Roman" w:hAnsi="Times New Roman"/>
          <w:sz w:val="20"/>
          <w:szCs w:val="20"/>
          <w:lang w:eastAsia="ru-RU"/>
        </w:rPr>
      </w:pPr>
    </w:p>
    <w:p w:rsidR="001C67F9" w:rsidRPr="005B230C" w:rsidRDefault="001C67F9" w:rsidP="00C94954">
      <w:pPr>
        <w:spacing w:after="0" w:line="240" w:lineRule="auto"/>
        <w:ind w:firstLine="360"/>
        <w:jc w:val="both"/>
        <w:rPr>
          <w:rFonts w:ascii="Times New Roman" w:eastAsia="Times New Roman" w:hAnsi="Times New Roman"/>
          <w:sz w:val="20"/>
          <w:szCs w:val="20"/>
          <w:lang w:eastAsia="ru-RU"/>
        </w:rPr>
      </w:pPr>
    </w:p>
    <w:p w:rsidR="001C67F9" w:rsidRDefault="001C67F9" w:rsidP="00C94954">
      <w:pPr>
        <w:spacing w:after="0" w:line="240" w:lineRule="auto"/>
        <w:ind w:firstLine="360"/>
        <w:jc w:val="both"/>
        <w:rPr>
          <w:rFonts w:ascii="Times New Roman" w:eastAsia="Times New Roman" w:hAnsi="Times New Roman"/>
          <w:sz w:val="20"/>
          <w:szCs w:val="20"/>
          <w:lang w:eastAsia="ru-RU"/>
        </w:rPr>
      </w:pPr>
    </w:p>
    <w:p w:rsidR="001C67F9" w:rsidRDefault="001C67F9" w:rsidP="00C94954">
      <w:pPr>
        <w:spacing w:after="0" w:line="240" w:lineRule="auto"/>
        <w:ind w:firstLine="360"/>
        <w:jc w:val="both"/>
        <w:rPr>
          <w:rFonts w:ascii="Times New Roman" w:eastAsia="Times New Roman" w:hAnsi="Times New Roman"/>
          <w:sz w:val="20"/>
          <w:szCs w:val="20"/>
          <w:lang w:eastAsia="ru-RU"/>
        </w:rPr>
      </w:pPr>
    </w:p>
    <w:p w:rsidR="001C67F9" w:rsidRDefault="001C67F9" w:rsidP="00C94954">
      <w:pPr>
        <w:spacing w:after="0" w:line="240" w:lineRule="auto"/>
        <w:ind w:firstLine="360"/>
        <w:jc w:val="both"/>
        <w:rPr>
          <w:rFonts w:ascii="Times New Roman" w:eastAsia="Times New Roman" w:hAnsi="Times New Roman"/>
          <w:sz w:val="20"/>
          <w:szCs w:val="20"/>
          <w:lang w:eastAsia="ru-RU"/>
        </w:rPr>
      </w:pPr>
    </w:p>
    <w:p w:rsidR="001C67F9" w:rsidRDefault="001C67F9" w:rsidP="00C94954">
      <w:pPr>
        <w:spacing w:after="0" w:line="240" w:lineRule="auto"/>
        <w:ind w:firstLine="360"/>
        <w:jc w:val="both"/>
        <w:rPr>
          <w:rFonts w:ascii="Times New Roman" w:eastAsia="Times New Roman" w:hAnsi="Times New Roman"/>
          <w:sz w:val="20"/>
          <w:szCs w:val="20"/>
          <w:lang w:eastAsia="ru-RU"/>
        </w:rPr>
      </w:pPr>
    </w:p>
    <w:p w:rsidR="001C67F9" w:rsidRDefault="001C67F9" w:rsidP="00C94954">
      <w:pPr>
        <w:spacing w:after="0" w:line="240" w:lineRule="auto"/>
        <w:ind w:firstLine="360"/>
        <w:jc w:val="both"/>
        <w:rPr>
          <w:rFonts w:ascii="Times New Roman" w:eastAsia="Times New Roman" w:hAnsi="Times New Roman"/>
          <w:sz w:val="20"/>
          <w:szCs w:val="20"/>
          <w:lang w:eastAsia="ru-RU"/>
        </w:rPr>
      </w:pPr>
    </w:p>
    <w:p w:rsidR="001C67F9" w:rsidRDefault="001C67F9" w:rsidP="00C94954">
      <w:pPr>
        <w:spacing w:after="0" w:line="240" w:lineRule="auto"/>
        <w:ind w:firstLine="360"/>
        <w:jc w:val="both"/>
        <w:rPr>
          <w:rFonts w:ascii="Times New Roman" w:eastAsia="Times New Roman" w:hAnsi="Times New Roman"/>
          <w:sz w:val="20"/>
          <w:szCs w:val="20"/>
          <w:lang w:eastAsia="ru-RU"/>
        </w:rPr>
      </w:pPr>
    </w:p>
    <w:p w:rsidR="001C67F9" w:rsidRDefault="001C67F9" w:rsidP="00C94954">
      <w:pPr>
        <w:spacing w:after="0" w:line="240" w:lineRule="auto"/>
        <w:ind w:firstLine="360"/>
        <w:jc w:val="both"/>
        <w:rPr>
          <w:rFonts w:ascii="Times New Roman" w:eastAsia="Times New Roman" w:hAnsi="Times New Roman"/>
          <w:sz w:val="20"/>
          <w:szCs w:val="20"/>
          <w:lang w:eastAsia="ru-RU"/>
        </w:rPr>
      </w:pPr>
    </w:p>
    <w:p w:rsidR="001C67F9" w:rsidRPr="001C67F9" w:rsidRDefault="001C67F9" w:rsidP="00C94954">
      <w:pPr>
        <w:spacing w:after="0" w:line="240" w:lineRule="auto"/>
        <w:ind w:firstLine="360"/>
        <w:jc w:val="both"/>
        <w:rPr>
          <w:rFonts w:ascii="Times New Roman" w:eastAsia="Times New Roman" w:hAnsi="Times New Roman"/>
          <w:sz w:val="20"/>
          <w:szCs w:val="20"/>
          <w:lang w:eastAsia="ru-RU"/>
        </w:rPr>
      </w:pPr>
    </w:p>
    <w:p w:rsidR="00E548E7" w:rsidRPr="001C67F9" w:rsidRDefault="00E548E7" w:rsidP="00C94954">
      <w:pPr>
        <w:spacing w:after="0" w:line="240" w:lineRule="auto"/>
        <w:ind w:firstLine="360"/>
        <w:jc w:val="both"/>
        <w:rPr>
          <w:rFonts w:ascii="Times New Roman" w:eastAsia="Times New Roman" w:hAnsi="Times New Roman"/>
          <w:sz w:val="20"/>
          <w:szCs w:val="20"/>
          <w:lang w:eastAsia="ru-RU"/>
        </w:rPr>
      </w:pPr>
    </w:p>
    <w:p w:rsidR="00E548E7" w:rsidRPr="001C67F9" w:rsidRDefault="00E548E7" w:rsidP="00C94954">
      <w:pPr>
        <w:spacing w:after="0" w:line="240" w:lineRule="auto"/>
        <w:ind w:firstLine="360"/>
        <w:jc w:val="both"/>
        <w:rPr>
          <w:rFonts w:ascii="Times New Roman" w:eastAsia="Times New Roman" w:hAnsi="Times New Roman"/>
          <w:sz w:val="20"/>
          <w:szCs w:val="20"/>
          <w:lang w:eastAsia="ru-RU"/>
        </w:rPr>
      </w:pPr>
    </w:p>
    <w:p w:rsidR="0046511F" w:rsidRDefault="0046511F" w:rsidP="00C94954">
      <w:pPr>
        <w:spacing w:after="0" w:line="240" w:lineRule="auto"/>
        <w:ind w:firstLine="360"/>
        <w:jc w:val="both"/>
        <w:rPr>
          <w:rFonts w:ascii="Times New Roman" w:eastAsia="Times New Roman" w:hAnsi="Times New Roman"/>
          <w:sz w:val="20"/>
          <w:szCs w:val="20"/>
          <w:lang w:eastAsia="ru-RU"/>
        </w:rPr>
      </w:pPr>
    </w:p>
    <w:p w:rsidR="0046511F" w:rsidRDefault="0046511F" w:rsidP="00C94954">
      <w:pPr>
        <w:spacing w:after="0" w:line="240" w:lineRule="auto"/>
        <w:ind w:firstLine="360"/>
        <w:jc w:val="both"/>
        <w:rPr>
          <w:rFonts w:ascii="Times New Roman" w:eastAsia="Times New Roman" w:hAnsi="Times New Roman"/>
          <w:sz w:val="20"/>
          <w:szCs w:val="20"/>
          <w:lang w:eastAsia="ru-RU"/>
        </w:rPr>
      </w:pPr>
    </w:p>
    <w:p w:rsidR="0046511F" w:rsidRDefault="0046511F" w:rsidP="00C94954">
      <w:pPr>
        <w:spacing w:after="0" w:line="240" w:lineRule="auto"/>
        <w:ind w:firstLine="360"/>
        <w:jc w:val="both"/>
        <w:rPr>
          <w:rFonts w:ascii="Times New Roman" w:eastAsia="Times New Roman" w:hAnsi="Times New Roman"/>
          <w:sz w:val="20"/>
          <w:szCs w:val="20"/>
          <w:lang w:eastAsia="ru-RU"/>
        </w:rPr>
      </w:pPr>
    </w:p>
    <w:p w:rsidR="0046511F" w:rsidRDefault="0046511F" w:rsidP="00C94954">
      <w:pPr>
        <w:spacing w:after="0" w:line="240" w:lineRule="auto"/>
        <w:ind w:firstLine="360"/>
        <w:jc w:val="both"/>
        <w:rPr>
          <w:rFonts w:ascii="Times New Roman" w:eastAsia="Times New Roman" w:hAnsi="Times New Roman"/>
          <w:sz w:val="20"/>
          <w:szCs w:val="20"/>
          <w:lang w:eastAsia="ru-RU"/>
        </w:rPr>
      </w:pPr>
    </w:p>
    <w:p w:rsidR="0046511F" w:rsidRDefault="0046511F" w:rsidP="00C94954">
      <w:pPr>
        <w:spacing w:after="0" w:line="240" w:lineRule="auto"/>
        <w:ind w:firstLine="360"/>
        <w:jc w:val="both"/>
        <w:rPr>
          <w:rFonts w:ascii="Times New Roman" w:eastAsia="Times New Roman" w:hAnsi="Times New Roman"/>
          <w:sz w:val="20"/>
          <w:szCs w:val="20"/>
          <w:lang w:eastAsia="ru-RU"/>
        </w:rPr>
      </w:pPr>
    </w:p>
    <w:p w:rsidR="001134EA" w:rsidRPr="00570720" w:rsidRDefault="001134EA" w:rsidP="001134EA">
      <w:pPr>
        <w:spacing w:after="0" w:line="240" w:lineRule="auto"/>
        <w:ind w:firstLine="360"/>
        <w:jc w:val="both"/>
        <w:rPr>
          <w:rFonts w:ascii="Times New Roman" w:eastAsia="Times New Roman" w:hAnsi="Times New Roman"/>
          <w:sz w:val="20"/>
          <w:szCs w:val="20"/>
          <w:lang w:eastAsia="ru-RU"/>
        </w:rPr>
      </w:pPr>
    </w:p>
    <w:tbl>
      <w:tblPr>
        <w:tblStyle w:val="a9"/>
        <w:tblpPr w:leftFromText="180" w:rightFromText="180" w:vertAnchor="text" w:horzAnchor="margin" w:tblpY="49"/>
        <w:tblW w:w="5000" w:type="pct"/>
        <w:tblLook w:val="04A0"/>
      </w:tblPr>
      <w:tblGrid>
        <w:gridCol w:w="4425"/>
        <w:gridCol w:w="3639"/>
        <w:gridCol w:w="1506"/>
      </w:tblGrid>
      <w:tr w:rsidR="00342E12" w:rsidRPr="00EA270E" w:rsidTr="00342E12">
        <w:tc>
          <w:tcPr>
            <w:tcW w:w="2312" w:type="pct"/>
          </w:tcPr>
          <w:p w:rsidR="00342E12" w:rsidRPr="00EA270E" w:rsidRDefault="00342E12" w:rsidP="00A72E5A">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Учредитель – администрация Богучанского района</w:t>
            </w:r>
          </w:p>
        </w:tc>
        <w:tc>
          <w:tcPr>
            <w:tcW w:w="1901" w:type="pct"/>
          </w:tcPr>
          <w:p w:rsidR="00342E12" w:rsidRPr="00EA270E" w:rsidRDefault="007C1505" w:rsidP="00B46A48">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 xml:space="preserve">Главный редактор – </w:t>
            </w:r>
            <w:r w:rsidR="00B46A48" w:rsidRPr="00EA270E">
              <w:rPr>
                <w:rFonts w:ascii="Times New Roman" w:eastAsia="Times New Roman" w:hAnsi="Times New Roman"/>
                <w:sz w:val="18"/>
                <w:szCs w:val="18"/>
              </w:rPr>
              <w:t>Илиндеева Н.В</w:t>
            </w:r>
            <w:r w:rsidR="00342E12" w:rsidRPr="00EA270E">
              <w:rPr>
                <w:rFonts w:ascii="Times New Roman" w:eastAsia="Times New Roman" w:hAnsi="Times New Roman"/>
                <w:sz w:val="18"/>
                <w:szCs w:val="18"/>
              </w:rPr>
              <w:t>.</w:t>
            </w:r>
          </w:p>
        </w:tc>
        <w:tc>
          <w:tcPr>
            <w:tcW w:w="787" w:type="pct"/>
          </w:tcPr>
          <w:p w:rsidR="00342E12" w:rsidRPr="00EA270E" w:rsidRDefault="00342E12" w:rsidP="00A72E5A">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Тираж – 40 экз.</w:t>
            </w:r>
          </w:p>
        </w:tc>
      </w:tr>
      <w:tr w:rsidR="00342E12" w:rsidRPr="00EA270E" w:rsidTr="00342E12">
        <w:tc>
          <w:tcPr>
            <w:tcW w:w="5000" w:type="pct"/>
            <w:gridSpan w:val="3"/>
          </w:tcPr>
          <w:p w:rsidR="00342E12" w:rsidRPr="00EA270E" w:rsidRDefault="00342E12" w:rsidP="00A72E5A">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Адрес редакции, издателя, типографии:</w:t>
            </w:r>
          </w:p>
          <w:p w:rsidR="00342E12" w:rsidRPr="00EA270E" w:rsidRDefault="00342E12" w:rsidP="00A72E5A">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663430, Красноярский край, Богучанский район, с.Богучаны, ул.Октябрьская, д.72</w:t>
            </w:r>
          </w:p>
        </w:tc>
      </w:tr>
    </w:tbl>
    <w:p w:rsidR="00B4050B" w:rsidRDefault="00B4050B" w:rsidP="006072C2">
      <w:pPr>
        <w:spacing w:after="0" w:line="240" w:lineRule="auto"/>
        <w:jc w:val="both"/>
        <w:rPr>
          <w:rFonts w:ascii="Times New Roman" w:hAnsi="Times New Roman"/>
        </w:rPr>
      </w:pPr>
    </w:p>
    <w:sectPr w:rsidR="00B4050B" w:rsidSect="0045420F">
      <w:footerReference w:type="default" r:id="rId28"/>
      <w:footerReference w:type="first" r:id="rId29"/>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933" w:rsidRDefault="00E37933" w:rsidP="00F3397A">
      <w:pPr>
        <w:spacing w:after="0" w:line="240" w:lineRule="auto"/>
      </w:pPr>
      <w:r>
        <w:separator/>
      </w:r>
    </w:p>
  </w:endnote>
  <w:endnote w:type="continuationSeparator" w:id="1">
    <w:p w:rsidR="00E37933" w:rsidRDefault="00E37933"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imSun-ExtB">
    <w:panose1 w:val="02010609060101010101"/>
    <w:charset w:val="86"/>
    <w:family w:val="modern"/>
    <w:pitch w:val="fixed"/>
    <w:sig w:usb0="00000003" w:usb1="0A0E0000" w:usb2="00000010" w:usb3="00000000" w:csb0="00040001" w:csb1="00000000"/>
  </w:font>
  <w:font w:name="MS Sans Serif">
    <w:panose1 w:val="00000000000000000000"/>
    <w:charset w:val="CC"/>
    <w:family w:val="auto"/>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670AEB" w:rsidRDefault="00670AEB">
        <w:r>
          <w:rPr>
            <w:noProof/>
            <w:lang w:eastAsia="ru-RU"/>
          </w:rPr>
          <w:pict>
            <v:group id="Группа 33" o:spid="_x0000_s4100" style="position:absolute;margin-left:.9pt;margin-top:33.7pt;width:594.2pt;height:15pt;z-index:251663360;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style="mso-next-textbox:#Text Box 25" inset="0,0,0,0">
                  <w:txbxContent>
                    <w:p w:rsidR="00670AEB" w:rsidRDefault="00670AEB">
                      <w:pPr>
                        <w:jc w:val="center"/>
                      </w:pPr>
                      <w:r w:rsidRPr="00542383">
                        <w:fldChar w:fldCharType="begin"/>
                      </w:r>
                      <w:r>
                        <w:instrText>PAGE    \* MERGEFORMAT</w:instrText>
                      </w:r>
                      <w:r w:rsidRPr="00542383">
                        <w:fldChar w:fldCharType="separate"/>
                      </w:r>
                      <w:r w:rsidR="005B230C" w:rsidRPr="005B230C">
                        <w:rPr>
                          <w:rFonts w:ascii="Times New Roman" w:eastAsia="Times New Roman" w:hAnsi="Times New Roman"/>
                          <w:noProof/>
                          <w:sz w:val="20"/>
                          <w:szCs w:val="20"/>
                          <w:lang w:eastAsia="ru-RU"/>
                        </w:rPr>
                        <w:t>106</w:t>
                      </w:r>
                      <w:r>
                        <w:rPr>
                          <w:color w:val="8C8C8C" w:themeColor="background1" w:themeShade="8C"/>
                        </w:rPr>
                        <w:fldChar w:fldCharType="end"/>
                      </w:r>
                    </w:p>
                    <w:p w:rsidR="00670AEB" w:rsidRDefault="00670AEB">
                      <w:pPr>
                        <w:spacing w:line="240" w:lineRule="auto"/>
                      </w:pPr>
                      <w:r>
                        <w:rPr>
                          <w:rStyle w:val="24"/>
                          <w:rFonts w:eastAsia="Calibri"/>
                        </w:rPr>
                        <w:t xml:space="preserve">Приложение </w:t>
                      </w:r>
                      <w:r w:rsidRPr="00542383">
                        <w:fldChar w:fldCharType="begin"/>
                      </w:r>
                      <w:r>
                        <w:instrText xml:space="preserve"> PAGE \* MERGEFORMAT </w:instrText>
                      </w:r>
                      <w:r w:rsidRPr="00542383">
                        <w:fldChar w:fldCharType="separate"/>
                      </w:r>
                      <w:r w:rsidR="005B230C" w:rsidRPr="005B230C">
                        <w:rPr>
                          <w:rStyle w:val="24"/>
                          <w:rFonts w:eastAsia="Calibri"/>
                          <w:noProof/>
                        </w:rPr>
                        <w:t>106</w:t>
                      </w:r>
                      <w:r>
                        <w:rPr>
                          <w:rStyle w:val="24"/>
                          <w:rFonts w:eastAsia="Calibri"/>
                          <w:noProof/>
                        </w:rPr>
                        <w:fldChar w:fldCharType="end"/>
                      </w:r>
                      <w:r>
                        <w:rPr>
                          <w:rStyle w:val="24"/>
                          <w:rFonts w:eastAsia="Calibri"/>
                        </w:rPr>
                        <w:t xml:space="preserve"> к постановлению</w:t>
                      </w:r>
                    </w:p>
                    <w:p w:rsidR="00670AEB" w:rsidRDefault="00670AEB">
                      <w:pPr>
                        <w:spacing w:line="240" w:lineRule="auto"/>
                      </w:pPr>
                      <w:r>
                        <w:rPr>
                          <w:rStyle w:val="24"/>
                          <w:rFonts w:eastAsia="Calibri"/>
                        </w:rPr>
                        <w:t>администрации Богучанского района</w:t>
                      </w:r>
                    </w:p>
                    <w:p w:rsidR="00670AEB" w:rsidRDefault="00670AEB">
                      <w:pPr>
                        <w:tabs>
                          <w:tab w:val="right" w:pos="2365"/>
                          <w:tab w:val="right" w:pos="3305"/>
                        </w:tabs>
                        <w:spacing w:line="240" w:lineRule="auto"/>
                      </w:pPr>
                      <w:r>
                        <w:rPr>
                          <w:rStyle w:val="24"/>
                          <w:rFonts w:eastAsia="Calibri"/>
                        </w:rPr>
                        <w:t>от</w:t>
                      </w:r>
                      <w:r>
                        <w:rPr>
                          <w:rStyle w:val="24"/>
                          <w:rFonts w:eastAsia="Calibri"/>
                        </w:rPr>
                        <w:tab/>
                      </w:r>
                      <w:r>
                        <w:rPr>
                          <w:rStyle w:val="22"/>
                        </w:rPr>
                        <w:t>*3</w:t>
                      </w:r>
                      <w:r>
                        <w:rPr>
                          <w:rStyle w:val="24"/>
                          <w:rFonts w:eastAsia="Calibri"/>
                        </w:rPr>
                        <w:t>2019г. №</w:t>
                      </w:r>
                      <w:r>
                        <w:rPr>
                          <w:rStyle w:val="24"/>
                          <w:rFonts w:eastAsia="Calibri"/>
                        </w:rPr>
                        <w:tab/>
                      </w:r>
                      <w:r>
                        <w:rPr>
                          <w:rStyle w:val="22"/>
                        </w:rPr>
                        <w:t>'yfi</w:t>
                      </w: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670AEB" w:rsidRDefault="00670AEB">
        <w:pPr>
          <w:pStyle w:val="af2"/>
        </w:pPr>
        <w:r>
          <w:rPr>
            <w:noProof/>
            <w:lang w:eastAsia="ru-RU"/>
          </w:rPr>
          <w:pict>
            <v:group id="Group 31" o:spid="_x0000_s4097"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933" w:rsidRDefault="00E37933" w:rsidP="00F3397A">
      <w:pPr>
        <w:spacing w:after="0" w:line="240" w:lineRule="auto"/>
      </w:pPr>
      <w:r>
        <w:separator/>
      </w:r>
    </w:p>
  </w:footnote>
  <w:footnote w:type="continuationSeparator" w:id="1">
    <w:p w:rsidR="00E37933" w:rsidRDefault="00E37933" w:rsidP="00F3397A">
      <w:pPr>
        <w:spacing w:after="0" w:line="240" w:lineRule="auto"/>
      </w:pPr>
      <w:r>
        <w:continuationSeparator/>
      </w:r>
    </w:p>
  </w:footnote>
  <w:footnote w:id="2">
    <w:p w:rsidR="00670AEB" w:rsidRPr="000F1D3E" w:rsidRDefault="00670AEB" w:rsidP="00E548E7">
      <w:pPr>
        <w:pStyle w:val="aa"/>
        <w:ind w:left="-426"/>
        <w:rPr>
          <w:sz w:val="18"/>
          <w:szCs w:val="18"/>
        </w:rPr>
      </w:pPr>
      <w:r w:rsidRPr="00497295">
        <w:rPr>
          <w:rStyle w:val="affff"/>
          <w:sz w:val="16"/>
          <w:szCs w:val="16"/>
        </w:rPr>
        <w:footnoteRef/>
      </w:r>
      <w:r w:rsidRPr="00497295">
        <w:rPr>
          <w:sz w:val="16"/>
          <w:szCs w:val="16"/>
        </w:rPr>
        <w:t xml:space="preserve"> Ознакомлен с Регламентом Оператора электронной площадки при регистрации (аккредитации) на электронной площадке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F69C81C6"/>
    <w:name w:val="WW8Num3"/>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F721AA"/>
    <w:multiLevelType w:val="singleLevel"/>
    <w:tmpl w:val="616CC8C2"/>
    <w:lvl w:ilvl="0">
      <w:start w:val="1"/>
      <w:numFmt w:val="decimal"/>
      <w:pStyle w:val="2"/>
      <w:lvlText w:val="%1."/>
      <w:lvlJc w:val="left"/>
      <w:pPr>
        <w:tabs>
          <w:tab w:val="num" w:pos="927"/>
        </w:tabs>
        <w:ind w:firstLine="567"/>
      </w:pPr>
    </w:lvl>
  </w:abstractNum>
  <w:abstractNum w:abstractNumId="8">
    <w:nsid w:val="014025C6"/>
    <w:multiLevelType w:val="hybridMultilevel"/>
    <w:tmpl w:val="B0D43DCC"/>
    <w:lvl w:ilvl="0" w:tplc="E782FBA6">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9">
    <w:nsid w:val="05D73430"/>
    <w:multiLevelType w:val="hybridMultilevel"/>
    <w:tmpl w:val="A96E5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6B8602A"/>
    <w:multiLevelType w:val="hybridMultilevel"/>
    <w:tmpl w:val="14FC5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2">
    <w:nsid w:val="0C5B22A0"/>
    <w:multiLevelType w:val="hybridMultilevel"/>
    <w:tmpl w:val="25B050F0"/>
    <w:lvl w:ilvl="0" w:tplc="444EB780">
      <w:start w:val="1"/>
      <w:numFmt w:val="bullet"/>
      <w:lvlText w:val=""/>
      <w:lvlJc w:val="left"/>
      <w:pPr>
        <w:tabs>
          <w:tab w:val="num" w:pos="2134"/>
        </w:tabs>
        <w:ind w:left="2134"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10CC0799"/>
    <w:multiLevelType w:val="hybridMultilevel"/>
    <w:tmpl w:val="5DE6C308"/>
    <w:lvl w:ilvl="0" w:tplc="40F457E4">
      <w:start w:val="1"/>
      <w:numFmt w:val="decimal"/>
      <w:lvlText w:val="%1."/>
      <w:lvlJc w:val="left"/>
      <w:pPr>
        <w:ind w:left="1080" w:hanging="360"/>
      </w:pPr>
      <w:rPr>
        <w:rFonts w:hint="default"/>
      </w:rPr>
    </w:lvl>
    <w:lvl w:ilvl="1" w:tplc="04190019">
      <w:start w:val="1"/>
      <w:numFmt w:val="lowerLetter"/>
      <w:lvlText w:val="%2."/>
      <w:lvlJc w:val="left"/>
      <w:pPr>
        <w:ind w:left="36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2CB27D4"/>
    <w:multiLevelType w:val="hybridMultilevel"/>
    <w:tmpl w:val="699E73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6394392"/>
    <w:multiLevelType w:val="hybridMultilevel"/>
    <w:tmpl w:val="739ECFCC"/>
    <w:lvl w:ilvl="0" w:tplc="98E650AE">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16">
    <w:nsid w:val="23F9422F"/>
    <w:multiLevelType w:val="multilevel"/>
    <w:tmpl w:val="8710D104"/>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5707567"/>
    <w:multiLevelType w:val="multilevel"/>
    <w:tmpl w:val="9A46D648"/>
    <w:lvl w:ilvl="0">
      <w:start w:val="10"/>
      <w:numFmt w:val="decimal"/>
      <w:lvlText w:val="%1"/>
      <w:lvlJc w:val="left"/>
      <w:pPr>
        <w:ind w:left="465" w:hanging="465"/>
      </w:pPr>
      <w:rPr>
        <w:rFonts w:hint="default"/>
      </w:rPr>
    </w:lvl>
    <w:lvl w:ilvl="1">
      <w:start w:val="2"/>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8">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39581B07"/>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EEF0E88"/>
    <w:multiLevelType w:val="hybridMultilevel"/>
    <w:tmpl w:val="C46854B2"/>
    <w:lvl w:ilvl="0" w:tplc="CCEC3998">
      <w:start w:val="2"/>
      <w:numFmt w:val="decimal"/>
      <w:lvlText w:val="%1."/>
      <w:lvlJc w:val="left"/>
      <w:pPr>
        <w:tabs>
          <w:tab w:val="num" w:pos="1770"/>
        </w:tabs>
        <w:ind w:left="1770" w:hanging="1230"/>
      </w:pPr>
      <w:rPr>
        <w:rFonts w:ascii="Times New Roman CYR" w:hAnsi="Times New Roman CYR" w:cs="Times New Roman CYR"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3F2F3F6E"/>
    <w:multiLevelType w:val="multilevel"/>
    <w:tmpl w:val="CF188BB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40CE5A91"/>
    <w:multiLevelType w:val="hybridMultilevel"/>
    <w:tmpl w:val="EAF0B2F4"/>
    <w:lvl w:ilvl="0" w:tplc="3088237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40417F4"/>
    <w:multiLevelType w:val="multilevel"/>
    <w:tmpl w:val="55EA8D12"/>
    <w:lvl w:ilvl="0">
      <w:start w:val="1"/>
      <w:numFmt w:val="decimal"/>
      <w:lvlText w:val="%1."/>
      <w:lvlJc w:val="left"/>
      <w:pPr>
        <w:ind w:left="1215" w:hanging="1215"/>
      </w:pPr>
      <w:rPr>
        <w:rFonts w:hint="default"/>
      </w:rPr>
    </w:lvl>
    <w:lvl w:ilvl="1">
      <w:start w:val="1"/>
      <w:numFmt w:val="decimal"/>
      <w:lvlText w:val="%1.%2."/>
      <w:lvlJc w:val="left"/>
      <w:pPr>
        <w:ind w:left="8870" w:hanging="1215"/>
      </w:pPr>
      <w:rPr>
        <w:rFonts w:hint="default"/>
      </w:rPr>
    </w:lvl>
    <w:lvl w:ilvl="2">
      <w:start w:val="1"/>
      <w:numFmt w:val="decimal"/>
      <w:lvlText w:val="%1.%2.%3."/>
      <w:lvlJc w:val="left"/>
      <w:pPr>
        <w:ind w:left="2633" w:hanging="1215"/>
      </w:pPr>
      <w:rPr>
        <w:rFonts w:hint="default"/>
      </w:rPr>
    </w:lvl>
    <w:lvl w:ilvl="3">
      <w:start w:val="1"/>
      <w:numFmt w:val="decimal"/>
      <w:lvlText w:val="%1.%2.%3.%4."/>
      <w:lvlJc w:val="left"/>
      <w:pPr>
        <w:ind w:left="3342" w:hanging="1215"/>
      </w:pPr>
      <w:rPr>
        <w:rFonts w:hint="default"/>
      </w:rPr>
    </w:lvl>
    <w:lvl w:ilvl="4">
      <w:start w:val="1"/>
      <w:numFmt w:val="decimal"/>
      <w:lvlText w:val="%1.%2.%3.%4.%5."/>
      <w:lvlJc w:val="left"/>
      <w:pPr>
        <w:ind w:left="4051" w:hanging="121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5">
    <w:nsid w:val="48814E2C"/>
    <w:multiLevelType w:val="hybridMultilevel"/>
    <w:tmpl w:val="FE4EA364"/>
    <w:lvl w:ilvl="0" w:tplc="34D68710">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26">
    <w:nsid w:val="494E0589"/>
    <w:multiLevelType w:val="multilevel"/>
    <w:tmpl w:val="79427F88"/>
    <w:lvl w:ilvl="0">
      <w:start w:val="1"/>
      <w:numFmt w:val="decimal"/>
      <w:lvlText w:val="%1."/>
      <w:lvlJc w:val="left"/>
      <w:pPr>
        <w:ind w:left="927" w:hanging="360"/>
      </w:pPr>
      <w:rPr>
        <w:rFonts w:hint="default"/>
      </w:rPr>
    </w:lvl>
    <w:lvl w:ilvl="1">
      <w:start w:val="20"/>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7">
    <w:nsid w:val="4C8B2AD5"/>
    <w:multiLevelType w:val="multilevel"/>
    <w:tmpl w:val="B09E3256"/>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149" w:hanging="108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28">
    <w:nsid w:val="4E1423CD"/>
    <w:multiLevelType w:val="multilevel"/>
    <w:tmpl w:val="FF3A1CC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2055"/>
        </w:tabs>
        <w:ind w:left="2055" w:hanging="1335"/>
      </w:pPr>
      <w:rPr>
        <w:rFonts w:hint="default"/>
      </w:rPr>
    </w:lvl>
    <w:lvl w:ilvl="2">
      <w:start w:val="1"/>
      <w:numFmt w:val="decimal"/>
      <w:isLgl/>
      <w:lvlText w:val="%1.%2.%3."/>
      <w:lvlJc w:val="left"/>
      <w:pPr>
        <w:tabs>
          <w:tab w:val="num" w:pos="2415"/>
        </w:tabs>
        <w:ind w:left="2415" w:hanging="1335"/>
      </w:pPr>
      <w:rPr>
        <w:rFonts w:hint="default"/>
      </w:rPr>
    </w:lvl>
    <w:lvl w:ilvl="3">
      <w:start w:val="1"/>
      <w:numFmt w:val="decimal"/>
      <w:isLgl/>
      <w:lvlText w:val="%1.%2.%3.%4."/>
      <w:lvlJc w:val="left"/>
      <w:pPr>
        <w:tabs>
          <w:tab w:val="num" w:pos="2775"/>
        </w:tabs>
        <w:ind w:left="2775" w:hanging="1335"/>
      </w:pPr>
      <w:rPr>
        <w:rFonts w:hint="default"/>
      </w:rPr>
    </w:lvl>
    <w:lvl w:ilvl="4">
      <w:start w:val="1"/>
      <w:numFmt w:val="decimal"/>
      <w:isLgl/>
      <w:lvlText w:val="%1.%2.%3.%4.%5."/>
      <w:lvlJc w:val="left"/>
      <w:pPr>
        <w:tabs>
          <w:tab w:val="num" w:pos="3135"/>
        </w:tabs>
        <w:ind w:left="3135" w:hanging="1335"/>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29">
    <w:nsid w:val="4F83246C"/>
    <w:multiLevelType w:val="multilevel"/>
    <w:tmpl w:val="2DD000D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0">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31">
    <w:nsid w:val="51C23BF2"/>
    <w:multiLevelType w:val="multilevel"/>
    <w:tmpl w:val="4B72E4FE"/>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32">
    <w:nsid w:val="52985E03"/>
    <w:multiLevelType w:val="multilevel"/>
    <w:tmpl w:val="B8CAD314"/>
    <w:lvl w:ilvl="0">
      <w:start w:val="2"/>
      <w:numFmt w:val="decimal"/>
      <w:lvlText w:val="%1."/>
      <w:lvlJc w:val="left"/>
      <w:pPr>
        <w:tabs>
          <w:tab w:val="num" w:pos="1070"/>
        </w:tabs>
        <w:ind w:left="1070" w:hanging="360"/>
      </w:pPr>
      <w:rPr>
        <w:rFonts w:hint="default"/>
      </w:rPr>
    </w:lvl>
    <w:lvl w:ilvl="1">
      <w:start w:val="3"/>
      <w:numFmt w:val="decimal"/>
      <w:isLgl/>
      <w:lvlText w:val="%1.%2."/>
      <w:lvlJc w:val="left"/>
      <w:pPr>
        <w:tabs>
          <w:tab w:val="num" w:pos="495"/>
        </w:tabs>
        <w:ind w:left="495" w:hanging="495"/>
      </w:pPr>
      <w:rPr>
        <w:rFonts w:hint="default"/>
        <w:sz w:val="28"/>
      </w:rPr>
    </w:lvl>
    <w:lvl w:ilvl="2">
      <w:start w:val="1"/>
      <w:numFmt w:val="decimal"/>
      <w:isLgl/>
      <w:lvlText w:val="%1.%2.%3."/>
      <w:lvlJc w:val="left"/>
      <w:pPr>
        <w:tabs>
          <w:tab w:val="num" w:pos="1003"/>
        </w:tabs>
        <w:ind w:left="1003" w:hanging="720"/>
      </w:pPr>
      <w:rPr>
        <w:rFonts w:hint="default"/>
        <w:sz w:val="28"/>
      </w:rPr>
    </w:lvl>
    <w:lvl w:ilvl="3">
      <w:start w:val="1"/>
      <w:numFmt w:val="decimal"/>
      <w:isLgl/>
      <w:lvlText w:val="%1.%2.%3.%4."/>
      <w:lvlJc w:val="left"/>
      <w:pPr>
        <w:tabs>
          <w:tab w:val="num" w:pos="1003"/>
        </w:tabs>
        <w:ind w:left="1003" w:hanging="720"/>
      </w:pPr>
      <w:rPr>
        <w:rFonts w:hint="default"/>
        <w:sz w:val="28"/>
      </w:rPr>
    </w:lvl>
    <w:lvl w:ilvl="4">
      <w:start w:val="1"/>
      <w:numFmt w:val="decimal"/>
      <w:isLgl/>
      <w:lvlText w:val="%1.%2.%3.%4.%5."/>
      <w:lvlJc w:val="left"/>
      <w:pPr>
        <w:tabs>
          <w:tab w:val="num" w:pos="1363"/>
        </w:tabs>
        <w:ind w:left="1363" w:hanging="1080"/>
      </w:pPr>
      <w:rPr>
        <w:rFonts w:hint="default"/>
        <w:sz w:val="28"/>
      </w:rPr>
    </w:lvl>
    <w:lvl w:ilvl="5">
      <w:start w:val="1"/>
      <w:numFmt w:val="decimal"/>
      <w:isLgl/>
      <w:lvlText w:val="%1.%2.%3.%4.%5.%6."/>
      <w:lvlJc w:val="left"/>
      <w:pPr>
        <w:tabs>
          <w:tab w:val="num" w:pos="1363"/>
        </w:tabs>
        <w:ind w:left="1363" w:hanging="1080"/>
      </w:pPr>
      <w:rPr>
        <w:rFonts w:hint="default"/>
        <w:sz w:val="28"/>
      </w:rPr>
    </w:lvl>
    <w:lvl w:ilvl="6">
      <w:start w:val="1"/>
      <w:numFmt w:val="decimal"/>
      <w:isLgl/>
      <w:lvlText w:val="%1.%2.%3.%4.%5.%6.%7."/>
      <w:lvlJc w:val="left"/>
      <w:pPr>
        <w:tabs>
          <w:tab w:val="num" w:pos="1363"/>
        </w:tabs>
        <w:ind w:left="1363" w:hanging="1080"/>
      </w:pPr>
      <w:rPr>
        <w:rFonts w:hint="default"/>
        <w:sz w:val="28"/>
      </w:rPr>
    </w:lvl>
    <w:lvl w:ilvl="7">
      <w:start w:val="1"/>
      <w:numFmt w:val="decimal"/>
      <w:isLgl/>
      <w:lvlText w:val="%1.%2.%3.%4.%5.%6.%7.%8."/>
      <w:lvlJc w:val="left"/>
      <w:pPr>
        <w:tabs>
          <w:tab w:val="num" w:pos="1723"/>
        </w:tabs>
        <w:ind w:left="1723" w:hanging="1440"/>
      </w:pPr>
      <w:rPr>
        <w:rFonts w:hint="default"/>
        <w:sz w:val="28"/>
      </w:rPr>
    </w:lvl>
    <w:lvl w:ilvl="8">
      <w:start w:val="1"/>
      <w:numFmt w:val="decimal"/>
      <w:isLgl/>
      <w:lvlText w:val="%1.%2.%3.%4.%5.%6.%7.%8.%9."/>
      <w:lvlJc w:val="left"/>
      <w:pPr>
        <w:tabs>
          <w:tab w:val="num" w:pos="1723"/>
        </w:tabs>
        <w:ind w:left="1723" w:hanging="1440"/>
      </w:pPr>
      <w:rPr>
        <w:rFonts w:hint="default"/>
        <w:sz w:val="28"/>
      </w:rPr>
    </w:lvl>
  </w:abstractNum>
  <w:abstractNum w:abstractNumId="33">
    <w:nsid w:val="53C322B5"/>
    <w:multiLevelType w:val="hybridMultilevel"/>
    <w:tmpl w:val="45FADCF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56831D6F"/>
    <w:multiLevelType w:val="multilevel"/>
    <w:tmpl w:val="019E7DE8"/>
    <w:lvl w:ilvl="0">
      <w:start w:val="1"/>
      <w:numFmt w:val="decimal"/>
      <w:lvlText w:val="%1."/>
      <w:lvlJc w:val="left"/>
      <w:pPr>
        <w:ind w:left="2204" w:hanging="360"/>
      </w:pPr>
      <w:rPr>
        <w:rFonts w:ascii="Times New Roman" w:hAnsi="Times New Roman" w:hint="default"/>
        <w:b w:val="0"/>
        <w:sz w:val="20"/>
      </w:rPr>
    </w:lvl>
    <w:lvl w:ilvl="1">
      <w:start w:val="22"/>
      <w:numFmt w:val="decimal"/>
      <w:isLgl/>
      <w:lvlText w:val="%1.%2."/>
      <w:lvlJc w:val="left"/>
      <w:pPr>
        <w:ind w:left="2279" w:hanging="435"/>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564" w:hanging="72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2924" w:hanging="1080"/>
      </w:pPr>
      <w:rPr>
        <w:rFonts w:hint="default"/>
      </w:rPr>
    </w:lvl>
    <w:lvl w:ilvl="6">
      <w:start w:val="1"/>
      <w:numFmt w:val="decimal"/>
      <w:isLgl/>
      <w:lvlText w:val="%1.%2.%3.%4.%5.%6.%7."/>
      <w:lvlJc w:val="left"/>
      <w:pPr>
        <w:ind w:left="2924" w:hanging="1080"/>
      </w:pPr>
      <w:rPr>
        <w:rFonts w:hint="default"/>
      </w:rPr>
    </w:lvl>
    <w:lvl w:ilvl="7">
      <w:start w:val="1"/>
      <w:numFmt w:val="decimal"/>
      <w:isLgl/>
      <w:lvlText w:val="%1.%2.%3.%4.%5.%6.%7.%8."/>
      <w:lvlJc w:val="left"/>
      <w:pPr>
        <w:ind w:left="3284" w:hanging="1440"/>
      </w:pPr>
      <w:rPr>
        <w:rFonts w:hint="default"/>
      </w:rPr>
    </w:lvl>
    <w:lvl w:ilvl="8">
      <w:start w:val="1"/>
      <w:numFmt w:val="decimal"/>
      <w:isLgl/>
      <w:lvlText w:val="%1.%2.%3.%4.%5.%6.%7.%8.%9."/>
      <w:lvlJc w:val="left"/>
      <w:pPr>
        <w:ind w:left="3284" w:hanging="1440"/>
      </w:pPr>
      <w:rPr>
        <w:rFonts w:hint="default"/>
      </w:rPr>
    </w:lvl>
  </w:abstractNum>
  <w:abstractNum w:abstractNumId="35">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36">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5E3C63BD"/>
    <w:multiLevelType w:val="hybridMultilevel"/>
    <w:tmpl w:val="201AE0FE"/>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nsid w:val="621A4626"/>
    <w:multiLevelType w:val="hybridMultilevel"/>
    <w:tmpl w:val="1E18026C"/>
    <w:lvl w:ilvl="0" w:tplc="3EDE4AF0">
      <w:start w:val="1"/>
      <w:numFmt w:val="decimal"/>
      <w:lvlText w:val="%1."/>
      <w:lvlJc w:val="left"/>
      <w:pPr>
        <w:tabs>
          <w:tab w:val="num" w:pos="720"/>
        </w:tabs>
        <w:ind w:left="720" w:hanging="360"/>
      </w:pPr>
      <w:rPr>
        <w:rFonts w:hint="default"/>
      </w:rPr>
    </w:lvl>
    <w:lvl w:ilvl="1" w:tplc="285EE110">
      <w:numFmt w:val="none"/>
      <w:lvlText w:val=""/>
      <w:lvlJc w:val="left"/>
      <w:pPr>
        <w:tabs>
          <w:tab w:val="num" w:pos="360"/>
        </w:tabs>
      </w:pPr>
    </w:lvl>
    <w:lvl w:ilvl="2" w:tplc="C78A9CE4">
      <w:numFmt w:val="none"/>
      <w:lvlText w:val=""/>
      <w:lvlJc w:val="left"/>
      <w:pPr>
        <w:tabs>
          <w:tab w:val="num" w:pos="360"/>
        </w:tabs>
      </w:pPr>
    </w:lvl>
    <w:lvl w:ilvl="3" w:tplc="4F50104C">
      <w:numFmt w:val="none"/>
      <w:lvlText w:val=""/>
      <w:lvlJc w:val="left"/>
      <w:pPr>
        <w:tabs>
          <w:tab w:val="num" w:pos="360"/>
        </w:tabs>
      </w:pPr>
    </w:lvl>
    <w:lvl w:ilvl="4" w:tplc="B706D704">
      <w:numFmt w:val="none"/>
      <w:lvlText w:val=""/>
      <w:lvlJc w:val="left"/>
      <w:pPr>
        <w:tabs>
          <w:tab w:val="num" w:pos="360"/>
        </w:tabs>
      </w:pPr>
    </w:lvl>
    <w:lvl w:ilvl="5" w:tplc="65A2880A">
      <w:numFmt w:val="none"/>
      <w:lvlText w:val=""/>
      <w:lvlJc w:val="left"/>
      <w:pPr>
        <w:tabs>
          <w:tab w:val="num" w:pos="360"/>
        </w:tabs>
      </w:pPr>
    </w:lvl>
    <w:lvl w:ilvl="6" w:tplc="615EE0A6">
      <w:numFmt w:val="none"/>
      <w:lvlText w:val=""/>
      <w:lvlJc w:val="left"/>
      <w:pPr>
        <w:tabs>
          <w:tab w:val="num" w:pos="360"/>
        </w:tabs>
      </w:pPr>
    </w:lvl>
    <w:lvl w:ilvl="7" w:tplc="02D067F8">
      <w:numFmt w:val="none"/>
      <w:lvlText w:val=""/>
      <w:lvlJc w:val="left"/>
      <w:pPr>
        <w:tabs>
          <w:tab w:val="num" w:pos="360"/>
        </w:tabs>
      </w:pPr>
    </w:lvl>
    <w:lvl w:ilvl="8" w:tplc="25FCA60A">
      <w:numFmt w:val="none"/>
      <w:lvlText w:val=""/>
      <w:lvlJc w:val="left"/>
      <w:pPr>
        <w:tabs>
          <w:tab w:val="num" w:pos="360"/>
        </w:tabs>
      </w:pPr>
    </w:lvl>
  </w:abstractNum>
  <w:abstractNum w:abstractNumId="39">
    <w:nsid w:val="6D204609"/>
    <w:multiLevelType w:val="hybridMultilevel"/>
    <w:tmpl w:val="19789A70"/>
    <w:lvl w:ilvl="0" w:tplc="525E7424">
      <w:start w:val="1"/>
      <w:numFmt w:val="decimal"/>
      <w:lvlText w:val="%1."/>
      <w:lvlJc w:val="left"/>
      <w:pPr>
        <w:tabs>
          <w:tab w:val="num" w:pos="1770"/>
        </w:tabs>
        <w:ind w:left="1770" w:hanging="1050"/>
      </w:pPr>
      <w:rPr>
        <w:b w:val="0"/>
      </w:rPr>
    </w:lvl>
    <w:lvl w:ilvl="1" w:tplc="04190019">
      <w:start w:val="1"/>
      <w:numFmt w:val="lowerLetter"/>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45B1AA0"/>
    <w:multiLevelType w:val="hybridMultilevel"/>
    <w:tmpl w:val="2BFCDB82"/>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1">
    <w:nsid w:val="75B86A73"/>
    <w:multiLevelType w:val="multilevel"/>
    <w:tmpl w:val="158A8C42"/>
    <w:lvl w:ilvl="0">
      <w:start w:val="2"/>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BB82608"/>
    <w:multiLevelType w:val="hybridMultilevel"/>
    <w:tmpl w:val="417C814C"/>
    <w:lvl w:ilvl="0" w:tplc="2842D4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4">
    <w:nsid w:val="7D9E5841"/>
    <w:multiLevelType w:val="hybridMultilevel"/>
    <w:tmpl w:val="B4CEBA74"/>
    <w:lvl w:ilvl="0" w:tplc="61EACE02">
      <w:start w:val="9"/>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nsid w:val="7DBF57AD"/>
    <w:multiLevelType w:val="multilevel"/>
    <w:tmpl w:val="D60C151A"/>
    <w:lvl w:ilvl="0">
      <w:start w:val="1"/>
      <w:numFmt w:val="decimal"/>
      <w:lvlText w:val="%1."/>
      <w:lvlJc w:val="left"/>
      <w:pPr>
        <w:ind w:left="855" w:hanging="360"/>
      </w:pPr>
      <w:rPr>
        <w:rFonts w:hint="default"/>
      </w:rPr>
    </w:lvl>
    <w:lvl w:ilvl="1">
      <w:start w:val="1"/>
      <w:numFmt w:val="decimal"/>
      <w:isLgl/>
      <w:lvlText w:val="%1.%2"/>
      <w:lvlJc w:val="left"/>
      <w:pPr>
        <w:ind w:left="900" w:hanging="405"/>
      </w:pPr>
      <w:rPr>
        <w:rFonts w:hint="default"/>
      </w:rPr>
    </w:lvl>
    <w:lvl w:ilvl="2">
      <w:start w:val="1"/>
      <w:numFmt w:val="decimal"/>
      <w:isLgl/>
      <w:lvlText w:val="%1.%2.%3"/>
      <w:lvlJc w:val="left"/>
      <w:pPr>
        <w:ind w:left="1215"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575" w:hanging="1080"/>
      </w:pPr>
      <w:rPr>
        <w:rFonts w:hint="default"/>
      </w:rPr>
    </w:lvl>
    <w:lvl w:ilvl="5">
      <w:start w:val="1"/>
      <w:numFmt w:val="decimal"/>
      <w:isLgl/>
      <w:lvlText w:val="%1.%2.%3.%4.%5.%6"/>
      <w:lvlJc w:val="left"/>
      <w:pPr>
        <w:ind w:left="1935" w:hanging="1440"/>
      </w:pPr>
      <w:rPr>
        <w:rFonts w:hint="default"/>
      </w:rPr>
    </w:lvl>
    <w:lvl w:ilvl="6">
      <w:start w:val="1"/>
      <w:numFmt w:val="decimal"/>
      <w:isLgl/>
      <w:lvlText w:val="%1.%2.%3.%4.%5.%6.%7"/>
      <w:lvlJc w:val="left"/>
      <w:pPr>
        <w:ind w:left="1935" w:hanging="1440"/>
      </w:pPr>
      <w:rPr>
        <w:rFonts w:hint="default"/>
      </w:rPr>
    </w:lvl>
    <w:lvl w:ilvl="7">
      <w:start w:val="1"/>
      <w:numFmt w:val="decimal"/>
      <w:isLgl/>
      <w:lvlText w:val="%1.%2.%3.%4.%5.%6.%7.%8"/>
      <w:lvlJc w:val="left"/>
      <w:pPr>
        <w:ind w:left="2295" w:hanging="1800"/>
      </w:pPr>
      <w:rPr>
        <w:rFonts w:hint="default"/>
      </w:rPr>
    </w:lvl>
    <w:lvl w:ilvl="8">
      <w:start w:val="1"/>
      <w:numFmt w:val="decimal"/>
      <w:isLgl/>
      <w:lvlText w:val="%1.%2.%3.%4.%5.%6.%7.%8.%9"/>
      <w:lvlJc w:val="left"/>
      <w:pPr>
        <w:ind w:left="2295" w:hanging="1800"/>
      </w:pPr>
      <w:rPr>
        <w:rFonts w:hint="default"/>
      </w:rPr>
    </w:lvl>
  </w:abstractNum>
  <w:num w:numId="1">
    <w:abstractNumId w:val="0"/>
  </w:num>
  <w:num w:numId="2">
    <w:abstractNumId w:val="7"/>
  </w:num>
  <w:num w:numId="3">
    <w:abstractNumId w:val="43"/>
  </w:num>
  <w:num w:numId="4">
    <w:abstractNumId w:val="11"/>
  </w:num>
  <w:num w:numId="5">
    <w:abstractNumId w:val="36"/>
  </w:num>
  <w:num w:numId="6">
    <w:abstractNumId w:val="30"/>
  </w:num>
  <w:num w:numId="7">
    <w:abstractNumId w:val="35"/>
  </w:num>
  <w:num w:numId="8">
    <w:abstractNumId w:val="18"/>
  </w:num>
  <w:num w:numId="9">
    <w:abstractNumId w:val="34"/>
  </w:num>
  <w:num w:numId="10">
    <w:abstractNumId w:val="24"/>
  </w:num>
  <w:num w:numId="11">
    <w:abstractNumId w:val="27"/>
  </w:num>
  <w:num w:numId="12">
    <w:abstractNumId w:val="45"/>
  </w:num>
  <w:num w:numId="13">
    <w:abstractNumId w:val="44"/>
  </w:num>
  <w:num w:numId="14">
    <w:abstractNumId w:val="17"/>
  </w:num>
  <w:num w:numId="15">
    <w:abstractNumId w:val="8"/>
  </w:num>
  <w:num w:numId="16">
    <w:abstractNumId w:val="22"/>
  </w:num>
  <w:num w:numId="17">
    <w:abstractNumId w:val="10"/>
  </w:num>
  <w:num w:numId="18">
    <w:abstractNumId w:val="23"/>
  </w:num>
  <w:num w:numId="19">
    <w:abstractNumId w:val="40"/>
  </w:num>
  <w:num w:numId="20">
    <w:abstractNumId w:val="37"/>
  </w:num>
  <w:num w:numId="21">
    <w:abstractNumId w:val="29"/>
  </w:num>
  <w:num w:numId="22">
    <w:abstractNumId w:val="12"/>
  </w:num>
  <w:num w:numId="23">
    <w:abstractNumId w:val="32"/>
  </w:num>
  <w:num w:numId="24">
    <w:abstractNumId w:val="15"/>
  </w:num>
  <w:num w:numId="25">
    <w:abstractNumId w:val="21"/>
  </w:num>
  <w:num w:numId="26">
    <w:abstractNumId w:val="13"/>
  </w:num>
  <w:num w:numId="27">
    <w:abstractNumId w:val="41"/>
  </w:num>
  <w:num w:numId="28">
    <w:abstractNumId w:val="16"/>
  </w:num>
  <w:num w:numId="29">
    <w:abstractNumId w:val="42"/>
  </w:num>
  <w:num w:numId="30">
    <w:abstractNumId w:val="25"/>
  </w:num>
  <w:num w:numId="31">
    <w:abstractNumId w:val="20"/>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num>
  <w:num w:numId="34">
    <w:abstractNumId w:val="33"/>
  </w:num>
  <w:num w:numId="35">
    <w:abstractNumId w:val="26"/>
  </w:num>
  <w:num w:numId="36">
    <w:abstractNumId w:val="9"/>
  </w:num>
  <w:num w:numId="37">
    <w:abstractNumId w:val="28"/>
  </w:num>
  <w:num w:numId="38">
    <w:abstractNumId w:val="31"/>
  </w:num>
  <w:num w:numId="39">
    <w:abstractNumId w:val="14"/>
  </w:num>
  <w:num w:numId="40">
    <w:abstractNumId w:val="1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10"/>
  <w:displayHorizontalDrawingGridEvery w:val="2"/>
  <w:characterSpacingControl w:val="doNotCompress"/>
  <w:hdrShapeDefaults>
    <o:shapedefaults v:ext="edit" spidmax="143362"/>
    <o:shapelayout v:ext="edit">
      <o:idmap v:ext="edit" data="4"/>
      <o:rules v:ext="edit">
        <o:r id="V:Rule3" type="connector" idref="#AutoShape 27"/>
        <o:r id="V:Rule4" type="connector" idref="#AutoShape 28"/>
        <o:r id="V:Rule7" type="connector" idref="#AutoShape 28"/>
        <o:r id="V:Rule8" type="connector" idref="#AutoShape 27"/>
      </o:rules>
    </o:shapelayout>
  </w:hdrShapeDefaults>
  <w:footnotePr>
    <w:footnote w:id="0"/>
    <w:footnote w:id="1"/>
  </w:footnotePr>
  <w:endnotePr>
    <w:endnote w:id="0"/>
    <w:endnote w:id="1"/>
  </w:endnotePr>
  <w:compat/>
  <w:rsids>
    <w:rsidRoot w:val="008804A3"/>
    <w:rsid w:val="00000A8D"/>
    <w:rsid w:val="0000148D"/>
    <w:rsid w:val="000014A0"/>
    <w:rsid w:val="0000151B"/>
    <w:rsid w:val="00001596"/>
    <w:rsid w:val="00002235"/>
    <w:rsid w:val="00002414"/>
    <w:rsid w:val="00002B66"/>
    <w:rsid w:val="00002B78"/>
    <w:rsid w:val="00002CB4"/>
    <w:rsid w:val="0000324C"/>
    <w:rsid w:val="000035A2"/>
    <w:rsid w:val="00003637"/>
    <w:rsid w:val="00003FE3"/>
    <w:rsid w:val="00004859"/>
    <w:rsid w:val="00006588"/>
    <w:rsid w:val="00006B00"/>
    <w:rsid w:val="00006D3F"/>
    <w:rsid w:val="00006DDC"/>
    <w:rsid w:val="00007203"/>
    <w:rsid w:val="00007779"/>
    <w:rsid w:val="0000787D"/>
    <w:rsid w:val="000102C2"/>
    <w:rsid w:val="0001154F"/>
    <w:rsid w:val="000115D3"/>
    <w:rsid w:val="000117BF"/>
    <w:rsid w:val="00012088"/>
    <w:rsid w:val="00012938"/>
    <w:rsid w:val="00012A11"/>
    <w:rsid w:val="0001326E"/>
    <w:rsid w:val="00013A60"/>
    <w:rsid w:val="000142CC"/>
    <w:rsid w:val="00014D74"/>
    <w:rsid w:val="000150E6"/>
    <w:rsid w:val="000155D1"/>
    <w:rsid w:val="00015861"/>
    <w:rsid w:val="00015D72"/>
    <w:rsid w:val="00016619"/>
    <w:rsid w:val="0001673D"/>
    <w:rsid w:val="00016974"/>
    <w:rsid w:val="00016F5F"/>
    <w:rsid w:val="00017BB3"/>
    <w:rsid w:val="000200E4"/>
    <w:rsid w:val="00020312"/>
    <w:rsid w:val="000206B7"/>
    <w:rsid w:val="00020926"/>
    <w:rsid w:val="00021132"/>
    <w:rsid w:val="0002117D"/>
    <w:rsid w:val="00021864"/>
    <w:rsid w:val="000219BB"/>
    <w:rsid w:val="00021E43"/>
    <w:rsid w:val="000224EF"/>
    <w:rsid w:val="000224F4"/>
    <w:rsid w:val="00022A39"/>
    <w:rsid w:val="00022D26"/>
    <w:rsid w:val="000231DF"/>
    <w:rsid w:val="000242F8"/>
    <w:rsid w:val="0002476A"/>
    <w:rsid w:val="00024D6D"/>
    <w:rsid w:val="00024F00"/>
    <w:rsid w:val="0002502B"/>
    <w:rsid w:val="0002530E"/>
    <w:rsid w:val="00025407"/>
    <w:rsid w:val="00025556"/>
    <w:rsid w:val="000257E9"/>
    <w:rsid w:val="00025F33"/>
    <w:rsid w:val="000262AA"/>
    <w:rsid w:val="000262B0"/>
    <w:rsid w:val="00026768"/>
    <w:rsid w:val="00026C2C"/>
    <w:rsid w:val="00026EC9"/>
    <w:rsid w:val="00027266"/>
    <w:rsid w:val="00027737"/>
    <w:rsid w:val="00027B70"/>
    <w:rsid w:val="000302A6"/>
    <w:rsid w:val="00030412"/>
    <w:rsid w:val="000304AB"/>
    <w:rsid w:val="00031050"/>
    <w:rsid w:val="000311A8"/>
    <w:rsid w:val="000313D3"/>
    <w:rsid w:val="0003147C"/>
    <w:rsid w:val="000316D0"/>
    <w:rsid w:val="00031E9F"/>
    <w:rsid w:val="000320FD"/>
    <w:rsid w:val="0003311C"/>
    <w:rsid w:val="000337CC"/>
    <w:rsid w:val="00033D3E"/>
    <w:rsid w:val="00034DF4"/>
    <w:rsid w:val="00034F7D"/>
    <w:rsid w:val="00035313"/>
    <w:rsid w:val="00036632"/>
    <w:rsid w:val="00036E2C"/>
    <w:rsid w:val="00036EB9"/>
    <w:rsid w:val="00036F38"/>
    <w:rsid w:val="00036FB2"/>
    <w:rsid w:val="00037213"/>
    <w:rsid w:val="000374A1"/>
    <w:rsid w:val="0004018F"/>
    <w:rsid w:val="00040987"/>
    <w:rsid w:val="00040A8A"/>
    <w:rsid w:val="00040CC5"/>
    <w:rsid w:val="0004145F"/>
    <w:rsid w:val="000415A1"/>
    <w:rsid w:val="00041B15"/>
    <w:rsid w:val="00041E0F"/>
    <w:rsid w:val="00041F9F"/>
    <w:rsid w:val="000420BD"/>
    <w:rsid w:val="00042248"/>
    <w:rsid w:val="000422F2"/>
    <w:rsid w:val="0004246B"/>
    <w:rsid w:val="00042795"/>
    <w:rsid w:val="000429C8"/>
    <w:rsid w:val="000432A5"/>
    <w:rsid w:val="00043A4A"/>
    <w:rsid w:val="00044492"/>
    <w:rsid w:val="0004495F"/>
    <w:rsid w:val="00044C76"/>
    <w:rsid w:val="00045303"/>
    <w:rsid w:val="00045598"/>
    <w:rsid w:val="00045C55"/>
    <w:rsid w:val="00045C8A"/>
    <w:rsid w:val="000464B3"/>
    <w:rsid w:val="00046552"/>
    <w:rsid w:val="000472AD"/>
    <w:rsid w:val="0004780E"/>
    <w:rsid w:val="000509B5"/>
    <w:rsid w:val="0005122F"/>
    <w:rsid w:val="00051574"/>
    <w:rsid w:val="00051856"/>
    <w:rsid w:val="00053220"/>
    <w:rsid w:val="00053EE9"/>
    <w:rsid w:val="0005449F"/>
    <w:rsid w:val="000548B2"/>
    <w:rsid w:val="00054938"/>
    <w:rsid w:val="0005502B"/>
    <w:rsid w:val="00055663"/>
    <w:rsid w:val="00055AFE"/>
    <w:rsid w:val="00055C28"/>
    <w:rsid w:val="000561BE"/>
    <w:rsid w:val="00056577"/>
    <w:rsid w:val="000567FB"/>
    <w:rsid w:val="00056BB7"/>
    <w:rsid w:val="00056F0C"/>
    <w:rsid w:val="0005799C"/>
    <w:rsid w:val="00057C8B"/>
    <w:rsid w:val="00057D62"/>
    <w:rsid w:val="000604C8"/>
    <w:rsid w:val="0006100D"/>
    <w:rsid w:val="000619CF"/>
    <w:rsid w:val="00061BEE"/>
    <w:rsid w:val="00062542"/>
    <w:rsid w:val="00062D16"/>
    <w:rsid w:val="00063424"/>
    <w:rsid w:val="00063985"/>
    <w:rsid w:val="00063C65"/>
    <w:rsid w:val="000641C7"/>
    <w:rsid w:val="00064AAC"/>
    <w:rsid w:val="00064B58"/>
    <w:rsid w:val="0006501E"/>
    <w:rsid w:val="000650A0"/>
    <w:rsid w:val="00065AC7"/>
    <w:rsid w:val="00065E72"/>
    <w:rsid w:val="00065F76"/>
    <w:rsid w:val="00067560"/>
    <w:rsid w:val="0006770B"/>
    <w:rsid w:val="00070084"/>
    <w:rsid w:val="00070D7A"/>
    <w:rsid w:val="00071FE5"/>
    <w:rsid w:val="000726BF"/>
    <w:rsid w:val="000726D6"/>
    <w:rsid w:val="00072A40"/>
    <w:rsid w:val="00072D0D"/>
    <w:rsid w:val="00072D96"/>
    <w:rsid w:val="000733B2"/>
    <w:rsid w:val="000737A2"/>
    <w:rsid w:val="000739C3"/>
    <w:rsid w:val="00073E31"/>
    <w:rsid w:val="00074FAD"/>
    <w:rsid w:val="000758BA"/>
    <w:rsid w:val="000761B5"/>
    <w:rsid w:val="0007643E"/>
    <w:rsid w:val="00076A04"/>
    <w:rsid w:val="000772C2"/>
    <w:rsid w:val="00077674"/>
    <w:rsid w:val="0007782D"/>
    <w:rsid w:val="00080065"/>
    <w:rsid w:val="00081165"/>
    <w:rsid w:val="00081BC6"/>
    <w:rsid w:val="00081CF9"/>
    <w:rsid w:val="00082A6A"/>
    <w:rsid w:val="0008335C"/>
    <w:rsid w:val="00083727"/>
    <w:rsid w:val="000839CE"/>
    <w:rsid w:val="00084197"/>
    <w:rsid w:val="0008435B"/>
    <w:rsid w:val="00084366"/>
    <w:rsid w:val="000844BA"/>
    <w:rsid w:val="00084675"/>
    <w:rsid w:val="0008471E"/>
    <w:rsid w:val="00084858"/>
    <w:rsid w:val="00084992"/>
    <w:rsid w:val="000849AC"/>
    <w:rsid w:val="00084DA7"/>
    <w:rsid w:val="0008514C"/>
    <w:rsid w:val="000852AE"/>
    <w:rsid w:val="00085575"/>
    <w:rsid w:val="00085714"/>
    <w:rsid w:val="000859E8"/>
    <w:rsid w:val="00086216"/>
    <w:rsid w:val="00087042"/>
    <w:rsid w:val="000873A9"/>
    <w:rsid w:val="0008741C"/>
    <w:rsid w:val="000878CC"/>
    <w:rsid w:val="00087A08"/>
    <w:rsid w:val="00087A61"/>
    <w:rsid w:val="00087C24"/>
    <w:rsid w:val="00087CF2"/>
    <w:rsid w:val="00090769"/>
    <w:rsid w:val="00090F23"/>
    <w:rsid w:val="000911BD"/>
    <w:rsid w:val="000913AB"/>
    <w:rsid w:val="000913BB"/>
    <w:rsid w:val="000919A4"/>
    <w:rsid w:val="00091C96"/>
    <w:rsid w:val="00091CAF"/>
    <w:rsid w:val="00091D76"/>
    <w:rsid w:val="00091F26"/>
    <w:rsid w:val="00092276"/>
    <w:rsid w:val="00092BD1"/>
    <w:rsid w:val="000933BE"/>
    <w:rsid w:val="00093719"/>
    <w:rsid w:val="0009446E"/>
    <w:rsid w:val="00094677"/>
    <w:rsid w:val="000949F1"/>
    <w:rsid w:val="00094ADF"/>
    <w:rsid w:val="00095947"/>
    <w:rsid w:val="00095A37"/>
    <w:rsid w:val="00095B21"/>
    <w:rsid w:val="000966C9"/>
    <w:rsid w:val="000966DF"/>
    <w:rsid w:val="00096A28"/>
    <w:rsid w:val="00096ECC"/>
    <w:rsid w:val="000A0436"/>
    <w:rsid w:val="000A0F1F"/>
    <w:rsid w:val="000A12CD"/>
    <w:rsid w:val="000A1545"/>
    <w:rsid w:val="000A179D"/>
    <w:rsid w:val="000A2D06"/>
    <w:rsid w:val="000A3064"/>
    <w:rsid w:val="000A30E8"/>
    <w:rsid w:val="000A31D7"/>
    <w:rsid w:val="000A3F7F"/>
    <w:rsid w:val="000A445C"/>
    <w:rsid w:val="000A5B19"/>
    <w:rsid w:val="000A5BAD"/>
    <w:rsid w:val="000A71F7"/>
    <w:rsid w:val="000A739D"/>
    <w:rsid w:val="000A7523"/>
    <w:rsid w:val="000B03B6"/>
    <w:rsid w:val="000B0775"/>
    <w:rsid w:val="000B10AA"/>
    <w:rsid w:val="000B1688"/>
    <w:rsid w:val="000B198F"/>
    <w:rsid w:val="000B1A28"/>
    <w:rsid w:val="000B2073"/>
    <w:rsid w:val="000B2933"/>
    <w:rsid w:val="000B3450"/>
    <w:rsid w:val="000B3524"/>
    <w:rsid w:val="000B368B"/>
    <w:rsid w:val="000B4675"/>
    <w:rsid w:val="000B58E7"/>
    <w:rsid w:val="000B5AFC"/>
    <w:rsid w:val="000B5C74"/>
    <w:rsid w:val="000B5C99"/>
    <w:rsid w:val="000B5FE1"/>
    <w:rsid w:val="000B6C8D"/>
    <w:rsid w:val="000B6D54"/>
    <w:rsid w:val="000B7181"/>
    <w:rsid w:val="000B7381"/>
    <w:rsid w:val="000B7C9E"/>
    <w:rsid w:val="000B7CBC"/>
    <w:rsid w:val="000C0CC0"/>
    <w:rsid w:val="000C0D4A"/>
    <w:rsid w:val="000C160B"/>
    <w:rsid w:val="000C1D79"/>
    <w:rsid w:val="000C2C01"/>
    <w:rsid w:val="000C2DEE"/>
    <w:rsid w:val="000C2FE3"/>
    <w:rsid w:val="000C360C"/>
    <w:rsid w:val="000C387B"/>
    <w:rsid w:val="000C39C1"/>
    <w:rsid w:val="000C4094"/>
    <w:rsid w:val="000C44C6"/>
    <w:rsid w:val="000C479D"/>
    <w:rsid w:val="000C48D4"/>
    <w:rsid w:val="000C50A6"/>
    <w:rsid w:val="000C5589"/>
    <w:rsid w:val="000C5ECF"/>
    <w:rsid w:val="000C60F8"/>
    <w:rsid w:val="000C6171"/>
    <w:rsid w:val="000C6818"/>
    <w:rsid w:val="000C685D"/>
    <w:rsid w:val="000C6B50"/>
    <w:rsid w:val="000C71D0"/>
    <w:rsid w:val="000D031F"/>
    <w:rsid w:val="000D06F2"/>
    <w:rsid w:val="000D0DC6"/>
    <w:rsid w:val="000D0F74"/>
    <w:rsid w:val="000D12EB"/>
    <w:rsid w:val="000D12F0"/>
    <w:rsid w:val="000D1C50"/>
    <w:rsid w:val="000D2538"/>
    <w:rsid w:val="000D255E"/>
    <w:rsid w:val="000D294C"/>
    <w:rsid w:val="000D2C0A"/>
    <w:rsid w:val="000D2F51"/>
    <w:rsid w:val="000D3149"/>
    <w:rsid w:val="000D3B24"/>
    <w:rsid w:val="000D3BDF"/>
    <w:rsid w:val="000D3CE6"/>
    <w:rsid w:val="000D3FB8"/>
    <w:rsid w:val="000D40A8"/>
    <w:rsid w:val="000D41C5"/>
    <w:rsid w:val="000D4748"/>
    <w:rsid w:val="000D482A"/>
    <w:rsid w:val="000D63BF"/>
    <w:rsid w:val="000D64FB"/>
    <w:rsid w:val="000D65F9"/>
    <w:rsid w:val="000D6A61"/>
    <w:rsid w:val="000D6AA1"/>
    <w:rsid w:val="000D6C96"/>
    <w:rsid w:val="000D731A"/>
    <w:rsid w:val="000D77EE"/>
    <w:rsid w:val="000D79E7"/>
    <w:rsid w:val="000D7A16"/>
    <w:rsid w:val="000D7F59"/>
    <w:rsid w:val="000E0479"/>
    <w:rsid w:val="000E07A7"/>
    <w:rsid w:val="000E134D"/>
    <w:rsid w:val="000E1C3A"/>
    <w:rsid w:val="000E2373"/>
    <w:rsid w:val="000E2541"/>
    <w:rsid w:val="000E2C38"/>
    <w:rsid w:val="000E2DF7"/>
    <w:rsid w:val="000E31D5"/>
    <w:rsid w:val="000E34EB"/>
    <w:rsid w:val="000E3520"/>
    <w:rsid w:val="000E3B4A"/>
    <w:rsid w:val="000E3E97"/>
    <w:rsid w:val="000E5934"/>
    <w:rsid w:val="000E596B"/>
    <w:rsid w:val="000E6284"/>
    <w:rsid w:val="000E644C"/>
    <w:rsid w:val="000E6CFD"/>
    <w:rsid w:val="000E78E7"/>
    <w:rsid w:val="000E7BA7"/>
    <w:rsid w:val="000F08EE"/>
    <w:rsid w:val="000F0A9B"/>
    <w:rsid w:val="000F0B0E"/>
    <w:rsid w:val="000F0CE4"/>
    <w:rsid w:val="000F103E"/>
    <w:rsid w:val="000F1675"/>
    <w:rsid w:val="000F26FA"/>
    <w:rsid w:val="000F2A3F"/>
    <w:rsid w:val="000F2CD6"/>
    <w:rsid w:val="000F39AC"/>
    <w:rsid w:val="000F3A1E"/>
    <w:rsid w:val="000F3A3A"/>
    <w:rsid w:val="000F3D79"/>
    <w:rsid w:val="000F4447"/>
    <w:rsid w:val="000F4D62"/>
    <w:rsid w:val="000F4FEB"/>
    <w:rsid w:val="000F5186"/>
    <w:rsid w:val="000F59AD"/>
    <w:rsid w:val="000F5E29"/>
    <w:rsid w:val="000F5E32"/>
    <w:rsid w:val="000F672F"/>
    <w:rsid w:val="000F7319"/>
    <w:rsid w:val="000F76A2"/>
    <w:rsid w:val="00100BD2"/>
    <w:rsid w:val="00101271"/>
    <w:rsid w:val="00101BCC"/>
    <w:rsid w:val="00102D3E"/>
    <w:rsid w:val="00102D59"/>
    <w:rsid w:val="0010340D"/>
    <w:rsid w:val="00103DAC"/>
    <w:rsid w:val="0010443B"/>
    <w:rsid w:val="00104746"/>
    <w:rsid w:val="001047C2"/>
    <w:rsid w:val="0010613D"/>
    <w:rsid w:val="0010621E"/>
    <w:rsid w:val="00106406"/>
    <w:rsid w:val="00106408"/>
    <w:rsid w:val="00106AF5"/>
    <w:rsid w:val="00106DEE"/>
    <w:rsid w:val="00106DFF"/>
    <w:rsid w:val="00106E75"/>
    <w:rsid w:val="00107740"/>
    <w:rsid w:val="001107D8"/>
    <w:rsid w:val="00111122"/>
    <w:rsid w:val="0011114E"/>
    <w:rsid w:val="00112100"/>
    <w:rsid w:val="001124F5"/>
    <w:rsid w:val="001134EA"/>
    <w:rsid w:val="0011448B"/>
    <w:rsid w:val="00115A2A"/>
    <w:rsid w:val="001163E4"/>
    <w:rsid w:val="0011652E"/>
    <w:rsid w:val="0011669F"/>
    <w:rsid w:val="00117292"/>
    <w:rsid w:val="00117C90"/>
    <w:rsid w:val="00121157"/>
    <w:rsid w:val="00121751"/>
    <w:rsid w:val="00122487"/>
    <w:rsid w:val="001225F7"/>
    <w:rsid w:val="00122CE7"/>
    <w:rsid w:val="001232AE"/>
    <w:rsid w:val="001237B1"/>
    <w:rsid w:val="001246C7"/>
    <w:rsid w:val="00124B36"/>
    <w:rsid w:val="00124D5E"/>
    <w:rsid w:val="001256AB"/>
    <w:rsid w:val="001261D7"/>
    <w:rsid w:val="00126983"/>
    <w:rsid w:val="001271E2"/>
    <w:rsid w:val="00127E3C"/>
    <w:rsid w:val="001309B5"/>
    <w:rsid w:val="0013288E"/>
    <w:rsid w:val="0013327F"/>
    <w:rsid w:val="0013332C"/>
    <w:rsid w:val="00133735"/>
    <w:rsid w:val="00133C0B"/>
    <w:rsid w:val="00133E98"/>
    <w:rsid w:val="001348D8"/>
    <w:rsid w:val="001367E0"/>
    <w:rsid w:val="00137694"/>
    <w:rsid w:val="00137B9F"/>
    <w:rsid w:val="0014065D"/>
    <w:rsid w:val="00141221"/>
    <w:rsid w:val="00141F03"/>
    <w:rsid w:val="00141FCC"/>
    <w:rsid w:val="00142D1D"/>
    <w:rsid w:val="00142FB1"/>
    <w:rsid w:val="001430F3"/>
    <w:rsid w:val="0014375A"/>
    <w:rsid w:val="00143BF5"/>
    <w:rsid w:val="00143F9B"/>
    <w:rsid w:val="0014470E"/>
    <w:rsid w:val="001448AE"/>
    <w:rsid w:val="0014577E"/>
    <w:rsid w:val="00145EEA"/>
    <w:rsid w:val="00145F9E"/>
    <w:rsid w:val="001473DB"/>
    <w:rsid w:val="0014770B"/>
    <w:rsid w:val="001479A1"/>
    <w:rsid w:val="00147A06"/>
    <w:rsid w:val="00147BD8"/>
    <w:rsid w:val="00147C1C"/>
    <w:rsid w:val="00147CD1"/>
    <w:rsid w:val="0015074E"/>
    <w:rsid w:val="0015141C"/>
    <w:rsid w:val="00151C4F"/>
    <w:rsid w:val="00151E10"/>
    <w:rsid w:val="001523F1"/>
    <w:rsid w:val="001524F8"/>
    <w:rsid w:val="00152D5F"/>
    <w:rsid w:val="00152DA6"/>
    <w:rsid w:val="0015323C"/>
    <w:rsid w:val="00153758"/>
    <w:rsid w:val="00153BF8"/>
    <w:rsid w:val="001541B0"/>
    <w:rsid w:val="00154229"/>
    <w:rsid w:val="00154BFD"/>
    <w:rsid w:val="001553DE"/>
    <w:rsid w:val="0015552B"/>
    <w:rsid w:val="00155C35"/>
    <w:rsid w:val="00156179"/>
    <w:rsid w:val="00156247"/>
    <w:rsid w:val="00156CF1"/>
    <w:rsid w:val="00160445"/>
    <w:rsid w:val="00160C05"/>
    <w:rsid w:val="00160C08"/>
    <w:rsid w:val="00160F22"/>
    <w:rsid w:val="001613DF"/>
    <w:rsid w:val="00161E01"/>
    <w:rsid w:val="00162572"/>
    <w:rsid w:val="001625BF"/>
    <w:rsid w:val="0016271E"/>
    <w:rsid w:val="00162EB9"/>
    <w:rsid w:val="00163043"/>
    <w:rsid w:val="001633C7"/>
    <w:rsid w:val="001636A4"/>
    <w:rsid w:val="00163B4E"/>
    <w:rsid w:val="00163BD1"/>
    <w:rsid w:val="001645B6"/>
    <w:rsid w:val="001645C4"/>
    <w:rsid w:val="0016497C"/>
    <w:rsid w:val="00164B5F"/>
    <w:rsid w:val="00164C07"/>
    <w:rsid w:val="00164DA7"/>
    <w:rsid w:val="00164DB7"/>
    <w:rsid w:val="00165C95"/>
    <w:rsid w:val="00165D08"/>
    <w:rsid w:val="001662CA"/>
    <w:rsid w:val="00166619"/>
    <w:rsid w:val="00166699"/>
    <w:rsid w:val="00166771"/>
    <w:rsid w:val="001668EC"/>
    <w:rsid w:val="00166ACA"/>
    <w:rsid w:val="00166DC5"/>
    <w:rsid w:val="001673E5"/>
    <w:rsid w:val="001677AB"/>
    <w:rsid w:val="001713C0"/>
    <w:rsid w:val="001715E7"/>
    <w:rsid w:val="001725FE"/>
    <w:rsid w:val="001734D2"/>
    <w:rsid w:val="001739E5"/>
    <w:rsid w:val="00173F15"/>
    <w:rsid w:val="00174242"/>
    <w:rsid w:val="0017483E"/>
    <w:rsid w:val="00175BBC"/>
    <w:rsid w:val="001761B4"/>
    <w:rsid w:val="0018008F"/>
    <w:rsid w:val="001804DB"/>
    <w:rsid w:val="0018055F"/>
    <w:rsid w:val="00180ADA"/>
    <w:rsid w:val="00180C5B"/>
    <w:rsid w:val="00180F1C"/>
    <w:rsid w:val="001817FE"/>
    <w:rsid w:val="001821C2"/>
    <w:rsid w:val="001823FB"/>
    <w:rsid w:val="00182822"/>
    <w:rsid w:val="00182C7B"/>
    <w:rsid w:val="00183845"/>
    <w:rsid w:val="00183CC5"/>
    <w:rsid w:val="001844A3"/>
    <w:rsid w:val="00184777"/>
    <w:rsid w:val="00184914"/>
    <w:rsid w:val="00184ABC"/>
    <w:rsid w:val="0018502E"/>
    <w:rsid w:val="0018504C"/>
    <w:rsid w:val="001864DA"/>
    <w:rsid w:val="001869C8"/>
    <w:rsid w:val="00186BA6"/>
    <w:rsid w:val="001871B8"/>
    <w:rsid w:val="00187249"/>
    <w:rsid w:val="001874C7"/>
    <w:rsid w:val="00187605"/>
    <w:rsid w:val="00187CD5"/>
    <w:rsid w:val="001900F7"/>
    <w:rsid w:val="00190B6F"/>
    <w:rsid w:val="00190FD7"/>
    <w:rsid w:val="00191181"/>
    <w:rsid w:val="00191274"/>
    <w:rsid w:val="001914B7"/>
    <w:rsid w:val="001917CA"/>
    <w:rsid w:val="001920A5"/>
    <w:rsid w:val="00193060"/>
    <w:rsid w:val="0019326F"/>
    <w:rsid w:val="0019356B"/>
    <w:rsid w:val="0019374D"/>
    <w:rsid w:val="00193CCC"/>
    <w:rsid w:val="0019432D"/>
    <w:rsid w:val="00194861"/>
    <w:rsid w:val="00195420"/>
    <w:rsid w:val="00195DE2"/>
    <w:rsid w:val="00196A20"/>
    <w:rsid w:val="0019703D"/>
    <w:rsid w:val="001974DD"/>
    <w:rsid w:val="00197A3A"/>
    <w:rsid w:val="00197A94"/>
    <w:rsid w:val="001A09C9"/>
    <w:rsid w:val="001A1390"/>
    <w:rsid w:val="001A13E6"/>
    <w:rsid w:val="001A146A"/>
    <w:rsid w:val="001A185D"/>
    <w:rsid w:val="001A2D92"/>
    <w:rsid w:val="001A3693"/>
    <w:rsid w:val="001A3CDE"/>
    <w:rsid w:val="001A423A"/>
    <w:rsid w:val="001A57ED"/>
    <w:rsid w:val="001A57FF"/>
    <w:rsid w:val="001A5DA9"/>
    <w:rsid w:val="001A61C7"/>
    <w:rsid w:val="001A6C9B"/>
    <w:rsid w:val="001A76BB"/>
    <w:rsid w:val="001A79EF"/>
    <w:rsid w:val="001B0BC7"/>
    <w:rsid w:val="001B0BE9"/>
    <w:rsid w:val="001B192D"/>
    <w:rsid w:val="001B1B47"/>
    <w:rsid w:val="001B1DB8"/>
    <w:rsid w:val="001B22B0"/>
    <w:rsid w:val="001B2B2C"/>
    <w:rsid w:val="001B2F45"/>
    <w:rsid w:val="001B322B"/>
    <w:rsid w:val="001B360F"/>
    <w:rsid w:val="001B3BCD"/>
    <w:rsid w:val="001B3FF8"/>
    <w:rsid w:val="001B4BEE"/>
    <w:rsid w:val="001B5CC6"/>
    <w:rsid w:val="001B60AF"/>
    <w:rsid w:val="001B6E4B"/>
    <w:rsid w:val="001B6F4E"/>
    <w:rsid w:val="001B7090"/>
    <w:rsid w:val="001B70A5"/>
    <w:rsid w:val="001B7B06"/>
    <w:rsid w:val="001B7BD9"/>
    <w:rsid w:val="001B7BF6"/>
    <w:rsid w:val="001C07C4"/>
    <w:rsid w:val="001C0D9C"/>
    <w:rsid w:val="001C0EA2"/>
    <w:rsid w:val="001C1091"/>
    <w:rsid w:val="001C1A5A"/>
    <w:rsid w:val="001C1B3B"/>
    <w:rsid w:val="001C259E"/>
    <w:rsid w:val="001C2B56"/>
    <w:rsid w:val="001C3053"/>
    <w:rsid w:val="001C3111"/>
    <w:rsid w:val="001C3551"/>
    <w:rsid w:val="001C40B9"/>
    <w:rsid w:val="001C4348"/>
    <w:rsid w:val="001C4E64"/>
    <w:rsid w:val="001C56E2"/>
    <w:rsid w:val="001C5963"/>
    <w:rsid w:val="001C5F42"/>
    <w:rsid w:val="001C64B0"/>
    <w:rsid w:val="001C67F9"/>
    <w:rsid w:val="001C750A"/>
    <w:rsid w:val="001D01EA"/>
    <w:rsid w:val="001D066F"/>
    <w:rsid w:val="001D0B0F"/>
    <w:rsid w:val="001D0B51"/>
    <w:rsid w:val="001D0BE9"/>
    <w:rsid w:val="001D0C34"/>
    <w:rsid w:val="001D0D20"/>
    <w:rsid w:val="001D1638"/>
    <w:rsid w:val="001D1A0F"/>
    <w:rsid w:val="001D20B3"/>
    <w:rsid w:val="001D21FF"/>
    <w:rsid w:val="001D25FB"/>
    <w:rsid w:val="001D2799"/>
    <w:rsid w:val="001D32C7"/>
    <w:rsid w:val="001D54C5"/>
    <w:rsid w:val="001D554F"/>
    <w:rsid w:val="001D57E3"/>
    <w:rsid w:val="001D5EB2"/>
    <w:rsid w:val="001D65C6"/>
    <w:rsid w:val="001D7213"/>
    <w:rsid w:val="001D78FB"/>
    <w:rsid w:val="001E00EA"/>
    <w:rsid w:val="001E02FE"/>
    <w:rsid w:val="001E0C3C"/>
    <w:rsid w:val="001E15AF"/>
    <w:rsid w:val="001E181A"/>
    <w:rsid w:val="001E1B3B"/>
    <w:rsid w:val="001E2636"/>
    <w:rsid w:val="001E2712"/>
    <w:rsid w:val="001E275A"/>
    <w:rsid w:val="001E387A"/>
    <w:rsid w:val="001E38A7"/>
    <w:rsid w:val="001E3D74"/>
    <w:rsid w:val="001E415F"/>
    <w:rsid w:val="001E43E7"/>
    <w:rsid w:val="001E4536"/>
    <w:rsid w:val="001E559E"/>
    <w:rsid w:val="001E563C"/>
    <w:rsid w:val="001E5978"/>
    <w:rsid w:val="001E630B"/>
    <w:rsid w:val="001E674C"/>
    <w:rsid w:val="001E6D24"/>
    <w:rsid w:val="001E745F"/>
    <w:rsid w:val="001E7DC1"/>
    <w:rsid w:val="001F01D4"/>
    <w:rsid w:val="001F0CDA"/>
    <w:rsid w:val="001F11B4"/>
    <w:rsid w:val="001F11BB"/>
    <w:rsid w:val="001F1C58"/>
    <w:rsid w:val="001F24BC"/>
    <w:rsid w:val="001F2A79"/>
    <w:rsid w:val="001F2E4C"/>
    <w:rsid w:val="001F38B6"/>
    <w:rsid w:val="001F3E59"/>
    <w:rsid w:val="001F46CE"/>
    <w:rsid w:val="001F4BE8"/>
    <w:rsid w:val="001F4D44"/>
    <w:rsid w:val="001F50E0"/>
    <w:rsid w:val="001F5240"/>
    <w:rsid w:val="001F5BE6"/>
    <w:rsid w:val="001F5F5A"/>
    <w:rsid w:val="001F6C81"/>
    <w:rsid w:val="001F6ED4"/>
    <w:rsid w:val="001F70C2"/>
    <w:rsid w:val="001F714E"/>
    <w:rsid w:val="001F7540"/>
    <w:rsid w:val="001F758A"/>
    <w:rsid w:val="001F7A42"/>
    <w:rsid w:val="002001D6"/>
    <w:rsid w:val="002002C0"/>
    <w:rsid w:val="002007E1"/>
    <w:rsid w:val="00200C81"/>
    <w:rsid w:val="00201BBD"/>
    <w:rsid w:val="00202509"/>
    <w:rsid w:val="0020283B"/>
    <w:rsid w:val="002030E0"/>
    <w:rsid w:val="002036DA"/>
    <w:rsid w:val="00203858"/>
    <w:rsid w:val="00204C92"/>
    <w:rsid w:val="00204D0D"/>
    <w:rsid w:val="00204D9E"/>
    <w:rsid w:val="00205405"/>
    <w:rsid w:val="00205A92"/>
    <w:rsid w:val="00205B5D"/>
    <w:rsid w:val="00205EBE"/>
    <w:rsid w:val="00206936"/>
    <w:rsid w:val="0020733C"/>
    <w:rsid w:val="002100F7"/>
    <w:rsid w:val="00210FF5"/>
    <w:rsid w:val="002119AD"/>
    <w:rsid w:val="00211C6F"/>
    <w:rsid w:val="00211D74"/>
    <w:rsid w:val="0021255D"/>
    <w:rsid w:val="00212B72"/>
    <w:rsid w:val="00212F99"/>
    <w:rsid w:val="00213A00"/>
    <w:rsid w:val="00213B68"/>
    <w:rsid w:val="00214710"/>
    <w:rsid w:val="002148A1"/>
    <w:rsid w:val="00215422"/>
    <w:rsid w:val="0021595D"/>
    <w:rsid w:val="00215FF5"/>
    <w:rsid w:val="00216114"/>
    <w:rsid w:val="00216D5C"/>
    <w:rsid w:val="00217760"/>
    <w:rsid w:val="00220817"/>
    <w:rsid w:val="00221630"/>
    <w:rsid w:val="0022169B"/>
    <w:rsid w:val="002216D8"/>
    <w:rsid w:val="00221720"/>
    <w:rsid w:val="00221862"/>
    <w:rsid w:val="002219C0"/>
    <w:rsid w:val="00221C82"/>
    <w:rsid w:val="00221F2F"/>
    <w:rsid w:val="0022206C"/>
    <w:rsid w:val="00222B1C"/>
    <w:rsid w:val="00223B08"/>
    <w:rsid w:val="00223C4A"/>
    <w:rsid w:val="00223DB3"/>
    <w:rsid w:val="00224463"/>
    <w:rsid w:val="002249AB"/>
    <w:rsid w:val="00224D33"/>
    <w:rsid w:val="00224FC5"/>
    <w:rsid w:val="00225583"/>
    <w:rsid w:val="00225738"/>
    <w:rsid w:val="00225E55"/>
    <w:rsid w:val="00225F7B"/>
    <w:rsid w:val="00225FE0"/>
    <w:rsid w:val="002264A3"/>
    <w:rsid w:val="00226E0C"/>
    <w:rsid w:val="00227239"/>
    <w:rsid w:val="00227889"/>
    <w:rsid w:val="002279F9"/>
    <w:rsid w:val="00227E7F"/>
    <w:rsid w:val="00230BC6"/>
    <w:rsid w:val="00230F26"/>
    <w:rsid w:val="0023125E"/>
    <w:rsid w:val="002315B0"/>
    <w:rsid w:val="00231796"/>
    <w:rsid w:val="00231D9D"/>
    <w:rsid w:val="00231E6E"/>
    <w:rsid w:val="002320F8"/>
    <w:rsid w:val="00232C82"/>
    <w:rsid w:val="00232E4E"/>
    <w:rsid w:val="00232F9D"/>
    <w:rsid w:val="00233C0F"/>
    <w:rsid w:val="00233E32"/>
    <w:rsid w:val="00234053"/>
    <w:rsid w:val="0023423F"/>
    <w:rsid w:val="002344B9"/>
    <w:rsid w:val="002345E8"/>
    <w:rsid w:val="00234EBB"/>
    <w:rsid w:val="002359A9"/>
    <w:rsid w:val="00235C91"/>
    <w:rsid w:val="00235DA3"/>
    <w:rsid w:val="00236621"/>
    <w:rsid w:val="002366BB"/>
    <w:rsid w:val="00236BE4"/>
    <w:rsid w:val="00237419"/>
    <w:rsid w:val="00237D32"/>
    <w:rsid w:val="002402E3"/>
    <w:rsid w:val="002403CC"/>
    <w:rsid w:val="002404CF"/>
    <w:rsid w:val="0024109A"/>
    <w:rsid w:val="00241E38"/>
    <w:rsid w:val="00241F58"/>
    <w:rsid w:val="00243005"/>
    <w:rsid w:val="002432D5"/>
    <w:rsid w:val="00243B48"/>
    <w:rsid w:val="00244371"/>
    <w:rsid w:val="0024445E"/>
    <w:rsid w:val="00244DFA"/>
    <w:rsid w:val="00245183"/>
    <w:rsid w:val="00246DD5"/>
    <w:rsid w:val="00247236"/>
    <w:rsid w:val="0024782C"/>
    <w:rsid w:val="00247CFB"/>
    <w:rsid w:val="00247F1F"/>
    <w:rsid w:val="00250063"/>
    <w:rsid w:val="00250958"/>
    <w:rsid w:val="00250E29"/>
    <w:rsid w:val="00251AB7"/>
    <w:rsid w:val="002527D1"/>
    <w:rsid w:val="00252DD2"/>
    <w:rsid w:val="00252E19"/>
    <w:rsid w:val="002531BD"/>
    <w:rsid w:val="00253330"/>
    <w:rsid w:val="002537EB"/>
    <w:rsid w:val="00253AFE"/>
    <w:rsid w:val="002546D1"/>
    <w:rsid w:val="00254705"/>
    <w:rsid w:val="00254A79"/>
    <w:rsid w:val="00254C93"/>
    <w:rsid w:val="002551E3"/>
    <w:rsid w:val="002552B3"/>
    <w:rsid w:val="0025559D"/>
    <w:rsid w:val="00255F40"/>
    <w:rsid w:val="00256FBE"/>
    <w:rsid w:val="00257464"/>
    <w:rsid w:val="0025754E"/>
    <w:rsid w:val="00257AC5"/>
    <w:rsid w:val="00257AE7"/>
    <w:rsid w:val="002611E2"/>
    <w:rsid w:val="00261B3E"/>
    <w:rsid w:val="00262060"/>
    <w:rsid w:val="002621D6"/>
    <w:rsid w:val="00262343"/>
    <w:rsid w:val="002623A8"/>
    <w:rsid w:val="00263010"/>
    <w:rsid w:val="002630B9"/>
    <w:rsid w:val="002636AD"/>
    <w:rsid w:val="002636B7"/>
    <w:rsid w:val="00263959"/>
    <w:rsid w:val="00263B07"/>
    <w:rsid w:val="00263CAC"/>
    <w:rsid w:val="00263D75"/>
    <w:rsid w:val="00264178"/>
    <w:rsid w:val="00264D32"/>
    <w:rsid w:val="0026571C"/>
    <w:rsid w:val="00265C68"/>
    <w:rsid w:val="00265D70"/>
    <w:rsid w:val="002661BA"/>
    <w:rsid w:val="00266F06"/>
    <w:rsid w:val="002673BB"/>
    <w:rsid w:val="0026773B"/>
    <w:rsid w:val="00267B0A"/>
    <w:rsid w:val="002706E7"/>
    <w:rsid w:val="00270A2C"/>
    <w:rsid w:val="00270A3E"/>
    <w:rsid w:val="00270CBB"/>
    <w:rsid w:val="00270D44"/>
    <w:rsid w:val="00271B21"/>
    <w:rsid w:val="002724B0"/>
    <w:rsid w:val="002725A2"/>
    <w:rsid w:val="00272F09"/>
    <w:rsid w:val="002731E8"/>
    <w:rsid w:val="00273513"/>
    <w:rsid w:val="002740F1"/>
    <w:rsid w:val="00274400"/>
    <w:rsid w:val="0027447A"/>
    <w:rsid w:val="00274711"/>
    <w:rsid w:val="002749FC"/>
    <w:rsid w:val="00274BA0"/>
    <w:rsid w:val="00274D8D"/>
    <w:rsid w:val="00275739"/>
    <w:rsid w:val="00276062"/>
    <w:rsid w:val="00276583"/>
    <w:rsid w:val="00276CAF"/>
    <w:rsid w:val="00276F0B"/>
    <w:rsid w:val="002774EC"/>
    <w:rsid w:val="00277C3D"/>
    <w:rsid w:val="00280346"/>
    <w:rsid w:val="002807ED"/>
    <w:rsid w:val="002808CA"/>
    <w:rsid w:val="00280CEE"/>
    <w:rsid w:val="00280F71"/>
    <w:rsid w:val="00281993"/>
    <w:rsid w:val="002819D4"/>
    <w:rsid w:val="00281C22"/>
    <w:rsid w:val="002831B7"/>
    <w:rsid w:val="002837D5"/>
    <w:rsid w:val="0028453F"/>
    <w:rsid w:val="00284C19"/>
    <w:rsid w:val="00284E32"/>
    <w:rsid w:val="0028545D"/>
    <w:rsid w:val="00285C35"/>
    <w:rsid w:val="002861B1"/>
    <w:rsid w:val="00286229"/>
    <w:rsid w:val="00286F24"/>
    <w:rsid w:val="002870B0"/>
    <w:rsid w:val="00287266"/>
    <w:rsid w:val="00287A99"/>
    <w:rsid w:val="00287DF0"/>
    <w:rsid w:val="00287E8E"/>
    <w:rsid w:val="0029067E"/>
    <w:rsid w:val="00290985"/>
    <w:rsid w:val="00291051"/>
    <w:rsid w:val="00291815"/>
    <w:rsid w:val="00292658"/>
    <w:rsid w:val="00292704"/>
    <w:rsid w:val="00292B82"/>
    <w:rsid w:val="00293078"/>
    <w:rsid w:val="002932B7"/>
    <w:rsid w:val="002937D6"/>
    <w:rsid w:val="002946CE"/>
    <w:rsid w:val="00294D63"/>
    <w:rsid w:val="00294FDD"/>
    <w:rsid w:val="00295314"/>
    <w:rsid w:val="0029593B"/>
    <w:rsid w:val="00295AFE"/>
    <w:rsid w:val="00295B99"/>
    <w:rsid w:val="002960F7"/>
    <w:rsid w:val="002963BB"/>
    <w:rsid w:val="002A0377"/>
    <w:rsid w:val="002A03CD"/>
    <w:rsid w:val="002A0489"/>
    <w:rsid w:val="002A0521"/>
    <w:rsid w:val="002A0BFF"/>
    <w:rsid w:val="002A11EB"/>
    <w:rsid w:val="002A1509"/>
    <w:rsid w:val="002A193C"/>
    <w:rsid w:val="002A307E"/>
    <w:rsid w:val="002A3A3C"/>
    <w:rsid w:val="002A46CE"/>
    <w:rsid w:val="002A5AF3"/>
    <w:rsid w:val="002A5B87"/>
    <w:rsid w:val="002A6E2B"/>
    <w:rsid w:val="002A7D95"/>
    <w:rsid w:val="002A7F0C"/>
    <w:rsid w:val="002B00A0"/>
    <w:rsid w:val="002B062B"/>
    <w:rsid w:val="002B10A8"/>
    <w:rsid w:val="002B1643"/>
    <w:rsid w:val="002B17F3"/>
    <w:rsid w:val="002B1E6D"/>
    <w:rsid w:val="002B2011"/>
    <w:rsid w:val="002B2AA7"/>
    <w:rsid w:val="002B2C72"/>
    <w:rsid w:val="002B3B8C"/>
    <w:rsid w:val="002B40F3"/>
    <w:rsid w:val="002B443F"/>
    <w:rsid w:val="002B45CC"/>
    <w:rsid w:val="002B5139"/>
    <w:rsid w:val="002B5797"/>
    <w:rsid w:val="002B5895"/>
    <w:rsid w:val="002B5D37"/>
    <w:rsid w:val="002B5FBA"/>
    <w:rsid w:val="002B62DD"/>
    <w:rsid w:val="002B6697"/>
    <w:rsid w:val="002B69D9"/>
    <w:rsid w:val="002B6BF0"/>
    <w:rsid w:val="002B764F"/>
    <w:rsid w:val="002B7CC4"/>
    <w:rsid w:val="002B7F0C"/>
    <w:rsid w:val="002C0201"/>
    <w:rsid w:val="002C0281"/>
    <w:rsid w:val="002C05B6"/>
    <w:rsid w:val="002C0EDC"/>
    <w:rsid w:val="002C1D50"/>
    <w:rsid w:val="002C1EC4"/>
    <w:rsid w:val="002C2115"/>
    <w:rsid w:val="002C2284"/>
    <w:rsid w:val="002C22DD"/>
    <w:rsid w:val="002C2384"/>
    <w:rsid w:val="002C2CCD"/>
    <w:rsid w:val="002C35E1"/>
    <w:rsid w:val="002C490D"/>
    <w:rsid w:val="002C4D03"/>
    <w:rsid w:val="002C619A"/>
    <w:rsid w:val="002C67A5"/>
    <w:rsid w:val="002C6950"/>
    <w:rsid w:val="002C7733"/>
    <w:rsid w:val="002C7767"/>
    <w:rsid w:val="002C7E5D"/>
    <w:rsid w:val="002D0536"/>
    <w:rsid w:val="002D0AAF"/>
    <w:rsid w:val="002D0FED"/>
    <w:rsid w:val="002D14FA"/>
    <w:rsid w:val="002D1E7C"/>
    <w:rsid w:val="002D2110"/>
    <w:rsid w:val="002D23C6"/>
    <w:rsid w:val="002D26B5"/>
    <w:rsid w:val="002D440E"/>
    <w:rsid w:val="002D4637"/>
    <w:rsid w:val="002D47A4"/>
    <w:rsid w:val="002D5909"/>
    <w:rsid w:val="002D5C00"/>
    <w:rsid w:val="002D5D26"/>
    <w:rsid w:val="002D63E9"/>
    <w:rsid w:val="002D7F3B"/>
    <w:rsid w:val="002E0362"/>
    <w:rsid w:val="002E06D1"/>
    <w:rsid w:val="002E0892"/>
    <w:rsid w:val="002E1949"/>
    <w:rsid w:val="002E1C95"/>
    <w:rsid w:val="002E1EAD"/>
    <w:rsid w:val="002E34AC"/>
    <w:rsid w:val="002E35E3"/>
    <w:rsid w:val="002E3F8E"/>
    <w:rsid w:val="002E4285"/>
    <w:rsid w:val="002E4399"/>
    <w:rsid w:val="002E47BA"/>
    <w:rsid w:val="002E4AB3"/>
    <w:rsid w:val="002E4C37"/>
    <w:rsid w:val="002E5215"/>
    <w:rsid w:val="002E52FF"/>
    <w:rsid w:val="002E5D33"/>
    <w:rsid w:val="002E62B9"/>
    <w:rsid w:val="002E668D"/>
    <w:rsid w:val="002E6AFC"/>
    <w:rsid w:val="002E6BAE"/>
    <w:rsid w:val="002E6CCD"/>
    <w:rsid w:val="002E6CE9"/>
    <w:rsid w:val="002E7909"/>
    <w:rsid w:val="002E7D58"/>
    <w:rsid w:val="002E7FBF"/>
    <w:rsid w:val="002F06CD"/>
    <w:rsid w:val="002F0EF4"/>
    <w:rsid w:val="002F11BD"/>
    <w:rsid w:val="002F14A9"/>
    <w:rsid w:val="002F18A4"/>
    <w:rsid w:val="002F1A1E"/>
    <w:rsid w:val="002F2614"/>
    <w:rsid w:val="002F26D9"/>
    <w:rsid w:val="002F2873"/>
    <w:rsid w:val="002F377A"/>
    <w:rsid w:val="002F3852"/>
    <w:rsid w:val="002F3B04"/>
    <w:rsid w:val="002F4106"/>
    <w:rsid w:val="002F4158"/>
    <w:rsid w:val="002F41A6"/>
    <w:rsid w:val="002F458F"/>
    <w:rsid w:val="002F473F"/>
    <w:rsid w:val="002F504E"/>
    <w:rsid w:val="002F51B2"/>
    <w:rsid w:val="002F5959"/>
    <w:rsid w:val="002F62C0"/>
    <w:rsid w:val="002F682D"/>
    <w:rsid w:val="002F6D31"/>
    <w:rsid w:val="002F73C3"/>
    <w:rsid w:val="002F7D05"/>
    <w:rsid w:val="002F7F5F"/>
    <w:rsid w:val="003006DB"/>
    <w:rsid w:val="0030076E"/>
    <w:rsid w:val="0030092B"/>
    <w:rsid w:val="0030203A"/>
    <w:rsid w:val="00302D9C"/>
    <w:rsid w:val="00303D6B"/>
    <w:rsid w:val="00304DED"/>
    <w:rsid w:val="003055B2"/>
    <w:rsid w:val="00305782"/>
    <w:rsid w:val="00306157"/>
    <w:rsid w:val="003068B0"/>
    <w:rsid w:val="00306948"/>
    <w:rsid w:val="00306B90"/>
    <w:rsid w:val="003071F8"/>
    <w:rsid w:val="00307506"/>
    <w:rsid w:val="00307681"/>
    <w:rsid w:val="003077B7"/>
    <w:rsid w:val="003077CD"/>
    <w:rsid w:val="0031039E"/>
    <w:rsid w:val="003104D4"/>
    <w:rsid w:val="00310EAD"/>
    <w:rsid w:val="003120B3"/>
    <w:rsid w:val="00312BE6"/>
    <w:rsid w:val="00313029"/>
    <w:rsid w:val="00313438"/>
    <w:rsid w:val="003134F7"/>
    <w:rsid w:val="003139B8"/>
    <w:rsid w:val="00313BB3"/>
    <w:rsid w:val="00313BDC"/>
    <w:rsid w:val="00313F38"/>
    <w:rsid w:val="00313FC5"/>
    <w:rsid w:val="003140D6"/>
    <w:rsid w:val="0031411A"/>
    <w:rsid w:val="0031411C"/>
    <w:rsid w:val="00314C13"/>
    <w:rsid w:val="00314ED2"/>
    <w:rsid w:val="00315325"/>
    <w:rsid w:val="003154D3"/>
    <w:rsid w:val="00315AED"/>
    <w:rsid w:val="00316344"/>
    <w:rsid w:val="00316A8D"/>
    <w:rsid w:val="00316FF0"/>
    <w:rsid w:val="00317462"/>
    <w:rsid w:val="00317591"/>
    <w:rsid w:val="00317747"/>
    <w:rsid w:val="00317860"/>
    <w:rsid w:val="00317975"/>
    <w:rsid w:val="00317C43"/>
    <w:rsid w:val="00317C7D"/>
    <w:rsid w:val="0032020D"/>
    <w:rsid w:val="00320E3C"/>
    <w:rsid w:val="003212C3"/>
    <w:rsid w:val="00321432"/>
    <w:rsid w:val="003215FD"/>
    <w:rsid w:val="00321607"/>
    <w:rsid w:val="00321994"/>
    <w:rsid w:val="003226E6"/>
    <w:rsid w:val="0032272B"/>
    <w:rsid w:val="00322B6A"/>
    <w:rsid w:val="00322C13"/>
    <w:rsid w:val="00322EC0"/>
    <w:rsid w:val="00323D4E"/>
    <w:rsid w:val="0032430B"/>
    <w:rsid w:val="00324E4C"/>
    <w:rsid w:val="0032637D"/>
    <w:rsid w:val="003264A4"/>
    <w:rsid w:val="00326BC0"/>
    <w:rsid w:val="00327E10"/>
    <w:rsid w:val="00330871"/>
    <w:rsid w:val="00330D41"/>
    <w:rsid w:val="00331111"/>
    <w:rsid w:val="0033184A"/>
    <w:rsid w:val="00331B94"/>
    <w:rsid w:val="0033201E"/>
    <w:rsid w:val="00332273"/>
    <w:rsid w:val="00332280"/>
    <w:rsid w:val="00332782"/>
    <w:rsid w:val="00334178"/>
    <w:rsid w:val="003344AA"/>
    <w:rsid w:val="003353B0"/>
    <w:rsid w:val="003354B2"/>
    <w:rsid w:val="00335E08"/>
    <w:rsid w:val="003365A9"/>
    <w:rsid w:val="003371E3"/>
    <w:rsid w:val="003376D2"/>
    <w:rsid w:val="003377EF"/>
    <w:rsid w:val="00337B2C"/>
    <w:rsid w:val="00337C75"/>
    <w:rsid w:val="00340544"/>
    <w:rsid w:val="00340911"/>
    <w:rsid w:val="00340FB3"/>
    <w:rsid w:val="0034105F"/>
    <w:rsid w:val="0034124C"/>
    <w:rsid w:val="003412A8"/>
    <w:rsid w:val="00341667"/>
    <w:rsid w:val="00341E34"/>
    <w:rsid w:val="00342141"/>
    <w:rsid w:val="0034269F"/>
    <w:rsid w:val="003428D3"/>
    <w:rsid w:val="00342E12"/>
    <w:rsid w:val="0034333F"/>
    <w:rsid w:val="00343510"/>
    <w:rsid w:val="0034367D"/>
    <w:rsid w:val="003447C0"/>
    <w:rsid w:val="00344EBF"/>
    <w:rsid w:val="003459B6"/>
    <w:rsid w:val="00345C4B"/>
    <w:rsid w:val="00345CCE"/>
    <w:rsid w:val="00345E32"/>
    <w:rsid w:val="00345F7D"/>
    <w:rsid w:val="003461B1"/>
    <w:rsid w:val="00346353"/>
    <w:rsid w:val="00347179"/>
    <w:rsid w:val="00347208"/>
    <w:rsid w:val="0034743E"/>
    <w:rsid w:val="00347583"/>
    <w:rsid w:val="00347AAC"/>
    <w:rsid w:val="00347DAD"/>
    <w:rsid w:val="00350022"/>
    <w:rsid w:val="003505D3"/>
    <w:rsid w:val="003506ED"/>
    <w:rsid w:val="00350B5A"/>
    <w:rsid w:val="00350B8C"/>
    <w:rsid w:val="003519C7"/>
    <w:rsid w:val="00351A1F"/>
    <w:rsid w:val="00351BFC"/>
    <w:rsid w:val="003522DF"/>
    <w:rsid w:val="0035308C"/>
    <w:rsid w:val="003531A8"/>
    <w:rsid w:val="003531E9"/>
    <w:rsid w:val="00353CE0"/>
    <w:rsid w:val="00353F8E"/>
    <w:rsid w:val="00355A88"/>
    <w:rsid w:val="00355F60"/>
    <w:rsid w:val="003566CB"/>
    <w:rsid w:val="00357722"/>
    <w:rsid w:val="00360624"/>
    <w:rsid w:val="00360997"/>
    <w:rsid w:val="0036099C"/>
    <w:rsid w:val="003609D8"/>
    <w:rsid w:val="00360A49"/>
    <w:rsid w:val="00360E7A"/>
    <w:rsid w:val="00360FB3"/>
    <w:rsid w:val="0036121E"/>
    <w:rsid w:val="0036123B"/>
    <w:rsid w:val="00361603"/>
    <w:rsid w:val="003616D1"/>
    <w:rsid w:val="00361F2F"/>
    <w:rsid w:val="003621A4"/>
    <w:rsid w:val="003621C4"/>
    <w:rsid w:val="0036247A"/>
    <w:rsid w:val="003625C5"/>
    <w:rsid w:val="003625E8"/>
    <w:rsid w:val="00362F39"/>
    <w:rsid w:val="00363611"/>
    <w:rsid w:val="00363C9B"/>
    <w:rsid w:val="0036428D"/>
    <w:rsid w:val="0036458F"/>
    <w:rsid w:val="00365679"/>
    <w:rsid w:val="00365A15"/>
    <w:rsid w:val="003663A8"/>
    <w:rsid w:val="00366600"/>
    <w:rsid w:val="00366DDC"/>
    <w:rsid w:val="00367AB0"/>
    <w:rsid w:val="00367D5E"/>
    <w:rsid w:val="00367E33"/>
    <w:rsid w:val="00370134"/>
    <w:rsid w:val="00370315"/>
    <w:rsid w:val="00370662"/>
    <w:rsid w:val="003707FF"/>
    <w:rsid w:val="00370B4D"/>
    <w:rsid w:val="0037125E"/>
    <w:rsid w:val="00371456"/>
    <w:rsid w:val="003714E8"/>
    <w:rsid w:val="003715E2"/>
    <w:rsid w:val="00371C3E"/>
    <w:rsid w:val="003725FD"/>
    <w:rsid w:val="00372857"/>
    <w:rsid w:val="00372A49"/>
    <w:rsid w:val="00372D01"/>
    <w:rsid w:val="003732DA"/>
    <w:rsid w:val="00373BD2"/>
    <w:rsid w:val="0037458E"/>
    <w:rsid w:val="00374B1C"/>
    <w:rsid w:val="00374FAE"/>
    <w:rsid w:val="00375CAC"/>
    <w:rsid w:val="00375CFE"/>
    <w:rsid w:val="00375F91"/>
    <w:rsid w:val="00376A02"/>
    <w:rsid w:val="00376C7E"/>
    <w:rsid w:val="0037738E"/>
    <w:rsid w:val="003774C1"/>
    <w:rsid w:val="00377955"/>
    <w:rsid w:val="00377F53"/>
    <w:rsid w:val="00380812"/>
    <w:rsid w:val="00380FD9"/>
    <w:rsid w:val="003810A8"/>
    <w:rsid w:val="00381182"/>
    <w:rsid w:val="00381B34"/>
    <w:rsid w:val="00381C16"/>
    <w:rsid w:val="00381EAC"/>
    <w:rsid w:val="003825B5"/>
    <w:rsid w:val="00382F15"/>
    <w:rsid w:val="00383607"/>
    <w:rsid w:val="003838A6"/>
    <w:rsid w:val="00383BAA"/>
    <w:rsid w:val="003841FB"/>
    <w:rsid w:val="00384F4B"/>
    <w:rsid w:val="003850C4"/>
    <w:rsid w:val="00385787"/>
    <w:rsid w:val="00385E29"/>
    <w:rsid w:val="00386721"/>
    <w:rsid w:val="00386C86"/>
    <w:rsid w:val="00386DE1"/>
    <w:rsid w:val="00387545"/>
    <w:rsid w:val="00387589"/>
    <w:rsid w:val="00387BFD"/>
    <w:rsid w:val="00387FD3"/>
    <w:rsid w:val="00390627"/>
    <w:rsid w:val="00390B1D"/>
    <w:rsid w:val="00391B09"/>
    <w:rsid w:val="00391B5F"/>
    <w:rsid w:val="00393167"/>
    <w:rsid w:val="003934B4"/>
    <w:rsid w:val="003936AF"/>
    <w:rsid w:val="00393C88"/>
    <w:rsid w:val="003940E4"/>
    <w:rsid w:val="0039541E"/>
    <w:rsid w:val="00395535"/>
    <w:rsid w:val="00395A58"/>
    <w:rsid w:val="00395C4A"/>
    <w:rsid w:val="00395D49"/>
    <w:rsid w:val="00396435"/>
    <w:rsid w:val="00396FA6"/>
    <w:rsid w:val="003975E9"/>
    <w:rsid w:val="00397738"/>
    <w:rsid w:val="00397A2F"/>
    <w:rsid w:val="00397B27"/>
    <w:rsid w:val="003A0351"/>
    <w:rsid w:val="003A1701"/>
    <w:rsid w:val="003A1ABE"/>
    <w:rsid w:val="003A214E"/>
    <w:rsid w:val="003A269F"/>
    <w:rsid w:val="003A2A59"/>
    <w:rsid w:val="003A2F7A"/>
    <w:rsid w:val="003A3120"/>
    <w:rsid w:val="003A33FF"/>
    <w:rsid w:val="003A38B5"/>
    <w:rsid w:val="003A39FE"/>
    <w:rsid w:val="003A3E5B"/>
    <w:rsid w:val="003A4008"/>
    <w:rsid w:val="003A4112"/>
    <w:rsid w:val="003A4810"/>
    <w:rsid w:val="003A4878"/>
    <w:rsid w:val="003A5260"/>
    <w:rsid w:val="003A55DE"/>
    <w:rsid w:val="003A58FD"/>
    <w:rsid w:val="003A59A8"/>
    <w:rsid w:val="003A59E9"/>
    <w:rsid w:val="003A5BAF"/>
    <w:rsid w:val="003A62C0"/>
    <w:rsid w:val="003A646D"/>
    <w:rsid w:val="003A64E7"/>
    <w:rsid w:val="003A65D9"/>
    <w:rsid w:val="003A6693"/>
    <w:rsid w:val="003A6DD1"/>
    <w:rsid w:val="003A6E70"/>
    <w:rsid w:val="003A7476"/>
    <w:rsid w:val="003B00A9"/>
    <w:rsid w:val="003B05AE"/>
    <w:rsid w:val="003B0658"/>
    <w:rsid w:val="003B0D79"/>
    <w:rsid w:val="003B0EDB"/>
    <w:rsid w:val="003B1AC3"/>
    <w:rsid w:val="003B2217"/>
    <w:rsid w:val="003B29B0"/>
    <w:rsid w:val="003B2C18"/>
    <w:rsid w:val="003B2CE8"/>
    <w:rsid w:val="003B2D51"/>
    <w:rsid w:val="003B33BF"/>
    <w:rsid w:val="003B35BE"/>
    <w:rsid w:val="003B38D3"/>
    <w:rsid w:val="003B3E7B"/>
    <w:rsid w:val="003B4019"/>
    <w:rsid w:val="003B44C6"/>
    <w:rsid w:val="003B46DD"/>
    <w:rsid w:val="003B479A"/>
    <w:rsid w:val="003B4A9B"/>
    <w:rsid w:val="003B4E63"/>
    <w:rsid w:val="003B4E8E"/>
    <w:rsid w:val="003B5119"/>
    <w:rsid w:val="003B68B6"/>
    <w:rsid w:val="003B6F39"/>
    <w:rsid w:val="003B7F90"/>
    <w:rsid w:val="003C016E"/>
    <w:rsid w:val="003C034E"/>
    <w:rsid w:val="003C04FF"/>
    <w:rsid w:val="003C148F"/>
    <w:rsid w:val="003C1669"/>
    <w:rsid w:val="003C194E"/>
    <w:rsid w:val="003C1970"/>
    <w:rsid w:val="003C19AE"/>
    <w:rsid w:val="003C211C"/>
    <w:rsid w:val="003C24CF"/>
    <w:rsid w:val="003C2964"/>
    <w:rsid w:val="003C2AD4"/>
    <w:rsid w:val="003C31A4"/>
    <w:rsid w:val="003C348D"/>
    <w:rsid w:val="003C359F"/>
    <w:rsid w:val="003C378E"/>
    <w:rsid w:val="003C3B9D"/>
    <w:rsid w:val="003C3D05"/>
    <w:rsid w:val="003C4A61"/>
    <w:rsid w:val="003C4C1E"/>
    <w:rsid w:val="003C555B"/>
    <w:rsid w:val="003C574B"/>
    <w:rsid w:val="003C58D6"/>
    <w:rsid w:val="003C61E4"/>
    <w:rsid w:val="003C694F"/>
    <w:rsid w:val="003C74D2"/>
    <w:rsid w:val="003C7649"/>
    <w:rsid w:val="003D02C0"/>
    <w:rsid w:val="003D0CFC"/>
    <w:rsid w:val="003D0D68"/>
    <w:rsid w:val="003D12DE"/>
    <w:rsid w:val="003D163F"/>
    <w:rsid w:val="003D187B"/>
    <w:rsid w:val="003D1B7F"/>
    <w:rsid w:val="003D287D"/>
    <w:rsid w:val="003D3267"/>
    <w:rsid w:val="003D3512"/>
    <w:rsid w:val="003D3B39"/>
    <w:rsid w:val="003D3C6A"/>
    <w:rsid w:val="003D40A9"/>
    <w:rsid w:val="003D4948"/>
    <w:rsid w:val="003D55DA"/>
    <w:rsid w:val="003D5869"/>
    <w:rsid w:val="003D5ADA"/>
    <w:rsid w:val="003D6886"/>
    <w:rsid w:val="003D6D21"/>
    <w:rsid w:val="003D6E75"/>
    <w:rsid w:val="003D7DCB"/>
    <w:rsid w:val="003E0DEA"/>
    <w:rsid w:val="003E12D0"/>
    <w:rsid w:val="003E16AB"/>
    <w:rsid w:val="003E1B99"/>
    <w:rsid w:val="003E2787"/>
    <w:rsid w:val="003E2F9F"/>
    <w:rsid w:val="003E3002"/>
    <w:rsid w:val="003E3236"/>
    <w:rsid w:val="003E484E"/>
    <w:rsid w:val="003E531B"/>
    <w:rsid w:val="003E554F"/>
    <w:rsid w:val="003E665E"/>
    <w:rsid w:val="003E6F7E"/>
    <w:rsid w:val="003E7049"/>
    <w:rsid w:val="003E7269"/>
    <w:rsid w:val="003E7697"/>
    <w:rsid w:val="003E77DF"/>
    <w:rsid w:val="003E7A18"/>
    <w:rsid w:val="003E7ADF"/>
    <w:rsid w:val="003E7FE9"/>
    <w:rsid w:val="003F0054"/>
    <w:rsid w:val="003F0735"/>
    <w:rsid w:val="003F0CA4"/>
    <w:rsid w:val="003F0E21"/>
    <w:rsid w:val="003F10A5"/>
    <w:rsid w:val="003F1215"/>
    <w:rsid w:val="003F19D7"/>
    <w:rsid w:val="003F1D4C"/>
    <w:rsid w:val="003F1E2C"/>
    <w:rsid w:val="003F1FD8"/>
    <w:rsid w:val="003F24CE"/>
    <w:rsid w:val="003F2AFD"/>
    <w:rsid w:val="003F2C77"/>
    <w:rsid w:val="003F44D8"/>
    <w:rsid w:val="003F48A6"/>
    <w:rsid w:val="003F4BE7"/>
    <w:rsid w:val="003F535D"/>
    <w:rsid w:val="003F55C6"/>
    <w:rsid w:val="003F56D7"/>
    <w:rsid w:val="003F58ED"/>
    <w:rsid w:val="003F60A2"/>
    <w:rsid w:val="003F67D7"/>
    <w:rsid w:val="003F69BC"/>
    <w:rsid w:val="003F6BF1"/>
    <w:rsid w:val="003F6ED4"/>
    <w:rsid w:val="003F726C"/>
    <w:rsid w:val="003F769B"/>
    <w:rsid w:val="003F76F2"/>
    <w:rsid w:val="003F7ECE"/>
    <w:rsid w:val="0040052A"/>
    <w:rsid w:val="00400DC0"/>
    <w:rsid w:val="004015E2"/>
    <w:rsid w:val="00401A88"/>
    <w:rsid w:val="00402168"/>
    <w:rsid w:val="00402268"/>
    <w:rsid w:val="00402E02"/>
    <w:rsid w:val="00403662"/>
    <w:rsid w:val="00403A66"/>
    <w:rsid w:val="004046DE"/>
    <w:rsid w:val="00404A91"/>
    <w:rsid w:val="004052D6"/>
    <w:rsid w:val="004067AB"/>
    <w:rsid w:val="00406B07"/>
    <w:rsid w:val="00407325"/>
    <w:rsid w:val="00407421"/>
    <w:rsid w:val="004074AE"/>
    <w:rsid w:val="004078B9"/>
    <w:rsid w:val="004079F4"/>
    <w:rsid w:val="00407F69"/>
    <w:rsid w:val="004104C6"/>
    <w:rsid w:val="00410C94"/>
    <w:rsid w:val="00410EC3"/>
    <w:rsid w:val="00410FD1"/>
    <w:rsid w:val="004115DE"/>
    <w:rsid w:val="0041191C"/>
    <w:rsid w:val="00411935"/>
    <w:rsid w:val="004129B3"/>
    <w:rsid w:val="00412C09"/>
    <w:rsid w:val="00412DDE"/>
    <w:rsid w:val="00413FBB"/>
    <w:rsid w:val="00414271"/>
    <w:rsid w:val="00414D26"/>
    <w:rsid w:val="00414D5C"/>
    <w:rsid w:val="00414ED7"/>
    <w:rsid w:val="004150DF"/>
    <w:rsid w:val="00415688"/>
    <w:rsid w:val="004169A7"/>
    <w:rsid w:val="00416ABC"/>
    <w:rsid w:val="004175C6"/>
    <w:rsid w:val="004177B1"/>
    <w:rsid w:val="00417CC5"/>
    <w:rsid w:val="004200C7"/>
    <w:rsid w:val="0042020A"/>
    <w:rsid w:val="00420DC6"/>
    <w:rsid w:val="00420FBC"/>
    <w:rsid w:val="00421E45"/>
    <w:rsid w:val="00421E4A"/>
    <w:rsid w:val="004221D0"/>
    <w:rsid w:val="00422CCD"/>
    <w:rsid w:val="00422DC2"/>
    <w:rsid w:val="00423299"/>
    <w:rsid w:val="004233DA"/>
    <w:rsid w:val="00424009"/>
    <w:rsid w:val="004241F1"/>
    <w:rsid w:val="00424332"/>
    <w:rsid w:val="00424AA6"/>
    <w:rsid w:val="00424B59"/>
    <w:rsid w:val="00424D7B"/>
    <w:rsid w:val="004261FD"/>
    <w:rsid w:val="00426309"/>
    <w:rsid w:val="0042652F"/>
    <w:rsid w:val="00427121"/>
    <w:rsid w:val="004278D8"/>
    <w:rsid w:val="00430025"/>
    <w:rsid w:val="004306D0"/>
    <w:rsid w:val="004308EC"/>
    <w:rsid w:val="00430922"/>
    <w:rsid w:val="00430B41"/>
    <w:rsid w:val="00430FC1"/>
    <w:rsid w:val="0043117B"/>
    <w:rsid w:val="00431807"/>
    <w:rsid w:val="0043199C"/>
    <w:rsid w:val="00431BFC"/>
    <w:rsid w:val="004327F1"/>
    <w:rsid w:val="00433231"/>
    <w:rsid w:val="00433845"/>
    <w:rsid w:val="00433D5A"/>
    <w:rsid w:val="00433E55"/>
    <w:rsid w:val="00434268"/>
    <w:rsid w:val="00434707"/>
    <w:rsid w:val="004349D4"/>
    <w:rsid w:val="00434A1B"/>
    <w:rsid w:val="00434A69"/>
    <w:rsid w:val="00434A70"/>
    <w:rsid w:val="00434CF4"/>
    <w:rsid w:val="00434D15"/>
    <w:rsid w:val="00435487"/>
    <w:rsid w:val="0043583C"/>
    <w:rsid w:val="0043602D"/>
    <w:rsid w:val="00437A8E"/>
    <w:rsid w:val="00437B0F"/>
    <w:rsid w:val="00437EBC"/>
    <w:rsid w:val="00437F0F"/>
    <w:rsid w:val="00440446"/>
    <w:rsid w:val="00440C23"/>
    <w:rsid w:val="00440CA8"/>
    <w:rsid w:val="0044144F"/>
    <w:rsid w:val="004419AA"/>
    <w:rsid w:val="00442606"/>
    <w:rsid w:val="00442CF1"/>
    <w:rsid w:val="00442FFB"/>
    <w:rsid w:val="004432C4"/>
    <w:rsid w:val="00443582"/>
    <w:rsid w:val="00443685"/>
    <w:rsid w:val="00443D20"/>
    <w:rsid w:val="00443FE6"/>
    <w:rsid w:val="004442C3"/>
    <w:rsid w:val="00444510"/>
    <w:rsid w:val="00444CAF"/>
    <w:rsid w:val="00444FA1"/>
    <w:rsid w:val="004457C6"/>
    <w:rsid w:val="00445A68"/>
    <w:rsid w:val="00445A6C"/>
    <w:rsid w:val="00446151"/>
    <w:rsid w:val="00446265"/>
    <w:rsid w:val="00446468"/>
    <w:rsid w:val="00447099"/>
    <w:rsid w:val="00447681"/>
    <w:rsid w:val="0045006D"/>
    <w:rsid w:val="00450E85"/>
    <w:rsid w:val="00451081"/>
    <w:rsid w:val="00451F8B"/>
    <w:rsid w:val="004522D3"/>
    <w:rsid w:val="004527E3"/>
    <w:rsid w:val="00452C14"/>
    <w:rsid w:val="00453545"/>
    <w:rsid w:val="004537BB"/>
    <w:rsid w:val="0045420F"/>
    <w:rsid w:val="00454AF9"/>
    <w:rsid w:val="00454E14"/>
    <w:rsid w:val="00454FBE"/>
    <w:rsid w:val="004557E2"/>
    <w:rsid w:val="00455FCF"/>
    <w:rsid w:val="004560AA"/>
    <w:rsid w:val="0045642F"/>
    <w:rsid w:val="0045691A"/>
    <w:rsid w:val="0045694E"/>
    <w:rsid w:val="00456965"/>
    <w:rsid w:val="00456C06"/>
    <w:rsid w:val="00457176"/>
    <w:rsid w:val="00457B71"/>
    <w:rsid w:val="004600E5"/>
    <w:rsid w:val="004614ED"/>
    <w:rsid w:val="0046158A"/>
    <w:rsid w:val="00461591"/>
    <w:rsid w:val="00461A37"/>
    <w:rsid w:val="00462A79"/>
    <w:rsid w:val="004633B3"/>
    <w:rsid w:val="004635CC"/>
    <w:rsid w:val="00463A45"/>
    <w:rsid w:val="00463EEA"/>
    <w:rsid w:val="00464365"/>
    <w:rsid w:val="004643CE"/>
    <w:rsid w:val="00464500"/>
    <w:rsid w:val="00464A50"/>
    <w:rsid w:val="0046511F"/>
    <w:rsid w:val="00465651"/>
    <w:rsid w:val="00465885"/>
    <w:rsid w:val="00465DED"/>
    <w:rsid w:val="0046763B"/>
    <w:rsid w:val="00467876"/>
    <w:rsid w:val="004678FF"/>
    <w:rsid w:val="004705BF"/>
    <w:rsid w:val="00470B9D"/>
    <w:rsid w:val="00470E5B"/>
    <w:rsid w:val="00471AAC"/>
    <w:rsid w:val="00471ACF"/>
    <w:rsid w:val="00471BF4"/>
    <w:rsid w:val="00472667"/>
    <w:rsid w:val="004729CF"/>
    <w:rsid w:val="00472EC3"/>
    <w:rsid w:val="00473822"/>
    <w:rsid w:val="00473BC2"/>
    <w:rsid w:val="0047409F"/>
    <w:rsid w:val="0047473E"/>
    <w:rsid w:val="00474DBF"/>
    <w:rsid w:val="004752A3"/>
    <w:rsid w:val="004752A5"/>
    <w:rsid w:val="00475401"/>
    <w:rsid w:val="00475989"/>
    <w:rsid w:val="00475C2A"/>
    <w:rsid w:val="00476088"/>
    <w:rsid w:val="00476EE9"/>
    <w:rsid w:val="004775E6"/>
    <w:rsid w:val="004801B7"/>
    <w:rsid w:val="0048029C"/>
    <w:rsid w:val="00480729"/>
    <w:rsid w:val="00480C7D"/>
    <w:rsid w:val="00480F4E"/>
    <w:rsid w:val="0048183A"/>
    <w:rsid w:val="00481C10"/>
    <w:rsid w:val="0048214B"/>
    <w:rsid w:val="00482763"/>
    <w:rsid w:val="004828CC"/>
    <w:rsid w:val="00482A4A"/>
    <w:rsid w:val="00482AAF"/>
    <w:rsid w:val="0048305D"/>
    <w:rsid w:val="00483264"/>
    <w:rsid w:val="00483344"/>
    <w:rsid w:val="00483691"/>
    <w:rsid w:val="00483812"/>
    <w:rsid w:val="00483F2B"/>
    <w:rsid w:val="0048431F"/>
    <w:rsid w:val="004843A1"/>
    <w:rsid w:val="004843A8"/>
    <w:rsid w:val="00485072"/>
    <w:rsid w:val="00485274"/>
    <w:rsid w:val="00486613"/>
    <w:rsid w:val="00486680"/>
    <w:rsid w:val="00486B5A"/>
    <w:rsid w:val="0048714F"/>
    <w:rsid w:val="004874BF"/>
    <w:rsid w:val="004875BF"/>
    <w:rsid w:val="00487744"/>
    <w:rsid w:val="00487C0B"/>
    <w:rsid w:val="004904C6"/>
    <w:rsid w:val="00490AD4"/>
    <w:rsid w:val="004910FD"/>
    <w:rsid w:val="00491DFD"/>
    <w:rsid w:val="004925D9"/>
    <w:rsid w:val="004929C5"/>
    <w:rsid w:val="00492A8E"/>
    <w:rsid w:val="004930E5"/>
    <w:rsid w:val="004932B9"/>
    <w:rsid w:val="00493A99"/>
    <w:rsid w:val="00494046"/>
    <w:rsid w:val="00494147"/>
    <w:rsid w:val="004941DD"/>
    <w:rsid w:val="00494240"/>
    <w:rsid w:val="004945CF"/>
    <w:rsid w:val="00494D4B"/>
    <w:rsid w:val="00495102"/>
    <w:rsid w:val="0049546D"/>
    <w:rsid w:val="0049575F"/>
    <w:rsid w:val="00495E32"/>
    <w:rsid w:val="00496026"/>
    <w:rsid w:val="0049683C"/>
    <w:rsid w:val="00496B87"/>
    <w:rsid w:val="00496FF5"/>
    <w:rsid w:val="00497245"/>
    <w:rsid w:val="004974E4"/>
    <w:rsid w:val="004A0F40"/>
    <w:rsid w:val="004A16BE"/>
    <w:rsid w:val="004A198E"/>
    <w:rsid w:val="004A1F6F"/>
    <w:rsid w:val="004A2F76"/>
    <w:rsid w:val="004A37C1"/>
    <w:rsid w:val="004A3CD5"/>
    <w:rsid w:val="004A4369"/>
    <w:rsid w:val="004A4762"/>
    <w:rsid w:val="004A5276"/>
    <w:rsid w:val="004A585D"/>
    <w:rsid w:val="004A5A76"/>
    <w:rsid w:val="004A6214"/>
    <w:rsid w:val="004A62F3"/>
    <w:rsid w:val="004A649B"/>
    <w:rsid w:val="004A6520"/>
    <w:rsid w:val="004A6655"/>
    <w:rsid w:val="004A665D"/>
    <w:rsid w:val="004A68DE"/>
    <w:rsid w:val="004A7A09"/>
    <w:rsid w:val="004A7C33"/>
    <w:rsid w:val="004B0FB0"/>
    <w:rsid w:val="004B1D50"/>
    <w:rsid w:val="004B1D8E"/>
    <w:rsid w:val="004B20DC"/>
    <w:rsid w:val="004B26A0"/>
    <w:rsid w:val="004B2A4C"/>
    <w:rsid w:val="004B2CA2"/>
    <w:rsid w:val="004B316C"/>
    <w:rsid w:val="004B384E"/>
    <w:rsid w:val="004B3DBD"/>
    <w:rsid w:val="004B4B86"/>
    <w:rsid w:val="004B5454"/>
    <w:rsid w:val="004B54E2"/>
    <w:rsid w:val="004B57E0"/>
    <w:rsid w:val="004B5868"/>
    <w:rsid w:val="004B6CE0"/>
    <w:rsid w:val="004B6F7E"/>
    <w:rsid w:val="004B710A"/>
    <w:rsid w:val="004B7D65"/>
    <w:rsid w:val="004B7D97"/>
    <w:rsid w:val="004B7F4C"/>
    <w:rsid w:val="004C079D"/>
    <w:rsid w:val="004C0D12"/>
    <w:rsid w:val="004C1AE6"/>
    <w:rsid w:val="004C1BDC"/>
    <w:rsid w:val="004C466B"/>
    <w:rsid w:val="004C4A2C"/>
    <w:rsid w:val="004C5FC2"/>
    <w:rsid w:val="004C6510"/>
    <w:rsid w:val="004C6590"/>
    <w:rsid w:val="004C6FEC"/>
    <w:rsid w:val="004C7003"/>
    <w:rsid w:val="004C70D8"/>
    <w:rsid w:val="004C79E3"/>
    <w:rsid w:val="004D0910"/>
    <w:rsid w:val="004D0AB1"/>
    <w:rsid w:val="004D0F3B"/>
    <w:rsid w:val="004D114C"/>
    <w:rsid w:val="004D1607"/>
    <w:rsid w:val="004D1620"/>
    <w:rsid w:val="004D1B4A"/>
    <w:rsid w:val="004D1CA8"/>
    <w:rsid w:val="004D1F71"/>
    <w:rsid w:val="004D1FAD"/>
    <w:rsid w:val="004D259E"/>
    <w:rsid w:val="004D3AA2"/>
    <w:rsid w:val="004D3B0F"/>
    <w:rsid w:val="004D3E60"/>
    <w:rsid w:val="004D3EA9"/>
    <w:rsid w:val="004D4637"/>
    <w:rsid w:val="004D4DDE"/>
    <w:rsid w:val="004D4F77"/>
    <w:rsid w:val="004D5A23"/>
    <w:rsid w:val="004D5E38"/>
    <w:rsid w:val="004D67CE"/>
    <w:rsid w:val="004D73D3"/>
    <w:rsid w:val="004D7455"/>
    <w:rsid w:val="004D7C72"/>
    <w:rsid w:val="004D7E45"/>
    <w:rsid w:val="004E0095"/>
    <w:rsid w:val="004E060A"/>
    <w:rsid w:val="004E0FEB"/>
    <w:rsid w:val="004E1A5F"/>
    <w:rsid w:val="004E1C4C"/>
    <w:rsid w:val="004E2079"/>
    <w:rsid w:val="004E225E"/>
    <w:rsid w:val="004E2326"/>
    <w:rsid w:val="004E2AA3"/>
    <w:rsid w:val="004E4932"/>
    <w:rsid w:val="004E5DD0"/>
    <w:rsid w:val="004E623F"/>
    <w:rsid w:val="004E68FE"/>
    <w:rsid w:val="004E6AA9"/>
    <w:rsid w:val="004E6AFF"/>
    <w:rsid w:val="004E7216"/>
    <w:rsid w:val="004E727B"/>
    <w:rsid w:val="004E74F5"/>
    <w:rsid w:val="004E7B9D"/>
    <w:rsid w:val="004E7BA7"/>
    <w:rsid w:val="004E7F2C"/>
    <w:rsid w:val="004F2291"/>
    <w:rsid w:val="004F2420"/>
    <w:rsid w:val="004F278B"/>
    <w:rsid w:val="004F2BD3"/>
    <w:rsid w:val="004F363E"/>
    <w:rsid w:val="004F43C8"/>
    <w:rsid w:val="004F4E05"/>
    <w:rsid w:val="004F6241"/>
    <w:rsid w:val="004F6ACE"/>
    <w:rsid w:val="004F6EDB"/>
    <w:rsid w:val="004F7761"/>
    <w:rsid w:val="004F7BFC"/>
    <w:rsid w:val="004F7C5A"/>
    <w:rsid w:val="005002DE"/>
    <w:rsid w:val="005002F3"/>
    <w:rsid w:val="005005E4"/>
    <w:rsid w:val="005009F6"/>
    <w:rsid w:val="00500AA8"/>
    <w:rsid w:val="00500F40"/>
    <w:rsid w:val="005011A5"/>
    <w:rsid w:val="0050164A"/>
    <w:rsid w:val="00501654"/>
    <w:rsid w:val="00501DC1"/>
    <w:rsid w:val="00502788"/>
    <w:rsid w:val="00502A6E"/>
    <w:rsid w:val="00502AC5"/>
    <w:rsid w:val="00503526"/>
    <w:rsid w:val="00503621"/>
    <w:rsid w:val="005039BE"/>
    <w:rsid w:val="005044BB"/>
    <w:rsid w:val="00504AC9"/>
    <w:rsid w:val="005053B6"/>
    <w:rsid w:val="0050576F"/>
    <w:rsid w:val="00505834"/>
    <w:rsid w:val="005058FC"/>
    <w:rsid w:val="00505938"/>
    <w:rsid w:val="00505FA4"/>
    <w:rsid w:val="005063B6"/>
    <w:rsid w:val="00506C57"/>
    <w:rsid w:val="005074EA"/>
    <w:rsid w:val="0050781F"/>
    <w:rsid w:val="00507C95"/>
    <w:rsid w:val="00507DCF"/>
    <w:rsid w:val="00507F9E"/>
    <w:rsid w:val="005112EF"/>
    <w:rsid w:val="00511C1D"/>
    <w:rsid w:val="00511F18"/>
    <w:rsid w:val="0051272B"/>
    <w:rsid w:val="00512D10"/>
    <w:rsid w:val="00513C19"/>
    <w:rsid w:val="00513CBB"/>
    <w:rsid w:val="0051516B"/>
    <w:rsid w:val="005156C6"/>
    <w:rsid w:val="00515B6C"/>
    <w:rsid w:val="00515BC8"/>
    <w:rsid w:val="0051765D"/>
    <w:rsid w:val="00517FC9"/>
    <w:rsid w:val="00520319"/>
    <w:rsid w:val="0052060E"/>
    <w:rsid w:val="00520655"/>
    <w:rsid w:val="00521419"/>
    <w:rsid w:val="00521F95"/>
    <w:rsid w:val="005224E5"/>
    <w:rsid w:val="00522678"/>
    <w:rsid w:val="00522823"/>
    <w:rsid w:val="0052332C"/>
    <w:rsid w:val="005240C6"/>
    <w:rsid w:val="00524870"/>
    <w:rsid w:val="00524C4D"/>
    <w:rsid w:val="0052536F"/>
    <w:rsid w:val="00525412"/>
    <w:rsid w:val="0052578C"/>
    <w:rsid w:val="005279AC"/>
    <w:rsid w:val="00527C46"/>
    <w:rsid w:val="005302BB"/>
    <w:rsid w:val="00530BE1"/>
    <w:rsid w:val="00530DEE"/>
    <w:rsid w:val="00530ECF"/>
    <w:rsid w:val="00530FB9"/>
    <w:rsid w:val="00531C91"/>
    <w:rsid w:val="00531F22"/>
    <w:rsid w:val="005320C6"/>
    <w:rsid w:val="00532357"/>
    <w:rsid w:val="0053257C"/>
    <w:rsid w:val="005327A6"/>
    <w:rsid w:val="00532822"/>
    <w:rsid w:val="00532ACF"/>
    <w:rsid w:val="00533209"/>
    <w:rsid w:val="0053337E"/>
    <w:rsid w:val="0053345C"/>
    <w:rsid w:val="00533B75"/>
    <w:rsid w:val="00533FBA"/>
    <w:rsid w:val="005342E0"/>
    <w:rsid w:val="00534349"/>
    <w:rsid w:val="00534488"/>
    <w:rsid w:val="005347A8"/>
    <w:rsid w:val="00534BB4"/>
    <w:rsid w:val="0053553D"/>
    <w:rsid w:val="00535AC3"/>
    <w:rsid w:val="005363B1"/>
    <w:rsid w:val="00536B2C"/>
    <w:rsid w:val="00536D3B"/>
    <w:rsid w:val="00536E30"/>
    <w:rsid w:val="00537586"/>
    <w:rsid w:val="00537C46"/>
    <w:rsid w:val="005405C6"/>
    <w:rsid w:val="00540932"/>
    <w:rsid w:val="0054154C"/>
    <w:rsid w:val="00541EC7"/>
    <w:rsid w:val="005420CE"/>
    <w:rsid w:val="005421FB"/>
    <w:rsid w:val="00542383"/>
    <w:rsid w:val="005424DB"/>
    <w:rsid w:val="00542E7E"/>
    <w:rsid w:val="00542FE7"/>
    <w:rsid w:val="005434DB"/>
    <w:rsid w:val="0054411C"/>
    <w:rsid w:val="005441F0"/>
    <w:rsid w:val="00544358"/>
    <w:rsid w:val="005459FE"/>
    <w:rsid w:val="00545B6E"/>
    <w:rsid w:val="00546C1B"/>
    <w:rsid w:val="00547108"/>
    <w:rsid w:val="005478A3"/>
    <w:rsid w:val="00550DE4"/>
    <w:rsid w:val="00550F09"/>
    <w:rsid w:val="00551696"/>
    <w:rsid w:val="005516B0"/>
    <w:rsid w:val="005523E0"/>
    <w:rsid w:val="00552715"/>
    <w:rsid w:val="00552982"/>
    <w:rsid w:val="00552D0E"/>
    <w:rsid w:val="00552D44"/>
    <w:rsid w:val="00552ED0"/>
    <w:rsid w:val="00553435"/>
    <w:rsid w:val="00555AAA"/>
    <w:rsid w:val="00555E48"/>
    <w:rsid w:val="00555F99"/>
    <w:rsid w:val="00556036"/>
    <w:rsid w:val="005567A0"/>
    <w:rsid w:val="00556C59"/>
    <w:rsid w:val="00556CCF"/>
    <w:rsid w:val="00557096"/>
    <w:rsid w:val="005578B0"/>
    <w:rsid w:val="00557922"/>
    <w:rsid w:val="00560473"/>
    <w:rsid w:val="00560B03"/>
    <w:rsid w:val="005615EF"/>
    <w:rsid w:val="005616D7"/>
    <w:rsid w:val="00561754"/>
    <w:rsid w:val="00561BCC"/>
    <w:rsid w:val="00561BCD"/>
    <w:rsid w:val="00561DBA"/>
    <w:rsid w:val="00561F11"/>
    <w:rsid w:val="00561F65"/>
    <w:rsid w:val="0056240C"/>
    <w:rsid w:val="0056271E"/>
    <w:rsid w:val="005644BB"/>
    <w:rsid w:val="00564CF5"/>
    <w:rsid w:val="00564F52"/>
    <w:rsid w:val="0056566D"/>
    <w:rsid w:val="00565A0D"/>
    <w:rsid w:val="00565B83"/>
    <w:rsid w:val="0056609E"/>
    <w:rsid w:val="005663B4"/>
    <w:rsid w:val="00566494"/>
    <w:rsid w:val="00567138"/>
    <w:rsid w:val="00567ACE"/>
    <w:rsid w:val="00567C36"/>
    <w:rsid w:val="00567D30"/>
    <w:rsid w:val="0057010D"/>
    <w:rsid w:val="00570720"/>
    <w:rsid w:val="00570BEF"/>
    <w:rsid w:val="00571640"/>
    <w:rsid w:val="00571728"/>
    <w:rsid w:val="00571AF9"/>
    <w:rsid w:val="00571B3B"/>
    <w:rsid w:val="00571DD3"/>
    <w:rsid w:val="005725A9"/>
    <w:rsid w:val="00572E29"/>
    <w:rsid w:val="0057392E"/>
    <w:rsid w:val="00574CC0"/>
    <w:rsid w:val="00575877"/>
    <w:rsid w:val="00575C29"/>
    <w:rsid w:val="00576081"/>
    <w:rsid w:val="00576119"/>
    <w:rsid w:val="00576666"/>
    <w:rsid w:val="00576B1C"/>
    <w:rsid w:val="00576BB3"/>
    <w:rsid w:val="00576F6D"/>
    <w:rsid w:val="00577592"/>
    <w:rsid w:val="0057773A"/>
    <w:rsid w:val="00580544"/>
    <w:rsid w:val="005807B1"/>
    <w:rsid w:val="005807D1"/>
    <w:rsid w:val="00580909"/>
    <w:rsid w:val="00580A91"/>
    <w:rsid w:val="00580E35"/>
    <w:rsid w:val="005815B7"/>
    <w:rsid w:val="0058162E"/>
    <w:rsid w:val="0058210C"/>
    <w:rsid w:val="00582A0D"/>
    <w:rsid w:val="00582FEE"/>
    <w:rsid w:val="00583304"/>
    <w:rsid w:val="00583917"/>
    <w:rsid w:val="00583C37"/>
    <w:rsid w:val="0058415F"/>
    <w:rsid w:val="00584D13"/>
    <w:rsid w:val="00585536"/>
    <w:rsid w:val="00585826"/>
    <w:rsid w:val="00585C64"/>
    <w:rsid w:val="00585E45"/>
    <w:rsid w:val="00586002"/>
    <w:rsid w:val="005860BF"/>
    <w:rsid w:val="00586C93"/>
    <w:rsid w:val="00587453"/>
    <w:rsid w:val="005878D8"/>
    <w:rsid w:val="00587BA5"/>
    <w:rsid w:val="00587C06"/>
    <w:rsid w:val="00587D43"/>
    <w:rsid w:val="005907FA"/>
    <w:rsid w:val="0059083C"/>
    <w:rsid w:val="0059083D"/>
    <w:rsid w:val="0059091B"/>
    <w:rsid w:val="005909AD"/>
    <w:rsid w:val="00590B68"/>
    <w:rsid w:val="00590E54"/>
    <w:rsid w:val="00591086"/>
    <w:rsid w:val="00591820"/>
    <w:rsid w:val="00591D8C"/>
    <w:rsid w:val="00592C81"/>
    <w:rsid w:val="00593006"/>
    <w:rsid w:val="005935AB"/>
    <w:rsid w:val="0059457A"/>
    <w:rsid w:val="005953A1"/>
    <w:rsid w:val="005955A2"/>
    <w:rsid w:val="0059567D"/>
    <w:rsid w:val="00595681"/>
    <w:rsid w:val="005958CE"/>
    <w:rsid w:val="00595AEC"/>
    <w:rsid w:val="00595D5F"/>
    <w:rsid w:val="00595E4E"/>
    <w:rsid w:val="005961DD"/>
    <w:rsid w:val="005961F2"/>
    <w:rsid w:val="0059632C"/>
    <w:rsid w:val="005971DD"/>
    <w:rsid w:val="0059731E"/>
    <w:rsid w:val="0059754A"/>
    <w:rsid w:val="005976CC"/>
    <w:rsid w:val="005A074C"/>
    <w:rsid w:val="005A07E1"/>
    <w:rsid w:val="005A0C34"/>
    <w:rsid w:val="005A0C4C"/>
    <w:rsid w:val="005A0C50"/>
    <w:rsid w:val="005A14E9"/>
    <w:rsid w:val="005A1559"/>
    <w:rsid w:val="005A1A35"/>
    <w:rsid w:val="005A1E9E"/>
    <w:rsid w:val="005A288A"/>
    <w:rsid w:val="005A29B5"/>
    <w:rsid w:val="005A29CF"/>
    <w:rsid w:val="005A2A99"/>
    <w:rsid w:val="005A30C0"/>
    <w:rsid w:val="005A36DE"/>
    <w:rsid w:val="005A3824"/>
    <w:rsid w:val="005A39DD"/>
    <w:rsid w:val="005A3A3A"/>
    <w:rsid w:val="005A417E"/>
    <w:rsid w:val="005A41A4"/>
    <w:rsid w:val="005A41A9"/>
    <w:rsid w:val="005A46ED"/>
    <w:rsid w:val="005A4B51"/>
    <w:rsid w:val="005A5883"/>
    <w:rsid w:val="005A5C4D"/>
    <w:rsid w:val="005A6EB3"/>
    <w:rsid w:val="005A7ACF"/>
    <w:rsid w:val="005A7C7F"/>
    <w:rsid w:val="005A7E86"/>
    <w:rsid w:val="005B06C1"/>
    <w:rsid w:val="005B08D8"/>
    <w:rsid w:val="005B105B"/>
    <w:rsid w:val="005B1315"/>
    <w:rsid w:val="005B13AB"/>
    <w:rsid w:val="005B14BF"/>
    <w:rsid w:val="005B1B7E"/>
    <w:rsid w:val="005B2289"/>
    <w:rsid w:val="005B230C"/>
    <w:rsid w:val="005B23A5"/>
    <w:rsid w:val="005B2530"/>
    <w:rsid w:val="005B2DEB"/>
    <w:rsid w:val="005B31F4"/>
    <w:rsid w:val="005B538E"/>
    <w:rsid w:val="005B597C"/>
    <w:rsid w:val="005B5D01"/>
    <w:rsid w:val="005B5DB1"/>
    <w:rsid w:val="005B623A"/>
    <w:rsid w:val="005B6264"/>
    <w:rsid w:val="005B653D"/>
    <w:rsid w:val="005C014B"/>
    <w:rsid w:val="005C03D2"/>
    <w:rsid w:val="005C0C03"/>
    <w:rsid w:val="005C0E22"/>
    <w:rsid w:val="005C1799"/>
    <w:rsid w:val="005C1996"/>
    <w:rsid w:val="005C19EC"/>
    <w:rsid w:val="005C20DD"/>
    <w:rsid w:val="005C23E1"/>
    <w:rsid w:val="005C2462"/>
    <w:rsid w:val="005C27E6"/>
    <w:rsid w:val="005C3386"/>
    <w:rsid w:val="005C3C20"/>
    <w:rsid w:val="005C426F"/>
    <w:rsid w:val="005C42DA"/>
    <w:rsid w:val="005C5163"/>
    <w:rsid w:val="005C554C"/>
    <w:rsid w:val="005C5BD6"/>
    <w:rsid w:val="005C71AD"/>
    <w:rsid w:val="005C798A"/>
    <w:rsid w:val="005D02E4"/>
    <w:rsid w:val="005D12DA"/>
    <w:rsid w:val="005D1709"/>
    <w:rsid w:val="005D1A55"/>
    <w:rsid w:val="005D1CF4"/>
    <w:rsid w:val="005D2063"/>
    <w:rsid w:val="005D2951"/>
    <w:rsid w:val="005D3260"/>
    <w:rsid w:val="005D331E"/>
    <w:rsid w:val="005D3614"/>
    <w:rsid w:val="005D38CE"/>
    <w:rsid w:val="005D3E8F"/>
    <w:rsid w:val="005D4190"/>
    <w:rsid w:val="005D45F0"/>
    <w:rsid w:val="005D46A3"/>
    <w:rsid w:val="005D4F13"/>
    <w:rsid w:val="005D5344"/>
    <w:rsid w:val="005D59F4"/>
    <w:rsid w:val="005D65B8"/>
    <w:rsid w:val="005D6624"/>
    <w:rsid w:val="005D6723"/>
    <w:rsid w:val="005D6B03"/>
    <w:rsid w:val="005D6B7A"/>
    <w:rsid w:val="005D7121"/>
    <w:rsid w:val="005D72C8"/>
    <w:rsid w:val="005D7383"/>
    <w:rsid w:val="005D7CA7"/>
    <w:rsid w:val="005E0303"/>
    <w:rsid w:val="005E063D"/>
    <w:rsid w:val="005E085F"/>
    <w:rsid w:val="005E09EF"/>
    <w:rsid w:val="005E0E30"/>
    <w:rsid w:val="005E185B"/>
    <w:rsid w:val="005E2E9C"/>
    <w:rsid w:val="005E2F63"/>
    <w:rsid w:val="005E3290"/>
    <w:rsid w:val="005E3607"/>
    <w:rsid w:val="005E410D"/>
    <w:rsid w:val="005E48E3"/>
    <w:rsid w:val="005E4CDA"/>
    <w:rsid w:val="005E5232"/>
    <w:rsid w:val="005E52CC"/>
    <w:rsid w:val="005E57E4"/>
    <w:rsid w:val="005E62A6"/>
    <w:rsid w:val="005E670B"/>
    <w:rsid w:val="005E6F95"/>
    <w:rsid w:val="005E7136"/>
    <w:rsid w:val="005E76F2"/>
    <w:rsid w:val="005F035F"/>
    <w:rsid w:val="005F058D"/>
    <w:rsid w:val="005F1CE6"/>
    <w:rsid w:val="005F2442"/>
    <w:rsid w:val="005F2BBD"/>
    <w:rsid w:val="005F3484"/>
    <w:rsid w:val="005F3AA4"/>
    <w:rsid w:val="005F41BE"/>
    <w:rsid w:val="005F4610"/>
    <w:rsid w:val="005F4733"/>
    <w:rsid w:val="005F48D0"/>
    <w:rsid w:val="005F56BB"/>
    <w:rsid w:val="005F60F2"/>
    <w:rsid w:val="005F6119"/>
    <w:rsid w:val="005F75D2"/>
    <w:rsid w:val="005F77C2"/>
    <w:rsid w:val="005F77D5"/>
    <w:rsid w:val="005F7833"/>
    <w:rsid w:val="005F7BC5"/>
    <w:rsid w:val="005F7C2B"/>
    <w:rsid w:val="0060035B"/>
    <w:rsid w:val="006006A6"/>
    <w:rsid w:val="00600C6A"/>
    <w:rsid w:val="00600EF6"/>
    <w:rsid w:val="00601DBE"/>
    <w:rsid w:val="00601EB9"/>
    <w:rsid w:val="0060208F"/>
    <w:rsid w:val="00602541"/>
    <w:rsid w:val="006029A3"/>
    <w:rsid w:val="00602CE7"/>
    <w:rsid w:val="00602E07"/>
    <w:rsid w:val="00603FE0"/>
    <w:rsid w:val="0060447A"/>
    <w:rsid w:val="00604DAF"/>
    <w:rsid w:val="00604E53"/>
    <w:rsid w:val="0060591C"/>
    <w:rsid w:val="0060592B"/>
    <w:rsid w:val="00606A88"/>
    <w:rsid w:val="006072C2"/>
    <w:rsid w:val="00607371"/>
    <w:rsid w:val="00607FF7"/>
    <w:rsid w:val="00610484"/>
    <w:rsid w:val="006104E9"/>
    <w:rsid w:val="006113DE"/>
    <w:rsid w:val="006114E0"/>
    <w:rsid w:val="006118BE"/>
    <w:rsid w:val="006119F1"/>
    <w:rsid w:val="00611B9A"/>
    <w:rsid w:val="00611D7D"/>
    <w:rsid w:val="00612609"/>
    <w:rsid w:val="00612B73"/>
    <w:rsid w:val="00612E71"/>
    <w:rsid w:val="00613418"/>
    <w:rsid w:val="00613530"/>
    <w:rsid w:val="006138A7"/>
    <w:rsid w:val="00613D62"/>
    <w:rsid w:val="00614288"/>
    <w:rsid w:val="006142AE"/>
    <w:rsid w:val="00615220"/>
    <w:rsid w:val="00615E0C"/>
    <w:rsid w:val="006162E4"/>
    <w:rsid w:val="0061658C"/>
    <w:rsid w:val="00617140"/>
    <w:rsid w:val="0061775D"/>
    <w:rsid w:val="00620146"/>
    <w:rsid w:val="006203BD"/>
    <w:rsid w:val="00620C0B"/>
    <w:rsid w:val="00621144"/>
    <w:rsid w:val="00621400"/>
    <w:rsid w:val="00621690"/>
    <w:rsid w:val="00621BA7"/>
    <w:rsid w:val="00621FBC"/>
    <w:rsid w:val="00622576"/>
    <w:rsid w:val="00622951"/>
    <w:rsid w:val="006229D7"/>
    <w:rsid w:val="00623687"/>
    <w:rsid w:val="00623761"/>
    <w:rsid w:val="00623775"/>
    <w:rsid w:val="00623AED"/>
    <w:rsid w:val="00623DBA"/>
    <w:rsid w:val="00623E6E"/>
    <w:rsid w:val="00623FC8"/>
    <w:rsid w:val="00625226"/>
    <w:rsid w:val="00625A47"/>
    <w:rsid w:val="00625CF4"/>
    <w:rsid w:val="00625FA7"/>
    <w:rsid w:val="006260B1"/>
    <w:rsid w:val="006269D2"/>
    <w:rsid w:val="00627D95"/>
    <w:rsid w:val="00630016"/>
    <w:rsid w:val="00630A13"/>
    <w:rsid w:val="00630D35"/>
    <w:rsid w:val="00631583"/>
    <w:rsid w:val="006317AE"/>
    <w:rsid w:val="00631933"/>
    <w:rsid w:val="00631B7A"/>
    <w:rsid w:val="00631F0C"/>
    <w:rsid w:val="00632244"/>
    <w:rsid w:val="00632BAD"/>
    <w:rsid w:val="00633997"/>
    <w:rsid w:val="00633A37"/>
    <w:rsid w:val="006340BE"/>
    <w:rsid w:val="00634564"/>
    <w:rsid w:val="00634AE4"/>
    <w:rsid w:val="00634C98"/>
    <w:rsid w:val="00635471"/>
    <w:rsid w:val="006356AA"/>
    <w:rsid w:val="006357B7"/>
    <w:rsid w:val="0063597F"/>
    <w:rsid w:val="00635EED"/>
    <w:rsid w:val="0063605B"/>
    <w:rsid w:val="006360D9"/>
    <w:rsid w:val="00636208"/>
    <w:rsid w:val="00636509"/>
    <w:rsid w:val="00636A2E"/>
    <w:rsid w:val="00636E3F"/>
    <w:rsid w:val="006374CF"/>
    <w:rsid w:val="00637C3D"/>
    <w:rsid w:val="00640749"/>
    <w:rsid w:val="00640AFA"/>
    <w:rsid w:val="00641630"/>
    <w:rsid w:val="0064197E"/>
    <w:rsid w:val="00641B05"/>
    <w:rsid w:val="00641CDC"/>
    <w:rsid w:val="00641D34"/>
    <w:rsid w:val="00641E94"/>
    <w:rsid w:val="00642066"/>
    <w:rsid w:val="006426DD"/>
    <w:rsid w:val="00643043"/>
    <w:rsid w:val="00643389"/>
    <w:rsid w:val="0064352D"/>
    <w:rsid w:val="0064358F"/>
    <w:rsid w:val="00643AEF"/>
    <w:rsid w:val="006447B1"/>
    <w:rsid w:val="00644818"/>
    <w:rsid w:val="00644A46"/>
    <w:rsid w:val="0064544A"/>
    <w:rsid w:val="00645785"/>
    <w:rsid w:val="00645B09"/>
    <w:rsid w:val="00646347"/>
    <w:rsid w:val="00646E42"/>
    <w:rsid w:val="00646F95"/>
    <w:rsid w:val="006474D8"/>
    <w:rsid w:val="00647F16"/>
    <w:rsid w:val="0065156A"/>
    <w:rsid w:val="00651FF3"/>
    <w:rsid w:val="006521B6"/>
    <w:rsid w:val="006522BA"/>
    <w:rsid w:val="006522E7"/>
    <w:rsid w:val="00652E3F"/>
    <w:rsid w:val="00652FB3"/>
    <w:rsid w:val="00653191"/>
    <w:rsid w:val="006542CF"/>
    <w:rsid w:val="0065479A"/>
    <w:rsid w:val="0065531D"/>
    <w:rsid w:val="006557E0"/>
    <w:rsid w:val="00655C2D"/>
    <w:rsid w:val="00655DD8"/>
    <w:rsid w:val="006560E8"/>
    <w:rsid w:val="0065611B"/>
    <w:rsid w:val="00656736"/>
    <w:rsid w:val="0065686E"/>
    <w:rsid w:val="00656B7B"/>
    <w:rsid w:val="00657031"/>
    <w:rsid w:val="006576A7"/>
    <w:rsid w:val="006578F8"/>
    <w:rsid w:val="00657A02"/>
    <w:rsid w:val="00657A53"/>
    <w:rsid w:val="00657B07"/>
    <w:rsid w:val="00657E30"/>
    <w:rsid w:val="00657F3E"/>
    <w:rsid w:val="00662537"/>
    <w:rsid w:val="006627B4"/>
    <w:rsid w:val="00662F28"/>
    <w:rsid w:val="006630D3"/>
    <w:rsid w:val="0066334C"/>
    <w:rsid w:val="0066386B"/>
    <w:rsid w:val="006638F4"/>
    <w:rsid w:val="0066417D"/>
    <w:rsid w:val="006641ED"/>
    <w:rsid w:val="00664561"/>
    <w:rsid w:val="006658CE"/>
    <w:rsid w:val="006659C2"/>
    <w:rsid w:val="0066624D"/>
    <w:rsid w:val="006664EF"/>
    <w:rsid w:val="006670F5"/>
    <w:rsid w:val="00667828"/>
    <w:rsid w:val="00667A7B"/>
    <w:rsid w:val="00667E4E"/>
    <w:rsid w:val="00670115"/>
    <w:rsid w:val="0067049F"/>
    <w:rsid w:val="00670775"/>
    <w:rsid w:val="00670AEB"/>
    <w:rsid w:val="006713D3"/>
    <w:rsid w:val="00671891"/>
    <w:rsid w:val="0067247C"/>
    <w:rsid w:val="006724B1"/>
    <w:rsid w:val="006727B3"/>
    <w:rsid w:val="006732F8"/>
    <w:rsid w:val="00673C56"/>
    <w:rsid w:val="00673D71"/>
    <w:rsid w:val="00673FBB"/>
    <w:rsid w:val="0067424C"/>
    <w:rsid w:val="00674A4D"/>
    <w:rsid w:val="00674F12"/>
    <w:rsid w:val="00675F32"/>
    <w:rsid w:val="0067604D"/>
    <w:rsid w:val="00676F3B"/>
    <w:rsid w:val="00677ACB"/>
    <w:rsid w:val="0068045B"/>
    <w:rsid w:val="006804C2"/>
    <w:rsid w:val="006811F9"/>
    <w:rsid w:val="006812BF"/>
    <w:rsid w:val="00681524"/>
    <w:rsid w:val="00681678"/>
    <w:rsid w:val="006817E5"/>
    <w:rsid w:val="00681F09"/>
    <w:rsid w:val="00681FF5"/>
    <w:rsid w:val="006842B9"/>
    <w:rsid w:val="0068452E"/>
    <w:rsid w:val="006856CD"/>
    <w:rsid w:val="006859F2"/>
    <w:rsid w:val="00685FF1"/>
    <w:rsid w:val="006861B9"/>
    <w:rsid w:val="0068664C"/>
    <w:rsid w:val="00686B22"/>
    <w:rsid w:val="00686F51"/>
    <w:rsid w:val="0068718F"/>
    <w:rsid w:val="00687220"/>
    <w:rsid w:val="00690427"/>
    <w:rsid w:val="006904EF"/>
    <w:rsid w:val="00690605"/>
    <w:rsid w:val="00690C8B"/>
    <w:rsid w:val="0069123B"/>
    <w:rsid w:val="0069142B"/>
    <w:rsid w:val="0069247C"/>
    <w:rsid w:val="00692846"/>
    <w:rsid w:val="00692BAC"/>
    <w:rsid w:val="006931E1"/>
    <w:rsid w:val="006937FA"/>
    <w:rsid w:val="00693CE6"/>
    <w:rsid w:val="00693D5C"/>
    <w:rsid w:val="006949D9"/>
    <w:rsid w:val="00694BE7"/>
    <w:rsid w:val="00694CE8"/>
    <w:rsid w:val="0069685C"/>
    <w:rsid w:val="00696A94"/>
    <w:rsid w:val="0069725A"/>
    <w:rsid w:val="00697A96"/>
    <w:rsid w:val="006A056B"/>
    <w:rsid w:val="006A0749"/>
    <w:rsid w:val="006A0F13"/>
    <w:rsid w:val="006A19EB"/>
    <w:rsid w:val="006A2284"/>
    <w:rsid w:val="006A24CF"/>
    <w:rsid w:val="006A2F29"/>
    <w:rsid w:val="006A3507"/>
    <w:rsid w:val="006A39CA"/>
    <w:rsid w:val="006A3F4C"/>
    <w:rsid w:val="006A4214"/>
    <w:rsid w:val="006A4409"/>
    <w:rsid w:val="006A45D0"/>
    <w:rsid w:val="006A4CC9"/>
    <w:rsid w:val="006A5443"/>
    <w:rsid w:val="006A5C5D"/>
    <w:rsid w:val="006A5E5C"/>
    <w:rsid w:val="006A5F29"/>
    <w:rsid w:val="006A638E"/>
    <w:rsid w:val="006A66D1"/>
    <w:rsid w:val="006A7461"/>
    <w:rsid w:val="006A746F"/>
    <w:rsid w:val="006A781E"/>
    <w:rsid w:val="006A7A40"/>
    <w:rsid w:val="006B08D8"/>
    <w:rsid w:val="006B0BDB"/>
    <w:rsid w:val="006B0F02"/>
    <w:rsid w:val="006B1469"/>
    <w:rsid w:val="006B1B3F"/>
    <w:rsid w:val="006B1F3E"/>
    <w:rsid w:val="006B20CA"/>
    <w:rsid w:val="006B2205"/>
    <w:rsid w:val="006B297A"/>
    <w:rsid w:val="006B2DA8"/>
    <w:rsid w:val="006B2F0A"/>
    <w:rsid w:val="006B31E4"/>
    <w:rsid w:val="006B401E"/>
    <w:rsid w:val="006B407B"/>
    <w:rsid w:val="006B40F7"/>
    <w:rsid w:val="006B420A"/>
    <w:rsid w:val="006B42A1"/>
    <w:rsid w:val="006B472A"/>
    <w:rsid w:val="006B4D61"/>
    <w:rsid w:val="006B5C07"/>
    <w:rsid w:val="006B5FE3"/>
    <w:rsid w:val="006B6624"/>
    <w:rsid w:val="006B6892"/>
    <w:rsid w:val="006B6DA4"/>
    <w:rsid w:val="006B704A"/>
    <w:rsid w:val="006B7196"/>
    <w:rsid w:val="006B7A28"/>
    <w:rsid w:val="006C028B"/>
    <w:rsid w:val="006C0ECD"/>
    <w:rsid w:val="006C1C95"/>
    <w:rsid w:val="006C29D6"/>
    <w:rsid w:val="006C29FE"/>
    <w:rsid w:val="006C31AB"/>
    <w:rsid w:val="006C31BC"/>
    <w:rsid w:val="006C355B"/>
    <w:rsid w:val="006C395B"/>
    <w:rsid w:val="006C42CF"/>
    <w:rsid w:val="006C53EC"/>
    <w:rsid w:val="006C53F9"/>
    <w:rsid w:val="006C559C"/>
    <w:rsid w:val="006C5B84"/>
    <w:rsid w:val="006C5CC4"/>
    <w:rsid w:val="006C6248"/>
    <w:rsid w:val="006C6C80"/>
    <w:rsid w:val="006C6F95"/>
    <w:rsid w:val="006C7BC3"/>
    <w:rsid w:val="006C7DB4"/>
    <w:rsid w:val="006D012B"/>
    <w:rsid w:val="006D0577"/>
    <w:rsid w:val="006D0675"/>
    <w:rsid w:val="006D113C"/>
    <w:rsid w:val="006D1258"/>
    <w:rsid w:val="006D1350"/>
    <w:rsid w:val="006D1795"/>
    <w:rsid w:val="006D1CA0"/>
    <w:rsid w:val="006D2639"/>
    <w:rsid w:val="006D2C14"/>
    <w:rsid w:val="006D36F8"/>
    <w:rsid w:val="006D3B6E"/>
    <w:rsid w:val="006D3B98"/>
    <w:rsid w:val="006D4C53"/>
    <w:rsid w:val="006D4D23"/>
    <w:rsid w:val="006D53BA"/>
    <w:rsid w:val="006D5433"/>
    <w:rsid w:val="006D56A8"/>
    <w:rsid w:val="006D56E3"/>
    <w:rsid w:val="006D598F"/>
    <w:rsid w:val="006D5D24"/>
    <w:rsid w:val="006D5DB6"/>
    <w:rsid w:val="006D5DF4"/>
    <w:rsid w:val="006D657C"/>
    <w:rsid w:val="006D65D0"/>
    <w:rsid w:val="006D6B21"/>
    <w:rsid w:val="006D6B9F"/>
    <w:rsid w:val="006D6E0C"/>
    <w:rsid w:val="006D6F72"/>
    <w:rsid w:val="006D6FD7"/>
    <w:rsid w:val="006D75D3"/>
    <w:rsid w:val="006D7768"/>
    <w:rsid w:val="006E0024"/>
    <w:rsid w:val="006E0106"/>
    <w:rsid w:val="006E030F"/>
    <w:rsid w:val="006E04C7"/>
    <w:rsid w:val="006E14B1"/>
    <w:rsid w:val="006E172B"/>
    <w:rsid w:val="006E1B4E"/>
    <w:rsid w:val="006E1E2B"/>
    <w:rsid w:val="006E2D0A"/>
    <w:rsid w:val="006E2DD6"/>
    <w:rsid w:val="006E3243"/>
    <w:rsid w:val="006E3442"/>
    <w:rsid w:val="006E36A6"/>
    <w:rsid w:val="006E39F4"/>
    <w:rsid w:val="006E4771"/>
    <w:rsid w:val="006E585E"/>
    <w:rsid w:val="006E624A"/>
    <w:rsid w:val="006E6A53"/>
    <w:rsid w:val="006E7270"/>
    <w:rsid w:val="006F0822"/>
    <w:rsid w:val="006F09EC"/>
    <w:rsid w:val="006F1199"/>
    <w:rsid w:val="006F1292"/>
    <w:rsid w:val="006F1398"/>
    <w:rsid w:val="006F1D78"/>
    <w:rsid w:val="006F1E47"/>
    <w:rsid w:val="006F1E7B"/>
    <w:rsid w:val="006F2039"/>
    <w:rsid w:val="006F2141"/>
    <w:rsid w:val="006F242D"/>
    <w:rsid w:val="006F414D"/>
    <w:rsid w:val="006F46D7"/>
    <w:rsid w:val="006F4B42"/>
    <w:rsid w:val="006F58AB"/>
    <w:rsid w:val="006F6447"/>
    <w:rsid w:val="006F6B51"/>
    <w:rsid w:val="006F6C4B"/>
    <w:rsid w:val="006F71FF"/>
    <w:rsid w:val="007000B7"/>
    <w:rsid w:val="00700119"/>
    <w:rsid w:val="007002B9"/>
    <w:rsid w:val="00700472"/>
    <w:rsid w:val="007010DA"/>
    <w:rsid w:val="00701E15"/>
    <w:rsid w:val="007022FF"/>
    <w:rsid w:val="00702321"/>
    <w:rsid w:val="0070278E"/>
    <w:rsid w:val="00702A44"/>
    <w:rsid w:val="00702EEA"/>
    <w:rsid w:val="00703894"/>
    <w:rsid w:val="00703D88"/>
    <w:rsid w:val="0070438F"/>
    <w:rsid w:val="00704C60"/>
    <w:rsid w:val="0070517D"/>
    <w:rsid w:val="00705CDF"/>
    <w:rsid w:val="00705EEA"/>
    <w:rsid w:val="00705FB3"/>
    <w:rsid w:val="0070610A"/>
    <w:rsid w:val="0070645F"/>
    <w:rsid w:val="00706962"/>
    <w:rsid w:val="00706EFA"/>
    <w:rsid w:val="00707160"/>
    <w:rsid w:val="00707A87"/>
    <w:rsid w:val="00707E94"/>
    <w:rsid w:val="00707E9C"/>
    <w:rsid w:val="00707EAD"/>
    <w:rsid w:val="00710214"/>
    <w:rsid w:val="00711067"/>
    <w:rsid w:val="00711589"/>
    <w:rsid w:val="00712949"/>
    <w:rsid w:val="00712AFD"/>
    <w:rsid w:val="00712F1E"/>
    <w:rsid w:val="00712F43"/>
    <w:rsid w:val="0071338A"/>
    <w:rsid w:val="007134E4"/>
    <w:rsid w:val="00713890"/>
    <w:rsid w:val="00713A93"/>
    <w:rsid w:val="0071412A"/>
    <w:rsid w:val="00714F68"/>
    <w:rsid w:val="007150D7"/>
    <w:rsid w:val="007158AC"/>
    <w:rsid w:val="00715A07"/>
    <w:rsid w:val="00715AA0"/>
    <w:rsid w:val="00715B35"/>
    <w:rsid w:val="00715C1C"/>
    <w:rsid w:val="00716950"/>
    <w:rsid w:val="00717770"/>
    <w:rsid w:val="00717E83"/>
    <w:rsid w:val="00720409"/>
    <w:rsid w:val="00720A68"/>
    <w:rsid w:val="00720DAF"/>
    <w:rsid w:val="0072118E"/>
    <w:rsid w:val="00721797"/>
    <w:rsid w:val="00721BF8"/>
    <w:rsid w:val="00722137"/>
    <w:rsid w:val="00722769"/>
    <w:rsid w:val="00723D16"/>
    <w:rsid w:val="0072464F"/>
    <w:rsid w:val="0072488F"/>
    <w:rsid w:val="007248FB"/>
    <w:rsid w:val="00725062"/>
    <w:rsid w:val="0072572C"/>
    <w:rsid w:val="00726ADE"/>
    <w:rsid w:val="00727327"/>
    <w:rsid w:val="00727809"/>
    <w:rsid w:val="00727BFA"/>
    <w:rsid w:val="0073067E"/>
    <w:rsid w:val="00730C53"/>
    <w:rsid w:val="00730C71"/>
    <w:rsid w:val="00731892"/>
    <w:rsid w:val="007325A9"/>
    <w:rsid w:val="00732B76"/>
    <w:rsid w:val="00732C21"/>
    <w:rsid w:val="007339E0"/>
    <w:rsid w:val="00733AA9"/>
    <w:rsid w:val="00733BD3"/>
    <w:rsid w:val="007341CF"/>
    <w:rsid w:val="007343C6"/>
    <w:rsid w:val="00734A91"/>
    <w:rsid w:val="00735077"/>
    <w:rsid w:val="00735502"/>
    <w:rsid w:val="007359FB"/>
    <w:rsid w:val="00735BE8"/>
    <w:rsid w:val="0073622C"/>
    <w:rsid w:val="007367BF"/>
    <w:rsid w:val="00736B26"/>
    <w:rsid w:val="00736B7F"/>
    <w:rsid w:val="00737172"/>
    <w:rsid w:val="00737413"/>
    <w:rsid w:val="00737A1D"/>
    <w:rsid w:val="007400E2"/>
    <w:rsid w:val="00740700"/>
    <w:rsid w:val="0074090C"/>
    <w:rsid w:val="00740B7C"/>
    <w:rsid w:val="00740BB4"/>
    <w:rsid w:val="00741A45"/>
    <w:rsid w:val="00741DEC"/>
    <w:rsid w:val="0074211B"/>
    <w:rsid w:val="0074218A"/>
    <w:rsid w:val="007425DC"/>
    <w:rsid w:val="00742928"/>
    <w:rsid w:val="00743CE2"/>
    <w:rsid w:val="00743DDB"/>
    <w:rsid w:val="00744054"/>
    <w:rsid w:val="007441B3"/>
    <w:rsid w:val="007449B5"/>
    <w:rsid w:val="00744A0E"/>
    <w:rsid w:val="00745342"/>
    <w:rsid w:val="00745880"/>
    <w:rsid w:val="00745897"/>
    <w:rsid w:val="00746C1B"/>
    <w:rsid w:val="00746D85"/>
    <w:rsid w:val="007473B0"/>
    <w:rsid w:val="007507B7"/>
    <w:rsid w:val="0075097A"/>
    <w:rsid w:val="00750B24"/>
    <w:rsid w:val="00750B7C"/>
    <w:rsid w:val="00750ED3"/>
    <w:rsid w:val="007513B3"/>
    <w:rsid w:val="00751B90"/>
    <w:rsid w:val="00751E48"/>
    <w:rsid w:val="00752197"/>
    <w:rsid w:val="00752237"/>
    <w:rsid w:val="00752A10"/>
    <w:rsid w:val="00752AC6"/>
    <w:rsid w:val="00752B9F"/>
    <w:rsid w:val="00752E6E"/>
    <w:rsid w:val="00752F9F"/>
    <w:rsid w:val="007537BE"/>
    <w:rsid w:val="0075392D"/>
    <w:rsid w:val="00753F1B"/>
    <w:rsid w:val="0075415C"/>
    <w:rsid w:val="007551F5"/>
    <w:rsid w:val="00756377"/>
    <w:rsid w:val="00756431"/>
    <w:rsid w:val="007564DF"/>
    <w:rsid w:val="00757CB0"/>
    <w:rsid w:val="00757CEC"/>
    <w:rsid w:val="00760115"/>
    <w:rsid w:val="00760233"/>
    <w:rsid w:val="00760776"/>
    <w:rsid w:val="00761343"/>
    <w:rsid w:val="0076264E"/>
    <w:rsid w:val="007627F6"/>
    <w:rsid w:val="007629D6"/>
    <w:rsid w:val="00762EEC"/>
    <w:rsid w:val="00763087"/>
    <w:rsid w:val="00763463"/>
    <w:rsid w:val="007635C7"/>
    <w:rsid w:val="00763BEC"/>
    <w:rsid w:val="0076470B"/>
    <w:rsid w:val="00764CEC"/>
    <w:rsid w:val="00766456"/>
    <w:rsid w:val="0076654F"/>
    <w:rsid w:val="0076659E"/>
    <w:rsid w:val="00766746"/>
    <w:rsid w:val="00766A5E"/>
    <w:rsid w:val="00766E40"/>
    <w:rsid w:val="00767B53"/>
    <w:rsid w:val="0077010D"/>
    <w:rsid w:val="00770373"/>
    <w:rsid w:val="007706BC"/>
    <w:rsid w:val="00770DF4"/>
    <w:rsid w:val="00770F28"/>
    <w:rsid w:val="00771469"/>
    <w:rsid w:val="00771B99"/>
    <w:rsid w:val="00771C62"/>
    <w:rsid w:val="0077216B"/>
    <w:rsid w:val="007721C6"/>
    <w:rsid w:val="00772D93"/>
    <w:rsid w:val="0077302C"/>
    <w:rsid w:val="007730DC"/>
    <w:rsid w:val="0077312C"/>
    <w:rsid w:val="00773238"/>
    <w:rsid w:val="007740C0"/>
    <w:rsid w:val="0077440C"/>
    <w:rsid w:val="00774476"/>
    <w:rsid w:val="0077513F"/>
    <w:rsid w:val="00775435"/>
    <w:rsid w:val="00775440"/>
    <w:rsid w:val="00775697"/>
    <w:rsid w:val="00775C40"/>
    <w:rsid w:val="00776591"/>
    <w:rsid w:val="00776A64"/>
    <w:rsid w:val="00777B8E"/>
    <w:rsid w:val="0078060C"/>
    <w:rsid w:val="00780821"/>
    <w:rsid w:val="00780CAE"/>
    <w:rsid w:val="007822B0"/>
    <w:rsid w:val="007825F8"/>
    <w:rsid w:val="0078261E"/>
    <w:rsid w:val="0078270C"/>
    <w:rsid w:val="00782B57"/>
    <w:rsid w:val="00783BCA"/>
    <w:rsid w:val="0078424A"/>
    <w:rsid w:val="00784253"/>
    <w:rsid w:val="00784703"/>
    <w:rsid w:val="00785C18"/>
    <w:rsid w:val="00785E11"/>
    <w:rsid w:val="007860F6"/>
    <w:rsid w:val="00786CA6"/>
    <w:rsid w:val="00787027"/>
    <w:rsid w:val="007873BC"/>
    <w:rsid w:val="00787464"/>
    <w:rsid w:val="00787EF6"/>
    <w:rsid w:val="00790C4D"/>
    <w:rsid w:val="00791586"/>
    <w:rsid w:val="00791823"/>
    <w:rsid w:val="00791F11"/>
    <w:rsid w:val="00792171"/>
    <w:rsid w:val="00792215"/>
    <w:rsid w:val="0079245B"/>
    <w:rsid w:val="007928DA"/>
    <w:rsid w:val="00792E8B"/>
    <w:rsid w:val="00793092"/>
    <w:rsid w:val="00793522"/>
    <w:rsid w:val="007938B7"/>
    <w:rsid w:val="00793C73"/>
    <w:rsid w:val="00793DE7"/>
    <w:rsid w:val="007945DF"/>
    <w:rsid w:val="00795611"/>
    <w:rsid w:val="00795B93"/>
    <w:rsid w:val="007968B8"/>
    <w:rsid w:val="00796BCA"/>
    <w:rsid w:val="0079715E"/>
    <w:rsid w:val="007973CD"/>
    <w:rsid w:val="00797A76"/>
    <w:rsid w:val="00797EF2"/>
    <w:rsid w:val="007A0050"/>
    <w:rsid w:val="007A018A"/>
    <w:rsid w:val="007A0645"/>
    <w:rsid w:val="007A066F"/>
    <w:rsid w:val="007A0F31"/>
    <w:rsid w:val="007A15FC"/>
    <w:rsid w:val="007A1A26"/>
    <w:rsid w:val="007A20D8"/>
    <w:rsid w:val="007A23C3"/>
    <w:rsid w:val="007A2424"/>
    <w:rsid w:val="007A258F"/>
    <w:rsid w:val="007A3659"/>
    <w:rsid w:val="007A4A7A"/>
    <w:rsid w:val="007A4ED2"/>
    <w:rsid w:val="007A529A"/>
    <w:rsid w:val="007A5984"/>
    <w:rsid w:val="007A5C6F"/>
    <w:rsid w:val="007A60FF"/>
    <w:rsid w:val="007A6253"/>
    <w:rsid w:val="007A6C79"/>
    <w:rsid w:val="007A6DBC"/>
    <w:rsid w:val="007A76F4"/>
    <w:rsid w:val="007B057F"/>
    <w:rsid w:val="007B0733"/>
    <w:rsid w:val="007B0A16"/>
    <w:rsid w:val="007B0D33"/>
    <w:rsid w:val="007B1076"/>
    <w:rsid w:val="007B1B29"/>
    <w:rsid w:val="007B1B3E"/>
    <w:rsid w:val="007B1F3C"/>
    <w:rsid w:val="007B2364"/>
    <w:rsid w:val="007B3191"/>
    <w:rsid w:val="007B31CB"/>
    <w:rsid w:val="007B3E31"/>
    <w:rsid w:val="007B4217"/>
    <w:rsid w:val="007B4225"/>
    <w:rsid w:val="007B4AE4"/>
    <w:rsid w:val="007B4B19"/>
    <w:rsid w:val="007B4EEF"/>
    <w:rsid w:val="007B4F58"/>
    <w:rsid w:val="007B5756"/>
    <w:rsid w:val="007B5E07"/>
    <w:rsid w:val="007B7CAA"/>
    <w:rsid w:val="007C01C6"/>
    <w:rsid w:val="007C024E"/>
    <w:rsid w:val="007C036B"/>
    <w:rsid w:val="007C07C0"/>
    <w:rsid w:val="007C1505"/>
    <w:rsid w:val="007C1BFA"/>
    <w:rsid w:val="007C27A2"/>
    <w:rsid w:val="007C28C8"/>
    <w:rsid w:val="007C2D02"/>
    <w:rsid w:val="007C3233"/>
    <w:rsid w:val="007C38EA"/>
    <w:rsid w:val="007C40C1"/>
    <w:rsid w:val="007C485A"/>
    <w:rsid w:val="007C4E25"/>
    <w:rsid w:val="007C5133"/>
    <w:rsid w:val="007C5698"/>
    <w:rsid w:val="007C5892"/>
    <w:rsid w:val="007C666B"/>
    <w:rsid w:val="007C674A"/>
    <w:rsid w:val="007C6F41"/>
    <w:rsid w:val="007C7088"/>
    <w:rsid w:val="007C7B28"/>
    <w:rsid w:val="007C7E7C"/>
    <w:rsid w:val="007D0273"/>
    <w:rsid w:val="007D0285"/>
    <w:rsid w:val="007D0AEC"/>
    <w:rsid w:val="007D1B67"/>
    <w:rsid w:val="007D2884"/>
    <w:rsid w:val="007D2938"/>
    <w:rsid w:val="007D2E67"/>
    <w:rsid w:val="007D33D6"/>
    <w:rsid w:val="007D348E"/>
    <w:rsid w:val="007D4096"/>
    <w:rsid w:val="007D43B0"/>
    <w:rsid w:val="007D4FB0"/>
    <w:rsid w:val="007D50E3"/>
    <w:rsid w:val="007D5350"/>
    <w:rsid w:val="007D5708"/>
    <w:rsid w:val="007D60AD"/>
    <w:rsid w:val="007D6571"/>
    <w:rsid w:val="007D6D3F"/>
    <w:rsid w:val="007D70F3"/>
    <w:rsid w:val="007D72A8"/>
    <w:rsid w:val="007D7EE2"/>
    <w:rsid w:val="007E0F58"/>
    <w:rsid w:val="007E1325"/>
    <w:rsid w:val="007E17F8"/>
    <w:rsid w:val="007E216A"/>
    <w:rsid w:val="007E221C"/>
    <w:rsid w:val="007E2402"/>
    <w:rsid w:val="007E2F61"/>
    <w:rsid w:val="007E38A6"/>
    <w:rsid w:val="007E3C8F"/>
    <w:rsid w:val="007E41B9"/>
    <w:rsid w:val="007E4982"/>
    <w:rsid w:val="007E4B80"/>
    <w:rsid w:val="007E56D7"/>
    <w:rsid w:val="007E57BA"/>
    <w:rsid w:val="007E5AF0"/>
    <w:rsid w:val="007E6110"/>
    <w:rsid w:val="007E6F0C"/>
    <w:rsid w:val="007E7CB4"/>
    <w:rsid w:val="007F0441"/>
    <w:rsid w:val="007F0549"/>
    <w:rsid w:val="007F0CDB"/>
    <w:rsid w:val="007F213A"/>
    <w:rsid w:val="007F2F0F"/>
    <w:rsid w:val="007F3223"/>
    <w:rsid w:val="007F3D4A"/>
    <w:rsid w:val="007F3D7D"/>
    <w:rsid w:val="007F3FDF"/>
    <w:rsid w:val="007F49FB"/>
    <w:rsid w:val="007F5238"/>
    <w:rsid w:val="007F568F"/>
    <w:rsid w:val="007F5A78"/>
    <w:rsid w:val="007F634F"/>
    <w:rsid w:val="007F6B01"/>
    <w:rsid w:val="007F6F9B"/>
    <w:rsid w:val="007F75AB"/>
    <w:rsid w:val="007F75AF"/>
    <w:rsid w:val="007F7E01"/>
    <w:rsid w:val="0080074C"/>
    <w:rsid w:val="0080079B"/>
    <w:rsid w:val="00800D83"/>
    <w:rsid w:val="008011F8"/>
    <w:rsid w:val="008011F9"/>
    <w:rsid w:val="00801264"/>
    <w:rsid w:val="008013F4"/>
    <w:rsid w:val="00801418"/>
    <w:rsid w:val="00801BBE"/>
    <w:rsid w:val="00801D10"/>
    <w:rsid w:val="0080236A"/>
    <w:rsid w:val="00803028"/>
    <w:rsid w:val="0080305E"/>
    <w:rsid w:val="00803411"/>
    <w:rsid w:val="00803695"/>
    <w:rsid w:val="00803779"/>
    <w:rsid w:val="00804202"/>
    <w:rsid w:val="008043D3"/>
    <w:rsid w:val="0080493A"/>
    <w:rsid w:val="00804C19"/>
    <w:rsid w:val="00804FAC"/>
    <w:rsid w:val="008053E1"/>
    <w:rsid w:val="0080631D"/>
    <w:rsid w:val="008068E5"/>
    <w:rsid w:val="008073E4"/>
    <w:rsid w:val="008074DE"/>
    <w:rsid w:val="00807B2B"/>
    <w:rsid w:val="00810036"/>
    <w:rsid w:val="00810DDF"/>
    <w:rsid w:val="00810FB0"/>
    <w:rsid w:val="00811286"/>
    <w:rsid w:val="0081129E"/>
    <w:rsid w:val="0081141A"/>
    <w:rsid w:val="00811AC5"/>
    <w:rsid w:val="00812486"/>
    <w:rsid w:val="00812B34"/>
    <w:rsid w:val="00813A7C"/>
    <w:rsid w:val="00813D11"/>
    <w:rsid w:val="00813DAA"/>
    <w:rsid w:val="008143AD"/>
    <w:rsid w:val="00814452"/>
    <w:rsid w:val="008144F7"/>
    <w:rsid w:val="008145E6"/>
    <w:rsid w:val="0081478F"/>
    <w:rsid w:val="0081542D"/>
    <w:rsid w:val="008154A8"/>
    <w:rsid w:val="008166AB"/>
    <w:rsid w:val="00817473"/>
    <w:rsid w:val="00817548"/>
    <w:rsid w:val="008201C9"/>
    <w:rsid w:val="008204B7"/>
    <w:rsid w:val="00820CE5"/>
    <w:rsid w:val="00820F66"/>
    <w:rsid w:val="00821D72"/>
    <w:rsid w:val="008222CC"/>
    <w:rsid w:val="008225F0"/>
    <w:rsid w:val="00822B4B"/>
    <w:rsid w:val="00823125"/>
    <w:rsid w:val="0082320C"/>
    <w:rsid w:val="00823CD2"/>
    <w:rsid w:val="00823E5B"/>
    <w:rsid w:val="008256BC"/>
    <w:rsid w:val="00825B0A"/>
    <w:rsid w:val="00826B60"/>
    <w:rsid w:val="008271E3"/>
    <w:rsid w:val="0082723E"/>
    <w:rsid w:val="00827A2B"/>
    <w:rsid w:val="008301D8"/>
    <w:rsid w:val="00830622"/>
    <w:rsid w:val="00830DFF"/>
    <w:rsid w:val="0083134A"/>
    <w:rsid w:val="008318F4"/>
    <w:rsid w:val="00831925"/>
    <w:rsid w:val="00831964"/>
    <w:rsid w:val="00832E49"/>
    <w:rsid w:val="00832F39"/>
    <w:rsid w:val="00833599"/>
    <w:rsid w:val="008338E6"/>
    <w:rsid w:val="00833ADF"/>
    <w:rsid w:val="008342E1"/>
    <w:rsid w:val="00834FF9"/>
    <w:rsid w:val="008351D0"/>
    <w:rsid w:val="00835C6E"/>
    <w:rsid w:val="00836556"/>
    <w:rsid w:val="00836CE1"/>
    <w:rsid w:val="0083733E"/>
    <w:rsid w:val="00837517"/>
    <w:rsid w:val="00837F74"/>
    <w:rsid w:val="008403C1"/>
    <w:rsid w:val="008408CE"/>
    <w:rsid w:val="008409D4"/>
    <w:rsid w:val="00840D5E"/>
    <w:rsid w:val="008411AC"/>
    <w:rsid w:val="00841331"/>
    <w:rsid w:val="00842029"/>
    <w:rsid w:val="008423E7"/>
    <w:rsid w:val="008425C4"/>
    <w:rsid w:val="00843233"/>
    <w:rsid w:val="00843627"/>
    <w:rsid w:val="008438BC"/>
    <w:rsid w:val="00843C30"/>
    <w:rsid w:val="00843D24"/>
    <w:rsid w:val="00843E95"/>
    <w:rsid w:val="0084436C"/>
    <w:rsid w:val="008443FF"/>
    <w:rsid w:val="0084453C"/>
    <w:rsid w:val="00844A1C"/>
    <w:rsid w:val="00844BC0"/>
    <w:rsid w:val="00844EFF"/>
    <w:rsid w:val="0084587E"/>
    <w:rsid w:val="00845BF2"/>
    <w:rsid w:val="00846397"/>
    <w:rsid w:val="008469F8"/>
    <w:rsid w:val="00846B3C"/>
    <w:rsid w:val="00846EEE"/>
    <w:rsid w:val="008471FD"/>
    <w:rsid w:val="00847495"/>
    <w:rsid w:val="00847F03"/>
    <w:rsid w:val="00847FD7"/>
    <w:rsid w:val="0085076F"/>
    <w:rsid w:val="00851BD2"/>
    <w:rsid w:val="0085252C"/>
    <w:rsid w:val="0085259C"/>
    <w:rsid w:val="00852EEA"/>
    <w:rsid w:val="00853356"/>
    <w:rsid w:val="008533C8"/>
    <w:rsid w:val="00853457"/>
    <w:rsid w:val="00853DC0"/>
    <w:rsid w:val="00853FC8"/>
    <w:rsid w:val="00854185"/>
    <w:rsid w:val="008542A6"/>
    <w:rsid w:val="0085438B"/>
    <w:rsid w:val="0085472C"/>
    <w:rsid w:val="00854B0A"/>
    <w:rsid w:val="008550A5"/>
    <w:rsid w:val="008550CA"/>
    <w:rsid w:val="008555E6"/>
    <w:rsid w:val="008556EA"/>
    <w:rsid w:val="00856002"/>
    <w:rsid w:val="0085782E"/>
    <w:rsid w:val="0085794D"/>
    <w:rsid w:val="008600FE"/>
    <w:rsid w:val="0086013D"/>
    <w:rsid w:val="008601E9"/>
    <w:rsid w:val="008603AB"/>
    <w:rsid w:val="00860503"/>
    <w:rsid w:val="0086197E"/>
    <w:rsid w:val="00861FE2"/>
    <w:rsid w:val="0086207F"/>
    <w:rsid w:val="00862F7A"/>
    <w:rsid w:val="008634F4"/>
    <w:rsid w:val="00863616"/>
    <w:rsid w:val="00864873"/>
    <w:rsid w:val="00864932"/>
    <w:rsid w:val="00864992"/>
    <w:rsid w:val="00865C1F"/>
    <w:rsid w:val="00866071"/>
    <w:rsid w:val="00866281"/>
    <w:rsid w:val="00866771"/>
    <w:rsid w:val="00866A7F"/>
    <w:rsid w:val="0086702D"/>
    <w:rsid w:val="008670F3"/>
    <w:rsid w:val="0086719B"/>
    <w:rsid w:val="008676E3"/>
    <w:rsid w:val="008708D8"/>
    <w:rsid w:val="00870B09"/>
    <w:rsid w:val="00871031"/>
    <w:rsid w:val="00871154"/>
    <w:rsid w:val="008714A1"/>
    <w:rsid w:val="00871598"/>
    <w:rsid w:val="0087169A"/>
    <w:rsid w:val="008719E1"/>
    <w:rsid w:val="00871CB6"/>
    <w:rsid w:val="00871D58"/>
    <w:rsid w:val="008724A0"/>
    <w:rsid w:val="00872E03"/>
    <w:rsid w:val="008738B1"/>
    <w:rsid w:val="00873A6B"/>
    <w:rsid w:val="00874557"/>
    <w:rsid w:val="008751B3"/>
    <w:rsid w:val="00875211"/>
    <w:rsid w:val="008760E7"/>
    <w:rsid w:val="0087678C"/>
    <w:rsid w:val="00876AA8"/>
    <w:rsid w:val="00876AB1"/>
    <w:rsid w:val="00877AE0"/>
    <w:rsid w:val="00877C88"/>
    <w:rsid w:val="008800C1"/>
    <w:rsid w:val="00880360"/>
    <w:rsid w:val="008804A3"/>
    <w:rsid w:val="00880ABB"/>
    <w:rsid w:val="00880AF4"/>
    <w:rsid w:val="00881B7E"/>
    <w:rsid w:val="00881DD8"/>
    <w:rsid w:val="00882703"/>
    <w:rsid w:val="008827F0"/>
    <w:rsid w:val="00882AAE"/>
    <w:rsid w:val="0088342C"/>
    <w:rsid w:val="00883621"/>
    <w:rsid w:val="00883D53"/>
    <w:rsid w:val="00885A7C"/>
    <w:rsid w:val="00885B2A"/>
    <w:rsid w:val="00885D17"/>
    <w:rsid w:val="00885D3A"/>
    <w:rsid w:val="008865ED"/>
    <w:rsid w:val="008867C6"/>
    <w:rsid w:val="00886ADC"/>
    <w:rsid w:val="00886B16"/>
    <w:rsid w:val="00886D4A"/>
    <w:rsid w:val="00886EBA"/>
    <w:rsid w:val="00886FD9"/>
    <w:rsid w:val="00887657"/>
    <w:rsid w:val="0089002D"/>
    <w:rsid w:val="0089007E"/>
    <w:rsid w:val="0089078A"/>
    <w:rsid w:val="0089104E"/>
    <w:rsid w:val="00891074"/>
    <w:rsid w:val="00891438"/>
    <w:rsid w:val="00891F62"/>
    <w:rsid w:val="00892065"/>
    <w:rsid w:val="00892ACE"/>
    <w:rsid w:val="00892CE4"/>
    <w:rsid w:val="00892F9F"/>
    <w:rsid w:val="008931DC"/>
    <w:rsid w:val="008940FC"/>
    <w:rsid w:val="0089440C"/>
    <w:rsid w:val="008946D6"/>
    <w:rsid w:val="0089493F"/>
    <w:rsid w:val="00894B25"/>
    <w:rsid w:val="00894D55"/>
    <w:rsid w:val="0089577F"/>
    <w:rsid w:val="00895AFC"/>
    <w:rsid w:val="00895FCB"/>
    <w:rsid w:val="00896EFA"/>
    <w:rsid w:val="008978A6"/>
    <w:rsid w:val="008A0042"/>
    <w:rsid w:val="008A02C4"/>
    <w:rsid w:val="008A03C5"/>
    <w:rsid w:val="008A03E6"/>
    <w:rsid w:val="008A042F"/>
    <w:rsid w:val="008A0742"/>
    <w:rsid w:val="008A132A"/>
    <w:rsid w:val="008A180D"/>
    <w:rsid w:val="008A19AE"/>
    <w:rsid w:val="008A1B95"/>
    <w:rsid w:val="008A1FE9"/>
    <w:rsid w:val="008A218F"/>
    <w:rsid w:val="008A26CA"/>
    <w:rsid w:val="008A26DC"/>
    <w:rsid w:val="008A27B0"/>
    <w:rsid w:val="008A27F2"/>
    <w:rsid w:val="008A358E"/>
    <w:rsid w:val="008A395F"/>
    <w:rsid w:val="008A3AC6"/>
    <w:rsid w:val="008A4233"/>
    <w:rsid w:val="008A457A"/>
    <w:rsid w:val="008A4698"/>
    <w:rsid w:val="008A4AEA"/>
    <w:rsid w:val="008A516E"/>
    <w:rsid w:val="008A67E6"/>
    <w:rsid w:val="008A68AF"/>
    <w:rsid w:val="008A781E"/>
    <w:rsid w:val="008A7FC0"/>
    <w:rsid w:val="008B01B9"/>
    <w:rsid w:val="008B042F"/>
    <w:rsid w:val="008B0827"/>
    <w:rsid w:val="008B0AA0"/>
    <w:rsid w:val="008B0D21"/>
    <w:rsid w:val="008B0FA1"/>
    <w:rsid w:val="008B1163"/>
    <w:rsid w:val="008B1760"/>
    <w:rsid w:val="008B1914"/>
    <w:rsid w:val="008B1BDA"/>
    <w:rsid w:val="008B3001"/>
    <w:rsid w:val="008B334C"/>
    <w:rsid w:val="008B3E42"/>
    <w:rsid w:val="008B3F6F"/>
    <w:rsid w:val="008B4517"/>
    <w:rsid w:val="008B50C4"/>
    <w:rsid w:val="008B5196"/>
    <w:rsid w:val="008B538C"/>
    <w:rsid w:val="008B5D8E"/>
    <w:rsid w:val="008B652A"/>
    <w:rsid w:val="008B6561"/>
    <w:rsid w:val="008B67A0"/>
    <w:rsid w:val="008B696D"/>
    <w:rsid w:val="008B6C10"/>
    <w:rsid w:val="008B6E61"/>
    <w:rsid w:val="008B6F8F"/>
    <w:rsid w:val="008B745A"/>
    <w:rsid w:val="008B76C8"/>
    <w:rsid w:val="008C03C5"/>
    <w:rsid w:val="008C05C7"/>
    <w:rsid w:val="008C13E0"/>
    <w:rsid w:val="008C145E"/>
    <w:rsid w:val="008C17D6"/>
    <w:rsid w:val="008C1F78"/>
    <w:rsid w:val="008C2083"/>
    <w:rsid w:val="008C2124"/>
    <w:rsid w:val="008C233A"/>
    <w:rsid w:val="008C2553"/>
    <w:rsid w:val="008C2957"/>
    <w:rsid w:val="008C2AEA"/>
    <w:rsid w:val="008C2EAA"/>
    <w:rsid w:val="008C300D"/>
    <w:rsid w:val="008C3BEA"/>
    <w:rsid w:val="008C3E07"/>
    <w:rsid w:val="008C426B"/>
    <w:rsid w:val="008C4804"/>
    <w:rsid w:val="008C4A80"/>
    <w:rsid w:val="008C4BA7"/>
    <w:rsid w:val="008C5783"/>
    <w:rsid w:val="008C5786"/>
    <w:rsid w:val="008C5FD7"/>
    <w:rsid w:val="008C607D"/>
    <w:rsid w:val="008C66A3"/>
    <w:rsid w:val="008C66F9"/>
    <w:rsid w:val="008C6C05"/>
    <w:rsid w:val="008C6FCB"/>
    <w:rsid w:val="008C7118"/>
    <w:rsid w:val="008C7509"/>
    <w:rsid w:val="008C7B22"/>
    <w:rsid w:val="008D095F"/>
    <w:rsid w:val="008D0F66"/>
    <w:rsid w:val="008D1A4E"/>
    <w:rsid w:val="008D1B50"/>
    <w:rsid w:val="008D1B75"/>
    <w:rsid w:val="008D2238"/>
    <w:rsid w:val="008D2B65"/>
    <w:rsid w:val="008D310E"/>
    <w:rsid w:val="008D4406"/>
    <w:rsid w:val="008D4C19"/>
    <w:rsid w:val="008D5146"/>
    <w:rsid w:val="008D5D37"/>
    <w:rsid w:val="008D601F"/>
    <w:rsid w:val="008D62B1"/>
    <w:rsid w:val="008D63CD"/>
    <w:rsid w:val="008D6A07"/>
    <w:rsid w:val="008D75AD"/>
    <w:rsid w:val="008D764C"/>
    <w:rsid w:val="008D7983"/>
    <w:rsid w:val="008D7A17"/>
    <w:rsid w:val="008D7BE8"/>
    <w:rsid w:val="008E07AE"/>
    <w:rsid w:val="008E1054"/>
    <w:rsid w:val="008E117D"/>
    <w:rsid w:val="008E2502"/>
    <w:rsid w:val="008E2995"/>
    <w:rsid w:val="008E31C7"/>
    <w:rsid w:val="008E378F"/>
    <w:rsid w:val="008E3B5E"/>
    <w:rsid w:val="008E4870"/>
    <w:rsid w:val="008E5057"/>
    <w:rsid w:val="008E518D"/>
    <w:rsid w:val="008E52DC"/>
    <w:rsid w:val="008E5D42"/>
    <w:rsid w:val="008E6102"/>
    <w:rsid w:val="008E65D7"/>
    <w:rsid w:val="008E6ACC"/>
    <w:rsid w:val="008E6C72"/>
    <w:rsid w:val="008E7314"/>
    <w:rsid w:val="008E737D"/>
    <w:rsid w:val="008E74EB"/>
    <w:rsid w:val="008E765E"/>
    <w:rsid w:val="008E783F"/>
    <w:rsid w:val="008E7C5C"/>
    <w:rsid w:val="008E7ECF"/>
    <w:rsid w:val="008F02AD"/>
    <w:rsid w:val="008F0309"/>
    <w:rsid w:val="008F0628"/>
    <w:rsid w:val="008F08B6"/>
    <w:rsid w:val="008F0E71"/>
    <w:rsid w:val="008F0F95"/>
    <w:rsid w:val="008F156C"/>
    <w:rsid w:val="008F1E7F"/>
    <w:rsid w:val="008F2147"/>
    <w:rsid w:val="008F2A78"/>
    <w:rsid w:val="008F300D"/>
    <w:rsid w:val="008F397E"/>
    <w:rsid w:val="008F433D"/>
    <w:rsid w:val="008F440D"/>
    <w:rsid w:val="008F461B"/>
    <w:rsid w:val="008F46E2"/>
    <w:rsid w:val="008F51BC"/>
    <w:rsid w:val="008F5232"/>
    <w:rsid w:val="008F52CB"/>
    <w:rsid w:val="008F5424"/>
    <w:rsid w:val="008F56A6"/>
    <w:rsid w:val="008F5A77"/>
    <w:rsid w:val="008F5F10"/>
    <w:rsid w:val="008F6273"/>
    <w:rsid w:val="008F6503"/>
    <w:rsid w:val="008F65DA"/>
    <w:rsid w:val="008F68EB"/>
    <w:rsid w:val="008F75F0"/>
    <w:rsid w:val="008F76BE"/>
    <w:rsid w:val="008F7C2E"/>
    <w:rsid w:val="00900255"/>
    <w:rsid w:val="009003B9"/>
    <w:rsid w:val="00900635"/>
    <w:rsid w:val="00900A94"/>
    <w:rsid w:val="00901A30"/>
    <w:rsid w:val="00902D93"/>
    <w:rsid w:val="00903491"/>
    <w:rsid w:val="009035EC"/>
    <w:rsid w:val="00903A1B"/>
    <w:rsid w:val="00903A60"/>
    <w:rsid w:val="009045F6"/>
    <w:rsid w:val="0090527A"/>
    <w:rsid w:val="009058CF"/>
    <w:rsid w:val="00905B12"/>
    <w:rsid w:val="00905D96"/>
    <w:rsid w:val="00905EBF"/>
    <w:rsid w:val="009063DA"/>
    <w:rsid w:val="00906BAC"/>
    <w:rsid w:val="00906FB1"/>
    <w:rsid w:val="009073E4"/>
    <w:rsid w:val="00907FCC"/>
    <w:rsid w:val="009100EA"/>
    <w:rsid w:val="009102F0"/>
    <w:rsid w:val="0091076B"/>
    <w:rsid w:val="00910C1E"/>
    <w:rsid w:val="00910CC9"/>
    <w:rsid w:val="00910F7A"/>
    <w:rsid w:val="009123D8"/>
    <w:rsid w:val="009127F9"/>
    <w:rsid w:val="00912AEE"/>
    <w:rsid w:val="009131EC"/>
    <w:rsid w:val="00913B2F"/>
    <w:rsid w:val="00913BDC"/>
    <w:rsid w:val="00913CBA"/>
    <w:rsid w:val="00914A4B"/>
    <w:rsid w:val="00915E67"/>
    <w:rsid w:val="009163DF"/>
    <w:rsid w:val="00916BC8"/>
    <w:rsid w:val="00916C06"/>
    <w:rsid w:val="00916D8D"/>
    <w:rsid w:val="00917183"/>
    <w:rsid w:val="009172E6"/>
    <w:rsid w:val="0091739A"/>
    <w:rsid w:val="009175F3"/>
    <w:rsid w:val="00917962"/>
    <w:rsid w:val="00917BF4"/>
    <w:rsid w:val="00920251"/>
    <w:rsid w:val="009207E4"/>
    <w:rsid w:val="00920CEF"/>
    <w:rsid w:val="009219DB"/>
    <w:rsid w:val="00921C4C"/>
    <w:rsid w:val="0092301A"/>
    <w:rsid w:val="009231F6"/>
    <w:rsid w:val="0092338C"/>
    <w:rsid w:val="00923E6B"/>
    <w:rsid w:val="00924A14"/>
    <w:rsid w:val="00924DF2"/>
    <w:rsid w:val="009250F3"/>
    <w:rsid w:val="00925636"/>
    <w:rsid w:val="00925776"/>
    <w:rsid w:val="00925FED"/>
    <w:rsid w:val="00925FFD"/>
    <w:rsid w:val="00926C46"/>
    <w:rsid w:val="009277B4"/>
    <w:rsid w:val="00927CBF"/>
    <w:rsid w:val="00927DED"/>
    <w:rsid w:val="00927FEA"/>
    <w:rsid w:val="00930894"/>
    <w:rsid w:val="00930EB6"/>
    <w:rsid w:val="00930FC5"/>
    <w:rsid w:val="009311EF"/>
    <w:rsid w:val="00931327"/>
    <w:rsid w:val="00931C5A"/>
    <w:rsid w:val="00931E9B"/>
    <w:rsid w:val="0093272C"/>
    <w:rsid w:val="00932F5E"/>
    <w:rsid w:val="0093363A"/>
    <w:rsid w:val="00933EC4"/>
    <w:rsid w:val="00934E28"/>
    <w:rsid w:val="009355B3"/>
    <w:rsid w:val="0093586E"/>
    <w:rsid w:val="00935A0F"/>
    <w:rsid w:val="00935EBB"/>
    <w:rsid w:val="00936161"/>
    <w:rsid w:val="00936258"/>
    <w:rsid w:val="00936ABF"/>
    <w:rsid w:val="00936E04"/>
    <w:rsid w:val="00936FDE"/>
    <w:rsid w:val="00937176"/>
    <w:rsid w:val="0093775F"/>
    <w:rsid w:val="00940344"/>
    <w:rsid w:val="009408DE"/>
    <w:rsid w:val="00940AF3"/>
    <w:rsid w:val="00940DCC"/>
    <w:rsid w:val="00941637"/>
    <w:rsid w:val="0094195D"/>
    <w:rsid w:val="0094254B"/>
    <w:rsid w:val="009434D4"/>
    <w:rsid w:val="009441AB"/>
    <w:rsid w:val="009441DC"/>
    <w:rsid w:val="00944DF4"/>
    <w:rsid w:val="0094525A"/>
    <w:rsid w:val="009459FC"/>
    <w:rsid w:val="00945D87"/>
    <w:rsid w:val="00946C63"/>
    <w:rsid w:val="00946D15"/>
    <w:rsid w:val="00947280"/>
    <w:rsid w:val="0094791C"/>
    <w:rsid w:val="00947ECF"/>
    <w:rsid w:val="00950379"/>
    <w:rsid w:val="0095046D"/>
    <w:rsid w:val="009504F3"/>
    <w:rsid w:val="00951126"/>
    <w:rsid w:val="009511F3"/>
    <w:rsid w:val="0095123E"/>
    <w:rsid w:val="00951729"/>
    <w:rsid w:val="00951927"/>
    <w:rsid w:val="00951E1E"/>
    <w:rsid w:val="0095292A"/>
    <w:rsid w:val="00952B22"/>
    <w:rsid w:val="00952BE0"/>
    <w:rsid w:val="00952C28"/>
    <w:rsid w:val="00952C93"/>
    <w:rsid w:val="00952D12"/>
    <w:rsid w:val="00952D35"/>
    <w:rsid w:val="00952FBF"/>
    <w:rsid w:val="0095308D"/>
    <w:rsid w:val="0095349C"/>
    <w:rsid w:val="00953530"/>
    <w:rsid w:val="00953D07"/>
    <w:rsid w:val="00953F75"/>
    <w:rsid w:val="00954277"/>
    <w:rsid w:val="00954E1B"/>
    <w:rsid w:val="00954F37"/>
    <w:rsid w:val="00955207"/>
    <w:rsid w:val="00955263"/>
    <w:rsid w:val="0095599B"/>
    <w:rsid w:val="00955E85"/>
    <w:rsid w:val="0095683A"/>
    <w:rsid w:val="00956AA4"/>
    <w:rsid w:val="00957949"/>
    <w:rsid w:val="0096010F"/>
    <w:rsid w:val="009603FA"/>
    <w:rsid w:val="0096041D"/>
    <w:rsid w:val="0096077D"/>
    <w:rsid w:val="00960899"/>
    <w:rsid w:val="00960A15"/>
    <w:rsid w:val="00960B23"/>
    <w:rsid w:val="00961AD7"/>
    <w:rsid w:val="00963066"/>
    <w:rsid w:val="009630DE"/>
    <w:rsid w:val="009634FF"/>
    <w:rsid w:val="00963BD6"/>
    <w:rsid w:val="00963D4C"/>
    <w:rsid w:val="00963E8E"/>
    <w:rsid w:val="009640F1"/>
    <w:rsid w:val="009643E7"/>
    <w:rsid w:val="00964D0B"/>
    <w:rsid w:val="0096509F"/>
    <w:rsid w:val="0096531B"/>
    <w:rsid w:val="009660C0"/>
    <w:rsid w:val="0096620B"/>
    <w:rsid w:val="009666D1"/>
    <w:rsid w:val="009670BD"/>
    <w:rsid w:val="00967353"/>
    <w:rsid w:val="00967F74"/>
    <w:rsid w:val="0097007D"/>
    <w:rsid w:val="009713BC"/>
    <w:rsid w:val="00971A2C"/>
    <w:rsid w:val="00971D4F"/>
    <w:rsid w:val="00971F00"/>
    <w:rsid w:val="0097209C"/>
    <w:rsid w:val="00972C54"/>
    <w:rsid w:val="00972CE0"/>
    <w:rsid w:val="0097327D"/>
    <w:rsid w:val="009732E8"/>
    <w:rsid w:val="0097361F"/>
    <w:rsid w:val="00973708"/>
    <w:rsid w:val="00973E92"/>
    <w:rsid w:val="00974D91"/>
    <w:rsid w:val="00975391"/>
    <w:rsid w:val="00975B77"/>
    <w:rsid w:val="00975DC2"/>
    <w:rsid w:val="00975FBC"/>
    <w:rsid w:val="00976042"/>
    <w:rsid w:val="00976531"/>
    <w:rsid w:val="009768BF"/>
    <w:rsid w:val="00976E97"/>
    <w:rsid w:val="00977116"/>
    <w:rsid w:val="00977436"/>
    <w:rsid w:val="00977D3F"/>
    <w:rsid w:val="00977D8A"/>
    <w:rsid w:val="009801EE"/>
    <w:rsid w:val="0098028E"/>
    <w:rsid w:val="0098060D"/>
    <w:rsid w:val="009808A2"/>
    <w:rsid w:val="00980B02"/>
    <w:rsid w:val="00981769"/>
    <w:rsid w:val="009819C0"/>
    <w:rsid w:val="00981EFE"/>
    <w:rsid w:val="0098278D"/>
    <w:rsid w:val="009828CC"/>
    <w:rsid w:val="00982B10"/>
    <w:rsid w:val="00982D58"/>
    <w:rsid w:val="00983080"/>
    <w:rsid w:val="00983128"/>
    <w:rsid w:val="00983962"/>
    <w:rsid w:val="009840C4"/>
    <w:rsid w:val="0098473B"/>
    <w:rsid w:val="00985A86"/>
    <w:rsid w:val="00986276"/>
    <w:rsid w:val="009862EE"/>
    <w:rsid w:val="009864BA"/>
    <w:rsid w:val="009866B4"/>
    <w:rsid w:val="009869BA"/>
    <w:rsid w:val="00987B04"/>
    <w:rsid w:val="00987D5B"/>
    <w:rsid w:val="009900EA"/>
    <w:rsid w:val="00990E73"/>
    <w:rsid w:val="009911D9"/>
    <w:rsid w:val="00991B14"/>
    <w:rsid w:val="00992856"/>
    <w:rsid w:val="00992BE4"/>
    <w:rsid w:val="00993174"/>
    <w:rsid w:val="009932D8"/>
    <w:rsid w:val="00993674"/>
    <w:rsid w:val="0099370F"/>
    <w:rsid w:val="00993F50"/>
    <w:rsid w:val="009944F7"/>
    <w:rsid w:val="0099452E"/>
    <w:rsid w:val="0099454B"/>
    <w:rsid w:val="009958B3"/>
    <w:rsid w:val="00995B0D"/>
    <w:rsid w:val="00995C11"/>
    <w:rsid w:val="009967E3"/>
    <w:rsid w:val="00996980"/>
    <w:rsid w:val="00997316"/>
    <w:rsid w:val="009974FD"/>
    <w:rsid w:val="00997FEE"/>
    <w:rsid w:val="009A0560"/>
    <w:rsid w:val="009A06B2"/>
    <w:rsid w:val="009A09A0"/>
    <w:rsid w:val="009A1383"/>
    <w:rsid w:val="009A16D0"/>
    <w:rsid w:val="009A1B0C"/>
    <w:rsid w:val="009A1F2F"/>
    <w:rsid w:val="009A25FB"/>
    <w:rsid w:val="009A2DA9"/>
    <w:rsid w:val="009A3017"/>
    <w:rsid w:val="009A3B98"/>
    <w:rsid w:val="009A3BC2"/>
    <w:rsid w:val="009A3E26"/>
    <w:rsid w:val="009A3E65"/>
    <w:rsid w:val="009A4205"/>
    <w:rsid w:val="009A482F"/>
    <w:rsid w:val="009A4A13"/>
    <w:rsid w:val="009A4FE1"/>
    <w:rsid w:val="009A5923"/>
    <w:rsid w:val="009A5F0E"/>
    <w:rsid w:val="009A63C8"/>
    <w:rsid w:val="009A65B9"/>
    <w:rsid w:val="009A6B04"/>
    <w:rsid w:val="009A6B37"/>
    <w:rsid w:val="009A70D9"/>
    <w:rsid w:val="009A7807"/>
    <w:rsid w:val="009A782A"/>
    <w:rsid w:val="009A78E2"/>
    <w:rsid w:val="009B0450"/>
    <w:rsid w:val="009B0533"/>
    <w:rsid w:val="009B0824"/>
    <w:rsid w:val="009B1BF6"/>
    <w:rsid w:val="009B1ED7"/>
    <w:rsid w:val="009B2117"/>
    <w:rsid w:val="009B2BDB"/>
    <w:rsid w:val="009B2DDA"/>
    <w:rsid w:val="009B405B"/>
    <w:rsid w:val="009B456C"/>
    <w:rsid w:val="009B46BA"/>
    <w:rsid w:val="009B4961"/>
    <w:rsid w:val="009B4E07"/>
    <w:rsid w:val="009B4FA6"/>
    <w:rsid w:val="009B5079"/>
    <w:rsid w:val="009B522A"/>
    <w:rsid w:val="009B545F"/>
    <w:rsid w:val="009B5720"/>
    <w:rsid w:val="009B62E2"/>
    <w:rsid w:val="009B7290"/>
    <w:rsid w:val="009B779A"/>
    <w:rsid w:val="009B79F3"/>
    <w:rsid w:val="009B7B2A"/>
    <w:rsid w:val="009C05F7"/>
    <w:rsid w:val="009C0842"/>
    <w:rsid w:val="009C105F"/>
    <w:rsid w:val="009C1675"/>
    <w:rsid w:val="009C16B2"/>
    <w:rsid w:val="009C1870"/>
    <w:rsid w:val="009C41E4"/>
    <w:rsid w:val="009C4D1E"/>
    <w:rsid w:val="009C4D87"/>
    <w:rsid w:val="009C5785"/>
    <w:rsid w:val="009C5791"/>
    <w:rsid w:val="009C582C"/>
    <w:rsid w:val="009C589C"/>
    <w:rsid w:val="009C6418"/>
    <w:rsid w:val="009C6593"/>
    <w:rsid w:val="009C65AF"/>
    <w:rsid w:val="009C76A6"/>
    <w:rsid w:val="009C776E"/>
    <w:rsid w:val="009C7870"/>
    <w:rsid w:val="009C7A78"/>
    <w:rsid w:val="009C7EFF"/>
    <w:rsid w:val="009D0AF7"/>
    <w:rsid w:val="009D1566"/>
    <w:rsid w:val="009D19C4"/>
    <w:rsid w:val="009D260F"/>
    <w:rsid w:val="009D2BD7"/>
    <w:rsid w:val="009D3CFF"/>
    <w:rsid w:val="009D4E8A"/>
    <w:rsid w:val="009D5204"/>
    <w:rsid w:val="009D5486"/>
    <w:rsid w:val="009D5BAC"/>
    <w:rsid w:val="009D6340"/>
    <w:rsid w:val="009D6841"/>
    <w:rsid w:val="009D6B95"/>
    <w:rsid w:val="009D7419"/>
    <w:rsid w:val="009D793B"/>
    <w:rsid w:val="009D7E6B"/>
    <w:rsid w:val="009E017B"/>
    <w:rsid w:val="009E068B"/>
    <w:rsid w:val="009E0ABD"/>
    <w:rsid w:val="009E107B"/>
    <w:rsid w:val="009E145A"/>
    <w:rsid w:val="009E1DBB"/>
    <w:rsid w:val="009E2507"/>
    <w:rsid w:val="009E2573"/>
    <w:rsid w:val="009E2757"/>
    <w:rsid w:val="009E2B4B"/>
    <w:rsid w:val="009E3823"/>
    <w:rsid w:val="009E4350"/>
    <w:rsid w:val="009E4FAE"/>
    <w:rsid w:val="009E500B"/>
    <w:rsid w:val="009E5609"/>
    <w:rsid w:val="009E593E"/>
    <w:rsid w:val="009E60F3"/>
    <w:rsid w:val="009E79BF"/>
    <w:rsid w:val="009F0197"/>
    <w:rsid w:val="009F0855"/>
    <w:rsid w:val="009F08A3"/>
    <w:rsid w:val="009F0A9E"/>
    <w:rsid w:val="009F0AC3"/>
    <w:rsid w:val="009F0ED2"/>
    <w:rsid w:val="009F2126"/>
    <w:rsid w:val="009F26EA"/>
    <w:rsid w:val="009F336F"/>
    <w:rsid w:val="009F3374"/>
    <w:rsid w:val="009F3BDA"/>
    <w:rsid w:val="009F412F"/>
    <w:rsid w:val="009F4416"/>
    <w:rsid w:val="009F4462"/>
    <w:rsid w:val="009F4DB7"/>
    <w:rsid w:val="009F4E5E"/>
    <w:rsid w:val="009F5016"/>
    <w:rsid w:val="009F502F"/>
    <w:rsid w:val="009F5458"/>
    <w:rsid w:val="009F54C7"/>
    <w:rsid w:val="009F5690"/>
    <w:rsid w:val="009F58C0"/>
    <w:rsid w:val="009F740F"/>
    <w:rsid w:val="009F752F"/>
    <w:rsid w:val="00A00175"/>
    <w:rsid w:val="00A001CF"/>
    <w:rsid w:val="00A0087C"/>
    <w:rsid w:val="00A00998"/>
    <w:rsid w:val="00A013D0"/>
    <w:rsid w:val="00A0197A"/>
    <w:rsid w:val="00A01983"/>
    <w:rsid w:val="00A01C63"/>
    <w:rsid w:val="00A025D1"/>
    <w:rsid w:val="00A02830"/>
    <w:rsid w:val="00A02BD9"/>
    <w:rsid w:val="00A03235"/>
    <w:rsid w:val="00A06B27"/>
    <w:rsid w:val="00A0719F"/>
    <w:rsid w:val="00A077C7"/>
    <w:rsid w:val="00A07940"/>
    <w:rsid w:val="00A07A75"/>
    <w:rsid w:val="00A101DF"/>
    <w:rsid w:val="00A1102A"/>
    <w:rsid w:val="00A118B8"/>
    <w:rsid w:val="00A12DFC"/>
    <w:rsid w:val="00A1379A"/>
    <w:rsid w:val="00A13826"/>
    <w:rsid w:val="00A13C66"/>
    <w:rsid w:val="00A13ED6"/>
    <w:rsid w:val="00A14A57"/>
    <w:rsid w:val="00A152AC"/>
    <w:rsid w:val="00A154B2"/>
    <w:rsid w:val="00A1593A"/>
    <w:rsid w:val="00A160DC"/>
    <w:rsid w:val="00A165AE"/>
    <w:rsid w:val="00A16886"/>
    <w:rsid w:val="00A16FF4"/>
    <w:rsid w:val="00A17A55"/>
    <w:rsid w:val="00A200BF"/>
    <w:rsid w:val="00A20310"/>
    <w:rsid w:val="00A204E1"/>
    <w:rsid w:val="00A21D49"/>
    <w:rsid w:val="00A2255E"/>
    <w:rsid w:val="00A22697"/>
    <w:rsid w:val="00A226D4"/>
    <w:rsid w:val="00A227BB"/>
    <w:rsid w:val="00A228ED"/>
    <w:rsid w:val="00A22BE7"/>
    <w:rsid w:val="00A22BFF"/>
    <w:rsid w:val="00A22D20"/>
    <w:rsid w:val="00A237D6"/>
    <w:rsid w:val="00A23855"/>
    <w:rsid w:val="00A23B2F"/>
    <w:rsid w:val="00A23DF9"/>
    <w:rsid w:val="00A242C1"/>
    <w:rsid w:val="00A24560"/>
    <w:rsid w:val="00A24E82"/>
    <w:rsid w:val="00A2511B"/>
    <w:rsid w:val="00A2526F"/>
    <w:rsid w:val="00A2549F"/>
    <w:rsid w:val="00A258D2"/>
    <w:rsid w:val="00A25C57"/>
    <w:rsid w:val="00A25FC5"/>
    <w:rsid w:val="00A266AC"/>
    <w:rsid w:val="00A2672D"/>
    <w:rsid w:val="00A26CDD"/>
    <w:rsid w:val="00A271D5"/>
    <w:rsid w:val="00A27614"/>
    <w:rsid w:val="00A30570"/>
    <w:rsid w:val="00A30744"/>
    <w:rsid w:val="00A30A22"/>
    <w:rsid w:val="00A324BF"/>
    <w:rsid w:val="00A32BE9"/>
    <w:rsid w:val="00A33317"/>
    <w:rsid w:val="00A3368D"/>
    <w:rsid w:val="00A3391B"/>
    <w:rsid w:val="00A339FA"/>
    <w:rsid w:val="00A33C7B"/>
    <w:rsid w:val="00A33E5F"/>
    <w:rsid w:val="00A33EB2"/>
    <w:rsid w:val="00A355EC"/>
    <w:rsid w:val="00A35C84"/>
    <w:rsid w:val="00A35CFF"/>
    <w:rsid w:val="00A366AB"/>
    <w:rsid w:val="00A36EFC"/>
    <w:rsid w:val="00A3718B"/>
    <w:rsid w:val="00A37984"/>
    <w:rsid w:val="00A37A9B"/>
    <w:rsid w:val="00A4005C"/>
    <w:rsid w:val="00A4039A"/>
    <w:rsid w:val="00A4147C"/>
    <w:rsid w:val="00A4150D"/>
    <w:rsid w:val="00A4236F"/>
    <w:rsid w:val="00A425BD"/>
    <w:rsid w:val="00A426B9"/>
    <w:rsid w:val="00A42E21"/>
    <w:rsid w:val="00A42FC4"/>
    <w:rsid w:val="00A43BE6"/>
    <w:rsid w:val="00A4475E"/>
    <w:rsid w:val="00A45611"/>
    <w:rsid w:val="00A45AEB"/>
    <w:rsid w:val="00A46534"/>
    <w:rsid w:val="00A46541"/>
    <w:rsid w:val="00A46BFA"/>
    <w:rsid w:val="00A46FE0"/>
    <w:rsid w:val="00A47A70"/>
    <w:rsid w:val="00A47B58"/>
    <w:rsid w:val="00A5054C"/>
    <w:rsid w:val="00A506A6"/>
    <w:rsid w:val="00A5131D"/>
    <w:rsid w:val="00A51C65"/>
    <w:rsid w:val="00A52682"/>
    <w:rsid w:val="00A527B7"/>
    <w:rsid w:val="00A52B08"/>
    <w:rsid w:val="00A52DF6"/>
    <w:rsid w:val="00A52E1E"/>
    <w:rsid w:val="00A52EF3"/>
    <w:rsid w:val="00A52F28"/>
    <w:rsid w:val="00A531A8"/>
    <w:rsid w:val="00A53436"/>
    <w:rsid w:val="00A53753"/>
    <w:rsid w:val="00A554D8"/>
    <w:rsid w:val="00A55E0B"/>
    <w:rsid w:val="00A568F7"/>
    <w:rsid w:val="00A56B81"/>
    <w:rsid w:val="00A57BBB"/>
    <w:rsid w:val="00A57C21"/>
    <w:rsid w:val="00A57D44"/>
    <w:rsid w:val="00A601AB"/>
    <w:rsid w:val="00A60538"/>
    <w:rsid w:val="00A617D3"/>
    <w:rsid w:val="00A618E4"/>
    <w:rsid w:val="00A619DE"/>
    <w:rsid w:val="00A62500"/>
    <w:rsid w:val="00A62526"/>
    <w:rsid w:val="00A62594"/>
    <w:rsid w:val="00A63ACF"/>
    <w:rsid w:val="00A64044"/>
    <w:rsid w:val="00A64F65"/>
    <w:rsid w:val="00A657CB"/>
    <w:rsid w:val="00A65924"/>
    <w:rsid w:val="00A65B45"/>
    <w:rsid w:val="00A65E5D"/>
    <w:rsid w:val="00A66BAC"/>
    <w:rsid w:val="00A675E2"/>
    <w:rsid w:val="00A67B27"/>
    <w:rsid w:val="00A67B71"/>
    <w:rsid w:val="00A67B7C"/>
    <w:rsid w:val="00A67BAF"/>
    <w:rsid w:val="00A7116B"/>
    <w:rsid w:val="00A71681"/>
    <w:rsid w:val="00A7171C"/>
    <w:rsid w:val="00A71D5F"/>
    <w:rsid w:val="00A72E5A"/>
    <w:rsid w:val="00A72EBB"/>
    <w:rsid w:val="00A734E6"/>
    <w:rsid w:val="00A73691"/>
    <w:rsid w:val="00A75D4B"/>
    <w:rsid w:val="00A75FD3"/>
    <w:rsid w:val="00A76F1C"/>
    <w:rsid w:val="00A77670"/>
    <w:rsid w:val="00A779B6"/>
    <w:rsid w:val="00A77C37"/>
    <w:rsid w:val="00A77C90"/>
    <w:rsid w:val="00A77D4D"/>
    <w:rsid w:val="00A80236"/>
    <w:rsid w:val="00A80B6F"/>
    <w:rsid w:val="00A80C4B"/>
    <w:rsid w:val="00A80F14"/>
    <w:rsid w:val="00A81475"/>
    <w:rsid w:val="00A81716"/>
    <w:rsid w:val="00A81DFA"/>
    <w:rsid w:val="00A81E66"/>
    <w:rsid w:val="00A81F40"/>
    <w:rsid w:val="00A81F8F"/>
    <w:rsid w:val="00A826FF"/>
    <w:rsid w:val="00A83EC3"/>
    <w:rsid w:val="00A83F36"/>
    <w:rsid w:val="00A84067"/>
    <w:rsid w:val="00A840B3"/>
    <w:rsid w:val="00A842F0"/>
    <w:rsid w:val="00A84366"/>
    <w:rsid w:val="00A84739"/>
    <w:rsid w:val="00A85935"/>
    <w:rsid w:val="00A85EC1"/>
    <w:rsid w:val="00A867E8"/>
    <w:rsid w:val="00A86892"/>
    <w:rsid w:val="00A86BA6"/>
    <w:rsid w:val="00A86C7B"/>
    <w:rsid w:val="00A8769C"/>
    <w:rsid w:val="00A87CD0"/>
    <w:rsid w:val="00A90145"/>
    <w:rsid w:val="00A902A5"/>
    <w:rsid w:val="00A914C1"/>
    <w:rsid w:val="00A9250A"/>
    <w:rsid w:val="00A92E1D"/>
    <w:rsid w:val="00A93217"/>
    <w:rsid w:val="00A935BF"/>
    <w:rsid w:val="00A93E3B"/>
    <w:rsid w:val="00A9416B"/>
    <w:rsid w:val="00A9473F"/>
    <w:rsid w:val="00A94769"/>
    <w:rsid w:val="00A94F07"/>
    <w:rsid w:val="00A952A9"/>
    <w:rsid w:val="00A95479"/>
    <w:rsid w:val="00A95EE3"/>
    <w:rsid w:val="00A96049"/>
    <w:rsid w:val="00A960A6"/>
    <w:rsid w:val="00A9695A"/>
    <w:rsid w:val="00A97274"/>
    <w:rsid w:val="00A97CF1"/>
    <w:rsid w:val="00AA01A9"/>
    <w:rsid w:val="00AA1940"/>
    <w:rsid w:val="00AA1C9F"/>
    <w:rsid w:val="00AA1EB8"/>
    <w:rsid w:val="00AA211E"/>
    <w:rsid w:val="00AA21FD"/>
    <w:rsid w:val="00AA2AD7"/>
    <w:rsid w:val="00AA2D07"/>
    <w:rsid w:val="00AA2F24"/>
    <w:rsid w:val="00AA378F"/>
    <w:rsid w:val="00AA3AEF"/>
    <w:rsid w:val="00AA4024"/>
    <w:rsid w:val="00AA4142"/>
    <w:rsid w:val="00AA44F6"/>
    <w:rsid w:val="00AA4985"/>
    <w:rsid w:val="00AA4D96"/>
    <w:rsid w:val="00AA5121"/>
    <w:rsid w:val="00AA57F2"/>
    <w:rsid w:val="00AA5913"/>
    <w:rsid w:val="00AA637A"/>
    <w:rsid w:val="00AA64FF"/>
    <w:rsid w:val="00AA6579"/>
    <w:rsid w:val="00AA77CB"/>
    <w:rsid w:val="00AA789E"/>
    <w:rsid w:val="00AA7BD1"/>
    <w:rsid w:val="00AA7EF9"/>
    <w:rsid w:val="00AB1870"/>
    <w:rsid w:val="00AB1BA0"/>
    <w:rsid w:val="00AB24B5"/>
    <w:rsid w:val="00AB2970"/>
    <w:rsid w:val="00AB2BB3"/>
    <w:rsid w:val="00AB2FD7"/>
    <w:rsid w:val="00AB313C"/>
    <w:rsid w:val="00AB340F"/>
    <w:rsid w:val="00AB37EA"/>
    <w:rsid w:val="00AB3C5B"/>
    <w:rsid w:val="00AB57FF"/>
    <w:rsid w:val="00AB5A70"/>
    <w:rsid w:val="00AB5B3E"/>
    <w:rsid w:val="00AB6586"/>
    <w:rsid w:val="00AB74EB"/>
    <w:rsid w:val="00AB7A15"/>
    <w:rsid w:val="00AB7CA7"/>
    <w:rsid w:val="00AC0086"/>
    <w:rsid w:val="00AC0388"/>
    <w:rsid w:val="00AC0C36"/>
    <w:rsid w:val="00AC11A2"/>
    <w:rsid w:val="00AC19CE"/>
    <w:rsid w:val="00AC19FF"/>
    <w:rsid w:val="00AC2346"/>
    <w:rsid w:val="00AC26D0"/>
    <w:rsid w:val="00AC2C28"/>
    <w:rsid w:val="00AC2DCB"/>
    <w:rsid w:val="00AC345C"/>
    <w:rsid w:val="00AC37ED"/>
    <w:rsid w:val="00AC382C"/>
    <w:rsid w:val="00AC3AAE"/>
    <w:rsid w:val="00AC4097"/>
    <w:rsid w:val="00AC4509"/>
    <w:rsid w:val="00AC4568"/>
    <w:rsid w:val="00AC4BC0"/>
    <w:rsid w:val="00AC4CDD"/>
    <w:rsid w:val="00AC4E85"/>
    <w:rsid w:val="00AC5553"/>
    <w:rsid w:val="00AC556F"/>
    <w:rsid w:val="00AC5B23"/>
    <w:rsid w:val="00AC60A6"/>
    <w:rsid w:val="00AC6603"/>
    <w:rsid w:val="00AC6CAC"/>
    <w:rsid w:val="00AC6E0C"/>
    <w:rsid w:val="00AC6FD5"/>
    <w:rsid w:val="00AC700E"/>
    <w:rsid w:val="00AC723C"/>
    <w:rsid w:val="00AC76DA"/>
    <w:rsid w:val="00AC7DA6"/>
    <w:rsid w:val="00AC7F52"/>
    <w:rsid w:val="00AD0EB6"/>
    <w:rsid w:val="00AD1289"/>
    <w:rsid w:val="00AD15A3"/>
    <w:rsid w:val="00AD1E6D"/>
    <w:rsid w:val="00AD1EA3"/>
    <w:rsid w:val="00AD1FBB"/>
    <w:rsid w:val="00AD20AB"/>
    <w:rsid w:val="00AD2842"/>
    <w:rsid w:val="00AD2F8D"/>
    <w:rsid w:val="00AD3B18"/>
    <w:rsid w:val="00AD3FFE"/>
    <w:rsid w:val="00AD4024"/>
    <w:rsid w:val="00AD473C"/>
    <w:rsid w:val="00AD4E6B"/>
    <w:rsid w:val="00AD4F4B"/>
    <w:rsid w:val="00AD5545"/>
    <w:rsid w:val="00AD5546"/>
    <w:rsid w:val="00AD55CF"/>
    <w:rsid w:val="00AD5676"/>
    <w:rsid w:val="00AD5A36"/>
    <w:rsid w:val="00AD5BBF"/>
    <w:rsid w:val="00AD5C3B"/>
    <w:rsid w:val="00AD5C65"/>
    <w:rsid w:val="00AD6077"/>
    <w:rsid w:val="00AD62BC"/>
    <w:rsid w:val="00AD717C"/>
    <w:rsid w:val="00AD76A4"/>
    <w:rsid w:val="00AD7B8C"/>
    <w:rsid w:val="00AE00DD"/>
    <w:rsid w:val="00AE070C"/>
    <w:rsid w:val="00AE0735"/>
    <w:rsid w:val="00AE097C"/>
    <w:rsid w:val="00AE0F7C"/>
    <w:rsid w:val="00AE10F4"/>
    <w:rsid w:val="00AE16EF"/>
    <w:rsid w:val="00AE23ED"/>
    <w:rsid w:val="00AE2B30"/>
    <w:rsid w:val="00AE2C16"/>
    <w:rsid w:val="00AE2E72"/>
    <w:rsid w:val="00AE3240"/>
    <w:rsid w:val="00AE333F"/>
    <w:rsid w:val="00AE35AE"/>
    <w:rsid w:val="00AE39B5"/>
    <w:rsid w:val="00AE3BBB"/>
    <w:rsid w:val="00AE3D8A"/>
    <w:rsid w:val="00AE413D"/>
    <w:rsid w:val="00AE433C"/>
    <w:rsid w:val="00AE4448"/>
    <w:rsid w:val="00AE459E"/>
    <w:rsid w:val="00AE4701"/>
    <w:rsid w:val="00AE4E44"/>
    <w:rsid w:val="00AE5363"/>
    <w:rsid w:val="00AE5485"/>
    <w:rsid w:val="00AE61DF"/>
    <w:rsid w:val="00AE6461"/>
    <w:rsid w:val="00AE6D2B"/>
    <w:rsid w:val="00AE760C"/>
    <w:rsid w:val="00AE7669"/>
    <w:rsid w:val="00AE7A12"/>
    <w:rsid w:val="00AF01C4"/>
    <w:rsid w:val="00AF053C"/>
    <w:rsid w:val="00AF0AC5"/>
    <w:rsid w:val="00AF0C96"/>
    <w:rsid w:val="00AF1601"/>
    <w:rsid w:val="00AF1861"/>
    <w:rsid w:val="00AF1987"/>
    <w:rsid w:val="00AF1B10"/>
    <w:rsid w:val="00AF1B16"/>
    <w:rsid w:val="00AF1FDD"/>
    <w:rsid w:val="00AF2147"/>
    <w:rsid w:val="00AF2180"/>
    <w:rsid w:val="00AF2364"/>
    <w:rsid w:val="00AF2A8B"/>
    <w:rsid w:val="00AF38AE"/>
    <w:rsid w:val="00AF4066"/>
    <w:rsid w:val="00AF4560"/>
    <w:rsid w:val="00AF4AFA"/>
    <w:rsid w:val="00AF4DFC"/>
    <w:rsid w:val="00AF5483"/>
    <w:rsid w:val="00AF57B0"/>
    <w:rsid w:val="00AF590A"/>
    <w:rsid w:val="00AF611F"/>
    <w:rsid w:val="00AF647B"/>
    <w:rsid w:val="00AF67B4"/>
    <w:rsid w:val="00AF6878"/>
    <w:rsid w:val="00AF7256"/>
    <w:rsid w:val="00AF74C6"/>
    <w:rsid w:val="00AF78EE"/>
    <w:rsid w:val="00AF7ABF"/>
    <w:rsid w:val="00AF7BC7"/>
    <w:rsid w:val="00AF7F01"/>
    <w:rsid w:val="00B00726"/>
    <w:rsid w:val="00B020BC"/>
    <w:rsid w:val="00B02271"/>
    <w:rsid w:val="00B0233C"/>
    <w:rsid w:val="00B02976"/>
    <w:rsid w:val="00B03054"/>
    <w:rsid w:val="00B032BC"/>
    <w:rsid w:val="00B046BD"/>
    <w:rsid w:val="00B04876"/>
    <w:rsid w:val="00B05182"/>
    <w:rsid w:val="00B05192"/>
    <w:rsid w:val="00B05E52"/>
    <w:rsid w:val="00B061E6"/>
    <w:rsid w:val="00B077C9"/>
    <w:rsid w:val="00B07FA1"/>
    <w:rsid w:val="00B1004C"/>
    <w:rsid w:val="00B1152A"/>
    <w:rsid w:val="00B11EB4"/>
    <w:rsid w:val="00B126E4"/>
    <w:rsid w:val="00B128BB"/>
    <w:rsid w:val="00B12D06"/>
    <w:rsid w:val="00B132AB"/>
    <w:rsid w:val="00B132B0"/>
    <w:rsid w:val="00B134D0"/>
    <w:rsid w:val="00B135DE"/>
    <w:rsid w:val="00B13C25"/>
    <w:rsid w:val="00B142FD"/>
    <w:rsid w:val="00B1471D"/>
    <w:rsid w:val="00B14C44"/>
    <w:rsid w:val="00B15C53"/>
    <w:rsid w:val="00B15D0E"/>
    <w:rsid w:val="00B165C4"/>
    <w:rsid w:val="00B1692B"/>
    <w:rsid w:val="00B1706A"/>
    <w:rsid w:val="00B17E95"/>
    <w:rsid w:val="00B20806"/>
    <w:rsid w:val="00B20B4E"/>
    <w:rsid w:val="00B2189B"/>
    <w:rsid w:val="00B21C13"/>
    <w:rsid w:val="00B22556"/>
    <w:rsid w:val="00B229AA"/>
    <w:rsid w:val="00B234BD"/>
    <w:rsid w:val="00B24349"/>
    <w:rsid w:val="00B24D41"/>
    <w:rsid w:val="00B25012"/>
    <w:rsid w:val="00B258D2"/>
    <w:rsid w:val="00B26001"/>
    <w:rsid w:val="00B27445"/>
    <w:rsid w:val="00B274C3"/>
    <w:rsid w:val="00B278B9"/>
    <w:rsid w:val="00B27B61"/>
    <w:rsid w:val="00B27B71"/>
    <w:rsid w:val="00B30338"/>
    <w:rsid w:val="00B30708"/>
    <w:rsid w:val="00B30AE4"/>
    <w:rsid w:val="00B321AB"/>
    <w:rsid w:val="00B3266C"/>
    <w:rsid w:val="00B326E6"/>
    <w:rsid w:val="00B3280C"/>
    <w:rsid w:val="00B32836"/>
    <w:rsid w:val="00B32C1D"/>
    <w:rsid w:val="00B32E79"/>
    <w:rsid w:val="00B338D8"/>
    <w:rsid w:val="00B3396F"/>
    <w:rsid w:val="00B340D2"/>
    <w:rsid w:val="00B345A2"/>
    <w:rsid w:val="00B34A90"/>
    <w:rsid w:val="00B34CC7"/>
    <w:rsid w:val="00B3522C"/>
    <w:rsid w:val="00B35568"/>
    <w:rsid w:val="00B355DA"/>
    <w:rsid w:val="00B36285"/>
    <w:rsid w:val="00B3633E"/>
    <w:rsid w:val="00B3656A"/>
    <w:rsid w:val="00B36851"/>
    <w:rsid w:val="00B36E5D"/>
    <w:rsid w:val="00B370D7"/>
    <w:rsid w:val="00B375D6"/>
    <w:rsid w:val="00B37893"/>
    <w:rsid w:val="00B37BD8"/>
    <w:rsid w:val="00B37FF2"/>
    <w:rsid w:val="00B401FF"/>
    <w:rsid w:val="00B4050B"/>
    <w:rsid w:val="00B40911"/>
    <w:rsid w:val="00B40B44"/>
    <w:rsid w:val="00B41A96"/>
    <w:rsid w:val="00B41AFF"/>
    <w:rsid w:val="00B41C87"/>
    <w:rsid w:val="00B4280F"/>
    <w:rsid w:val="00B42AAC"/>
    <w:rsid w:val="00B42DFF"/>
    <w:rsid w:val="00B4309D"/>
    <w:rsid w:val="00B430D7"/>
    <w:rsid w:val="00B45720"/>
    <w:rsid w:val="00B45E34"/>
    <w:rsid w:val="00B46048"/>
    <w:rsid w:val="00B46A48"/>
    <w:rsid w:val="00B46ABC"/>
    <w:rsid w:val="00B46D3B"/>
    <w:rsid w:val="00B46E80"/>
    <w:rsid w:val="00B46F41"/>
    <w:rsid w:val="00B470C5"/>
    <w:rsid w:val="00B471E2"/>
    <w:rsid w:val="00B4726C"/>
    <w:rsid w:val="00B47EA7"/>
    <w:rsid w:val="00B50DDD"/>
    <w:rsid w:val="00B51C89"/>
    <w:rsid w:val="00B52115"/>
    <w:rsid w:val="00B52504"/>
    <w:rsid w:val="00B52EB9"/>
    <w:rsid w:val="00B53458"/>
    <w:rsid w:val="00B534F4"/>
    <w:rsid w:val="00B53FFE"/>
    <w:rsid w:val="00B5476F"/>
    <w:rsid w:val="00B550EF"/>
    <w:rsid w:val="00B551E4"/>
    <w:rsid w:val="00B56153"/>
    <w:rsid w:val="00B5630F"/>
    <w:rsid w:val="00B56FF3"/>
    <w:rsid w:val="00B57215"/>
    <w:rsid w:val="00B5783C"/>
    <w:rsid w:val="00B57F0D"/>
    <w:rsid w:val="00B600C3"/>
    <w:rsid w:val="00B601B3"/>
    <w:rsid w:val="00B606C0"/>
    <w:rsid w:val="00B60C20"/>
    <w:rsid w:val="00B60C99"/>
    <w:rsid w:val="00B60E03"/>
    <w:rsid w:val="00B61C83"/>
    <w:rsid w:val="00B62B79"/>
    <w:rsid w:val="00B62C68"/>
    <w:rsid w:val="00B62E16"/>
    <w:rsid w:val="00B63030"/>
    <w:rsid w:val="00B634E6"/>
    <w:rsid w:val="00B636BF"/>
    <w:rsid w:val="00B638D1"/>
    <w:rsid w:val="00B63A88"/>
    <w:rsid w:val="00B641BF"/>
    <w:rsid w:val="00B645F1"/>
    <w:rsid w:val="00B65635"/>
    <w:rsid w:val="00B6571A"/>
    <w:rsid w:val="00B66784"/>
    <w:rsid w:val="00B66DDE"/>
    <w:rsid w:val="00B672CB"/>
    <w:rsid w:val="00B67F78"/>
    <w:rsid w:val="00B7044E"/>
    <w:rsid w:val="00B70A50"/>
    <w:rsid w:val="00B70F8C"/>
    <w:rsid w:val="00B71092"/>
    <w:rsid w:val="00B71494"/>
    <w:rsid w:val="00B71771"/>
    <w:rsid w:val="00B71A45"/>
    <w:rsid w:val="00B721B5"/>
    <w:rsid w:val="00B72520"/>
    <w:rsid w:val="00B7288D"/>
    <w:rsid w:val="00B728C5"/>
    <w:rsid w:val="00B72B7D"/>
    <w:rsid w:val="00B73267"/>
    <w:rsid w:val="00B73479"/>
    <w:rsid w:val="00B73EBC"/>
    <w:rsid w:val="00B746F8"/>
    <w:rsid w:val="00B74955"/>
    <w:rsid w:val="00B74ED1"/>
    <w:rsid w:val="00B75626"/>
    <w:rsid w:val="00B758BF"/>
    <w:rsid w:val="00B75E42"/>
    <w:rsid w:val="00B76118"/>
    <w:rsid w:val="00B76616"/>
    <w:rsid w:val="00B76AEE"/>
    <w:rsid w:val="00B76D13"/>
    <w:rsid w:val="00B76E5B"/>
    <w:rsid w:val="00B779C6"/>
    <w:rsid w:val="00B77BE4"/>
    <w:rsid w:val="00B802D9"/>
    <w:rsid w:val="00B80BED"/>
    <w:rsid w:val="00B80CCC"/>
    <w:rsid w:val="00B839C7"/>
    <w:rsid w:val="00B83D2C"/>
    <w:rsid w:val="00B83D3F"/>
    <w:rsid w:val="00B840C0"/>
    <w:rsid w:val="00B842B0"/>
    <w:rsid w:val="00B84E2A"/>
    <w:rsid w:val="00B85712"/>
    <w:rsid w:val="00B8576D"/>
    <w:rsid w:val="00B86209"/>
    <w:rsid w:val="00B8631E"/>
    <w:rsid w:val="00B86F95"/>
    <w:rsid w:val="00B87284"/>
    <w:rsid w:val="00B87777"/>
    <w:rsid w:val="00B908F8"/>
    <w:rsid w:val="00B90F5D"/>
    <w:rsid w:val="00B91697"/>
    <w:rsid w:val="00B9272E"/>
    <w:rsid w:val="00B931A3"/>
    <w:rsid w:val="00B93220"/>
    <w:rsid w:val="00B93875"/>
    <w:rsid w:val="00B93A8E"/>
    <w:rsid w:val="00B93BD2"/>
    <w:rsid w:val="00B93EDA"/>
    <w:rsid w:val="00B94399"/>
    <w:rsid w:val="00B96481"/>
    <w:rsid w:val="00B96847"/>
    <w:rsid w:val="00B96975"/>
    <w:rsid w:val="00B97009"/>
    <w:rsid w:val="00B972E7"/>
    <w:rsid w:val="00BA0350"/>
    <w:rsid w:val="00BA045A"/>
    <w:rsid w:val="00BA0D1D"/>
    <w:rsid w:val="00BA1668"/>
    <w:rsid w:val="00BA182A"/>
    <w:rsid w:val="00BA25AB"/>
    <w:rsid w:val="00BA2DC3"/>
    <w:rsid w:val="00BA2F8A"/>
    <w:rsid w:val="00BA3769"/>
    <w:rsid w:val="00BA49DC"/>
    <w:rsid w:val="00BA4F05"/>
    <w:rsid w:val="00BA5842"/>
    <w:rsid w:val="00BA586D"/>
    <w:rsid w:val="00BA6078"/>
    <w:rsid w:val="00BA6E0A"/>
    <w:rsid w:val="00BA713A"/>
    <w:rsid w:val="00BB2139"/>
    <w:rsid w:val="00BB255A"/>
    <w:rsid w:val="00BB284B"/>
    <w:rsid w:val="00BB289B"/>
    <w:rsid w:val="00BB2FCF"/>
    <w:rsid w:val="00BB326E"/>
    <w:rsid w:val="00BB3757"/>
    <w:rsid w:val="00BB37C6"/>
    <w:rsid w:val="00BB3BB5"/>
    <w:rsid w:val="00BB3CDD"/>
    <w:rsid w:val="00BB4B37"/>
    <w:rsid w:val="00BB4D9D"/>
    <w:rsid w:val="00BB5C08"/>
    <w:rsid w:val="00BB61EB"/>
    <w:rsid w:val="00BB6475"/>
    <w:rsid w:val="00BB6BC8"/>
    <w:rsid w:val="00BB6F8E"/>
    <w:rsid w:val="00BB7283"/>
    <w:rsid w:val="00BB746A"/>
    <w:rsid w:val="00BC0940"/>
    <w:rsid w:val="00BC1105"/>
    <w:rsid w:val="00BC127A"/>
    <w:rsid w:val="00BC1359"/>
    <w:rsid w:val="00BC1821"/>
    <w:rsid w:val="00BC18E0"/>
    <w:rsid w:val="00BC1A95"/>
    <w:rsid w:val="00BC2639"/>
    <w:rsid w:val="00BC273A"/>
    <w:rsid w:val="00BC2C9C"/>
    <w:rsid w:val="00BC2D97"/>
    <w:rsid w:val="00BC31AA"/>
    <w:rsid w:val="00BC31CB"/>
    <w:rsid w:val="00BC376F"/>
    <w:rsid w:val="00BC3C57"/>
    <w:rsid w:val="00BC3C5B"/>
    <w:rsid w:val="00BC3DC2"/>
    <w:rsid w:val="00BC4459"/>
    <w:rsid w:val="00BC44B6"/>
    <w:rsid w:val="00BC4901"/>
    <w:rsid w:val="00BC4AC5"/>
    <w:rsid w:val="00BC4B06"/>
    <w:rsid w:val="00BC6360"/>
    <w:rsid w:val="00BC67CA"/>
    <w:rsid w:val="00BC699D"/>
    <w:rsid w:val="00BC71B0"/>
    <w:rsid w:val="00BC7471"/>
    <w:rsid w:val="00BC7C3D"/>
    <w:rsid w:val="00BD0012"/>
    <w:rsid w:val="00BD012A"/>
    <w:rsid w:val="00BD08CC"/>
    <w:rsid w:val="00BD0AD0"/>
    <w:rsid w:val="00BD0EB0"/>
    <w:rsid w:val="00BD170C"/>
    <w:rsid w:val="00BD1D84"/>
    <w:rsid w:val="00BD2089"/>
    <w:rsid w:val="00BD2AAB"/>
    <w:rsid w:val="00BD2BCB"/>
    <w:rsid w:val="00BD2C2E"/>
    <w:rsid w:val="00BD31F5"/>
    <w:rsid w:val="00BD3803"/>
    <w:rsid w:val="00BD3C05"/>
    <w:rsid w:val="00BD3F66"/>
    <w:rsid w:val="00BD4A6D"/>
    <w:rsid w:val="00BD50C5"/>
    <w:rsid w:val="00BD5799"/>
    <w:rsid w:val="00BD69F5"/>
    <w:rsid w:val="00BD6B69"/>
    <w:rsid w:val="00BD6BC5"/>
    <w:rsid w:val="00BD6DFB"/>
    <w:rsid w:val="00BE007C"/>
    <w:rsid w:val="00BE042A"/>
    <w:rsid w:val="00BE0872"/>
    <w:rsid w:val="00BE172E"/>
    <w:rsid w:val="00BE1F07"/>
    <w:rsid w:val="00BE2096"/>
    <w:rsid w:val="00BE232B"/>
    <w:rsid w:val="00BE297A"/>
    <w:rsid w:val="00BE2CAF"/>
    <w:rsid w:val="00BE2ECD"/>
    <w:rsid w:val="00BE37F6"/>
    <w:rsid w:val="00BE3F5E"/>
    <w:rsid w:val="00BE4962"/>
    <w:rsid w:val="00BE59FA"/>
    <w:rsid w:val="00BE5E4A"/>
    <w:rsid w:val="00BE7081"/>
    <w:rsid w:val="00BF001F"/>
    <w:rsid w:val="00BF04A3"/>
    <w:rsid w:val="00BF092D"/>
    <w:rsid w:val="00BF0F2A"/>
    <w:rsid w:val="00BF128E"/>
    <w:rsid w:val="00BF1C24"/>
    <w:rsid w:val="00BF31F9"/>
    <w:rsid w:val="00BF32D9"/>
    <w:rsid w:val="00BF3300"/>
    <w:rsid w:val="00BF35F1"/>
    <w:rsid w:val="00BF3CAB"/>
    <w:rsid w:val="00BF3E7C"/>
    <w:rsid w:val="00BF4198"/>
    <w:rsid w:val="00BF4270"/>
    <w:rsid w:val="00BF4960"/>
    <w:rsid w:val="00BF4BA1"/>
    <w:rsid w:val="00BF4E2D"/>
    <w:rsid w:val="00BF4F08"/>
    <w:rsid w:val="00BF4F51"/>
    <w:rsid w:val="00BF5335"/>
    <w:rsid w:val="00BF54EC"/>
    <w:rsid w:val="00BF5600"/>
    <w:rsid w:val="00BF5784"/>
    <w:rsid w:val="00BF613A"/>
    <w:rsid w:val="00BF62D2"/>
    <w:rsid w:val="00BF6367"/>
    <w:rsid w:val="00BF6890"/>
    <w:rsid w:val="00BF6A8A"/>
    <w:rsid w:val="00BF6F78"/>
    <w:rsid w:val="00BF7064"/>
    <w:rsid w:val="00BF7800"/>
    <w:rsid w:val="00BF78DD"/>
    <w:rsid w:val="00C0007D"/>
    <w:rsid w:val="00C00147"/>
    <w:rsid w:val="00C0014F"/>
    <w:rsid w:val="00C00156"/>
    <w:rsid w:val="00C004CA"/>
    <w:rsid w:val="00C00736"/>
    <w:rsid w:val="00C00C68"/>
    <w:rsid w:val="00C0170B"/>
    <w:rsid w:val="00C017D6"/>
    <w:rsid w:val="00C01A48"/>
    <w:rsid w:val="00C01B01"/>
    <w:rsid w:val="00C02291"/>
    <w:rsid w:val="00C0308F"/>
    <w:rsid w:val="00C034DA"/>
    <w:rsid w:val="00C037EF"/>
    <w:rsid w:val="00C03C5F"/>
    <w:rsid w:val="00C04079"/>
    <w:rsid w:val="00C05748"/>
    <w:rsid w:val="00C0638B"/>
    <w:rsid w:val="00C067E2"/>
    <w:rsid w:val="00C06897"/>
    <w:rsid w:val="00C072C6"/>
    <w:rsid w:val="00C07414"/>
    <w:rsid w:val="00C07607"/>
    <w:rsid w:val="00C07C15"/>
    <w:rsid w:val="00C07D1E"/>
    <w:rsid w:val="00C07FCE"/>
    <w:rsid w:val="00C1019D"/>
    <w:rsid w:val="00C106E5"/>
    <w:rsid w:val="00C11148"/>
    <w:rsid w:val="00C1141F"/>
    <w:rsid w:val="00C120F1"/>
    <w:rsid w:val="00C12927"/>
    <w:rsid w:val="00C12B83"/>
    <w:rsid w:val="00C12E5D"/>
    <w:rsid w:val="00C1304A"/>
    <w:rsid w:val="00C130E3"/>
    <w:rsid w:val="00C1352A"/>
    <w:rsid w:val="00C135F1"/>
    <w:rsid w:val="00C13DBB"/>
    <w:rsid w:val="00C13FC9"/>
    <w:rsid w:val="00C141B1"/>
    <w:rsid w:val="00C150A5"/>
    <w:rsid w:val="00C15F02"/>
    <w:rsid w:val="00C16E6C"/>
    <w:rsid w:val="00C2046C"/>
    <w:rsid w:val="00C20843"/>
    <w:rsid w:val="00C20D29"/>
    <w:rsid w:val="00C20D73"/>
    <w:rsid w:val="00C21302"/>
    <w:rsid w:val="00C214DE"/>
    <w:rsid w:val="00C219C3"/>
    <w:rsid w:val="00C21D31"/>
    <w:rsid w:val="00C22B15"/>
    <w:rsid w:val="00C22EB3"/>
    <w:rsid w:val="00C245A1"/>
    <w:rsid w:val="00C2463E"/>
    <w:rsid w:val="00C247F1"/>
    <w:rsid w:val="00C24EAE"/>
    <w:rsid w:val="00C2541B"/>
    <w:rsid w:val="00C25913"/>
    <w:rsid w:val="00C25D3C"/>
    <w:rsid w:val="00C25F29"/>
    <w:rsid w:val="00C26415"/>
    <w:rsid w:val="00C2642C"/>
    <w:rsid w:val="00C300FE"/>
    <w:rsid w:val="00C307A5"/>
    <w:rsid w:val="00C30919"/>
    <w:rsid w:val="00C30BEE"/>
    <w:rsid w:val="00C316D5"/>
    <w:rsid w:val="00C323DE"/>
    <w:rsid w:val="00C333BD"/>
    <w:rsid w:val="00C334F1"/>
    <w:rsid w:val="00C33721"/>
    <w:rsid w:val="00C33AB3"/>
    <w:rsid w:val="00C33B1E"/>
    <w:rsid w:val="00C33B94"/>
    <w:rsid w:val="00C33D16"/>
    <w:rsid w:val="00C343A1"/>
    <w:rsid w:val="00C34D1A"/>
    <w:rsid w:val="00C3537C"/>
    <w:rsid w:val="00C35C40"/>
    <w:rsid w:val="00C36183"/>
    <w:rsid w:val="00C361E3"/>
    <w:rsid w:val="00C366A4"/>
    <w:rsid w:val="00C36768"/>
    <w:rsid w:val="00C37205"/>
    <w:rsid w:val="00C378DF"/>
    <w:rsid w:val="00C37C70"/>
    <w:rsid w:val="00C40270"/>
    <w:rsid w:val="00C40440"/>
    <w:rsid w:val="00C4089E"/>
    <w:rsid w:val="00C40EB3"/>
    <w:rsid w:val="00C4180B"/>
    <w:rsid w:val="00C418EE"/>
    <w:rsid w:val="00C42824"/>
    <w:rsid w:val="00C42E85"/>
    <w:rsid w:val="00C439B1"/>
    <w:rsid w:val="00C43AB7"/>
    <w:rsid w:val="00C43F7B"/>
    <w:rsid w:val="00C441CC"/>
    <w:rsid w:val="00C45631"/>
    <w:rsid w:val="00C45C90"/>
    <w:rsid w:val="00C46678"/>
    <w:rsid w:val="00C46762"/>
    <w:rsid w:val="00C46E6C"/>
    <w:rsid w:val="00C46EBC"/>
    <w:rsid w:val="00C473B5"/>
    <w:rsid w:val="00C479D9"/>
    <w:rsid w:val="00C479EA"/>
    <w:rsid w:val="00C5013A"/>
    <w:rsid w:val="00C502C9"/>
    <w:rsid w:val="00C50862"/>
    <w:rsid w:val="00C508A4"/>
    <w:rsid w:val="00C50CD7"/>
    <w:rsid w:val="00C510EA"/>
    <w:rsid w:val="00C513B5"/>
    <w:rsid w:val="00C51680"/>
    <w:rsid w:val="00C51879"/>
    <w:rsid w:val="00C51CA4"/>
    <w:rsid w:val="00C522A8"/>
    <w:rsid w:val="00C52430"/>
    <w:rsid w:val="00C527CA"/>
    <w:rsid w:val="00C52D8E"/>
    <w:rsid w:val="00C5304B"/>
    <w:rsid w:val="00C53062"/>
    <w:rsid w:val="00C532C6"/>
    <w:rsid w:val="00C53652"/>
    <w:rsid w:val="00C53A7C"/>
    <w:rsid w:val="00C5414D"/>
    <w:rsid w:val="00C541B2"/>
    <w:rsid w:val="00C54369"/>
    <w:rsid w:val="00C543A2"/>
    <w:rsid w:val="00C544FA"/>
    <w:rsid w:val="00C5463F"/>
    <w:rsid w:val="00C54691"/>
    <w:rsid w:val="00C547FD"/>
    <w:rsid w:val="00C54E90"/>
    <w:rsid w:val="00C556DB"/>
    <w:rsid w:val="00C55E76"/>
    <w:rsid w:val="00C561E1"/>
    <w:rsid w:val="00C5643B"/>
    <w:rsid w:val="00C56B4D"/>
    <w:rsid w:val="00C56EBD"/>
    <w:rsid w:val="00C57B3F"/>
    <w:rsid w:val="00C57E2A"/>
    <w:rsid w:val="00C60D19"/>
    <w:rsid w:val="00C61237"/>
    <w:rsid w:val="00C61579"/>
    <w:rsid w:val="00C62231"/>
    <w:rsid w:val="00C62556"/>
    <w:rsid w:val="00C62716"/>
    <w:rsid w:val="00C6272A"/>
    <w:rsid w:val="00C637AC"/>
    <w:rsid w:val="00C638D3"/>
    <w:rsid w:val="00C63B6B"/>
    <w:rsid w:val="00C64452"/>
    <w:rsid w:val="00C64887"/>
    <w:rsid w:val="00C652C6"/>
    <w:rsid w:val="00C654C0"/>
    <w:rsid w:val="00C658C1"/>
    <w:rsid w:val="00C6634A"/>
    <w:rsid w:val="00C6665D"/>
    <w:rsid w:val="00C66A3D"/>
    <w:rsid w:val="00C66D60"/>
    <w:rsid w:val="00C672CC"/>
    <w:rsid w:val="00C675D9"/>
    <w:rsid w:val="00C67BFE"/>
    <w:rsid w:val="00C67D78"/>
    <w:rsid w:val="00C700B3"/>
    <w:rsid w:val="00C70366"/>
    <w:rsid w:val="00C7057B"/>
    <w:rsid w:val="00C70A00"/>
    <w:rsid w:val="00C70F19"/>
    <w:rsid w:val="00C71076"/>
    <w:rsid w:val="00C71F9A"/>
    <w:rsid w:val="00C727CB"/>
    <w:rsid w:val="00C72B12"/>
    <w:rsid w:val="00C73AE2"/>
    <w:rsid w:val="00C7481F"/>
    <w:rsid w:val="00C74878"/>
    <w:rsid w:val="00C74E8F"/>
    <w:rsid w:val="00C750D6"/>
    <w:rsid w:val="00C75805"/>
    <w:rsid w:val="00C7582C"/>
    <w:rsid w:val="00C75A21"/>
    <w:rsid w:val="00C75E74"/>
    <w:rsid w:val="00C769EA"/>
    <w:rsid w:val="00C771FA"/>
    <w:rsid w:val="00C776D3"/>
    <w:rsid w:val="00C77B85"/>
    <w:rsid w:val="00C77EC8"/>
    <w:rsid w:val="00C800E3"/>
    <w:rsid w:val="00C80790"/>
    <w:rsid w:val="00C80CF6"/>
    <w:rsid w:val="00C80E92"/>
    <w:rsid w:val="00C82238"/>
    <w:rsid w:val="00C835AB"/>
    <w:rsid w:val="00C83C81"/>
    <w:rsid w:val="00C83D56"/>
    <w:rsid w:val="00C840BB"/>
    <w:rsid w:val="00C84B09"/>
    <w:rsid w:val="00C84F67"/>
    <w:rsid w:val="00C85AFB"/>
    <w:rsid w:val="00C85BC8"/>
    <w:rsid w:val="00C8665B"/>
    <w:rsid w:val="00C86E1E"/>
    <w:rsid w:val="00C874DA"/>
    <w:rsid w:val="00C8795F"/>
    <w:rsid w:val="00C879A0"/>
    <w:rsid w:val="00C90487"/>
    <w:rsid w:val="00C90748"/>
    <w:rsid w:val="00C90CB7"/>
    <w:rsid w:val="00C91250"/>
    <w:rsid w:val="00C915DB"/>
    <w:rsid w:val="00C916C1"/>
    <w:rsid w:val="00C91ECC"/>
    <w:rsid w:val="00C92CEB"/>
    <w:rsid w:val="00C92EDB"/>
    <w:rsid w:val="00C92F66"/>
    <w:rsid w:val="00C936FE"/>
    <w:rsid w:val="00C93AAD"/>
    <w:rsid w:val="00C93AF7"/>
    <w:rsid w:val="00C93CA9"/>
    <w:rsid w:val="00C94954"/>
    <w:rsid w:val="00C94DE2"/>
    <w:rsid w:val="00C956F3"/>
    <w:rsid w:val="00C9604A"/>
    <w:rsid w:val="00C9643E"/>
    <w:rsid w:val="00C964F2"/>
    <w:rsid w:val="00C96707"/>
    <w:rsid w:val="00C9678A"/>
    <w:rsid w:val="00C97800"/>
    <w:rsid w:val="00C9795E"/>
    <w:rsid w:val="00CA024C"/>
    <w:rsid w:val="00CA0463"/>
    <w:rsid w:val="00CA078A"/>
    <w:rsid w:val="00CA0F1F"/>
    <w:rsid w:val="00CA105E"/>
    <w:rsid w:val="00CA1BF6"/>
    <w:rsid w:val="00CA1D29"/>
    <w:rsid w:val="00CA1DC4"/>
    <w:rsid w:val="00CA27D4"/>
    <w:rsid w:val="00CA2E2B"/>
    <w:rsid w:val="00CA3587"/>
    <w:rsid w:val="00CA3986"/>
    <w:rsid w:val="00CA3F22"/>
    <w:rsid w:val="00CA40BC"/>
    <w:rsid w:val="00CA47B2"/>
    <w:rsid w:val="00CA4AAF"/>
    <w:rsid w:val="00CA4C5A"/>
    <w:rsid w:val="00CA4E59"/>
    <w:rsid w:val="00CA5E19"/>
    <w:rsid w:val="00CA64FC"/>
    <w:rsid w:val="00CA67ED"/>
    <w:rsid w:val="00CA7C2D"/>
    <w:rsid w:val="00CA7E60"/>
    <w:rsid w:val="00CB019E"/>
    <w:rsid w:val="00CB023C"/>
    <w:rsid w:val="00CB065D"/>
    <w:rsid w:val="00CB067B"/>
    <w:rsid w:val="00CB076B"/>
    <w:rsid w:val="00CB0E29"/>
    <w:rsid w:val="00CB0E7C"/>
    <w:rsid w:val="00CB1173"/>
    <w:rsid w:val="00CB1AE1"/>
    <w:rsid w:val="00CB2604"/>
    <w:rsid w:val="00CB2687"/>
    <w:rsid w:val="00CB3E6D"/>
    <w:rsid w:val="00CB3EA6"/>
    <w:rsid w:val="00CB40C8"/>
    <w:rsid w:val="00CB4288"/>
    <w:rsid w:val="00CB5436"/>
    <w:rsid w:val="00CB5B5A"/>
    <w:rsid w:val="00CB5F59"/>
    <w:rsid w:val="00CB6162"/>
    <w:rsid w:val="00CB62A9"/>
    <w:rsid w:val="00CB643B"/>
    <w:rsid w:val="00CB6471"/>
    <w:rsid w:val="00CB6DDE"/>
    <w:rsid w:val="00CB701A"/>
    <w:rsid w:val="00CB73CE"/>
    <w:rsid w:val="00CB7A76"/>
    <w:rsid w:val="00CC02D3"/>
    <w:rsid w:val="00CC0354"/>
    <w:rsid w:val="00CC052C"/>
    <w:rsid w:val="00CC0CA3"/>
    <w:rsid w:val="00CC119B"/>
    <w:rsid w:val="00CC1346"/>
    <w:rsid w:val="00CC16FB"/>
    <w:rsid w:val="00CC2008"/>
    <w:rsid w:val="00CC248D"/>
    <w:rsid w:val="00CC2634"/>
    <w:rsid w:val="00CC3029"/>
    <w:rsid w:val="00CC32AB"/>
    <w:rsid w:val="00CC3BFC"/>
    <w:rsid w:val="00CC44A4"/>
    <w:rsid w:val="00CC53E5"/>
    <w:rsid w:val="00CC6096"/>
    <w:rsid w:val="00CC6686"/>
    <w:rsid w:val="00CC68F4"/>
    <w:rsid w:val="00CC6ECB"/>
    <w:rsid w:val="00CC6F37"/>
    <w:rsid w:val="00CC7214"/>
    <w:rsid w:val="00CD00A0"/>
    <w:rsid w:val="00CD0278"/>
    <w:rsid w:val="00CD0484"/>
    <w:rsid w:val="00CD0D6E"/>
    <w:rsid w:val="00CD0FF8"/>
    <w:rsid w:val="00CD12BC"/>
    <w:rsid w:val="00CD275F"/>
    <w:rsid w:val="00CD2F80"/>
    <w:rsid w:val="00CD3341"/>
    <w:rsid w:val="00CD381B"/>
    <w:rsid w:val="00CD3EA6"/>
    <w:rsid w:val="00CD3EC5"/>
    <w:rsid w:val="00CD4176"/>
    <w:rsid w:val="00CD4892"/>
    <w:rsid w:val="00CD4CB2"/>
    <w:rsid w:val="00CD4E89"/>
    <w:rsid w:val="00CD5E16"/>
    <w:rsid w:val="00CD620E"/>
    <w:rsid w:val="00CD691D"/>
    <w:rsid w:val="00CD6986"/>
    <w:rsid w:val="00CD7C4E"/>
    <w:rsid w:val="00CD7D5D"/>
    <w:rsid w:val="00CE00EA"/>
    <w:rsid w:val="00CE0F1D"/>
    <w:rsid w:val="00CE17E2"/>
    <w:rsid w:val="00CE1D65"/>
    <w:rsid w:val="00CE29DE"/>
    <w:rsid w:val="00CE2F32"/>
    <w:rsid w:val="00CE3F0B"/>
    <w:rsid w:val="00CE46C5"/>
    <w:rsid w:val="00CE593A"/>
    <w:rsid w:val="00CE5E7F"/>
    <w:rsid w:val="00CE71C8"/>
    <w:rsid w:val="00CE7818"/>
    <w:rsid w:val="00CE7A11"/>
    <w:rsid w:val="00CF0229"/>
    <w:rsid w:val="00CF04F3"/>
    <w:rsid w:val="00CF0E93"/>
    <w:rsid w:val="00CF0FA6"/>
    <w:rsid w:val="00CF11A0"/>
    <w:rsid w:val="00CF1336"/>
    <w:rsid w:val="00CF1658"/>
    <w:rsid w:val="00CF1D07"/>
    <w:rsid w:val="00CF1DF2"/>
    <w:rsid w:val="00CF1F1E"/>
    <w:rsid w:val="00CF2F3D"/>
    <w:rsid w:val="00CF3250"/>
    <w:rsid w:val="00CF374E"/>
    <w:rsid w:val="00CF4553"/>
    <w:rsid w:val="00CF460D"/>
    <w:rsid w:val="00CF49E2"/>
    <w:rsid w:val="00CF4D72"/>
    <w:rsid w:val="00CF6062"/>
    <w:rsid w:val="00CF62CF"/>
    <w:rsid w:val="00CF673D"/>
    <w:rsid w:val="00CF6C04"/>
    <w:rsid w:val="00CF70DF"/>
    <w:rsid w:val="00CF7116"/>
    <w:rsid w:val="00CF7A11"/>
    <w:rsid w:val="00D00251"/>
    <w:rsid w:val="00D00A64"/>
    <w:rsid w:val="00D01044"/>
    <w:rsid w:val="00D01327"/>
    <w:rsid w:val="00D013CD"/>
    <w:rsid w:val="00D01BCA"/>
    <w:rsid w:val="00D01E66"/>
    <w:rsid w:val="00D02024"/>
    <w:rsid w:val="00D02F88"/>
    <w:rsid w:val="00D03A9C"/>
    <w:rsid w:val="00D03EBB"/>
    <w:rsid w:val="00D04135"/>
    <w:rsid w:val="00D04815"/>
    <w:rsid w:val="00D0493E"/>
    <w:rsid w:val="00D04D52"/>
    <w:rsid w:val="00D0620B"/>
    <w:rsid w:val="00D06928"/>
    <w:rsid w:val="00D06B38"/>
    <w:rsid w:val="00D06E65"/>
    <w:rsid w:val="00D07B6B"/>
    <w:rsid w:val="00D07C3C"/>
    <w:rsid w:val="00D07F23"/>
    <w:rsid w:val="00D1067F"/>
    <w:rsid w:val="00D10A05"/>
    <w:rsid w:val="00D110C6"/>
    <w:rsid w:val="00D11A12"/>
    <w:rsid w:val="00D11C93"/>
    <w:rsid w:val="00D11D21"/>
    <w:rsid w:val="00D12790"/>
    <w:rsid w:val="00D129D7"/>
    <w:rsid w:val="00D12A09"/>
    <w:rsid w:val="00D13405"/>
    <w:rsid w:val="00D13450"/>
    <w:rsid w:val="00D13974"/>
    <w:rsid w:val="00D13A4E"/>
    <w:rsid w:val="00D141FC"/>
    <w:rsid w:val="00D1488D"/>
    <w:rsid w:val="00D14EAA"/>
    <w:rsid w:val="00D1543B"/>
    <w:rsid w:val="00D15CC7"/>
    <w:rsid w:val="00D15DD1"/>
    <w:rsid w:val="00D16636"/>
    <w:rsid w:val="00D17451"/>
    <w:rsid w:val="00D175F0"/>
    <w:rsid w:val="00D2015F"/>
    <w:rsid w:val="00D2096E"/>
    <w:rsid w:val="00D20AFF"/>
    <w:rsid w:val="00D20BA8"/>
    <w:rsid w:val="00D20D54"/>
    <w:rsid w:val="00D20E3C"/>
    <w:rsid w:val="00D21209"/>
    <w:rsid w:val="00D215D6"/>
    <w:rsid w:val="00D21C73"/>
    <w:rsid w:val="00D2263B"/>
    <w:rsid w:val="00D22B9C"/>
    <w:rsid w:val="00D23121"/>
    <w:rsid w:val="00D23140"/>
    <w:rsid w:val="00D2324A"/>
    <w:rsid w:val="00D239A3"/>
    <w:rsid w:val="00D23A74"/>
    <w:rsid w:val="00D23CEB"/>
    <w:rsid w:val="00D25126"/>
    <w:rsid w:val="00D25265"/>
    <w:rsid w:val="00D252E4"/>
    <w:rsid w:val="00D25571"/>
    <w:rsid w:val="00D25675"/>
    <w:rsid w:val="00D25A20"/>
    <w:rsid w:val="00D25B3F"/>
    <w:rsid w:val="00D25C6C"/>
    <w:rsid w:val="00D25D18"/>
    <w:rsid w:val="00D261B3"/>
    <w:rsid w:val="00D26301"/>
    <w:rsid w:val="00D2635B"/>
    <w:rsid w:val="00D264E9"/>
    <w:rsid w:val="00D26F5D"/>
    <w:rsid w:val="00D2711B"/>
    <w:rsid w:val="00D27190"/>
    <w:rsid w:val="00D272F1"/>
    <w:rsid w:val="00D2731D"/>
    <w:rsid w:val="00D304E0"/>
    <w:rsid w:val="00D3090E"/>
    <w:rsid w:val="00D30C31"/>
    <w:rsid w:val="00D30E48"/>
    <w:rsid w:val="00D31467"/>
    <w:rsid w:val="00D3217E"/>
    <w:rsid w:val="00D3218B"/>
    <w:rsid w:val="00D32956"/>
    <w:rsid w:val="00D32C6E"/>
    <w:rsid w:val="00D3354A"/>
    <w:rsid w:val="00D33649"/>
    <w:rsid w:val="00D336CB"/>
    <w:rsid w:val="00D33CCB"/>
    <w:rsid w:val="00D34C34"/>
    <w:rsid w:val="00D34E9F"/>
    <w:rsid w:val="00D3547D"/>
    <w:rsid w:val="00D3586F"/>
    <w:rsid w:val="00D35949"/>
    <w:rsid w:val="00D359A6"/>
    <w:rsid w:val="00D35E38"/>
    <w:rsid w:val="00D35E93"/>
    <w:rsid w:val="00D365F3"/>
    <w:rsid w:val="00D36FE5"/>
    <w:rsid w:val="00D37070"/>
    <w:rsid w:val="00D37B55"/>
    <w:rsid w:val="00D37BC5"/>
    <w:rsid w:val="00D402B2"/>
    <w:rsid w:val="00D40EC2"/>
    <w:rsid w:val="00D41718"/>
    <w:rsid w:val="00D41FEA"/>
    <w:rsid w:val="00D428F6"/>
    <w:rsid w:val="00D42C3A"/>
    <w:rsid w:val="00D42D83"/>
    <w:rsid w:val="00D42F9F"/>
    <w:rsid w:val="00D433F6"/>
    <w:rsid w:val="00D4367F"/>
    <w:rsid w:val="00D43DBE"/>
    <w:rsid w:val="00D43F43"/>
    <w:rsid w:val="00D446AD"/>
    <w:rsid w:val="00D44C0A"/>
    <w:rsid w:val="00D452AD"/>
    <w:rsid w:val="00D45692"/>
    <w:rsid w:val="00D45856"/>
    <w:rsid w:val="00D467E6"/>
    <w:rsid w:val="00D46CAD"/>
    <w:rsid w:val="00D47055"/>
    <w:rsid w:val="00D470B8"/>
    <w:rsid w:val="00D476C9"/>
    <w:rsid w:val="00D47A44"/>
    <w:rsid w:val="00D47A57"/>
    <w:rsid w:val="00D47E44"/>
    <w:rsid w:val="00D502C5"/>
    <w:rsid w:val="00D5074F"/>
    <w:rsid w:val="00D5084B"/>
    <w:rsid w:val="00D50857"/>
    <w:rsid w:val="00D508DB"/>
    <w:rsid w:val="00D50F25"/>
    <w:rsid w:val="00D510E7"/>
    <w:rsid w:val="00D51207"/>
    <w:rsid w:val="00D517A3"/>
    <w:rsid w:val="00D51E90"/>
    <w:rsid w:val="00D51FBD"/>
    <w:rsid w:val="00D52547"/>
    <w:rsid w:val="00D525F5"/>
    <w:rsid w:val="00D5272A"/>
    <w:rsid w:val="00D5279A"/>
    <w:rsid w:val="00D534F4"/>
    <w:rsid w:val="00D537AE"/>
    <w:rsid w:val="00D53ACD"/>
    <w:rsid w:val="00D53E0A"/>
    <w:rsid w:val="00D5435D"/>
    <w:rsid w:val="00D54816"/>
    <w:rsid w:val="00D5570D"/>
    <w:rsid w:val="00D56376"/>
    <w:rsid w:val="00D563C4"/>
    <w:rsid w:val="00D5645C"/>
    <w:rsid w:val="00D56891"/>
    <w:rsid w:val="00D56D20"/>
    <w:rsid w:val="00D57CE1"/>
    <w:rsid w:val="00D60459"/>
    <w:rsid w:val="00D605F4"/>
    <w:rsid w:val="00D6097C"/>
    <w:rsid w:val="00D60B52"/>
    <w:rsid w:val="00D6122D"/>
    <w:rsid w:val="00D612C3"/>
    <w:rsid w:val="00D613DC"/>
    <w:rsid w:val="00D61EDA"/>
    <w:rsid w:val="00D62451"/>
    <w:rsid w:val="00D6297D"/>
    <w:rsid w:val="00D65177"/>
    <w:rsid w:val="00D6581B"/>
    <w:rsid w:val="00D65CEF"/>
    <w:rsid w:val="00D660D8"/>
    <w:rsid w:val="00D6668E"/>
    <w:rsid w:val="00D67C5F"/>
    <w:rsid w:val="00D702AB"/>
    <w:rsid w:val="00D70301"/>
    <w:rsid w:val="00D704CD"/>
    <w:rsid w:val="00D706F8"/>
    <w:rsid w:val="00D70E33"/>
    <w:rsid w:val="00D710C2"/>
    <w:rsid w:val="00D71104"/>
    <w:rsid w:val="00D7122F"/>
    <w:rsid w:val="00D71BC8"/>
    <w:rsid w:val="00D722BA"/>
    <w:rsid w:val="00D72445"/>
    <w:rsid w:val="00D7342B"/>
    <w:rsid w:val="00D737EE"/>
    <w:rsid w:val="00D73D5F"/>
    <w:rsid w:val="00D74ABC"/>
    <w:rsid w:val="00D74B7D"/>
    <w:rsid w:val="00D74B9C"/>
    <w:rsid w:val="00D74E2F"/>
    <w:rsid w:val="00D753D4"/>
    <w:rsid w:val="00D7593D"/>
    <w:rsid w:val="00D75957"/>
    <w:rsid w:val="00D75A96"/>
    <w:rsid w:val="00D75BF5"/>
    <w:rsid w:val="00D763AE"/>
    <w:rsid w:val="00D7658F"/>
    <w:rsid w:val="00D76D77"/>
    <w:rsid w:val="00D76FE3"/>
    <w:rsid w:val="00D771F1"/>
    <w:rsid w:val="00D77278"/>
    <w:rsid w:val="00D7771B"/>
    <w:rsid w:val="00D77ABD"/>
    <w:rsid w:val="00D77B0C"/>
    <w:rsid w:val="00D8066C"/>
    <w:rsid w:val="00D80807"/>
    <w:rsid w:val="00D80F06"/>
    <w:rsid w:val="00D8100E"/>
    <w:rsid w:val="00D817D7"/>
    <w:rsid w:val="00D81F8B"/>
    <w:rsid w:val="00D82EE5"/>
    <w:rsid w:val="00D83421"/>
    <w:rsid w:val="00D83780"/>
    <w:rsid w:val="00D84302"/>
    <w:rsid w:val="00D850CD"/>
    <w:rsid w:val="00D854E6"/>
    <w:rsid w:val="00D859DD"/>
    <w:rsid w:val="00D85A4A"/>
    <w:rsid w:val="00D85B42"/>
    <w:rsid w:val="00D85CCE"/>
    <w:rsid w:val="00D85D53"/>
    <w:rsid w:val="00D8636E"/>
    <w:rsid w:val="00D86789"/>
    <w:rsid w:val="00D87248"/>
    <w:rsid w:val="00D87B22"/>
    <w:rsid w:val="00D90146"/>
    <w:rsid w:val="00D905E5"/>
    <w:rsid w:val="00D90671"/>
    <w:rsid w:val="00D90966"/>
    <w:rsid w:val="00D90D32"/>
    <w:rsid w:val="00D90E4E"/>
    <w:rsid w:val="00D90F17"/>
    <w:rsid w:val="00D91245"/>
    <w:rsid w:val="00D916C9"/>
    <w:rsid w:val="00D919E3"/>
    <w:rsid w:val="00D91A27"/>
    <w:rsid w:val="00D92CB3"/>
    <w:rsid w:val="00D9321D"/>
    <w:rsid w:val="00D932BB"/>
    <w:rsid w:val="00D9372B"/>
    <w:rsid w:val="00D937DD"/>
    <w:rsid w:val="00D9412A"/>
    <w:rsid w:val="00D9448C"/>
    <w:rsid w:val="00D9484E"/>
    <w:rsid w:val="00D94938"/>
    <w:rsid w:val="00D951EA"/>
    <w:rsid w:val="00D95745"/>
    <w:rsid w:val="00D95E21"/>
    <w:rsid w:val="00D9650A"/>
    <w:rsid w:val="00D9682E"/>
    <w:rsid w:val="00D96E32"/>
    <w:rsid w:val="00D9723A"/>
    <w:rsid w:val="00D97676"/>
    <w:rsid w:val="00D977CD"/>
    <w:rsid w:val="00DA0028"/>
    <w:rsid w:val="00DA04B0"/>
    <w:rsid w:val="00DA0597"/>
    <w:rsid w:val="00DA05DE"/>
    <w:rsid w:val="00DA06B1"/>
    <w:rsid w:val="00DA0C84"/>
    <w:rsid w:val="00DA1626"/>
    <w:rsid w:val="00DA1C73"/>
    <w:rsid w:val="00DA1CD3"/>
    <w:rsid w:val="00DA1EFA"/>
    <w:rsid w:val="00DA304A"/>
    <w:rsid w:val="00DA310F"/>
    <w:rsid w:val="00DA384B"/>
    <w:rsid w:val="00DA38D6"/>
    <w:rsid w:val="00DA3C20"/>
    <w:rsid w:val="00DA5111"/>
    <w:rsid w:val="00DA561D"/>
    <w:rsid w:val="00DA5ADB"/>
    <w:rsid w:val="00DA70F5"/>
    <w:rsid w:val="00DA7130"/>
    <w:rsid w:val="00DA7571"/>
    <w:rsid w:val="00DA7BD7"/>
    <w:rsid w:val="00DA7C00"/>
    <w:rsid w:val="00DA7E69"/>
    <w:rsid w:val="00DB07AE"/>
    <w:rsid w:val="00DB09B5"/>
    <w:rsid w:val="00DB0C9A"/>
    <w:rsid w:val="00DB10CD"/>
    <w:rsid w:val="00DB145B"/>
    <w:rsid w:val="00DB2047"/>
    <w:rsid w:val="00DB30A1"/>
    <w:rsid w:val="00DB3202"/>
    <w:rsid w:val="00DB3396"/>
    <w:rsid w:val="00DB4A6C"/>
    <w:rsid w:val="00DB52FA"/>
    <w:rsid w:val="00DB598C"/>
    <w:rsid w:val="00DB5A9C"/>
    <w:rsid w:val="00DB5DCF"/>
    <w:rsid w:val="00DB687F"/>
    <w:rsid w:val="00DB6FCE"/>
    <w:rsid w:val="00DB7540"/>
    <w:rsid w:val="00DB7A2B"/>
    <w:rsid w:val="00DB7B6F"/>
    <w:rsid w:val="00DB7F25"/>
    <w:rsid w:val="00DC06EF"/>
    <w:rsid w:val="00DC0934"/>
    <w:rsid w:val="00DC0BFC"/>
    <w:rsid w:val="00DC13CF"/>
    <w:rsid w:val="00DC1A15"/>
    <w:rsid w:val="00DC1CDD"/>
    <w:rsid w:val="00DC27A7"/>
    <w:rsid w:val="00DC2F96"/>
    <w:rsid w:val="00DC324C"/>
    <w:rsid w:val="00DC33F0"/>
    <w:rsid w:val="00DC3406"/>
    <w:rsid w:val="00DC35E9"/>
    <w:rsid w:val="00DC3A74"/>
    <w:rsid w:val="00DC412E"/>
    <w:rsid w:val="00DC4299"/>
    <w:rsid w:val="00DC4DC5"/>
    <w:rsid w:val="00DC51D2"/>
    <w:rsid w:val="00DC5467"/>
    <w:rsid w:val="00DC59FA"/>
    <w:rsid w:val="00DC5BE9"/>
    <w:rsid w:val="00DC6453"/>
    <w:rsid w:val="00DC68E4"/>
    <w:rsid w:val="00DC7452"/>
    <w:rsid w:val="00DC76CC"/>
    <w:rsid w:val="00DC7E8D"/>
    <w:rsid w:val="00DD03D8"/>
    <w:rsid w:val="00DD0FDF"/>
    <w:rsid w:val="00DD11A4"/>
    <w:rsid w:val="00DD13D4"/>
    <w:rsid w:val="00DD15A9"/>
    <w:rsid w:val="00DD27BA"/>
    <w:rsid w:val="00DD2F28"/>
    <w:rsid w:val="00DD3AF8"/>
    <w:rsid w:val="00DD4FD2"/>
    <w:rsid w:val="00DD50B2"/>
    <w:rsid w:val="00DD568F"/>
    <w:rsid w:val="00DD5830"/>
    <w:rsid w:val="00DD589D"/>
    <w:rsid w:val="00DD59AA"/>
    <w:rsid w:val="00DD7FF2"/>
    <w:rsid w:val="00DE02CB"/>
    <w:rsid w:val="00DE0A52"/>
    <w:rsid w:val="00DE0E3D"/>
    <w:rsid w:val="00DE10DF"/>
    <w:rsid w:val="00DE1140"/>
    <w:rsid w:val="00DE1528"/>
    <w:rsid w:val="00DE16E5"/>
    <w:rsid w:val="00DE18CC"/>
    <w:rsid w:val="00DE1AAA"/>
    <w:rsid w:val="00DE1B7B"/>
    <w:rsid w:val="00DE1DCF"/>
    <w:rsid w:val="00DE23BB"/>
    <w:rsid w:val="00DE2983"/>
    <w:rsid w:val="00DE2DA7"/>
    <w:rsid w:val="00DE31DB"/>
    <w:rsid w:val="00DE37D3"/>
    <w:rsid w:val="00DE3AE0"/>
    <w:rsid w:val="00DE4144"/>
    <w:rsid w:val="00DE4AA2"/>
    <w:rsid w:val="00DE4EB1"/>
    <w:rsid w:val="00DE4EC4"/>
    <w:rsid w:val="00DE5553"/>
    <w:rsid w:val="00DE574A"/>
    <w:rsid w:val="00DE584B"/>
    <w:rsid w:val="00DE5D5A"/>
    <w:rsid w:val="00DE60B8"/>
    <w:rsid w:val="00DE6364"/>
    <w:rsid w:val="00DE6E72"/>
    <w:rsid w:val="00DE6E7F"/>
    <w:rsid w:val="00DE6EE1"/>
    <w:rsid w:val="00DE7D36"/>
    <w:rsid w:val="00DF0A2A"/>
    <w:rsid w:val="00DF0AA4"/>
    <w:rsid w:val="00DF0C4F"/>
    <w:rsid w:val="00DF0CAA"/>
    <w:rsid w:val="00DF0E58"/>
    <w:rsid w:val="00DF1507"/>
    <w:rsid w:val="00DF19C1"/>
    <w:rsid w:val="00DF1EC4"/>
    <w:rsid w:val="00DF1F0A"/>
    <w:rsid w:val="00DF2446"/>
    <w:rsid w:val="00DF2498"/>
    <w:rsid w:val="00DF2B73"/>
    <w:rsid w:val="00DF2B7B"/>
    <w:rsid w:val="00DF2ED3"/>
    <w:rsid w:val="00DF2F25"/>
    <w:rsid w:val="00DF390C"/>
    <w:rsid w:val="00DF3CC8"/>
    <w:rsid w:val="00DF3EE9"/>
    <w:rsid w:val="00DF439D"/>
    <w:rsid w:val="00DF443F"/>
    <w:rsid w:val="00DF452D"/>
    <w:rsid w:val="00DF4CFB"/>
    <w:rsid w:val="00DF4D6D"/>
    <w:rsid w:val="00DF4E47"/>
    <w:rsid w:val="00DF4FD3"/>
    <w:rsid w:val="00DF5058"/>
    <w:rsid w:val="00DF5A71"/>
    <w:rsid w:val="00DF5A95"/>
    <w:rsid w:val="00DF613A"/>
    <w:rsid w:val="00DF6D48"/>
    <w:rsid w:val="00DF757F"/>
    <w:rsid w:val="00DF7813"/>
    <w:rsid w:val="00E00070"/>
    <w:rsid w:val="00E009B1"/>
    <w:rsid w:val="00E011FA"/>
    <w:rsid w:val="00E012FF"/>
    <w:rsid w:val="00E01301"/>
    <w:rsid w:val="00E01D2D"/>
    <w:rsid w:val="00E0219F"/>
    <w:rsid w:val="00E02878"/>
    <w:rsid w:val="00E029B2"/>
    <w:rsid w:val="00E02AA6"/>
    <w:rsid w:val="00E03472"/>
    <w:rsid w:val="00E03EA2"/>
    <w:rsid w:val="00E041BD"/>
    <w:rsid w:val="00E0443F"/>
    <w:rsid w:val="00E04A55"/>
    <w:rsid w:val="00E04F71"/>
    <w:rsid w:val="00E05215"/>
    <w:rsid w:val="00E05241"/>
    <w:rsid w:val="00E0551E"/>
    <w:rsid w:val="00E055D8"/>
    <w:rsid w:val="00E06831"/>
    <w:rsid w:val="00E07576"/>
    <w:rsid w:val="00E0776D"/>
    <w:rsid w:val="00E07CF2"/>
    <w:rsid w:val="00E07EA6"/>
    <w:rsid w:val="00E10C9D"/>
    <w:rsid w:val="00E10E24"/>
    <w:rsid w:val="00E11ACF"/>
    <w:rsid w:val="00E121B3"/>
    <w:rsid w:val="00E123FC"/>
    <w:rsid w:val="00E12605"/>
    <w:rsid w:val="00E135C8"/>
    <w:rsid w:val="00E138F8"/>
    <w:rsid w:val="00E14090"/>
    <w:rsid w:val="00E149A0"/>
    <w:rsid w:val="00E14CD2"/>
    <w:rsid w:val="00E14E15"/>
    <w:rsid w:val="00E150EC"/>
    <w:rsid w:val="00E15702"/>
    <w:rsid w:val="00E15BD4"/>
    <w:rsid w:val="00E16B5A"/>
    <w:rsid w:val="00E17694"/>
    <w:rsid w:val="00E17846"/>
    <w:rsid w:val="00E2019A"/>
    <w:rsid w:val="00E202CC"/>
    <w:rsid w:val="00E2045B"/>
    <w:rsid w:val="00E213C3"/>
    <w:rsid w:val="00E215C0"/>
    <w:rsid w:val="00E21BAD"/>
    <w:rsid w:val="00E22302"/>
    <w:rsid w:val="00E22481"/>
    <w:rsid w:val="00E227D5"/>
    <w:rsid w:val="00E23B7A"/>
    <w:rsid w:val="00E23F10"/>
    <w:rsid w:val="00E240C0"/>
    <w:rsid w:val="00E24E71"/>
    <w:rsid w:val="00E25AEB"/>
    <w:rsid w:val="00E26D40"/>
    <w:rsid w:val="00E26ED0"/>
    <w:rsid w:val="00E2777E"/>
    <w:rsid w:val="00E27ABC"/>
    <w:rsid w:val="00E30379"/>
    <w:rsid w:val="00E30B60"/>
    <w:rsid w:val="00E30BAE"/>
    <w:rsid w:val="00E31031"/>
    <w:rsid w:val="00E3121D"/>
    <w:rsid w:val="00E31F4F"/>
    <w:rsid w:val="00E32242"/>
    <w:rsid w:val="00E32B80"/>
    <w:rsid w:val="00E330F4"/>
    <w:rsid w:val="00E33168"/>
    <w:rsid w:val="00E3366D"/>
    <w:rsid w:val="00E3444B"/>
    <w:rsid w:val="00E3480D"/>
    <w:rsid w:val="00E34A70"/>
    <w:rsid w:val="00E351E5"/>
    <w:rsid w:val="00E353A1"/>
    <w:rsid w:val="00E35889"/>
    <w:rsid w:val="00E35C00"/>
    <w:rsid w:val="00E3627E"/>
    <w:rsid w:val="00E36602"/>
    <w:rsid w:val="00E36848"/>
    <w:rsid w:val="00E36B12"/>
    <w:rsid w:val="00E36EA1"/>
    <w:rsid w:val="00E37933"/>
    <w:rsid w:val="00E379B8"/>
    <w:rsid w:val="00E40ACF"/>
    <w:rsid w:val="00E417DF"/>
    <w:rsid w:val="00E41B72"/>
    <w:rsid w:val="00E41C5E"/>
    <w:rsid w:val="00E4231D"/>
    <w:rsid w:val="00E42487"/>
    <w:rsid w:val="00E42730"/>
    <w:rsid w:val="00E43934"/>
    <w:rsid w:val="00E444F9"/>
    <w:rsid w:val="00E44732"/>
    <w:rsid w:val="00E44B72"/>
    <w:rsid w:val="00E456D9"/>
    <w:rsid w:val="00E45762"/>
    <w:rsid w:val="00E45CA4"/>
    <w:rsid w:val="00E45D0F"/>
    <w:rsid w:val="00E46685"/>
    <w:rsid w:val="00E46783"/>
    <w:rsid w:val="00E4686E"/>
    <w:rsid w:val="00E46C17"/>
    <w:rsid w:val="00E46CD0"/>
    <w:rsid w:val="00E475E8"/>
    <w:rsid w:val="00E47B02"/>
    <w:rsid w:val="00E503B0"/>
    <w:rsid w:val="00E50C38"/>
    <w:rsid w:val="00E5127D"/>
    <w:rsid w:val="00E5134A"/>
    <w:rsid w:val="00E51509"/>
    <w:rsid w:val="00E5215D"/>
    <w:rsid w:val="00E5236C"/>
    <w:rsid w:val="00E523DB"/>
    <w:rsid w:val="00E52E08"/>
    <w:rsid w:val="00E52E4B"/>
    <w:rsid w:val="00E53231"/>
    <w:rsid w:val="00E53377"/>
    <w:rsid w:val="00E5358B"/>
    <w:rsid w:val="00E53684"/>
    <w:rsid w:val="00E537C9"/>
    <w:rsid w:val="00E5384E"/>
    <w:rsid w:val="00E54840"/>
    <w:rsid w:val="00E548E7"/>
    <w:rsid w:val="00E54C1D"/>
    <w:rsid w:val="00E54C2F"/>
    <w:rsid w:val="00E558B2"/>
    <w:rsid w:val="00E559DA"/>
    <w:rsid w:val="00E55E25"/>
    <w:rsid w:val="00E561E1"/>
    <w:rsid w:val="00E5628E"/>
    <w:rsid w:val="00E563A4"/>
    <w:rsid w:val="00E566C1"/>
    <w:rsid w:val="00E5723B"/>
    <w:rsid w:val="00E5742B"/>
    <w:rsid w:val="00E57BAC"/>
    <w:rsid w:val="00E57EA0"/>
    <w:rsid w:val="00E60055"/>
    <w:rsid w:val="00E60454"/>
    <w:rsid w:val="00E615F9"/>
    <w:rsid w:val="00E6160F"/>
    <w:rsid w:val="00E61704"/>
    <w:rsid w:val="00E61F19"/>
    <w:rsid w:val="00E61F33"/>
    <w:rsid w:val="00E61FBD"/>
    <w:rsid w:val="00E63AEA"/>
    <w:rsid w:val="00E6444D"/>
    <w:rsid w:val="00E646BE"/>
    <w:rsid w:val="00E64781"/>
    <w:rsid w:val="00E64D82"/>
    <w:rsid w:val="00E64EE8"/>
    <w:rsid w:val="00E65A18"/>
    <w:rsid w:val="00E65D42"/>
    <w:rsid w:val="00E66611"/>
    <w:rsid w:val="00E667A8"/>
    <w:rsid w:val="00E66DF7"/>
    <w:rsid w:val="00E66F97"/>
    <w:rsid w:val="00E67810"/>
    <w:rsid w:val="00E67DBA"/>
    <w:rsid w:val="00E7042D"/>
    <w:rsid w:val="00E70778"/>
    <w:rsid w:val="00E7191D"/>
    <w:rsid w:val="00E71964"/>
    <w:rsid w:val="00E72AA4"/>
    <w:rsid w:val="00E72F7B"/>
    <w:rsid w:val="00E7328A"/>
    <w:rsid w:val="00E73933"/>
    <w:rsid w:val="00E74539"/>
    <w:rsid w:val="00E74568"/>
    <w:rsid w:val="00E74595"/>
    <w:rsid w:val="00E74AD9"/>
    <w:rsid w:val="00E75D75"/>
    <w:rsid w:val="00E7608D"/>
    <w:rsid w:val="00E762D2"/>
    <w:rsid w:val="00E77449"/>
    <w:rsid w:val="00E8053B"/>
    <w:rsid w:val="00E80AAF"/>
    <w:rsid w:val="00E80FCF"/>
    <w:rsid w:val="00E81443"/>
    <w:rsid w:val="00E81CB0"/>
    <w:rsid w:val="00E81DDC"/>
    <w:rsid w:val="00E82C01"/>
    <w:rsid w:val="00E8379E"/>
    <w:rsid w:val="00E83BCE"/>
    <w:rsid w:val="00E842C8"/>
    <w:rsid w:val="00E84747"/>
    <w:rsid w:val="00E849ED"/>
    <w:rsid w:val="00E8523E"/>
    <w:rsid w:val="00E858E2"/>
    <w:rsid w:val="00E859AD"/>
    <w:rsid w:val="00E85C1E"/>
    <w:rsid w:val="00E85C9A"/>
    <w:rsid w:val="00E861F4"/>
    <w:rsid w:val="00E86295"/>
    <w:rsid w:val="00E864F3"/>
    <w:rsid w:val="00E86A5A"/>
    <w:rsid w:val="00E87130"/>
    <w:rsid w:val="00E87381"/>
    <w:rsid w:val="00E87458"/>
    <w:rsid w:val="00E874BD"/>
    <w:rsid w:val="00E8786F"/>
    <w:rsid w:val="00E87AB0"/>
    <w:rsid w:val="00E90CB3"/>
    <w:rsid w:val="00E90D1F"/>
    <w:rsid w:val="00E90D36"/>
    <w:rsid w:val="00E90FCE"/>
    <w:rsid w:val="00E92462"/>
    <w:rsid w:val="00E92876"/>
    <w:rsid w:val="00E92B04"/>
    <w:rsid w:val="00E9312C"/>
    <w:rsid w:val="00E93625"/>
    <w:rsid w:val="00E93E6F"/>
    <w:rsid w:val="00E93FAE"/>
    <w:rsid w:val="00E9421C"/>
    <w:rsid w:val="00E94509"/>
    <w:rsid w:val="00E94CC1"/>
    <w:rsid w:val="00E9616A"/>
    <w:rsid w:val="00E962B3"/>
    <w:rsid w:val="00E962BE"/>
    <w:rsid w:val="00E96D9D"/>
    <w:rsid w:val="00E97104"/>
    <w:rsid w:val="00E9779C"/>
    <w:rsid w:val="00E97F2C"/>
    <w:rsid w:val="00EA0B9E"/>
    <w:rsid w:val="00EA2701"/>
    <w:rsid w:val="00EA270E"/>
    <w:rsid w:val="00EA3044"/>
    <w:rsid w:val="00EA3198"/>
    <w:rsid w:val="00EA3684"/>
    <w:rsid w:val="00EA371A"/>
    <w:rsid w:val="00EA42FB"/>
    <w:rsid w:val="00EA45BE"/>
    <w:rsid w:val="00EA4CF0"/>
    <w:rsid w:val="00EA502E"/>
    <w:rsid w:val="00EA5122"/>
    <w:rsid w:val="00EA5471"/>
    <w:rsid w:val="00EA5753"/>
    <w:rsid w:val="00EA5CAC"/>
    <w:rsid w:val="00EA63DF"/>
    <w:rsid w:val="00EA67CE"/>
    <w:rsid w:val="00EA6D03"/>
    <w:rsid w:val="00EA6D69"/>
    <w:rsid w:val="00EA7364"/>
    <w:rsid w:val="00EA76C7"/>
    <w:rsid w:val="00EA7DA1"/>
    <w:rsid w:val="00EA7F7A"/>
    <w:rsid w:val="00EB03EF"/>
    <w:rsid w:val="00EB040B"/>
    <w:rsid w:val="00EB0B91"/>
    <w:rsid w:val="00EB1322"/>
    <w:rsid w:val="00EB14F0"/>
    <w:rsid w:val="00EB179D"/>
    <w:rsid w:val="00EB17C7"/>
    <w:rsid w:val="00EB1F91"/>
    <w:rsid w:val="00EB336C"/>
    <w:rsid w:val="00EB3633"/>
    <w:rsid w:val="00EB39F2"/>
    <w:rsid w:val="00EB3A55"/>
    <w:rsid w:val="00EB3D31"/>
    <w:rsid w:val="00EB3ECA"/>
    <w:rsid w:val="00EB4FB2"/>
    <w:rsid w:val="00EB51A6"/>
    <w:rsid w:val="00EB52F0"/>
    <w:rsid w:val="00EB5426"/>
    <w:rsid w:val="00EB57FC"/>
    <w:rsid w:val="00EB5989"/>
    <w:rsid w:val="00EB720D"/>
    <w:rsid w:val="00EB79AD"/>
    <w:rsid w:val="00EB7EB4"/>
    <w:rsid w:val="00EC0A0B"/>
    <w:rsid w:val="00EC0D8C"/>
    <w:rsid w:val="00EC1782"/>
    <w:rsid w:val="00EC1A0F"/>
    <w:rsid w:val="00EC1DA3"/>
    <w:rsid w:val="00EC1F6A"/>
    <w:rsid w:val="00EC20DE"/>
    <w:rsid w:val="00EC25F2"/>
    <w:rsid w:val="00EC2A1A"/>
    <w:rsid w:val="00EC2F12"/>
    <w:rsid w:val="00EC3430"/>
    <w:rsid w:val="00EC3BC9"/>
    <w:rsid w:val="00EC4FE3"/>
    <w:rsid w:val="00EC50E9"/>
    <w:rsid w:val="00EC529A"/>
    <w:rsid w:val="00EC6428"/>
    <w:rsid w:val="00EC65DD"/>
    <w:rsid w:val="00EC65FC"/>
    <w:rsid w:val="00EC6EF7"/>
    <w:rsid w:val="00EC7861"/>
    <w:rsid w:val="00EC78BA"/>
    <w:rsid w:val="00EC7EAF"/>
    <w:rsid w:val="00ED0281"/>
    <w:rsid w:val="00ED09F1"/>
    <w:rsid w:val="00ED0BC6"/>
    <w:rsid w:val="00ED1451"/>
    <w:rsid w:val="00ED16A5"/>
    <w:rsid w:val="00ED1917"/>
    <w:rsid w:val="00ED1E85"/>
    <w:rsid w:val="00ED2833"/>
    <w:rsid w:val="00ED2B26"/>
    <w:rsid w:val="00ED2BB8"/>
    <w:rsid w:val="00ED2CC6"/>
    <w:rsid w:val="00ED352B"/>
    <w:rsid w:val="00ED4088"/>
    <w:rsid w:val="00ED437F"/>
    <w:rsid w:val="00ED47B6"/>
    <w:rsid w:val="00ED4D4C"/>
    <w:rsid w:val="00ED4FDA"/>
    <w:rsid w:val="00ED51DE"/>
    <w:rsid w:val="00ED54E9"/>
    <w:rsid w:val="00ED60D5"/>
    <w:rsid w:val="00ED65FE"/>
    <w:rsid w:val="00ED7350"/>
    <w:rsid w:val="00ED7873"/>
    <w:rsid w:val="00EE05E6"/>
    <w:rsid w:val="00EE0A7E"/>
    <w:rsid w:val="00EE1A72"/>
    <w:rsid w:val="00EE2216"/>
    <w:rsid w:val="00EE2457"/>
    <w:rsid w:val="00EE2490"/>
    <w:rsid w:val="00EE265D"/>
    <w:rsid w:val="00EE27D1"/>
    <w:rsid w:val="00EE2E91"/>
    <w:rsid w:val="00EE35DC"/>
    <w:rsid w:val="00EE4207"/>
    <w:rsid w:val="00EE501C"/>
    <w:rsid w:val="00EE5ECC"/>
    <w:rsid w:val="00EE61B2"/>
    <w:rsid w:val="00EE6FE5"/>
    <w:rsid w:val="00EE75E6"/>
    <w:rsid w:val="00EE77AC"/>
    <w:rsid w:val="00EE7977"/>
    <w:rsid w:val="00EE7EC7"/>
    <w:rsid w:val="00EF047E"/>
    <w:rsid w:val="00EF04A1"/>
    <w:rsid w:val="00EF151B"/>
    <w:rsid w:val="00EF1EBE"/>
    <w:rsid w:val="00EF29D5"/>
    <w:rsid w:val="00EF2FF9"/>
    <w:rsid w:val="00EF3F7A"/>
    <w:rsid w:val="00EF4202"/>
    <w:rsid w:val="00EF434B"/>
    <w:rsid w:val="00EF4498"/>
    <w:rsid w:val="00EF4995"/>
    <w:rsid w:val="00EF4E45"/>
    <w:rsid w:val="00EF5276"/>
    <w:rsid w:val="00EF5EA5"/>
    <w:rsid w:val="00EF5F0E"/>
    <w:rsid w:val="00EF688B"/>
    <w:rsid w:val="00EF68E3"/>
    <w:rsid w:val="00EF69D6"/>
    <w:rsid w:val="00EF79A1"/>
    <w:rsid w:val="00F00657"/>
    <w:rsid w:val="00F00B96"/>
    <w:rsid w:val="00F00D55"/>
    <w:rsid w:val="00F010D0"/>
    <w:rsid w:val="00F013E5"/>
    <w:rsid w:val="00F014D7"/>
    <w:rsid w:val="00F01DE4"/>
    <w:rsid w:val="00F01EF3"/>
    <w:rsid w:val="00F0212D"/>
    <w:rsid w:val="00F02324"/>
    <w:rsid w:val="00F026CE"/>
    <w:rsid w:val="00F02FCA"/>
    <w:rsid w:val="00F0315B"/>
    <w:rsid w:val="00F0341E"/>
    <w:rsid w:val="00F03592"/>
    <w:rsid w:val="00F03F34"/>
    <w:rsid w:val="00F0441F"/>
    <w:rsid w:val="00F0497A"/>
    <w:rsid w:val="00F04FAE"/>
    <w:rsid w:val="00F060A7"/>
    <w:rsid w:val="00F061E7"/>
    <w:rsid w:val="00F0657B"/>
    <w:rsid w:val="00F0684B"/>
    <w:rsid w:val="00F07561"/>
    <w:rsid w:val="00F07890"/>
    <w:rsid w:val="00F07E51"/>
    <w:rsid w:val="00F10710"/>
    <w:rsid w:val="00F10889"/>
    <w:rsid w:val="00F110F3"/>
    <w:rsid w:val="00F125D4"/>
    <w:rsid w:val="00F12B9E"/>
    <w:rsid w:val="00F1353E"/>
    <w:rsid w:val="00F137F0"/>
    <w:rsid w:val="00F13BA2"/>
    <w:rsid w:val="00F13C18"/>
    <w:rsid w:val="00F141A3"/>
    <w:rsid w:val="00F14BFC"/>
    <w:rsid w:val="00F156DB"/>
    <w:rsid w:val="00F158BF"/>
    <w:rsid w:val="00F15BAE"/>
    <w:rsid w:val="00F16911"/>
    <w:rsid w:val="00F16FC5"/>
    <w:rsid w:val="00F17A7F"/>
    <w:rsid w:val="00F17D5C"/>
    <w:rsid w:val="00F215E4"/>
    <w:rsid w:val="00F2169A"/>
    <w:rsid w:val="00F21CF0"/>
    <w:rsid w:val="00F2290A"/>
    <w:rsid w:val="00F22D76"/>
    <w:rsid w:val="00F23E7C"/>
    <w:rsid w:val="00F240C9"/>
    <w:rsid w:val="00F240FE"/>
    <w:rsid w:val="00F24564"/>
    <w:rsid w:val="00F25436"/>
    <w:rsid w:val="00F26F2E"/>
    <w:rsid w:val="00F27A8B"/>
    <w:rsid w:val="00F27C7B"/>
    <w:rsid w:val="00F3020D"/>
    <w:rsid w:val="00F30AAD"/>
    <w:rsid w:val="00F318D6"/>
    <w:rsid w:val="00F31A84"/>
    <w:rsid w:val="00F32118"/>
    <w:rsid w:val="00F32AB8"/>
    <w:rsid w:val="00F32CA9"/>
    <w:rsid w:val="00F32E12"/>
    <w:rsid w:val="00F3397A"/>
    <w:rsid w:val="00F33F25"/>
    <w:rsid w:val="00F34721"/>
    <w:rsid w:val="00F34E14"/>
    <w:rsid w:val="00F34F0F"/>
    <w:rsid w:val="00F35068"/>
    <w:rsid w:val="00F35136"/>
    <w:rsid w:val="00F35202"/>
    <w:rsid w:val="00F3520C"/>
    <w:rsid w:val="00F356FE"/>
    <w:rsid w:val="00F359EB"/>
    <w:rsid w:val="00F35C0C"/>
    <w:rsid w:val="00F36152"/>
    <w:rsid w:val="00F369FF"/>
    <w:rsid w:val="00F36CAE"/>
    <w:rsid w:val="00F36F7F"/>
    <w:rsid w:val="00F37122"/>
    <w:rsid w:val="00F3793D"/>
    <w:rsid w:val="00F37AF1"/>
    <w:rsid w:val="00F40537"/>
    <w:rsid w:val="00F41657"/>
    <w:rsid w:val="00F41C92"/>
    <w:rsid w:val="00F41DAB"/>
    <w:rsid w:val="00F42015"/>
    <w:rsid w:val="00F421EF"/>
    <w:rsid w:val="00F426A3"/>
    <w:rsid w:val="00F430CD"/>
    <w:rsid w:val="00F43459"/>
    <w:rsid w:val="00F4350C"/>
    <w:rsid w:val="00F44499"/>
    <w:rsid w:val="00F4462A"/>
    <w:rsid w:val="00F452A3"/>
    <w:rsid w:val="00F4566A"/>
    <w:rsid w:val="00F458AE"/>
    <w:rsid w:val="00F45CFE"/>
    <w:rsid w:val="00F46544"/>
    <w:rsid w:val="00F46A98"/>
    <w:rsid w:val="00F5039C"/>
    <w:rsid w:val="00F503CE"/>
    <w:rsid w:val="00F503EF"/>
    <w:rsid w:val="00F5086E"/>
    <w:rsid w:val="00F50DD5"/>
    <w:rsid w:val="00F50EDE"/>
    <w:rsid w:val="00F51393"/>
    <w:rsid w:val="00F51E64"/>
    <w:rsid w:val="00F51E93"/>
    <w:rsid w:val="00F52028"/>
    <w:rsid w:val="00F52098"/>
    <w:rsid w:val="00F52A5D"/>
    <w:rsid w:val="00F52AC8"/>
    <w:rsid w:val="00F52FB4"/>
    <w:rsid w:val="00F53FE2"/>
    <w:rsid w:val="00F54EAC"/>
    <w:rsid w:val="00F558EC"/>
    <w:rsid w:val="00F55CF3"/>
    <w:rsid w:val="00F5612F"/>
    <w:rsid w:val="00F563B3"/>
    <w:rsid w:val="00F56AAA"/>
    <w:rsid w:val="00F56CE0"/>
    <w:rsid w:val="00F57945"/>
    <w:rsid w:val="00F579C7"/>
    <w:rsid w:val="00F579C8"/>
    <w:rsid w:val="00F57A54"/>
    <w:rsid w:val="00F57ED4"/>
    <w:rsid w:val="00F60690"/>
    <w:rsid w:val="00F60F38"/>
    <w:rsid w:val="00F61705"/>
    <w:rsid w:val="00F6215C"/>
    <w:rsid w:val="00F62312"/>
    <w:rsid w:val="00F628FE"/>
    <w:rsid w:val="00F63BA6"/>
    <w:rsid w:val="00F63FF4"/>
    <w:rsid w:val="00F64860"/>
    <w:rsid w:val="00F64E51"/>
    <w:rsid w:val="00F6515A"/>
    <w:rsid w:val="00F65F56"/>
    <w:rsid w:val="00F66231"/>
    <w:rsid w:val="00F6624D"/>
    <w:rsid w:val="00F663E1"/>
    <w:rsid w:val="00F66F4D"/>
    <w:rsid w:val="00F670D4"/>
    <w:rsid w:val="00F67E79"/>
    <w:rsid w:val="00F703A7"/>
    <w:rsid w:val="00F7046A"/>
    <w:rsid w:val="00F7060B"/>
    <w:rsid w:val="00F7079E"/>
    <w:rsid w:val="00F71405"/>
    <w:rsid w:val="00F7147A"/>
    <w:rsid w:val="00F71760"/>
    <w:rsid w:val="00F72088"/>
    <w:rsid w:val="00F7230E"/>
    <w:rsid w:val="00F723AA"/>
    <w:rsid w:val="00F73122"/>
    <w:rsid w:val="00F73194"/>
    <w:rsid w:val="00F742D9"/>
    <w:rsid w:val="00F74498"/>
    <w:rsid w:val="00F745DC"/>
    <w:rsid w:val="00F74DAA"/>
    <w:rsid w:val="00F74F51"/>
    <w:rsid w:val="00F751E8"/>
    <w:rsid w:val="00F751F5"/>
    <w:rsid w:val="00F75480"/>
    <w:rsid w:val="00F7598C"/>
    <w:rsid w:val="00F759FE"/>
    <w:rsid w:val="00F75BF2"/>
    <w:rsid w:val="00F75D31"/>
    <w:rsid w:val="00F75F41"/>
    <w:rsid w:val="00F76022"/>
    <w:rsid w:val="00F76198"/>
    <w:rsid w:val="00F770E5"/>
    <w:rsid w:val="00F7752B"/>
    <w:rsid w:val="00F778DF"/>
    <w:rsid w:val="00F77965"/>
    <w:rsid w:val="00F77BC4"/>
    <w:rsid w:val="00F80035"/>
    <w:rsid w:val="00F80760"/>
    <w:rsid w:val="00F80FCE"/>
    <w:rsid w:val="00F8129A"/>
    <w:rsid w:val="00F81685"/>
    <w:rsid w:val="00F82852"/>
    <w:rsid w:val="00F82B1A"/>
    <w:rsid w:val="00F82EE1"/>
    <w:rsid w:val="00F831B1"/>
    <w:rsid w:val="00F839F7"/>
    <w:rsid w:val="00F83E2A"/>
    <w:rsid w:val="00F83EE3"/>
    <w:rsid w:val="00F842C3"/>
    <w:rsid w:val="00F851F7"/>
    <w:rsid w:val="00F8526D"/>
    <w:rsid w:val="00F856CC"/>
    <w:rsid w:val="00F85C57"/>
    <w:rsid w:val="00F85F37"/>
    <w:rsid w:val="00F85F6A"/>
    <w:rsid w:val="00F861BA"/>
    <w:rsid w:val="00F86A61"/>
    <w:rsid w:val="00F86E53"/>
    <w:rsid w:val="00F86F55"/>
    <w:rsid w:val="00F87162"/>
    <w:rsid w:val="00F87B28"/>
    <w:rsid w:val="00F87C2E"/>
    <w:rsid w:val="00F87EB3"/>
    <w:rsid w:val="00F90505"/>
    <w:rsid w:val="00F90AD2"/>
    <w:rsid w:val="00F90BE5"/>
    <w:rsid w:val="00F91416"/>
    <w:rsid w:val="00F91535"/>
    <w:rsid w:val="00F9175C"/>
    <w:rsid w:val="00F92256"/>
    <w:rsid w:val="00F9294A"/>
    <w:rsid w:val="00F92F5A"/>
    <w:rsid w:val="00F938AD"/>
    <w:rsid w:val="00F93F73"/>
    <w:rsid w:val="00F93FDD"/>
    <w:rsid w:val="00F94492"/>
    <w:rsid w:val="00F9453D"/>
    <w:rsid w:val="00F946C5"/>
    <w:rsid w:val="00F94A0D"/>
    <w:rsid w:val="00F95A43"/>
    <w:rsid w:val="00F967C8"/>
    <w:rsid w:val="00F96980"/>
    <w:rsid w:val="00F96AFD"/>
    <w:rsid w:val="00F96BEC"/>
    <w:rsid w:val="00F974BA"/>
    <w:rsid w:val="00F9787F"/>
    <w:rsid w:val="00FA0ADB"/>
    <w:rsid w:val="00FA0E9C"/>
    <w:rsid w:val="00FA1054"/>
    <w:rsid w:val="00FA1151"/>
    <w:rsid w:val="00FA1173"/>
    <w:rsid w:val="00FA1340"/>
    <w:rsid w:val="00FA1C37"/>
    <w:rsid w:val="00FA1C65"/>
    <w:rsid w:val="00FA222E"/>
    <w:rsid w:val="00FA2415"/>
    <w:rsid w:val="00FA30C3"/>
    <w:rsid w:val="00FA3436"/>
    <w:rsid w:val="00FA35E3"/>
    <w:rsid w:val="00FA3A03"/>
    <w:rsid w:val="00FA3AD3"/>
    <w:rsid w:val="00FA3D21"/>
    <w:rsid w:val="00FA43BA"/>
    <w:rsid w:val="00FA4628"/>
    <w:rsid w:val="00FA4C9F"/>
    <w:rsid w:val="00FA4CF7"/>
    <w:rsid w:val="00FA51B0"/>
    <w:rsid w:val="00FA5804"/>
    <w:rsid w:val="00FA6D05"/>
    <w:rsid w:val="00FA6FE8"/>
    <w:rsid w:val="00FA72D6"/>
    <w:rsid w:val="00FA7AE2"/>
    <w:rsid w:val="00FA7BED"/>
    <w:rsid w:val="00FB06C5"/>
    <w:rsid w:val="00FB0CEC"/>
    <w:rsid w:val="00FB1992"/>
    <w:rsid w:val="00FB1E01"/>
    <w:rsid w:val="00FB1F30"/>
    <w:rsid w:val="00FB20A1"/>
    <w:rsid w:val="00FB2284"/>
    <w:rsid w:val="00FB2345"/>
    <w:rsid w:val="00FB268A"/>
    <w:rsid w:val="00FB2A43"/>
    <w:rsid w:val="00FB2C55"/>
    <w:rsid w:val="00FB3158"/>
    <w:rsid w:val="00FB3355"/>
    <w:rsid w:val="00FB33A5"/>
    <w:rsid w:val="00FB3632"/>
    <w:rsid w:val="00FB3A47"/>
    <w:rsid w:val="00FB3DE2"/>
    <w:rsid w:val="00FB3EC3"/>
    <w:rsid w:val="00FB418E"/>
    <w:rsid w:val="00FB43F9"/>
    <w:rsid w:val="00FB5BE7"/>
    <w:rsid w:val="00FB5C7C"/>
    <w:rsid w:val="00FB5FF0"/>
    <w:rsid w:val="00FB637A"/>
    <w:rsid w:val="00FB6762"/>
    <w:rsid w:val="00FB6CBB"/>
    <w:rsid w:val="00FB6EC4"/>
    <w:rsid w:val="00FB7994"/>
    <w:rsid w:val="00FB7FA4"/>
    <w:rsid w:val="00FC0170"/>
    <w:rsid w:val="00FC04B0"/>
    <w:rsid w:val="00FC0891"/>
    <w:rsid w:val="00FC0995"/>
    <w:rsid w:val="00FC0A61"/>
    <w:rsid w:val="00FC1823"/>
    <w:rsid w:val="00FC1B15"/>
    <w:rsid w:val="00FC1B98"/>
    <w:rsid w:val="00FC31F9"/>
    <w:rsid w:val="00FC3480"/>
    <w:rsid w:val="00FC40EB"/>
    <w:rsid w:val="00FC4D31"/>
    <w:rsid w:val="00FC513E"/>
    <w:rsid w:val="00FC5536"/>
    <w:rsid w:val="00FC623A"/>
    <w:rsid w:val="00FC63C6"/>
    <w:rsid w:val="00FC6E2A"/>
    <w:rsid w:val="00FC7539"/>
    <w:rsid w:val="00FC7675"/>
    <w:rsid w:val="00FC7C88"/>
    <w:rsid w:val="00FD00A1"/>
    <w:rsid w:val="00FD014D"/>
    <w:rsid w:val="00FD0A00"/>
    <w:rsid w:val="00FD0C0F"/>
    <w:rsid w:val="00FD1003"/>
    <w:rsid w:val="00FD142B"/>
    <w:rsid w:val="00FD1F42"/>
    <w:rsid w:val="00FD2026"/>
    <w:rsid w:val="00FD21AE"/>
    <w:rsid w:val="00FD257E"/>
    <w:rsid w:val="00FD2EFF"/>
    <w:rsid w:val="00FD33B3"/>
    <w:rsid w:val="00FD34E1"/>
    <w:rsid w:val="00FD3902"/>
    <w:rsid w:val="00FD3ABD"/>
    <w:rsid w:val="00FD3CCA"/>
    <w:rsid w:val="00FD44FB"/>
    <w:rsid w:val="00FD52BB"/>
    <w:rsid w:val="00FD5337"/>
    <w:rsid w:val="00FD5FC7"/>
    <w:rsid w:val="00FD6722"/>
    <w:rsid w:val="00FD6BCD"/>
    <w:rsid w:val="00FD6BF2"/>
    <w:rsid w:val="00FD6DB9"/>
    <w:rsid w:val="00FD7BBE"/>
    <w:rsid w:val="00FD7FD9"/>
    <w:rsid w:val="00FE07CD"/>
    <w:rsid w:val="00FE0C93"/>
    <w:rsid w:val="00FE18AA"/>
    <w:rsid w:val="00FE21C0"/>
    <w:rsid w:val="00FE24F2"/>
    <w:rsid w:val="00FE2C77"/>
    <w:rsid w:val="00FE3318"/>
    <w:rsid w:val="00FE521D"/>
    <w:rsid w:val="00FE5AD2"/>
    <w:rsid w:val="00FE5D74"/>
    <w:rsid w:val="00FE5E74"/>
    <w:rsid w:val="00FE6BF0"/>
    <w:rsid w:val="00FE70F5"/>
    <w:rsid w:val="00FE7878"/>
    <w:rsid w:val="00FF09C8"/>
    <w:rsid w:val="00FF09E2"/>
    <w:rsid w:val="00FF0F8F"/>
    <w:rsid w:val="00FF19D7"/>
    <w:rsid w:val="00FF29EE"/>
    <w:rsid w:val="00FF2C23"/>
    <w:rsid w:val="00FF32D6"/>
    <w:rsid w:val="00FF419D"/>
    <w:rsid w:val="00FF4342"/>
    <w:rsid w:val="00FF4877"/>
    <w:rsid w:val="00FF4F40"/>
    <w:rsid w:val="00FF55BF"/>
    <w:rsid w:val="00FF57A2"/>
    <w:rsid w:val="00FF582E"/>
    <w:rsid w:val="00FF5C02"/>
    <w:rsid w:val="00FF5C60"/>
    <w:rsid w:val="00FF625B"/>
    <w:rsid w:val="00FF691B"/>
    <w:rsid w:val="00FF70DC"/>
    <w:rsid w:val="00FF7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index heading"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3"/>
    <w:next w:val="a3"/>
    <w:link w:val="13"/>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uiPriority w:val="99"/>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iPriority w:val="99"/>
    <w:unhideWhenUsed/>
    <w:rsid w:val="008804A3"/>
    <w:pPr>
      <w:spacing w:after="0" w:line="240" w:lineRule="auto"/>
    </w:pPr>
    <w:rPr>
      <w:rFonts w:ascii="Tahoma" w:hAnsi="Tahoma" w:cs="Tahoma"/>
      <w:sz w:val="16"/>
      <w:szCs w:val="16"/>
    </w:rPr>
  </w:style>
  <w:style w:type="character" w:customStyle="1" w:styleId="a8">
    <w:name w:val="Текст выноски Знак"/>
    <w:link w:val="a7"/>
    <w:uiPriority w:val="99"/>
    <w:rsid w:val="008804A3"/>
    <w:rPr>
      <w:rFonts w:ascii="Tahoma" w:hAnsi="Tahoma" w:cs="Tahoma"/>
      <w:sz w:val="16"/>
      <w:szCs w:val="16"/>
    </w:rPr>
  </w:style>
  <w:style w:type="table" w:styleId="a9">
    <w:name w:val="Table Grid"/>
    <w:basedOn w:val="a5"/>
    <w:uiPriority w:val="59"/>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rsid w:val="00F3397A"/>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a"/>
    <w:rsid w:val="00F3397A"/>
    <w:rPr>
      <w:rFonts w:ascii="Times New Roman" w:eastAsia="Times New Roman" w:hAnsi="Times New Roman" w:cs="Times New Roman"/>
      <w:sz w:val="20"/>
      <w:szCs w:val="20"/>
      <w:lang w:eastAsia="ru-RU"/>
    </w:rPr>
  </w:style>
  <w:style w:type="paragraph" w:styleId="23">
    <w:name w:val="Body Text 2"/>
    <w:basedOn w:val="a3"/>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iPriority w:val="99"/>
    <w:unhideWhenUsed/>
    <w:qFormat/>
    <w:rsid w:val="003707FF"/>
    <w:pPr>
      <w:spacing w:after="120"/>
    </w:pPr>
  </w:style>
  <w:style w:type="character" w:customStyle="1" w:styleId="ad">
    <w:name w:val="Основной текст Знак"/>
    <w:basedOn w:val="a4"/>
    <w:link w:val="ac"/>
    <w:uiPriority w:val="99"/>
    <w:rsid w:val="003707FF"/>
  </w:style>
  <w:style w:type="table" w:customStyle="1" w:styleId="25">
    <w:name w:val="Сетка таблицы2"/>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4"/>
    <w:link w:val="12"/>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4"/>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4"/>
    <w:link w:val="3"/>
    <w:rsid w:val="001D1638"/>
    <w:rPr>
      <w:rFonts w:asciiTheme="majorHAnsi" w:eastAsiaTheme="majorEastAsia" w:hAnsiTheme="majorHAnsi" w:cstheme="majorBidi"/>
      <w:b/>
      <w:bCs/>
      <w:sz w:val="26"/>
      <w:szCs w:val="26"/>
      <w:lang w:eastAsia="en-US"/>
    </w:rPr>
  </w:style>
  <w:style w:type="paragraph" w:styleId="ae">
    <w:name w:val="No Spacing"/>
    <w:link w:val="af"/>
    <w:uiPriority w:val="1"/>
    <w:qFormat/>
    <w:rsid w:val="001D1638"/>
    <w:rPr>
      <w:sz w:val="22"/>
      <w:szCs w:val="22"/>
      <w:lang w:eastAsia="en-US"/>
    </w:rPr>
  </w:style>
  <w:style w:type="paragraph" w:styleId="af0">
    <w:name w:val="header"/>
    <w:aliases w:val="ВерхКолонтитул"/>
    <w:basedOn w:val="a3"/>
    <w:link w:val="af1"/>
    <w:uiPriority w:val="99"/>
    <w:unhideWhenUsed/>
    <w:rsid w:val="00093719"/>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uiPriority w:val="99"/>
    <w:rsid w:val="00093719"/>
    <w:rPr>
      <w:sz w:val="22"/>
      <w:szCs w:val="22"/>
      <w:lang w:eastAsia="en-US"/>
    </w:rPr>
  </w:style>
  <w:style w:type="paragraph" w:styleId="af2">
    <w:name w:val="footer"/>
    <w:basedOn w:val="a3"/>
    <w:link w:val="af3"/>
    <w:unhideWhenUsed/>
    <w:rsid w:val="00093719"/>
    <w:pPr>
      <w:tabs>
        <w:tab w:val="center" w:pos="4677"/>
        <w:tab w:val="right" w:pos="9355"/>
      </w:tabs>
      <w:spacing w:after="0" w:line="240" w:lineRule="auto"/>
    </w:pPr>
  </w:style>
  <w:style w:type="character" w:customStyle="1" w:styleId="af3">
    <w:name w:val="Нижний колонтитул Знак"/>
    <w:basedOn w:val="a4"/>
    <w:link w:val="af2"/>
    <w:rsid w:val="00093719"/>
    <w:rPr>
      <w:sz w:val="22"/>
      <w:szCs w:val="22"/>
      <w:lang w:eastAsia="en-US"/>
    </w:rPr>
  </w:style>
  <w:style w:type="paragraph" w:customStyle="1" w:styleId="ConsPlusNonformat">
    <w:name w:val="ConsPlusNon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30025"/>
    <w:pPr>
      <w:widowControl w:val="0"/>
      <w:autoSpaceDE w:val="0"/>
      <w:autoSpaceDN w:val="0"/>
      <w:adjustRightInd w:val="0"/>
    </w:pPr>
    <w:rPr>
      <w:rFonts w:ascii="Arial" w:eastAsia="Times New Roman" w:hAnsi="Arial" w:cs="Arial"/>
      <w:b/>
      <w:bCs/>
    </w:rPr>
  </w:style>
  <w:style w:type="paragraph" w:styleId="26">
    <w:name w:val="Body Text Indent 2"/>
    <w:basedOn w:val="a3"/>
    <w:link w:val="27"/>
    <w:uiPriority w:val="99"/>
    <w:unhideWhenUsed/>
    <w:rsid w:val="00E138F8"/>
    <w:pPr>
      <w:spacing w:after="120" w:line="480" w:lineRule="auto"/>
      <w:ind w:left="283"/>
    </w:pPr>
  </w:style>
  <w:style w:type="character" w:customStyle="1" w:styleId="27">
    <w:name w:val="Основной текст с отступом 2 Знак"/>
    <w:basedOn w:val="a4"/>
    <w:link w:val="26"/>
    <w:uiPriority w:val="99"/>
    <w:rsid w:val="00E138F8"/>
    <w:rPr>
      <w:sz w:val="22"/>
      <w:szCs w:val="22"/>
      <w:lang w:eastAsia="en-US"/>
    </w:rPr>
  </w:style>
  <w:style w:type="paragraph" w:styleId="af4">
    <w:name w:val="Normal (Web)"/>
    <w:aliases w:val="Обычный (Web)1,Обычный (Web)"/>
    <w:basedOn w:val="a3"/>
    <w:link w:val="af5"/>
    <w:uiPriority w:val="99"/>
    <w:rsid w:val="00E138F8"/>
    <w:pPr>
      <w:spacing w:line="240" w:lineRule="auto"/>
    </w:pPr>
    <w:rPr>
      <w:rFonts w:ascii="Times New Roman" w:eastAsia="Times New Roman" w:hAnsi="Times New Roman"/>
      <w:sz w:val="24"/>
      <w:szCs w:val="24"/>
      <w:lang w:eastAsia="ru-RU"/>
    </w:rPr>
  </w:style>
  <w:style w:type="paragraph" w:styleId="32">
    <w:name w:val="Body Text 3"/>
    <w:basedOn w:val="a3"/>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E138F8"/>
    <w:rPr>
      <w:rFonts w:ascii="Times New Roman" w:eastAsia="Times New Roman" w:hAnsi="Times New Roman"/>
      <w:sz w:val="16"/>
      <w:szCs w:val="16"/>
    </w:rPr>
  </w:style>
  <w:style w:type="paragraph" w:customStyle="1" w:styleId="rec1">
    <w:name w:val="rec1"/>
    <w:basedOn w:val="a3"/>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8F46E2"/>
    <w:pPr>
      <w:widowControl w:val="0"/>
      <w:autoSpaceDE w:val="0"/>
      <w:autoSpaceDN w:val="0"/>
      <w:adjustRightInd w:val="0"/>
      <w:ind w:right="19772" w:firstLine="720"/>
    </w:pPr>
    <w:rPr>
      <w:rFonts w:ascii="Arial" w:eastAsia="Times New Roman" w:hAnsi="Arial" w:cs="Arial"/>
    </w:rPr>
  </w:style>
  <w:style w:type="character" w:customStyle="1" w:styleId="af6">
    <w:name w:val="Схема документа Знак"/>
    <w:basedOn w:val="a4"/>
    <w:link w:val="af7"/>
    <w:locked/>
    <w:rsid w:val="00C53A7C"/>
    <w:rPr>
      <w:rFonts w:ascii="Tahoma" w:hAnsi="Tahoma" w:cs="Tahoma"/>
      <w:sz w:val="16"/>
      <w:szCs w:val="16"/>
    </w:rPr>
  </w:style>
  <w:style w:type="paragraph" w:styleId="af7">
    <w:name w:val="Document Map"/>
    <w:basedOn w:val="a3"/>
    <w:link w:val="af6"/>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4"/>
    <w:uiPriority w:val="99"/>
    <w:semiHidden/>
    <w:rsid w:val="00C53A7C"/>
    <w:rPr>
      <w:rFonts w:ascii="Tahoma" w:hAnsi="Tahoma" w:cs="Tahoma"/>
      <w:sz w:val="16"/>
      <w:szCs w:val="16"/>
      <w:lang w:eastAsia="en-US"/>
    </w:rPr>
  </w:style>
  <w:style w:type="character" w:styleId="af8">
    <w:name w:val="Hyperlink"/>
    <w:basedOn w:val="a4"/>
    <w:uiPriority w:val="99"/>
    <w:rsid w:val="00C53A7C"/>
    <w:rPr>
      <w:color w:val="0000FF"/>
      <w:u w:val="single"/>
    </w:rPr>
  </w:style>
  <w:style w:type="character" w:customStyle="1" w:styleId="FontStyle12">
    <w:name w:val="Font Style12"/>
    <w:basedOn w:val="a4"/>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9">
    <w:name w:val="Title"/>
    <w:basedOn w:val="a3"/>
    <w:link w:val="afa"/>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basedOn w:val="a4"/>
    <w:link w:val="af9"/>
    <w:rsid w:val="00C53A7C"/>
    <w:rPr>
      <w:rFonts w:ascii="Times New Roman" w:eastAsia="Times New Roman" w:hAnsi="Times New Roman"/>
      <w:b/>
      <w:sz w:val="28"/>
    </w:rPr>
  </w:style>
  <w:style w:type="character" w:styleId="afb">
    <w:name w:val="page number"/>
    <w:basedOn w:val="a4"/>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3"/>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c">
    <w:name w:val="Body Text Indent"/>
    <w:aliases w:val="Основной текст 1,Îñíîâíîé òåêñò 1"/>
    <w:basedOn w:val="a3"/>
    <w:link w:val="afd"/>
    <w:unhideWhenUsed/>
    <w:rsid w:val="00BC1105"/>
    <w:pPr>
      <w:spacing w:after="120"/>
      <w:ind w:left="283"/>
    </w:pPr>
  </w:style>
  <w:style w:type="character" w:customStyle="1" w:styleId="afd">
    <w:name w:val="Основной текст с отступом Знак"/>
    <w:aliases w:val="Основной текст 1 Знак,Îñíîâíîé òåêñò 1 Знак"/>
    <w:basedOn w:val="a4"/>
    <w:link w:val="afc"/>
    <w:rsid w:val="00BC1105"/>
    <w:rPr>
      <w:sz w:val="22"/>
      <w:szCs w:val="22"/>
      <w:lang w:eastAsia="en-US"/>
    </w:rPr>
  </w:style>
  <w:style w:type="paragraph" w:customStyle="1" w:styleId="afe">
    <w:name w:val="после :"/>
    <w:basedOn w:val="a3"/>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14577E"/>
    <w:pPr>
      <w:spacing w:after="120"/>
      <w:ind w:left="283"/>
    </w:pPr>
    <w:rPr>
      <w:sz w:val="16"/>
      <w:szCs w:val="16"/>
    </w:rPr>
  </w:style>
  <w:style w:type="character" w:customStyle="1" w:styleId="35">
    <w:name w:val="Основной текст с отступом 3 Знак"/>
    <w:basedOn w:val="a4"/>
    <w:link w:val="34"/>
    <w:rsid w:val="0014577E"/>
    <w:rPr>
      <w:sz w:val="16"/>
      <w:szCs w:val="16"/>
      <w:lang w:eastAsia="en-US"/>
    </w:rPr>
  </w:style>
  <w:style w:type="character" w:customStyle="1" w:styleId="42">
    <w:name w:val="Заголовок 4 Знак"/>
    <w:basedOn w:val="a4"/>
    <w:link w:val="40"/>
    <w:rsid w:val="0014577E"/>
    <w:rPr>
      <w:rFonts w:ascii="Arial" w:eastAsia="Times New Roman" w:hAnsi="Arial" w:cs="Arial"/>
      <w:b/>
      <w:bCs/>
      <w:sz w:val="28"/>
      <w:szCs w:val="28"/>
    </w:rPr>
  </w:style>
  <w:style w:type="character" w:customStyle="1" w:styleId="50">
    <w:name w:val="Заголовок 5 Знак"/>
    <w:basedOn w:val="a4"/>
    <w:link w:val="5"/>
    <w:uiPriority w:val="99"/>
    <w:rsid w:val="0014577E"/>
    <w:rPr>
      <w:rFonts w:ascii="Times New Roman" w:eastAsia="Times New Roman" w:hAnsi="Times New Roman"/>
      <w:b/>
      <w:bCs/>
      <w:sz w:val="24"/>
      <w:szCs w:val="24"/>
    </w:rPr>
  </w:style>
  <w:style w:type="character" w:customStyle="1" w:styleId="60">
    <w:name w:val="Заголовок 6 Знак"/>
    <w:basedOn w:val="a4"/>
    <w:link w:val="6"/>
    <w:rsid w:val="0014577E"/>
    <w:rPr>
      <w:rFonts w:ascii="Arial" w:eastAsia="Times New Roman" w:hAnsi="Arial" w:cs="Arial"/>
      <w:sz w:val="28"/>
      <w:szCs w:val="28"/>
    </w:rPr>
  </w:style>
  <w:style w:type="character" w:customStyle="1" w:styleId="70">
    <w:name w:val="Заголовок 7 Знак"/>
    <w:basedOn w:val="a4"/>
    <w:link w:val="7"/>
    <w:rsid w:val="0014577E"/>
    <w:rPr>
      <w:rFonts w:ascii="Times New Roman" w:eastAsia="Times New Roman" w:hAnsi="Times New Roman"/>
      <w:b/>
      <w:bCs/>
      <w:i/>
      <w:iCs/>
      <w:sz w:val="16"/>
      <w:szCs w:val="16"/>
    </w:rPr>
  </w:style>
  <w:style w:type="character" w:customStyle="1" w:styleId="80">
    <w:name w:val="Заголовок 8 Знак"/>
    <w:basedOn w:val="a4"/>
    <w:link w:val="8"/>
    <w:rsid w:val="0014577E"/>
    <w:rPr>
      <w:rFonts w:ascii="Arial CYR" w:eastAsia="Times New Roman" w:hAnsi="Arial CYR"/>
      <w:i/>
      <w:iCs/>
      <w:sz w:val="16"/>
      <w:szCs w:val="16"/>
    </w:rPr>
  </w:style>
  <w:style w:type="character" w:customStyle="1" w:styleId="90">
    <w:name w:val="Заголовок 9 Знак"/>
    <w:basedOn w:val="a4"/>
    <w:link w:val="9"/>
    <w:rsid w:val="0014577E"/>
    <w:rPr>
      <w:rFonts w:ascii="Times New Roman" w:eastAsia="Times New Roman" w:hAnsi="Times New Roman"/>
      <w:b/>
      <w:bCs/>
      <w:i/>
      <w:iCs/>
      <w:sz w:val="28"/>
      <w:szCs w:val="28"/>
    </w:rPr>
  </w:style>
  <w:style w:type="paragraph" w:styleId="1a">
    <w:name w:val="toc 1"/>
    <w:basedOn w:val="a3"/>
    <w:next w:val="a3"/>
    <w:autoRedefine/>
    <w:semiHidden/>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f">
    <w:name w:val="annotation text"/>
    <w:basedOn w:val="a3"/>
    <w:link w:val="aff0"/>
    <w:uiPriority w:val="99"/>
    <w:rsid w:val="0014577E"/>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4"/>
    <w:link w:val="aff"/>
    <w:uiPriority w:val="99"/>
    <w:rsid w:val="0014577E"/>
    <w:rPr>
      <w:rFonts w:ascii="Times New Roman" w:eastAsia="Times New Roman" w:hAnsi="Times New Roman"/>
    </w:rPr>
  </w:style>
  <w:style w:type="paragraph" w:customStyle="1" w:styleId="aff1">
    <w:name w:val="Тело"/>
    <w:basedOn w:val="a3"/>
    <w:rsid w:val="0014577E"/>
    <w:pPr>
      <w:spacing w:after="0" w:line="240" w:lineRule="auto"/>
      <w:ind w:firstLine="720"/>
      <w:jc w:val="both"/>
    </w:pPr>
    <w:rPr>
      <w:rFonts w:ascii="Times New Roman" w:eastAsia="Times New Roman" w:hAnsi="Times New Roman"/>
      <w:sz w:val="24"/>
      <w:szCs w:val="24"/>
      <w:lang w:eastAsia="ru-RU"/>
    </w:rPr>
  </w:style>
  <w:style w:type="paragraph" w:styleId="aff2">
    <w:name w:val="Plain Text"/>
    <w:basedOn w:val="a3"/>
    <w:link w:val="aff3"/>
    <w:rsid w:val="0014577E"/>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rsid w:val="0014577E"/>
    <w:rPr>
      <w:rFonts w:ascii="Courier New" w:eastAsia="Times New Roman" w:hAnsi="Courier New" w:cs="Courier New"/>
    </w:rPr>
  </w:style>
  <w:style w:type="paragraph" w:customStyle="1" w:styleId="1b">
    <w:name w:val="заголовок 1"/>
    <w:basedOn w:val="a3"/>
    <w:next w:val="a3"/>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4">
    <w:name w:val="Мой стиль"/>
    <w:basedOn w:val="a3"/>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5">
    <w:name w:val="Обычный хитрый"/>
    <w:basedOn w:val="a3"/>
    <w:rsid w:val="0014577E"/>
    <w:pPr>
      <w:spacing w:after="0" w:line="240" w:lineRule="auto"/>
      <w:ind w:firstLine="567"/>
      <w:jc w:val="both"/>
    </w:pPr>
    <w:rPr>
      <w:rFonts w:ascii="Times New Roman" w:eastAsia="Times New Roman" w:hAnsi="Times New Roman"/>
      <w:sz w:val="24"/>
      <w:szCs w:val="20"/>
      <w:lang w:eastAsia="ru-RU"/>
    </w:rPr>
  </w:style>
  <w:style w:type="paragraph" w:styleId="aff6">
    <w:name w:val="caption"/>
    <w:basedOn w:val="a3"/>
    <w:next w:val="a3"/>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3"/>
    <w:next w:val="a3"/>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3"/>
    <w:next w:val="a3"/>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7">
    <w:name w:val="index heading"/>
    <w:basedOn w:val="a3"/>
    <w:next w:val="1d"/>
    <w:semiHidden/>
    <w:rsid w:val="0014577E"/>
    <w:pPr>
      <w:spacing w:after="0" w:line="240" w:lineRule="auto"/>
    </w:pPr>
    <w:rPr>
      <w:rFonts w:ascii="Times New Roman" w:eastAsia="Times New Roman" w:hAnsi="Times New Roman"/>
      <w:sz w:val="24"/>
      <w:szCs w:val="24"/>
      <w:lang w:eastAsia="ru-RU"/>
    </w:rPr>
  </w:style>
  <w:style w:type="character" w:styleId="aff8">
    <w:name w:val="FollowedHyperlink"/>
    <w:basedOn w:val="a4"/>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9">
    <w:name w:val="Таблица"/>
    <w:basedOn w:val="affa"/>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a">
    <w:name w:val="Message Header"/>
    <w:basedOn w:val="a3"/>
    <w:link w:val="affb"/>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b">
    <w:name w:val="Шапка Знак"/>
    <w:basedOn w:val="a4"/>
    <w:link w:val="affa"/>
    <w:rsid w:val="0014577E"/>
    <w:rPr>
      <w:rFonts w:ascii="Arial" w:eastAsia="Times New Roman" w:hAnsi="Arial" w:cs="Arial"/>
      <w:sz w:val="24"/>
      <w:szCs w:val="24"/>
      <w:shd w:val="pct20" w:color="auto" w:fill="auto"/>
    </w:rPr>
  </w:style>
  <w:style w:type="paragraph" w:customStyle="1" w:styleId="810">
    <w:name w:val="заголовок 81"/>
    <w:basedOn w:val="a3"/>
    <w:next w:val="a3"/>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c">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d">
    <w:name w:val="Основной"/>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e"/>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екст примеча"/>
    <w:basedOn w:val="a3"/>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f0">
    <w:name w:val="Осн"/>
    <w:basedOn w:val="a3"/>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1">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1"/>
    <w:rsid w:val="0014577E"/>
    <w:pPr>
      <w:ind w:firstLine="720"/>
      <w:jc w:val="both"/>
    </w:pPr>
    <w:rPr>
      <w:sz w:val="28"/>
    </w:rPr>
  </w:style>
  <w:style w:type="paragraph" w:customStyle="1" w:styleId="afff2">
    <w:name w:val="Абзац"/>
    <w:basedOn w:val="a3"/>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3">
    <w:name w:val="Таблотст"/>
    <w:basedOn w:val="aff9"/>
    <w:rsid w:val="0014577E"/>
    <w:pPr>
      <w:ind w:left="85"/>
    </w:pPr>
  </w:style>
  <w:style w:type="paragraph" w:customStyle="1" w:styleId="afff4">
    <w:name w:val="Единицы"/>
    <w:basedOn w:val="a3"/>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9"/>
    <w:rsid w:val="0014577E"/>
    <w:pPr>
      <w:ind w:left="170"/>
    </w:pPr>
  </w:style>
  <w:style w:type="paragraph" w:customStyle="1" w:styleId="afff5">
    <w:name w:val="текст сноски"/>
    <w:basedOn w:val="a3"/>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6">
    <w:name w:val="Сноска"/>
    <w:basedOn w:val="a3"/>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1"/>
    <w:next w:val="afff1"/>
    <w:rsid w:val="0014577E"/>
    <w:pPr>
      <w:keepNext/>
      <w:ind w:firstLine="142"/>
    </w:pPr>
    <w:rPr>
      <w:b/>
      <w:i/>
      <w:sz w:val="32"/>
    </w:rPr>
  </w:style>
  <w:style w:type="paragraph" w:customStyle="1" w:styleId="220">
    <w:name w:val="Основной текст 22"/>
    <w:aliases w:val="Iniiaiie oaeno 1"/>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7">
    <w:name w:val="Приложение"/>
    <w:basedOn w:val="a3"/>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8">
    <w:name w:val="Верхний колонтитул.ВерхКолонтитул"/>
    <w:basedOn w:val="a3"/>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9">
    <w:name w:val="Ñíîñêà"/>
    <w:basedOn w:val="a3"/>
    <w:autoRedefine/>
    <w:rsid w:val="0014577E"/>
    <w:pPr>
      <w:spacing w:after="0" w:line="240" w:lineRule="auto"/>
      <w:ind w:firstLine="454"/>
      <w:jc w:val="both"/>
    </w:pPr>
    <w:rPr>
      <w:rFonts w:ascii="Arial" w:eastAsia="Times New Roman" w:hAnsi="Arial"/>
      <w:sz w:val="18"/>
      <w:szCs w:val="20"/>
      <w:lang w:eastAsia="ru-RU"/>
    </w:rPr>
  </w:style>
  <w:style w:type="paragraph" w:styleId="afffa">
    <w:name w:val="Salutation"/>
    <w:basedOn w:val="a3"/>
    <w:link w:val="afffb"/>
    <w:rsid w:val="0014577E"/>
    <w:pPr>
      <w:spacing w:after="0" w:line="240" w:lineRule="auto"/>
    </w:pPr>
    <w:rPr>
      <w:rFonts w:ascii="Times New Roman" w:eastAsia="Times New Roman" w:hAnsi="Times New Roman"/>
      <w:sz w:val="28"/>
      <w:szCs w:val="20"/>
      <w:lang w:eastAsia="ru-RU"/>
    </w:rPr>
  </w:style>
  <w:style w:type="character" w:customStyle="1" w:styleId="afffb">
    <w:name w:val="Приветствие Знак"/>
    <w:basedOn w:val="a4"/>
    <w:link w:val="afffa"/>
    <w:rsid w:val="0014577E"/>
    <w:rPr>
      <w:rFonts w:ascii="Times New Roman" w:eastAsia="Times New Roman" w:hAnsi="Times New Roman"/>
      <w:sz w:val="28"/>
    </w:rPr>
  </w:style>
  <w:style w:type="paragraph" w:styleId="afffc">
    <w:name w:val="List"/>
    <w:basedOn w:val="a3"/>
    <w:rsid w:val="0014577E"/>
    <w:pPr>
      <w:spacing w:after="0" w:line="240" w:lineRule="auto"/>
      <w:ind w:left="283" w:hanging="283"/>
    </w:pPr>
    <w:rPr>
      <w:rFonts w:ascii="Times New Roman" w:eastAsia="Times New Roman" w:hAnsi="Times New Roman"/>
      <w:sz w:val="20"/>
      <w:szCs w:val="20"/>
      <w:lang w:eastAsia="ru-RU"/>
    </w:rPr>
  </w:style>
  <w:style w:type="paragraph" w:styleId="afffd">
    <w:name w:val="List Bullet"/>
    <w:basedOn w:val="a3"/>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e">
    <w:name w:val="Block Text"/>
    <w:basedOn w:val="a3"/>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1"/>
    <w:rsid w:val="0014577E"/>
    <w:pPr>
      <w:numPr>
        <w:numId w:val="4"/>
      </w:numPr>
    </w:pPr>
    <w:rPr>
      <w:bCs/>
    </w:rPr>
  </w:style>
  <w:style w:type="paragraph" w:customStyle="1" w:styleId="Oaei">
    <w:name w:val="Oaei"/>
    <w:basedOn w:val="a3"/>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
    <w:name w:val="footnote reference"/>
    <w:basedOn w:val="a4"/>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f0">
    <w:name w:val="Îñíîâíîé òåêñò ñ îòñòóïîì"/>
    <w:basedOn w:val="a3"/>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1"/>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1">
    <w:name w:val="endnote text"/>
    <w:basedOn w:val="a3"/>
    <w:link w:val="affff2"/>
    <w:uiPriority w:val="99"/>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2">
    <w:name w:val="Текст концевой сноски Знак"/>
    <w:basedOn w:val="a4"/>
    <w:link w:val="affff1"/>
    <w:uiPriority w:val="99"/>
    <w:semiHidden/>
    <w:rsid w:val="0014577E"/>
    <w:rPr>
      <w:rFonts w:ascii="Times New Roman" w:eastAsia="Times New Roman" w:hAnsi="Times New Roman"/>
      <w:spacing w:val="20"/>
    </w:rPr>
  </w:style>
  <w:style w:type="character" w:customStyle="1" w:styleId="E672e0">
    <w:name w:val="номеE672e0 страницы"/>
    <w:basedOn w:val="a4"/>
    <w:rsid w:val="0014577E"/>
  </w:style>
  <w:style w:type="character" w:customStyle="1" w:styleId="affff3">
    <w:name w:val="знак сноски"/>
    <w:basedOn w:val="a4"/>
    <w:rsid w:val="0014577E"/>
    <w:rPr>
      <w:vertAlign w:val="superscript"/>
    </w:rPr>
  </w:style>
  <w:style w:type="character" w:customStyle="1" w:styleId="affff4">
    <w:name w:val="Îñíîâíîé øðèôò"/>
    <w:rsid w:val="0014577E"/>
  </w:style>
  <w:style w:type="character" w:customStyle="1" w:styleId="2f">
    <w:name w:val="Осно&quot;2"/>
    <w:rsid w:val="0014577E"/>
  </w:style>
  <w:style w:type="paragraph" w:customStyle="1" w:styleId="a1">
    <w:name w:val="маркированный"/>
    <w:basedOn w:val="a3"/>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14577E"/>
    <w:pPr>
      <w:ind w:firstLine="720"/>
      <w:jc w:val="both"/>
    </w:pPr>
    <w:rPr>
      <w:rFonts w:ascii="Times New Roman" w:eastAsia="Times New Roman" w:hAnsi="Times New Roman"/>
      <w:sz w:val="28"/>
      <w:szCs w:val="28"/>
      <w:lang w:eastAsia="ru-RU"/>
    </w:rPr>
  </w:style>
  <w:style w:type="paragraph" w:customStyle="1" w:styleId="affff5">
    <w:name w:val="НазвТаблКниж"/>
    <w:basedOn w:val="a3"/>
    <w:next w:val="a3"/>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6">
    <w:name w:val="ДанТабл"/>
    <w:basedOn w:val="a3"/>
    <w:next w:val="a3"/>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7">
    <w:name w:val="БокТабл"/>
    <w:basedOn w:val="affff6"/>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3"/>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3"/>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14577E"/>
    <w:rPr>
      <w:rFonts w:ascii="Times New Roman" w:eastAsia="Times New Roman" w:hAnsi="Times New Roman"/>
      <w:b/>
      <w:spacing w:val="40"/>
      <w:sz w:val="24"/>
      <w:szCs w:val="28"/>
    </w:rPr>
  </w:style>
  <w:style w:type="paragraph" w:customStyle="1" w:styleId="2f0">
    <w:name w:val="Знак2"/>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8">
    <w:name w:val="Знак Знак Знак Знак Знак Знак Знак Знак Знак Знак Знак Знак Знак"/>
    <w:basedOn w:val="a3"/>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9">
    <w:name w:val="List Paragraph"/>
    <w:basedOn w:val="a3"/>
    <w:link w:val="affffa"/>
    <w:qFormat/>
    <w:rsid w:val="0014577E"/>
    <w:pPr>
      <w:ind w:left="720"/>
      <w:contextualSpacing/>
    </w:pPr>
  </w:style>
  <w:style w:type="paragraph" w:customStyle="1" w:styleId="38">
    <w:name w:val="Обычный3"/>
    <w:basedOn w:val="a3"/>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14577E"/>
    <w:rPr>
      <w:rFonts w:ascii="Times New Roman" w:eastAsia="Times New Roman" w:hAnsi="Times New Roman"/>
      <w:snapToGrid w:val="0"/>
    </w:rPr>
  </w:style>
  <w:style w:type="paragraph" w:customStyle="1" w:styleId="affffb">
    <w:name w:val="Основа"/>
    <w:basedOn w:val="a3"/>
    <w:link w:val="affffc"/>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c">
    <w:name w:val="Основа Знак"/>
    <w:basedOn w:val="a4"/>
    <w:link w:val="affffb"/>
    <w:rsid w:val="0014577E"/>
    <w:rPr>
      <w:rFonts w:ascii="Times New Roman" w:eastAsia="Times New Roman" w:hAnsi="Times New Roman"/>
      <w:sz w:val="24"/>
      <w:szCs w:val="24"/>
    </w:rPr>
  </w:style>
  <w:style w:type="paragraph" w:customStyle="1" w:styleId="-J">
    <w:name w:val="Стиль-J"/>
    <w:basedOn w:val="a3"/>
    <w:rsid w:val="0014577E"/>
    <w:pPr>
      <w:spacing w:after="0" w:line="240" w:lineRule="auto"/>
      <w:ind w:firstLine="709"/>
      <w:jc w:val="both"/>
    </w:pPr>
    <w:rPr>
      <w:rFonts w:ascii="Times New Roman" w:eastAsia="Times New Roman" w:hAnsi="Times New Roman"/>
      <w:sz w:val="24"/>
      <w:szCs w:val="24"/>
      <w:lang w:eastAsia="ru-RU"/>
    </w:rPr>
  </w:style>
  <w:style w:type="paragraph" w:styleId="affffd">
    <w:name w:val="Subtitle"/>
    <w:basedOn w:val="a3"/>
    <w:link w:val="affffe"/>
    <w:qFormat/>
    <w:rsid w:val="0014577E"/>
    <w:pPr>
      <w:spacing w:after="0" w:line="240" w:lineRule="auto"/>
      <w:jc w:val="both"/>
    </w:pPr>
    <w:rPr>
      <w:rFonts w:ascii="Times New Roman" w:eastAsia="Times New Roman" w:hAnsi="Times New Roman"/>
      <w:sz w:val="28"/>
      <w:szCs w:val="20"/>
      <w:lang w:eastAsia="ru-RU"/>
    </w:rPr>
  </w:style>
  <w:style w:type="character" w:customStyle="1" w:styleId="affffe">
    <w:name w:val="Подзаголовок Знак"/>
    <w:basedOn w:val="a4"/>
    <w:link w:val="affffd"/>
    <w:rsid w:val="0014577E"/>
    <w:rPr>
      <w:rFonts w:ascii="Times New Roman" w:eastAsia="Times New Roman" w:hAnsi="Times New Roman"/>
      <w:sz w:val="28"/>
    </w:rPr>
  </w:style>
  <w:style w:type="character" w:styleId="afffff">
    <w:name w:val="annotation reference"/>
    <w:basedOn w:val="a4"/>
    <w:uiPriority w:val="99"/>
    <w:rsid w:val="0014577E"/>
    <w:rPr>
      <w:sz w:val="16"/>
      <w:szCs w:val="16"/>
    </w:rPr>
  </w:style>
  <w:style w:type="paragraph" w:styleId="afffff0">
    <w:name w:val="annotation subject"/>
    <w:basedOn w:val="aff"/>
    <w:next w:val="aff"/>
    <w:link w:val="afffff1"/>
    <w:uiPriority w:val="99"/>
    <w:rsid w:val="0014577E"/>
    <w:rPr>
      <w:b/>
      <w:bCs/>
    </w:rPr>
  </w:style>
  <w:style w:type="character" w:customStyle="1" w:styleId="afffff1">
    <w:name w:val="Тема примечания Знак"/>
    <w:basedOn w:val="aff0"/>
    <w:link w:val="afffff0"/>
    <w:uiPriority w:val="99"/>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3"/>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3"/>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6D53BA"/>
    <w:pPr>
      <w:spacing w:after="160" w:line="240" w:lineRule="exact"/>
    </w:pPr>
    <w:rPr>
      <w:rFonts w:ascii="Verdana" w:eastAsia="Times New Roman" w:hAnsi="Verdana"/>
      <w:sz w:val="24"/>
      <w:szCs w:val="24"/>
      <w:lang w:val="en-US"/>
    </w:rPr>
  </w:style>
  <w:style w:type="paragraph" w:customStyle="1" w:styleId="xl152">
    <w:name w:val="xl15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2">
    <w:name w:val="Цветовое выделение"/>
    <w:rsid w:val="00367E33"/>
    <w:rPr>
      <w:b/>
      <w:color w:val="000080"/>
    </w:rPr>
  </w:style>
  <w:style w:type="character" w:customStyle="1" w:styleId="afffff3">
    <w:name w:val="Гипертекстовая ссылка"/>
    <w:basedOn w:val="afffff2"/>
    <w:rsid w:val="00367E33"/>
    <w:rPr>
      <w:rFonts w:cs="Times New Roman"/>
      <w:b/>
      <w:color w:val="008000"/>
    </w:rPr>
  </w:style>
  <w:style w:type="paragraph" w:customStyle="1" w:styleId="afffff4">
    <w:name w:val="Знак Знак Знак Знак Знак Знак Знак Знак Знак Знак"/>
    <w:basedOn w:val="a3"/>
    <w:rsid w:val="00367E33"/>
    <w:pPr>
      <w:spacing w:after="160" w:line="240" w:lineRule="exact"/>
    </w:pPr>
    <w:rPr>
      <w:rFonts w:ascii="Verdana" w:eastAsia="Times New Roman" w:hAnsi="Verdana"/>
      <w:sz w:val="24"/>
      <w:szCs w:val="24"/>
      <w:lang w:val="en-US"/>
    </w:rPr>
  </w:style>
  <w:style w:type="paragraph" w:customStyle="1" w:styleId="afffff5">
    <w:name w:val="Нормальный (таблица)"/>
    <w:basedOn w:val="a3"/>
    <w:next w:val="a3"/>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6">
    <w:name w:val="Таблицы (моноширинный)"/>
    <w:basedOn w:val="a3"/>
    <w:next w:val="a3"/>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7">
    <w:name w:val="Прижатый влево"/>
    <w:basedOn w:val="a3"/>
    <w:next w:val="a3"/>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8">
    <w:name w:val="Комментарий"/>
    <w:basedOn w:val="a3"/>
    <w:next w:val="a3"/>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9">
    <w:name w:val="Знак"/>
    <w:basedOn w:val="a3"/>
    <w:uiPriority w:val="99"/>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Знак Знак Знак Знак Знак"/>
    <w:basedOn w:val="a3"/>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3"/>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A366AB"/>
  </w:style>
  <w:style w:type="paragraph" w:customStyle="1" w:styleId="1">
    <w:name w:val="марк список 1"/>
    <w:basedOn w:val="a3"/>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CF460D"/>
    <w:pPr>
      <w:spacing w:after="160" w:line="240" w:lineRule="exact"/>
    </w:pPr>
    <w:rPr>
      <w:rFonts w:ascii="Verdana" w:eastAsia="Times New Roman" w:hAnsi="Verdana"/>
      <w:sz w:val="24"/>
      <w:szCs w:val="24"/>
      <w:lang w:val="en-US"/>
    </w:rPr>
  </w:style>
  <w:style w:type="paragraph" w:customStyle="1" w:styleId="font5">
    <w:name w:val="font5"/>
    <w:basedOn w:val="a3"/>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E60454"/>
  </w:style>
  <w:style w:type="paragraph" w:customStyle="1" w:styleId="font0">
    <w:name w:val="font0"/>
    <w:basedOn w:val="a3"/>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b">
    <w:name w:val="Strong"/>
    <w:uiPriority w:val="22"/>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3"/>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c">
    <w:name w:val="Символ нумерации"/>
    <w:rsid w:val="00E17694"/>
  </w:style>
  <w:style w:type="paragraph" w:customStyle="1" w:styleId="afffffd">
    <w:name w:val="Заголовок"/>
    <w:basedOn w:val="a3"/>
    <w:next w:val="ac"/>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E17694"/>
    <w:pPr>
      <w:jc w:val="center"/>
    </w:pPr>
    <w:rPr>
      <w:b/>
      <w:bCs/>
    </w:rPr>
  </w:style>
  <w:style w:type="paragraph" w:customStyle="1" w:styleId="affffff0">
    <w:name w:val="Содержимое врезки"/>
    <w:basedOn w:val="ac"/>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1">
    <w:name w:val="a"/>
    <w:basedOn w:val="a3"/>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3"/>
    <w:rsid w:val="00376A02"/>
    <w:pPr>
      <w:spacing w:after="160" w:line="240" w:lineRule="exact"/>
    </w:pPr>
    <w:rPr>
      <w:rFonts w:ascii="Verdana" w:eastAsia="Times New Roman" w:hAnsi="Verdana"/>
      <w:sz w:val="24"/>
      <w:szCs w:val="24"/>
      <w:lang w:val="en-US"/>
    </w:rPr>
  </w:style>
  <w:style w:type="paragraph" w:customStyle="1" w:styleId="213">
    <w:name w:val="Знак21"/>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376A02"/>
    <w:rPr>
      <w:rFonts w:ascii="Arial" w:hAnsi="Arial" w:cs="Arial"/>
      <w:sz w:val="18"/>
      <w:szCs w:val="18"/>
      <w:lang w:val="ru-RU" w:eastAsia="ru-RU" w:bidi="ar-SA"/>
    </w:rPr>
  </w:style>
  <w:style w:type="paragraph" w:customStyle="1" w:styleId="affffff2">
    <w:name w:val="Мой стиль Знак Знак"/>
    <w:basedOn w:val="a3"/>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3">
    <w:name w:val="Emphasis"/>
    <w:basedOn w:val="a4"/>
    <w:qFormat/>
    <w:rsid w:val="007928DA"/>
    <w:rPr>
      <w:i/>
      <w:iCs w:val="0"/>
    </w:rPr>
  </w:style>
  <w:style w:type="character" w:customStyle="1" w:styleId="text">
    <w:name w:val="text"/>
    <w:basedOn w:val="a4"/>
    <w:rsid w:val="007928DA"/>
  </w:style>
  <w:style w:type="paragraph" w:customStyle="1" w:styleId="affffff4">
    <w:name w:val="Основной текст ГД Знак Знак Знак"/>
    <w:basedOn w:val="afc"/>
    <w:link w:val="affffff5"/>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5">
    <w:name w:val="Основной текст ГД Знак Знак Знак Знак"/>
    <w:basedOn w:val="a4"/>
    <w:link w:val="affffff4"/>
    <w:rsid w:val="007928DA"/>
    <w:rPr>
      <w:rFonts w:ascii="Times New Roman" w:eastAsia="Times New Roman" w:hAnsi="Times New Roman"/>
      <w:sz w:val="24"/>
      <w:szCs w:val="24"/>
    </w:rPr>
  </w:style>
  <w:style w:type="paragraph" w:customStyle="1" w:styleId="affffff6">
    <w:name w:val="Основной текст ГД Знак Знак"/>
    <w:basedOn w:val="afc"/>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3"/>
    <w:rsid w:val="007928DA"/>
    <w:pPr>
      <w:spacing w:after="0" w:line="240" w:lineRule="auto"/>
      <w:ind w:left="1132" w:hanging="283"/>
    </w:pPr>
    <w:rPr>
      <w:rFonts w:ascii="Times New Roman" w:eastAsia="Times New Roman" w:hAnsi="Times New Roman"/>
      <w:sz w:val="24"/>
      <w:szCs w:val="24"/>
      <w:lang w:eastAsia="ru-RU"/>
    </w:rPr>
  </w:style>
  <w:style w:type="character" w:styleId="affffff7">
    <w:name w:val="line number"/>
    <w:basedOn w:val="a4"/>
    <w:rsid w:val="007928DA"/>
  </w:style>
  <w:style w:type="paragraph" w:customStyle="1" w:styleId="oaenoniinee">
    <w:name w:val="oaeno niinee"/>
    <w:basedOn w:val="a3"/>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4"/>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3"/>
    <w:rsid w:val="00C62716"/>
    <w:pPr>
      <w:ind w:left="720"/>
    </w:pPr>
    <w:rPr>
      <w:rFonts w:eastAsia="Times New Roman"/>
      <w:sz w:val="28"/>
      <w:szCs w:val="28"/>
    </w:rPr>
  </w:style>
  <w:style w:type="paragraph" w:customStyle="1" w:styleId="font7">
    <w:name w:val="font7"/>
    <w:basedOn w:val="a3"/>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8">
    <w:name w:val="Body Text First Indent"/>
    <w:basedOn w:val="ac"/>
    <w:link w:val="affffff9"/>
    <w:uiPriority w:val="99"/>
    <w:unhideWhenUsed/>
    <w:rsid w:val="008B1760"/>
    <w:pPr>
      <w:spacing w:after="200"/>
      <w:ind w:firstLine="360"/>
    </w:pPr>
  </w:style>
  <w:style w:type="character" w:customStyle="1" w:styleId="affffff9">
    <w:name w:val="Красная строка Знак"/>
    <w:basedOn w:val="ad"/>
    <w:link w:val="affffff8"/>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3"/>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3"/>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3"/>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a">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c"/>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2"/>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AB5A70"/>
    <w:pPr>
      <w:spacing w:after="0" w:line="240" w:lineRule="auto"/>
    </w:pPr>
    <w:rPr>
      <w:rFonts w:ascii="Verdana" w:eastAsia="Times New Roman" w:hAnsi="Verdana" w:cs="Verdana"/>
      <w:sz w:val="20"/>
      <w:szCs w:val="20"/>
      <w:lang w:val="en-US"/>
    </w:rPr>
  </w:style>
  <w:style w:type="paragraph" w:customStyle="1" w:styleId="ind">
    <w:name w:val="ind"/>
    <w:basedOn w:val="a3"/>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3"/>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3"/>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b">
    <w:name w:val="?????? ?????????"/>
    <w:rsid w:val="008318F4"/>
  </w:style>
  <w:style w:type="character" w:customStyle="1" w:styleId="affffffc">
    <w:name w:val="??????? ??????"/>
    <w:rsid w:val="008318F4"/>
    <w:rPr>
      <w:rFonts w:ascii="OpenSymbol" w:hAnsi="OpenSymbol"/>
    </w:rPr>
  </w:style>
  <w:style w:type="character" w:customStyle="1" w:styleId="affffffd">
    <w:name w:val="Маркеры списка"/>
    <w:rsid w:val="008318F4"/>
    <w:rPr>
      <w:rFonts w:ascii="OpenSymbol" w:eastAsia="OpenSymbol" w:hAnsi="OpenSymbol" w:cs="OpenSymbol"/>
    </w:rPr>
  </w:style>
  <w:style w:type="paragraph" w:customStyle="1" w:styleId="affffffe">
    <w:name w:val="?????????"/>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
    <w:name w:val="????????"/>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WW-2"/>
    <w:rsid w:val="008318F4"/>
    <w:pPr>
      <w:jc w:val="center"/>
    </w:pPr>
    <w:rPr>
      <w:b/>
    </w:rPr>
  </w:style>
  <w:style w:type="paragraph" w:customStyle="1" w:styleId="WW-13">
    <w:name w:val="WW-?????????? ???????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3"/>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3"/>
    <w:uiPriority w:val="99"/>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
    <w:name w:val="Без интервала Знак"/>
    <w:basedOn w:val="a4"/>
    <w:link w:val="ae"/>
    <w:uiPriority w:val="99"/>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3"/>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2">
    <w:name w:val="Знак Знак Знак Знак"/>
    <w:basedOn w:val="a3"/>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e">
    <w:name w:val="Основной текст_"/>
    <w:basedOn w:val="a4"/>
    <w:link w:val="1e"/>
    <w:rsid w:val="005424DB"/>
    <w:rPr>
      <w:rFonts w:ascii="Times New Roman" w:eastAsia="Times New Roman" w:hAnsi="Times New Roman"/>
      <w:snapToGrid w:val="0"/>
      <w:sz w:val="28"/>
    </w:rPr>
  </w:style>
  <w:style w:type="character" w:customStyle="1" w:styleId="afffffff3">
    <w:name w:val="Основной текст + Полужирный"/>
    <w:basedOn w:val="affe"/>
    <w:rsid w:val="005424DB"/>
    <w:rPr>
      <w:b/>
      <w:bCs/>
      <w:i w:val="0"/>
      <w:iCs w:val="0"/>
      <w:smallCaps w:val="0"/>
      <w:strike w:val="0"/>
      <w:spacing w:val="0"/>
      <w:sz w:val="23"/>
      <w:szCs w:val="23"/>
    </w:rPr>
  </w:style>
  <w:style w:type="character" w:customStyle="1" w:styleId="9pt">
    <w:name w:val="Основной текст + 9 pt;Полужирный"/>
    <w:basedOn w:val="affe"/>
    <w:rsid w:val="005424DB"/>
    <w:rPr>
      <w:b/>
      <w:bCs/>
      <w:i w:val="0"/>
      <w:iCs w:val="0"/>
      <w:smallCaps w:val="0"/>
      <w:strike w:val="0"/>
      <w:spacing w:val="0"/>
      <w:sz w:val="18"/>
      <w:szCs w:val="18"/>
    </w:rPr>
  </w:style>
  <w:style w:type="paragraph" w:customStyle="1" w:styleId="CharChar10">
    <w:name w:val="Char Char Знак Знак Знак1"/>
    <w:basedOn w:val="a3"/>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4">
    <w:name w:val="Подпись к таблице_"/>
    <w:basedOn w:val="a4"/>
    <w:link w:val="afffffff5"/>
    <w:uiPriority w:val="99"/>
    <w:locked/>
    <w:rsid w:val="0025754E"/>
    <w:rPr>
      <w:sz w:val="21"/>
      <w:szCs w:val="21"/>
      <w:shd w:val="clear" w:color="auto" w:fill="FFFFFF"/>
    </w:rPr>
  </w:style>
  <w:style w:type="paragraph" w:customStyle="1" w:styleId="afffffff5">
    <w:name w:val="Подпись к таблице"/>
    <w:basedOn w:val="a3"/>
    <w:link w:val="afffffff4"/>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numbering" w:customStyle="1" w:styleId="3f1">
    <w:name w:val="Нет списка3"/>
    <w:next w:val="a6"/>
    <w:uiPriority w:val="99"/>
    <w:semiHidden/>
    <w:rsid w:val="005D6B7A"/>
  </w:style>
  <w:style w:type="table" w:customStyle="1" w:styleId="3f2">
    <w:name w:val="Сетка таблицы3"/>
    <w:basedOn w:val="a5"/>
    <w:next w:val="a9"/>
    <w:rsid w:val="005D6B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5D6B7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22169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400DC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026C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6216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344B9"/>
    <w:rPr>
      <w:rFonts w:ascii="Arial" w:eastAsia="Times New Roman" w:hAnsi="Arial" w:cs="Arial"/>
    </w:rPr>
  </w:style>
  <w:style w:type="table" w:customStyle="1" w:styleId="86">
    <w:name w:val="Сетка таблицы8"/>
    <w:basedOn w:val="a5"/>
    <w:next w:val="a9"/>
    <w:locked/>
    <w:rsid w:val="008342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E962B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0A179D"/>
  </w:style>
  <w:style w:type="paragraph" w:customStyle="1" w:styleId="title">
    <w:name w:val="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0A179D"/>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0A179D"/>
    <w:rPr>
      <w:rFonts w:cs="Calibri"/>
      <w:lang w:eastAsia="en-US"/>
    </w:rPr>
  </w:style>
  <w:style w:type="character" w:customStyle="1" w:styleId="BodyTextIndentChar">
    <w:name w:val="Body Text Indent Char"/>
    <w:semiHidden/>
    <w:locked/>
    <w:rsid w:val="000A179D"/>
    <w:rPr>
      <w:rFonts w:cs="Calibri"/>
      <w:lang w:eastAsia="en-US"/>
    </w:rPr>
  </w:style>
  <w:style w:type="paragraph" w:styleId="HTML">
    <w:name w:val="HTML Preformatted"/>
    <w:basedOn w:val="a3"/>
    <w:link w:val="HTML0"/>
    <w:rsid w:val="000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0A179D"/>
    <w:rPr>
      <w:rFonts w:ascii="Courier New" w:eastAsia="Times New Roman" w:hAnsi="Courier New" w:cs="Courier New"/>
    </w:rPr>
  </w:style>
  <w:style w:type="character" w:customStyle="1" w:styleId="HTMLPreformattedChar">
    <w:name w:val="HTML Preformatted Char"/>
    <w:semiHidden/>
    <w:locked/>
    <w:rsid w:val="000A179D"/>
    <w:rPr>
      <w:rFonts w:ascii="Courier New" w:hAnsi="Courier New" w:cs="Courier New"/>
      <w:sz w:val="20"/>
      <w:szCs w:val="20"/>
      <w:lang w:eastAsia="en-US"/>
    </w:rPr>
  </w:style>
  <w:style w:type="table" w:customStyle="1" w:styleId="102">
    <w:name w:val="Сетка таблицы10"/>
    <w:basedOn w:val="a5"/>
    <w:next w:val="a9"/>
    <w:rsid w:val="00A66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FD52B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224D33"/>
  </w:style>
  <w:style w:type="table" w:customStyle="1" w:styleId="122">
    <w:name w:val="Сетка таблицы12"/>
    <w:basedOn w:val="a5"/>
    <w:next w:val="a9"/>
    <w:rsid w:val="00224D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24D33"/>
    <w:rPr>
      <w:rFonts w:ascii="Wingdings" w:hAnsi="Wingdings"/>
    </w:rPr>
  </w:style>
  <w:style w:type="table" w:customStyle="1" w:styleId="131">
    <w:name w:val="Сетка таблицы13"/>
    <w:basedOn w:val="a5"/>
    <w:next w:val="a9"/>
    <w:uiPriority w:val="59"/>
    <w:rsid w:val="003B38D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0C0D4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494147"/>
  </w:style>
  <w:style w:type="character" w:customStyle="1" w:styleId="ei">
    <w:name w:val="ei"/>
    <w:basedOn w:val="a4"/>
    <w:rsid w:val="00494147"/>
  </w:style>
  <w:style w:type="character" w:customStyle="1" w:styleId="apple-converted-space">
    <w:name w:val="apple-converted-space"/>
    <w:basedOn w:val="a4"/>
    <w:rsid w:val="00494147"/>
  </w:style>
  <w:style w:type="paragraph" w:customStyle="1" w:styleId="2fc">
    <w:name w:val="Основной текст2"/>
    <w:basedOn w:val="a3"/>
    <w:rsid w:val="00AF5483"/>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AF5483"/>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AF5483"/>
    <w:pPr>
      <w:widowControl w:val="0"/>
      <w:shd w:val="clear" w:color="auto" w:fill="FFFFFF"/>
      <w:spacing w:before="840" w:after="0" w:line="880" w:lineRule="exact"/>
      <w:jc w:val="center"/>
      <w:outlineLvl w:val="0"/>
    </w:pPr>
    <w:rPr>
      <w:rFonts w:ascii="Sylfaen" w:eastAsia="Sylfaen" w:hAnsi="Sylfaen" w:cs="Sylfaen"/>
      <w:b/>
      <w:bCs/>
      <w:spacing w:val="15"/>
      <w:sz w:val="72"/>
      <w:szCs w:val="72"/>
      <w:lang w:eastAsia="ru-RU"/>
    </w:rPr>
  </w:style>
  <w:style w:type="character" w:customStyle="1" w:styleId="5a">
    <w:name w:val="Основной текст (5)_"/>
    <w:basedOn w:val="a4"/>
    <w:link w:val="5b"/>
    <w:rsid w:val="00AF5483"/>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AF5483"/>
    <w:pPr>
      <w:widowControl w:val="0"/>
      <w:shd w:val="clear" w:color="auto" w:fill="FFFFFF"/>
      <w:spacing w:after="0" w:line="670" w:lineRule="exact"/>
      <w:jc w:val="right"/>
    </w:pPr>
    <w:rPr>
      <w:rFonts w:ascii="Sylfaen" w:eastAsia="Sylfaen" w:hAnsi="Sylfaen" w:cs="Sylfaen"/>
      <w:spacing w:val="1"/>
      <w:sz w:val="60"/>
      <w:szCs w:val="60"/>
      <w:lang w:eastAsia="ru-RU"/>
    </w:rPr>
  </w:style>
  <w:style w:type="numbering" w:customStyle="1" w:styleId="77">
    <w:name w:val="Нет списка7"/>
    <w:next w:val="a6"/>
    <w:semiHidden/>
    <w:rsid w:val="003F1D4C"/>
  </w:style>
  <w:style w:type="table" w:customStyle="1" w:styleId="151">
    <w:name w:val="Сетка таблицы15"/>
    <w:basedOn w:val="a5"/>
    <w:next w:val="a9"/>
    <w:rsid w:val="003F1D4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5D3260"/>
  </w:style>
  <w:style w:type="table" w:customStyle="1" w:styleId="161">
    <w:name w:val="Сетка таблицы16"/>
    <w:basedOn w:val="a5"/>
    <w:next w:val="a9"/>
    <w:rsid w:val="005D32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D326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5D3260"/>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5D3260"/>
    <w:pPr>
      <w:widowControl w:val="0"/>
      <w:spacing w:after="0" w:line="240" w:lineRule="auto"/>
    </w:pPr>
    <w:rPr>
      <w:lang w:val="en-US"/>
    </w:rPr>
  </w:style>
  <w:style w:type="numbering" w:customStyle="1" w:styleId="97">
    <w:name w:val="Нет списка9"/>
    <w:next w:val="a6"/>
    <w:uiPriority w:val="99"/>
    <w:semiHidden/>
    <w:rsid w:val="00E64781"/>
  </w:style>
  <w:style w:type="table" w:customStyle="1" w:styleId="171">
    <w:name w:val="Сетка таблицы17"/>
    <w:basedOn w:val="a5"/>
    <w:next w:val="a9"/>
    <w:rsid w:val="00E647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F37122"/>
  </w:style>
  <w:style w:type="character" w:customStyle="1" w:styleId="blk">
    <w:name w:val="blk"/>
    <w:basedOn w:val="a4"/>
    <w:rsid w:val="00F37122"/>
  </w:style>
  <w:style w:type="character" w:styleId="afffffff6">
    <w:name w:val="endnote reference"/>
    <w:uiPriority w:val="99"/>
    <w:semiHidden/>
    <w:unhideWhenUsed/>
    <w:rsid w:val="00F37122"/>
    <w:rPr>
      <w:vertAlign w:val="superscript"/>
    </w:rPr>
  </w:style>
  <w:style w:type="character" w:customStyle="1" w:styleId="affffa">
    <w:name w:val="Абзац списка Знак"/>
    <w:link w:val="affff9"/>
    <w:uiPriority w:val="34"/>
    <w:locked/>
    <w:rsid w:val="00EF29D5"/>
    <w:rPr>
      <w:sz w:val="22"/>
      <w:szCs w:val="22"/>
      <w:lang w:eastAsia="en-US"/>
    </w:rPr>
  </w:style>
  <w:style w:type="numbering" w:customStyle="1" w:styleId="117">
    <w:name w:val="Нет списка11"/>
    <w:next w:val="a6"/>
    <w:uiPriority w:val="99"/>
    <w:semiHidden/>
    <w:unhideWhenUsed/>
    <w:rsid w:val="00D5084B"/>
  </w:style>
  <w:style w:type="character" w:customStyle="1" w:styleId="5Exact">
    <w:name w:val="Основной текст (5) Exact"/>
    <w:basedOn w:val="a4"/>
    <w:rsid w:val="00D5084B"/>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D5084B"/>
    <w:rPr>
      <w:rFonts w:ascii="Times New Roman" w:eastAsia="Times New Roman" w:hAnsi="Times New Roman" w:cs="Times New Roman"/>
      <w:sz w:val="24"/>
      <w:szCs w:val="24"/>
      <w:lang w:eastAsia="ru-RU"/>
    </w:rPr>
  </w:style>
  <w:style w:type="numbering" w:customStyle="1" w:styleId="123">
    <w:name w:val="Нет списка12"/>
    <w:next w:val="a6"/>
    <w:semiHidden/>
    <w:rsid w:val="000420BD"/>
  </w:style>
  <w:style w:type="table" w:customStyle="1" w:styleId="181">
    <w:name w:val="Сетка таблицы18"/>
    <w:basedOn w:val="a5"/>
    <w:next w:val="a9"/>
    <w:rsid w:val="000420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7A01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BE2096"/>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655C2D"/>
  </w:style>
  <w:style w:type="paragraph" w:customStyle="1" w:styleId="142">
    <w:name w:val="Знак14"/>
    <w:basedOn w:val="a3"/>
    <w:uiPriority w:val="99"/>
    <w:rsid w:val="00655C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655C2D"/>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197A94"/>
  </w:style>
  <w:style w:type="paragraph" w:customStyle="1" w:styleId="1ff6">
    <w:name w:val="Текст1"/>
    <w:basedOn w:val="a3"/>
    <w:rsid w:val="00197A94"/>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197A94"/>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5523E0"/>
  </w:style>
  <w:style w:type="table" w:customStyle="1" w:styleId="222">
    <w:name w:val="Сетка таблицы22"/>
    <w:basedOn w:val="a5"/>
    <w:next w:val="a9"/>
    <w:rsid w:val="005523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DF452D"/>
  </w:style>
  <w:style w:type="table" w:customStyle="1" w:styleId="232">
    <w:name w:val="Сетка таблицы23"/>
    <w:basedOn w:val="a5"/>
    <w:next w:val="a9"/>
    <w:rsid w:val="00DF45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02530E"/>
  </w:style>
  <w:style w:type="paragraph" w:customStyle="1" w:styleId="3f4">
    <w:name w:val="Знак Знак3 Знак Знак"/>
    <w:basedOn w:val="a3"/>
    <w:uiPriority w:val="99"/>
    <w:rsid w:val="0002530E"/>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0253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02530E"/>
    <w:rPr>
      <w:rFonts w:ascii="Times New Roman" w:hAnsi="Times New Roman" w:cs="Times New Roman"/>
      <w:i/>
      <w:iCs/>
      <w:noProof/>
      <w:sz w:val="11"/>
      <w:szCs w:val="11"/>
      <w:u w:val="none"/>
      <w:shd w:val="clear" w:color="auto" w:fill="FFFFFF"/>
    </w:rPr>
  </w:style>
  <w:style w:type="numbering" w:customStyle="1" w:styleId="182">
    <w:name w:val="Нет списка18"/>
    <w:next w:val="a6"/>
    <w:uiPriority w:val="99"/>
    <w:semiHidden/>
    <w:unhideWhenUsed/>
    <w:rsid w:val="00463EEA"/>
  </w:style>
  <w:style w:type="character" w:customStyle="1" w:styleId="WW8Num1z0">
    <w:name w:val="WW8Num1z0"/>
    <w:rsid w:val="00463EEA"/>
    <w:rPr>
      <w:rFonts w:ascii="Symbol" w:hAnsi="Symbol" w:cs="OpenSymbol"/>
    </w:rPr>
  </w:style>
  <w:style w:type="character" w:customStyle="1" w:styleId="3f5">
    <w:name w:val="Основной шрифт абзаца3"/>
    <w:rsid w:val="00463EEA"/>
  </w:style>
  <w:style w:type="paragraph" w:customStyle="1" w:styleId="215">
    <w:name w:val="Обычный (веб)21"/>
    <w:rsid w:val="00463EEA"/>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ff7">
    <w:name w:val="Знак1 Знак Знак"/>
    <w:basedOn w:val="a3"/>
    <w:rsid w:val="00463EEA"/>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463EE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2F2614"/>
  </w:style>
  <w:style w:type="table" w:customStyle="1" w:styleId="260">
    <w:name w:val="Сетка таблицы26"/>
    <w:basedOn w:val="a5"/>
    <w:next w:val="a9"/>
    <w:rsid w:val="002F26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e"/>
    <w:rsid w:val="003E531B"/>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3E531B"/>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955207"/>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E54C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332273"/>
  </w:style>
  <w:style w:type="paragraph" w:customStyle="1" w:styleId="88">
    <w:name w:val="Абзац списка8"/>
    <w:basedOn w:val="a3"/>
    <w:rsid w:val="00332273"/>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332273"/>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332273"/>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03531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D91A27"/>
  </w:style>
  <w:style w:type="table" w:customStyle="1" w:styleId="312">
    <w:name w:val="Сетка таблицы31"/>
    <w:basedOn w:val="a5"/>
    <w:next w:val="a9"/>
    <w:rsid w:val="00D91A2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Стиль По центру"/>
    <w:basedOn w:val="a3"/>
    <w:rsid w:val="00E47B02"/>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E65D42"/>
  </w:style>
  <w:style w:type="table" w:customStyle="1" w:styleId="321">
    <w:name w:val="Сетка таблицы32"/>
    <w:basedOn w:val="a5"/>
    <w:next w:val="a9"/>
    <w:uiPriority w:val="99"/>
    <w:rsid w:val="00D77ABD"/>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BC67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975B77"/>
  </w:style>
  <w:style w:type="character" w:customStyle="1" w:styleId="1ff8">
    <w:name w:val="Подзаголовок Знак1"/>
    <w:uiPriority w:val="11"/>
    <w:rsid w:val="00975B77"/>
    <w:rPr>
      <w:rFonts w:ascii="Cambria" w:eastAsia="Times New Roman" w:hAnsi="Cambria" w:cs="Times New Roman"/>
      <w:sz w:val="24"/>
      <w:szCs w:val="24"/>
      <w:lang w:eastAsia="en-US"/>
    </w:rPr>
  </w:style>
  <w:style w:type="paragraph" w:customStyle="1" w:styleId="98">
    <w:name w:val="Абзац списка9"/>
    <w:basedOn w:val="a3"/>
    <w:rsid w:val="00975B77"/>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430B4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7A20D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50">
    <w:name w:val="Сетка таблицы35"/>
    <w:basedOn w:val="a5"/>
    <w:next w:val="a9"/>
    <w:uiPriority w:val="59"/>
    <w:rsid w:val="00D87B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F751E8"/>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B1004C"/>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9E500B"/>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2402E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B17E95"/>
  </w:style>
  <w:style w:type="numbering" w:customStyle="1" w:styleId="252">
    <w:name w:val="Нет списка25"/>
    <w:next w:val="a6"/>
    <w:semiHidden/>
    <w:rsid w:val="008A4698"/>
  </w:style>
  <w:style w:type="table" w:customStyle="1" w:styleId="380">
    <w:name w:val="Сетка таблицы38"/>
    <w:basedOn w:val="a5"/>
    <w:next w:val="a9"/>
    <w:rsid w:val="008A46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8A46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8A4698"/>
    <w:pPr>
      <w:ind w:left="720"/>
    </w:pPr>
    <w:rPr>
      <w:rFonts w:eastAsia="Times New Roman"/>
    </w:rPr>
  </w:style>
  <w:style w:type="paragraph" w:customStyle="1" w:styleId="afffffff8">
    <w:name w:val="Программы"/>
    <w:basedOn w:val="a3"/>
    <w:rsid w:val="008A4698"/>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8A469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90">
    <w:name w:val="Сетка таблицы39"/>
    <w:basedOn w:val="a5"/>
    <w:next w:val="a9"/>
    <w:uiPriority w:val="59"/>
    <w:rsid w:val="008A00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C93AF7"/>
  </w:style>
  <w:style w:type="numbering" w:customStyle="1" w:styleId="271">
    <w:name w:val="Нет списка27"/>
    <w:next w:val="a6"/>
    <w:uiPriority w:val="99"/>
    <w:semiHidden/>
    <w:unhideWhenUsed/>
    <w:rsid w:val="00B22556"/>
  </w:style>
  <w:style w:type="numbering" w:customStyle="1" w:styleId="281">
    <w:name w:val="Нет списка28"/>
    <w:next w:val="a6"/>
    <w:uiPriority w:val="99"/>
    <w:semiHidden/>
    <w:unhideWhenUsed/>
    <w:rsid w:val="001C4E64"/>
  </w:style>
  <w:style w:type="paragraph" w:customStyle="1" w:styleId="Style3">
    <w:name w:val="Style3"/>
    <w:basedOn w:val="a3"/>
    <w:uiPriority w:val="99"/>
    <w:rsid w:val="001C4E64"/>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1C4E64"/>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1C4E64"/>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1C4E64"/>
    <w:rPr>
      <w:rFonts w:ascii="Times New Roman" w:hAnsi="Times New Roman" w:cs="Times New Roman"/>
      <w:sz w:val="24"/>
      <w:szCs w:val="24"/>
    </w:rPr>
  </w:style>
  <w:style w:type="paragraph" w:customStyle="1" w:styleId="Style5">
    <w:name w:val="Style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1C4E64"/>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1C4E64"/>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1C4E64"/>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1C4E64"/>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1C4E64"/>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1C4E64"/>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1C4E64"/>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1C4E64"/>
    <w:rPr>
      <w:rFonts w:ascii="Microsoft Sans Serif" w:hAnsi="Microsoft Sans Serif" w:cs="Microsoft Sans Serif"/>
      <w:i/>
      <w:iCs/>
      <w:sz w:val="20"/>
      <w:szCs w:val="20"/>
    </w:rPr>
  </w:style>
  <w:style w:type="character" w:customStyle="1" w:styleId="FontStyle22">
    <w:name w:val="Font Style22"/>
    <w:basedOn w:val="a4"/>
    <w:uiPriority w:val="99"/>
    <w:rsid w:val="001C4E64"/>
    <w:rPr>
      <w:rFonts w:ascii="Times New Roman" w:hAnsi="Times New Roman" w:cs="Times New Roman"/>
      <w:sz w:val="26"/>
      <w:szCs w:val="26"/>
    </w:rPr>
  </w:style>
  <w:style w:type="character" w:customStyle="1" w:styleId="FontStyle23">
    <w:name w:val="Font Style23"/>
    <w:basedOn w:val="a4"/>
    <w:uiPriority w:val="99"/>
    <w:rsid w:val="001C4E64"/>
    <w:rPr>
      <w:rFonts w:ascii="Arial Black" w:hAnsi="Arial Black" w:cs="Arial Black"/>
      <w:sz w:val="14"/>
      <w:szCs w:val="14"/>
    </w:rPr>
  </w:style>
  <w:style w:type="character" w:customStyle="1" w:styleId="FontStyle24">
    <w:name w:val="Font Style24"/>
    <w:basedOn w:val="a4"/>
    <w:uiPriority w:val="99"/>
    <w:rsid w:val="001C4E64"/>
    <w:rPr>
      <w:rFonts w:ascii="Times New Roman" w:hAnsi="Times New Roman" w:cs="Times New Roman"/>
      <w:spacing w:val="10"/>
      <w:sz w:val="16"/>
      <w:szCs w:val="16"/>
    </w:rPr>
  </w:style>
  <w:style w:type="character" w:customStyle="1" w:styleId="FontStyle25">
    <w:name w:val="Font Style25"/>
    <w:basedOn w:val="a4"/>
    <w:uiPriority w:val="99"/>
    <w:rsid w:val="001C4E64"/>
    <w:rPr>
      <w:rFonts w:ascii="Microsoft Sans Serif" w:hAnsi="Microsoft Sans Serif" w:cs="Microsoft Sans Serif"/>
      <w:i/>
      <w:iCs/>
      <w:sz w:val="22"/>
      <w:szCs w:val="22"/>
    </w:rPr>
  </w:style>
  <w:style w:type="character" w:customStyle="1" w:styleId="FontStyle26">
    <w:name w:val="Font Style26"/>
    <w:basedOn w:val="a4"/>
    <w:uiPriority w:val="99"/>
    <w:rsid w:val="001C4E64"/>
    <w:rPr>
      <w:rFonts w:ascii="Times New Roman" w:hAnsi="Times New Roman" w:cs="Times New Roman"/>
      <w:b/>
      <w:bCs/>
      <w:sz w:val="24"/>
      <w:szCs w:val="24"/>
    </w:rPr>
  </w:style>
  <w:style w:type="character" w:customStyle="1" w:styleId="FontStyle27">
    <w:name w:val="Font Style27"/>
    <w:basedOn w:val="a4"/>
    <w:uiPriority w:val="99"/>
    <w:rsid w:val="001C4E64"/>
    <w:rPr>
      <w:rFonts w:ascii="Times New Roman" w:hAnsi="Times New Roman" w:cs="Times New Roman"/>
      <w:b/>
      <w:bCs/>
      <w:sz w:val="14"/>
      <w:szCs w:val="14"/>
    </w:rPr>
  </w:style>
  <w:style w:type="character" w:customStyle="1" w:styleId="FontStyle28">
    <w:name w:val="Font Style28"/>
    <w:basedOn w:val="a4"/>
    <w:uiPriority w:val="99"/>
    <w:rsid w:val="001C4E64"/>
    <w:rPr>
      <w:rFonts w:ascii="Times New Roman" w:hAnsi="Times New Roman" w:cs="Times New Roman"/>
      <w:sz w:val="22"/>
      <w:szCs w:val="22"/>
    </w:rPr>
  </w:style>
  <w:style w:type="character" w:customStyle="1" w:styleId="FontStyle15">
    <w:name w:val="Font Style15"/>
    <w:basedOn w:val="a4"/>
    <w:uiPriority w:val="99"/>
    <w:rsid w:val="001C4E64"/>
    <w:rPr>
      <w:rFonts w:ascii="Times New Roman" w:hAnsi="Times New Roman" w:cs="Times New Roman"/>
      <w:sz w:val="26"/>
      <w:szCs w:val="26"/>
    </w:rPr>
  </w:style>
  <w:style w:type="table" w:customStyle="1" w:styleId="400">
    <w:name w:val="Сетка таблицы40"/>
    <w:basedOn w:val="a5"/>
    <w:next w:val="a9"/>
    <w:rsid w:val="008A07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e"/>
    <w:rsid w:val="006659C2"/>
    <w:rPr>
      <w:color w:val="000000"/>
      <w:spacing w:val="0"/>
      <w:w w:val="100"/>
      <w:position w:val="0"/>
      <w:sz w:val="13"/>
      <w:szCs w:val="13"/>
      <w:shd w:val="clear" w:color="auto" w:fill="FFFFFF"/>
      <w:lang w:val="ru-RU"/>
    </w:rPr>
  </w:style>
  <w:style w:type="paragraph" w:customStyle="1" w:styleId="a0">
    <w:name w:val="Пункт_пост"/>
    <w:basedOn w:val="a3"/>
    <w:rsid w:val="008471FD"/>
    <w:pPr>
      <w:numPr>
        <w:numId w:val="10"/>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440C2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532A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4930E5"/>
  </w:style>
  <w:style w:type="numbering" w:customStyle="1" w:styleId="291">
    <w:name w:val="Нет списка29"/>
    <w:next w:val="a6"/>
    <w:uiPriority w:val="99"/>
    <w:semiHidden/>
    <w:unhideWhenUsed/>
    <w:rsid w:val="004930E5"/>
  </w:style>
  <w:style w:type="table" w:customStyle="1" w:styleId="420">
    <w:name w:val="Сетка таблицы42"/>
    <w:basedOn w:val="a5"/>
    <w:next w:val="a9"/>
    <w:uiPriority w:val="59"/>
    <w:rsid w:val="004930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4930E5"/>
    <w:rPr>
      <w:sz w:val="24"/>
      <w:szCs w:val="24"/>
    </w:rPr>
  </w:style>
  <w:style w:type="character" w:customStyle="1" w:styleId="313">
    <w:name w:val="Основной текст с отступом 3 Знак1"/>
    <w:basedOn w:val="a4"/>
    <w:locked/>
    <w:rsid w:val="004930E5"/>
    <w:rPr>
      <w:sz w:val="28"/>
      <w:szCs w:val="24"/>
    </w:rPr>
  </w:style>
  <w:style w:type="numbering" w:customStyle="1" w:styleId="301">
    <w:name w:val="Нет списка30"/>
    <w:next w:val="a6"/>
    <w:uiPriority w:val="99"/>
    <w:semiHidden/>
    <w:unhideWhenUsed/>
    <w:rsid w:val="005320C6"/>
  </w:style>
  <w:style w:type="table" w:customStyle="1" w:styleId="430">
    <w:name w:val="Сетка таблицы43"/>
    <w:basedOn w:val="a5"/>
    <w:next w:val="a9"/>
    <w:rsid w:val="005320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625CF4"/>
  </w:style>
  <w:style w:type="numbering" w:customStyle="1" w:styleId="322">
    <w:name w:val="Нет списка32"/>
    <w:next w:val="a6"/>
    <w:uiPriority w:val="99"/>
    <w:semiHidden/>
    <w:unhideWhenUsed/>
    <w:rsid w:val="00AD20AB"/>
  </w:style>
  <w:style w:type="numbering" w:customStyle="1" w:styleId="331">
    <w:name w:val="Нет списка33"/>
    <w:next w:val="a6"/>
    <w:uiPriority w:val="99"/>
    <w:semiHidden/>
    <w:unhideWhenUsed/>
    <w:rsid w:val="00263CAC"/>
  </w:style>
  <w:style w:type="table" w:customStyle="1" w:styleId="440">
    <w:name w:val="Сетка таблицы44"/>
    <w:basedOn w:val="a5"/>
    <w:next w:val="a9"/>
    <w:uiPriority w:val="59"/>
    <w:rsid w:val="00580E3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334178"/>
  </w:style>
  <w:style w:type="numbering" w:customStyle="1" w:styleId="351">
    <w:name w:val="Нет списка35"/>
    <w:next w:val="a6"/>
    <w:semiHidden/>
    <w:rsid w:val="006B407B"/>
  </w:style>
  <w:style w:type="paragraph" w:customStyle="1" w:styleId="afffffff9">
    <w:name w:val="Знак Знак Знак"/>
    <w:basedOn w:val="a3"/>
    <w:rsid w:val="006B407B"/>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59108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e"/>
    <w:rsid w:val="00E5358B"/>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212B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30076E"/>
    <w:pPr>
      <w:widowControl w:val="0"/>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3C19A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2C35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536D3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480F4E"/>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8A02C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5"/>
    <w:next w:val="a9"/>
    <w:uiPriority w:val="59"/>
    <w:rsid w:val="008E7314"/>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0">
    <w:name w:val="Сетка таблицы54"/>
    <w:basedOn w:val="a5"/>
    <w:next w:val="a9"/>
    <w:uiPriority w:val="59"/>
    <w:rsid w:val="005C426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0">
    <w:name w:val="Сетка таблицы55"/>
    <w:basedOn w:val="a5"/>
    <w:next w:val="a9"/>
    <w:uiPriority w:val="59"/>
    <w:rsid w:val="002E1949"/>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5">
    <w:name w:val="Обычный (веб) Знак"/>
    <w:aliases w:val="Обычный (Web)1 Знак,Обычный (Web) Знак"/>
    <w:link w:val="af4"/>
    <w:uiPriority w:val="99"/>
    <w:locked/>
    <w:rsid w:val="00871154"/>
    <w:rPr>
      <w:rFonts w:ascii="Times New Roman" w:eastAsia="Times New Roman" w:hAnsi="Times New Roman"/>
      <w:sz w:val="24"/>
      <w:szCs w:val="24"/>
    </w:rPr>
  </w:style>
  <w:style w:type="character" w:customStyle="1" w:styleId="69">
    <w:name w:val="Основной текст (6)_"/>
    <w:basedOn w:val="a4"/>
    <w:rsid w:val="00C70F19"/>
    <w:rPr>
      <w:rFonts w:ascii="Times New Roman" w:eastAsia="Times New Roman" w:hAnsi="Times New Roman" w:cs="Times New Roman"/>
      <w:b w:val="0"/>
      <w:bCs w:val="0"/>
      <w:i w:val="0"/>
      <w:iCs w:val="0"/>
      <w:smallCaps w:val="0"/>
      <w:strike w:val="0"/>
      <w:sz w:val="26"/>
      <w:szCs w:val="26"/>
      <w:u w:val="none"/>
    </w:rPr>
  </w:style>
  <w:style w:type="character" w:customStyle="1" w:styleId="6a">
    <w:name w:val="Основной текст (6)"/>
    <w:basedOn w:val="a4"/>
    <w:rsid w:val="00C70F19"/>
    <w:rPr>
      <w:rFonts w:ascii="Times New Roman" w:eastAsia="Times New Roman" w:hAnsi="Times New Roman" w:cs="Times New Roman"/>
      <w:b w:val="0"/>
      <w:bCs w:val="0"/>
      <w:i w:val="0"/>
      <w:iCs w:val="0"/>
      <w:smallCaps w:val="0"/>
      <w:strike w:val="0"/>
      <w:sz w:val="26"/>
      <w:szCs w:val="26"/>
      <w:u w:val="none"/>
    </w:rPr>
  </w:style>
</w:styles>
</file>

<file path=word/webSettings.xml><?xml version="1.0" encoding="utf-8"?>
<w:webSettings xmlns:r="http://schemas.openxmlformats.org/officeDocument/2006/relationships" xmlns:w="http://schemas.openxmlformats.org/wordprocessingml/2006/main">
  <w:divs>
    <w:div w:id="936898">
      <w:bodyDiv w:val="1"/>
      <w:marLeft w:val="0"/>
      <w:marRight w:val="0"/>
      <w:marTop w:val="0"/>
      <w:marBottom w:val="0"/>
      <w:divBdr>
        <w:top w:val="none" w:sz="0" w:space="0" w:color="auto"/>
        <w:left w:val="none" w:sz="0" w:space="0" w:color="auto"/>
        <w:bottom w:val="none" w:sz="0" w:space="0" w:color="auto"/>
        <w:right w:val="none" w:sz="0" w:space="0" w:color="auto"/>
      </w:divBdr>
    </w:div>
    <w:div w:id="1789011">
      <w:bodyDiv w:val="1"/>
      <w:marLeft w:val="0"/>
      <w:marRight w:val="0"/>
      <w:marTop w:val="0"/>
      <w:marBottom w:val="0"/>
      <w:divBdr>
        <w:top w:val="none" w:sz="0" w:space="0" w:color="auto"/>
        <w:left w:val="none" w:sz="0" w:space="0" w:color="auto"/>
        <w:bottom w:val="none" w:sz="0" w:space="0" w:color="auto"/>
        <w:right w:val="none" w:sz="0" w:space="0" w:color="auto"/>
      </w:divBdr>
    </w:div>
    <w:div w:id="4023581">
      <w:bodyDiv w:val="1"/>
      <w:marLeft w:val="0"/>
      <w:marRight w:val="0"/>
      <w:marTop w:val="0"/>
      <w:marBottom w:val="0"/>
      <w:divBdr>
        <w:top w:val="none" w:sz="0" w:space="0" w:color="auto"/>
        <w:left w:val="none" w:sz="0" w:space="0" w:color="auto"/>
        <w:bottom w:val="none" w:sz="0" w:space="0" w:color="auto"/>
        <w:right w:val="none" w:sz="0" w:space="0" w:color="auto"/>
      </w:divBdr>
    </w:div>
    <w:div w:id="5329211">
      <w:bodyDiv w:val="1"/>
      <w:marLeft w:val="0"/>
      <w:marRight w:val="0"/>
      <w:marTop w:val="0"/>
      <w:marBottom w:val="0"/>
      <w:divBdr>
        <w:top w:val="none" w:sz="0" w:space="0" w:color="auto"/>
        <w:left w:val="none" w:sz="0" w:space="0" w:color="auto"/>
        <w:bottom w:val="none" w:sz="0" w:space="0" w:color="auto"/>
        <w:right w:val="none" w:sz="0" w:space="0" w:color="auto"/>
      </w:divBdr>
    </w:div>
    <w:div w:id="5790907">
      <w:bodyDiv w:val="1"/>
      <w:marLeft w:val="0"/>
      <w:marRight w:val="0"/>
      <w:marTop w:val="0"/>
      <w:marBottom w:val="0"/>
      <w:divBdr>
        <w:top w:val="none" w:sz="0" w:space="0" w:color="auto"/>
        <w:left w:val="none" w:sz="0" w:space="0" w:color="auto"/>
        <w:bottom w:val="none" w:sz="0" w:space="0" w:color="auto"/>
        <w:right w:val="none" w:sz="0" w:space="0" w:color="auto"/>
      </w:divBdr>
    </w:div>
    <w:div w:id="7026923">
      <w:bodyDiv w:val="1"/>
      <w:marLeft w:val="0"/>
      <w:marRight w:val="0"/>
      <w:marTop w:val="0"/>
      <w:marBottom w:val="0"/>
      <w:divBdr>
        <w:top w:val="none" w:sz="0" w:space="0" w:color="auto"/>
        <w:left w:val="none" w:sz="0" w:space="0" w:color="auto"/>
        <w:bottom w:val="none" w:sz="0" w:space="0" w:color="auto"/>
        <w:right w:val="none" w:sz="0" w:space="0" w:color="auto"/>
      </w:divBdr>
    </w:div>
    <w:div w:id="7222094">
      <w:bodyDiv w:val="1"/>
      <w:marLeft w:val="0"/>
      <w:marRight w:val="0"/>
      <w:marTop w:val="0"/>
      <w:marBottom w:val="0"/>
      <w:divBdr>
        <w:top w:val="none" w:sz="0" w:space="0" w:color="auto"/>
        <w:left w:val="none" w:sz="0" w:space="0" w:color="auto"/>
        <w:bottom w:val="none" w:sz="0" w:space="0" w:color="auto"/>
        <w:right w:val="none" w:sz="0" w:space="0" w:color="auto"/>
      </w:divBdr>
    </w:div>
    <w:div w:id="11959794">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3580042">
      <w:bodyDiv w:val="1"/>
      <w:marLeft w:val="0"/>
      <w:marRight w:val="0"/>
      <w:marTop w:val="0"/>
      <w:marBottom w:val="0"/>
      <w:divBdr>
        <w:top w:val="none" w:sz="0" w:space="0" w:color="auto"/>
        <w:left w:val="none" w:sz="0" w:space="0" w:color="auto"/>
        <w:bottom w:val="none" w:sz="0" w:space="0" w:color="auto"/>
        <w:right w:val="none" w:sz="0" w:space="0" w:color="auto"/>
      </w:divBdr>
    </w:div>
    <w:div w:id="15861014">
      <w:bodyDiv w:val="1"/>
      <w:marLeft w:val="0"/>
      <w:marRight w:val="0"/>
      <w:marTop w:val="0"/>
      <w:marBottom w:val="0"/>
      <w:divBdr>
        <w:top w:val="none" w:sz="0" w:space="0" w:color="auto"/>
        <w:left w:val="none" w:sz="0" w:space="0" w:color="auto"/>
        <w:bottom w:val="none" w:sz="0" w:space="0" w:color="auto"/>
        <w:right w:val="none" w:sz="0" w:space="0" w:color="auto"/>
      </w:divBdr>
    </w:div>
    <w:div w:id="16079212">
      <w:bodyDiv w:val="1"/>
      <w:marLeft w:val="0"/>
      <w:marRight w:val="0"/>
      <w:marTop w:val="0"/>
      <w:marBottom w:val="0"/>
      <w:divBdr>
        <w:top w:val="none" w:sz="0" w:space="0" w:color="auto"/>
        <w:left w:val="none" w:sz="0" w:space="0" w:color="auto"/>
        <w:bottom w:val="none" w:sz="0" w:space="0" w:color="auto"/>
        <w:right w:val="none" w:sz="0" w:space="0" w:color="auto"/>
      </w:divBdr>
    </w:div>
    <w:div w:id="16850716">
      <w:bodyDiv w:val="1"/>
      <w:marLeft w:val="0"/>
      <w:marRight w:val="0"/>
      <w:marTop w:val="0"/>
      <w:marBottom w:val="0"/>
      <w:divBdr>
        <w:top w:val="none" w:sz="0" w:space="0" w:color="auto"/>
        <w:left w:val="none" w:sz="0" w:space="0" w:color="auto"/>
        <w:bottom w:val="none" w:sz="0" w:space="0" w:color="auto"/>
        <w:right w:val="none" w:sz="0" w:space="0" w:color="auto"/>
      </w:divBdr>
    </w:div>
    <w:div w:id="17044859">
      <w:bodyDiv w:val="1"/>
      <w:marLeft w:val="0"/>
      <w:marRight w:val="0"/>
      <w:marTop w:val="0"/>
      <w:marBottom w:val="0"/>
      <w:divBdr>
        <w:top w:val="none" w:sz="0" w:space="0" w:color="auto"/>
        <w:left w:val="none" w:sz="0" w:space="0" w:color="auto"/>
        <w:bottom w:val="none" w:sz="0" w:space="0" w:color="auto"/>
        <w:right w:val="none" w:sz="0" w:space="0" w:color="auto"/>
      </w:divBdr>
    </w:div>
    <w:div w:id="17396016">
      <w:bodyDiv w:val="1"/>
      <w:marLeft w:val="0"/>
      <w:marRight w:val="0"/>
      <w:marTop w:val="0"/>
      <w:marBottom w:val="0"/>
      <w:divBdr>
        <w:top w:val="none" w:sz="0" w:space="0" w:color="auto"/>
        <w:left w:val="none" w:sz="0" w:space="0" w:color="auto"/>
        <w:bottom w:val="none" w:sz="0" w:space="0" w:color="auto"/>
        <w:right w:val="none" w:sz="0" w:space="0" w:color="auto"/>
      </w:divBdr>
    </w:div>
    <w:div w:id="17434588">
      <w:bodyDiv w:val="1"/>
      <w:marLeft w:val="0"/>
      <w:marRight w:val="0"/>
      <w:marTop w:val="0"/>
      <w:marBottom w:val="0"/>
      <w:divBdr>
        <w:top w:val="none" w:sz="0" w:space="0" w:color="auto"/>
        <w:left w:val="none" w:sz="0" w:space="0" w:color="auto"/>
        <w:bottom w:val="none" w:sz="0" w:space="0" w:color="auto"/>
        <w:right w:val="none" w:sz="0" w:space="0" w:color="auto"/>
      </w:divBdr>
    </w:div>
    <w:div w:id="17508724">
      <w:bodyDiv w:val="1"/>
      <w:marLeft w:val="0"/>
      <w:marRight w:val="0"/>
      <w:marTop w:val="0"/>
      <w:marBottom w:val="0"/>
      <w:divBdr>
        <w:top w:val="none" w:sz="0" w:space="0" w:color="auto"/>
        <w:left w:val="none" w:sz="0" w:space="0" w:color="auto"/>
        <w:bottom w:val="none" w:sz="0" w:space="0" w:color="auto"/>
        <w:right w:val="none" w:sz="0" w:space="0" w:color="auto"/>
      </w:divBdr>
    </w:div>
    <w:div w:id="17774885">
      <w:bodyDiv w:val="1"/>
      <w:marLeft w:val="0"/>
      <w:marRight w:val="0"/>
      <w:marTop w:val="0"/>
      <w:marBottom w:val="0"/>
      <w:divBdr>
        <w:top w:val="none" w:sz="0" w:space="0" w:color="auto"/>
        <w:left w:val="none" w:sz="0" w:space="0" w:color="auto"/>
        <w:bottom w:val="none" w:sz="0" w:space="0" w:color="auto"/>
        <w:right w:val="none" w:sz="0" w:space="0" w:color="auto"/>
      </w:divBdr>
    </w:div>
    <w:div w:id="18940784">
      <w:bodyDiv w:val="1"/>
      <w:marLeft w:val="0"/>
      <w:marRight w:val="0"/>
      <w:marTop w:val="0"/>
      <w:marBottom w:val="0"/>
      <w:divBdr>
        <w:top w:val="none" w:sz="0" w:space="0" w:color="auto"/>
        <w:left w:val="none" w:sz="0" w:space="0" w:color="auto"/>
        <w:bottom w:val="none" w:sz="0" w:space="0" w:color="auto"/>
        <w:right w:val="none" w:sz="0" w:space="0" w:color="auto"/>
      </w:divBdr>
    </w:div>
    <w:div w:id="20134437">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217518">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6566817">
      <w:bodyDiv w:val="1"/>
      <w:marLeft w:val="0"/>
      <w:marRight w:val="0"/>
      <w:marTop w:val="0"/>
      <w:marBottom w:val="0"/>
      <w:divBdr>
        <w:top w:val="none" w:sz="0" w:space="0" w:color="auto"/>
        <w:left w:val="none" w:sz="0" w:space="0" w:color="auto"/>
        <w:bottom w:val="none" w:sz="0" w:space="0" w:color="auto"/>
        <w:right w:val="none" w:sz="0" w:space="0" w:color="auto"/>
      </w:divBdr>
    </w:div>
    <w:div w:id="2748630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29888443">
      <w:bodyDiv w:val="1"/>
      <w:marLeft w:val="0"/>
      <w:marRight w:val="0"/>
      <w:marTop w:val="0"/>
      <w:marBottom w:val="0"/>
      <w:divBdr>
        <w:top w:val="none" w:sz="0" w:space="0" w:color="auto"/>
        <w:left w:val="none" w:sz="0" w:space="0" w:color="auto"/>
        <w:bottom w:val="none" w:sz="0" w:space="0" w:color="auto"/>
        <w:right w:val="none" w:sz="0" w:space="0" w:color="auto"/>
      </w:divBdr>
    </w:div>
    <w:div w:id="30352415">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2776390">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3435247">
      <w:bodyDiv w:val="1"/>
      <w:marLeft w:val="0"/>
      <w:marRight w:val="0"/>
      <w:marTop w:val="0"/>
      <w:marBottom w:val="0"/>
      <w:divBdr>
        <w:top w:val="none" w:sz="0" w:space="0" w:color="auto"/>
        <w:left w:val="none" w:sz="0" w:space="0" w:color="auto"/>
        <w:bottom w:val="none" w:sz="0" w:space="0" w:color="auto"/>
        <w:right w:val="none" w:sz="0" w:space="0" w:color="auto"/>
      </w:divBdr>
    </w:div>
    <w:div w:id="33699684">
      <w:bodyDiv w:val="1"/>
      <w:marLeft w:val="0"/>
      <w:marRight w:val="0"/>
      <w:marTop w:val="0"/>
      <w:marBottom w:val="0"/>
      <w:divBdr>
        <w:top w:val="none" w:sz="0" w:space="0" w:color="auto"/>
        <w:left w:val="none" w:sz="0" w:space="0" w:color="auto"/>
        <w:bottom w:val="none" w:sz="0" w:space="0" w:color="auto"/>
        <w:right w:val="none" w:sz="0" w:space="0" w:color="auto"/>
      </w:divBdr>
    </w:div>
    <w:div w:id="33848417">
      <w:bodyDiv w:val="1"/>
      <w:marLeft w:val="0"/>
      <w:marRight w:val="0"/>
      <w:marTop w:val="0"/>
      <w:marBottom w:val="0"/>
      <w:divBdr>
        <w:top w:val="none" w:sz="0" w:space="0" w:color="auto"/>
        <w:left w:val="none" w:sz="0" w:space="0" w:color="auto"/>
        <w:bottom w:val="none" w:sz="0" w:space="0" w:color="auto"/>
        <w:right w:val="none" w:sz="0" w:space="0" w:color="auto"/>
      </w:divBdr>
    </w:div>
    <w:div w:id="34350038">
      <w:bodyDiv w:val="1"/>
      <w:marLeft w:val="0"/>
      <w:marRight w:val="0"/>
      <w:marTop w:val="0"/>
      <w:marBottom w:val="0"/>
      <w:divBdr>
        <w:top w:val="none" w:sz="0" w:space="0" w:color="auto"/>
        <w:left w:val="none" w:sz="0" w:space="0" w:color="auto"/>
        <w:bottom w:val="none" w:sz="0" w:space="0" w:color="auto"/>
        <w:right w:val="none" w:sz="0" w:space="0" w:color="auto"/>
      </w:divBdr>
    </w:div>
    <w:div w:id="38670896">
      <w:bodyDiv w:val="1"/>
      <w:marLeft w:val="0"/>
      <w:marRight w:val="0"/>
      <w:marTop w:val="0"/>
      <w:marBottom w:val="0"/>
      <w:divBdr>
        <w:top w:val="none" w:sz="0" w:space="0" w:color="auto"/>
        <w:left w:val="none" w:sz="0" w:space="0" w:color="auto"/>
        <w:bottom w:val="none" w:sz="0" w:space="0" w:color="auto"/>
        <w:right w:val="none" w:sz="0" w:space="0" w:color="auto"/>
      </w:divBdr>
    </w:div>
    <w:div w:id="38863723">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2757691">
      <w:bodyDiv w:val="1"/>
      <w:marLeft w:val="0"/>
      <w:marRight w:val="0"/>
      <w:marTop w:val="0"/>
      <w:marBottom w:val="0"/>
      <w:divBdr>
        <w:top w:val="none" w:sz="0" w:space="0" w:color="auto"/>
        <w:left w:val="none" w:sz="0" w:space="0" w:color="auto"/>
        <w:bottom w:val="none" w:sz="0" w:space="0" w:color="auto"/>
        <w:right w:val="none" w:sz="0" w:space="0" w:color="auto"/>
      </w:divBdr>
    </w:div>
    <w:div w:id="44375436">
      <w:bodyDiv w:val="1"/>
      <w:marLeft w:val="0"/>
      <w:marRight w:val="0"/>
      <w:marTop w:val="0"/>
      <w:marBottom w:val="0"/>
      <w:divBdr>
        <w:top w:val="none" w:sz="0" w:space="0" w:color="auto"/>
        <w:left w:val="none" w:sz="0" w:space="0" w:color="auto"/>
        <w:bottom w:val="none" w:sz="0" w:space="0" w:color="auto"/>
        <w:right w:val="none" w:sz="0" w:space="0" w:color="auto"/>
      </w:divBdr>
    </w:div>
    <w:div w:id="44834442">
      <w:bodyDiv w:val="1"/>
      <w:marLeft w:val="0"/>
      <w:marRight w:val="0"/>
      <w:marTop w:val="0"/>
      <w:marBottom w:val="0"/>
      <w:divBdr>
        <w:top w:val="none" w:sz="0" w:space="0" w:color="auto"/>
        <w:left w:val="none" w:sz="0" w:space="0" w:color="auto"/>
        <w:bottom w:val="none" w:sz="0" w:space="0" w:color="auto"/>
        <w:right w:val="none" w:sz="0" w:space="0" w:color="auto"/>
      </w:divBdr>
    </w:div>
    <w:div w:id="4518133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6956304">
      <w:bodyDiv w:val="1"/>
      <w:marLeft w:val="0"/>
      <w:marRight w:val="0"/>
      <w:marTop w:val="0"/>
      <w:marBottom w:val="0"/>
      <w:divBdr>
        <w:top w:val="none" w:sz="0" w:space="0" w:color="auto"/>
        <w:left w:val="none" w:sz="0" w:space="0" w:color="auto"/>
        <w:bottom w:val="none" w:sz="0" w:space="0" w:color="auto"/>
        <w:right w:val="none" w:sz="0" w:space="0" w:color="auto"/>
      </w:divBdr>
    </w:div>
    <w:div w:id="47074960">
      <w:bodyDiv w:val="1"/>
      <w:marLeft w:val="0"/>
      <w:marRight w:val="0"/>
      <w:marTop w:val="0"/>
      <w:marBottom w:val="0"/>
      <w:divBdr>
        <w:top w:val="none" w:sz="0" w:space="0" w:color="auto"/>
        <w:left w:val="none" w:sz="0" w:space="0" w:color="auto"/>
        <w:bottom w:val="none" w:sz="0" w:space="0" w:color="auto"/>
        <w:right w:val="none" w:sz="0" w:space="0" w:color="auto"/>
      </w:divBdr>
    </w:div>
    <w:div w:id="49421716">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2386766">
      <w:bodyDiv w:val="1"/>
      <w:marLeft w:val="0"/>
      <w:marRight w:val="0"/>
      <w:marTop w:val="0"/>
      <w:marBottom w:val="0"/>
      <w:divBdr>
        <w:top w:val="none" w:sz="0" w:space="0" w:color="auto"/>
        <w:left w:val="none" w:sz="0" w:space="0" w:color="auto"/>
        <w:bottom w:val="none" w:sz="0" w:space="0" w:color="auto"/>
        <w:right w:val="none" w:sz="0" w:space="0" w:color="auto"/>
      </w:divBdr>
    </w:div>
    <w:div w:id="52433806">
      <w:bodyDiv w:val="1"/>
      <w:marLeft w:val="0"/>
      <w:marRight w:val="0"/>
      <w:marTop w:val="0"/>
      <w:marBottom w:val="0"/>
      <w:divBdr>
        <w:top w:val="none" w:sz="0" w:space="0" w:color="auto"/>
        <w:left w:val="none" w:sz="0" w:space="0" w:color="auto"/>
        <w:bottom w:val="none" w:sz="0" w:space="0" w:color="auto"/>
        <w:right w:val="none" w:sz="0" w:space="0" w:color="auto"/>
      </w:divBdr>
    </w:div>
    <w:div w:id="52899879">
      <w:bodyDiv w:val="1"/>
      <w:marLeft w:val="0"/>
      <w:marRight w:val="0"/>
      <w:marTop w:val="0"/>
      <w:marBottom w:val="0"/>
      <w:divBdr>
        <w:top w:val="none" w:sz="0" w:space="0" w:color="auto"/>
        <w:left w:val="none" w:sz="0" w:space="0" w:color="auto"/>
        <w:bottom w:val="none" w:sz="0" w:space="0" w:color="auto"/>
        <w:right w:val="none" w:sz="0" w:space="0" w:color="auto"/>
      </w:divBdr>
    </w:div>
    <w:div w:id="53160847">
      <w:bodyDiv w:val="1"/>
      <w:marLeft w:val="0"/>
      <w:marRight w:val="0"/>
      <w:marTop w:val="0"/>
      <w:marBottom w:val="0"/>
      <w:divBdr>
        <w:top w:val="none" w:sz="0" w:space="0" w:color="auto"/>
        <w:left w:val="none" w:sz="0" w:space="0" w:color="auto"/>
        <w:bottom w:val="none" w:sz="0" w:space="0" w:color="auto"/>
        <w:right w:val="none" w:sz="0" w:space="0" w:color="auto"/>
      </w:divBdr>
    </w:div>
    <w:div w:id="54671248">
      <w:bodyDiv w:val="1"/>
      <w:marLeft w:val="0"/>
      <w:marRight w:val="0"/>
      <w:marTop w:val="0"/>
      <w:marBottom w:val="0"/>
      <w:divBdr>
        <w:top w:val="none" w:sz="0" w:space="0" w:color="auto"/>
        <w:left w:val="none" w:sz="0" w:space="0" w:color="auto"/>
        <w:bottom w:val="none" w:sz="0" w:space="0" w:color="auto"/>
        <w:right w:val="none" w:sz="0" w:space="0" w:color="auto"/>
      </w:divBdr>
    </w:div>
    <w:div w:id="55519540">
      <w:bodyDiv w:val="1"/>
      <w:marLeft w:val="0"/>
      <w:marRight w:val="0"/>
      <w:marTop w:val="0"/>
      <w:marBottom w:val="0"/>
      <w:divBdr>
        <w:top w:val="none" w:sz="0" w:space="0" w:color="auto"/>
        <w:left w:val="none" w:sz="0" w:space="0" w:color="auto"/>
        <w:bottom w:val="none" w:sz="0" w:space="0" w:color="auto"/>
        <w:right w:val="none" w:sz="0" w:space="0" w:color="auto"/>
      </w:divBdr>
    </w:div>
    <w:div w:id="58327922">
      <w:bodyDiv w:val="1"/>
      <w:marLeft w:val="0"/>
      <w:marRight w:val="0"/>
      <w:marTop w:val="0"/>
      <w:marBottom w:val="0"/>
      <w:divBdr>
        <w:top w:val="none" w:sz="0" w:space="0" w:color="auto"/>
        <w:left w:val="none" w:sz="0" w:space="0" w:color="auto"/>
        <w:bottom w:val="none" w:sz="0" w:space="0" w:color="auto"/>
        <w:right w:val="none" w:sz="0" w:space="0" w:color="auto"/>
      </w:divBdr>
    </w:div>
    <w:div w:id="58745932">
      <w:bodyDiv w:val="1"/>
      <w:marLeft w:val="0"/>
      <w:marRight w:val="0"/>
      <w:marTop w:val="0"/>
      <w:marBottom w:val="0"/>
      <w:divBdr>
        <w:top w:val="none" w:sz="0" w:space="0" w:color="auto"/>
        <w:left w:val="none" w:sz="0" w:space="0" w:color="auto"/>
        <w:bottom w:val="none" w:sz="0" w:space="0" w:color="auto"/>
        <w:right w:val="none" w:sz="0" w:space="0" w:color="auto"/>
      </w:divBdr>
    </w:div>
    <w:div w:id="61409056">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2679427">
      <w:bodyDiv w:val="1"/>
      <w:marLeft w:val="0"/>
      <w:marRight w:val="0"/>
      <w:marTop w:val="0"/>
      <w:marBottom w:val="0"/>
      <w:divBdr>
        <w:top w:val="none" w:sz="0" w:space="0" w:color="auto"/>
        <w:left w:val="none" w:sz="0" w:space="0" w:color="auto"/>
        <w:bottom w:val="none" w:sz="0" w:space="0" w:color="auto"/>
        <w:right w:val="none" w:sz="0" w:space="0" w:color="auto"/>
      </w:divBdr>
    </w:div>
    <w:div w:id="63265360">
      <w:bodyDiv w:val="1"/>
      <w:marLeft w:val="0"/>
      <w:marRight w:val="0"/>
      <w:marTop w:val="0"/>
      <w:marBottom w:val="0"/>
      <w:divBdr>
        <w:top w:val="none" w:sz="0" w:space="0" w:color="auto"/>
        <w:left w:val="none" w:sz="0" w:space="0" w:color="auto"/>
        <w:bottom w:val="none" w:sz="0" w:space="0" w:color="auto"/>
        <w:right w:val="none" w:sz="0" w:space="0" w:color="auto"/>
      </w:divBdr>
    </w:div>
    <w:div w:id="64495544">
      <w:bodyDiv w:val="1"/>
      <w:marLeft w:val="0"/>
      <w:marRight w:val="0"/>
      <w:marTop w:val="0"/>
      <w:marBottom w:val="0"/>
      <w:divBdr>
        <w:top w:val="none" w:sz="0" w:space="0" w:color="auto"/>
        <w:left w:val="none" w:sz="0" w:space="0" w:color="auto"/>
        <w:bottom w:val="none" w:sz="0" w:space="0" w:color="auto"/>
        <w:right w:val="none" w:sz="0" w:space="0" w:color="auto"/>
      </w:divBdr>
    </w:div>
    <w:div w:id="66417045">
      <w:bodyDiv w:val="1"/>
      <w:marLeft w:val="0"/>
      <w:marRight w:val="0"/>
      <w:marTop w:val="0"/>
      <w:marBottom w:val="0"/>
      <w:divBdr>
        <w:top w:val="none" w:sz="0" w:space="0" w:color="auto"/>
        <w:left w:val="none" w:sz="0" w:space="0" w:color="auto"/>
        <w:bottom w:val="none" w:sz="0" w:space="0" w:color="auto"/>
        <w:right w:val="none" w:sz="0" w:space="0" w:color="auto"/>
      </w:divBdr>
    </w:div>
    <w:div w:id="67265298">
      <w:bodyDiv w:val="1"/>
      <w:marLeft w:val="0"/>
      <w:marRight w:val="0"/>
      <w:marTop w:val="0"/>
      <w:marBottom w:val="0"/>
      <w:divBdr>
        <w:top w:val="none" w:sz="0" w:space="0" w:color="auto"/>
        <w:left w:val="none" w:sz="0" w:space="0" w:color="auto"/>
        <w:bottom w:val="none" w:sz="0" w:space="0" w:color="auto"/>
        <w:right w:val="none" w:sz="0" w:space="0" w:color="auto"/>
      </w:divBdr>
    </w:div>
    <w:div w:id="67534822">
      <w:bodyDiv w:val="1"/>
      <w:marLeft w:val="0"/>
      <w:marRight w:val="0"/>
      <w:marTop w:val="0"/>
      <w:marBottom w:val="0"/>
      <w:divBdr>
        <w:top w:val="none" w:sz="0" w:space="0" w:color="auto"/>
        <w:left w:val="none" w:sz="0" w:space="0" w:color="auto"/>
        <w:bottom w:val="none" w:sz="0" w:space="0" w:color="auto"/>
        <w:right w:val="none" w:sz="0" w:space="0" w:color="auto"/>
      </w:divBdr>
    </w:div>
    <w:div w:id="68307826">
      <w:bodyDiv w:val="1"/>
      <w:marLeft w:val="0"/>
      <w:marRight w:val="0"/>
      <w:marTop w:val="0"/>
      <w:marBottom w:val="0"/>
      <w:divBdr>
        <w:top w:val="none" w:sz="0" w:space="0" w:color="auto"/>
        <w:left w:val="none" w:sz="0" w:space="0" w:color="auto"/>
        <w:bottom w:val="none" w:sz="0" w:space="0" w:color="auto"/>
        <w:right w:val="none" w:sz="0" w:space="0" w:color="auto"/>
      </w:divBdr>
    </w:div>
    <w:div w:id="69158192">
      <w:bodyDiv w:val="1"/>
      <w:marLeft w:val="0"/>
      <w:marRight w:val="0"/>
      <w:marTop w:val="0"/>
      <w:marBottom w:val="0"/>
      <w:divBdr>
        <w:top w:val="none" w:sz="0" w:space="0" w:color="auto"/>
        <w:left w:val="none" w:sz="0" w:space="0" w:color="auto"/>
        <w:bottom w:val="none" w:sz="0" w:space="0" w:color="auto"/>
        <w:right w:val="none" w:sz="0" w:space="0" w:color="auto"/>
      </w:divBdr>
    </w:div>
    <w:div w:id="69696239">
      <w:bodyDiv w:val="1"/>
      <w:marLeft w:val="0"/>
      <w:marRight w:val="0"/>
      <w:marTop w:val="0"/>
      <w:marBottom w:val="0"/>
      <w:divBdr>
        <w:top w:val="none" w:sz="0" w:space="0" w:color="auto"/>
        <w:left w:val="none" w:sz="0" w:space="0" w:color="auto"/>
        <w:bottom w:val="none" w:sz="0" w:space="0" w:color="auto"/>
        <w:right w:val="none" w:sz="0" w:space="0" w:color="auto"/>
      </w:divBdr>
    </w:div>
    <w:div w:id="70196957">
      <w:bodyDiv w:val="1"/>
      <w:marLeft w:val="0"/>
      <w:marRight w:val="0"/>
      <w:marTop w:val="0"/>
      <w:marBottom w:val="0"/>
      <w:divBdr>
        <w:top w:val="none" w:sz="0" w:space="0" w:color="auto"/>
        <w:left w:val="none" w:sz="0" w:space="0" w:color="auto"/>
        <w:bottom w:val="none" w:sz="0" w:space="0" w:color="auto"/>
        <w:right w:val="none" w:sz="0" w:space="0" w:color="auto"/>
      </w:divBdr>
    </w:div>
    <w:div w:id="70393633">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4210114">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76756376">
      <w:bodyDiv w:val="1"/>
      <w:marLeft w:val="0"/>
      <w:marRight w:val="0"/>
      <w:marTop w:val="0"/>
      <w:marBottom w:val="0"/>
      <w:divBdr>
        <w:top w:val="none" w:sz="0" w:space="0" w:color="auto"/>
        <w:left w:val="none" w:sz="0" w:space="0" w:color="auto"/>
        <w:bottom w:val="none" w:sz="0" w:space="0" w:color="auto"/>
        <w:right w:val="none" w:sz="0" w:space="0" w:color="auto"/>
      </w:divBdr>
    </w:div>
    <w:div w:id="79106777">
      <w:bodyDiv w:val="1"/>
      <w:marLeft w:val="0"/>
      <w:marRight w:val="0"/>
      <w:marTop w:val="0"/>
      <w:marBottom w:val="0"/>
      <w:divBdr>
        <w:top w:val="none" w:sz="0" w:space="0" w:color="auto"/>
        <w:left w:val="none" w:sz="0" w:space="0" w:color="auto"/>
        <w:bottom w:val="none" w:sz="0" w:space="0" w:color="auto"/>
        <w:right w:val="none" w:sz="0" w:space="0" w:color="auto"/>
      </w:divBdr>
    </w:div>
    <w:div w:id="80223140">
      <w:bodyDiv w:val="1"/>
      <w:marLeft w:val="0"/>
      <w:marRight w:val="0"/>
      <w:marTop w:val="0"/>
      <w:marBottom w:val="0"/>
      <w:divBdr>
        <w:top w:val="none" w:sz="0" w:space="0" w:color="auto"/>
        <w:left w:val="none" w:sz="0" w:space="0" w:color="auto"/>
        <w:bottom w:val="none" w:sz="0" w:space="0" w:color="auto"/>
        <w:right w:val="none" w:sz="0" w:space="0" w:color="auto"/>
      </w:divBdr>
    </w:div>
    <w:div w:id="80568148">
      <w:bodyDiv w:val="1"/>
      <w:marLeft w:val="0"/>
      <w:marRight w:val="0"/>
      <w:marTop w:val="0"/>
      <w:marBottom w:val="0"/>
      <w:divBdr>
        <w:top w:val="none" w:sz="0" w:space="0" w:color="auto"/>
        <w:left w:val="none" w:sz="0" w:space="0" w:color="auto"/>
        <w:bottom w:val="none" w:sz="0" w:space="0" w:color="auto"/>
        <w:right w:val="none" w:sz="0" w:space="0" w:color="auto"/>
      </w:divBdr>
    </w:div>
    <w:div w:id="81146250">
      <w:bodyDiv w:val="1"/>
      <w:marLeft w:val="0"/>
      <w:marRight w:val="0"/>
      <w:marTop w:val="0"/>
      <w:marBottom w:val="0"/>
      <w:divBdr>
        <w:top w:val="none" w:sz="0" w:space="0" w:color="auto"/>
        <w:left w:val="none" w:sz="0" w:space="0" w:color="auto"/>
        <w:bottom w:val="none" w:sz="0" w:space="0" w:color="auto"/>
        <w:right w:val="none" w:sz="0" w:space="0" w:color="auto"/>
      </w:divBdr>
    </w:div>
    <w:div w:id="81875292">
      <w:bodyDiv w:val="1"/>
      <w:marLeft w:val="0"/>
      <w:marRight w:val="0"/>
      <w:marTop w:val="0"/>
      <w:marBottom w:val="0"/>
      <w:divBdr>
        <w:top w:val="none" w:sz="0" w:space="0" w:color="auto"/>
        <w:left w:val="none" w:sz="0" w:space="0" w:color="auto"/>
        <w:bottom w:val="none" w:sz="0" w:space="0" w:color="auto"/>
        <w:right w:val="none" w:sz="0" w:space="0" w:color="auto"/>
      </w:divBdr>
    </w:div>
    <w:div w:id="82073415">
      <w:bodyDiv w:val="1"/>
      <w:marLeft w:val="0"/>
      <w:marRight w:val="0"/>
      <w:marTop w:val="0"/>
      <w:marBottom w:val="0"/>
      <w:divBdr>
        <w:top w:val="none" w:sz="0" w:space="0" w:color="auto"/>
        <w:left w:val="none" w:sz="0" w:space="0" w:color="auto"/>
        <w:bottom w:val="none" w:sz="0" w:space="0" w:color="auto"/>
        <w:right w:val="none" w:sz="0" w:space="0" w:color="auto"/>
      </w:divBdr>
    </w:div>
    <w:div w:id="82267577">
      <w:bodyDiv w:val="1"/>
      <w:marLeft w:val="0"/>
      <w:marRight w:val="0"/>
      <w:marTop w:val="0"/>
      <w:marBottom w:val="0"/>
      <w:divBdr>
        <w:top w:val="none" w:sz="0" w:space="0" w:color="auto"/>
        <w:left w:val="none" w:sz="0" w:space="0" w:color="auto"/>
        <w:bottom w:val="none" w:sz="0" w:space="0" w:color="auto"/>
        <w:right w:val="none" w:sz="0" w:space="0" w:color="auto"/>
      </w:divBdr>
    </w:div>
    <w:div w:id="82383578">
      <w:bodyDiv w:val="1"/>
      <w:marLeft w:val="0"/>
      <w:marRight w:val="0"/>
      <w:marTop w:val="0"/>
      <w:marBottom w:val="0"/>
      <w:divBdr>
        <w:top w:val="none" w:sz="0" w:space="0" w:color="auto"/>
        <w:left w:val="none" w:sz="0" w:space="0" w:color="auto"/>
        <w:bottom w:val="none" w:sz="0" w:space="0" w:color="auto"/>
        <w:right w:val="none" w:sz="0" w:space="0" w:color="auto"/>
      </w:divBdr>
    </w:div>
    <w:div w:id="82726451">
      <w:bodyDiv w:val="1"/>
      <w:marLeft w:val="0"/>
      <w:marRight w:val="0"/>
      <w:marTop w:val="0"/>
      <w:marBottom w:val="0"/>
      <w:divBdr>
        <w:top w:val="none" w:sz="0" w:space="0" w:color="auto"/>
        <w:left w:val="none" w:sz="0" w:space="0" w:color="auto"/>
        <w:bottom w:val="none" w:sz="0" w:space="0" w:color="auto"/>
        <w:right w:val="none" w:sz="0" w:space="0" w:color="auto"/>
      </w:divBdr>
    </w:div>
    <w:div w:id="83303390">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4962128">
      <w:bodyDiv w:val="1"/>
      <w:marLeft w:val="0"/>
      <w:marRight w:val="0"/>
      <w:marTop w:val="0"/>
      <w:marBottom w:val="0"/>
      <w:divBdr>
        <w:top w:val="none" w:sz="0" w:space="0" w:color="auto"/>
        <w:left w:val="none" w:sz="0" w:space="0" w:color="auto"/>
        <w:bottom w:val="none" w:sz="0" w:space="0" w:color="auto"/>
        <w:right w:val="none" w:sz="0" w:space="0" w:color="auto"/>
      </w:divBdr>
    </w:div>
    <w:div w:id="85462576">
      <w:bodyDiv w:val="1"/>
      <w:marLeft w:val="0"/>
      <w:marRight w:val="0"/>
      <w:marTop w:val="0"/>
      <w:marBottom w:val="0"/>
      <w:divBdr>
        <w:top w:val="none" w:sz="0" w:space="0" w:color="auto"/>
        <w:left w:val="none" w:sz="0" w:space="0" w:color="auto"/>
        <w:bottom w:val="none" w:sz="0" w:space="0" w:color="auto"/>
        <w:right w:val="none" w:sz="0" w:space="0" w:color="auto"/>
      </w:divBdr>
    </w:div>
    <w:div w:id="85923023">
      <w:bodyDiv w:val="1"/>
      <w:marLeft w:val="0"/>
      <w:marRight w:val="0"/>
      <w:marTop w:val="0"/>
      <w:marBottom w:val="0"/>
      <w:divBdr>
        <w:top w:val="none" w:sz="0" w:space="0" w:color="auto"/>
        <w:left w:val="none" w:sz="0" w:space="0" w:color="auto"/>
        <w:bottom w:val="none" w:sz="0" w:space="0" w:color="auto"/>
        <w:right w:val="none" w:sz="0" w:space="0" w:color="auto"/>
      </w:divBdr>
    </w:div>
    <w:div w:id="89619103">
      <w:bodyDiv w:val="1"/>
      <w:marLeft w:val="0"/>
      <w:marRight w:val="0"/>
      <w:marTop w:val="0"/>
      <w:marBottom w:val="0"/>
      <w:divBdr>
        <w:top w:val="none" w:sz="0" w:space="0" w:color="auto"/>
        <w:left w:val="none" w:sz="0" w:space="0" w:color="auto"/>
        <w:bottom w:val="none" w:sz="0" w:space="0" w:color="auto"/>
        <w:right w:val="none" w:sz="0" w:space="0" w:color="auto"/>
      </w:divBdr>
    </w:div>
    <w:div w:id="89816430">
      <w:bodyDiv w:val="1"/>
      <w:marLeft w:val="0"/>
      <w:marRight w:val="0"/>
      <w:marTop w:val="0"/>
      <w:marBottom w:val="0"/>
      <w:divBdr>
        <w:top w:val="none" w:sz="0" w:space="0" w:color="auto"/>
        <w:left w:val="none" w:sz="0" w:space="0" w:color="auto"/>
        <w:bottom w:val="none" w:sz="0" w:space="0" w:color="auto"/>
        <w:right w:val="none" w:sz="0" w:space="0" w:color="auto"/>
      </w:divBdr>
    </w:div>
    <w:div w:id="90516086">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1323064">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3090923">
      <w:bodyDiv w:val="1"/>
      <w:marLeft w:val="0"/>
      <w:marRight w:val="0"/>
      <w:marTop w:val="0"/>
      <w:marBottom w:val="0"/>
      <w:divBdr>
        <w:top w:val="none" w:sz="0" w:space="0" w:color="auto"/>
        <w:left w:val="none" w:sz="0" w:space="0" w:color="auto"/>
        <w:bottom w:val="none" w:sz="0" w:space="0" w:color="auto"/>
        <w:right w:val="none" w:sz="0" w:space="0" w:color="auto"/>
      </w:divBdr>
    </w:div>
    <w:div w:id="93718224">
      <w:bodyDiv w:val="1"/>
      <w:marLeft w:val="0"/>
      <w:marRight w:val="0"/>
      <w:marTop w:val="0"/>
      <w:marBottom w:val="0"/>
      <w:divBdr>
        <w:top w:val="none" w:sz="0" w:space="0" w:color="auto"/>
        <w:left w:val="none" w:sz="0" w:space="0" w:color="auto"/>
        <w:bottom w:val="none" w:sz="0" w:space="0" w:color="auto"/>
        <w:right w:val="none" w:sz="0" w:space="0" w:color="auto"/>
      </w:divBdr>
    </w:div>
    <w:div w:id="96407834">
      <w:bodyDiv w:val="1"/>
      <w:marLeft w:val="0"/>
      <w:marRight w:val="0"/>
      <w:marTop w:val="0"/>
      <w:marBottom w:val="0"/>
      <w:divBdr>
        <w:top w:val="none" w:sz="0" w:space="0" w:color="auto"/>
        <w:left w:val="none" w:sz="0" w:space="0" w:color="auto"/>
        <w:bottom w:val="none" w:sz="0" w:space="0" w:color="auto"/>
        <w:right w:val="none" w:sz="0" w:space="0" w:color="auto"/>
      </w:divBdr>
    </w:div>
    <w:div w:id="96675996">
      <w:bodyDiv w:val="1"/>
      <w:marLeft w:val="0"/>
      <w:marRight w:val="0"/>
      <w:marTop w:val="0"/>
      <w:marBottom w:val="0"/>
      <w:divBdr>
        <w:top w:val="none" w:sz="0" w:space="0" w:color="auto"/>
        <w:left w:val="none" w:sz="0" w:space="0" w:color="auto"/>
        <w:bottom w:val="none" w:sz="0" w:space="0" w:color="auto"/>
        <w:right w:val="none" w:sz="0" w:space="0" w:color="auto"/>
      </w:divBdr>
    </w:div>
    <w:div w:id="96875300">
      <w:bodyDiv w:val="1"/>
      <w:marLeft w:val="0"/>
      <w:marRight w:val="0"/>
      <w:marTop w:val="0"/>
      <w:marBottom w:val="0"/>
      <w:divBdr>
        <w:top w:val="none" w:sz="0" w:space="0" w:color="auto"/>
        <w:left w:val="none" w:sz="0" w:space="0" w:color="auto"/>
        <w:bottom w:val="none" w:sz="0" w:space="0" w:color="auto"/>
        <w:right w:val="none" w:sz="0" w:space="0" w:color="auto"/>
      </w:divBdr>
    </w:div>
    <w:div w:id="97065865">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1075406">
      <w:bodyDiv w:val="1"/>
      <w:marLeft w:val="0"/>
      <w:marRight w:val="0"/>
      <w:marTop w:val="0"/>
      <w:marBottom w:val="0"/>
      <w:divBdr>
        <w:top w:val="none" w:sz="0" w:space="0" w:color="auto"/>
        <w:left w:val="none" w:sz="0" w:space="0" w:color="auto"/>
        <w:bottom w:val="none" w:sz="0" w:space="0" w:color="auto"/>
        <w:right w:val="none" w:sz="0" w:space="0" w:color="auto"/>
      </w:divBdr>
    </w:div>
    <w:div w:id="102697295">
      <w:bodyDiv w:val="1"/>
      <w:marLeft w:val="0"/>
      <w:marRight w:val="0"/>
      <w:marTop w:val="0"/>
      <w:marBottom w:val="0"/>
      <w:divBdr>
        <w:top w:val="none" w:sz="0" w:space="0" w:color="auto"/>
        <w:left w:val="none" w:sz="0" w:space="0" w:color="auto"/>
        <w:bottom w:val="none" w:sz="0" w:space="0" w:color="auto"/>
        <w:right w:val="none" w:sz="0" w:space="0" w:color="auto"/>
      </w:divBdr>
    </w:div>
    <w:div w:id="102849488">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7357797">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08553308">
      <w:bodyDiv w:val="1"/>
      <w:marLeft w:val="0"/>
      <w:marRight w:val="0"/>
      <w:marTop w:val="0"/>
      <w:marBottom w:val="0"/>
      <w:divBdr>
        <w:top w:val="none" w:sz="0" w:space="0" w:color="auto"/>
        <w:left w:val="none" w:sz="0" w:space="0" w:color="auto"/>
        <w:bottom w:val="none" w:sz="0" w:space="0" w:color="auto"/>
        <w:right w:val="none" w:sz="0" w:space="0" w:color="auto"/>
      </w:divBdr>
    </w:div>
    <w:div w:id="111484539">
      <w:bodyDiv w:val="1"/>
      <w:marLeft w:val="0"/>
      <w:marRight w:val="0"/>
      <w:marTop w:val="0"/>
      <w:marBottom w:val="0"/>
      <w:divBdr>
        <w:top w:val="none" w:sz="0" w:space="0" w:color="auto"/>
        <w:left w:val="none" w:sz="0" w:space="0" w:color="auto"/>
        <w:bottom w:val="none" w:sz="0" w:space="0" w:color="auto"/>
        <w:right w:val="none" w:sz="0" w:space="0" w:color="auto"/>
      </w:divBdr>
    </w:div>
    <w:div w:id="111678182">
      <w:bodyDiv w:val="1"/>
      <w:marLeft w:val="0"/>
      <w:marRight w:val="0"/>
      <w:marTop w:val="0"/>
      <w:marBottom w:val="0"/>
      <w:divBdr>
        <w:top w:val="none" w:sz="0" w:space="0" w:color="auto"/>
        <w:left w:val="none" w:sz="0" w:space="0" w:color="auto"/>
        <w:bottom w:val="none" w:sz="0" w:space="0" w:color="auto"/>
        <w:right w:val="none" w:sz="0" w:space="0" w:color="auto"/>
      </w:divBdr>
    </w:div>
    <w:div w:id="114100375">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16991832">
      <w:bodyDiv w:val="1"/>
      <w:marLeft w:val="0"/>
      <w:marRight w:val="0"/>
      <w:marTop w:val="0"/>
      <w:marBottom w:val="0"/>
      <w:divBdr>
        <w:top w:val="none" w:sz="0" w:space="0" w:color="auto"/>
        <w:left w:val="none" w:sz="0" w:space="0" w:color="auto"/>
        <w:bottom w:val="none" w:sz="0" w:space="0" w:color="auto"/>
        <w:right w:val="none" w:sz="0" w:space="0" w:color="auto"/>
      </w:divBdr>
    </w:div>
    <w:div w:id="118886917">
      <w:bodyDiv w:val="1"/>
      <w:marLeft w:val="0"/>
      <w:marRight w:val="0"/>
      <w:marTop w:val="0"/>
      <w:marBottom w:val="0"/>
      <w:divBdr>
        <w:top w:val="none" w:sz="0" w:space="0" w:color="auto"/>
        <w:left w:val="none" w:sz="0" w:space="0" w:color="auto"/>
        <w:bottom w:val="none" w:sz="0" w:space="0" w:color="auto"/>
        <w:right w:val="none" w:sz="0" w:space="0" w:color="auto"/>
      </w:divBdr>
    </w:div>
    <w:div w:id="119499835">
      <w:bodyDiv w:val="1"/>
      <w:marLeft w:val="0"/>
      <w:marRight w:val="0"/>
      <w:marTop w:val="0"/>
      <w:marBottom w:val="0"/>
      <w:divBdr>
        <w:top w:val="none" w:sz="0" w:space="0" w:color="auto"/>
        <w:left w:val="none" w:sz="0" w:space="0" w:color="auto"/>
        <w:bottom w:val="none" w:sz="0" w:space="0" w:color="auto"/>
        <w:right w:val="none" w:sz="0" w:space="0" w:color="auto"/>
      </w:divBdr>
    </w:div>
    <w:div w:id="119690704">
      <w:bodyDiv w:val="1"/>
      <w:marLeft w:val="0"/>
      <w:marRight w:val="0"/>
      <w:marTop w:val="0"/>
      <w:marBottom w:val="0"/>
      <w:divBdr>
        <w:top w:val="none" w:sz="0" w:space="0" w:color="auto"/>
        <w:left w:val="none" w:sz="0" w:space="0" w:color="auto"/>
        <w:bottom w:val="none" w:sz="0" w:space="0" w:color="auto"/>
        <w:right w:val="none" w:sz="0" w:space="0" w:color="auto"/>
      </w:divBdr>
    </w:div>
    <w:div w:id="123279938">
      <w:bodyDiv w:val="1"/>
      <w:marLeft w:val="0"/>
      <w:marRight w:val="0"/>
      <w:marTop w:val="0"/>
      <w:marBottom w:val="0"/>
      <w:divBdr>
        <w:top w:val="none" w:sz="0" w:space="0" w:color="auto"/>
        <w:left w:val="none" w:sz="0" w:space="0" w:color="auto"/>
        <w:bottom w:val="none" w:sz="0" w:space="0" w:color="auto"/>
        <w:right w:val="none" w:sz="0" w:space="0" w:color="auto"/>
      </w:divBdr>
    </w:div>
    <w:div w:id="123550364">
      <w:bodyDiv w:val="1"/>
      <w:marLeft w:val="0"/>
      <w:marRight w:val="0"/>
      <w:marTop w:val="0"/>
      <w:marBottom w:val="0"/>
      <w:divBdr>
        <w:top w:val="none" w:sz="0" w:space="0" w:color="auto"/>
        <w:left w:val="none" w:sz="0" w:space="0" w:color="auto"/>
        <w:bottom w:val="none" w:sz="0" w:space="0" w:color="auto"/>
        <w:right w:val="none" w:sz="0" w:space="0" w:color="auto"/>
      </w:divBdr>
    </w:div>
    <w:div w:id="123668626">
      <w:bodyDiv w:val="1"/>
      <w:marLeft w:val="0"/>
      <w:marRight w:val="0"/>
      <w:marTop w:val="0"/>
      <w:marBottom w:val="0"/>
      <w:divBdr>
        <w:top w:val="none" w:sz="0" w:space="0" w:color="auto"/>
        <w:left w:val="none" w:sz="0" w:space="0" w:color="auto"/>
        <w:bottom w:val="none" w:sz="0" w:space="0" w:color="auto"/>
        <w:right w:val="none" w:sz="0" w:space="0" w:color="auto"/>
      </w:divBdr>
    </w:div>
    <w:div w:id="124203862">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29326219">
      <w:bodyDiv w:val="1"/>
      <w:marLeft w:val="0"/>
      <w:marRight w:val="0"/>
      <w:marTop w:val="0"/>
      <w:marBottom w:val="0"/>
      <w:divBdr>
        <w:top w:val="none" w:sz="0" w:space="0" w:color="auto"/>
        <w:left w:val="none" w:sz="0" w:space="0" w:color="auto"/>
        <w:bottom w:val="none" w:sz="0" w:space="0" w:color="auto"/>
        <w:right w:val="none" w:sz="0" w:space="0" w:color="auto"/>
      </w:divBdr>
    </w:div>
    <w:div w:id="129901182">
      <w:bodyDiv w:val="1"/>
      <w:marLeft w:val="0"/>
      <w:marRight w:val="0"/>
      <w:marTop w:val="0"/>
      <w:marBottom w:val="0"/>
      <w:divBdr>
        <w:top w:val="none" w:sz="0" w:space="0" w:color="auto"/>
        <w:left w:val="none" w:sz="0" w:space="0" w:color="auto"/>
        <w:bottom w:val="none" w:sz="0" w:space="0" w:color="auto"/>
        <w:right w:val="none" w:sz="0" w:space="0" w:color="auto"/>
      </w:divBdr>
    </w:div>
    <w:div w:id="130440788">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1800483">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4488716">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7580008">
      <w:bodyDiv w:val="1"/>
      <w:marLeft w:val="0"/>
      <w:marRight w:val="0"/>
      <w:marTop w:val="0"/>
      <w:marBottom w:val="0"/>
      <w:divBdr>
        <w:top w:val="none" w:sz="0" w:space="0" w:color="auto"/>
        <w:left w:val="none" w:sz="0" w:space="0" w:color="auto"/>
        <w:bottom w:val="none" w:sz="0" w:space="0" w:color="auto"/>
        <w:right w:val="none" w:sz="0" w:space="0" w:color="auto"/>
      </w:divBdr>
    </w:div>
    <w:div w:id="138613297">
      <w:bodyDiv w:val="1"/>
      <w:marLeft w:val="0"/>
      <w:marRight w:val="0"/>
      <w:marTop w:val="0"/>
      <w:marBottom w:val="0"/>
      <w:divBdr>
        <w:top w:val="none" w:sz="0" w:space="0" w:color="auto"/>
        <w:left w:val="none" w:sz="0" w:space="0" w:color="auto"/>
        <w:bottom w:val="none" w:sz="0" w:space="0" w:color="auto"/>
        <w:right w:val="none" w:sz="0" w:space="0" w:color="auto"/>
      </w:divBdr>
    </w:div>
    <w:div w:id="138964213">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39924470">
      <w:bodyDiv w:val="1"/>
      <w:marLeft w:val="0"/>
      <w:marRight w:val="0"/>
      <w:marTop w:val="0"/>
      <w:marBottom w:val="0"/>
      <w:divBdr>
        <w:top w:val="none" w:sz="0" w:space="0" w:color="auto"/>
        <w:left w:val="none" w:sz="0" w:space="0" w:color="auto"/>
        <w:bottom w:val="none" w:sz="0" w:space="0" w:color="auto"/>
        <w:right w:val="none" w:sz="0" w:space="0" w:color="auto"/>
      </w:divBdr>
    </w:div>
    <w:div w:id="139929022">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1584046">
      <w:bodyDiv w:val="1"/>
      <w:marLeft w:val="0"/>
      <w:marRight w:val="0"/>
      <w:marTop w:val="0"/>
      <w:marBottom w:val="0"/>
      <w:divBdr>
        <w:top w:val="none" w:sz="0" w:space="0" w:color="auto"/>
        <w:left w:val="none" w:sz="0" w:space="0" w:color="auto"/>
        <w:bottom w:val="none" w:sz="0" w:space="0" w:color="auto"/>
        <w:right w:val="none" w:sz="0" w:space="0" w:color="auto"/>
      </w:divBdr>
    </w:div>
    <w:div w:id="141703654">
      <w:bodyDiv w:val="1"/>
      <w:marLeft w:val="0"/>
      <w:marRight w:val="0"/>
      <w:marTop w:val="0"/>
      <w:marBottom w:val="0"/>
      <w:divBdr>
        <w:top w:val="none" w:sz="0" w:space="0" w:color="auto"/>
        <w:left w:val="none" w:sz="0" w:space="0" w:color="auto"/>
        <w:bottom w:val="none" w:sz="0" w:space="0" w:color="auto"/>
        <w:right w:val="none" w:sz="0" w:space="0" w:color="auto"/>
      </w:divBdr>
    </w:div>
    <w:div w:id="142357749">
      <w:bodyDiv w:val="1"/>
      <w:marLeft w:val="0"/>
      <w:marRight w:val="0"/>
      <w:marTop w:val="0"/>
      <w:marBottom w:val="0"/>
      <w:divBdr>
        <w:top w:val="none" w:sz="0" w:space="0" w:color="auto"/>
        <w:left w:val="none" w:sz="0" w:space="0" w:color="auto"/>
        <w:bottom w:val="none" w:sz="0" w:space="0" w:color="auto"/>
        <w:right w:val="none" w:sz="0" w:space="0" w:color="auto"/>
      </w:divBdr>
    </w:div>
    <w:div w:id="142819514">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3472834">
      <w:bodyDiv w:val="1"/>
      <w:marLeft w:val="0"/>
      <w:marRight w:val="0"/>
      <w:marTop w:val="0"/>
      <w:marBottom w:val="0"/>
      <w:divBdr>
        <w:top w:val="none" w:sz="0" w:space="0" w:color="auto"/>
        <w:left w:val="none" w:sz="0" w:space="0" w:color="auto"/>
        <w:bottom w:val="none" w:sz="0" w:space="0" w:color="auto"/>
        <w:right w:val="none" w:sz="0" w:space="0" w:color="auto"/>
      </w:divBdr>
    </w:div>
    <w:div w:id="145048504">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46559186">
      <w:bodyDiv w:val="1"/>
      <w:marLeft w:val="0"/>
      <w:marRight w:val="0"/>
      <w:marTop w:val="0"/>
      <w:marBottom w:val="0"/>
      <w:divBdr>
        <w:top w:val="none" w:sz="0" w:space="0" w:color="auto"/>
        <w:left w:val="none" w:sz="0" w:space="0" w:color="auto"/>
        <w:bottom w:val="none" w:sz="0" w:space="0" w:color="auto"/>
        <w:right w:val="none" w:sz="0" w:space="0" w:color="auto"/>
      </w:divBdr>
    </w:div>
    <w:div w:id="147981237">
      <w:bodyDiv w:val="1"/>
      <w:marLeft w:val="0"/>
      <w:marRight w:val="0"/>
      <w:marTop w:val="0"/>
      <w:marBottom w:val="0"/>
      <w:divBdr>
        <w:top w:val="none" w:sz="0" w:space="0" w:color="auto"/>
        <w:left w:val="none" w:sz="0" w:space="0" w:color="auto"/>
        <w:bottom w:val="none" w:sz="0" w:space="0" w:color="auto"/>
        <w:right w:val="none" w:sz="0" w:space="0" w:color="auto"/>
      </w:divBdr>
    </w:div>
    <w:div w:id="148836057">
      <w:bodyDiv w:val="1"/>
      <w:marLeft w:val="0"/>
      <w:marRight w:val="0"/>
      <w:marTop w:val="0"/>
      <w:marBottom w:val="0"/>
      <w:divBdr>
        <w:top w:val="none" w:sz="0" w:space="0" w:color="auto"/>
        <w:left w:val="none" w:sz="0" w:space="0" w:color="auto"/>
        <w:bottom w:val="none" w:sz="0" w:space="0" w:color="auto"/>
        <w:right w:val="none" w:sz="0" w:space="0" w:color="auto"/>
      </w:divBdr>
    </w:div>
    <w:div w:id="149448574">
      <w:bodyDiv w:val="1"/>
      <w:marLeft w:val="0"/>
      <w:marRight w:val="0"/>
      <w:marTop w:val="0"/>
      <w:marBottom w:val="0"/>
      <w:divBdr>
        <w:top w:val="none" w:sz="0" w:space="0" w:color="auto"/>
        <w:left w:val="none" w:sz="0" w:space="0" w:color="auto"/>
        <w:bottom w:val="none" w:sz="0" w:space="0" w:color="auto"/>
        <w:right w:val="none" w:sz="0" w:space="0" w:color="auto"/>
      </w:divBdr>
    </w:div>
    <w:div w:id="150677599">
      <w:bodyDiv w:val="1"/>
      <w:marLeft w:val="0"/>
      <w:marRight w:val="0"/>
      <w:marTop w:val="0"/>
      <w:marBottom w:val="0"/>
      <w:divBdr>
        <w:top w:val="none" w:sz="0" w:space="0" w:color="auto"/>
        <w:left w:val="none" w:sz="0" w:space="0" w:color="auto"/>
        <w:bottom w:val="none" w:sz="0" w:space="0" w:color="auto"/>
        <w:right w:val="none" w:sz="0" w:space="0" w:color="auto"/>
      </w:divBdr>
    </w:div>
    <w:div w:id="151483699">
      <w:bodyDiv w:val="1"/>
      <w:marLeft w:val="0"/>
      <w:marRight w:val="0"/>
      <w:marTop w:val="0"/>
      <w:marBottom w:val="0"/>
      <w:divBdr>
        <w:top w:val="none" w:sz="0" w:space="0" w:color="auto"/>
        <w:left w:val="none" w:sz="0" w:space="0" w:color="auto"/>
        <w:bottom w:val="none" w:sz="0" w:space="0" w:color="auto"/>
        <w:right w:val="none" w:sz="0" w:space="0" w:color="auto"/>
      </w:divBdr>
    </w:div>
    <w:div w:id="152452426">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3110644">
      <w:bodyDiv w:val="1"/>
      <w:marLeft w:val="0"/>
      <w:marRight w:val="0"/>
      <w:marTop w:val="0"/>
      <w:marBottom w:val="0"/>
      <w:divBdr>
        <w:top w:val="none" w:sz="0" w:space="0" w:color="auto"/>
        <w:left w:val="none" w:sz="0" w:space="0" w:color="auto"/>
        <w:bottom w:val="none" w:sz="0" w:space="0" w:color="auto"/>
        <w:right w:val="none" w:sz="0" w:space="0" w:color="auto"/>
      </w:divBdr>
    </w:div>
    <w:div w:id="153842751">
      <w:bodyDiv w:val="1"/>
      <w:marLeft w:val="0"/>
      <w:marRight w:val="0"/>
      <w:marTop w:val="0"/>
      <w:marBottom w:val="0"/>
      <w:divBdr>
        <w:top w:val="none" w:sz="0" w:space="0" w:color="auto"/>
        <w:left w:val="none" w:sz="0" w:space="0" w:color="auto"/>
        <w:bottom w:val="none" w:sz="0" w:space="0" w:color="auto"/>
        <w:right w:val="none" w:sz="0" w:space="0" w:color="auto"/>
      </w:divBdr>
    </w:div>
    <w:div w:id="155460465">
      <w:bodyDiv w:val="1"/>
      <w:marLeft w:val="0"/>
      <w:marRight w:val="0"/>
      <w:marTop w:val="0"/>
      <w:marBottom w:val="0"/>
      <w:divBdr>
        <w:top w:val="none" w:sz="0" w:space="0" w:color="auto"/>
        <w:left w:val="none" w:sz="0" w:space="0" w:color="auto"/>
        <w:bottom w:val="none" w:sz="0" w:space="0" w:color="auto"/>
        <w:right w:val="none" w:sz="0" w:space="0" w:color="auto"/>
      </w:divBdr>
    </w:div>
    <w:div w:id="155659434">
      <w:bodyDiv w:val="1"/>
      <w:marLeft w:val="0"/>
      <w:marRight w:val="0"/>
      <w:marTop w:val="0"/>
      <w:marBottom w:val="0"/>
      <w:divBdr>
        <w:top w:val="none" w:sz="0" w:space="0" w:color="auto"/>
        <w:left w:val="none" w:sz="0" w:space="0" w:color="auto"/>
        <w:bottom w:val="none" w:sz="0" w:space="0" w:color="auto"/>
        <w:right w:val="none" w:sz="0" w:space="0" w:color="auto"/>
      </w:divBdr>
    </w:div>
    <w:div w:id="156465014">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57548836">
      <w:bodyDiv w:val="1"/>
      <w:marLeft w:val="0"/>
      <w:marRight w:val="0"/>
      <w:marTop w:val="0"/>
      <w:marBottom w:val="0"/>
      <w:divBdr>
        <w:top w:val="none" w:sz="0" w:space="0" w:color="auto"/>
        <w:left w:val="none" w:sz="0" w:space="0" w:color="auto"/>
        <w:bottom w:val="none" w:sz="0" w:space="0" w:color="auto"/>
        <w:right w:val="none" w:sz="0" w:space="0" w:color="auto"/>
      </w:divBdr>
    </w:div>
    <w:div w:id="158423461">
      <w:bodyDiv w:val="1"/>
      <w:marLeft w:val="0"/>
      <w:marRight w:val="0"/>
      <w:marTop w:val="0"/>
      <w:marBottom w:val="0"/>
      <w:divBdr>
        <w:top w:val="none" w:sz="0" w:space="0" w:color="auto"/>
        <w:left w:val="none" w:sz="0" w:space="0" w:color="auto"/>
        <w:bottom w:val="none" w:sz="0" w:space="0" w:color="auto"/>
        <w:right w:val="none" w:sz="0" w:space="0" w:color="auto"/>
      </w:divBdr>
    </w:div>
    <w:div w:id="158619352">
      <w:bodyDiv w:val="1"/>
      <w:marLeft w:val="0"/>
      <w:marRight w:val="0"/>
      <w:marTop w:val="0"/>
      <w:marBottom w:val="0"/>
      <w:divBdr>
        <w:top w:val="none" w:sz="0" w:space="0" w:color="auto"/>
        <w:left w:val="none" w:sz="0" w:space="0" w:color="auto"/>
        <w:bottom w:val="none" w:sz="0" w:space="0" w:color="auto"/>
        <w:right w:val="none" w:sz="0" w:space="0" w:color="auto"/>
      </w:divBdr>
    </w:div>
    <w:div w:id="161091781">
      <w:bodyDiv w:val="1"/>
      <w:marLeft w:val="0"/>
      <w:marRight w:val="0"/>
      <w:marTop w:val="0"/>
      <w:marBottom w:val="0"/>
      <w:divBdr>
        <w:top w:val="none" w:sz="0" w:space="0" w:color="auto"/>
        <w:left w:val="none" w:sz="0" w:space="0" w:color="auto"/>
        <w:bottom w:val="none" w:sz="0" w:space="0" w:color="auto"/>
        <w:right w:val="none" w:sz="0" w:space="0" w:color="auto"/>
      </w:divBdr>
    </w:div>
    <w:div w:id="161361586">
      <w:bodyDiv w:val="1"/>
      <w:marLeft w:val="0"/>
      <w:marRight w:val="0"/>
      <w:marTop w:val="0"/>
      <w:marBottom w:val="0"/>
      <w:divBdr>
        <w:top w:val="none" w:sz="0" w:space="0" w:color="auto"/>
        <w:left w:val="none" w:sz="0" w:space="0" w:color="auto"/>
        <w:bottom w:val="none" w:sz="0" w:space="0" w:color="auto"/>
        <w:right w:val="none" w:sz="0" w:space="0" w:color="auto"/>
      </w:divBdr>
    </w:div>
    <w:div w:id="163054740">
      <w:bodyDiv w:val="1"/>
      <w:marLeft w:val="0"/>
      <w:marRight w:val="0"/>
      <w:marTop w:val="0"/>
      <w:marBottom w:val="0"/>
      <w:divBdr>
        <w:top w:val="none" w:sz="0" w:space="0" w:color="auto"/>
        <w:left w:val="none" w:sz="0" w:space="0" w:color="auto"/>
        <w:bottom w:val="none" w:sz="0" w:space="0" w:color="auto"/>
        <w:right w:val="none" w:sz="0" w:space="0" w:color="auto"/>
      </w:divBdr>
    </w:div>
    <w:div w:id="163473237">
      <w:bodyDiv w:val="1"/>
      <w:marLeft w:val="0"/>
      <w:marRight w:val="0"/>
      <w:marTop w:val="0"/>
      <w:marBottom w:val="0"/>
      <w:divBdr>
        <w:top w:val="none" w:sz="0" w:space="0" w:color="auto"/>
        <w:left w:val="none" w:sz="0" w:space="0" w:color="auto"/>
        <w:bottom w:val="none" w:sz="0" w:space="0" w:color="auto"/>
        <w:right w:val="none" w:sz="0" w:space="0" w:color="auto"/>
      </w:divBdr>
    </w:div>
    <w:div w:id="163861425">
      <w:bodyDiv w:val="1"/>
      <w:marLeft w:val="0"/>
      <w:marRight w:val="0"/>
      <w:marTop w:val="0"/>
      <w:marBottom w:val="0"/>
      <w:divBdr>
        <w:top w:val="none" w:sz="0" w:space="0" w:color="auto"/>
        <w:left w:val="none" w:sz="0" w:space="0" w:color="auto"/>
        <w:bottom w:val="none" w:sz="0" w:space="0" w:color="auto"/>
        <w:right w:val="none" w:sz="0" w:space="0" w:color="auto"/>
      </w:divBdr>
    </w:div>
    <w:div w:id="164705589">
      <w:bodyDiv w:val="1"/>
      <w:marLeft w:val="0"/>
      <w:marRight w:val="0"/>
      <w:marTop w:val="0"/>
      <w:marBottom w:val="0"/>
      <w:divBdr>
        <w:top w:val="none" w:sz="0" w:space="0" w:color="auto"/>
        <w:left w:val="none" w:sz="0" w:space="0" w:color="auto"/>
        <w:bottom w:val="none" w:sz="0" w:space="0" w:color="auto"/>
        <w:right w:val="none" w:sz="0" w:space="0" w:color="auto"/>
      </w:divBdr>
    </w:div>
    <w:div w:id="165167684">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6790181">
      <w:bodyDiv w:val="1"/>
      <w:marLeft w:val="0"/>
      <w:marRight w:val="0"/>
      <w:marTop w:val="0"/>
      <w:marBottom w:val="0"/>
      <w:divBdr>
        <w:top w:val="none" w:sz="0" w:space="0" w:color="auto"/>
        <w:left w:val="none" w:sz="0" w:space="0" w:color="auto"/>
        <w:bottom w:val="none" w:sz="0" w:space="0" w:color="auto"/>
        <w:right w:val="none" w:sz="0" w:space="0" w:color="auto"/>
      </w:divBdr>
    </w:div>
    <w:div w:id="167016612">
      <w:bodyDiv w:val="1"/>
      <w:marLeft w:val="0"/>
      <w:marRight w:val="0"/>
      <w:marTop w:val="0"/>
      <w:marBottom w:val="0"/>
      <w:divBdr>
        <w:top w:val="none" w:sz="0" w:space="0" w:color="auto"/>
        <w:left w:val="none" w:sz="0" w:space="0" w:color="auto"/>
        <w:bottom w:val="none" w:sz="0" w:space="0" w:color="auto"/>
        <w:right w:val="none" w:sz="0" w:space="0" w:color="auto"/>
      </w:divBdr>
    </w:div>
    <w:div w:id="167330305">
      <w:bodyDiv w:val="1"/>
      <w:marLeft w:val="0"/>
      <w:marRight w:val="0"/>
      <w:marTop w:val="0"/>
      <w:marBottom w:val="0"/>
      <w:divBdr>
        <w:top w:val="none" w:sz="0" w:space="0" w:color="auto"/>
        <w:left w:val="none" w:sz="0" w:space="0" w:color="auto"/>
        <w:bottom w:val="none" w:sz="0" w:space="0" w:color="auto"/>
        <w:right w:val="none" w:sz="0" w:space="0" w:color="auto"/>
      </w:divBdr>
    </w:div>
    <w:div w:id="168104225">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566162">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69568642">
      <w:bodyDiv w:val="1"/>
      <w:marLeft w:val="0"/>
      <w:marRight w:val="0"/>
      <w:marTop w:val="0"/>
      <w:marBottom w:val="0"/>
      <w:divBdr>
        <w:top w:val="none" w:sz="0" w:space="0" w:color="auto"/>
        <w:left w:val="none" w:sz="0" w:space="0" w:color="auto"/>
        <w:bottom w:val="none" w:sz="0" w:space="0" w:color="auto"/>
        <w:right w:val="none" w:sz="0" w:space="0" w:color="auto"/>
      </w:divBdr>
    </w:div>
    <w:div w:id="170217890">
      <w:bodyDiv w:val="1"/>
      <w:marLeft w:val="0"/>
      <w:marRight w:val="0"/>
      <w:marTop w:val="0"/>
      <w:marBottom w:val="0"/>
      <w:divBdr>
        <w:top w:val="none" w:sz="0" w:space="0" w:color="auto"/>
        <w:left w:val="none" w:sz="0" w:space="0" w:color="auto"/>
        <w:bottom w:val="none" w:sz="0" w:space="0" w:color="auto"/>
        <w:right w:val="none" w:sz="0" w:space="0" w:color="auto"/>
      </w:divBdr>
    </w:div>
    <w:div w:id="170416483">
      <w:bodyDiv w:val="1"/>
      <w:marLeft w:val="0"/>
      <w:marRight w:val="0"/>
      <w:marTop w:val="0"/>
      <w:marBottom w:val="0"/>
      <w:divBdr>
        <w:top w:val="none" w:sz="0" w:space="0" w:color="auto"/>
        <w:left w:val="none" w:sz="0" w:space="0" w:color="auto"/>
        <w:bottom w:val="none" w:sz="0" w:space="0" w:color="auto"/>
        <w:right w:val="none" w:sz="0" w:space="0" w:color="auto"/>
      </w:divBdr>
    </w:div>
    <w:div w:id="170608203">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5507401">
      <w:bodyDiv w:val="1"/>
      <w:marLeft w:val="0"/>
      <w:marRight w:val="0"/>
      <w:marTop w:val="0"/>
      <w:marBottom w:val="0"/>
      <w:divBdr>
        <w:top w:val="none" w:sz="0" w:space="0" w:color="auto"/>
        <w:left w:val="none" w:sz="0" w:space="0" w:color="auto"/>
        <w:bottom w:val="none" w:sz="0" w:space="0" w:color="auto"/>
        <w:right w:val="none" w:sz="0" w:space="0" w:color="auto"/>
      </w:divBdr>
    </w:div>
    <w:div w:id="175996823">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76845885">
      <w:bodyDiv w:val="1"/>
      <w:marLeft w:val="0"/>
      <w:marRight w:val="0"/>
      <w:marTop w:val="0"/>
      <w:marBottom w:val="0"/>
      <w:divBdr>
        <w:top w:val="none" w:sz="0" w:space="0" w:color="auto"/>
        <w:left w:val="none" w:sz="0" w:space="0" w:color="auto"/>
        <w:bottom w:val="none" w:sz="0" w:space="0" w:color="auto"/>
        <w:right w:val="none" w:sz="0" w:space="0" w:color="auto"/>
      </w:divBdr>
    </w:div>
    <w:div w:id="177548370">
      <w:bodyDiv w:val="1"/>
      <w:marLeft w:val="0"/>
      <w:marRight w:val="0"/>
      <w:marTop w:val="0"/>
      <w:marBottom w:val="0"/>
      <w:divBdr>
        <w:top w:val="none" w:sz="0" w:space="0" w:color="auto"/>
        <w:left w:val="none" w:sz="0" w:space="0" w:color="auto"/>
        <w:bottom w:val="none" w:sz="0" w:space="0" w:color="auto"/>
        <w:right w:val="none" w:sz="0" w:space="0" w:color="auto"/>
      </w:divBdr>
    </w:div>
    <w:div w:id="180751074">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1282275">
      <w:bodyDiv w:val="1"/>
      <w:marLeft w:val="0"/>
      <w:marRight w:val="0"/>
      <w:marTop w:val="0"/>
      <w:marBottom w:val="0"/>
      <w:divBdr>
        <w:top w:val="none" w:sz="0" w:space="0" w:color="auto"/>
        <w:left w:val="none" w:sz="0" w:space="0" w:color="auto"/>
        <w:bottom w:val="none" w:sz="0" w:space="0" w:color="auto"/>
        <w:right w:val="none" w:sz="0" w:space="0" w:color="auto"/>
      </w:divBdr>
    </w:div>
    <w:div w:id="183131779">
      <w:bodyDiv w:val="1"/>
      <w:marLeft w:val="0"/>
      <w:marRight w:val="0"/>
      <w:marTop w:val="0"/>
      <w:marBottom w:val="0"/>
      <w:divBdr>
        <w:top w:val="none" w:sz="0" w:space="0" w:color="auto"/>
        <w:left w:val="none" w:sz="0" w:space="0" w:color="auto"/>
        <w:bottom w:val="none" w:sz="0" w:space="0" w:color="auto"/>
        <w:right w:val="none" w:sz="0" w:space="0" w:color="auto"/>
      </w:divBdr>
    </w:div>
    <w:div w:id="183519341">
      <w:bodyDiv w:val="1"/>
      <w:marLeft w:val="0"/>
      <w:marRight w:val="0"/>
      <w:marTop w:val="0"/>
      <w:marBottom w:val="0"/>
      <w:divBdr>
        <w:top w:val="none" w:sz="0" w:space="0" w:color="auto"/>
        <w:left w:val="none" w:sz="0" w:space="0" w:color="auto"/>
        <w:bottom w:val="none" w:sz="0" w:space="0" w:color="auto"/>
        <w:right w:val="none" w:sz="0" w:space="0" w:color="auto"/>
      </w:divBdr>
    </w:div>
    <w:div w:id="184029107">
      <w:bodyDiv w:val="1"/>
      <w:marLeft w:val="0"/>
      <w:marRight w:val="0"/>
      <w:marTop w:val="0"/>
      <w:marBottom w:val="0"/>
      <w:divBdr>
        <w:top w:val="none" w:sz="0" w:space="0" w:color="auto"/>
        <w:left w:val="none" w:sz="0" w:space="0" w:color="auto"/>
        <w:bottom w:val="none" w:sz="0" w:space="0" w:color="auto"/>
        <w:right w:val="none" w:sz="0" w:space="0" w:color="auto"/>
      </w:divBdr>
    </w:div>
    <w:div w:id="186334615">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87642950">
      <w:bodyDiv w:val="1"/>
      <w:marLeft w:val="0"/>
      <w:marRight w:val="0"/>
      <w:marTop w:val="0"/>
      <w:marBottom w:val="0"/>
      <w:divBdr>
        <w:top w:val="none" w:sz="0" w:space="0" w:color="auto"/>
        <w:left w:val="none" w:sz="0" w:space="0" w:color="auto"/>
        <w:bottom w:val="none" w:sz="0" w:space="0" w:color="auto"/>
        <w:right w:val="none" w:sz="0" w:space="0" w:color="auto"/>
      </w:divBdr>
    </w:div>
    <w:div w:id="190847916">
      <w:bodyDiv w:val="1"/>
      <w:marLeft w:val="0"/>
      <w:marRight w:val="0"/>
      <w:marTop w:val="0"/>
      <w:marBottom w:val="0"/>
      <w:divBdr>
        <w:top w:val="none" w:sz="0" w:space="0" w:color="auto"/>
        <w:left w:val="none" w:sz="0" w:space="0" w:color="auto"/>
        <w:bottom w:val="none" w:sz="0" w:space="0" w:color="auto"/>
        <w:right w:val="none" w:sz="0" w:space="0" w:color="auto"/>
      </w:divBdr>
    </w:div>
    <w:div w:id="193616714">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579458">
      <w:bodyDiv w:val="1"/>
      <w:marLeft w:val="0"/>
      <w:marRight w:val="0"/>
      <w:marTop w:val="0"/>
      <w:marBottom w:val="0"/>
      <w:divBdr>
        <w:top w:val="none" w:sz="0" w:space="0" w:color="auto"/>
        <w:left w:val="none" w:sz="0" w:space="0" w:color="auto"/>
        <w:bottom w:val="none" w:sz="0" w:space="0" w:color="auto"/>
        <w:right w:val="none" w:sz="0" w:space="0" w:color="auto"/>
      </w:divBdr>
    </w:div>
    <w:div w:id="195705778">
      <w:bodyDiv w:val="1"/>
      <w:marLeft w:val="0"/>
      <w:marRight w:val="0"/>
      <w:marTop w:val="0"/>
      <w:marBottom w:val="0"/>
      <w:divBdr>
        <w:top w:val="none" w:sz="0" w:space="0" w:color="auto"/>
        <w:left w:val="none" w:sz="0" w:space="0" w:color="auto"/>
        <w:bottom w:val="none" w:sz="0" w:space="0" w:color="auto"/>
        <w:right w:val="none" w:sz="0" w:space="0" w:color="auto"/>
      </w:divBdr>
    </w:div>
    <w:div w:id="197595828">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0677097">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1867974">
      <w:bodyDiv w:val="1"/>
      <w:marLeft w:val="0"/>
      <w:marRight w:val="0"/>
      <w:marTop w:val="0"/>
      <w:marBottom w:val="0"/>
      <w:divBdr>
        <w:top w:val="none" w:sz="0" w:space="0" w:color="auto"/>
        <w:left w:val="none" w:sz="0" w:space="0" w:color="auto"/>
        <w:bottom w:val="none" w:sz="0" w:space="0" w:color="auto"/>
        <w:right w:val="none" w:sz="0" w:space="0" w:color="auto"/>
      </w:divBdr>
    </w:div>
    <w:div w:id="203062242">
      <w:bodyDiv w:val="1"/>
      <w:marLeft w:val="0"/>
      <w:marRight w:val="0"/>
      <w:marTop w:val="0"/>
      <w:marBottom w:val="0"/>
      <w:divBdr>
        <w:top w:val="none" w:sz="0" w:space="0" w:color="auto"/>
        <w:left w:val="none" w:sz="0" w:space="0" w:color="auto"/>
        <w:bottom w:val="none" w:sz="0" w:space="0" w:color="auto"/>
        <w:right w:val="none" w:sz="0" w:space="0" w:color="auto"/>
      </w:divBdr>
    </w:div>
    <w:div w:id="203300230">
      <w:bodyDiv w:val="1"/>
      <w:marLeft w:val="0"/>
      <w:marRight w:val="0"/>
      <w:marTop w:val="0"/>
      <w:marBottom w:val="0"/>
      <w:divBdr>
        <w:top w:val="none" w:sz="0" w:space="0" w:color="auto"/>
        <w:left w:val="none" w:sz="0" w:space="0" w:color="auto"/>
        <w:bottom w:val="none" w:sz="0" w:space="0" w:color="auto"/>
        <w:right w:val="none" w:sz="0" w:space="0" w:color="auto"/>
      </w:divBdr>
    </w:div>
    <w:div w:id="210464645">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425504">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3195715">
      <w:bodyDiv w:val="1"/>
      <w:marLeft w:val="0"/>
      <w:marRight w:val="0"/>
      <w:marTop w:val="0"/>
      <w:marBottom w:val="0"/>
      <w:divBdr>
        <w:top w:val="none" w:sz="0" w:space="0" w:color="auto"/>
        <w:left w:val="none" w:sz="0" w:space="0" w:color="auto"/>
        <w:bottom w:val="none" w:sz="0" w:space="0" w:color="auto"/>
        <w:right w:val="none" w:sz="0" w:space="0" w:color="auto"/>
      </w:divBdr>
    </w:div>
    <w:div w:id="215512267">
      <w:bodyDiv w:val="1"/>
      <w:marLeft w:val="0"/>
      <w:marRight w:val="0"/>
      <w:marTop w:val="0"/>
      <w:marBottom w:val="0"/>
      <w:divBdr>
        <w:top w:val="none" w:sz="0" w:space="0" w:color="auto"/>
        <w:left w:val="none" w:sz="0" w:space="0" w:color="auto"/>
        <w:bottom w:val="none" w:sz="0" w:space="0" w:color="auto"/>
        <w:right w:val="none" w:sz="0" w:space="0" w:color="auto"/>
      </w:divBdr>
    </w:div>
    <w:div w:id="216548525">
      <w:bodyDiv w:val="1"/>
      <w:marLeft w:val="0"/>
      <w:marRight w:val="0"/>
      <w:marTop w:val="0"/>
      <w:marBottom w:val="0"/>
      <w:divBdr>
        <w:top w:val="none" w:sz="0" w:space="0" w:color="auto"/>
        <w:left w:val="none" w:sz="0" w:space="0" w:color="auto"/>
        <w:bottom w:val="none" w:sz="0" w:space="0" w:color="auto"/>
        <w:right w:val="none" w:sz="0" w:space="0" w:color="auto"/>
      </w:divBdr>
    </w:div>
    <w:div w:id="217327392">
      <w:bodyDiv w:val="1"/>
      <w:marLeft w:val="0"/>
      <w:marRight w:val="0"/>
      <w:marTop w:val="0"/>
      <w:marBottom w:val="0"/>
      <w:divBdr>
        <w:top w:val="none" w:sz="0" w:space="0" w:color="auto"/>
        <w:left w:val="none" w:sz="0" w:space="0" w:color="auto"/>
        <w:bottom w:val="none" w:sz="0" w:space="0" w:color="auto"/>
        <w:right w:val="none" w:sz="0" w:space="0" w:color="auto"/>
      </w:divBdr>
    </w:div>
    <w:div w:id="219218564">
      <w:bodyDiv w:val="1"/>
      <w:marLeft w:val="0"/>
      <w:marRight w:val="0"/>
      <w:marTop w:val="0"/>
      <w:marBottom w:val="0"/>
      <w:divBdr>
        <w:top w:val="none" w:sz="0" w:space="0" w:color="auto"/>
        <w:left w:val="none" w:sz="0" w:space="0" w:color="auto"/>
        <w:bottom w:val="none" w:sz="0" w:space="0" w:color="auto"/>
        <w:right w:val="none" w:sz="0" w:space="0" w:color="auto"/>
      </w:divBdr>
    </w:div>
    <w:div w:id="220602528">
      <w:bodyDiv w:val="1"/>
      <w:marLeft w:val="0"/>
      <w:marRight w:val="0"/>
      <w:marTop w:val="0"/>
      <w:marBottom w:val="0"/>
      <w:divBdr>
        <w:top w:val="none" w:sz="0" w:space="0" w:color="auto"/>
        <w:left w:val="none" w:sz="0" w:space="0" w:color="auto"/>
        <w:bottom w:val="none" w:sz="0" w:space="0" w:color="auto"/>
        <w:right w:val="none" w:sz="0" w:space="0" w:color="auto"/>
      </w:divBdr>
    </w:div>
    <w:div w:id="220673972">
      <w:bodyDiv w:val="1"/>
      <w:marLeft w:val="0"/>
      <w:marRight w:val="0"/>
      <w:marTop w:val="0"/>
      <w:marBottom w:val="0"/>
      <w:divBdr>
        <w:top w:val="none" w:sz="0" w:space="0" w:color="auto"/>
        <w:left w:val="none" w:sz="0" w:space="0" w:color="auto"/>
        <w:bottom w:val="none" w:sz="0" w:space="0" w:color="auto"/>
        <w:right w:val="none" w:sz="0" w:space="0" w:color="auto"/>
      </w:divBdr>
    </w:div>
    <w:div w:id="22361409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4948091">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27421033">
      <w:bodyDiv w:val="1"/>
      <w:marLeft w:val="0"/>
      <w:marRight w:val="0"/>
      <w:marTop w:val="0"/>
      <w:marBottom w:val="0"/>
      <w:divBdr>
        <w:top w:val="none" w:sz="0" w:space="0" w:color="auto"/>
        <w:left w:val="none" w:sz="0" w:space="0" w:color="auto"/>
        <w:bottom w:val="none" w:sz="0" w:space="0" w:color="auto"/>
        <w:right w:val="none" w:sz="0" w:space="0" w:color="auto"/>
      </w:divBdr>
    </w:div>
    <w:div w:id="228619017">
      <w:bodyDiv w:val="1"/>
      <w:marLeft w:val="0"/>
      <w:marRight w:val="0"/>
      <w:marTop w:val="0"/>
      <w:marBottom w:val="0"/>
      <w:divBdr>
        <w:top w:val="none" w:sz="0" w:space="0" w:color="auto"/>
        <w:left w:val="none" w:sz="0" w:space="0" w:color="auto"/>
        <w:bottom w:val="none" w:sz="0" w:space="0" w:color="auto"/>
        <w:right w:val="none" w:sz="0" w:space="0" w:color="auto"/>
      </w:divBdr>
    </w:div>
    <w:div w:id="228809606">
      <w:bodyDiv w:val="1"/>
      <w:marLeft w:val="0"/>
      <w:marRight w:val="0"/>
      <w:marTop w:val="0"/>
      <w:marBottom w:val="0"/>
      <w:divBdr>
        <w:top w:val="none" w:sz="0" w:space="0" w:color="auto"/>
        <w:left w:val="none" w:sz="0" w:space="0" w:color="auto"/>
        <w:bottom w:val="none" w:sz="0" w:space="0" w:color="auto"/>
        <w:right w:val="none" w:sz="0" w:space="0" w:color="auto"/>
      </w:divBdr>
    </w:div>
    <w:div w:id="229314387">
      <w:bodyDiv w:val="1"/>
      <w:marLeft w:val="0"/>
      <w:marRight w:val="0"/>
      <w:marTop w:val="0"/>
      <w:marBottom w:val="0"/>
      <w:divBdr>
        <w:top w:val="none" w:sz="0" w:space="0" w:color="auto"/>
        <w:left w:val="none" w:sz="0" w:space="0" w:color="auto"/>
        <w:bottom w:val="none" w:sz="0" w:space="0" w:color="auto"/>
        <w:right w:val="none" w:sz="0" w:space="0" w:color="auto"/>
      </w:divBdr>
    </w:div>
    <w:div w:id="230434233">
      <w:bodyDiv w:val="1"/>
      <w:marLeft w:val="0"/>
      <w:marRight w:val="0"/>
      <w:marTop w:val="0"/>
      <w:marBottom w:val="0"/>
      <w:divBdr>
        <w:top w:val="none" w:sz="0" w:space="0" w:color="auto"/>
        <w:left w:val="none" w:sz="0" w:space="0" w:color="auto"/>
        <w:bottom w:val="none" w:sz="0" w:space="0" w:color="auto"/>
        <w:right w:val="none" w:sz="0" w:space="0" w:color="auto"/>
      </w:divBdr>
    </w:div>
    <w:div w:id="231433536">
      <w:bodyDiv w:val="1"/>
      <w:marLeft w:val="0"/>
      <w:marRight w:val="0"/>
      <w:marTop w:val="0"/>
      <w:marBottom w:val="0"/>
      <w:divBdr>
        <w:top w:val="none" w:sz="0" w:space="0" w:color="auto"/>
        <w:left w:val="none" w:sz="0" w:space="0" w:color="auto"/>
        <w:bottom w:val="none" w:sz="0" w:space="0" w:color="auto"/>
        <w:right w:val="none" w:sz="0" w:space="0" w:color="auto"/>
      </w:divBdr>
    </w:div>
    <w:div w:id="231476498">
      <w:bodyDiv w:val="1"/>
      <w:marLeft w:val="0"/>
      <w:marRight w:val="0"/>
      <w:marTop w:val="0"/>
      <w:marBottom w:val="0"/>
      <w:divBdr>
        <w:top w:val="none" w:sz="0" w:space="0" w:color="auto"/>
        <w:left w:val="none" w:sz="0" w:space="0" w:color="auto"/>
        <w:bottom w:val="none" w:sz="0" w:space="0" w:color="auto"/>
        <w:right w:val="none" w:sz="0" w:space="0" w:color="auto"/>
      </w:divBdr>
    </w:div>
    <w:div w:id="233244377">
      <w:bodyDiv w:val="1"/>
      <w:marLeft w:val="0"/>
      <w:marRight w:val="0"/>
      <w:marTop w:val="0"/>
      <w:marBottom w:val="0"/>
      <w:divBdr>
        <w:top w:val="none" w:sz="0" w:space="0" w:color="auto"/>
        <w:left w:val="none" w:sz="0" w:space="0" w:color="auto"/>
        <w:bottom w:val="none" w:sz="0" w:space="0" w:color="auto"/>
        <w:right w:val="none" w:sz="0" w:space="0" w:color="auto"/>
      </w:divBdr>
    </w:div>
    <w:div w:id="233861812">
      <w:bodyDiv w:val="1"/>
      <w:marLeft w:val="0"/>
      <w:marRight w:val="0"/>
      <w:marTop w:val="0"/>
      <w:marBottom w:val="0"/>
      <w:divBdr>
        <w:top w:val="none" w:sz="0" w:space="0" w:color="auto"/>
        <w:left w:val="none" w:sz="0" w:space="0" w:color="auto"/>
        <w:bottom w:val="none" w:sz="0" w:space="0" w:color="auto"/>
        <w:right w:val="none" w:sz="0" w:space="0" w:color="auto"/>
      </w:divBdr>
    </w:div>
    <w:div w:id="234249178">
      <w:bodyDiv w:val="1"/>
      <w:marLeft w:val="0"/>
      <w:marRight w:val="0"/>
      <w:marTop w:val="0"/>
      <w:marBottom w:val="0"/>
      <w:divBdr>
        <w:top w:val="none" w:sz="0" w:space="0" w:color="auto"/>
        <w:left w:val="none" w:sz="0" w:space="0" w:color="auto"/>
        <w:bottom w:val="none" w:sz="0" w:space="0" w:color="auto"/>
        <w:right w:val="none" w:sz="0" w:space="0" w:color="auto"/>
      </w:divBdr>
    </w:div>
    <w:div w:id="234704766">
      <w:bodyDiv w:val="1"/>
      <w:marLeft w:val="0"/>
      <w:marRight w:val="0"/>
      <w:marTop w:val="0"/>
      <w:marBottom w:val="0"/>
      <w:divBdr>
        <w:top w:val="none" w:sz="0" w:space="0" w:color="auto"/>
        <w:left w:val="none" w:sz="0" w:space="0" w:color="auto"/>
        <w:bottom w:val="none" w:sz="0" w:space="0" w:color="auto"/>
        <w:right w:val="none" w:sz="0" w:space="0" w:color="auto"/>
      </w:divBdr>
    </w:div>
    <w:div w:id="235559574">
      <w:bodyDiv w:val="1"/>
      <w:marLeft w:val="0"/>
      <w:marRight w:val="0"/>
      <w:marTop w:val="0"/>
      <w:marBottom w:val="0"/>
      <w:divBdr>
        <w:top w:val="none" w:sz="0" w:space="0" w:color="auto"/>
        <w:left w:val="none" w:sz="0" w:space="0" w:color="auto"/>
        <w:bottom w:val="none" w:sz="0" w:space="0" w:color="auto"/>
        <w:right w:val="none" w:sz="0" w:space="0" w:color="auto"/>
      </w:divBdr>
    </w:div>
    <w:div w:id="237982575">
      <w:bodyDiv w:val="1"/>
      <w:marLeft w:val="0"/>
      <w:marRight w:val="0"/>
      <w:marTop w:val="0"/>
      <w:marBottom w:val="0"/>
      <w:divBdr>
        <w:top w:val="none" w:sz="0" w:space="0" w:color="auto"/>
        <w:left w:val="none" w:sz="0" w:space="0" w:color="auto"/>
        <w:bottom w:val="none" w:sz="0" w:space="0" w:color="auto"/>
        <w:right w:val="none" w:sz="0" w:space="0" w:color="auto"/>
      </w:divBdr>
    </w:div>
    <w:div w:id="238833426">
      <w:bodyDiv w:val="1"/>
      <w:marLeft w:val="0"/>
      <w:marRight w:val="0"/>
      <w:marTop w:val="0"/>
      <w:marBottom w:val="0"/>
      <w:divBdr>
        <w:top w:val="none" w:sz="0" w:space="0" w:color="auto"/>
        <w:left w:val="none" w:sz="0" w:space="0" w:color="auto"/>
        <w:bottom w:val="none" w:sz="0" w:space="0" w:color="auto"/>
        <w:right w:val="none" w:sz="0" w:space="0" w:color="auto"/>
      </w:divBdr>
    </w:div>
    <w:div w:id="239676437">
      <w:bodyDiv w:val="1"/>
      <w:marLeft w:val="0"/>
      <w:marRight w:val="0"/>
      <w:marTop w:val="0"/>
      <w:marBottom w:val="0"/>
      <w:divBdr>
        <w:top w:val="none" w:sz="0" w:space="0" w:color="auto"/>
        <w:left w:val="none" w:sz="0" w:space="0" w:color="auto"/>
        <w:bottom w:val="none" w:sz="0" w:space="0" w:color="auto"/>
        <w:right w:val="none" w:sz="0" w:space="0" w:color="auto"/>
      </w:divBdr>
    </w:div>
    <w:div w:id="240070076">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2840050">
      <w:bodyDiv w:val="1"/>
      <w:marLeft w:val="0"/>
      <w:marRight w:val="0"/>
      <w:marTop w:val="0"/>
      <w:marBottom w:val="0"/>
      <w:divBdr>
        <w:top w:val="none" w:sz="0" w:space="0" w:color="auto"/>
        <w:left w:val="none" w:sz="0" w:space="0" w:color="auto"/>
        <w:bottom w:val="none" w:sz="0" w:space="0" w:color="auto"/>
        <w:right w:val="none" w:sz="0" w:space="0" w:color="auto"/>
      </w:divBdr>
    </w:div>
    <w:div w:id="242840735">
      <w:bodyDiv w:val="1"/>
      <w:marLeft w:val="0"/>
      <w:marRight w:val="0"/>
      <w:marTop w:val="0"/>
      <w:marBottom w:val="0"/>
      <w:divBdr>
        <w:top w:val="none" w:sz="0" w:space="0" w:color="auto"/>
        <w:left w:val="none" w:sz="0" w:space="0" w:color="auto"/>
        <w:bottom w:val="none" w:sz="0" w:space="0" w:color="auto"/>
        <w:right w:val="none" w:sz="0" w:space="0" w:color="auto"/>
      </w:divBdr>
    </w:div>
    <w:div w:id="243611357">
      <w:bodyDiv w:val="1"/>
      <w:marLeft w:val="0"/>
      <w:marRight w:val="0"/>
      <w:marTop w:val="0"/>
      <w:marBottom w:val="0"/>
      <w:divBdr>
        <w:top w:val="none" w:sz="0" w:space="0" w:color="auto"/>
        <w:left w:val="none" w:sz="0" w:space="0" w:color="auto"/>
        <w:bottom w:val="none" w:sz="0" w:space="0" w:color="auto"/>
        <w:right w:val="none" w:sz="0" w:space="0" w:color="auto"/>
      </w:divBdr>
    </w:div>
    <w:div w:id="244606030">
      <w:bodyDiv w:val="1"/>
      <w:marLeft w:val="0"/>
      <w:marRight w:val="0"/>
      <w:marTop w:val="0"/>
      <w:marBottom w:val="0"/>
      <w:divBdr>
        <w:top w:val="none" w:sz="0" w:space="0" w:color="auto"/>
        <w:left w:val="none" w:sz="0" w:space="0" w:color="auto"/>
        <w:bottom w:val="none" w:sz="0" w:space="0" w:color="auto"/>
        <w:right w:val="none" w:sz="0" w:space="0" w:color="auto"/>
      </w:divBdr>
    </w:div>
    <w:div w:id="245194682">
      <w:bodyDiv w:val="1"/>
      <w:marLeft w:val="0"/>
      <w:marRight w:val="0"/>
      <w:marTop w:val="0"/>
      <w:marBottom w:val="0"/>
      <w:divBdr>
        <w:top w:val="none" w:sz="0" w:space="0" w:color="auto"/>
        <w:left w:val="none" w:sz="0" w:space="0" w:color="auto"/>
        <w:bottom w:val="none" w:sz="0" w:space="0" w:color="auto"/>
        <w:right w:val="none" w:sz="0" w:space="0" w:color="auto"/>
      </w:divBdr>
    </w:div>
    <w:div w:id="246572623">
      <w:bodyDiv w:val="1"/>
      <w:marLeft w:val="0"/>
      <w:marRight w:val="0"/>
      <w:marTop w:val="0"/>
      <w:marBottom w:val="0"/>
      <w:divBdr>
        <w:top w:val="none" w:sz="0" w:space="0" w:color="auto"/>
        <w:left w:val="none" w:sz="0" w:space="0" w:color="auto"/>
        <w:bottom w:val="none" w:sz="0" w:space="0" w:color="auto"/>
        <w:right w:val="none" w:sz="0" w:space="0" w:color="auto"/>
      </w:divBdr>
    </w:div>
    <w:div w:id="246576088">
      <w:bodyDiv w:val="1"/>
      <w:marLeft w:val="0"/>
      <w:marRight w:val="0"/>
      <w:marTop w:val="0"/>
      <w:marBottom w:val="0"/>
      <w:divBdr>
        <w:top w:val="none" w:sz="0" w:space="0" w:color="auto"/>
        <w:left w:val="none" w:sz="0" w:space="0" w:color="auto"/>
        <w:bottom w:val="none" w:sz="0" w:space="0" w:color="auto"/>
        <w:right w:val="none" w:sz="0" w:space="0" w:color="auto"/>
      </w:divBdr>
    </w:div>
    <w:div w:id="248467563">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49780730">
      <w:bodyDiv w:val="1"/>
      <w:marLeft w:val="0"/>
      <w:marRight w:val="0"/>
      <w:marTop w:val="0"/>
      <w:marBottom w:val="0"/>
      <w:divBdr>
        <w:top w:val="none" w:sz="0" w:space="0" w:color="auto"/>
        <w:left w:val="none" w:sz="0" w:space="0" w:color="auto"/>
        <w:bottom w:val="none" w:sz="0" w:space="0" w:color="auto"/>
        <w:right w:val="none" w:sz="0" w:space="0" w:color="auto"/>
      </w:divBdr>
    </w:div>
    <w:div w:id="249824039">
      <w:bodyDiv w:val="1"/>
      <w:marLeft w:val="0"/>
      <w:marRight w:val="0"/>
      <w:marTop w:val="0"/>
      <w:marBottom w:val="0"/>
      <w:divBdr>
        <w:top w:val="none" w:sz="0" w:space="0" w:color="auto"/>
        <w:left w:val="none" w:sz="0" w:space="0" w:color="auto"/>
        <w:bottom w:val="none" w:sz="0" w:space="0" w:color="auto"/>
        <w:right w:val="none" w:sz="0" w:space="0" w:color="auto"/>
      </w:divBdr>
    </w:div>
    <w:div w:id="250511126">
      <w:bodyDiv w:val="1"/>
      <w:marLeft w:val="0"/>
      <w:marRight w:val="0"/>
      <w:marTop w:val="0"/>
      <w:marBottom w:val="0"/>
      <w:divBdr>
        <w:top w:val="none" w:sz="0" w:space="0" w:color="auto"/>
        <w:left w:val="none" w:sz="0" w:space="0" w:color="auto"/>
        <w:bottom w:val="none" w:sz="0" w:space="0" w:color="auto"/>
        <w:right w:val="none" w:sz="0" w:space="0" w:color="auto"/>
      </w:divBdr>
    </w:div>
    <w:div w:id="251202299">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7257404">
      <w:bodyDiv w:val="1"/>
      <w:marLeft w:val="0"/>
      <w:marRight w:val="0"/>
      <w:marTop w:val="0"/>
      <w:marBottom w:val="0"/>
      <w:divBdr>
        <w:top w:val="none" w:sz="0" w:space="0" w:color="auto"/>
        <w:left w:val="none" w:sz="0" w:space="0" w:color="auto"/>
        <w:bottom w:val="none" w:sz="0" w:space="0" w:color="auto"/>
        <w:right w:val="none" w:sz="0" w:space="0" w:color="auto"/>
      </w:divBdr>
    </w:div>
    <w:div w:id="258176944">
      <w:bodyDiv w:val="1"/>
      <w:marLeft w:val="0"/>
      <w:marRight w:val="0"/>
      <w:marTop w:val="0"/>
      <w:marBottom w:val="0"/>
      <w:divBdr>
        <w:top w:val="none" w:sz="0" w:space="0" w:color="auto"/>
        <w:left w:val="none" w:sz="0" w:space="0" w:color="auto"/>
        <w:bottom w:val="none" w:sz="0" w:space="0" w:color="auto"/>
        <w:right w:val="none" w:sz="0" w:space="0" w:color="auto"/>
      </w:divBdr>
    </w:div>
    <w:div w:id="258291096">
      <w:bodyDiv w:val="1"/>
      <w:marLeft w:val="0"/>
      <w:marRight w:val="0"/>
      <w:marTop w:val="0"/>
      <w:marBottom w:val="0"/>
      <w:divBdr>
        <w:top w:val="none" w:sz="0" w:space="0" w:color="auto"/>
        <w:left w:val="none" w:sz="0" w:space="0" w:color="auto"/>
        <w:bottom w:val="none" w:sz="0" w:space="0" w:color="auto"/>
        <w:right w:val="none" w:sz="0" w:space="0" w:color="auto"/>
      </w:divBdr>
    </w:div>
    <w:div w:id="258418426">
      <w:bodyDiv w:val="1"/>
      <w:marLeft w:val="0"/>
      <w:marRight w:val="0"/>
      <w:marTop w:val="0"/>
      <w:marBottom w:val="0"/>
      <w:divBdr>
        <w:top w:val="none" w:sz="0" w:space="0" w:color="auto"/>
        <w:left w:val="none" w:sz="0" w:space="0" w:color="auto"/>
        <w:bottom w:val="none" w:sz="0" w:space="0" w:color="auto"/>
        <w:right w:val="none" w:sz="0" w:space="0" w:color="auto"/>
      </w:divBdr>
    </w:div>
    <w:div w:id="259217637">
      <w:bodyDiv w:val="1"/>
      <w:marLeft w:val="0"/>
      <w:marRight w:val="0"/>
      <w:marTop w:val="0"/>
      <w:marBottom w:val="0"/>
      <w:divBdr>
        <w:top w:val="none" w:sz="0" w:space="0" w:color="auto"/>
        <w:left w:val="none" w:sz="0" w:space="0" w:color="auto"/>
        <w:bottom w:val="none" w:sz="0" w:space="0" w:color="auto"/>
        <w:right w:val="none" w:sz="0" w:space="0" w:color="auto"/>
      </w:divBdr>
    </w:div>
    <w:div w:id="259803702">
      <w:bodyDiv w:val="1"/>
      <w:marLeft w:val="0"/>
      <w:marRight w:val="0"/>
      <w:marTop w:val="0"/>
      <w:marBottom w:val="0"/>
      <w:divBdr>
        <w:top w:val="none" w:sz="0" w:space="0" w:color="auto"/>
        <w:left w:val="none" w:sz="0" w:space="0" w:color="auto"/>
        <w:bottom w:val="none" w:sz="0" w:space="0" w:color="auto"/>
        <w:right w:val="none" w:sz="0" w:space="0" w:color="auto"/>
      </w:divBdr>
    </w:div>
    <w:div w:id="260836928">
      <w:bodyDiv w:val="1"/>
      <w:marLeft w:val="0"/>
      <w:marRight w:val="0"/>
      <w:marTop w:val="0"/>
      <w:marBottom w:val="0"/>
      <w:divBdr>
        <w:top w:val="none" w:sz="0" w:space="0" w:color="auto"/>
        <w:left w:val="none" w:sz="0" w:space="0" w:color="auto"/>
        <w:bottom w:val="none" w:sz="0" w:space="0" w:color="auto"/>
        <w:right w:val="none" w:sz="0" w:space="0" w:color="auto"/>
      </w:divBdr>
    </w:div>
    <w:div w:id="261188533">
      <w:bodyDiv w:val="1"/>
      <w:marLeft w:val="0"/>
      <w:marRight w:val="0"/>
      <w:marTop w:val="0"/>
      <w:marBottom w:val="0"/>
      <w:divBdr>
        <w:top w:val="none" w:sz="0" w:space="0" w:color="auto"/>
        <w:left w:val="none" w:sz="0" w:space="0" w:color="auto"/>
        <w:bottom w:val="none" w:sz="0" w:space="0" w:color="auto"/>
        <w:right w:val="none" w:sz="0" w:space="0" w:color="auto"/>
      </w:divBdr>
    </w:div>
    <w:div w:id="261229643">
      <w:bodyDiv w:val="1"/>
      <w:marLeft w:val="0"/>
      <w:marRight w:val="0"/>
      <w:marTop w:val="0"/>
      <w:marBottom w:val="0"/>
      <w:divBdr>
        <w:top w:val="none" w:sz="0" w:space="0" w:color="auto"/>
        <w:left w:val="none" w:sz="0" w:space="0" w:color="auto"/>
        <w:bottom w:val="none" w:sz="0" w:space="0" w:color="auto"/>
        <w:right w:val="none" w:sz="0" w:space="0" w:color="auto"/>
      </w:divBdr>
    </w:div>
    <w:div w:id="261381276">
      <w:bodyDiv w:val="1"/>
      <w:marLeft w:val="0"/>
      <w:marRight w:val="0"/>
      <w:marTop w:val="0"/>
      <w:marBottom w:val="0"/>
      <w:divBdr>
        <w:top w:val="none" w:sz="0" w:space="0" w:color="auto"/>
        <w:left w:val="none" w:sz="0" w:space="0" w:color="auto"/>
        <w:bottom w:val="none" w:sz="0" w:space="0" w:color="auto"/>
        <w:right w:val="none" w:sz="0" w:space="0" w:color="auto"/>
      </w:divBdr>
    </w:div>
    <w:div w:id="261689001">
      <w:bodyDiv w:val="1"/>
      <w:marLeft w:val="0"/>
      <w:marRight w:val="0"/>
      <w:marTop w:val="0"/>
      <w:marBottom w:val="0"/>
      <w:divBdr>
        <w:top w:val="none" w:sz="0" w:space="0" w:color="auto"/>
        <w:left w:val="none" w:sz="0" w:space="0" w:color="auto"/>
        <w:bottom w:val="none" w:sz="0" w:space="0" w:color="auto"/>
        <w:right w:val="none" w:sz="0" w:space="0" w:color="auto"/>
      </w:divBdr>
    </w:div>
    <w:div w:id="262035038">
      <w:bodyDiv w:val="1"/>
      <w:marLeft w:val="0"/>
      <w:marRight w:val="0"/>
      <w:marTop w:val="0"/>
      <w:marBottom w:val="0"/>
      <w:divBdr>
        <w:top w:val="none" w:sz="0" w:space="0" w:color="auto"/>
        <w:left w:val="none" w:sz="0" w:space="0" w:color="auto"/>
        <w:bottom w:val="none" w:sz="0" w:space="0" w:color="auto"/>
        <w:right w:val="none" w:sz="0" w:space="0" w:color="auto"/>
      </w:divBdr>
    </w:div>
    <w:div w:id="262541119">
      <w:bodyDiv w:val="1"/>
      <w:marLeft w:val="0"/>
      <w:marRight w:val="0"/>
      <w:marTop w:val="0"/>
      <w:marBottom w:val="0"/>
      <w:divBdr>
        <w:top w:val="none" w:sz="0" w:space="0" w:color="auto"/>
        <w:left w:val="none" w:sz="0" w:space="0" w:color="auto"/>
        <w:bottom w:val="none" w:sz="0" w:space="0" w:color="auto"/>
        <w:right w:val="none" w:sz="0" w:space="0" w:color="auto"/>
      </w:divBdr>
    </w:div>
    <w:div w:id="263461645">
      <w:bodyDiv w:val="1"/>
      <w:marLeft w:val="0"/>
      <w:marRight w:val="0"/>
      <w:marTop w:val="0"/>
      <w:marBottom w:val="0"/>
      <w:divBdr>
        <w:top w:val="none" w:sz="0" w:space="0" w:color="auto"/>
        <w:left w:val="none" w:sz="0" w:space="0" w:color="auto"/>
        <w:bottom w:val="none" w:sz="0" w:space="0" w:color="auto"/>
        <w:right w:val="none" w:sz="0" w:space="0" w:color="auto"/>
      </w:divBdr>
    </w:div>
    <w:div w:id="264004743">
      <w:bodyDiv w:val="1"/>
      <w:marLeft w:val="0"/>
      <w:marRight w:val="0"/>
      <w:marTop w:val="0"/>
      <w:marBottom w:val="0"/>
      <w:divBdr>
        <w:top w:val="none" w:sz="0" w:space="0" w:color="auto"/>
        <w:left w:val="none" w:sz="0" w:space="0" w:color="auto"/>
        <w:bottom w:val="none" w:sz="0" w:space="0" w:color="auto"/>
        <w:right w:val="none" w:sz="0" w:space="0" w:color="auto"/>
      </w:divBdr>
    </w:div>
    <w:div w:id="264198164">
      <w:bodyDiv w:val="1"/>
      <w:marLeft w:val="0"/>
      <w:marRight w:val="0"/>
      <w:marTop w:val="0"/>
      <w:marBottom w:val="0"/>
      <w:divBdr>
        <w:top w:val="none" w:sz="0" w:space="0" w:color="auto"/>
        <w:left w:val="none" w:sz="0" w:space="0" w:color="auto"/>
        <w:bottom w:val="none" w:sz="0" w:space="0" w:color="auto"/>
        <w:right w:val="none" w:sz="0" w:space="0" w:color="auto"/>
      </w:divBdr>
    </w:div>
    <w:div w:id="266812154">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68466332">
      <w:bodyDiv w:val="1"/>
      <w:marLeft w:val="0"/>
      <w:marRight w:val="0"/>
      <w:marTop w:val="0"/>
      <w:marBottom w:val="0"/>
      <w:divBdr>
        <w:top w:val="none" w:sz="0" w:space="0" w:color="auto"/>
        <w:left w:val="none" w:sz="0" w:space="0" w:color="auto"/>
        <w:bottom w:val="none" w:sz="0" w:space="0" w:color="auto"/>
        <w:right w:val="none" w:sz="0" w:space="0" w:color="auto"/>
      </w:divBdr>
    </w:div>
    <w:div w:id="270627988">
      <w:bodyDiv w:val="1"/>
      <w:marLeft w:val="0"/>
      <w:marRight w:val="0"/>
      <w:marTop w:val="0"/>
      <w:marBottom w:val="0"/>
      <w:divBdr>
        <w:top w:val="none" w:sz="0" w:space="0" w:color="auto"/>
        <w:left w:val="none" w:sz="0" w:space="0" w:color="auto"/>
        <w:bottom w:val="none" w:sz="0" w:space="0" w:color="auto"/>
        <w:right w:val="none" w:sz="0" w:space="0" w:color="auto"/>
      </w:divBdr>
    </w:div>
    <w:div w:id="272328152">
      <w:bodyDiv w:val="1"/>
      <w:marLeft w:val="0"/>
      <w:marRight w:val="0"/>
      <w:marTop w:val="0"/>
      <w:marBottom w:val="0"/>
      <w:divBdr>
        <w:top w:val="none" w:sz="0" w:space="0" w:color="auto"/>
        <w:left w:val="none" w:sz="0" w:space="0" w:color="auto"/>
        <w:bottom w:val="none" w:sz="0" w:space="0" w:color="auto"/>
        <w:right w:val="none" w:sz="0" w:space="0" w:color="auto"/>
      </w:divBdr>
    </w:div>
    <w:div w:id="272566000">
      <w:bodyDiv w:val="1"/>
      <w:marLeft w:val="0"/>
      <w:marRight w:val="0"/>
      <w:marTop w:val="0"/>
      <w:marBottom w:val="0"/>
      <w:divBdr>
        <w:top w:val="none" w:sz="0" w:space="0" w:color="auto"/>
        <w:left w:val="none" w:sz="0" w:space="0" w:color="auto"/>
        <w:bottom w:val="none" w:sz="0" w:space="0" w:color="auto"/>
        <w:right w:val="none" w:sz="0" w:space="0" w:color="auto"/>
      </w:divBdr>
    </w:div>
    <w:div w:id="275522190">
      <w:bodyDiv w:val="1"/>
      <w:marLeft w:val="0"/>
      <w:marRight w:val="0"/>
      <w:marTop w:val="0"/>
      <w:marBottom w:val="0"/>
      <w:divBdr>
        <w:top w:val="none" w:sz="0" w:space="0" w:color="auto"/>
        <w:left w:val="none" w:sz="0" w:space="0" w:color="auto"/>
        <w:bottom w:val="none" w:sz="0" w:space="0" w:color="auto"/>
        <w:right w:val="none" w:sz="0" w:space="0" w:color="auto"/>
      </w:divBdr>
    </w:div>
    <w:div w:id="275866663">
      <w:bodyDiv w:val="1"/>
      <w:marLeft w:val="0"/>
      <w:marRight w:val="0"/>
      <w:marTop w:val="0"/>
      <w:marBottom w:val="0"/>
      <w:divBdr>
        <w:top w:val="none" w:sz="0" w:space="0" w:color="auto"/>
        <w:left w:val="none" w:sz="0" w:space="0" w:color="auto"/>
        <w:bottom w:val="none" w:sz="0" w:space="0" w:color="auto"/>
        <w:right w:val="none" w:sz="0" w:space="0" w:color="auto"/>
      </w:divBdr>
    </w:div>
    <w:div w:id="276177533">
      <w:bodyDiv w:val="1"/>
      <w:marLeft w:val="0"/>
      <w:marRight w:val="0"/>
      <w:marTop w:val="0"/>
      <w:marBottom w:val="0"/>
      <w:divBdr>
        <w:top w:val="none" w:sz="0" w:space="0" w:color="auto"/>
        <w:left w:val="none" w:sz="0" w:space="0" w:color="auto"/>
        <w:bottom w:val="none" w:sz="0" w:space="0" w:color="auto"/>
        <w:right w:val="none" w:sz="0" w:space="0" w:color="auto"/>
      </w:divBdr>
    </w:div>
    <w:div w:id="277377069">
      <w:bodyDiv w:val="1"/>
      <w:marLeft w:val="0"/>
      <w:marRight w:val="0"/>
      <w:marTop w:val="0"/>
      <w:marBottom w:val="0"/>
      <w:divBdr>
        <w:top w:val="none" w:sz="0" w:space="0" w:color="auto"/>
        <w:left w:val="none" w:sz="0" w:space="0" w:color="auto"/>
        <w:bottom w:val="none" w:sz="0" w:space="0" w:color="auto"/>
        <w:right w:val="none" w:sz="0" w:space="0" w:color="auto"/>
      </w:divBdr>
    </w:div>
    <w:div w:id="278536607">
      <w:bodyDiv w:val="1"/>
      <w:marLeft w:val="0"/>
      <w:marRight w:val="0"/>
      <w:marTop w:val="0"/>
      <w:marBottom w:val="0"/>
      <w:divBdr>
        <w:top w:val="none" w:sz="0" w:space="0" w:color="auto"/>
        <w:left w:val="none" w:sz="0" w:space="0" w:color="auto"/>
        <w:bottom w:val="none" w:sz="0" w:space="0" w:color="auto"/>
        <w:right w:val="none" w:sz="0" w:space="0" w:color="auto"/>
      </w:divBdr>
    </w:div>
    <w:div w:id="279150396">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0042616">
      <w:bodyDiv w:val="1"/>
      <w:marLeft w:val="0"/>
      <w:marRight w:val="0"/>
      <w:marTop w:val="0"/>
      <w:marBottom w:val="0"/>
      <w:divBdr>
        <w:top w:val="none" w:sz="0" w:space="0" w:color="auto"/>
        <w:left w:val="none" w:sz="0" w:space="0" w:color="auto"/>
        <w:bottom w:val="none" w:sz="0" w:space="0" w:color="auto"/>
        <w:right w:val="none" w:sz="0" w:space="0" w:color="auto"/>
      </w:divBdr>
    </w:div>
    <w:div w:id="280570820">
      <w:bodyDiv w:val="1"/>
      <w:marLeft w:val="0"/>
      <w:marRight w:val="0"/>
      <w:marTop w:val="0"/>
      <w:marBottom w:val="0"/>
      <w:divBdr>
        <w:top w:val="none" w:sz="0" w:space="0" w:color="auto"/>
        <w:left w:val="none" w:sz="0" w:space="0" w:color="auto"/>
        <w:bottom w:val="none" w:sz="0" w:space="0" w:color="auto"/>
        <w:right w:val="none" w:sz="0" w:space="0" w:color="auto"/>
      </w:divBdr>
    </w:div>
    <w:div w:id="281764037">
      <w:bodyDiv w:val="1"/>
      <w:marLeft w:val="0"/>
      <w:marRight w:val="0"/>
      <w:marTop w:val="0"/>
      <w:marBottom w:val="0"/>
      <w:divBdr>
        <w:top w:val="none" w:sz="0" w:space="0" w:color="auto"/>
        <w:left w:val="none" w:sz="0" w:space="0" w:color="auto"/>
        <w:bottom w:val="none" w:sz="0" w:space="0" w:color="auto"/>
        <w:right w:val="none" w:sz="0" w:space="0" w:color="auto"/>
      </w:divBdr>
    </w:div>
    <w:div w:id="282418639">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3854156">
      <w:bodyDiv w:val="1"/>
      <w:marLeft w:val="0"/>
      <w:marRight w:val="0"/>
      <w:marTop w:val="0"/>
      <w:marBottom w:val="0"/>
      <w:divBdr>
        <w:top w:val="none" w:sz="0" w:space="0" w:color="auto"/>
        <w:left w:val="none" w:sz="0" w:space="0" w:color="auto"/>
        <w:bottom w:val="none" w:sz="0" w:space="0" w:color="auto"/>
        <w:right w:val="none" w:sz="0" w:space="0" w:color="auto"/>
      </w:divBdr>
    </w:div>
    <w:div w:id="283928508">
      <w:bodyDiv w:val="1"/>
      <w:marLeft w:val="0"/>
      <w:marRight w:val="0"/>
      <w:marTop w:val="0"/>
      <w:marBottom w:val="0"/>
      <w:divBdr>
        <w:top w:val="none" w:sz="0" w:space="0" w:color="auto"/>
        <w:left w:val="none" w:sz="0" w:space="0" w:color="auto"/>
        <w:bottom w:val="none" w:sz="0" w:space="0" w:color="auto"/>
        <w:right w:val="none" w:sz="0" w:space="0" w:color="auto"/>
      </w:divBdr>
    </w:div>
    <w:div w:id="284702857">
      <w:bodyDiv w:val="1"/>
      <w:marLeft w:val="0"/>
      <w:marRight w:val="0"/>
      <w:marTop w:val="0"/>
      <w:marBottom w:val="0"/>
      <w:divBdr>
        <w:top w:val="none" w:sz="0" w:space="0" w:color="auto"/>
        <w:left w:val="none" w:sz="0" w:space="0" w:color="auto"/>
        <w:bottom w:val="none" w:sz="0" w:space="0" w:color="auto"/>
        <w:right w:val="none" w:sz="0" w:space="0" w:color="auto"/>
      </w:divBdr>
    </w:div>
    <w:div w:id="285821080">
      <w:bodyDiv w:val="1"/>
      <w:marLeft w:val="0"/>
      <w:marRight w:val="0"/>
      <w:marTop w:val="0"/>
      <w:marBottom w:val="0"/>
      <w:divBdr>
        <w:top w:val="none" w:sz="0" w:space="0" w:color="auto"/>
        <w:left w:val="none" w:sz="0" w:space="0" w:color="auto"/>
        <w:bottom w:val="none" w:sz="0" w:space="0" w:color="auto"/>
        <w:right w:val="none" w:sz="0" w:space="0" w:color="auto"/>
      </w:divBdr>
    </w:div>
    <w:div w:id="286359157">
      <w:bodyDiv w:val="1"/>
      <w:marLeft w:val="0"/>
      <w:marRight w:val="0"/>
      <w:marTop w:val="0"/>
      <w:marBottom w:val="0"/>
      <w:divBdr>
        <w:top w:val="none" w:sz="0" w:space="0" w:color="auto"/>
        <w:left w:val="none" w:sz="0" w:space="0" w:color="auto"/>
        <w:bottom w:val="none" w:sz="0" w:space="0" w:color="auto"/>
        <w:right w:val="none" w:sz="0" w:space="0" w:color="auto"/>
      </w:divBdr>
    </w:div>
    <w:div w:id="288363612">
      <w:bodyDiv w:val="1"/>
      <w:marLeft w:val="0"/>
      <w:marRight w:val="0"/>
      <w:marTop w:val="0"/>
      <w:marBottom w:val="0"/>
      <w:divBdr>
        <w:top w:val="none" w:sz="0" w:space="0" w:color="auto"/>
        <w:left w:val="none" w:sz="0" w:space="0" w:color="auto"/>
        <w:bottom w:val="none" w:sz="0" w:space="0" w:color="auto"/>
        <w:right w:val="none" w:sz="0" w:space="0" w:color="auto"/>
      </w:divBdr>
    </w:div>
    <w:div w:id="294717644">
      <w:bodyDiv w:val="1"/>
      <w:marLeft w:val="0"/>
      <w:marRight w:val="0"/>
      <w:marTop w:val="0"/>
      <w:marBottom w:val="0"/>
      <w:divBdr>
        <w:top w:val="none" w:sz="0" w:space="0" w:color="auto"/>
        <w:left w:val="none" w:sz="0" w:space="0" w:color="auto"/>
        <w:bottom w:val="none" w:sz="0" w:space="0" w:color="auto"/>
        <w:right w:val="none" w:sz="0" w:space="0" w:color="auto"/>
      </w:divBdr>
    </w:div>
    <w:div w:id="295381031">
      <w:bodyDiv w:val="1"/>
      <w:marLeft w:val="0"/>
      <w:marRight w:val="0"/>
      <w:marTop w:val="0"/>
      <w:marBottom w:val="0"/>
      <w:divBdr>
        <w:top w:val="none" w:sz="0" w:space="0" w:color="auto"/>
        <w:left w:val="none" w:sz="0" w:space="0" w:color="auto"/>
        <w:bottom w:val="none" w:sz="0" w:space="0" w:color="auto"/>
        <w:right w:val="none" w:sz="0" w:space="0" w:color="auto"/>
      </w:divBdr>
    </w:div>
    <w:div w:id="296642710">
      <w:bodyDiv w:val="1"/>
      <w:marLeft w:val="0"/>
      <w:marRight w:val="0"/>
      <w:marTop w:val="0"/>
      <w:marBottom w:val="0"/>
      <w:divBdr>
        <w:top w:val="none" w:sz="0" w:space="0" w:color="auto"/>
        <w:left w:val="none" w:sz="0" w:space="0" w:color="auto"/>
        <w:bottom w:val="none" w:sz="0" w:space="0" w:color="auto"/>
        <w:right w:val="none" w:sz="0" w:space="0" w:color="auto"/>
      </w:divBdr>
    </w:div>
    <w:div w:id="298153678">
      <w:bodyDiv w:val="1"/>
      <w:marLeft w:val="0"/>
      <w:marRight w:val="0"/>
      <w:marTop w:val="0"/>
      <w:marBottom w:val="0"/>
      <w:divBdr>
        <w:top w:val="none" w:sz="0" w:space="0" w:color="auto"/>
        <w:left w:val="none" w:sz="0" w:space="0" w:color="auto"/>
        <w:bottom w:val="none" w:sz="0" w:space="0" w:color="auto"/>
        <w:right w:val="none" w:sz="0" w:space="0" w:color="auto"/>
      </w:divBdr>
    </w:div>
    <w:div w:id="298343936">
      <w:bodyDiv w:val="1"/>
      <w:marLeft w:val="0"/>
      <w:marRight w:val="0"/>
      <w:marTop w:val="0"/>
      <w:marBottom w:val="0"/>
      <w:divBdr>
        <w:top w:val="none" w:sz="0" w:space="0" w:color="auto"/>
        <w:left w:val="none" w:sz="0" w:space="0" w:color="auto"/>
        <w:bottom w:val="none" w:sz="0" w:space="0" w:color="auto"/>
        <w:right w:val="none" w:sz="0" w:space="0" w:color="auto"/>
      </w:divBdr>
    </w:div>
    <w:div w:id="300230872">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2007796">
      <w:bodyDiv w:val="1"/>
      <w:marLeft w:val="0"/>
      <w:marRight w:val="0"/>
      <w:marTop w:val="0"/>
      <w:marBottom w:val="0"/>
      <w:divBdr>
        <w:top w:val="none" w:sz="0" w:space="0" w:color="auto"/>
        <w:left w:val="none" w:sz="0" w:space="0" w:color="auto"/>
        <w:bottom w:val="none" w:sz="0" w:space="0" w:color="auto"/>
        <w:right w:val="none" w:sz="0" w:space="0" w:color="auto"/>
      </w:divBdr>
    </w:div>
    <w:div w:id="303199336">
      <w:bodyDiv w:val="1"/>
      <w:marLeft w:val="0"/>
      <w:marRight w:val="0"/>
      <w:marTop w:val="0"/>
      <w:marBottom w:val="0"/>
      <w:divBdr>
        <w:top w:val="none" w:sz="0" w:space="0" w:color="auto"/>
        <w:left w:val="none" w:sz="0" w:space="0" w:color="auto"/>
        <w:bottom w:val="none" w:sz="0" w:space="0" w:color="auto"/>
        <w:right w:val="none" w:sz="0" w:space="0" w:color="auto"/>
      </w:divBdr>
    </w:div>
    <w:div w:id="306010736">
      <w:bodyDiv w:val="1"/>
      <w:marLeft w:val="0"/>
      <w:marRight w:val="0"/>
      <w:marTop w:val="0"/>
      <w:marBottom w:val="0"/>
      <w:divBdr>
        <w:top w:val="none" w:sz="0" w:space="0" w:color="auto"/>
        <w:left w:val="none" w:sz="0" w:space="0" w:color="auto"/>
        <w:bottom w:val="none" w:sz="0" w:space="0" w:color="auto"/>
        <w:right w:val="none" w:sz="0" w:space="0" w:color="auto"/>
      </w:divBdr>
    </w:div>
    <w:div w:id="306126116">
      <w:bodyDiv w:val="1"/>
      <w:marLeft w:val="0"/>
      <w:marRight w:val="0"/>
      <w:marTop w:val="0"/>
      <w:marBottom w:val="0"/>
      <w:divBdr>
        <w:top w:val="none" w:sz="0" w:space="0" w:color="auto"/>
        <w:left w:val="none" w:sz="0" w:space="0" w:color="auto"/>
        <w:bottom w:val="none" w:sz="0" w:space="0" w:color="auto"/>
        <w:right w:val="none" w:sz="0" w:space="0" w:color="auto"/>
      </w:divBdr>
    </w:div>
    <w:div w:id="308021487">
      <w:bodyDiv w:val="1"/>
      <w:marLeft w:val="0"/>
      <w:marRight w:val="0"/>
      <w:marTop w:val="0"/>
      <w:marBottom w:val="0"/>
      <w:divBdr>
        <w:top w:val="none" w:sz="0" w:space="0" w:color="auto"/>
        <w:left w:val="none" w:sz="0" w:space="0" w:color="auto"/>
        <w:bottom w:val="none" w:sz="0" w:space="0" w:color="auto"/>
        <w:right w:val="none" w:sz="0" w:space="0" w:color="auto"/>
      </w:divBdr>
    </w:div>
    <w:div w:id="308483877">
      <w:bodyDiv w:val="1"/>
      <w:marLeft w:val="0"/>
      <w:marRight w:val="0"/>
      <w:marTop w:val="0"/>
      <w:marBottom w:val="0"/>
      <w:divBdr>
        <w:top w:val="none" w:sz="0" w:space="0" w:color="auto"/>
        <w:left w:val="none" w:sz="0" w:space="0" w:color="auto"/>
        <w:bottom w:val="none" w:sz="0" w:space="0" w:color="auto"/>
        <w:right w:val="none" w:sz="0" w:space="0" w:color="auto"/>
      </w:divBdr>
    </w:div>
    <w:div w:id="309749518">
      <w:bodyDiv w:val="1"/>
      <w:marLeft w:val="0"/>
      <w:marRight w:val="0"/>
      <w:marTop w:val="0"/>
      <w:marBottom w:val="0"/>
      <w:divBdr>
        <w:top w:val="none" w:sz="0" w:space="0" w:color="auto"/>
        <w:left w:val="none" w:sz="0" w:space="0" w:color="auto"/>
        <w:bottom w:val="none" w:sz="0" w:space="0" w:color="auto"/>
        <w:right w:val="none" w:sz="0" w:space="0" w:color="auto"/>
      </w:divBdr>
    </w:div>
    <w:div w:id="310408699">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1763984">
      <w:bodyDiv w:val="1"/>
      <w:marLeft w:val="0"/>
      <w:marRight w:val="0"/>
      <w:marTop w:val="0"/>
      <w:marBottom w:val="0"/>
      <w:divBdr>
        <w:top w:val="none" w:sz="0" w:space="0" w:color="auto"/>
        <w:left w:val="none" w:sz="0" w:space="0" w:color="auto"/>
        <w:bottom w:val="none" w:sz="0" w:space="0" w:color="auto"/>
        <w:right w:val="none" w:sz="0" w:space="0" w:color="auto"/>
      </w:divBdr>
    </w:div>
    <w:div w:id="311836349">
      <w:bodyDiv w:val="1"/>
      <w:marLeft w:val="0"/>
      <w:marRight w:val="0"/>
      <w:marTop w:val="0"/>
      <w:marBottom w:val="0"/>
      <w:divBdr>
        <w:top w:val="none" w:sz="0" w:space="0" w:color="auto"/>
        <w:left w:val="none" w:sz="0" w:space="0" w:color="auto"/>
        <w:bottom w:val="none" w:sz="0" w:space="0" w:color="auto"/>
        <w:right w:val="none" w:sz="0" w:space="0" w:color="auto"/>
      </w:divBdr>
    </w:div>
    <w:div w:id="313342188">
      <w:bodyDiv w:val="1"/>
      <w:marLeft w:val="0"/>
      <w:marRight w:val="0"/>
      <w:marTop w:val="0"/>
      <w:marBottom w:val="0"/>
      <w:divBdr>
        <w:top w:val="none" w:sz="0" w:space="0" w:color="auto"/>
        <w:left w:val="none" w:sz="0" w:space="0" w:color="auto"/>
        <w:bottom w:val="none" w:sz="0" w:space="0" w:color="auto"/>
        <w:right w:val="none" w:sz="0" w:space="0" w:color="auto"/>
      </w:divBdr>
    </w:div>
    <w:div w:id="313603875">
      <w:bodyDiv w:val="1"/>
      <w:marLeft w:val="0"/>
      <w:marRight w:val="0"/>
      <w:marTop w:val="0"/>
      <w:marBottom w:val="0"/>
      <w:divBdr>
        <w:top w:val="none" w:sz="0" w:space="0" w:color="auto"/>
        <w:left w:val="none" w:sz="0" w:space="0" w:color="auto"/>
        <w:bottom w:val="none" w:sz="0" w:space="0" w:color="auto"/>
        <w:right w:val="none" w:sz="0" w:space="0" w:color="auto"/>
      </w:divBdr>
    </w:div>
    <w:div w:id="314259489">
      <w:bodyDiv w:val="1"/>
      <w:marLeft w:val="0"/>
      <w:marRight w:val="0"/>
      <w:marTop w:val="0"/>
      <w:marBottom w:val="0"/>
      <w:divBdr>
        <w:top w:val="none" w:sz="0" w:space="0" w:color="auto"/>
        <w:left w:val="none" w:sz="0" w:space="0" w:color="auto"/>
        <w:bottom w:val="none" w:sz="0" w:space="0" w:color="auto"/>
        <w:right w:val="none" w:sz="0" w:space="0" w:color="auto"/>
      </w:divBdr>
    </w:div>
    <w:div w:id="314649292">
      <w:bodyDiv w:val="1"/>
      <w:marLeft w:val="0"/>
      <w:marRight w:val="0"/>
      <w:marTop w:val="0"/>
      <w:marBottom w:val="0"/>
      <w:divBdr>
        <w:top w:val="none" w:sz="0" w:space="0" w:color="auto"/>
        <w:left w:val="none" w:sz="0" w:space="0" w:color="auto"/>
        <w:bottom w:val="none" w:sz="0" w:space="0" w:color="auto"/>
        <w:right w:val="none" w:sz="0" w:space="0" w:color="auto"/>
      </w:divBdr>
    </w:div>
    <w:div w:id="315501018">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19620757">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
    <w:div w:id="320431332">
      <w:bodyDiv w:val="1"/>
      <w:marLeft w:val="0"/>
      <w:marRight w:val="0"/>
      <w:marTop w:val="0"/>
      <w:marBottom w:val="0"/>
      <w:divBdr>
        <w:top w:val="none" w:sz="0" w:space="0" w:color="auto"/>
        <w:left w:val="none" w:sz="0" w:space="0" w:color="auto"/>
        <w:bottom w:val="none" w:sz="0" w:space="0" w:color="auto"/>
        <w:right w:val="none" w:sz="0" w:space="0" w:color="auto"/>
      </w:divBdr>
    </w:div>
    <w:div w:id="320744259">
      <w:bodyDiv w:val="1"/>
      <w:marLeft w:val="0"/>
      <w:marRight w:val="0"/>
      <w:marTop w:val="0"/>
      <w:marBottom w:val="0"/>
      <w:divBdr>
        <w:top w:val="none" w:sz="0" w:space="0" w:color="auto"/>
        <w:left w:val="none" w:sz="0" w:space="0" w:color="auto"/>
        <w:bottom w:val="none" w:sz="0" w:space="0" w:color="auto"/>
        <w:right w:val="none" w:sz="0" w:space="0" w:color="auto"/>
      </w:divBdr>
    </w:div>
    <w:div w:id="323359124">
      <w:bodyDiv w:val="1"/>
      <w:marLeft w:val="0"/>
      <w:marRight w:val="0"/>
      <w:marTop w:val="0"/>
      <w:marBottom w:val="0"/>
      <w:divBdr>
        <w:top w:val="none" w:sz="0" w:space="0" w:color="auto"/>
        <w:left w:val="none" w:sz="0" w:space="0" w:color="auto"/>
        <w:bottom w:val="none" w:sz="0" w:space="0" w:color="auto"/>
        <w:right w:val="none" w:sz="0" w:space="0" w:color="auto"/>
      </w:divBdr>
    </w:div>
    <w:div w:id="323751127">
      <w:bodyDiv w:val="1"/>
      <w:marLeft w:val="0"/>
      <w:marRight w:val="0"/>
      <w:marTop w:val="0"/>
      <w:marBottom w:val="0"/>
      <w:divBdr>
        <w:top w:val="none" w:sz="0" w:space="0" w:color="auto"/>
        <w:left w:val="none" w:sz="0" w:space="0" w:color="auto"/>
        <w:bottom w:val="none" w:sz="0" w:space="0" w:color="auto"/>
        <w:right w:val="none" w:sz="0" w:space="0" w:color="auto"/>
      </w:divBdr>
    </w:div>
    <w:div w:id="324280628">
      <w:bodyDiv w:val="1"/>
      <w:marLeft w:val="0"/>
      <w:marRight w:val="0"/>
      <w:marTop w:val="0"/>
      <w:marBottom w:val="0"/>
      <w:divBdr>
        <w:top w:val="none" w:sz="0" w:space="0" w:color="auto"/>
        <w:left w:val="none" w:sz="0" w:space="0" w:color="auto"/>
        <w:bottom w:val="none" w:sz="0" w:space="0" w:color="auto"/>
        <w:right w:val="none" w:sz="0" w:space="0" w:color="auto"/>
      </w:divBdr>
    </w:div>
    <w:div w:id="324864585">
      <w:bodyDiv w:val="1"/>
      <w:marLeft w:val="0"/>
      <w:marRight w:val="0"/>
      <w:marTop w:val="0"/>
      <w:marBottom w:val="0"/>
      <w:divBdr>
        <w:top w:val="none" w:sz="0" w:space="0" w:color="auto"/>
        <w:left w:val="none" w:sz="0" w:space="0" w:color="auto"/>
        <w:bottom w:val="none" w:sz="0" w:space="0" w:color="auto"/>
        <w:right w:val="none" w:sz="0" w:space="0" w:color="auto"/>
      </w:divBdr>
    </w:div>
    <w:div w:id="326592090">
      <w:bodyDiv w:val="1"/>
      <w:marLeft w:val="0"/>
      <w:marRight w:val="0"/>
      <w:marTop w:val="0"/>
      <w:marBottom w:val="0"/>
      <w:divBdr>
        <w:top w:val="none" w:sz="0" w:space="0" w:color="auto"/>
        <w:left w:val="none" w:sz="0" w:space="0" w:color="auto"/>
        <w:bottom w:val="none" w:sz="0" w:space="0" w:color="auto"/>
        <w:right w:val="none" w:sz="0" w:space="0" w:color="auto"/>
      </w:divBdr>
    </w:div>
    <w:div w:id="326978596">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8093708">
      <w:bodyDiv w:val="1"/>
      <w:marLeft w:val="0"/>
      <w:marRight w:val="0"/>
      <w:marTop w:val="0"/>
      <w:marBottom w:val="0"/>
      <w:divBdr>
        <w:top w:val="none" w:sz="0" w:space="0" w:color="auto"/>
        <w:left w:val="none" w:sz="0" w:space="0" w:color="auto"/>
        <w:bottom w:val="none" w:sz="0" w:space="0" w:color="auto"/>
        <w:right w:val="none" w:sz="0" w:space="0" w:color="auto"/>
      </w:divBdr>
    </w:div>
    <w:div w:id="329018667">
      <w:bodyDiv w:val="1"/>
      <w:marLeft w:val="0"/>
      <w:marRight w:val="0"/>
      <w:marTop w:val="0"/>
      <w:marBottom w:val="0"/>
      <w:divBdr>
        <w:top w:val="none" w:sz="0" w:space="0" w:color="auto"/>
        <w:left w:val="none" w:sz="0" w:space="0" w:color="auto"/>
        <w:bottom w:val="none" w:sz="0" w:space="0" w:color="auto"/>
        <w:right w:val="none" w:sz="0" w:space="0" w:color="auto"/>
      </w:divBdr>
    </w:div>
    <w:div w:id="329601941">
      <w:bodyDiv w:val="1"/>
      <w:marLeft w:val="0"/>
      <w:marRight w:val="0"/>
      <w:marTop w:val="0"/>
      <w:marBottom w:val="0"/>
      <w:divBdr>
        <w:top w:val="none" w:sz="0" w:space="0" w:color="auto"/>
        <w:left w:val="none" w:sz="0" w:space="0" w:color="auto"/>
        <w:bottom w:val="none" w:sz="0" w:space="0" w:color="auto"/>
        <w:right w:val="none" w:sz="0" w:space="0" w:color="auto"/>
      </w:divBdr>
    </w:div>
    <w:div w:id="330185376">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1841398">
      <w:bodyDiv w:val="1"/>
      <w:marLeft w:val="0"/>
      <w:marRight w:val="0"/>
      <w:marTop w:val="0"/>
      <w:marBottom w:val="0"/>
      <w:divBdr>
        <w:top w:val="none" w:sz="0" w:space="0" w:color="auto"/>
        <w:left w:val="none" w:sz="0" w:space="0" w:color="auto"/>
        <w:bottom w:val="none" w:sz="0" w:space="0" w:color="auto"/>
        <w:right w:val="none" w:sz="0" w:space="0" w:color="auto"/>
      </w:divBdr>
    </w:div>
    <w:div w:id="333411883">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4383230">
      <w:bodyDiv w:val="1"/>
      <w:marLeft w:val="0"/>
      <w:marRight w:val="0"/>
      <w:marTop w:val="0"/>
      <w:marBottom w:val="0"/>
      <w:divBdr>
        <w:top w:val="none" w:sz="0" w:space="0" w:color="auto"/>
        <w:left w:val="none" w:sz="0" w:space="0" w:color="auto"/>
        <w:bottom w:val="none" w:sz="0" w:space="0" w:color="auto"/>
        <w:right w:val="none" w:sz="0" w:space="0" w:color="auto"/>
      </w:divBdr>
    </w:div>
    <w:div w:id="336881701">
      <w:bodyDiv w:val="1"/>
      <w:marLeft w:val="0"/>
      <w:marRight w:val="0"/>
      <w:marTop w:val="0"/>
      <w:marBottom w:val="0"/>
      <w:divBdr>
        <w:top w:val="none" w:sz="0" w:space="0" w:color="auto"/>
        <w:left w:val="none" w:sz="0" w:space="0" w:color="auto"/>
        <w:bottom w:val="none" w:sz="0" w:space="0" w:color="auto"/>
        <w:right w:val="none" w:sz="0" w:space="0" w:color="auto"/>
      </w:divBdr>
    </w:div>
    <w:div w:id="339508364">
      <w:bodyDiv w:val="1"/>
      <w:marLeft w:val="0"/>
      <w:marRight w:val="0"/>
      <w:marTop w:val="0"/>
      <w:marBottom w:val="0"/>
      <w:divBdr>
        <w:top w:val="none" w:sz="0" w:space="0" w:color="auto"/>
        <w:left w:val="none" w:sz="0" w:space="0" w:color="auto"/>
        <w:bottom w:val="none" w:sz="0" w:space="0" w:color="auto"/>
        <w:right w:val="none" w:sz="0" w:space="0" w:color="auto"/>
      </w:divBdr>
    </w:div>
    <w:div w:id="340814514">
      <w:bodyDiv w:val="1"/>
      <w:marLeft w:val="0"/>
      <w:marRight w:val="0"/>
      <w:marTop w:val="0"/>
      <w:marBottom w:val="0"/>
      <w:divBdr>
        <w:top w:val="none" w:sz="0" w:space="0" w:color="auto"/>
        <w:left w:val="none" w:sz="0" w:space="0" w:color="auto"/>
        <w:bottom w:val="none" w:sz="0" w:space="0" w:color="auto"/>
        <w:right w:val="none" w:sz="0" w:space="0" w:color="auto"/>
      </w:divBdr>
    </w:div>
    <w:div w:id="341247605">
      <w:bodyDiv w:val="1"/>
      <w:marLeft w:val="0"/>
      <w:marRight w:val="0"/>
      <w:marTop w:val="0"/>
      <w:marBottom w:val="0"/>
      <w:divBdr>
        <w:top w:val="none" w:sz="0" w:space="0" w:color="auto"/>
        <w:left w:val="none" w:sz="0" w:space="0" w:color="auto"/>
        <w:bottom w:val="none" w:sz="0" w:space="0" w:color="auto"/>
        <w:right w:val="none" w:sz="0" w:space="0" w:color="auto"/>
      </w:divBdr>
    </w:div>
    <w:div w:id="342707064">
      <w:bodyDiv w:val="1"/>
      <w:marLeft w:val="0"/>
      <w:marRight w:val="0"/>
      <w:marTop w:val="0"/>
      <w:marBottom w:val="0"/>
      <w:divBdr>
        <w:top w:val="none" w:sz="0" w:space="0" w:color="auto"/>
        <w:left w:val="none" w:sz="0" w:space="0" w:color="auto"/>
        <w:bottom w:val="none" w:sz="0" w:space="0" w:color="auto"/>
        <w:right w:val="none" w:sz="0" w:space="0" w:color="auto"/>
      </w:divBdr>
    </w:div>
    <w:div w:id="343823674">
      <w:bodyDiv w:val="1"/>
      <w:marLeft w:val="0"/>
      <w:marRight w:val="0"/>
      <w:marTop w:val="0"/>
      <w:marBottom w:val="0"/>
      <w:divBdr>
        <w:top w:val="none" w:sz="0" w:space="0" w:color="auto"/>
        <w:left w:val="none" w:sz="0" w:space="0" w:color="auto"/>
        <w:bottom w:val="none" w:sz="0" w:space="0" w:color="auto"/>
        <w:right w:val="none" w:sz="0" w:space="0" w:color="auto"/>
      </w:divBdr>
    </w:div>
    <w:div w:id="344871211">
      <w:bodyDiv w:val="1"/>
      <w:marLeft w:val="0"/>
      <w:marRight w:val="0"/>
      <w:marTop w:val="0"/>
      <w:marBottom w:val="0"/>
      <w:divBdr>
        <w:top w:val="none" w:sz="0" w:space="0" w:color="auto"/>
        <w:left w:val="none" w:sz="0" w:space="0" w:color="auto"/>
        <w:bottom w:val="none" w:sz="0" w:space="0" w:color="auto"/>
        <w:right w:val="none" w:sz="0" w:space="0" w:color="auto"/>
      </w:divBdr>
    </w:div>
    <w:div w:id="345139331">
      <w:bodyDiv w:val="1"/>
      <w:marLeft w:val="0"/>
      <w:marRight w:val="0"/>
      <w:marTop w:val="0"/>
      <w:marBottom w:val="0"/>
      <w:divBdr>
        <w:top w:val="none" w:sz="0" w:space="0" w:color="auto"/>
        <w:left w:val="none" w:sz="0" w:space="0" w:color="auto"/>
        <w:bottom w:val="none" w:sz="0" w:space="0" w:color="auto"/>
        <w:right w:val="none" w:sz="0" w:space="0" w:color="auto"/>
      </w:divBdr>
    </w:div>
    <w:div w:id="345595047">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48799535">
      <w:bodyDiv w:val="1"/>
      <w:marLeft w:val="0"/>
      <w:marRight w:val="0"/>
      <w:marTop w:val="0"/>
      <w:marBottom w:val="0"/>
      <w:divBdr>
        <w:top w:val="none" w:sz="0" w:space="0" w:color="auto"/>
        <w:left w:val="none" w:sz="0" w:space="0" w:color="auto"/>
        <w:bottom w:val="none" w:sz="0" w:space="0" w:color="auto"/>
        <w:right w:val="none" w:sz="0" w:space="0" w:color="auto"/>
      </w:divBdr>
    </w:div>
    <w:div w:id="349843902">
      <w:bodyDiv w:val="1"/>
      <w:marLeft w:val="0"/>
      <w:marRight w:val="0"/>
      <w:marTop w:val="0"/>
      <w:marBottom w:val="0"/>
      <w:divBdr>
        <w:top w:val="none" w:sz="0" w:space="0" w:color="auto"/>
        <w:left w:val="none" w:sz="0" w:space="0" w:color="auto"/>
        <w:bottom w:val="none" w:sz="0" w:space="0" w:color="auto"/>
        <w:right w:val="none" w:sz="0" w:space="0" w:color="auto"/>
      </w:divBdr>
    </w:div>
    <w:div w:id="350691652">
      <w:bodyDiv w:val="1"/>
      <w:marLeft w:val="0"/>
      <w:marRight w:val="0"/>
      <w:marTop w:val="0"/>
      <w:marBottom w:val="0"/>
      <w:divBdr>
        <w:top w:val="none" w:sz="0" w:space="0" w:color="auto"/>
        <w:left w:val="none" w:sz="0" w:space="0" w:color="auto"/>
        <w:bottom w:val="none" w:sz="0" w:space="0" w:color="auto"/>
        <w:right w:val="none" w:sz="0" w:space="0" w:color="auto"/>
      </w:divBdr>
    </w:div>
    <w:div w:id="351029540">
      <w:bodyDiv w:val="1"/>
      <w:marLeft w:val="0"/>
      <w:marRight w:val="0"/>
      <w:marTop w:val="0"/>
      <w:marBottom w:val="0"/>
      <w:divBdr>
        <w:top w:val="none" w:sz="0" w:space="0" w:color="auto"/>
        <w:left w:val="none" w:sz="0" w:space="0" w:color="auto"/>
        <w:bottom w:val="none" w:sz="0" w:space="0" w:color="auto"/>
        <w:right w:val="none" w:sz="0" w:space="0" w:color="auto"/>
      </w:divBdr>
    </w:div>
    <w:div w:id="351418769">
      <w:bodyDiv w:val="1"/>
      <w:marLeft w:val="0"/>
      <w:marRight w:val="0"/>
      <w:marTop w:val="0"/>
      <w:marBottom w:val="0"/>
      <w:divBdr>
        <w:top w:val="none" w:sz="0" w:space="0" w:color="auto"/>
        <w:left w:val="none" w:sz="0" w:space="0" w:color="auto"/>
        <w:bottom w:val="none" w:sz="0" w:space="0" w:color="auto"/>
        <w:right w:val="none" w:sz="0" w:space="0" w:color="auto"/>
      </w:divBdr>
    </w:div>
    <w:div w:id="351612815">
      <w:bodyDiv w:val="1"/>
      <w:marLeft w:val="0"/>
      <w:marRight w:val="0"/>
      <w:marTop w:val="0"/>
      <w:marBottom w:val="0"/>
      <w:divBdr>
        <w:top w:val="none" w:sz="0" w:space="0" w:color="auto"/>
        <w:left w:val="none" w:sz="0" w:space="0" w:color="auto"/>
        <w:bottom w:val="none" w:sz="0" w:space="0" w:color="auto"/>
        <w:right w:val="none" w:sz="0" w:space="0" w:color="auto"/>
      </w:divBdr>
    </w:div>
    <w:div w:id="351690121">
      <w:bodyDiv w:val="1"/>
      <w:marLeft w:val="0"/>
      <w:marRight w:val="0"/>
      <w:marTop w:val="0"/>
      <w:marBottom w:val="0"/>
      <w:divBdr>
        <w:top w:val="none" w:sz="0" w:space="0" w:color="auto"/>
        <w:left w:val="none" w:sz="0" w:space="0" w:color="auto"/>
        <w:bottom w:val="none" w:sz="0" w:space="0" w:color="auto"/>
        <w:right w:val="none" w:sz="0" w:space="0" w:color="auto"/>
      </w:divBdr>
    </w:div>
    <w:div w:id="354117529">
      <w:bodyDiv w:val="1"/>
      <w:marLeft w:val="0"/>
      <w:marRight w:val="0"/>
      <w:marTop w:val="0"/>
      <w:marBottom w:val="0"/>
      <w:divBdr>
        <w:top w:val="none" w:sz="0" w:space="0" w:color="auto"/>
        <w:left w:val="none" w:sz="0" w:space="0" w:color="auto"/>
        <w:bottom w:val="none" w:sz="0" w:space="0" w:color="auto"/>
        <w:right w:val="none" w:sz="0" w:space="0" w:color="auto"/>
      </w:divBdr>
    </w:div>
    <w:div w:id="358166895">
      <w:bodyDiv w:val="1"/>
      <w:marLeft w:val="0"/>
      <w:marRight w:val="0"/>
      <w:marTop w:val="0"/>
      <w:marBottom w:val="0"/>
      <w:divBdr>
        <w:top w:val="none" w:sz="0" w:space="0" w:color="auto"/>
        <w:left w:val="none" w:sz="0" w:space="0" w:color="auto"/>
        <w:bottom w:val="none" w:sz="0" w:space="0" w:color="auto"/>
        <w:right w:val="none" w:sz="0" w:space="0" w:color="auto"/>
      </w:divBdr>
    </w:div>
    <w:div w:id="358900441">
      <w:bodyDiv w:val="1"/>
      <w:marLeft w:val="0"/>
      <w:marRight w:val="0"/>
      <w:marTop w:val="0"/>
      <w:marBottom w:val="0"/>
      <w:divBdr>
        <w:top w:val="none" w:sz="0" w:space="0" w:color="auto"/>
        <w:left w:val="none" w:sz="0" w:space="0" w:color="auto"/>
        <w:bottom w:val="none" w:sz="0" w:space="0" w:color="auto"/>
        <w:right w:val="none" w:sz="0" w:space="0" w:color="auto"/>
      </w:divBdr>
    </w:div>
    <w:div w:id="359212098">
      <w:bodyDiv w:val="1"/>
      <w:marLeft w:val="0"/>
      <w:marRight w:val="0"/>
      <w:marTop w:val="0"/>
      <w:marBottom w:val="0"/>
      <w:divBdr>
        <w:top w:val="none" w:sz="0" w:space="0" w:color="auto"/>
        <w:left w:val="none" w:sz="0" w:space="0" w:color="auto"/>
        <w:bottom w:val="none" w:sz="0" w:space="0" w:color="auto"/>
        <w:right w:val="none" w:sz="0" w:space="0" w:color="auto"/>
      </w:divBdr>
    </w:div>
    <w:div w:id="359405339">
      <w:bodyDiv w:val="1"/>
      <w:marLeft w:val="0"/>
      <w:marRight w:val="0"/>
      <w:marTop w:val="0"/>
      <w:marBottom w:val="0"/>
      <w:divBdr>
        <w:top w:val="none" w:sz="0" w:space="0" w:color="auto"/>
        <w:left w:val="none" w:sz="0" w:space="0" w:color="auto"/>
        <w:bottom w:val="none" w:sz="0" w:space="0" w:color="auto"/>
        <w:right w:val="none" w:sz="0" w:space="0" w:color="auto"/>
      </w:divBdr>
    </w:div>
    <w:div w:id="360714404">
      <w:bodyDiv w:val="1"/>
      <w:marLeft w:val="0"/>
      <w:marRight w:val="0"/>
      <w:marTop w:val="0"/>
      <w:marBottom w:val="0"/>
      <w:divBdr>
        <w:top w:val="none" w:sz="0" w:space="0" w:color="auto"/>
        <w:left w:val="none" w:sz="0" w:space="0" w:color="auto"/>
        <w:bottom w:val="none" w:sz="0" w:space="0" w:color="auto"/>
        <w:right w:val="none" w:sz="0" w:space="0" w:color="auto"/>
      </w:divBdr>
    </w:div>
    <w:div w:id="360715330">
      <w:bodyDiv w:val="1"/>
      <w:marLeft w:val="0"/>
      <w:marRight w:val="0"/>
      <w:marTop w:val="0"/>
      <w:marBottom w:val="0"/>
      <w:divBdr>
        <w:top w:val="none" w:sz="0" w:space="0" w:color="auto"/>
        <w:left w:val="none" w:sz="0" w:space="0" w:color="auto"/>
        <w:bottom w:val="none" w:sz="0" w:space="0" w:color="auto"/>
        <w:right w:val="none" w:sz="0" w:space="0" w:color="auto"/>
      </w:divBdr>
    </w:div>
    <w:div w:id="360864492">
      <w:bodyDiv w:val="1"/>
      <w:marLeft w:val="0"/>
      <w:marRight w:val="0"/>
      <w:marTop w:val="0"/>
      <w:marBottom w:val="0"/>
      <w:divBdr>
        <w:top w:val="none" w:sz="0" w:space="0" w:color="auto"/>
        <w:left w:val="none" w:sz="0" w:space="0" w:color="auto"/>
        <w:bottom w:val="none" w:sz="0" w:space="0" w:color="auto"/>
        <w:right w:val="none" w:sz="0" w:space="0" w:color="auto"/>
      </w:divBdr>
    </w:div>
    <w:div w:id="361589934">
      <w:bodyDiv w:val="1"/>
      <w:marLeft w:val="0"/>
      <w:marRight w:val="0"/>
      <w:marTop w:val="0"/>
      <w:marBottom w:val="0"/>
      <w:divBdr>
        <w:top w:val="none" w:sz="0" w:space="0" w:color="auto"/>
        <w:left w:val="none" w:sz="0" w:space="0" w:color="auto"/>
        <w:bottom w:val="none" w:sz="0" w:space="0" w:color="auto"/>
        <w:right w:val="none" w:sz="0" w:space="0" w:color="auto"/>
      </w:divBdr>
    </w:div>
    <w:div w:id="361983397">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218072">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4064067">
      <w:bodyDiv w:val="1"/>
      <w:marLeft w:val="0"/>
      <w:marRight w:val="0"/>
      <w:marTop w:val="0"/>
      <w:marBottom w:val="0"/>
      <w:divBdr>
        <w:top w:val="none" w:sz="0" w:space="0" w:color="auto"/>
        <w:left w:val="none" w:sz="0" w:space="0" w:color="auto"/>
        <w:bottom w:val="none" w:sz="0" w:space="0" w:color="auto"/>
        <w:right w:val="none" w:sz="0" w:space="0" w:color="auto"/>
      </w:divBdr>
    </w:div>
    <w:div w:id="364913483">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67531910">
      <w:bodyDiv w:val="1"/>
      <w:marLeft w:val="0"/>
      <w:marRight w:val="0"/>
      <w:marTop w:val="0"/>
      <w:marBottom w:val="0"/>
      <w:divBdr>
        <w:top w:val="none" w:sz="0" w:space="0" w:color="auto"/>
        <w:left w:val="none" w:sz="0" w:space="0" w:color="auto"/>
        <w:bottom w:val="none" w:sz="0" w:space="0" w:color="auto"/>
        <w:right w:val="none" w:sz="0" w:space="0" w:color="auto"/>
      </w:divBdr>
    </w:div>
    <w:div w:id="369381518">
      <w:bodyDiv w:val="1"/>
      <w:marLeft w:val="0"/>
      <w:marRight w:val="0"/>
      <w:marTop w:val="0"/>
      <w:marBottom w:val="0"/>
      <w:divBdr>
        <w:top w:val="none" w:sz="0" w:space="0" w:color="auto"/>
        <w:left w:val="none" w:sz="0" w:space="0" w:color="auto"/>
        <w:bottom w:val="none" w:sz="0" w:space="0" w:color="auto"/>
        <w:right w:val="none" w:sz="0" w:space="0" w:color="auto"/>
      </w:divBdr>
    </w:div>
    <w:div w:id="370813685">
      <w:bodyDiv w:val="1"/>
      <w:marLeft w:val="0"/>
      <w:marRight w:val="0"/>
      <w:marTop w:val="0"/>
      <w:marBottom w:val="0"/>
      <w:divBdr>
        <w:top w:val="none" w:sz="0" w:space="0" w:color="auto"/>
        <w:left w:val="none" w:sz="0" w:space="0" w:color="auto"/>
        <w:bottom w:val="none" w:sz="0" w:space="0" w:color="auto"/>
        <w:right w:val="none" w:sz="0" w:space="0" w:color="auto"/>
      </w:divBdr>
    </w:div>
    <w:div w:id="371350946">
      <w:bodyDiv w:val="1"/>
      <w:marLeft w:val="0"/>
      <w:marRight w:val="0"/>
      <w:marTop w:val="0"/>
      <w:marBottom w:val="0"/>
      <w:divBdr>
        <w:top w:val="none" w:sz="0" w:space="0" w:color="auto"/>
        <w:left w:val="none" w:sz="0" w:space="0" w:color="auto"/>
        <w:bottom w:val="none" w:sz="0" w:space="0" w:color="auto"/>
        <w:right w:val="none" w:sz="0" w:space="0" w:color="auto"/>
      </w:divBdr>
    </w:div>
    <w:div w:id="374043024">
      <w:bodyDiv w:val="1"/>
      <w:marLeft w:val="0"/>
      <w:marRight w:val="0"/>
      <w:marTop w:val="0"/>
      <w:marBottom w:val="0"/>
      <w:divBdr>
        <w:top w:val="none" w:sz="0" w:space="0" w:color="auto"/>
        <w:left w:val="none" w:sz="0" w:space="0" w:color="auto"/>
        <w:bottom w:val="none" w:sz="0" w:space="0" w:color="auto"/>
        <w:right w:val="none" w:sz="0" w:space="0" w:color="auto"/>
      </w:divBdr>
    </w:div>
    <w:div w:id="375008659">
      <w:bodyDiv w:val="1"/>
      <w:marLeft w:val="0"/>
      <w:marRight w:val="0"/>
      <w:marTop w:val="0"/>
      <w:marBottom w:val="0"/>
      <w:divBdr>
        <w:top w:val="none" w:sz="0" w:space="0" w:color="auto"/>
        <w:left w:val="none" w:sz="0" w:space="0" w:color="auto"/>
        <w:bottom w:val="none" w:sz="0" w:space="0" w:color="auto"/>
        <w:right w:val="none" w:sz="0" w:space="0" w:color="auto"/>
      </w:divBdr>
    </w:div>
    <w:div w:id="375392666">
      <w:bodyDiv w:val="1"/>
      <w:marLeft w:val="0"/>
      <w:marRight w:val="0"/>
      <w:marTop w:val="0"/>
      <w:marBottom w:val="0"/>
      <w:divBdr>
        <w:top w:val="none" w:sz="0" w:space="0" w:color="auto"/>
        <w:left w:val="none" w:sz="0" w:space="0" w:color="auto"/>
        <w:bottom w:val="none" w:sz="0" w:space="0" w:color="auto"/>
        <w:right w:val="none" w:sz="0" w:space="0" w:color="auto"/>
      </w:divBdr>
    </w:div>
    <w:div w:id="377243930">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78480019">
      <w:bodyDiv w:val="1"/>
      <w:marLeft w:val="0"/>
      <w:marRight w:val="0"/>
      <w:marTop w:val="0"/>
      <w:marBottom w:val="0"/>
      <w:divBdr>
        <w:top w:val="none" w:sz="0" w:space="0" w:color="auto"/>
        <w:left w:val="none" w:sz="0" w:space="0" w:color="auto"/>
        <w:bottom w:val="none" w:sz="0" w:space="0" w:color="auto"/>
        <w:right w:val="none" w:sz="0" w:space="0" w:color="auto"/>
      </w:divBdr>
    </w:div>
    <w:div w:id="380134216">
      <w:bodyDiv w:val="1"/>
      <w:marLeft w:val="0"/>
      <w:marRight w:val="0"/>
      <w:marTop w:val="0"/>
      <w:marBottom w:val="0"/>
      <w:divBdr>
        <w:top w:val="none" w:sz="0" w:space="0" w:color="auto"/>
        <w:left w:val="none" w:sz="0" w:space="0" w:color="auto"/>
        <w:bottom w:val="none" w:sz="0" w:space="0" w:color="auto"/>
        <w:right w:val="none" w:sz="0" w:space="0" w:color="auto"/>
      </w:divBdr>
    </w:div>
    <w:div w:id="381487098">
      <w:bodyDiv w:val="1"/>
      <w:marLeft w:val="0"/>
      <w:marRight w:val="0"/>
      <w:marTop w:val="0"/>
      <w:marBottom w:val="0"/>
      <w:divBdr>
        <w:top w:val="none" w:sz="0" w:space="0" w:color="auto"/>
        <w:left w:val="none" w:sz="0" w:space="0" w:color="auto"/>
        <w:bottom w:val="none" w:sz="0" w:space="0" w:color="auto"/>
        <w:right w:val="none" w:sz="0" w:space="0" w:color="auto"/>
      </w:divBdr>
    </w:div>
    <w:div w:id="381908826">
      <w:bodyDiv w:val="1"/>
      <w:marLeft w:val="0"/>
      <w:marRight w:val="0"/>
      <w:marTop w:val="0"/>
      <w:marBottom w:val="0"/>
      <w:divBdr>
        <w:top w:val="none" w:sz="0" w:space="0" w:color="auto"/>
        <w:left w:val="none" w:sz="0" w:space="0" w:color="auto"/>
        <w:bottom w:val="none" w:sz="0" w:space="0" w:color="auto"/>
        <w:right w:val="none" w:sz="0" w:space="0" w:color="auto"/>
      </w:divBdr>
    </w:div>
    <w:div w:id="381949911">
      <w:bodyDiv w:val="1"/>
      <w:marLeft w:val="0"/>
      <w:marRight w:val="0"/>
      <w:marTop w:val="0"/>
      <w:marBottom w:val="0"/>
      <w:divBdr>
        <w:top w:val="none" w:sz="0" w:space="0" w:color="auto"/>
        <w:left w:val="none" w:sz="0" w:space="0" w:color="auto"/>
        <w:bottom w:val="none" w:sz="0" w:space="0" w:color="auto"/>
        <w:right w:val="none" w:sz="0" w:space="0" w:color="auto"/>
      </w:divBdr>
    </w:div>
    <w:div w:id="382751615">
      <w:bodyDiv w:val="1"/>
      <w:marLeft w:val="0"/>
      <w:marRight w:val="0"/>
      <w:marTop w:val="0"/>
      <w:marBottom w:val="0"/>
      <w:divBdr>
        <w:top w:val="none" w:sz="0" w:space="0" w:color="auto"/>
        <w:left w:val="none" w:sz="0" w:space="0" w:color="auto"/>
        <w:bottom w:val="none" w:sz="0" w:space="0" w:color="auto"/>
        <w:right w:val="none" w:sz="0" w:space="0" w:color="auto"/>
      </w:divBdr>
    </w:div>
    <w:div w:id="384258567">
      <w:bodyDiv w:val="1"/>
      <w:marLeft w:val="0"/>
      <w:marRight w:val="0"/>
      <w:marTop w:val="0"/>
      <w:marBottom w:val="0"/>
      <w:divBdr>
        <w:top w:val="none" w:sz="0" w:space="0" w:color="auto"/>
        <w:left w:val="none" w:sz="0" w:space="0" w:color="auto"/>
        <w:bottom w:val="none" w:sz="0" w:space="0" w:color="auto"/>
        <w:right w:val="none" w:sz="0" w:space="0" w:color="auto"/>
      </w:divBdr>
    </w:div>
    <w:div w:id="385227365">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6875758">
      <w:bodyDiv w:val="1"/>
      <w:marLeft w:val="0"/>
      <w:marRight w:val="0"/>
      <w:marTop w:val="0"/>
      <w:marBottom w:val="0"/>
      <w:divBdr>
        <w:top w:val="none" w:sz="0" w:space="0" w:color="auto"/>
        <w:left w:val="none" w:sz="0" w:space="0" w:color="auto"/>
        <w:bottom w:val="none" w:sz="0" w:space="0" w:color="auto"/>
        <w:right w:val="none" w:sz="0" w:space="0" w:color="auto"/>
      </w:divBdr>
    </w:div>
    <w:div w:id="387343884">
      <w:bodyDiv w:val="1"/>
      <w:marLeft w:val="0"/>
      <w:marRight w:val="0"/>
      <w:marTop w:val="0"/>
      <w:marBottom w:val="0"/>
      <w:divBdr>
        <w:top w:val="none" w:sz="0" w:space="0" w:color="auto"/>
        <w:left w:val="none" w:sz="0" w:space="0" w:color="auto"/>
        <w:bottom w:val="none" w:sz="0" w:space="0" w:color="auto"/>
        <w:right w:val="none" w:sz="0" w:space="0" w:color="auto"/>
      </w:divBdr>
    </w:div>
    <w:div w:id="389113293">
      <w:bodyDiv w:val="1"/>
      <w:marLeft w:val="0"/>
      <w:marRight w:val="0"/>
      <w:marTop w:val="0"/>
      <w:marBottom w:val="0"/>
      <w:divBdr>
        <w:top w:val="none" w:sz="0" w:space="0" w:color="auto"/>
        <w:left w:val="none" w:sz="0" w:space="0" w:color="auto"/>
        <w:bottom w:val="none" w:sz="0" w:space="0" w:color="auto"/>
        <w:right w:val="none" w:sz="0" w:space="0" w:color="auto"/>
      </w:divBdr>
    </w:div>
    <w:div w:id="391270261">
      <w:bodyDiv w:val="1"/>
      <w:marLeft w:val="0"/>
      <w:marRight w:val="0"/>
      <w:marTop w:val="0"/>
      <w:marBottom w:val="0"/>
      <w:divBdr>
        <w:top w:val="none" w:sz="0" w:space="0" w:color="auto"/>
        <w:left w:val="none" w:sz="0" w:space="0" w:color="auto"/>
        <w:bottom w:val="none" w:sz="0" w:space="0" w:color="auto"/>
        <w:right w:val="none" w:sz="0" w:space="0" w:color="auto"/>
      </w:divBdr>
    </w:div>
    <w:div w:id="391731583">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4398074">
      <w:bodyDiv w:val="1"/>
      <w:marLeft w:val="0"/>
      <w:marRight w:val="0"/>
      <w:marTop w:val="0"/>
      <w:marBottom w:val="0"/>
      <w:divBdr>
        <w:top w:val="none" w:sz="0" w:space="0" w:color="auto"/>
        <w:left w:val="none" w:sz="0" w:space="0" w:color="auto"/>
        <w:bottom w:val="none" w:sz="0" w:space="0" w:color="auto"/>
        <w:right w:val="none" w:sz="0" w:space="0" w:color="auto"/>
      </w:divBdr>
    </w:div>
    <w:div w:id="394860045">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397555252">
      <w:bodyDiv w:val="1"/>
      <w:marLeft w:val="0"/>
      <w:marRight w:val="0"/>
      <w:marTop w:val="0"/>
      <w:marBottom w:val="0"/>
      <w:divBdr>
        <w:top w:val="none" w:sz="0" w:space="0" w:color="auto"/>
        <w:left w:val="none" w:sz="0" w:space="0" w:color="auto"/>
        <w:bottom w:val="none" w:sz="0" w:space="0" w:color="auto"/>
        <w:right w:val="none" w:sz="0" w:space="0" w:color="auto"/>
      </w:divBdr>
    </w:div>
    <w:div w:id="400372391">
      <w:bodyDiv w:val="1"/>
      <w:marLeft w:val="0"/>
      <w:marRight w:val="0"/>
      <w:marTop w:val="0"/>
      <w:marBottom w:val="0"/>
      <w:divBdr>
        <w:top w:val="none" w:sz="0" w:space="0" w:color="auto"/>
        <w:left w:val="none" w:sz="0" w:space="0" w:color="auto"/>
        <w:bottom w:val="none" w:sz="0" w:space="0" w:color="auto"/>
        <w:right w:val="none" w:sz="0" w:space="0" w:color="auto"/>
      </w:divBdr>
    </w:div>
    <w:div w:id="400904731">
      <w:bodyDiv w:val="1"/>
      <w:marLeft w:val="0"/>
      <w:marRight w:val="0"/>
      <w:marTop w:val="0"/>
      <w:marBottom w:val="0"/>
      <w:divBdr>
        <w:top w:val="none" w:sz="0" w:space="0" w:color="auto"/>
        <w:left w:val="none" w:sz="0" w:space="0" w:color="auto"/>
        <w:bottom w:val="none" w:sz="0" w:space="0" w:color="auto"/>
        <w:right w:val="none" w:sz="0" w:space="0" w:color="auto"/>
      </w:divBdr>
    </w:div>
    <w:div w:id="400912613">
      <w:bodyDiv w:val="1"/>
      <w:marLeft w:val="0"/>
      <w:marRight w:val="0"/>
      <w:marTop w:val="0"/>
      <w:marBottom w:val="0"/>
      <w:divBdr>
        <w:top w:val="none" w:sz="0" w:space="0" w:color="auto"/>
        <w:left w:val="none" w:sz="0" w:space="0" w:color="auto"/>
        <w:bottom w:val="none" w:sz="0" w:space="0" w:color="auto"/>
        <w:right w:val="none" w:sz="0" w:space="0" w:color="auto"/>
      </w:divBdr>
    </w:div>
    <w:div w:id="402678178">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4301080">
      <w:bodyDiv w:val="1"/>
      <w:marLeft w:val="0"/>
      <w:marRight w:val="0"/>
      <w:marTop w:val="0"/>
      <w:marBottom w:val="0"/>
      <w:divBdr>
        <w:top w:val="none" w:sz="0" w:space="0" w:color="auto"/>
        <w:left w:val="none" w:sz="0" w:space="0" w:color="auto"/>
        <w:bottom w:val="none" w:sz="0" w:space="0" w:color="auto"/>
        <w:right w:val="none" w:sz="0" w:space="0" w:color="auto"/>
      </w:divBdr>
    </w:div>
    <w:div w:id="404843373">
      <w:bodyDiv w:val="1"/>
      <w:marLeft w:val="0"/>
      <w:marRight w:val="0"/>
      <w:marTop w:val="0"/>
      <w:marBottom w:val="0"/>
      <w:divBdr>
        <w:top w:val="none" w:sz="0" w:space="0" w:color="auto"/>
        <w:left w:val="none" w:sz="0" w:space="0" w:color="auto"/>
        <w:bottom w:val="none" w:sz="0" w:space="0" w:color="auto"/>
        <w:right w:val="none" w:sz="0" w:space="0" w:color="auto"/>
      </w:divBdr>
    </w:div>
    <w:div w:id="404884371">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5306756">
      <w:bodyDiv w:val="1"/>
      <w:marLeft w:val="0"/>
      <w:marRight w:val="0"/>
      <w:marTop w:val="0"/>
      <w:marBottom w:val="0"/>
      <w:divBdr>
        <w:top w:val="none" w:sz="0" w:space="0" w:color="auto"/>
        <w:left w:val="none" w:sz="0" w:space="0" w:color="auto"/>
        <w:bottom w:val="none" w:sz="0" w:space="0" w:color="auto"/>
        <w:right w:val="none" w:sz="0" w:space="0" w:color="auto"/>
      </w:divBdr>
    </w:div>
    <w:div w:id="405734385">
      <w:bodyDiv w:val="1"/>
      <w:marLeft w:val="0"/>
      <w:marRight w:val="0"/>
      <w:marTop w:val="0"/>
      <w:marBottom w:val="0"/>
      <w:divBdr>
        <w:top w:val="none" w:sz="0" w:space="0" w:color="auto"/>
        <w:left w:val="none" w:sz="0" w:space="0" w:color="auto"/>
        <w:bottom w:val="none" w:sz="0" w:space="0" w:color="auto"/>
        <w:right w:val="none" w:sz="0" w:space="0" w:color="auto"/>
      </w:divBdr>
    </w:div>
    <w:div w:id="406155752">
      <w:bodyDiv w:val="1"/>
      <w:marLeft w:val="0"/>
      <w:marRight w:val="0"/>
      <w:marTop w:val="0"/>
      <w:marBottom w:val="0"/>
      <w:divBdr>
        <w:top w:val="none" w:sz="0" w:space="0" w:color="auto"/>
        <w:left w:val="none" w:sz="0" w:space="0" w:color="auto"/>
        <w:bottom w:val="none" w:sz="0" w:space="0" w:color="auto"/>
        <w:right w:val="none" w:sz="0" w:space="0" w:color="auto"/>
      </w:divBdr>
    </w:div>
    <w:div w:id="406848737">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07507159">
      <w:bodyDiv w:val="1"/>
      <w:marLeft w:val="0"/>
      <w:marRight w:val="0"/>
      <w:marTop w:val="0"/>
      <w:marBottom w:val="0"/>
      <w:divBdr>
        <w:top w:val="none" w:sz="0" w:space="0" w:color="auto"/>
        <w:left w:val="none" w:sz="0" w:space="0" w:color="auto"/>
        <w:bottom w:val="none" w:sz="0" w:space="0" w:color="auto"/>
        <w:right w:val="none" w:sz="0" w:space="0" w:color="auto"/>
      </w:divBdr>
    </w:div>
    <w:div w:id="408163105">
      <w:bodyDiv w:val="1"/>
      <w:marLeft w:val="0"/>
      <w:marRight w:val="0"/>
      <w:marTop w:val="0"/>
      <w:marBottom w:val="0"/>
      <w:divBdr>
        <w:top w:val="none" w:sz="0" w:space="0" w:color="auto"/>
        <w:left w:val="none" w:sz="0" w:space="0" w:color="auto"/>
        <w:bottom w:val="none" w:sz="0" w:space="0" w:color="auto"/>
        <w:right w:val="none" w:sz="0" w:space="0" w:color="auto"/>
      </w:divBdr>
    </w:div>
    <w:div w:id="409234778">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6875365">
      <w:bodyDiv w:val="1"/>
      <w:marLeft w:val="0"/>
      <w:marRight w:val="0"/>
      <w:marTop w:val="0"/>
      <w:marBottom w:val="0"/>
      <w:divBdr>
        <w:top w:val="none" w:sz="0" w:space="0" w:color="auto"/>
        <w:left w:val="none" w:sz="0" w:space="0" w:color="auto"/>
        <w:bottom w:val="none" w:sz="0" w:space="0" w:color="auto"/>
        <w:right w:val="none" w:sz="0" w:space="0" w:color="auto"/>
      </w:divBdr>
    </w:div>
    <w:div w:id="417143772">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602254">
      <w:bodyDiv w:val="1"/>
      <w:marLeft w:val="0"/>
      <w:marRight w:val="0"/>
      <w:marTop w:val="0"/>
      <w:marBottom w:val="0"/>
      <w:divBdr>
        <w:top w:val="none" w:sz="0" w:space="0" w:color="auto"/>
        <w:left w:val="none" w:sz="0" w:space="0" w:color="auto"/>
        <w:bottom w:val="none" w:sz="0" w:space="0" w:color="auto"/>
        <w:right w:val="none" w:sz="0" w:space="0" w:color="auto"/>
      </w:divBdr>
    </w:div>
    <w:div w:id="418793139">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19369528">
      <w:bodyDiv w:val="1"/>
      <w:marLeft w:val="0"/>
      <w:marRight w:val="0"/>
      <w:marTop w:val="0"/>
      <w:marBottom w:val="0"/>
      <w:divBdr>
        <w:top w:val="none" w:sz="0" w:space="0" w:color="auto"/>
        <w:left w:val="none" w:sz="0" w:space="0" w:color="auto"/>
        <w:bottom w:val="none" w:sz="0" w:space="0" w:color="auto"/>
        <w:right w:val="none" w:sz="0" w:space="0" w:color="auto"/>
      </w:divBdr>
    </w:div>
    <w:div w:id="420832823">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2381379">
      <w:bodyDiv w:val="1"/>
      <w:marLeft w:val="0"/>
      <w:marRight w:val="0"/>
      <w:marTop w:val="0"/>
      <w:marBottom w:val="0"/>
      <w:divBdr>
        <w:top w:val="none" w:sz="0" w:space="0" w:color="auto"/>
        <w:left w:val="none" w:sz="0" w:space="0" w:color="auto"/>
        <w:bottom w:val="none" w:sz="0" w:space="0" w:color="auto"/>
        <w:right w:val="none" w:sz="0" w:space="0" w:color="auto"/>
      </w:divBdr>
    </w:div>
    <w:div w:id="422532645">
      <w:bodyDiv w:val="1"/>
      <w:marLeft w:val="0"/>
      <w:marRight w:val="0"/>
      <w:marTop w:val="0"/>
      <w:marBottom w:val="0"/>
      <w:divBdr>
        <w:top w:val="none" w:sz="0" w:space="0" w:color="auto"/>
        <w:left w:val="none" w:sz="0" w:space="0" w:color="auto"/>
        <w:bottom w:val="none" w:sz="0" w:space="0" w:color="auto"/>
        <w:right w:val="none" w:sz="0" w:space="0" w:color="auto"/>
      </w:divBdr>
    </w:div>
    <w:div w:id="422917736">
      <w:bodyDiv w:val="1"/>
      <w:marLeft w:val="0"/>
      <w:marRight w:val="0"/>
      <w:marTop w:val="0"/>
      <w:marBottom w:val="0"/>
      <w:divBdr>
        <w:top w:val="none" w:sz="0" w:space="0" w:color="auto"/>
        <w:left w:val="none" w:sz="0" w:space="0" w:color="auto"/>
        <w:bottom w:val="none" w:sz="0" w:space="0" w:color="auto"/>
        <w:right w:val="none" w:sz="0" w:space="0" w:color="auto"/>
      </w:divBdr>
    </w:div>
    <w:div w:id="423234483">
      <w:bodyDiv w:val="1"/>
      <w:marLeft w:val="0"/>
      <w:marRight w:val="0"/>
      <w:marTop w:val="0"/>
      <w:marBottom w:val="0"/>
      <w:divBdr>
        <w:top w:val="none" w:sz="0" w:space="0" w:color="auto"/>
        <w:left w:val="none" w:sz="0" w:space="0" w:color="auto"/>
        <w:bottom w:val="none" w:sz="0" w:space="0" w:color="auto"/>
        <w:right w:val="none" w:sz="0" w:space="0" w:color="auto"/>
      </w:divBdr>
    </w:div>
    <w:div w:id="424347376">
      <w:bodyDiv w:val="1"/>
      <w:marLeft w:val="0"/>
      <w:marRight w:val="0"/>
      <w:marTop w:val="0"/>
      <w:marBottom w:val="0"/>
      <w:divBdr>
        <w:top w:val="none" w:sz="0" w:space="0" w:color="auto"/>
        <w:left w:val="none" w:sz="0" w:space="0" w:color="auto"/>
        <w:bottom w:val="none" w:sz="0" w:space="0" w:color="auto"/>
        <w:right w:val="none" w:sz="0" w:space="0" w:color="auto"/>
      </w:divBdr>
    </w:div>
    <w:div w:id="424571964">
      <w:bodyDiv w:val="1"/>
      <w:marLeft w:val="0"/>
      <w:marRight w:val="0"/>
      <w:marTop w:val="0"/>
      <w:marBottom w:val="0"/>
      <w:divBdr>
        <w:top w:val="none" w:sz="0" w:space="0" w:color="auto"/>
        <w:left w:val="none" w:sz="0" w:space="0" w:color="auto"/>
        <w:bottom w:val="none" w:sz="0" w:space="0" w:color="auto"/>
        <w:right w:val="none" w:sz="0" w:space="0" w:color="auto"/>
      </w:divBdr>
    </w:div>
    <w:div w:id="425611829">
      <w:bodyDiv w:val="1"/>
      <w:marLeft w:val="0"/>
      <w:marRight w:val="0"/>
      <w:marTop w:val="0"/>
      <w:marBottom w:val="0"/>
      <w:divBdr>
        <w:top w:val="none" w:sz="0" w:space="0" w:color="auto"/>
        <w:left w:val="none" w:sz="0" w:space="0" w:color="auto"/>
        <w:bottom w:val="none" w:sz="0" w:space="0" w:color="auto"/>
        <w:right w:val="none" w:sz="0" w:space="0" w:color="auto"/>
      </w:divBdr>
    </w:div>
    <w:div w:id="426077585">
      <w:bodyDiv w:val="1"/>
      <w:marLeft w:val="0"/>
      <w:marRight w:val="0"/>
      <w:marTop w:val="0"/>
      <w:marBottom w:val="0"/>
      <w:divBdr>
        <w:top w:val="none" w:sz="0" w:space="0" w:color="auto"/>
        <w:left w:val="none" w:sz="0" w:space="0" w:color="auto"/>
        <w:bottom w:val="none" w:sz="0" w:space="0" w:color="auto"/>
        <w:right w:val="none" w:sz="0" w:space="0" w:color="auto"/>
      </w:divBdr>
    </w:div>
    <w:div w:id="426275157">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0471978">
      <w:bodyDiv w:val="1"/>
      <w:marLeft w:val="0"/>
      <w:marRight w:val="0"/>
      <w:marTop w:val="0"/>
      <w:marBottom w:val="0"/>
      <w:divBdr>
        <w:top w:val="none" w:sz="0" w:space="0" w:color="auto"/>
        <w:left w:val="none" w:sz="0" w:space="0" w:color="auto"/>
        <w:bottom w:val="none" w:sz="0" w:space="0" w:color="auto"/>
        <w:right w:val="none" w:sz="0" w:space="0" w:color="auto"/>
      </w:divBdr>
    </w:div>
    <w:div w:id="431169846">
      <w:bodyDiv w:val="1"/>
      <w:marLeft w:val="0"/>
      <w:marRight w:val="0"/>
      <w:marTop w:val="0"/>
      <w:marBottom w:val="0"/>
      <w:divBdr>
        <w:top w:val="none" w:sz="0" w:space="0" w:color="auto"/>
        <w:left w:val="none" w:sz="0" w:space="0" w:color="auto"/>
        <w:bottom w:val="none" w:sz="0" w:space="0" w:color="auto"/>
        <w:right w:val="none" w:sz="0" w:space="0" w:color="auto"/>
      </w:divBdr>
    </w:div>
    <w:div w:id="431240975">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2406748">
      <w:bodyDiv w:val="1"/>
      <w:marLeft w:val="0"/>
      <w:marRight w:val="0"/>
      <w:marTop w:val="0"/>
      <w:marBottom w:val="0"/>
      <w:divBdr>
        <w:top w:val="none" w:sz="0" w:space="0" w:color="auto"/>
        <w:left w:val="none" w:sz="0" w:space="0" w:color="auto"/>
        <w:bottom w:val="none" w:sz="0" w:space="0" w:color="auto"/>
        <w:right w:val="none" w:sz="0" w:space="0" w:color="auto"/>
      </w:divBdr>
    </w:div>
    <w:div w:id="433214259">
      <w:bodyDiv w:val="1"/>
      <w:marLeft w:val="0"/>
      <w:marRight w:val="0"/>
      <w:marTop w:val="0"/>
      <w:marBottom w:val="0"/>
      <w:divBdr>
        <w:top w:val="none" w:sz="0" w:space="0" w:color="auto"/>
        <w:left w:val="none" w:sz="0" w:space="0" w:color="auto"/>
        <w:bottom w:val="none" w:sz="0" w:space="0" w:color="auto"/>
        <w:right w:val="none" w:sz="0" w:space="0" w:color="auto"/>
      </w:divBdr>
    </w:div>
    <w:div w:id="434600232">
      <w:bodyDiv w:val="1"/>
      <w:marLeft w:val="0"/>
      <w:marRight w:val="0"/>
      <w:marTop w:val="0"/>
      <w:marBottom w:val="0"/>
      <w:divBdr>
        <w:top w:val="none" w:sz="0" w:space="0" w:color="auto"/>
        <w:left w:val="none" w:sz="0" w:space="0" w:color="auto"/>
        <w:bottom w:val="none" w:sz="0" w:space="0" w:color="auto"/>
        <w:right w:val="none" w:sz="0" w:space="0" w:color="auto"/>
      </w:divBdr>
    </w:div>
    <w:div w:id="436214590">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6681308">
      <w:bodyDiv w:val="1"/>
      <w:marLeft w:val="0"/>
      <w:marRight w:val="0"/>
      <w:marTop w:val="0"/>
      <w:marBottom w:val="0"/>
      <w:divBdr>
        <w:top w:val="none" w:sz="0" w:space="0" w:color="auto"/>
        <w:left w:val="none" w:sz="0" w:space="0" w:color="auto"/>
        <w:bottom w:val="none" w:sz="0" w:space="0" w:color="auto"/>
        <w:right w:val="none" w:sz="0" w:space="0" w:color="auto"/>
      </w:divBdr>
    </w:div>
    <w:div w:id="436752167">
      <w:bodyDiv w:val="1"/>
      <w:marLeft w:val="0"/>
      <w:marRight w:val="0"/>
      <w:marTop w:val="0"/>
      <w:marBottom w:val="0"/>
      <w:divBdr>
        <w:top w:val="none" w:sz="0" w:space="0" w:color="auto"/>
        <w:left w:val="none" w:sz="0" w:space="0" w:color="auto"/>
        <w:bottom w:val="none" w:sz="0" w:space="0" w:color="auto"/>
        <w:right w:val="none" w:sz="0" w:space="0" w:color="auto"/>
      </w:divBdr>
    </w:div>
    <w:div w:id="437261256">
      <w:bodyDiv w:val="1"/>
      <w:marLeft w:val="0"/>
      <w:marRight w:val="0"/>
      <w:marTop w:val="0"/>
      <w:marBottom w:val="0"/>
      <w:divBdr>
        <w:top w:val="none" w:sz="0" w:space="0" w:color="auto"/>
        <w:left w:val="none" w:sz="0" w:space="0" w:color="auto"/>
        <w:bottom w:val="none" w:sz="0" w:space="0" w:color="auto"/>
        <w:right w:val="none" w:sz="0" w:space="0" w:color="auto"/>
      </w:divBdr>
    </w:div>
    <w:div w:id="438263222">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8914855">
      <w:bodyDiv w:val="1"/>
      <w:marLeft w:val="0"/>
      <w:marRight w:val="0"/>
      <w:marTop w:val="0"/>
      <w:marBottom w:val="0"/>
      <w:divBdr>
        <w:top w:val="none" w:sz="0" w:space="0" w:color="auto"/>
        <w:left w:val="none" w:sz="0" w:space="0" w:color="auto"/>
        <w:bottom w:val="none" w:sz="0" w:space="0" w:color="auto"/>
        <w:right w:val="none" w:sz="0" w:space="0" w:color="auto"/>
      </w:divBdr>
    </w:div>
    <w:div w:id="439111874">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0145910">
      <w:bodyDiv w:val="1"/>
      <w:marLeft w:val="0"/>
      <w:marRight w:val="0"/>
      <w:marTop w:val="0"/>
      <w:marBottom w:val="0"/>
      <w:divBdr>
        <w:top w:val="none" w:sz="0" w:space="0" w:color="auto"/>
        <w:left w:val="none" w:sz="0" w:space="0" w:color="auto"/>
        <w:bottom w:val="none" w:sz="0" w:space="0" w:color="auto"/>
        <w:right w:val="none" w:sz="0" w:space="0" w:color="auto"/>
      </w:divBdr>
    </w:div>
    <w:div w:id="440615488">
      <w:bodyDiv w:val="1"/>
      <w:marLeft w:val="0"/>
      <w:marRight w:val="0"/>
      <w:marTop w:val="0"/>
      <w:marBottom w:val="0"/>
      <w:divBdr>
        <w:top w:val="none" w:sz="0" w:space="0" w:color="auto"/>
        <w:left w:val="none" w:sz="0" w:space="0" w:color="auto"/>
        <w:bottom w:val="none" w:sz="0" w:space="0" w:color="auto"/>
        <w:right w:val="none" w:sz="0" w:space="0" w:color="auto"/>
      </w:divBdr>
    </w:div>
    <w:div w:id="441455682">
      <w:bodyDiv w:val="1"/>
      <w:marLeft w:val="0"/>
      <w:marRight w:val="0"/>
      <w:marTop w:val="0"/>
      <w:marBottom w:val="0"/>
      <w:divBdr>
        <w:top w:val="none" w:sz="0" w:space="0" w:color="auto"/>
        <w:left w:val="none" w:sz="0" w:space="0" w:color="auto"/>
        <w:bottom w:val="none" w:sz="0" w:space="0" w:color="auto"/>
        <w:right w:val="none" w:sz="0" w:space="0" w:color="auto"/>
      </w:divBdr>
    </w:div>
    <w:div w:id="443891625">
      <w:bodyDiv w:val="1"/>
      <w:marLeft w:val="0"/>
      <w:marRight w:val="0"/>
      <w:marTop w:val="0"/>
      <w:marBottom w:val="0"/>
      <w:divBdr>
        <w:top w:val="none" w:sz="0" w:space="0" w:color="auto"/>
        <w:left w:val="none" w:sz="0" w:space="0" w:color="auto"/>
        <w:bottom w:val="none" w:sz="0" w:space="0" w:color="auto"/>
        <w:right w:val="none" w:sz="0" w:space="0" w:color="auto"/>
      </w:divBdr>
    </w:div>
    <w:div w:id="445589551">
      <w:bodyDiv w:val="1"/>
      <w:marLeft w:val="0"/>
      <w:marRight w:val="0"/>
      <w:marTop w:val="0"/>
      <w:marBottom w:val="0"/>
      <w:divBdr>
        <w:top w:val="none" w:sz="0" w:space="0" w:color="auto"/>
        <w:left w:val="none" w:sz="0" w:space="0" w:color="auto"/>
        <w:bottom w:val="none" w:sz="0" w:space="0" w:color="auto"/>
        <w:right w:val="none" w:sz="0" w:space="0" w:color="auto"/>
      </w:divBdr>
    </w:div>
    <w:div w:id="447967118">
      <w:bodyDiv w:val="1"/>
      <w:marLeft w:val="0"/>
      <w:marRight w:val="0"/>
      <w:marTop w:val="0"/>
      <w:marBottom w:val="0"/>
      <w:divBdr>
        <w:top w:val="none" w:sz="0" w:space="0" w:color="auto"/>
        <w:left w:val="none" w:sz="0" w:space="0" w:color="auto"/>
        <w:bottom w:val="none" w:sz="0" w:space="0" w:color="auto"/>
        <w:right w:val="none" w:sz="0" w:space="0" w:color="auto"/>
      </w:divBdr>
    </w:div>
    <w:div w:id="448086919">
      <w:bodyDiv w:val="1"/>
      <w:marLeft w:val="0"/>
      <w:marRight w:val="0"/>
      <w:marTop w:val="0"/>
      <w:marBottom w:val="0"/>
      <w:divBdr>
        <w:top w:val="none" w:sz="0" w:space="0" w:color="auto"/>
        <w:left w:val="none" w:sz="0" w:space="0" w:color="auto"/>
        <w:bottom w:val="none" w:sz="0" w:space="0" w:color="auto"/>
        <w:right w:val="none" w:sz="0" w:space="0" w:color="auto"/>
      </w:divBdr>
    </w:div>
    <w:div w:id="448933531">
      <w:bodyDiv w:val="1"/>
      <w:marLeft w:val="0"/>
      <w:marRight w:val="0"/>
      <w:marTop w:val="0"/>
      <w:marBottom w:val="0"/>
      <w:divBdr>
        <w:top w:val="none" w:sz="0" w:space="0" w:color="auto"/>
        <w:left w:val="none" w:sz="0" w:space="0" w:color="auto"/>
        <w:bottom w:val="none" w:sz="0" w:space="0" w:color="auto"/>
        <w:right w:val="none" w:sz="0" w:space="0" w:color="auto"/>
      </w:divBdr>
    </w:div>
    <w:div w:id="450786689">
      <w:bodyDiv w:val="1"/>
      <w:marLeft w:val="0"/>
      <w:marRight w:val="0"/>
      <w:marTop w:val="0"/>
      <w:marBottom w:val="0"/>
      <w:divBdr>
        <w:top w:val="none" w:sz="0" w:space="0" w:color="auto"/>
        <w:left w:val="none" w:sz="0" w:space="0" w:color="auto"/>
        <w:bottom w:val="none" w:sz="0" w:space="0" w:color="auto"/>
        <w:right w:val="none" w:sz="0" w:space="0" w:color="auto"/>
      </w:divBdr>
    </w:div>
    <w:div w:id="452330942">
      <w:bodyDiv w:val="1"/>
      <w:marLeft w:val="0"/>
      <w:marRight w:val="0"/>
      <w:marTop w:val="0"/>
      <w:marBottom w:val="0"/>
      <w:divBdr>
        <w:top w:val="none" w:sz="0" w:space="0" w:color="auto"/>
        <w:left w:val="none" w:sz="0" w:space="0" w:color="auto"/>
        <w:bottom w:val="none" w:sz="0" w:space="0" w:color="auto"/>
        <w:right w:val="none" w:sz="0" w:space="0" w:color="auto"/>
      </w:divBdr>
    </w:div>
    <w:div w:id="452598221">
      <w:bodyDiv w:val="1"/>
      <w:marLeft w:val="0"/>
      <w:marRight w:val="0"/>
      <w:marTop w:val="0"/>
      <w:marBottom w:val="0"/>
      <w:divBdr>
        <w:top w:val="none" w:sz="0" w:space="0" w:color="auto"/>
        <w:left w:val="none" w:sz="0" w:space="0" w:color="auto"/>
        <w:bottom w:val="none" w:sz="0" w:space="0" w:color="auto"/>
        <w:right w:val="none" w:sz="0" w:space="0" w:color="auto"/>
      </w:divBdr>
    </w:div>
    <w:div w:id="453452662">
      <w:bodyDiv w:val="1"/>
      <w:marLeft w:val="0"/>
      <w:marRight w:val="0"/>
      <w:marTop w:val="0"/>
      <w:marBottom w:val="0"/>
      <w:divBdr>
        <w:top w:val="none" w:sz="0" w:space="0" w:color="auto"/>
        <w:left w:val="none" w:sz="0" w:space="0" w:color="auto"/>
        <w:bottom w:val="none" w:sz="0" w:space="0" w:color="auto"/>
        <w:right w:val="none" w:sz="0" w:space="0" w:color="auto"/>
      </w:divBdr>
    </w:div>
    <w:div w:id="453642470">
      <w:bodyDiv w:val="1"/>
      <w:marLeft w:val="0"/>
      <w:marRight w:val="0"/>
      <w:marTop w:val="0"/>
      <w:marBottom w:val="0"/>
      <w:divBdr>
        <w:top w:val="none" w:sz="0" w:space="0" w:color="auto"/>
        <w:left w:val="none" w:sz="0" w:space="0" w:color="auto"/>
        <w:bottom w:val="none" w:sz="0" w:space="0" w:color="auto"/>
        <w:right w:val="none" w:sz="0" w:space="0" w:color="auto"/>
      </w:divBdr>
    </w:div>
    <w:div w:id="454376058">
      <w:bodyDiv w:val="1"/>
      <w:marLeft w:val="0"/>
      <w:marRight w:val="0"/>
      <w:marTop w:val="0"/>
      <w:marBottom w:val="0"/>
      <w:divBdr>
        <w:top w:val="none" w:sz="0" w:space="0" w:color="auto"/>
        <w:left w:val="none" w:sz="0" w:space="0" w:color="auto"/>
        <w:bottom w:val="none" w:sz="0" w:space="0" w:color="auto"/>
        <w:right w:val="none" w:sz="0" w:space="0" w:color="auto"/>
      </w:divBdr>
    </w:div>
    <w:div w:id="454520071">
      <w:bodyDiv w:val="1"/>
      <w:marLeft w:val="0"/>
      <w:marRight w:val="0"/>
      <w:marTop w:val="0"/>
      <w:marBottom w:val="0"/>
      <w:divBdr>
        <w:top w:val="none" w:sz="0" w:space="0" w:color="auto"/>
        <w:left w:val="none" w:sz="0" w:space="0" w:color="auto"/>
        <w:bottom w:val="none" w:sz="0" w:space="0" w:color="auto"/>
        <w:right w:val="none" w:sz="0" w:space="0" w:color="auto"/>
      </w:divBdr>
    </w:div>
    <w:div w:id="456222580">
      <w:bodyDiv w:val="1"/>
      <w:marLeft w:val="0"/>
      <w:marRight w:val="0"/>
      <w:marTop w:val="0"/>
      <w:marBottom w:val="0"/>
      <w:divBdr>
        <w:top w:val="none" w:sz="0" w:space="0" w:color="auto"/>
        <w:left w:val="none" w:sz="0" w:space="0" w:color="auto"/>
        <w:bottom w:val="none" w:sz="0" w:space="0" w:color="auto"/>
        <w:right w:val="none" w:sz="0" w:space="0" w:color="auto"/>
      </w:divBdr>
    </w:div>
    <w:div w:id="458112758">
      <w:bodyDiv w:val="1"/>
      <w:marLeft w:val="0"/>
      <w:marRight w:val="0"/>
      <w:marTop w:val="0"/>
      <w:marBottom w:val="0"/>
      <w:divBdr>
        <w:top w:val="none" w:sz="0" w:space="0" w:color="auto"/>
        <w:left w:val="none" w:sz="0" w:space="0" w:color="auto"/>
        <w:bottom w:val="none" w:sz="0" w:space="0" w:color="auto"/>
        <w:right w:val="none" w:sz="0" w:space="0" w:color="auto"/>
      </w:divBdr>
    </w:div>
    <w:div w:id="458688181">
      <w:bodyDiv w:val="1"/>
      <w:marLeft w:val="0"/>
      <w:marRight w:val="0"/>
      <w:marTop w:val="0"/>
      <w:marBottom w:val="0"/>
      <w:divBdr>
        <w:top w:val="none" w:sz="0" w:space="0" w:color="auto"/>
        <w:left w:val="none" w:sz="0" w:space="0" w:color="auto"/>
        <w:bottom w:val="none" w:sz="0" w:space="0" w:color="auto"/>
        <w:right w:val="none" w:sz="0" w:space="0" w:color="auto"/>
      </w:divBdr>
    </w:div>
    <w:div w:id="459609367">
      <w:bodyDiv w:val="1"/>
      <w:marLeft w:val="0"/>
      <w:marRight w:val="0"/>
      <w:marTop w:val="0"/>
      <w:marBottom w:val="0"/>
      <w:divBdr>
        <w:top w:val="none" w:sz="0" w:space="0" w:color="auto"/>
        <w:left w:val="none" w:sz="0" w:space="0" w:color="auto"/>
        <w:bottom w:val="none" w:sz="0" w:space="0" w:color="auto"/>
        <w:right w:val="none" w:sz="0" w:space="0" w:color="auto"/>
      </w:divBdr>
    </w:div>
    <w:div w:id="460920668">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1853005">
      <w:bodyDiv w:val="1"/>
      <w:marLeft w:val="0"/>
      <w:marRight w:val="0"/>
      <w:marTop w:val="0"/>
      <w:marBottom w:val="0"/>
      <w:divBdr>
        <w:top w:val="none" w:sz="0" w:space="0" w:color="auto"/>
        <w:left w:val="none" w:sz="0" w:space="0" w:color="auto"/>
        <w:bottom w:val="none" w:sz="0" w:space="0" w:color="auto"/>
        <w:right w:val="none" w:sz="0" w:space="0" w:color="auto"/>
      </w:divBdr>
    </w:div>
    <w:div w:id="462582426">
      <w:bodyDiv w:val="1"/>
      <w:marLeft w:val="0"/>
      <w:marRight w:val="0"/>
      <w:marTop w:val="0"/>
      <w:marBottom w:val="0"/>
      <w:divBdr>
        <w:top w:val="none" w:sz="0" w:space="0" w:color="auto"/>
        <w:left w:val="none" w:sz="0" w:space="0" w:color="auto"/>
        <w:bottom w:val="none" w:sz="0" w:space="0" w:color="auto"/>
        <w:right w:val="none" w:sz="0" w:space="0" w:color="auto"/>
      </w:divBdr>
    </w:div>
    <w:div w:id="462773564">
      <w:bodyDiv w:val="1"/>
      <w:marLeft w:val="0"/>
      <w:marRight w:val="0"/>
      <w:marTop w:val="0"/>
      <w:marBottom w:val="0"/>
      <w:divBdr>
        <w:top w:val="none" w:sz="0" w:space="0" w:color="auto"/>
        <w:left w:val="none" w:sz="0" w:space="0" w:color="auto"/>
        <w:bottom w:val="none" w:sz="0" w:space="0" w:color="auto"/>
        <w:right w:val="none" w:sz="0" w:space="0" w:color="auto"/>
      </w:divBdr>
    </w:div>
    <w:div w:id="462962964">
      <w:bodyDiv w:val="1"/>
      <w:marLeft w:val="0"/>
      <w:marRight w:val="0"/>
      <w:marTop w:val="0"/>
      <w:marBottom w:val="0"/>
      <w:divBdr>
        <w:top w:val="none" w:sz="0" w:space="0" w:color="auto"/>
        <w:left w:val="none" w:sz="0" w:space="0" w:color="auto"/>
        <w:bottom w:val="none" w:sz="0" w:space="0" w:color="auto"/>
        <w:right w:val="none" w:sz="0" w:space="0" w:color="auto"/>
      </w:divBdr>
    </w:div>
    <w:div w:id="463811254">
      <w:bodyDiv w:val="1"/>
      <w:marLeft w:val="0"/>
      <w:marRight w:val="0"/>
      <w:marTop w:val="0"/>
      <w:marBottom w:val="0"/>
      <w:divBdr>
        <w:top w:val="none" w:sz="0" w:space="0" w:color="auto"/>
        <w:left w:val="none" w:sz="0" w:space="0" w:color="auto"/>
        <w:bottom w:val="none" w:sz="0" w:space="0" w:color="auto"/>
        <w:right w:val="none" w:sz="0" w:space="0" w:color="auto"/>
      </w:divBdr>
    </w:div>
    <w:div w:id="463814248">
      <w:bodyDiv w:val="1"/>
      <w:marLeft w:val="0"/>
      <w:marRight w:val="0"/>
      <w:marTop w:val="0"/>
      <w:marBottom w:val="0"/>
      <w:divBdr>
        <w:top w:val="none" w:sz="0" w:space="0" w:color="auto"/>
        <w:left w:val="none" w:sz="0" w:space="0" w:color="auto"/>
        <w:bottom w:val="none" w:sz="0" w:space="0" w:color="auto"/>
        <w:right w:val="none" w:sz="0" w:space="0" w:color="auto"/>
      </w:divBdr>
    </w:div>
    <w:div w:id="464354983">
      <w:bodyDiv w:val="1"/>
      <w:marLeft w:val="0"/>
      <w:marRight w:val="0"/>
      <w:marTop w:val="0"/>
      <w:marBottom w:val="0"/>
      <w:divBdr>
        <w:top w:val="none" w:sz="0" w:space="0" w:color="auto"/>
        <w:left w:val="none" w:sz="0" w:space="0" w:color="auto"/>
        <w:bottom w:val="none" w:sz="0" w:space="0" w:color="auto"/>
        <w:right w:val="none" w:sz="0" w:space="0" w:color="auto"/>
      </w:divBdr>
    </w:div>
    <w:div w:id="466820051">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8018010">
      <w:bodyDiv w:val="1"/>
      <w:marLeft w:val="0"/>
      <w:marRight w:val="0"/>
      <w:marTop w:val="0"/>
      <w:marBottom w:val="0"/>
      <w:divBdr>
        <w:top w:val="none" w:sz="0" w:space="0" w:color="auto"/>
        <w:left w:val="none" w:sz="0" w:space="0" w:color="auto"/>
        <w:bottom w:val="none" w:sz="0" w:space="0" w:color="auto"/>
        <w:right w:val="none" w:sz="0" w:space="0" w:color="auto"/>
      </w:divBdr>
    </w:div>
    <w:div w:id="469321183">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1212180">
      <w:bodyDiv w:val="1"/>
      <w:marLeft w:val="0"/>
      <w:marRight w:val="0"/>
      <w:marTop w:val="0"/>
      <w:marBottom w:val="0"/>
      <w:divBdr>
        <w:top w:val="none" w:sz="0" w:space="0" w:color="auto"/>
        <w:left w:val="none" w:sz="0" w:space="0" w:color="auto"/>
        <w:bottom w:val="none" w:sz="0" w:space="0" w:color="auto"/>
        <w:right w:val="none" w:sz="0" w:space="0" w:color="auto"/>
      </w:divBdr>
    </w:div>
    <w:div w:id="473958236">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4950804">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0080505">
      <w:bodyDiv w:val="1"/>
      <w:marLeft w:val="0"/>
      <w:marRight w:val="0"/>
      <w:marTop w:val="0"/>
      <w:marBottom w:val="0"/>
      <w:divBdr>
        <w:top w:val="none" w:sz="0" w:space="0" w:color="auto"/>
        <w:left w:val="none" w:sz="0" w:space="0" w:color="auto"/>
        <w:bottom w:val="none" w:sz="0" w:space="0" w:color="auto"/>
        <w:right w:val="none" w:sz="0" w:space="0" w:color="auto"/>
      </w:divBdr>
    </w:div>
    <w:div w:id="480148871">
      <w:bodyDiv w:val="1"/>
      <w:marLeft w:val="0"/>
      <w:marRight w:val="0"/>
      <w:marTop w:val="0"/>
      <w:marBottom w:val="0"/>
      <w:divBdr>
        <w:top w:val="none" w:sz="0" w:space="0" w:color="auto"/>
        <w:left w:val="none" w:sz="0" w:space="0" w:color="auto"/>
        <w:bottom w:val="none" w:sz="0" w:space="0" w:color="auto"/>
        <w:right w:val="none" w:sz="0" w:space="0" w:color="auto"/>
      </w:divBdr>
    </w:div>
    <w:div w:id="480314571">
      <w:bodyDiv w:val="1"/>
      <w:marLeft w:val="0"/>
      <w:marRight w:val="0"/>
      <w:marTop w:val="0"/>
      <w:marBottom w:val="0"/>
      <w:divBdr>
        <w:top w:val="none" w:sz="0" w:space="0" w:color="auto"/>
        <w:left w:val="none" w:sz="0" w:space="0" w:color="auto"/>
        <w:bottom w:val="none" w:sz="0" w:space="0" w:color="auto"/>
        <w:right w:val="none" w:sz="0" w:space="0" w:color="auto"/>
      </w:divBdr>
    </w:div>
    <w:div w:id="482699771">
      <w:bodyDiv w:val="1"/>
      <w:marLeft w:val="0"/>
      <w:marRight w:val="0"/>
      <w:marTop w:val="0"/>
      <w:marBottom w:val="0"/>
      <w:divBdr>
        <w:top w:val="none" w:sz="0" w:space="0" w:color="auto"/>
        <w:left w:val="none" w:sz="0" w:space="0" w:color="auto"/>
        <w:bottom w:val="none" w:sz="0" w:space="0" w:color="auto"/>
        <w:right w:val="none" w:sz="0" w:space="0" w:color="auto"/>
      </w:divBdr>
    </w:div>
    <w:div w:id="482744894">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6408538">
      <w:bodyDiv w:val="1"/>
      <w:marLeft w:val="0"/>
      <w:marRight w:val="0"/>
      <w:marTop w:val="0"/>
      <w:marBottom w:val="0"/>
      <w:divBdr>
        <w:top w:val="none" w:sz="0" w:space="0" w:color="auto"/>
        <w:left w:val="none" w:sz="0" w:space="0" w:color="auto"/>
        <w:bottom w:val="none" w:sz="0" w:space="0" w:color="auto"/>
        <w:right w:val="none" w:sz="0" w:space="0" w:color="auto"/>
      </w:divBdr>
    </w:div>
    <w:div w:id="487131238">
      <w:bodyDiv w:val="1"/>
      <w:marLeft w:val="0"/>
      <w:marRight w:val="0"/>
      <w:marTop w:val="0"/>
      <w:marBottom w:val="0"/>
      <w:divBdr>
        <w:top w:val="none" w:sz="0" w:space="0" w:color="auto"/>
        <w:left w:val="none" w:sz="0" w:space="0" w:color="auto"/>
        <w:bottom w:val="none" w:sz="0" w:space="0" w:color="auto"/>
        <w:right w:val="none" w:sz="0" w:space="0" w:color="auto"/>
      </w:divBdr>
    </w:div>
    <w:div w:id="487327272">
      <w:bodyDiv w:val="1"/>
      <w:marLeft w:val="0"/>
      <w:marRight w:val="0"/>
      <w:marTop w:val="0"/>
      <w:marBottom w:val="0"/>
      <w:divBdr>
        <w:top w:val="none" w:sz="0" w:space="0" w:color="auto"/>
        <w:left w:val="none" w:sz="0" w:space="0" w:color="auto"/>
        <w:bottom w:val="none" w:sz="0" w:space="0" w:color="auto"/>
        <w:right w:val="none" w:sz="0" w:space="0" w:color="auto"/>
      </w:divBdr>
    </w:div>
    <w:div w:id="488054872">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88982184">
      <w:bodyDiv w:val="1"/>
      <w:marLeft w:val="0"/>
      <w:marRight w:val="0"/>
      <w:marTop w:val="0"/>
      <w:marBottom w:val="0"/>
      <w:divBdr>
        <w:top w:val="none" w:sz="0" w:space="0" w:color="auto"/>
        <w:left w:val="none" w:sz="0" w:space="0" w:color="auto"/>
        <w:bottom w:val="none" w:sz="0" w:space="0" w:color="auto"/>
        <w:right w:val="none" w:sz="0" w:space="0" w:color="auto"/>
      </w:divBdr>
    </w:div>
    <w:div w:id="489251617">
      <w:bodyDiv w:val="1"/>
      <w:marLeft w:val="0"/>
      <w:marRight w:val="0"/>
      <w:marTop w:val="0"/>
      <w:marBottom w:val="0"/>
      <w:divBdr>
        <w:top w:val="none" w:sz="0" w:space="0" w:color="auto"/>
        <w:left w:val="none" w:sz="0" w:space="0" w:color="auto"/>
        <w:bottom w:val="none" w:sz="0" w:space="0" w:color="auto"/>
        <w:right w:val="none" w:sz="0" w:space="0" w:color="auto"/>
      </w:divBdr>
    </w:div>
    <w:div w:id="490367974">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2532714">
      <w:bodyDiv w:val="1"/>
      <w:marLeft w:val="0"/>
      <w:marRight w:val="0"/>
      <w:marTop w:val="0"/>
      <w:marBottom w:val="0"/>
      <w:divBdr>
        <w:top w:val="none" w:sz="0" w:space="0" w:color="auto"/>
        <w:left w:val="none" w:sz="0" w:space="0" w:color="auto"/>
        <w:bottom w:val="none" w:sz="0" w:space="0" w:color="auto"/>
        <w:right w:val="none" w:sz="0" w:space="0" w:color="auto"/>
      </w:divBdr>
    </w:div>
    <w:div w:id="492910383">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4691793">
      <w:bodyDiv w:val="1"/>
      <w:marLeft w:val="0"/>
      <w:marRight w:val="0"/>
      <w:marTop w:val="0"/>
      <w:marBottom w:val="0"/>
      <w:divBdr>
        <w:top w:val="none" w:sz="0" w:space="0" w:color="auto"/>
        <w:left w:val="none" w:sz="0" w:space="0" w:color="auto"/>
        <w:bottom w:val="none" w:sz="0" w:space="0" w:color="auto"/>
        <w:right w:val="none" w:sz="0" w:space="0" w:color="auto"/>
      </w:divBdr>
    </w:div>
    <w:div w:id="495848427">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497773198">
      <w:bodyDiv w:val="1"/>
      <w:marLeft w:val="0"/>
      <w:marRight w:val="0"/>
      <w:marTop w:val="0"/>
      <w:marBottom w:val="0"/>
      <w:divBdr>
        <w:top w:val="none" w:sz="0" w:space="0" w:color="auto"/>
        <w:left w:val="none" w:sz="0" w:space="0" w:color="auto"/>
        <w:bottom w:val="none" w:sz="0" w:space="0" w:color="auto"/>
        <w:right w:val="none" w:sz="0" w:space="0" w:color="auto"/>
      </w:divBdr>
    </w:div>
    <w:div w:id="499350950">
      <w:bodyDiv w:val="1"/>
      <w:marLeft w:val="0"/>
      <w:marRight w:val="0"/>
      <w:marTop w:val="0"/>
      <w:marBottom w:val="0"/>
      <w:divBdr>
        <w:top w:val="none" w:sz="0" w:space="0" w:color="auto"/>
        <w:left w:val="none" w:sz="0" w:space="0" w:color="auto"/>
        <w:bottom w:val="none" w:sz="0" w:space="0" w:color="auto"/>
        <w:right w:val="none" w:sz="0" w:space="0" w:color="auto"/>
      </w:divBdr>
    </w:div>
    <w:div w:id="499660863">
      <w:bodyDiv w:val="1"/>
      <w:marLeft w:val="0"/>
      <w:marRight w:val="0"/>
      <w:marTop w:val="0"/>
      <w:marBottom w:val="0"/>
      <w:divBdr>
        <w:top w:val="none" w:sz="0" w:space="0" w:color="auto"/>
        <w:left w:val="none" w:sz="0" w:space="0" w:color="auto"/>
        <w:bottom w:val="none" w:sz="0" w:space="0" w:color="auto"/>
        <w:right w:val="none" w:sz="0" w:space="0" w:color="auto"/>
      </w:divBdr>
    </w:div>
    <w:div w:id="499932248">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2673506">
      <w:bodyDiv w:val="1"/>
      <w:marLeft w:val="0"/>
      <w:marRight w:val="0"/>
      <w:marTop w:val="0"/>
      <w:marBottom w:val="0"/>
      <w:divBdr>
        <w:top w:val="none" w:sz="0" w:space="0" w:color="auto"/>
        <w:left w:val="none" w:sz="0" w:space="0" w:color="auto"/>
        <w:bottom w:val="none" w:sz="0" w:space="0" w:color="auto"/>
        <w:right w:val="none" w:sz="0" w:space="0" w:color="auto"/>
      </w:divBdr>
    </w:div>
    <w:div w:id="502862961">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5903509">
      <w:bodyDiv w:val="1"/>
      <w:marLeft w:val="0"/>
      <w:marRight w:val="0"/>
      <w:marTop w:val="0"/>
      <w:marBottom w:val="0"/>
      <w:divBdr>
        <w:top w:val="none" w:sz="0" w:space="0" w:color="auto"/>
        <w:left w:val="none" w:sz="0" w:space="0" w:color="auto"/>
        <w:bottom w:val="none" w:sz="0" w:space="0" w:color="auto"/>
        <w:right w:val="none" w:sz="0" w:space="0" w:color="auto"/>
      </w:divBdr>
    </w:div>
    <w:div w:id="505942368">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10416516">
      <w:bodyDiv w:val="1"/>
      <w:marLeft w:val="0"/>
      <w:marRight w:val="0"/>
      <w:marTop w:val="0"/>
      <w:marBottom w:val="0"/>
      <w:divBdr>
        <w:top w:val="none" w:sz="0" w:space="0" w:color="auto"/>
        <w:left w:val="none" w:sz="0" w:space="0" w:color="auto"/>
        <w:bottom w:val="none" w:sz="0" w:space="0" w:color="auto"/>
        <w:right w:val="none" w:sz="0" w:space="0" w:color="auto"/>
      </w:divBdr>
    </w:div>
    <w:div w:id="510878997">
      <w:bodyDiv w:val="1"/>
      <w:marLeft w:val="0"/>
      <w:marRight w:val="0"/>
      <w:marTop w:val="0"/>
      <w:marBottom w:val="0"/>
      <w:divBdr>
        <w:top w:val="none" w:sz="0" w:space="0" w:color="auto"/>
        <w:left w:val="none" w:sz="0" w:space="0" w:color="auto"/>
        <w:bottom w:val="none" w:sz="0" w:space="0" w:color="auto"/>
        <w:right w:val="none" w:sz="0" w:space="0" w:color="auto"/>
      </w:divBdr>
    </w:div>
    <w:div w:id="514198839">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5969464">
      <w:bodyDiv w:val="1"/>
      <w:marLeft w:val="0"/>
      <w:marRight w:val="0"/>
      <w:marTop w:val="0"/>
      <w:marBottom w:val="0"/>
      <w:divBdr>
        <w:top w:val="none" w:sz="0" w:space="0" w:color="auto"/>
        <w:left w:val="none" w:sz="0" w:space="0" w:color="auto"/>
        <w:bottom w:val="none" w:sz="0" w:space="0" w:color="auto"/>
        <w:right w:val="none" w:sz="0" w:space="0" w:color="auto"/>
      </w:divBdr>
    </w:div>
    <w:div w:id="517620226">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0431649">
      <w:bodyDiv w:val="1"/>
      <w:marLeft w:val="0"/>
      <w:marRight w:val="0"/>
      <w:marTop w:val="0"/>
      <w:marBottom w:val="0"/>
      <w:divBdr>
        <w:top w:val="none" w:sz="0" w:space="0" w:color="auto"/>
        <w:left w:val="none" w:sz="0" w:space="0" w:color="auto"/>
        <w:bottom w:val="none" w:sz="0" w:space="0" w:color="auto"/>
        <w:right w:val="none" w:sz="0" w:space="0" w:color="auto"/>
      </w:divBdr>
    </w:div>
    <w:div w:id="520900300">
      <w:bodyDiv w:val="1"/>
      <w:marLeft w:val="0"/>
      <w:marRight w:val="0"/>
      <w:marTop w:val="0"/>
      <w:marBottom w:val="0"/>
      <w:divBdr>
        <w:top w:val="none" w:sz="0" w:space="0" w:color="auto"/>
        <w:left w:val="none" w:sz="0" w:space="0" w:color="auto"/>
        <w:bottom w:val="none" w:sz="0" w:space="0" w:color="auto"/>
        <w:right w:val="none" w:sz="0" w:space="0" w:color="auto"/>
      </w:divBdr>
    </w:div>
    <w:div w:id="521086883">
      <w:bodyDiv w:val="1"/>
      <w:marLeft w:val="0"/>
      <w:marRight w:val="0"/>
      <w:marTop w:val="0"/>
      <w:marBottom w:val="0"/>
      <w:divBdr>
        <w:top w:val="none" w:sz="0" w:space="0" w:color="auto"/>
        <w:left w:val="none" w:sz="0" w:space="0" w:color="auto"/>
        <w:bottom w:val="none" w:sz="0" w:space="0" w:color="auto"/>
        <w:right w:val="none" w:sz="0" w:space="0" w:color="auto"/>
      </w:divBdr>
    </w:div>
    <w:div w:id="521284998">
      <w:bodyDiv w:val="1"/>
      <w:marLeft w:val="0"/>
      <w:marRight w:val="0"/>
      <w:marTop w:val="0"/>
      <w:marBottom w:val="0"/>
      <w:divBdr>
        <w:top w:val="none" w:sz="0" w:space="0" w:color="auto"/>
        <w:left w:val="none" w:sz="0" w:space="0" w:color="auto"/>
        <w:bottom w:val="none" w:sz="0" w:space="0" w:color="auto"/>
        <w:right w:val="none" w:sz="0" w:space="0" w:color="auto"/>
      </w:divBdr>
    </w:div>
    <w:div w:id="521939472">
      <w:bodyDiv w:val="1"/>
      <w:marLeft w:val="0"/>
      <w:marRight w:val="0"/>
      <w:marTop w:val="0"/>
      <w:marBottom w:val="0"/>
      <w:divBdr>
        <w:top w:val="none" w:sz="0" w:space="0" w:color="auto"/>
        <w:left w:val="none" w:sz="0" w:space="0" w:color="auto"/>
        <w:bottom w:val="none" w:sz="0" w:space="0" w:color="auto"/>
        <w:right w:val="none" w:sz="0" w:space="0" w:color="auto"/>
      </w:divBdr>
    </w:div>
    <w:div w:id="522212150">
      <w:bodyDiv w:val="1"/>
      <w:marLeft w:val="0"/>
      <w:marRight w:val="0"/>
      <w:marTop w:val="0"/>
      <w:marBottom w:val="0"/>
      <w:divBdr>
        <w:top w:val="none" w:sz="0" w:space="0" w:color="auto"/>
        <w:left w:val="none" w:sz="0" w:space="0" w:color="auto"/>
        <w:bottom w:val="none" w:sz="0" w:space="0" w:color="auto"/>
        <w:right w:val="none" w:sz="0" w:space="0" w:color="auto"/>
      </w:divBdr>
    </w:div>
    <w:div w:id="522746413">
      <w:bodyDiv w:val="1"/>
      <w:marLeft w:val="0"/>
      <w:marRight w:val="0"/>
      <w:marTop w:val="0"/>
      <w:marBottom w:val="0"/>
      <w:divBdr>
        <w:top w:val="none" w:sz="0" w:space="0" w:color="auto"/>
        <w:left w:val="none" w:sz="0" w:space="0" w:color="auto"/>
        <w:bottom w:val="none" w:sz="0" w:space="0" w:color="auto"/>
        <w:right w:val="none" w:sz="0" w:space="0" w:color="auto"/>
      </w:divBdr>
    </w:div>
    <w:div w:id="524097574">
      <w:bodyDiv w:val="1"/>
      <w:marLeft w:val="0"/>
      <w:marRight w:val="0"/>
      <w:marTop w:val="0"/>
      <w:marBottom w:val="0"/>
      <w:divBdr>
        <w:top w:val="none" w:sz="0" w:space="0" w:color="auto"/>
        <w:left w:val="none" w:sz="0" w:space="0" w:color="auto"/>
        <w:bottom w:val="none" w:sz="0" w:space="0" w:color="auto"/>
        <w:right w:val="none" w:sz="0" w:space="0" w:color="auto"/>
      </w:divBdr>
    </w:div>
    <w:div w:id="525027690">
      <w:bodyDiv w:val="1"/>
      <w:marLeft w:val="0"/>
      <w:marRight w:val="0"/>
      <w:marTop w:val="0"/>
      <w:marBottom w:val="0"/>
      <w:divBdr>
        <w:top w:val="none" w:sz="0" w:space="0" w:color="auto"/>
        <w:left w:val="none" w:sz="0" w:space="0" w:color="auto"/>
        <w:bottom w:val="none" w:sz="0" w:space="0" w:color="auto"/>
        <w:right w:val="none" w:sz="0" w:space="0" w:color="auto"/>
      </w:divBdr>
    </w:div>
    <w:div w:id="525296750">
      <w:bodyDiv w:val="1"/>
      <w:marLeft w:val="0"/>
      <w:marRight w:val="0"/>
      <w:marTop w:val="0"/>
      <w:marBottom w:val="0"/>
      <w:divBdr>
        <w:top w:val="none" w:sz="0" w:space="0" w:color="auto"/>
        <w:left w:val="none" w:sz="0" w:space="0" w:color="auto"/>
        <w:bottom w:val="none" w:sz="0" w:space="0" w:color="auto"/>
        <w:right w:val="none" w:sz="0" w:space="0" w:color="auto"/>
      </w:divBdr>
    </w:div>
    <w:div w:id="526529347">
      <w:bodyDiv w:val="1"/>
      <w:marLeft w:val="0"/>
      <w:marRight w:val="0"/>
      <w:marTop w:val="0"/>
      <w:marBottom w:val="0"/>
      <w:divBdr>
        <w:top w:val="none" w:sz="0" w:space="0" w:color="auto"/>
        <w:left w:val="none" w:sz="0" w:space="0" w:color="auto"/>
        <w:bottom w:val="none" w:sz="0" w:space="0" w:color="auto"/>
        <w:right w:val="none" w:sz="0" w:space="0" w:color="auto"/>
      </w:divBdr>
    </w:div>
    <w:div w:id="528176985">
      <w:bodyDiv w:val="1"/>
      <w:marLeft w:val="0"/>
      <w:marRight w:val="0"/>
      <w:marTop w:val="0"/>
      <w:marBottom w:val="0"/>
      <w:divBdr>
        <w:top w:val="none" w:sz="0" w:space="0" w:color="auto"/>
        <w:left w:val="none" w:sz="0" w:space="0" w:color="auto"/>
        <w:bottom w:val="none" w:sz="0" w:space="0" w:color="auto"/>
        <w:right w:val="none" w:sz="0" w:space="0" w:color="auto"/>
      </w:divBdr>
    </w:div>
    <w:div w:id="531306672">
      <w:bodyDiv w:val="1"/>
      <w:marLeft w:val="0"/>
      <w:marRight w:val="0"/>
      <w:marTop w:val="0"/>
      <w:marBottom w:val="0"/>
      <w:divBdr>
        <w:top w:val="none" w:sz="0" w:space="0" w:color="auto"/>
        <w:left w:val="none" w:sz="0" w:space="0" w:color="auto"/>
        <w:bottom w:val="none" w:sz="0" w:space="0" w:color="auto"/>
        <w:right w:val="none" w:sz="0" w:space="0" w:color="auto"/>
      </w:divBdr>
    </w:div>
    <w:div w:id="531843003">
      <w:bodyDiv w:val="1"/>
      <w:marLeft w:val="0"/>
      <w:marRight w:val="0"/>
      <w:marTop w:val="0"/>
      <w:marBottom w:val="0"/>
      <w:divBdr>
        <w:top w:val="none" w:sz="0" w:space="0" w:color="auto"/>
        <w:left w:val="none" w:sz="0" w:space="0" w:color="auto"/>
        <w:bottom w:val="none" w:sz="0" w:space="0" w:color="auto"/>
        <w:right w:val="none" w:sz="0" w:space="0" w:color="auto"/>
      </w:divBdr>
    </w:div>
    <w:div w:id="532306512">
      <w:bodyDiv w:val="1"/>
      <w:marLeft w:val="0"/>
      <w:marRight w:val="0"/>
      <w:marTop w:val="0"/>
      <w:marBottom w:val="0"/>
      <w:divBdr>
        <w:top w:val="none" w:sz="0" w:space="0" w:color="auto"/>
        <w:left w:val="none" w:sz="0" w:space="0" w:color="auto"/>
        <w:bottom w:val="none" w:sz="0" w:space="0" w:color="auto"/>
        <w:right w:val="none" w:sz="0" w:space="0" w:color="auto"/>
      </w:divBdr>
    </w:div>
    <w:div w:id="532619672">
      <w:bodyDiv w:val="1"/>
      <w:marLeft w:val="0"/>
      <w:marRight w:val="0"/>
      <w:marTop w:val="0"/>
      <w:marBottom w:val="0"/>
      <w:divBdr>
        <w:top w:val="none" w:sz="0" w:space="0" w:color="auto"/>
        <w:left w:val="none" w:sz="0" w:space="0" w:color="auto"/>
        <w:bottom w:val="none" w:sz="0" w:space="0" w:color="auto"/>
        <w:right w:val="none" w:sz="0" w:space="0" w:color="auto"/>
      </w:divBdr>
    </w:div>
    <w:div w:id="532695163">
      <w:bodyDiv w:val="1"/>
      <w:marLeft w:val="0"/>
      <w:marRight w:val="0"/>
      <w:marTop w:val="0"/>
      <w:marBottom w:val="0"/>
      <w:divBdr>
        <w:top w:val="none" w:sz="0" w:space="0" w:color="auto"/>
        <w:left w:val="none" w:sz="0" w:space="0" w:color="auto"/>
        <w:bottom w:val="none" w:sz="0" w:space="0" w:color="auto"/>
        <w:right w:val="none" w:sz="0" w:space="0" w:color="auto"/>
      </w:divBdr>
    </w:div>
    <w:div w:id="535046469">
      <w:bodyDiv w:val="1"/>
      <w:marLeft w:val="0"/>
      <w:marRight w:val="0"/>
      <w:marTop w:val="0"/>
      <w:marBottom w:val="0"/>
      <w:divBdr>
        <w:top w:val="none" w:sz="0" w:space="0" w:color="auto"/>
        <w:left w:val="none" w:sz="0" w:space="0" w:color="auto"/>
        <w:bottom w:val="none" w:sz="0" w:space="0" w:color="auto"/>
        <w:right w:val="none" w:sz="0" w:space="0" w:color="auto"/>
      </w:divBdr>
    </w:div>
    <w:div w:id="535704073">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516127">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39973241">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148513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2138018">
      <w:bodyDiv w:val="1"/>
      <w:marLeft w:val="0"/>
      <w:marRight w:val="0"/>
      <w:marTop w:val="0"/>
      <w:marBottom w:val="0"/>
      <w:divBdr>
        <w:top w:val="none" w:sz="0" w:space="0" w:color="auto"/>
        <w:left w:val="none" w:sz="0" w:space="0" w:color="auto"/>
        <w:bottom w:val="none" w:sz="0" w:space="0" w:color="auto"/>
        <w:right w:val="none" w:sz="0" w:space="0" w:color="auto"/>
      </w:divBdr>
    </w:div>
    <w:div w:id="542911379">
      <w:bodyDiv w:val="1"/>
      <w:marLeft w:val="0"/>
      <w:marRight w:val="0"/>
      <w:marTop w:val="0"/>
      <w:marBottom w:val="0"/>
      <w:divBdr>
        <w:top w:val="none" w:sz="0" w:space="0" w:color="auto"/>
        <w:left w:val="none" w:sz="0" w:space="0" w:color="auto"/>
        <w:bottom w:val="none" w:sz="0" w:space="0" w:color="auto"/>
        <w:right w:val="none" w:sz="0" w:space="0" w:color="auto"/>
      </w:divBdr>
    </w:div>
    <w:div w:id="543062748">
      <w:bodyDiv w:val="1"/>
      <w:marLeft w:val="0"/>
      <w:marRight w:val="0"/>
      <w:marTop w:val="0"/>
      <w:marBottom w:val="0"/>
      <w:divBdr>
        <w:top w:val="none" w:sz="0" w:space="0" w:color="auto"/>
        <w:left w:val="none" w:sz="0" w:space="0" w:color="auto"/>
        <w:bottom w:val="none" w:sz="0" w:space="0" w:color="auto"/>
        <w:right w:val="none" w:sz="0" w:space="0" w:color="auto"/>
      </w:divBdr>
    </w:div>
    <w:div w:id="543837454">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333446">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45797612">
      <w:bodyDiv w:val="1"/>
      <w:marLeft w:val="0"/>
      <w:marRight w:val="0"/>
      <w:marTop w:val="0"/>
      <w:marBottom w:val="0"/>
      <w:divBdr>
        <w:top w:val="none" w:sz="0" w:space="0" w:color="auto"/>
        <w:left w:val="none" w:sz="0" w:space="0" w:color="auto"/>
        <w:bottom w:val="none" w:sz="0" w:space="0" w:color="auto"/>
        <w:right w:val="none" w:sz="0" w:space="0" w:color="auto"/>
      </w:divBdr>
    </w:div>
    <w:div w:id="546336142">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2933485">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57015056">
      <w:bodyDiv w:val="1"/>
      <w:marLeft w:val="0"/>
      <w:marRight w:val="0"/>
      <w:marTop w:val="0"/>
      <w:marBottom w:val="0"/>
      <w:divBdr>
        <w:top w:val="none" w:sz="0" w:space="0" w:color="auto"/>
        <w:left w:val="none" w:sz="0" w:space="0" w:color="auto"/>
        <w:bottom w:val="none" w:sz="0" w:space="0" w:color="auto"/>
        <w:right w:val="none" w:sz="0" w:space="0" w:color="auto"/>
      </w:divBdr>
    </w:div>
    <w:div w:id="558320963">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647087">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3031376">
      <w:bodyDiv w:val="1"/>
      <w:marLeft w:val="0"/>
      <w:marRight w:val="0"/>
      <w:marTop w:val="0"/>
      <w:marBottom w:val="0"/>
      <w:divBdr>
        <w:top w:val="none" w:sz="0" w:space="0" w:color="auto"/>
        <w:left w:val="none" w:sz="0" w:space="0" w:color="auto"/>
        <w:bottom w:val="none" w:sz="0" w:space="0" w:color="auto"/>
        <w:right w:val="none" w:sz="0" w:space="0" w:color="auto"/>
      </w:divBdr>
    </w:div>
    <w:div w:id="563756857">
      <w:bodyDiv w:val="1"/>
      <w:marLeft w:val="0"/>
      <w:marRight w:val="0"/>
      <w:marTop w:val="0"/>
      <w:marBottom w:val="0"/>
      <w:divBdr>
        <w:top w:val="none" w:sz="0" w:space="0" w:color="auto"/>
        <w:left w:val="none" w:sz="0" w:space="0" w:color="auto"/>
        <w:bottom w:val="none" w:sz="0" w:space="0" w:color="auto"/>
        <w:right w:val="none" w:sz="0" w:space="0" w:color="auto"/>
      </w:divBdr>
    </w:div>
    <w:div w:id="563760395">
      <w:bodyDiv w:val="1"/>
      <w:marLeft w:val="0"/>
      <w:marRight w:val="0"/>
      <w:marTop w:val="0"/>
      <w:marBottom w:val="0"/>
      <w:divBdr>
        <w:top w:val="none" w:sz="0" w:space="0" w:color="auto"/>
        <w:left w:val="none" w:sz="0" w:space="0" w:color="auto"/>
        <w:bottom w:val="none" w:sz="0" w:space="0" w:color="auto"/>
        <w:right w:val="none" w:sz="0" w:space="0" w:color="auto"/>
      </w:divBdr>
    </w:div>
    <w:div w:id="564536866">
      <w:bodyDiv w:val="1"/>
      <w:marLeft w:val="0"/>
      <w:marRight w:val="0"/>
      <w:marTop w:val="0"/>
      <w:marBottom w:val="0"/>
      <w:divBdr>
        <w:top w:val="none" w:sz="0" w:space="0" w:color="auto"/>
        <w:left w:val="none" w:sz="0" w:space="0" w:color="auto"/>
        <w:bottom w:val="none" w:sz="0" w:space="0" w:color="auto"/>
        <w:right w:val="none" w:sz="0" w:space="0" w:color="auto"/>
      </w:divBdr>
    </w:div>
    <w:div w:id="564803074">
      <w:bodyDiv w:val="1"/>
      <w:marLeft w:val="0"/>
      <w:marRight w:val="0"/>
      <w:marTop w:val="0"/>
      <w:marBottom w:val="0"/>
      <w:divBdr>
        <w:top w:val="none" w:sz="0" w:space="0" w:color="auto"/>
        <w:left w:val="none" w:sz="0" w:space="0" w:color="auto"/>
        <w:bottom w:val="none" w:sz="0" w:space="0" w:color="auto"/>
        <w:right w:val="none" w:sz="0" w:space="0" w:color="auto"/>
      </w:divBdr>
    </w:div>
    <w:div w:id="565914442">
      <w:bodyDiv w:val="1"/>
      <w:marLeft w:val="0"/>
      <w:marRight w:val="0"/>
      <w:marTop w:val="0"/>
      <w:marBottom w:val="0"/>
      <w:divBdr>
        <w:top w:val="none" w:sz="0" w:space="0" w:color="auto"/>
        <w:left w:val="none" w:sz="0" w:space="0" w:color="auto"/>
        <w:bottom w:val="none" w:sz="0" w:space="0" w:color="auto"/>
        <w:right w:val="none" w:sz="0" w:space="0" w:color="auto"/>
      </w:divBdr>
    </w:div>
    <w:div w:id="567114912">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1744787">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2466517">
      <w:bodyDiv w:val="1"/>
      <w:marLeft w:val="0"/>
      <w:marRight w:val="0"/>
      <w:marTop w:val="0"/>
      <w:marBottom w:val="0"/>
      <w:divBdr>
        <w:top w:val="none" w:sz="0" w:space="0" w:color="auto"/>
        <w:left w:val="none" w:sz="0" w:space="0" w:color="auto"/>
        <w:bottom w:val="none" w:sz="0" w:space="0" w:color="auto"/>
        <w:right w:val="none" w:sz="0" w:space="0" w:color="auto"/>
      </w:divBdr>
    </w:div>
    <w:div w:id="574121393">
      <w:bodyDiv w:val="1"/>
      <w:marLeft w:val="0"/>
      <w:marRight w:val="0"/>
      <w:marTop w:val="0"/>
      <w:marBottom w:val="0"/>
      <w:divBdr>
        <w:top w:val="none" w:sz="0" w:space="0" w:color="auto"/>
        <w:left w:val="none" w:sz="0" w:space="0" w:color="auto"/>
        <w:bottom w:val="none" w:sz="0" w:space="0" w:color="auto"/>
        <w:right w:val="none" w:sz="0" w:space="0" w:color="auto"/>
      </w:divBdr>
    </w:div>
    <w:div w:id="574554992">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76478295">
      <w:bodyDiv w:val="1"/>
      <w:marLeft w:val="0"/>
      <w:marRight w:val="0"/>
      <w:marTop w:val="0"/>
      <w:marBottom w:val="0"/>
      <w:divBdr>
        <w:top w:val="none" w:sz="0" w:space="0" w:color="auto"/>
        <w:left w:val="none" w:sz="0" w:space="0" w:color="auto"/>
        <w:bottom w:val="none" w:sz="0" w:space="0" w:color="auto"/>
        <w:right w:val="none" w:sz="0" w:space="0" w:color="auto"/>
      </w:divBdr>
    </w:div>
    <w:div w:id="578758228">
      <w:bodyDiv w:val="1"/>
      <w:marLeft w:val="0"/>
      <w:marRight w:val="0"/>
      <w:marTop w:val="0"/>
      <w:marBottom w:val="0"/>
      <w:divBdr>
        <w:top w:val="none" w:sz="0" w:space="0" w:color="auto"/>
        <w:left w:val="none" w:sz="0" w:space="0" w:color="auto"/>
        <w:bottom w:val="none" w:sz="0" w:space="0" w:color="auto"/>
        <w:right w:val="none" w:sz="0" w:space="0" w:color="auto"/>
      </w:divBdr>
    </w:div>
    <w:div w:id="582229340">
      <w:bodyDiv w:val="1"/>
      <w:marLeft w:val="0"/>
      <w:marRight w:val="0"/>
      <w:marTop w:val="0"/>
      <w:marBottom w:val="0"/>
      <w:divBdr>
        <w:top w:val="none" w:sz="0" w:space="0" w:color="auto"/>
        <w:left w:val="none" w:sz="0" w:space="0" w:color="auto"/>
        <w:bottom w:val="none" w:sz="0" w:space="0" w:color="auto"/>
        <w:right w:val="none" w:sz="0" w:space="0" w:color="auto"/>
      </w:divBdr>
    </w:div>
    <w:div w:id="583346174">
      <w:bodyDiv w:val="1"/>
      <w:marLeft w:val="0"/>
      <w:marRight w:val="0"/>
      <w:marTop w:val="0"/>
      <w:marBottom w:val="0"/>
      <w:divBdr>
        <w:top w:val="none" w:sz="0" w:space="0" w:color="auto"/>
        <w:left w:val="none" w:sz="0" w:space="0" w:color="auto"/>
        <w:bottom w:val="none" w:sz="0" w:space="0" w:color="auto"/>
        <w:right w:val="none" w:sz="0" w:space="0" w:color="auto"/>
      </w:divBdr>
    </w:div>
    <w:div w:id="585187374">
      <w:bodyDiv w:val="1"/>
      <w:marLeft w:val="0"/>
      <w:marRight w:val="0"/>
      <w:marTop w:val="0"/>
      <w:marBottom w:val="0"/>
      <w:divBdr>
        <w:top w:val="none" w:sz="0" w:space="0" w:color="auto"/>
        <w:left w:val="none" w:sz="0" w:space="0" w:color="auto"/>
        <w:bottom w:val="none" w:sz="0" w:space="0" w:color="auto"/>
        <w:right w:val="none" w:sz="0" w:space="0" w:color="auto"/>
      </w:divBdr>
    </w:div>
    <w:div w:id="586889464">
      <w:bodyDiv w:val="1"/>
      <w:marLeft w:val="0"/>
      <w:marRight w:val="0"/>
      <w:marTop w:val="0"/>
      <w:marBottom w:val="0"/>
      <w:divBdr>
        <w:top w:val="none" w:sz="0" w:space="0" w:color="auto"/>
        <w:left w:val="none" w:sz="0" w:space="0" w:color="auto"/>
        <w:bottom w:val="none" w:sz="0" w:space="0" w:color="auto"/>
        <w:right w:val="none" w:sz="0" w:space="0" w:color="auto"/>
      </w:divBdr>
    </w:div>
    <w:div w:id="587036483">
      <w:bodyDiv w:val="1"/>
      <w:marLeft w:val="0"/>
      <w:marRight w:val="0"/>
      <w:marTop w:val="0"/>
      <w:marBottom w:val="0"/>
      <w:divBdr>
        <w:top w:val="none" w:sz="0" w:space="0" w:color="auto"/>
        <w:left w:val="none" w:sz="0" w:space="0" w:color="auto"/>
        <w:bottom w:val="none" w:sz="0" w:space="0" w:color="auto"/>
        <w:right w:val="none" w:sz="0" w:space="0" w:color="auto"/>
      </w:divBdr>
    </w:div>
    <w:div w:id="591741209">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2133068">
      <w:bodyDiv w:val="1"/>
      <w:marLeft w:val="0"/>
      <w:marRight w:val="0"/>
      <w:marTop w:val="0"/>
      <w:marBottom w:val="0"/>
      <w:divBdr>
        <w:top w:val="none" w:sz="0" w:space="0" w:color="auto"/>
        <w:left w:val="none" w:sz="0" w:space="0" w:color="auto"/>
        <w:bottom w:val="none" w:sz="0" w:space="0" w:color="auto"/>
        <w:right w:val="none" w:sz="0" w:space="0" w:color="auto"/>
      </w:divBdr>
    </w:div>
    <w:div w:id="593132493">
      <w:bodyDiv w:val="1"/>
      <w:marLeft w:val="0"/>
      <w:marRight w:val="0"/>
      <w:marTop w:val="0"/>
      <w:marBottom w:val="0"/>
      <w:divBdr>
        <w:top w:val="none" w:sz="0" w:space="0" w:color="auto"/>
        <w:left w:val="none" w:sz="0" w:space="0" w:color="auto"/>
        <w:bottom w:val="none" w:sz="0" w:space="0" w:color="auto"/>
        <w:right w:val="none" w:sz="0" w:space="0" w:color="auto"/>
      </w:divBdr>
    </w:div>
    <w:div w:id="594676810">
      <w:bodyDiv w:val="1"/>
      <w:marLeft w:val="0"/>
      <w:marRight w:val="0"/>
      <w:marTop w:val="0"/>
      <w:marBottom w:val="0"/>
      <w:divBdr>
        <w:top w:val="none" w:sz="0" w:space="0" w:color="auto"/>
        <w:left w:val="none" w:sz="0" w:space="0" w:color="auto"/>
        <w:bottom w:val="none" w:sz="0" w:space="0" w:color="auto"/>
        <w:right w:val="none" w:sz="0" w:space="0" w:color="auto"/>
      </w:divBdr>
    </w:div>
    <w:div w:id="596402803">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600186791">
      <w:bodyDiv w:val="1"/>
      <w:marLeft w:val="0"/>
      <w:marRight w:val="0"/>
      <w:marTop w:val="0"/>
      <w:marBottom w:val="0"/>
      <w:divBdr>
        <w:top w:val="none" w:sz="0" w:space="0" w:color="auto"/>
        <w:left w:val="none" w:sz="0" w:space="0" w:color="auto"/>
        <w:bottom w:val="none" w:sz="0" w:space="0" w:color="auto"/>
        <w:right w:val="none" w:sz="0" w:space="0" w:color="auto"/>
      </w:divBdr>
    </w:div>
    <w:div w:id="602029317">
      <w:bodyDiv w:val="1"/>
      <w:marLeft w:val="0"/>
      <w:marRight w:val="0"/>
      <w:marTop w:val="0"/>
      <w:marBottom w:val="0"/>
      <w:divBdr>
        <w:top w:val="none" w:sz="0" w:space="0" w:color="auto"/>
        <w:left w:val="none" w:sz="0" w:space="0" w:color="auto"/>
        <w:bottom w:val="none" w:sz="0" w:space="0" w:color="auto"/>
        <w:right w:val="none" w:sz="0" w:space="0" w:color="auto"/>
      </w:divBdr>
    </w:div>
    <w:div w:id="602492578">
      <w:bodyDiv w:val="1"/>
      <w:marLeft w:val="0"/>
      <w:marRight w:val="0"/>
      <w:marTop w:val="0"/>
      <w:marBottom w:val="0"/>
      <w:divBdr>
        <w:top w:val="none" w:sz="0" w:space="0" w:color="auto"/>
        <w:left w:val="none" w:sz="0" w:space="0" w:color="auto"/>
        <w:bottom w:val="none" w:sz="0" w:space="0" w:color="auto"/>
        <w:right w:val="none" w:sz="0" w:space="0" w:color="auto"/>
      </w:divBdr>
    </w:div>
    <w:div w:id="602617018">
      <w:bodyDiv w:val="1"/>
      <w:marLeft w:val="0"/>
      <w:marRight w:val="0"/>
      <w:marTop w:val="0"/>
      <w:marBottom w:val="0"/>
      <w:divBdr>
        <w:top w:val="none" w:sz="0" w:space="0" w:color="auto"/>
        <w:left w:val="none" w:sz="0" w:space="0" w:color="auto"/>
        <w:bottom w:val="none" w:sz="0" w:space="0" w:color="auto"/>
        <w:right w:val="none" w:sz="0" w:space="0" w:color="auto"/>
      </w:divBdr>
    </w:div>
    <w:div w:id="602883193">
      <w:bodyDiv w:val="1"/>
      <w:marLeft w:val="0"/>
      <w:marRight w:val="0"/>
      <w:marTop w:val="0"/>
      <w:marBottom w:val="0"/>
      <w:divBdr>
        <w:top w:val="none" w:sz="0" w:space="0" w:color="auto"/>
        <w:left w:val="none" w:sz="0" w:space="0" w:color="auto"/>
        <w:bottom w:val="none" w:sz="0" w:space="0" w:color="auto"/>
        <w:right w:val="none" w:sz="0" w:space="0" w:color="auto"/>
      </w:divBdr>
    </w:div>
    <w:div w:id="603996205">
      <w:bodyDiv w:val="1"/>
      <w:marLeft w:val="0"/>
      <w:marRight w:val="0"/>
      <w:marTop w:val="0"/>
      <w:marBottom w:val="0"/>
      <w:divBdr>
        <w:top w:val="none" w:sz="0" w:space="0" w:color="auto"/>
        <w:left w:val="none" w:sz="0" w:space="0" w:color="auto"/>
        <w:bottom w:val="none" w:sz="0" w:space="0" w:color="auto"/>
        <w:right w:val="none" w:sz="0" w:space="0" w:color="auto"/>
      </w:divBdr>
    </w:div>
    <w:div w:id="604196811">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155360">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08045815">
      <w:bodyDiv w:val="1"/>
      <w:marLeft w:val="0"/>
      <w:marRight w:val="0"/>
      <w:marTop w:val="0"/>
      <w:marBottom w:val="0"/>
      <w:divBdr>
        <w:top w:val="none" w:sz="0" w:space="0" w:color="auto"/>
        <w:left w:val="none" w:sz="0" w:space="0" w:color="auto"/>
        <w:bottom w:val="none" w:sz="0" w:space="0" w:color="auto"/>
        <w:right w:val="none" w:sz="0" w:space="0" w:color="auto"/>
      </w:divBdr>
    </w:div>
    <w:div w:id="608466059">
      <w:bodyDiv w:val="1"/>
      <w:marLeft w:val="0"/>
      <w:marRight w:val="0"/>
      <w:marTop w:val="0"/>
      <w:marBottom w:val="0"/>
      <w:divBdr>
        <w:top w:val="none" w:sz="0" w:space="0" w:color="auto"/>
        <w:left w:val="none" w:sz="0" w:space="0" w:color="auto"/>
        <w:bottom w:val="none" w:sz="0" w:space="0" w:color="auto"/>
        <w:right w:val="none" w:sz="0" w:space="0" w:color="auto"/>
      </w:divBdr>
    </w:div>
    <w:div w:id="608582038">
      <w:bodyDiv w:val="1"/>
      <w:marLeft w:val="0"/>
      <w:marRight w:val="0"/>
      <w:marTop w:val="0"/>
      <w:marBottom w:val="0"/>
      <w:divBdr>
        <w:top w:val="none" w:sz="0" w:space="0" w:color="auto"/>
        <w:left w:val="none" w:sz="0" w:space="0" w:color="auto"/>
        <w:bottom w:val="none" w:sz="0" w:space="0" w:color="auto"/>
        <w:right w:val="none" w:sz="0" w:space="0" w:color="auto"/>
      </w:divBdr>
    </w:div>
    <w:div w:id="608859879">
      <w:bodyDiv w:val="1"/>
      <w:marLeft w:val="0"/>
      <w:marRight w:val="0"/>
      <w:marTop w:val="0"/>
      <w:marBottom w:val="0"/>
      <w:divBdr>
        <w:top w:val="none" w:sz="0" w:space="0" w:color="auto"/>
        <w:left w:val="none" w:sz="0" w:space="0" w:color="auto"/>
        <w:bottom w:val="none" w:sz="0" w:space="0" w:color="auto"/>
        <w:right w:val="none" w:sz="0" w:space="0" w:color="auto"/>
      </w:divBdr>
    </w:div>
    <w:div w:id="609358663">
      <w:bodyDiv w:val="1"/>
      <w:marLeft w:val="0"/>
      <w:marRight w:val="0"/>
      <w:marTop w:val="0"/>
      <w:marBottom w:val="0"/>
      <w:divBdr>
        <w:top w:val="none" w:sz="0" w:space="0" w:color="auto"/>
        <w:left w:val="none" w:sz="0" w:space="0" w:color="auto"/>
        <w:bottom w:val="none" w:sz="0" w:space="0" w:color="auto"/>
        <w:right w:val="none" w:sz="0" w:space="0" w:color="auto"/>
      </w:divBdr>
    </w:div>
    <w:div w:id="610086563">
      <w:bodyDiv w:val="1"/>
      <w:marLeft w:val="0"/>
      <w:marRight w:val="0"/>
      <w:marTop w:val="0"/>
      <w:marBottom w:val="0"/>
      <w:divBdr>
        <w:top w:val="none" w:sz="0" w:space="0" w:color="auto"/>
        <w:left w:val="none" w:sz="0" w:space="0" w:color="auto"/>
        <w:bottom w:val="none" w:sz="0" w:space="0" w:color="auto"/>
        <w:right w:val="none" w:sz="0" w:space="0" w:color="auto"/>
      </w:divBdr>
    </w:div>
    <w:div w:id="611594333">
      <w:bodyDiv w:val="1"/>
      <w:marLeft w:val="0"/>
      <w:marRight w:val="0"/>
      <w:marTop w:val="0"/>
      <w:marBottom w:val="0"/>
      <w:divBdr>
        <w:top w:val="none" w:sz="0" w:space="0" w:color="auto"/>
        <w:left w:val="none" w:sz="0" w:space="0" w:color="auto"/>
        <w:bottom w:val="none" w:sz="0" w:space="0" w:color="auto"/>
        <w:right w:val="none" w:sz="0" w:space="0" w:color="auto"/>
      </w:divBdr>
    </w:div>
    <w:div w:id="613055837">
      <w:bodyDiv w:val="1"/>
      <w:marLeft w:val="0"/>
      <w:marRight w:val="0"/>
      <w:marTop w:val="0"/>
      <w:marBottom w:val="0"/>
      <w:divBdr>
        <w:top w:val="none" w:sz="0" w:space="0" w:color="auto"/>
        <w:left w:val="none" w:sz="0" w:space="0" w:color="auto"/>
        <w:bottom w:val="none" w:sz="0" w:space="0" w:color="auto"/>
        <w:right w:val="none" w:sz="0" w:space="0" w:color="auto"/>
      </w:divBdr>
    </w:div>
    <w:div w:id="613244611">
      <w:bodyDiv w:val="1"/>
      <w:marLeft w:val="0"/>
      <w:marRight w:val="0"/>
      <w:marTop w:val="0"/>
      <w:marBottom w:val="0"/>
      <w:divBdr>
        <w:top w:val="none" w:sz="0" w:space="0" w:color="auto"/>
        <w:left w:val="none" w:sz="0" w:space="0" w:color="auto"/>
        <w:bottom w:val="none" w:sz="0" w:space="0" w:color="auto"/>
        <w:right w:val="none" w:sz="0" w:space="0" w:color="auto"/>
      </w:divBdr>
    </w:div>
    <w:div w:id="616763640">
      <w:bodyDiv w:val="1"/>
      <w:marLeft w:val="0"/>
      <w:marRight w:val="0"/>
      <w:marTop w:val="0"/>
      <w:marBottom w:val="0"/>
      <w:divBdr>
        <w:top w:val="none" w:sz="0" w:space="0" w:color="auto"/>
        <w:left w:val="none" w:sz="0" w:space="0" w:color="auto"/>
        <w:bottom w:val="none" w:sz="0" w:space="0" w:color="auto"/>
        <w:right w:val="none" w:sz="0" w:space="0" w:color="auto"/>
      </w:divBdr>
    </w:div>
    <w:div w:id="618613068">
      <w:bodyDiv w:val="1"/>
      <w:marLeft w:val="0"/>
      <w:marRight w:val="0"/>
      <w:marTop w:val="0"/>
      <w:marBottom w:val="0"/>
      <w:divBdr>
        <w:top w:val="none" w:sz="0" w:space="0" w:color="auto"/>
        <w:left w:val="none" w:sz="0" w:space="0" w:color="auto"/>
        <w:bottom w:val="none" w:sz="0" w:space="0" w:color="auto"/>
        <w:right w:val="none" w:sz="0" w:space="0" w:color="auto"/>
      </w:divBdr>
    </w:div>
    <w:div w:id="618954694">
      <w:bodyDiv w:val="1"/>
      <w:marLeft w:val="0"/>
      <w:marRight w:val="0"/>
      <w:marTop w:val="0"/>
      <w:marBottom w:val="0"/>
      <w:divBdr>
        <w:top w:val="none" w:sz="0" w:space="0" w:color="auto"/>
        <w:left w:val="none" w:sz="0" w:space="0" w:color="auto"/>
        <w:bottom w:val="none" w:sz="0" w:space="0" w:color="auto"/>
        <w:right w:val="none" w:sz="0" w:space="0" w:color="auto"/>
      </w:divBdr>
    </w:div>
    <w:div w:id="619725153">
      <w:bodyDiv w:val="1"/>
      <w:marLeft w:val="0"/>
      <w:marRight w:val="0"/>
      <w:marTop w:val="0"/>
      <w:marBottom w:val="0"/>
      <w:divBdr>
        <w:top w:val="none" w:sz="0" w:space="0" w:color="auto"/>
        <w:left w:val="none" w:sz="0" w:space="0" w:color="auto"/>
        <w:bottom w:val="none" w:sz="0" w:space="0" w:color="auto"/>
        <w:right w:val="none" w:sz="0" w:space="0" w:color="auto"/>
      </w:divBdr>
    </w:div>
    <w:div w:id="620574086">
      <w:bodyDiv w:val="1"/>
      <w:marLeft w:val="0"/>
      <w:marRight w:val="0"/>
      <w:marTop w:val="0"/>
      <w:marBottom w:val="0"/>
      <w:divBdr>
        <w:top w:val="none" w:sz="0" w:space="0" w:color="auto"/>
        <w:left w:val="none" w:sz="0" w:space="0" w:color="auto"/>
        <w:bottom w:val="none" w:sz="0" w:space="0" w:color="auto"/>
        <w:right w:val="none" w:sz="0" w:space="0" w:color="auto"/>
      </w:divBdr>
    </w:div>
    <w:div w:id="622543712">
      <w:bodyDiv w:val="1"/>
      <w:marLeft w:val="0"/>
      <w:marRight w:val="0"/>
      <w:marTop w:val="0"/>
      <w:marBottom w:val="0"/>
      <w:divBdr>
        <w:top w:val="none" w:sz="0" w:space="0" w:color="auto"/>
        <w:left w:val="none" w:sz="0" w:space="0" w:color="auto"/>
        <w:bottom w:val="none" w:sz="0" w:space="0" w:color="auto"/>
        <w:right w:val="none" w:sz="0" w:space="0" w:color="auto"/>
      </w:divBdr>
    </w:div>
    <w:div w:id="623467491">
      <w:bodyDiv w:val="1"/>
      <w:marLeft w:val="0"/>
      <w:marRight w:val="0"/>
      <w:marTop w:val="0"/>
      <w:marBottom w:val="0"/>
      <w:divBdr>
        <w:top w:val="none" w:sz="0" w:space="0" w:color="auto"/>
        <w:left w:val="none" w:sz="0" w:space="0" w:color="auto"/>
        <w:bottom w:val="none" w:sz="0" w:space="0" w:color="auto"/>
        <w:right w:val="none" w:sz="0" w:space="0" w:color="auto"/>
      </w:divBdr>
    </w:div>
    <w:div w:id="624195479">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27593685">
      <w:bodyDiv w:val="1"/>
      <w:marLeft w:val="0"/>
      <w:marRight w:val="0"/>
      <w:marTop w:val="0"/>
      <w:marBottom w:val="0"/>
      <w:divBdr>
        <w:top w:val="none" w:sz="0" w:space="0" w:color="auto"/>
        <w:left w:val="none" w:sz="0" w:space="0" w:color="auto"/>
        <w:bottom w:val="none" w:sz="0" w:space="0" w:color="auto"/>
        <w:right w:val="none" w:sz="0" w:space="0" w:color="auto"/>
      </w:divBdr>
    </w:div>
    <w:div w:id="628828359">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755137">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7682003">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38537382">
      <w:bodyDiv w:val="1"/>
      <w:marLeft w:val="0"/>
      <w:marRight w:val="0"/>
      <w:marTop w:val="0"/>
      <w:marBottom w:val="0"/>
      <w:divBdr>
        <w:top w:val="none" w:sz="0" w:space="0" w:color="auto"/>
        <w:left w:val="none" w:sz="0" w:space="0" w:color="auto"/>
        <w:bottom w:val="none" w:sz="0" w:space="0" w:color="auto"/>
        <w:right w:val="none" w:sz="0" w:space="0" w:color="auto"/>
      </w:divBdr>
    </w:div>
    <w:div w:id="638655028">
      <w:bodyDiv w:val="1"/>
      <w:marLeft w:val="0"/>
      <w:marRight w:val="0"/>
      <w:marTop w:val="0"/>
      <w:marBottom w:val="0"/>
      <w:divBdr>
        <w:top w:val="none" w:sz="0" w:space="0" w:color="auto"/>
        <w:left w:val="none" w:sz="0" w:space="0" w:color="auto"/>
        <w:bottom w:val="none" w:sz="0" w:space="0" w:color="auto"/>
        <w:right w:val="none" w:sz="0" w:space="0" w:color="auto"/>
      </w:divBdr>
    </w:div>
    <w:div w:id="640378775">
      <w:bodyDiv w:val="1"/>
      <w:marLeft w:val="0"/>
      <w:marRight w:val="0"/>
      <w:marTop w:val="0"/>
      <w:marBottom w:val="0"/>
      <w:divBdr>
        <w:top w:val="none" w:sz="0" w:space="0" w:color="auto"/>
        <w:left w:val="none" w:sz="0" w:space="0" w:color="auto"/>
        <w:bottom w:val="none" w:sz="0" w:space="0" w:color="auto"/>
        <w:right w:val="none" w:sz="0" w:space="0" w:color="auto"/>
      </w:divBdr>
    </w:div>
    <w:div w:id="640697635">
      <w:bodyDiv w:val="1"/>
      <w:marLeft w:val="0"/>
      <w:marRight w:val="0"/>
      <w:marTop w:val="0"/>
      <w:marBottom w:val="0"/>
      <w:divBdr>
        <w:top w:val="none" w:sz="0" w:space="0" w:color="auto"/>
        <w:left w:val="none" w:sz="0" w:space="0" w:color="auto"/>
        <w:bottom w:val="none" w:sz="0" w:space="0" w:color="auto"/>
        <w:right w:val="none" w:sz="0" w:space="0" w:color="auto"/>
      </w:divBdr>
    </w:div>
    <w:div w:id="641077130">
      <w:bodyDiv w:val="1"/>
      <w:marLeft w:val="0"/>
      <w:marRight w:val="0"/>
      <w:marTop w:val="0"/>
      <w:marBottom w:val="0"/>
      <w:divBdr>
        <w:top w:val="none" w:sz="0" w:space="0" w:color="auto"/>
        <w:left w:val="none" w:sz="0" w:space="0" w:color="auto"/>
        <w:bottom w:val="none" w:sz="0" w:space="0" w:color="auto"/>
        <w:right w:val="none" w:sz="0" w:space="0" w:color="auto"/>
      </w:divBdr>
    </w:div>
    <w:div w:id="642006450">
      <w:bodyDiv w:val="1"/>
      <w:marLeft w:val="0"/>
      <w:marRight w:val="0"/>
      <w:marTop w:val="0"/>
      <w:marBottom w:val="0"/>
      <w:divBdr>
        <w:top w:val="none" w:sz="0" w:space="0" w:color="auto"/>
        <w:left w:val="none" w:sz="0" w:space="0" w:color="auto"/>
        <w:bottom w:val="none" w:sz="0" w:space="0" w:color="auto"/>
        <w:right w:val="none" w:sz="0" w:space="0" w:color="auto"/>
      </w:divBdr>
    </w:div>
    <w:div w:id="644630267">
      <w:bodyDiv w:val="1"/>
      <w:marLeft w:val="0"/>
      <w:marRight w:val="0"/>
      <w:marTop w:val="0"/>
      <w:marBottom w:val="0"/>
      <w:divBdr>
        <w:top w:val="none" w:sz="0" w:space="0" w:color="auto"/>
        <w:left w:val="none" w:sz="0" w:space="0" w:color="auto"/>
        <w:bottom w:val="none" w:sz="0" w:space="0" w:color="auto"/>
        <w:right w:val="none" w:sz="0" w:space="0" w:color="auto"/>
      </w:divBdr>
    </w:div>
    <w:div w:id="64481673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47366644">
      <w:bodyDiv w:val="1"/>
      <w:marLeft w:val="0"/>
      <w:marRight w:val="0"/>
      <w:marTop w:val="0"/>
      <w:marBottom w:val="0"/>
      <w:divBdr>
        <w:top w:val="none" w:sz="0" w:space="0" w:color="auto"/>
        <w:left w:val="none" w:sz="0" w:space="0" w:color="auto"/>
        <w:bottom w:val="none" w:sz="0" w:space="0" w:color="auto"/>
        <w:right w:val="none" w:sz="0" w:space="0" w:color="auto"/>
      </w:divBdr>
    </w:div>
    <w:div w:id="648285642">
      <w:bodyDiv w:val="1"/>
      <w:marLeft w:val="0"/>
      <w:marRight w:val="0"/>
      <w:marTop w:val="0"/>
      <w:marBottom w:val="0"/>
      <w:divBdr>
        <w:top w:val="none" w:sz="0" w:space="0" w:color="auto"/>
        <w:left w:val="none" w:sz="0" w:space="0" w:color="auto"/>
        <w:bottom w:val="none" w:sz="0" w:space="0" w:color="auto"/>
        <w:right w:val="none" w:sz="0" w:space="0" w:color="auto"/>
      </w:divBdr>
    </w:div>
    <w:div w:id="650870327">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3679138">
      <w:bodyDiv w:val="1"/>
      <w:marLeft w:val="0"/>
      <w:marRight w:val="0"/>
      <w:marTop w:val="0"/>
      <w:marBottom w:val="0"/>
      <w:divBdr>
        <w:top w:val="none" w:sz="0" w:space="0" w:color="auto"/>
        <w:left w:val="none" w:sz="0" w:space="0" w:color="auto"/>
        <w:bottom w:val="none" w:sz="0" w:space="0" w:color="auto"/>
        <w:right w:val="none" w:sz="0" w:space="0" w:color="auto"/>
      </w:divBdr>
    </w:div>
    <w:div w:id="654332768">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501366">
      <w:bodyDiv w:val="1"/>
      <w:marLeft w:val="0"/>
      <w:marRight w:val="0"/>
      <w:marTop w:val="0"/>
      <w:marBottom w:val="0"/>
      <w:divBdr>
        <w:top w:val="none" w:sz="0" w:space="0" w:color="auto"/>
        <w:left w:val="none" w:sz="0" w:space="0" w:color="auto"/>
        <w:bottom w:val="none" w:sz="0" w:space="0" w:color="auto"/>
        <w:right w:val="none" w:sz="0" w:space="0" w:color="auto"/>
      </w:divBdr>
    </w:div>
    <w:div w:id="655837114">
      <w:bodyDiv w:val="1"/>
      <w:marLeft w:val="0"/>
      <w:marRight w:val="0"/>
      <w:marTop w:val="0"/>
      <w:marBottom w:val="0"/>
      <w:divBdr>
        <w:top w:val="none" w:sz="0" w:space="0" w:color="auto"/>
        <w:left w:val="none" w:sz="0" w:space="0" w:color="auto"/>
        <w:bottom w:val="none" w:sz="0" w:space="0" w:color="auto"/>
        <w:right w:val="none" w:sz="0" w:space="0" w:color="auto"/>
      </w:divBdr>
    </w:div>
    <w:div w:id="656423984">
      <w:bodyDiv w:val="1"/>
      <w:marLeft w:val="0"/>
      <w:marRight w:val="0"/>
      <w:marTop w:val="0"/>
      <w:marBottom w:val="0"/>
      <w:divBdr>
        <w:top w:val="none" w:sz="0" w:space="0" w:color="auto"/>
        <w:left w:val="none" w:sz="0" w:space="0" w:color="auto"/>
        <w:bottom w:val="none" w:sz="0" w:space="0" w:color="auto"/>
        <w:right w:val="none" w:sz="0" w:space="0" w:color="auto"/>
      </w:divBdr>
    </w:div>
    <w:div w:id="657421835">
      <w:bodyDiv w:val="1"/>
      <w:marLeft w:val="0"/>
      <w:marRight w:val="0"/>
      <w:marTop w:val="0"/>
      <w:marBottom w:val="0"/>
      <w:divBdr>
        <w:top w:val="none" w:sz="0" w:space="0" w:color="auto"/>
        <w:left w:val="none" w:sz="0" w:space="0" w:color="auto"/>
        <w:bottom w:val="none" w:sz="0" w:space="0" w:color="auto"/>
        <w:right w:val="none" w:sz="0" w:space="0" w:color="auto"/>
      </w:divBdr>
    </w:div>
    <w:div w:id="658576294">
      <w:bodyDiv w:val="1"/>
      <w:marLeft w:val="0"/>
      <w:marRight w:val="0"/>
      <w:marTop w:val="0"/>
      <w:marBottom w:val="0"/>
      <w:divBdr>
        <w:top w:val="none" w:sz="0" w:space="0" w:color="auto"/>
        <w:left w:val="none" w:sz="0" w:space="0" w:color="auto"/>
        <w:bottom w:val="none" w:sz="0" w:space="0" w:color="auto"/>
        <w:right w:val="none" w:sz="0" w:space="0" w:color="auto"/>
      </w:divBdr>
    </w:div>
    <w:div w:id="658579514">
      <w:bodyDiv w:val="1"/>
      <w:marLeft w:val="0"/>
      <w:marRight w:val="0"/>
      <w:marTop w:val="0"/>
      <w:marBottom w:val="0"/>
      <w:divBdr>
        <w:top w:val="none" w:sz="0" w:space="0" w:color="auto"/>
        <w:left w:val="none" w:sz="0" w:space="0" w:color="auto"/>
        <w:bottom w:val="none" w:sz="0" w:space="0" w:color="auto"/>
        <w:right w:val="none" w:sz="0" w:space="0" w:color="auto"/>
      </w:divBdr>
    </w:div>
    <w:div w:id="658847732">
      <w:bodyDiv w:val="1"/>
      <w:marLeft w:val="0"/>
      <w:marRight w:val="0"/>
      <w:marTop w:val="0"/>
      <w:marBottom w:val="0"/>
      <w:divBdr>
        <w:top w:val="none" w:sz="0" w:space="0" w:color="auto"/>
        <w:left w:val="none" w:sz="0" w:space="0" w:color="auto"/>
        <w:bottom w:val="none" w:sz="0" w:space="0" w:color="auto"/>
        <w:right w:val="none" w:sz="0" w:space="0" w:color="auto"/>
      </w:divBdr>
    </w:div>
    <w:div w:id="660472189">
      <w:bodyDiv w:val="1"/>
      <w:marLeft w:val="0"/>
      <w:marRight w:val="0"/>
      <w:marTop w:val="0"/>
      <w:marBottom w:val="0"/>
      <w:divBdr>
        <w:top w:val="none" w:sz="0" w:space="0" w:color="auto"/>
        <w:left w:val="none" w:sz="0" w:space="0" w:color="auto"/>
        <w:bottom w:val="none" w:sz="0" w:space="0" w:color="auto"/>
        <w:right w:val="none" w:sz="0" w:space="0" w:color="auto"/>
      </w:divBdr>
    </w:div>
    <w:div w:id="661082461">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2006354">
      <w:bodyDiv w:val="1"/>
      <w:marLeft w:val="0"/>
      <w:marRight w:val="0"/>
      <w:marTop w:val="0"/>
      <w:marBottom w:val="0"/>
      <w:divBdr>
        <w:top w:val="none" w:sz="0" w:space="0" w:color="auto"/>
        <w:left w:val="none" w:sz="0" w:space="0" w:color="auto"/>
        <w:bottom w:val="none" w:sz="0" w:space="0" w:color="auto"/>
        <w:right w:val="none" w:sz="0" w:space="0" w:color="auto"/>
      </w:divBdr>
    </w:div>
    <w:div w:id="662589344">
      <w:bodyDiv w:val="1"/>
      <w:marLeft w:val="0"/>
      <w:marRight w:val="0"/>
      <w:marTop w:val="0"/>
      <w:marBottom w:val="0"/>
      <w:divBdr>
        <w:top w:val="none" w:sz="0" w:space="0" w:color="auto"/>
        <w:left w:val="none" w:sz="0" w:space="0" w:color="auto"/>
        <w:bottom w:val="none" w:sz="0" w:space="0" w:color="auto"/>
        <w:right w:val="none" w:sz="0" w:space="0" w:color="auto"/>
      </w:divBdr>
    </w:div>
    <w:div w:id="662660515">
      <w:bodyDiv w:val="1"/>
      <w:marLeft w:val="0"/>
      <w:marRight w:val="0"/>
      <w:marTop w:val="0"/>
      <w:marBottom w:val="0"/>
      <w:divBdr>
        <w:top w:val="none" w:sz="0" w:space="0" w:color="auto"/>
        <w:left w:val="none" w:sz="0" w:space="0" w:color="auto"/>
        <w:bottom w:val="none" w:sz="0" w:space="0" w:color="auto"/>
        <w:right w:val="none" w:sz="0" w:space="0" w:color="auto"/>
      </w:divBdr>
    </w:div>
    <w:div w:id="665019692">
      <w:bodyDiv w:val="1"/>
      <w:marLeft w:val="0"/>
      <w:marRight w:val="0"/>
      <w:marTop w:val="0"/>
      <w:marBottom w:val="0"/>
      <w:divBdr>
        <w:top w:val="none" w:sz="0" w:space="0" w:color="auto"/>
        <w:left w:val="none" w:sz="0" w:space="0" w:color="auto"/>
        <w:bottom w:val="none" w:sz="0" w:space="0" w:color="auto"/>
        <w:right w:val="none" w:sz="0" w:space="0" w:color="auto"/>
      </w:divBdr>
    </w:div>
    <w:div w:id="665286409">
      <w:bodyDiv w:val="1"/>
      <w:marLeft w:val="0"/>
      <w:marRight w:val="0"/>
      <w:marTop w:val="0"/>
      <w:marBottom w:val="0"/>
      <w:divBdr>
        <w:top w:val="none" w:sz="0" w:space="0" w:color="auto"/>
        <w:left w:val="none" w:sz="0" w:space="0" w:color="auto"/>
        <w:bottom w:val="none" w:sz="0" w:space="0" w:color="auto"/>
        <w:right w:val="none" w:sz="0" w:space="0" w:color="auto"/>
      </w:divBdr>
    </w:div>
    <w:div w:id="666057511">
      <w:bodyDiv w:val="1"/>
      <w:marLeft w:val="0"/>
      <w:marRight w:val="0"/>
      <w:marTop w:val="0"/>
      <w:marBottom w:val="0"/>
      <w:divBdr>
        <w:top w:val="none" w:sz="0" w:space="0" w:color="auto"/>
        <w:left w:val="none" w:sz="0" w:space="0" w:color="auto"/>
        <w:bottom w:val="none" w:sz="0" w:space="0" w:color="auto"/>
        <w:right w:val="none" w:sz="0" w:space="0" w:color="auto"/>
      </w:divBdr>
    </w:div>
    <w:div w:id="666830342">
      <w:bodyDiv w:val="1"/>
      <w:marLeft w:val="0"/>
      <w:marRight w:val="0"/>
      <w:marTop w:val="0"/>
      <w:marBottom w:val="0"/>
      <w:divBdr>
        <w:top w:val="none" w:sz="0" w:space="0" w:color="auto"/>
        <w:left w:val="none" w:sz="0" w:space="0" w:color="auto"/>
        <w:bottom w:val="none" w:sz="0" w:space="0" w:color="auto"/>
        <w:right w:val="none" w:sz="0" w:space="0" w:color="auto"/>
      </w:divBdr>
    </w:div>
    <w:div w:id="667099050">
      <w:bodyDiv w:val="1"/>
      <w:marLeft w:val="0"/>
      <w:marRight w:val="0"/>
      <w:marTop w:val="0"/>
      <w:marBottom w:val="0"/>
      <w:divBdr>
        <w:top w:val="none" w:sz="0" w:space="0" w:color="auto"/>
        <w:left w:val="none" w:sz="0" w:space="0" w:color="auto"/>
        <w:bottom w:val="none" w:sz="0" w:space="0" w:color="auto"/>
        <w:right w:val="none" w:sz="0" w:space="0" w:color="auto"/>
      </w:divBdr>
    </w:div>
    <w:div w:id="667103245">
      <w:bodyDiv w:val="1"/>
      <w:marLeft w:val="0"/>
      <w:marRight w:val="0"/>
      <w:marTop w:val="0"/>
      <w:marBottom w:val="0"/>
      <w:divBdr>
        <w:top w:val="none" w:sz="0" w:space="0" w:color="auto"/>
        <w:left w:val="none" w:sz="0" w:space="0" w:color="auto"/>
        <w:bottom w:val="none" w:sz="0" w:space="0" w:color="auto"/>
        <w:right w:val="none" w:sz="0" w:space="0" w:color="auto"/>
      </w:divBdr>
    </w:div>
    <w:div w:id="667750020">
      <w:bodyDiv w:val="1"/>
      <w:marLeft w:val="0"/>
      <w:marRight w:val="0"/>
      <w:marTop w:val="0"/>
      <w:marBottom w:val="0"/>
      <w:divBdr>
        <w:top w:val="none" w:sz="0" w:space="0" w:color="auto"/>
        <w:left w:val="none" w:sz="0" w:space="0" w:color="auto"/>
        <w:bottom w:val="none" w:sz="0" w:space="0" w:color="auto"/>
        <w:right w:val="none" w:sz="0" w:space="0" w:color="auto"/>
      </w:divBdr>
    </w:div>
    <w:div w:id="668946657">
      <w:bodyDiv w:val="1"/>
      <w:marLeft w:val="0"/>
      <w:marRight w:val="0"/>
      <w:marTop w:val="0"/>
      <w:marBottom w:val="0"/>
      <w:divBdr>
        <w:top w:val="none" w:sz="0" w:space="0" w:color="auto"/>
        <w:left w:val="none" w:sz="0" w:space="0" w:color="auto"/>
        <w:bottom w:val="none" w:sz="0" w:space="0" w:color="auto"/>
        <w:right w:val="none" w:sz="0" w:space="0" w:color="auto"/>
      </w:divBdr>
    </w:div>
    <w:div w:id="669407856">
      <w:bodyDiv w:val="1"/>
      <w:marLeft w:val="0"/>
      <w:marRight w:val="0"/>
      <w:marTop w:val="0"/>
      <w:marBottom w:val="0"/>
      <w:divBdr>
        <w:top w:val="none" w:sz="0" w:space="0" w:color="auto"/>
        <w:left w:val="none" w:sz="0" w:space="0" w:color="auto"/>
        <w:bottom w:val="none" w:sz="0" w:space="0" w:color="auto"/>
        <w:right w:val="none" w:sz="0" w:space="0" w:color="auto"/>
      </w:divBdr>
    </w:div>
    <w:div w:id="669599001">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0832979">
      <w:bodyDiv w:val="1"/>
      <w:marLeft w:val="0"/>
      <w:marRight w:val="0"/>
      <w:marTop w:val="0"/>
      <w:marBottom w:val="0"/>
      <w:divBdr>
        <w:top w:val="none" w:sz="0" w:space="0" w:color="auto"/>
        <w:left w:val="none" w:sz="0" w:space="0" w:color="auto"/>
        <w:bottom w:val="none" w:sz="0" w:space="0" w:color="auto"/>
        <w:right w:val="none" w:sz="0" w:space="0" w:color="auto"/>
      </w:divBdr>
    </w:div>
    <w:div w:id="672487549">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5302080">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6998627">
      <w:bodyDiv w:val="1"/>
      <w:marLeft w:val="0"/>
      <w:marRight w:val="0"/>
      <w:marTop w:val="0"/>
      <w:marBottom w:val="0"/>
      <w:divBdr>
        <w:top w:val="none" w:sz="0" w:space="0" w:color="auto"/>
        <w:left w:val="none" w:sz="0" w:space="0" w:color="auto"/>
        <w:bottom w:val="none" w:sz="0" w:space="0" w:color="auto"/>
        <w:right w:val="none" w:sz="0" w:space="0" w:color="auto"/>
      </w:divBdr>
    </w:div>
    <w:div w:id="677535494">
      <w:bodyDiv w:val="1"/>
      <w:marLeft w:val="0"/>
      <w:marRight w:val="0"/>
      <w:marTop w:val="0"/>
      <w:marBottom w:val="0"/>
      <w:divBdr>
        <w:top w:val="none" w:sz="0" w:space="0" w:color="auto"/>
        <w:left w:val="none" w:sz="0" w:space="0" w:color="auto"/>
        <w:bottom w:val="none" w:sz="0" w:space="0" w:color="auto"/>
        <w:right w:val="none" w:sz="0" w:space="0" w:color="auto"/>
      </w:divBdr>
    </w:div>
    <w:div w:id="677653730">
      <w:bodyDiv w:val="1"/>
      <w:marLeft w:val="0"/>
      <w:marRight w:val="0"/>
      <w:marTop w:val="0"/>
      <w:marBottom w:val="0"/>
      <w:divBdr>
        <w:top w:val="none" w:sz="0" w:space="0" w:color="auto"/>
        <w:left w:val="none" w:sz="0" w:space="0" w:color="auto"/>
        <w:bottom w:val="none" w:sz="0" w:space="0" w:color="auto"/>
        <w:right w:val="none" w:sz="0" w:space="0" w:color="auto"/>
      </w:divBdr>
    </w:div>
    <w:div w:id="679161524">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5523787">
      <w:bodyDiv w:val="1"/>
      <w:marLeft w:val="0"/>
      <w:marRight w:val="0"/>
      <w:marTop w:val="0"/>
      <w:marBottom w:val="0"/>
      <w:divBdr>
        <w:top w:val="none" w:sz="0" w:space="0" w:color="auto"/>
        <w:left w:val="none" w:sz="0" w:space="0" w:color="auto"/>
        <w:bottom w:val="none" w:sz="0" w:space="0" w:color="auto"/>
        <w:right w:val="none" w:sz="0" w:space="0" w:color="auto"/>
      </w:divBdr>
    </w:div>
    <w:div w:id="685668592">
      <w:bodyDiv w:val="1"/>
      <w:marLeft w:val="0"/>
      <w:marRight w:val="0"/>
      <w:marTop w:val="0"/>
      <w:marBottom w:val="0"/>
      <w:divBdr>
        <w:top w:val="none" w:sz="0" w:space="0" w:color="auto"/>
        <w:left w:val="none" w:sz="0" w:space="0" w:color="auto"/>
        <w:bottom w:val="none" w:sz="0" w:space="0" w:color="auto"/>
        <w:right w:val="none" w:sz="0" w:space="0" w:color="auto"/>
      </w:divBdr>
    </w:div>
    <w:div w:id="685864590">
      <w:bodyDiv w:val="1"/>
      <w:marLeft w:val="0"/>
      <w:marRight w:val="0"/>
      <w:marTop w:val="0"/>
      <w:marBottom w:val="0"/>
      <w:divBdr>
        <w:top w:val="none" w:sz="0" w:space="0" w:color="auto"/>
        <w:left w:val="none" w:sz="0" w:space="0" w:color="auto"/>
        <w:bottom w:val="none" w:sz="0" w:space="0" w:color="auto"/>
        <w:right w:val="none" w:sz="0" w:space="0" w:color="auto"/>
      </w:divBdr>
    </w:div>
    <w:div w:id="686369469">
      <w:bodyDiv w:val="1"/>
      <w:marLeft w:val="0"/>
      <w:marRight w:val="0"/>
      <w:marTop w:val="0"/>
      <w:marBottom w:val="0"/>
      <w:divBdr>
        <w:top w:val="none" w:sz="0" w:space="0" w:color="auto"/>
        <w:left w:val="none" w:sz="0" w:space="0" w:color="auto"/>
        <w:bottom w:val="none" w:sz="0" w:space="0" w:color="auto"/>
        <w:right w:val="none" w:sz="0" w:space="0" w:color="auto"/>
      </w:divBdr>
    </w:div>
    <w:div w:id="688408486">
      <w:bodyDiv w:val="1"/>
      <w:marLeft w:val="0"/>
      <w:marRight w:val="0"/>
      <w:marTop w:val="0"/>
      <w:marBottom w:val="0"/>
      <w:divBdr>
        <w:top w:val="none" w:sz="0" w:space="0" w:color="auto"/>
        <w:left w:val="none" w:sz="0" w:space="0" w:color="auto"/>
        <w:bottom w:val="none" w:sz="0" w:space="0" w:color="auto"/>
        <w:right w:val="none" w:sz="0" w:space="0" w:color="auto"/>
      </w:divBdr>
    </w:div>
    <w:div w:id="689180431">
      <w:bodyDiv w:val="1"/>
      <w:marLeft w:val="0"/>
      <w:marRight w:val="0"/>
      <w:marTop w:val="0"/>
      <w:marBottom w:val="0"/>
      <w:divBdr>
        <w:top w:val="none" w:sz="0" w:space="0" w:color="auto"/>
        <w:left w:val="none" w:sz="0" w:space="0" w:color="auto"/>
        <w:bottom w:val="none" w:sz="0" w:space="0" w:color="auto"/>
        <w:right w:val="none" w:sz="0" w:space="0" w:color="auto"/>
      </w:divBdr>
    </w:div>
    <w:div w:id="689338849">
      <w:bodyDiv w:val="1"/>
      <w:marLeft w:val="0"/>
      <w:marRight w:val="0"/>
      <w:marTop w:val="0"/>
      <w:marBottom w:val="0"/>
      <w:divBdr>
        <w:top w:val="none" w:sz="0" w:space="0" w:color="auto"/>
        <w:left w:val="none" w:sz="0" w:space="0" w:color="auto"/>
        <w:bottom w:val="none" w:sz="0" w:space="0" w:color="auto"/>
        <w:right w:val="none" w:sz="0" w:space="0" w:color="auto"/>
      </w:divBdr>
    </w:div>
    <w:div w:id="689647416">
      <w:bodyDiv w:val="1"/>
      <w:marLeft w:val="0"/>
      <w:marRight w:val="0"/>
      <w:marTop w:val="0"/>
      <w:marBottom w:val="0"/>
      <w:divBdr>
        <w:top w:val="none" w:sz="0" w:space="0" w:color="auto"/>
        <w:left w:val="none" w:sz="0" w:space="0" w:color="auto"/>
        <w:bottom w:val="none" w:sz="0" w:space="0" w:color="auto"/>
        <w:right w:val="none" w:sz="0" w:space="0" w:color="auto"/>
      </w:divBdr>
    </w:div>
    <w:div w:id="690183513">
      <w:bodyDiv w:val="1"/>
      <w:marLeft w:val="0"/>
      <w:marRight w:val="0"/>
      <w:marTop w:val="0"/>
      <w:marBottom w:val="0"/>
      <w:divBdr>
        <w:top w:val="none" w:sz="0" w:space="0" w:color="auto"/>
        <w:left w:val="none" w:sz="0" w:space="0" w:color="auto"/>
        <w:bottom w:val="none" w:sz="0" w:space="0" w:color="auto"/>
        <w:right w:val="none" w:sz="0" w:space="0" w:color="auto"/>
      </w:divBdr>
    </w:div>
    <w:div w:id="690909684">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2415318">
      <w:bodyDiv w:val="1"/>
      <w:marLeft w:val="0"/>
      <w:marRight w:val="0"/>
      <w:marTop w:val="0"/>
      <w:marBottom w:val="0"/>
      <w:divBdr>
        <w:top w:val="none" w:sz="0" w:space="0" w:color="auto"/>
        <w:left w:val="none" w:sz="0" w:space="0" w:color="auto"/>
        <w:bottom w:val="none" w:sz="0" w:space="0" w:color="auto"/>
        <w:right w:val="none" w:sz="0" w:space="0" w:color="auto"/>
      </w:divBdr>
    </w:div>
    <w:div w:id="692878771">
      <w:bodyDiv w:val="1"/>
      <w:marLeft w:val="0"/>
      <w:marRight w:val="0"/>
      <w:marTop w:val="0"/>
      <w:marBottom w:val="0"/>
      <w:divBdr>
        <w:top w:val="none" w:sz="0" w:space="0" w:color="auto"/>
        <w:left w:val="none" w:sz="0" w:space="0" w:color="auto"/>
        <w:bottom w:val="none" w:sz="0" w:space="0" w:color="auto"/>
        <w:right w:val="none" w:sz="0" w:space="0" w:color="auto"/>
      </w:divBdr>
    </w:div>
    <w:div w:id="693069776">
      <w:bodyDiv w:val="1"/>
      <w:marLeft w:val="0"/>
      <w:marRight w:val="0"/>
      <w:marTop w:val="0"/>
      <w:marBottom w:val="0"/>
      <w:divBdr>
        <w:top w:val="none" w:sz="0" w:space="0" w:color="auto"/>
        <w:left w:val="none" w:sz="0" w:space="0" w:color="auto"/>
        <w:bottom w:val="none" w:sz="0" w:space="0" w:color="auto"/>
        <w:right w:val="none" w:sz="0" w:space="0" w:color="auto"/>
      </w:divBdr>
    </w:div>
    <w:div w:id="693727970">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5540525">
      <w:bodyDiv w:val="1"/>
      <w:marLeft w:val="0"/>
      <w:marRight w:val="0"/>
      <w:marTop w:val="0"/>
      <w:marBottom w:val="0"/>
      <w:divBdr>
        <w:top w:val="none" w:sz="0" w:space="0" w:color="auto"/>
        <w:left w:val="none" w:sz="0" w:space="0" w:color="auto"/>
        <w:bottom w:val="none" w:sz="0" w:space="0" w:color="auto"/>
        <w:right w:val="none" w:sz="0" w:space="0" w:color="auto"/>
      </w:divBdr>
    </w:div>
    <w:div w:id="696271450">
      <w:bodyDiv w:val="1"/>
      <w:marLeft w:val="0"/>
      <w:marRight w:val="0"/>
      <w:marTop w:val="0"/>
      <w:marBottom w:val="0"/>
      <w:divBdr>
        <w:top w:val="none" w:sz="0" w:space="0" w:color="auto"/>
        <w:left w:val="none" w:sz="0" w:space="0" w:color="auto"/>
        <w:bottom w:val="none" w:sz="0" w:space="0" w:color="auto"/>
        <w:right w:val="none" w:sz="0" w:space="0" w:color="auto"/>
      </w:divBdr>
    </w:div>
    <w:div w:id="696544870">
      <w:bodyDiv w:val="1"/>
      <w:marLeft w:val="0"/>
      <w:marRight w:val="0"/>
      <w:marTop w:val="0"/>
      <w:marBottom w:val="0"/>
      <w:divBdr>
        <w:top w:val="none" w:sz="0" w:space="0" w:color="auto"/>
        <w:left w:val="none" w:sz="0" w:space="0" w:color="auto"/>
        <w:bottom w:val="none" w:sz="0" w:space="0" w:color="auto"/>
        <w:right w:val="none" w:sz="0" w:space="0" w:color="auto"/>
      </w:divBdr>
    </w:div>
    <w:div w:id="696929155">
      <w:bodyDiv w:val="1"/>
      <w:marLeft w:val="0"/>
      <w:marRight w:val="0"/>
      <w:marTop w:val="0"/>
      <w:marBottom w:val="0"/>
      <w:divBdr>
        <w:top w:val="none" w:sz="0" w:space="0" w:color="auto"/>
        <w:left w:val="none" w:sz="0" w:space="0" w:color="auto"/>
        <w:bottom w:val="none" w:sz="0" w:space="0" w:color="auto"/>
        <w:right w:val="none" w:sz="0" w:space="0" w:color="auto"/>
      </w:divBdr>
    </w:div>
    <w:div w:id="697389218">
      <w:bodyDiv w:val="1"/>
      <w:marLeft w:val="0"/>
      <w:marRight w:val="0"/>
      <w:marTop w:val="0"/>
      <w:marBottom w:val="0"/>
      <w:divBdr>
        <w:top w:val="none" w:sz="0" w:space="0" w:color="auto"/>
        <w:left w:val="none" w:sz="0" w:space="0" w:color="auto"/>
        <w:bottom w:val="none" w:sz="0" w:space="0" w:color="auto"/>
        <w:right w:val="none" w:sz="0" w:space="0" w:color="auto"/>
      </w:divBdr>
    </w:div>
    <w:div w:id="698051176">
      <w:bodyDiv w:val="1"/>
      <w:marLeft w:val="0"/>
      <w:marRight w:val="0"/>
      <w:marTop w:val="0"/>
      <w:marBottom w:val="0"/>
      <w:divBdr>
        <w:top w:val="none" w:sz="0" w:space="0" w:color="auto"/>
        <w:left w:val="none" w:sz="0" w:space="0" w:color="auto"/>
        <w:bottom w:val="none" w:sz="0" w:space="0" w:color="auto"/>
        <w:right w:val="none" w:sz="0" w:space="0" w:color="auto"/>
      </w:divBdr>
    </w:div>
    <w:div w:id="698623396">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444339">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4257667">
      <w:bodyDiv w:val="1"/>
      <w:marLeft w:val="0"/>
      <w:marRight w:val="0"/>
      <w:marTop w:val="0"/>
      <w:marBottom w:val="0"/>
      <w:divBdr>
        <w:top w:val="none" w:sz="0" w:space="0" w:color="auto"/>
        <w:left w:val="none" w:sz="0" w:space="0" w:color="auto"/>
        <w:bottom w:val="none" w:sz="0" w:space="0" w:color="auto"/>
        <w:right w:val="none" w:sz="0" w:space="0" w:color="auto"/>
      </w:divBdr>
    </w:div>
    <w:div w:id="704478692">
      <w:bodyDiv w:val="1"/>
      <w:marLeft w:val="0"/>
      <w:marRight w:val="0"/>
      <w:marTop w:val="0"/>
      <w:marBottom w:val="0"/>
      <w:divBdr>
        <w:top w:val="none" w:sz="0" w:space="0" w:color="auto"/>
        <w:left w:val="none" w:sz="0" w:space="0" w:color="auto"/>
        <w:bottom w:val="none" w:sz="0" w:space="0" w:color="auto"/>
        <w:right w:val="none" w:sz="0" w:space="0" w:color="auto"/>
      </w:divBdr>
    </w:div>
    <w:div w:id="705447658">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687841">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08996846">
      <w:bodyDiv w:val="1"/>
      <w:marLeft w:val="0"/>
      <w:marRight w:val="0"/>
      <w:marTop w:val="0"/>
      <w:marBottom w:val="0"/>
      <w:divBdr>
        <w:top w:val="none" w:sz="0" w:space="0" w:color="auto"/>
        <w:left w:val="none" w:sz="0" w:space="0" w:color="auto"/>
        <w:bottom w:val="none" w:sz="0" w:space="0" w:color="auto"/>
        <w:right w:val="none" w:sz="0" w:space="0" w:color="auto"/>
      </w:divBdr>
    </w:div>
    <w:div w:id="709257189">
      <w:bodyDiv w:val="1"/>
      <w:marLeft w:val="0"/>
      <w:marRight w:val="0"/>
      <w:marTop w:val="0"/>
      <w:marBottom w:val="0"/>
      <w:divBdr>
        <w:top w:val="none" w:sz="0" w:space="0" w:color="auto"/>
        <w:left w:val="none" w:sz="0" w:space="0" w:color="auto"/>
        <w:bottom w:val="none" w:sz="0" w:space="0" w:color="auto"/>
        <w:right w:val="none" w:sz="0" w:space="0" w:color="auto"/>
      </w:divBdr>
    </w:div>
    <w:div w:id="709453044">
      <w:bodyDiv w:val="1"/>
      <w:marLeft w:val="0"/>
      <w:marRight w:val="0"/>
      <w:marTop w:val="0"/>
      <w:marBottom w:val="0"/>
      <w:divBdr>
        <w:top w:val="none" w:sz="0" w:space="0" w:color="auto"/>
        <w:left w:val="none" w:sz="0" w:space="0" w:color="auto"/>
        <w:bottom w:val="none" w:sz="0" w:space="0" w:color="auto"/>
        <w:right w:val="none" w:sz="0" w:space="0" w:color="auto"/>
      </w:divBdr>
    </w:div>
    <w:div w:id="709766793">
      <w:bodyDiv w:val="1"/>
      <w:marLeft w:val="0"/>
      <w:marRight w:val="0"/>
      <w:marTop w:val="0"/>
      <w:marBottom w:val="0"/>
      <w:divBdr>
        <w:top w:val="none" w:sz="0" w:space="0" w:color="auto"/>
        <w:left w:val="none" w:sz="0" w:space="0" w:color="auto"/>
        <w:bottom w:val="none" w:sz="0" w:space="0" w:color="auto"/>
        <w:right w:val="none" w:sz="0" w:space="0" w:color="auto"/>
      </w:divBdr>
    </w:div>
    <w:div w:id="710108830">
      <w:bodyDiv w:val="1"/>
      <w:marLeft w:val="0"/>
      <w:marRight w:val="0"/>
      <w:marTop w:val="0"/>
      <w:marBottom w:val="0"/>
      <w:divBdr>
        <w:top w:val="none" w:sz="0" w:space="0" w:color="auto"/>
        <w:left w:val="none" w:sz="0" w:space="0" w:color="auto"/>
        <w:bottom w:val="none" w:sz="0" w:space="0" w:color="auto"/>
        <w:right w:val="none" w:sz="0" w:space="0" w:color="auto"/>
      </w:divBdr>
    </w:div>
    <w:div w:id="710767815">
      <w:bodyDiv w:val="1"/>
      <w:marLeft w:val="0"/>
      <w:marRight w:val="0"/>
      <w:marTop w:val="0"/>
      <w:marBottom w:val="0"/>
      <w:divBdr>
        <w:top w:val="none" w:sz="0" w:space="0" w:color="auto"/>
        <w:left w:val="none" w:sz="0" w:space="0" w:color="auto"/>
        <w:bottom w:val="none" w:sz="0" w:space="0" w:color="auto"/>
        <w:right w:val="none" w:sz="0" w:space="0" w:color="auto"/>
      </w:divBdr>
    </w:div>
    <w:div w:id="711075453">
      <w:bodyDiv w:val="1"/>
      <w:marLeft w:val="0"/>
      <w:marRight w:val="0"/>
      <w:marTop w:val="0"/>
      <w:marBottom w:val="0"/>
      <w:divBdr>
        <w:top w:val="none" w:sz="0" w:space="0" w:color="auto"/>
        <w:left w:val="none" w:sz="0" w:space="0" w:color="auto"/>
        <w:bottom w:val="none" w:sz="0" w:space="0" w:color="auto"/>
        <w:right w:val="none" w:sz="0" w:space="0" w:color="auto"/>
      </w:divBdr>
    </w:div>
    <w:div w:id="711081816">
      <w:bodyDiv w:val="1"/>
      <w:marLeft w:val="0"/>
      <w:marRight w:val="0"/>
      <w:marTop w:val="0"/>
      <w:marBottom w:val="0"/>
      <w:divBdr>
        <w:top w:val="none" w:sz="0" w:space="0" w:color="auto"/>
        <w:left w:val="none" w:sz="0" w:space="0" w:color="auto"/>
        <w:bottom w:val="none" w:sz="0" w:space="0" w:color="auto"/>
        <w:right w:val="none" w:sz="0" w:space="0" w:color="auto"/>
      </w:divBdr>
    </w:div>
    <w:div w:id="712925286">
      <w:bodyDiv w:val="1"/>
      <w:marLeft w:val="0"/>
      <w:marRight w:val="0"/>
      <w:marTop w:val="0"/>
      <w:marBottom w:val="0"/>
      <w:divBdr>
        <w:top w:val="none" w:sz="0" w:space="0" w:color="auto"/>
        <w:left w:val="none" w:sz="0" w:space="0" w:color="auto"/>
        <w:bottom w:val="none" w:sz="0" w:space="0" w:color="auto"/>
        <w:right w:val="none" w:sz="0" w:space="0" w:color="auto"/>
      </w:divBdr>
    </w:div>
    <w:div w:id="712995818">
      <w:bodyDiv w:val="1"/>
      <w:marLeft w:val="0"/>
      <w:marRight w:val="0"/>
      <w:marTop w:val="0"/>
      <w:marBottom w:val="0"/>
      <w:divBdr>
        <w:top w:val="none" w:sz="0" w:space="0" w:color="auto"/>
        <w:left w:val="none" w:sz="0" w:space="0" w:color="auto"/>
        <w:bottom w:val="none" w:sz="0" w:space="0" w:color="auto"/>
        <w:right w:val="none" w:sz="0" w:space="0" w:color="auto"/>
      </w:divBdr>
    </w:div>
    <w:div w:id="714041258">
      <w:bodyDiv w:val="1"/>
      <w:marLeft w:val="0"/>
      <w:marRight w:val="0"/>
      <w:marTop w:val="0"/>
      <w:marBottom w:val="0"/>
      <w:divBdr>
        <w:top w:val="none" w:sz="0" w:space="0" w:color="auto"/>
        <w:left w:val="none" w:sz="0" w:space="0" w:color="auto"/>
        <w:bottom w:val="none" w:sz="0" w:space="0" w:color="auto"/>
        <w:right w:val="none" w:sz="0" w:space="0" w:color="auto"/>
      </w:divBdr>
    </w:div>
    <w:div w:id="714041916">
      <w:bodyDiv w:val="1"/>
      <w:marLeft w:val="0"/>
      <w:marRight w:val="0"/>
      <w:marTop w:val="0"/>
      <w:marBottom w:val="0"/>
      <w:divBdr>
        <w:top w:val="none" w:sz="0" w:space="0" w:color="auto"/>
        <w:left w:val="none" w:sz="0" w:space="0" w:color="auto"/>
        <w:bottom w:val="none" w:sz="0" w:space="0" w:color="auto"/>
        <w:right w:val="none" w:sz="0" w:space="0" w:color="auto"/>
      </w:divBdr>
    </w:div>
    <w:div w:id="714887830">
      <w:bodyDiv w:val="1"/>
      <w:marLeft w:val="0"/>
      <w:marRight w:val="0"/>
      <w:marTop w:val="0"/>
      <w:marBottom w:val="0"/>
      <w:divBdr>
        <w:top w:val="none" w:sz="0" w:space="0" w:color="auto"/>
        <w:left w:val="none" w:sz="0" w:space="0" w:color="auto"/>
        <w:bottom w:val="none" w:sz="0" w:space="0" w:color="auto"/>
        <w:right w:val="none" w:sz="0" w:space="0" w:color="auto"/>
      </w:divBdr>
    </w:div>
    <w:div w:id="716441525">
      <w:bodyDiv w:val="1"/>
      <w:marLeft w:val="0"/>
      <w:marRight w:val="0"/>
      <w:marTop w:val="0"/>
      <w:marBottom w:val="0"/>
      <w:divBdr>
        <w:top w:val="none" w:sz="0" w:space="0" w:color="auto"/>
        <w:left w:val="none" w:sz="0" w:space="0" w:color="auto"/>
        <w:bottom w:val="none" w:sz="0" w:space="0" w:color="auto"/>
        <w:right w:val="none" w:sz="0" w:space="0" w:color="auto"/>
      </w:divBdr>
    </w:div>
    <w:div w:id="717512658">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17517">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2212103">
      <w:bodyDiv w:val="1"/>
      <w:marLeft w:val="0"/>
      <w:marRight w:val="0"/>
      <w:marTop w:val="0"/>
      <w:marBottom w:val="0"/>
      <w:divBdr>
        <w:top w:val="none" w:sz="0" w:space="0" w:color="auto"/>
        <w:left w:val="none" w:sz="0" w:space="0" w:color="auto"/>
        <w:bottom w:val="none" w:sz="0" w:space="0" w:color="auto"/>
        <w:right w:val="none" w:sz="0" w:space="0" w:color="auto"/>
      </w:divBdr>
    </w:div>
    <w:div w:id="722290504">
      <w:bodyDiv w:val="1"/>
      <w:marLeft w:val="0"/>
      <w:marRight w:val="0"/>
      <w:marTop w:val="0"/>
      <w:marBottom w:val="0"/>
      <w:divBdr>
        <w:top w:val="none" w:sz="0" w:space="0" w:color="auto"/>
        <w:left w:val="none" w:sz="0" w:space="0" w:color="auto"/>
        <w:bottom w:val="none" w:sz="0" w:space="0" w:color="auto"/>
        <w:right w:val="none" w:sz="0" w:space="0" w:color="auto"/>
      </w:divBdr>
    </w:div>
    <w:div w:id="722994361">
      <w:bodyDiv w:val="1"/>
      <w:marLeft w:val="0"/>
      <w:marRight w:val="0"/>
      <w:marTop w:val="0"/>
      <w:marBottom w:val="0"/>
      <w:divBdr>
        <w:top w:val="none" w:sz="0" w:space="0" w:color="auto"/>
        <w:left w:val="none" w:sz="0" w:space="0" w:color="auto"/>
        <w:bottom w:val="none" w:sz="0" w:space="0" w:color="auto"/>
        <w:right w:val="none" w:sz="0" w:space="0" w:color="auto"/>
      </w:divBdr>
    </w:div>
    <w:div w:id="723019573">
      <w:bodyDiv w:val="1"/>
      <w:marLeft w:val="0"/>
      <w:marRight w:val="0"/>
      <w:marTop w:val="0"/>
      <w:marBottom w:val="0"/>
      <w:divBdr>
        <w:top w:val="none" w:sz="0" w:space="0" w:color="auto"/>
        <w:left w:val="none" w:sz="0" w:space="0" w:color="auto"/>
        <w:bottom w:val="none" w:sz="0" w:space="0" w:color="auto"/>
        <w:right w:val="none" w:sz="0" w:space="0" w:color="auto"/>
      </w:divBdr>
    </w:div>
    <w:div w:id="723137307">
      <w:bodyDiv w:val="1"/>
      <w:marLeft w:val="0"/>
      <w:marRight w:val="0"/>
      <w:marTop w:val="0"/>
      <w:marBottom w:val="0"/>
      <w:divBdr>
        <w:top w:val="none" w:sz="0" w:space="0" w:color="auto"/>
        <w:left w:val="none" w:sz="0" w:space="0" w:color="auto"/>
        <w:bottom w:val="none" w:sz="0" w:space="0" w:color="auto"/>
        <w:right w:val="none" w:sz="0" w:space="0" w:color="auto"/>
      </w:divBdr>
    </w:div>
    <w:div w:id="724990939">
      <w:bodyDiv w:val="1"/>
      <w:marLeft w:val="0"/>
      <w:marRight w:val="0"/>
      <w:marTop w:val="0"/>
      <w:marBottom w:val="0"/>
      <w:divBdr>
        <w:top w:val="none" w:sz="0" w:space="0" w:color="auto"/>
        <w:left w:val="none" w:sz="0" w:space="0" w:color="auto"/>
        <w:bottom w:val="none" w:sz="0" w:space="0" w:color="auto"/>
        <w:right w:val="none" w:sz="0" w:space="0" w:color="auto"/>
      </w:divBdr>
    </w:div>
    <w:div w:id="725488987">
      <w:bodyDiv w:val="1"/>
      <w:marLeft w:val="0"/>
      <w:marRight w:val="0"/>
      <w:marTop w:val="0"/>
      <w:marBottom w:val="0"/>
      <w:divBdr>
        <w:top w:val="none" w:sz="0" w:space="0" w:color="auto"/>
        <w:left w:val="none" w:sz="0" w:space="0" w:color="auto"/>
        <w:bottom w:val="none" w:sz="0" w:space="0" w:color="auto"/>
        <w:right w:val="none" w:sz="0" w:space="0" w:color="auto"/>
      </w:divBdr>
    </w:div>
    <w:div w:id="726415840">
      <w:bodyDiv w:val="1"/>
      <w:marLeft w:val="0"/>
      <w:marRight w:val="0"/>
      <w:marTop w:val="0"/>
      <w:marBottom w:val="0"/>
      <w:divBdr>
        <w:top w:val="none" w:sz="0" w:space="0" w:color="auto"/>
        <w:left w:val="none" w:sz="0" w:space="0" w:color="auto"/>
        <w:bottom w:val="none" w:sz="0" w:space="0" w:color="auto"/>
        <w:right w:val="none" w:sz="0" w:space="0" w:color="auto"/>
      </w:divBdr>
    </w:div>
    <w:div w:id="726534791">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7340875">
      <w:bodyDiv w:val="1"/>
      <w:marLeft w:val="0"/>
      <w:marRight w:val="0"/>
      <w:marTop w:val="0"/>
      <w:marBottom w:val="0"/>
      <w:divBdr>
        <w:top w:val="none" w:sz="0" w:space="0" w:color="auto"/>
        <w:left w:val="none" w:sz="0" w:space="0" w:color="auto"/>
        <w:bottom w:val="none" w:sz="0" w:space="0" w:color="auto"/>
        <w:right w:val="none" w:sz="0" w:space="0" w:color="auto"/>
      </w:divBdr>
    </w:div>
    <w:div w:id="728500748">
      <w:bodyDiv w:val="1"/>
      <w:marLeft w:val="0"/>
      <w:marRight w:val="0"/>
      <w:marTop w:val="0"/>
      <w:marBottom w:val="0"/>
      <w:divBdr>
        <w:top w:val="none" w:sz="0" w:space="0" w:color="auto"/>
        <w:left w:val="none" w:sz="0" w:space="0" w:color="auto"/>
        <w:bottom w:val="none" w:sz="0" w:space="0" w:color="auto"/>
        <w:right w:val="none" w:sz="0" w:space="0" w:color="auto"/>
      </w:divBdr>
    </w:div>
    <w:div w:id="728503539">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29308621">
      <w:bodyDiv w:val="1"/>
      <w:marLeft w:val="0"/>
      <w:marRight w:val="0"/>
      <w:marTop w:val="0"/>
      <w:marBottom w:val="0"/>
      <w:divBdr>
        <w:top w:val="none" w:sz="0" w:space="0" w:color="auto"/>
        <w:left w:val="none" w:sz="0" w:space="0" w:color="auto"/>
        <w:bottom w:val="none" w:sz="0" w:space="0" w:color="auto"/>
        <w:right w:val="none" w:sz="0" w:space="0" w:color="auto"/>
      </w:divBdr>
    </w:div>
    <w:div w:id="730080135">
      <w:bodyDiv w:val="1"/>
      <w:marLeft w:val="0"/>
      <w:marRight w:val="0"/>
      <w:marTop w:val="0"/>
      <w:marBottom w:val="0"/>
      <w:divBdr>
        <w:top w:val="none" w:sz="0" w:space="0" w:color="auto"/>
        <w:left w:val="none" w:sz="0" w:space="0" w:color="auto"/>
        <w:bottom w:val="none" w:sz="0" w:space="0" w:color="auto"/>
        <w:right w:val="none" w:sz="0" w:space="0" w:color="auto"/>
      </w:divBdr>
    </w:div>
    <w:div w:id="730618325">
      <w:bodyDiv w:val="1"/>
      <w:marLeft w:val="0"/>
      <w:marRight w:val="0"/>
      <w:marTop w:val="0"/>
      <w:marBottom w:val="0"/>
      <w:divBdr>
        <w:top w:val="none" w:sz="0" w:space="0" w:color="auto"/>
        <w:left w:val="none" w:sz="0" w:space="0" w:color="auto"/>
        <w:bottom w:val="none" w:sz="0" w:space="0" w:color="auto"/>
        <w:right w:val="none" w:sz="0" w:space="0" w:color="auto"/>
      </w:divBdr>
    </w:div>
    <w:div w:id="730883475">
      <w:bodyDiv w:val="1"/>
      <w:marLeft w:val="0"/>
      <w:marRight w:val="0"/>
      <w:marTop w:val="0"/>
      <w:marBottom w:val="0"/>
      <w:divBdr>
        <w:top w:val="none" w:sz="0" w:space="0" w:color="auto"/>
        <w:left w:val="none" w:sz="0" w:space="0" w:color="auto"/>
        <w:bottom w:val="none" w:sz="0" w:space="0" w:color="auto"/>
        <w:right w:val="none" w:sz="0" w:space="0" w:color="auto"/>
      </w:divBdr>
    </w:div>
    <w:div w:id="732973738">
      <w:bodyDiv w:val="1"/>
      <w:marLeft w:val="0"/>
      <w:marRight w:val="0"/>
      <w:marTop w:val="0"/>
      <w:marBottom w:val="0"/>
      <w:divBdr>
        <w:top w:val="none" w:sz="0" w:space="0" w:color="auto"/>
        <w:left w:val="none" w:sz="0" w:space="0" w:color="auto"/>
        <w:bottom w:val="none" w:sz="0" w:space="0" w:color="auto"/>
        <w:right w:val="none" w:sz="0" w:space="0" w:color="auto"/>
      </w:divBdr>
    </w:div>
    <w:div w:id="733504327">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3698034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3840113">
      <w:bodyDiv w:val="1"/>
      <w:marLeft w:val="0"/>
      <w:marRight w:val="0"/>
      <w:marTop w:val="0"/>
      <w:marBottom w:val="0"/>
      <w:divBdr>
        <w:top w:val="none" w:sz="0" w:space="0" w:color="auto"/>
        <w:left w:val="none" w:sz="0" w:space="0" w:color="auto"/>
        <w:bottom w:val="none" w:sz="0" w:space="0" w:color="auto"/>
        <w:right w:val="none" w:sz="0" w:space="0" w:color="auto"/>
      </w:divBdr>
    </w:div>
    <w:div w:id="745998176">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48118212">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0201863">
      <w:bodyDiv w:val="1"/>
      <w:marLeft w:val="0"/>
      <w:marRight w:val="0"/>
      <w:marTop w:val="0"/>
      <w:marBottom w:val="0"/>
      <w:divBdr>
        <w:top w:val="none" w:sz="0" w:space="0" w:color="auto"/>
        <w:left w:val="none" w:sz="0" w:space="0" w:color="auto"/>
        <w:bottom w:val="none" w:sz="0" w:space="0" w:color="auto"/>
        <w:right w:val="none" w:sz="0" w:space="0" w:color="auto"/>
      </w:divBdr>
    </w:div>
    <w:div w:id="751707893">
      <w:bodyDiv w:val="1"/>
      <w:marLeft w:val="0"/>
      <w:marRight w:val="0"/>
      <w:marTop w:val="0"/>
      <w:marBottom w:val="0"/>
      <w:divBdr>
        <w:top w:val="none" w:sz="0" w:space="0" w:color="auto"/>
        <w:left w:val="none" w:sz="0" w:space="0" w:color="auto"/>
        <w:bottom w:val="none" w:sz="0" w:space="0" w:color="auto"/>
        <w:right w:val="none" w:sz="0" w:space="0" w:color="auto"/>
      </w:divBdr>
    </w:div>
    <w:div w:id="752122301">
      <w:bodyDiv w:val="1"/>
      <w:marLeft w:val="0"/>
      <w:marRight w:val="0"/>
      <w:marTop w:val="0"/>
      <w:marBottom w:val="0"/>
      <w:divBdr>
        <w:top w:val="none" w:sz="0" w:space="0" w:color="auto"/>
        <w:left w:val="none" w:sz="0" w:space="0" w:color="auto"/>
        <w:bottom w:val="none" w:sz="0" w:space="0" w:color="auto"/>
        <w:right w:val="none" w:sz="0" w:space="0" w:color="auto"/>
      </w:divBdr>
    </w:div>
    <w:div w:id="752362527">
      <w:bodyDiv w:val="1"/>
      <w:marLeft w:val="0"/>
      <w:marRight w:val="0"/>
      <w:marTop w:val="0"/>
      <w:marBottom w:val="0"/>
      <w:divBdr>
        <w:top w:val="none" w:sz="0" w:space="0" w:color="auto"/>
        <w:left w:val="none" w:sz="0" w:space="0" w:color="auto"/>
        <w:bottom w:val="none" w:sz="0" w:space="0" w:color="auto"/>
        <w:right w:val="none" w:sz="0" w:space="0" w:color="auto"/>
      </w:divBdr>
    </w:div>
    <w:div w:id="752898563">
      <w:bodyDiv w:val="1"/>
      <w:marLeft w:val="0"/>
      <w:marRight w:val="0"/>
      <w:marTop w:val="0"/>
      <w:marBottom w:val="0"/>
      <w:divBdr>
        <w:top w:val="none" w:sz="0" w:space="0" w:color="auto"/>
        <w:left w:val="none" w:sz="0" w:space="0" w:color="auto"/>
        <w:bottom w:val="none" w:sz="0" w:space="0" w:color="auto"/>
        <w:right w:val="none" w:sz="0" w:space="0" w:color="auto"/>
      </w:divBdr>
    </w:div>
    <w:div w:id="752968658">
      <w:bodyDiv w:val="1"/>
      <w:marLeft w:val="0"/>
      <w:marRight w:val="0"/>
      <w:marTop w:val="0"/>
      <w:marBottom w:val="0"/>
      <w:divBdr>
        <w:top w:val="none" w:sz="0" w:space="0" w:color="auto"/>
        <w:left w:val="none" w:sz="0" w:space="0" w:color="auto"/>
        <w:bottom w:val="none" w:sz="0" w:space="0" w:color="auto"/>
        <w:right w:val="none" w:sz="0" w:space="0" w:color="auto"/>
      </w:divBdr>
    </w:div>
    <w:div w:id="754016839">
      <w:bodyDiv w:val="1"/>
      <w:marLeft w:val="0"/>
      <w:marRight w:val="0"/>
      <w:marTop w:val="0"/>
      <w:marBottom w:val="0"/>
      <w:divBdr>
        <w:top w:val="none" w:sz="0" w:space="0" w:color="auto"/>
        <w:left w:val="none" w:sz="0" w:space="0" w:color="auto"/>
        <w:bottom w:val="none" w:sz="0" w:space="0" w:color="auto"/>
        <w:right w:val="none" w:sz="0" w:space="0" w:color="auto"/>
      </w:divBdr>
    </w:div>
    <w:div w:id="755252505">
      <w:bodyDiv w:val="1"/>
      <w:marLeft w:val="0"/>
      <w:marRight w:val="0"/>
      <w:marTop w:val="0"/>
      <w:marBottom w:val="0"/>
      <w:divBdr>
        <w:top w:val="none" w:sz="0" w:space="0" w:color="auto"/>
        <w:left w:val="none" w:sz="0" w:space="0" w:color="auto"/>
        <w:bottom w:val="none" w:sz="0" w:space="0" w:color="auto"/>
        <w:right w:val="none" w:sz="0" w:space="0" w:color="auto"/>
      </w:divBdr>
    </w:div>
    <w:div w:id="756364458">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406881">
      <w:bodyDiv w:val="1"/>
      <w:marLeft w:val="0"/>
      <w:marRight w:val="0"/>
      <w:marTop w:val="0"/>
      <w:marBottom w:val="0"/>
      <w:divBdr>
        <w:top w:val="none" w:sz="0" w:space="0" w:color="auto"/>
        <w:left w:val="none" w:sz="0" w:space="0" w:color="auto"/>
        <w:bottom w:val="none" w:sz="0" w:space="0" w:color="auto"/>
        <w:right w:val="none" w:sz="0" w:space="0" w:color="auto"/>
      </w:divBdr>
    </w:div>
    <w:div w:id="758715988">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0297900">
      <w:bodyDiv w:val="1"/>
      <w:marLeft w:val="0"/>
      <w:marRight w:val="0"/>
      <w:marTop w:val="0"/>
      <w:marBottom w:val="0"/>
      <w:divBdr>
        <w:top w:val="none" w:sz="0" w:space="0" w:color="auto"/>
        <w:left w:val="none" w:sz="0" w:space="0" w:color="auto"/>
        <w:bottom w:val="none" w:sz="0" w:space="0" w:color="auto"/>
        <w:right w:val="none" w:sz="0" w:space="0" w:color="auto"/>
      </w:divBdr>
    </w:div>
    <w:div w:id="760681947">
      <w:bodyDiv w:val="1"/>
      <w:marLeft w:val="0"/>
      <w:marRight w:val="0"/>
      <w:marTop w:val="0"/>
      <w:marBottom w:val="0"/>
      <w:divBdr>
        <w:top w:val="none" w:sz="0" w:space="0" w:color="auto"/>
        <w:left w:val="none" w:sz="0" w:space="0" w:color="auto"/>
        <w:bottom w:val="none" w:sz="0" w:space="0" w:color="auto"/>
        <w:right w:val="none" w:sz="0" w:space="0" w:color="auto"/>
      </w:divBdr>
    </w:div>
    <w:div w:id="761608845">
      <w:bodyDiv w:val="1"/>
      <w:marLeft w:val="0"/>
      <w:marRight w:val="0"/>
      <w:marTop w:val="0"/>
      <w:marBottom w:val="0"/>
      <w:divBdr>
        <w:top w:val="none" w:sz="0" w:space="0" w:color="auto"/>
        <w:left w:val="none" w:sz="0" w:space="0" w:color="auto"/>
        <w:bottom w:val="none" w:sz="0" w:space="0" w:color="auto"/>
        <w:right w:val="none" w:sz="0" w:space="0" w:color="auto"/>
      </w:divBdr>
    </w:div>
    <w:div w:id="763304993">
      <w:bodyDiv w:val="1"/>
      <w:marLeft w:val="0"/>
      <w:marRight w:val="0"/>
      <w:marTop w:val="0"/>
      <w:marBottom w:val="0"/>
      <w:divBdr>
        <w:top w:val="none" w:sz="0" w:space="0" w:color="auto"/>
        <w:left w:val="none" w:sz="0" w:space="0" w:color="auto"/>
        <w:bottom w:val="none" w:sz="0" w:space="0" w:color="auto"/>
        <w:right w:val="none" w:sz="0" w:space="0" w:color="auto"/>
      </w:divBdr>
    </w:div>
    <w:div w:id="76377168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3920228">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5230132">
      <w:bodyDiv w:val="1"/>
      <w:marLeft w:val="0"/>
      <w:marRight w:val="0"/>
      <w:marTop w:val="0"/>
      <w:marBottom w:val="0"/>
      <w:divBdr>
        <w:top w:val="none" w:sz="0" w:space="0" w:color="auto"/>
        <w:left w:val="none" w:sz="0" w:space="0" w:color="auto"/>
        <w:bottom w:val="none" w:sz="0" w:space="0" w:color="auto"/>
        <w:right w:val="none" w:sz="0" w:space="0" w:color="auto"/>
      </w:divBdr>
    </w:div>
    <w:div w:id="765464634">
      <w:bodyDiv w:val="1"/>
      <w:marLeft w:val="0"/>
      <w:marRight w:val="0"/>
      <w:marTop w:val="0"/>
      <w:marBottom w:val="0"/>
      <w:divBdr>
        <w:top w:val="none" w:sz="0" w:space="0" w:color="auto"/>
        <w:left w:val="none" w:sz="0" w:space="0" w:color="auto"/>
        <w:bottom w:val="none" w:sz="0" w:space="0" w:color="auto"/>
        <w:right w:val="none" w:sz="0" w:space="0" w:color="auto"/>
      </w:divBdr>
    </w:div>
    <w:div w:id="766076074">
      <w:bodyDiv w:val="1"/>
      <w:marLeft w:val="0"/>
      <w:marRight w:val="0"/>
      <w:marTop w:val="0"/>
      <w:marBottom w:val="0"/>
      <w:divBdr>
        <w:top w:val="none" w:sz="0" w:space="0" w:color="auto"/>
        <w:left w:val="none" w:sz="0" w:space="0" w:color="auto"/>
        <w:bottom w:val="none" w:sz="0" w:space="0" w:color="auto"/>
        <w:right w:val="none" w:sz="0" w:space="0" w:color="auto"/>
      </w:divBdr>
    </w:div>
    <w:div w:id="766928102">
      <w:bodyDiv w:val="1"/>
      <w:marLeft w:val="0"/>
      <w:marRight w:val="0"/>
      <w:marTop w:val="0"/>
      <w:marBottom w:val="0"/>
      <w:divBdr>
        <w:top w:val="none" w:sz="0" w:space="0" w:color="auto"/>
        <w:left w:val="none" w:sz="0" w:space="0" w:color="auto"/>
        <w:bottom w:val="none" w:sz="0" w:space="0" w:color="auto"/>
        <w:right w:val="none" w:sz="0" w:space="0" w:color="auto"/>
      </w:divBdr>
    </w:div>
    <w:div w:id="767231987">
      <w:bodyDiv w:val="1"/>
      <w:marLeft w:val="0"/>
      <w:marRight w:val="0"/>
      <w:marTop w:val="0"/>
      <w:marBottom w:val="0"/>
      <w:divBdr>
        <w:top w:val="none" w:sz="0" w:space="0" w:color="auto"/>
        <w:left w:val="none" w:sz="0" w:space="0" w:color="auto"/>
        <w:bottom w:val="none" w:sz="0" w:space="0" w:color="auto"/>
        <w:right w:val="none" w:sz="0" w:space="0" w:color="auto"/>
      </w:divBdr>
    </w:div>
    <w:div w:id="768350692">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69130787">
      <w:bodyDiv w:val="1"/>
      <w:marLeft w:val="0"/>
      <w:marRight w:val="0"/>
      <w:marTop w:val="0"/>
      <w:marBottom w:val="0"/>
      <w:divBdr>
        <w:top w:val="none" w:sz="0" w:space="0" w:color="auto"/>
        <w:left w:val="none" w:sz="0" w:space="0" w:color="auto"/>
        <w:bottom w:val="none" w:sz="0" w:space="0" w:color="auto"/>
        <w:right w:val="none" w:sz="0" w:space="0" w:color="auto"/>
      </w:divBdr>
    </w:div>
    <w:div w:id="77051517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2020441">
      <w:bodyDiv w:val="1"/>
      <w:marLeft w:val="0"/>
      <w:marRight w:val="0"/>
      <w:marTop w:val="0"/>
      <w:marBottom w:val="0"/>
      <w:divBdr>
        <w:top w:val="none" w:sz="0" w:space="0" w:color="auto"/>
        <w:left w:val="none" w:sz="0" w:space="0" w:color="auto"/>
        <w:bottom w:val="none" w:sz="0" w:space="0" w:color="auto"/>
        <w:right w:val="none" w:sz="0" w:space="0" w:color="auto"/>
      </w:divBdr>
    </w:div>
    <w:div w:id="773092528">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4207661">
      <w:bodyDiv w:val="1"/>
      <w:marLeft w:val="0"/>
      <w:marRight w:val="0"/>
      <w:marTop w:val="0"/>
      <w:marBottom w:val="0"/>
      <w:divBdr>
        <w:top w:val="none" w:sz="0" w:space="0" w:color="auto"/>
        <w:left w:val="none" w:sz="0" w:space="0" w:color="auto"/>
        <w:bottom w:val="none" w:sz="0" w:space="0" w:color="auto"/>
        <w:right w:val="none" w:sz="0" w:space="0" w:color="auto"/>
      </w:divBdr>
    </w:div>
    <w:div w:id="774327026">
      <w:bodyDiv w:val="1"/>
      <w:marLeft w:val="0"/>
      <w:marRight w:val="0"/>
      <w:marTop w:val="0"/>
      <w:marBottom w:val="0"/>
      <w:divBdr>
        <w:top w:val="none" w:sz="0" w:space="0" w:color="auto"/>
        <w:left w:val="none" w:sz="0" w:space="0" w:color="auto"/>
        <w:bottom w:val="none" w:sz="0" w:space="0" w:color="auto"/>
        <w:right w:val="none" w:sz="0" w:space="0" w:color="auto"/>
      </w:divBdr>
    </w:div>
    <w:div w:id="774327842">
      <w:bodyDiv w:val="1"/>
      <w:marLeft w:val="0"/>
      <w:marRight w:val="0"/>
      <w:marTop w:val="0"/>
      <w:marBottom w:val="0"/>
      <w:divBdr>
        <w:top w:val="none" w:sz="0" w:space="0" w:color="auto"/>
        <w:left w:val="none" w:sz="0" w:space="0" w:color="auto"/>
        <w:bottom w:val="none" w:sz="0" w:space="0" w:color="auto"/>
        <w:right w:val="none" w:sz="0" w:space="0" w:color="auto"/>
      </w:divBdr>
    </w:div>
    <w:div w:id="774986324">
      <w:bodyDiv w:val="1"/>
      <w:marLeft w:val="0"/>
      <w:marRight w:val="0"/>
      <w:marTop w:val="0"/>
      <w:marBottom w:val="0"/>
      <w:divBdr>
        <w:top w:val="none" w:sz="0" w:space="0" w:color="auto"/>
        <w:left w:val="none" w:sz="0" w:space="0" w:color="auto"/>
        <w:bottom w:val="none" w:sz="0" w:space="0" w:color="auto"/>
        <w:right w:val="none" w:sz="0" w:space="0" w:color="auto"/>
      </w:divBdr>
    </w:div>
    <w:div w:id="776026230">
      <w:bodyDiv w:val="1"/>
      <w:marLeft w:val="0"/>
      <w:marRight w:val="0"/>
      <w:marTop w:val="0"/>
      <w:marBottom w:val="0"/>
      <w:divBdr>
        <w:top w:val="none" w:sz="0" w:space="0" w:color="auto"/>
        <w:left w:val="none" w:sz="0" w:space="0" w:color="auto"/>
        <w:bottom w:val="none" w:sz="0" w:space="0" w:color="auto"/>
        <w:right w:val="none" w:sz="0" w:space="0" w:color="auto"/>
      </w:divBdr>
    </w:div>
    <w:div w:id="777139821">
      <w:bodyDiv w:val="1"/>
      <w:marLeft w:val="0"/>
      <w:marRight w:val="0"/>
      <w:marTop w:val="0"/>
      <w:marBottom w:val="0"/>
      <w:divBdr>
        <w:top w:val="none" w:sz="0" w:space="0" w:color="auto"/>
        <w:left w:val="none" w:sz="0" w:space="0" w:color="auto"/>
        <w:bottom w:val="none" w:sz="0" w:space="0" w:color="auto"/>
        <w:right w:val="none" w:sz="0" w:space="0" w:color="auto"/>
      </w:divBdr>
    </w:div>
    <w:div w:id="779372922">
      <w:bodyDiv w:val="1"/>
      <w:marLeft w:val="0"/>
      <w:marRight w:val="0"/>
      <w:marTop w:val="0"/>
      <w:marBottom w:val="0"/>
      <w:divBdr>
        <w:top w:val="none" w:sz="0" w:space="0" w:color="auto"/>
        <w:left w:val="none" w:sz="0" w:space="0" w:color="auto"/>
        <w:bottom w:val="none" w:sz="0" w:space="0" w:color="auto"/>
        <w:right w:val="none" w:sz="0" w:space="0" w:color="auto"/>
      </w:divBdr>
    </w:div>
    <w:div w:id="780032612">
      <w:bodyDiv w:val="1"/>
      <w:marLeft w:val="0"/>
      <w:marRight w:val="0"/>
      <w:marTop w:val="0"/>
      <w:marBottom w:val="0"/>
      <w:divBdr>
        <w:top w:val="none" w:sz="0" w:space="0" w:color="auto"/>
        <w:left w:val="none" w:sz="0" w:space="0" w:color="auto"/>
        <w:bottom w:val="none" w:sz="0" w:space="0" w:color="auto"/>
        <w:right w:val="none" w:sz="0" w:space="0" w:color="auto"/>
      </w:divBdr>
    </w:div>
    <w:div w:id="783159318">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7313866">
      <w:bodyDiv w:val="1"/>
      <w:marLeft w:val="0"/>
      <w:marRight w:val="0"/>
      <w:marTop w:val="0"/>
      <w:marBottom w:val="0"/>
      <w:divBdr>
        <w:top w:val="none" w:sz="0" w:space="0" w:color="auto"/>
        <w:left w:val="none" w:sz="0" w:space="0" w:color="auto"/>
        <w:bottom w:val="none" w:sz="0" w:space="0" w:color="auto"/>
        <w:right w:val="none" w:sz="0" w:space="0" w:color="auto"/>
      </w:divBdr>
    </w:div>
    <w:div w:id="78735600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88822889">
      <w:bodyDiv w:val="1"/>
      <w:marLeft w:val="0"/>
      <w:marRight w:val="0"/>
      <w:marTop w:val="0"/>
      <w:marBottom w:val="0"/>
      <w:divBdr>
        <w:top w:val="none" w:sz="0" w:space="0" w:color="auto"/>
        <w:left w:val="none" w:sz="0" w:space="0" w:color="auto"/>
        <w:bottom w:val="none" w:sz="0" w:space="0" w:color="auto"/>
        <w:right w:val="none" w:sz="0" w:space="0" w:color="auto"/>
      </w:divBdr>
    </w:div>
    <w:div w:id="791293175">
      <w:bodyDiv w:val="1"/>
      <w:marLeft w:val="0"/>
      <w:marRight w:val="0"/>
      <w:marTop w:val="0"/>
      <w:marBottom w:val="0"/>
      <w:divBdr>
        <w:top w:val="none" w:sz="0" w:space="0" w:color="auto"/>
        <w:left w:val="none" w:sz="0" w:space="0" w:color="auto"/>
        <w:bottom w:val="none" w:sz="0" w:space="0" w:color="auto"/>
        <w:right w:val="none" w:sz="0" w:space="0" w:color="auto"/>
      </w:divBdr>
    </w:div>
    <w:div w:id="791748875">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3792741">
      <w:bodyDiv w:val="1"/>
      <w:marLeft w:val="0"/>
      <w:marRight w:val="0"/>
      <w:marTop w:val="0"/>
      <w:marBottom w:val="0"/>
      <w:divBdr>
        <w:top w:val="none" w:sz="0" w:space="0" w:color="auto"/>
        <w:left w:val="none" w:sz="0" w:space="0" w:color="auto"/>
        <w:bottom w:val="none" w:sz="0" w:space="0" w:color="auto"/>
        <w:right w:val="none" w:sz="0" w:space="0" w:color="auto"/>
      </w:divBdr>
    </w:div>
    <w:div w:id="795493312">
      <w:bodyDiv w:val="1"/>
      <w:marLeft w:val="0"/>
      <w:marRight w:val="0"/>
      <w:marTop w:val="0"/>
      <w:marBottom w:val="0"/>
      <w:divBdr>
        <w:top w:val="none" w:sz="0" w:space="0" w:color="auto"/>
        <w:left w:val="none" w:sz="0" w:space="0" w:color="auto"/>
        <w:bottom w:val="none" w:sz="0" w:space="0" w:color="auto"/>
        <w:right w:val="none" w:sz="0" w:space="0" w:color="auto"/>
      </w:divBdr>
    </w:div>
    <w:div w:id="795677426">
      <w:bodyDiv w:val="1"/>
      <w:marLeft w:val="0"/>
      <w:marRight w:val="0"/>
      <w:marTop w:val="0"/>
      <w:marBottom w:val="0"/>
      <w:divBdr>
        <w:top w:val="none" w:sz="0" w:space="0" w:color="auto"/>
        <w:left w:val="none" w:sz="0" w:space="0" w:color="auto"/>
        <w:bottom w:val="none" w:sz="0" w:space="0" w:color="auto"/>
        <w:right w:val="none" w:sz="0" w:space="0" w:color="auto"/>
      </w:divBdr>
    </w:div>
    <w:div w:id="795874285">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800801558">
      <w:bodyDiv w:val="1"/>
      <w:marLeft w:val="0"/>
      <w:marRight w:val="0"/>
      <w:marTop w:val="0"/>
      <w:marBottom w:val="0"/>
      <w:divBdr>
        <w:top w:val="none" w:sz="0" w:space="0" w:color="auto"/>
        <w:left w:val="none" w:sz="0" w:space="0" w:color="auto"/>
        <w:bottom w:val="none" w:sz="0" w:space="0" w:color="auto"/>
        <w:right w:val="none" w:sz="0" w:space="0" w:color="auto"/>
      </w:divBdr>
    </w:div>
    <w:div w:id="802314891">
      <w:bodyDiv w:val="1"/>
      <w:marLeft w:val="0"/>
      <w:marRight w:val="0"/>
      <w:marTop w:val="0"/>
      <w:marBottom w:val="0"/>
      <w:divBdr>
        <w:top w:val="none" w:sz="0" w:space="0" w:color="auto"/>
        <w:left w:val="none" w:sz="0" w:space="0" w:color="auto"/>
        <w:bottom w:val="none" w:sz="0" w:space="0" w:color="auto"/>
        <w:right w:val="none" w:sz="0" w:space="0" w:color="auto"/>
      </w:divBdr>
    </w:div>
    <w:div w:id="80242978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5053319">
      <w:bodyDiv w:val="1"/>
      <w:marLeft w:val="0"/>
      <w:marRight w:val="0"/>
      <w:marTop w:val="0"/>
      <w:marBottom w:val="0"/>
      <w:divBdr>
        <w:top w:val="none" w:sz="0" w:space="0" w:color="auto"/>
        <w:left w:val="none" w:sz="0" w:space="0" w:color="auto"/>
        <w:bottom w:val="none" w:sz="0" w:space="0" w:color="auto"/>
        <w:right w:val="none" w:sz="0" w:space="0" w:color="auto"/>
      </w:divBdr>
    </w:div>
    <w:div w:id="805198753">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08665900">
      <w:bodyDiv w:val="1"/>
      <w:marLeft w:val="0"/>
      <w:marRight w:val="0"/>
      <w:marTop w:val="0"/>
      <w:marBottom w:val="0"/>
      <w:divBdr>
        <w:top w:val="none" w:sz="0" w:space="0" w:color="auto"/>
        <w:left w:val="none" w:sz="0" w:space="0" w:color="auto"/>
        <w:bottom w:val="none" w:sz="0" w:space="0" w:color="auto"/>
        <w:right w:val="none" w:sz="0" w:space="0" w:color="auto"/>
      </w:divBdr>
    </w:div>
    <w:div w:id="808666001">
      <w:bodyDiv w:val="1"/>
      <w:marLeft w:val="0"/>
      <w:marRight w:val="0"/>
      <w:marTop w:val="0"/>
      <w:marBottom w:val="0"/>
      <w:divBdr>
        <w:top w:val="none" w:sz="0" w:space="0" w:color="auto"/>
        <w:left w:val="none" w:sz="0" w:space="0" w:color="auto"/>
        <w:bottom w:val="none" w:sz="0" w:space="0" w:color="auto"/>
        <w:right w:val="none" w:sz="0" w:space="0" w:color="auto"/>
      </w:divBdr>
    </w:div>
    <w:div w:id="808981303">
      <w:bodyDiv w:val="1"/>
      <w:marLeft w:val="0"/>
      <w:marRight w:val="0"/>
      <w:marTop w:val="0"/>
      <w:marBottom w:val="0"/>
      <w:divBdr>
        <w:top w:val="none" w:sz="0" w:space="0" w:color="auto"/>
        <w:left w:val="none" w:sz="0" w:space="0" w:color="auto"/>
        <w:bottom w:val="none" w:sz="0" w:space="0" w:color="auto"/>
        <w:right w:val="none" w:sz="0" w:space="0" w:color="auto"/>
      </w:divBdr>
    </w:div>
    <w:div w:id="811675812">
      <w:bodyDiv w:val="1"/>
      <w:marLeft w:val="0"/>
      <w:marRight w:val="0"/>
      <w:marTop w:val="0"/>
      <w:marBottom w:val="0"/>
      <w:divBdr>
        <w:top w:val="none" w:sz="0" w:space="0" w:color="auto"/>
        <w:left w:val="none" w:sz="0" w:space="0" w:color="auto"/>
        <w:bottom w:val="none" w:sz="0" w:space="0" w:color="auto"/>
        <w:right w:val="none" w:sz="0" w:space="0" w:color="auto"/>
      </w:divBdr>
    </w:div>
    <w:div w:id="811755522">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23761">
      <w:bodyDiv w:val="1"/>
      <w:marLeft w:val="0"/>
      <w:marRight w:val="0"/>
      <w:marTop w:val="0"/>
      <w:marBottom w:val="0"/>
      <w:divBdr>
        <w:top w:val="none" w:sz="0" w:space="0" w:color="auto"/>
        <w:left w:val="none" w:sz="0" w:space="0" w:color="auto"/>
        <w:bottom w:val="none" w:sz="0" w:space="0" w:color="auto"/>
        <w:right w:val="none" w:sz="0" w:space="0" w:color="auto"/>
      </w:divBdr>
    </w:div>
    <w:div w:id="817115474">
      <w:bodyDiv w:val="1"/>
      <w:marLeft w:val="0"/>
      <w:marRight w:val="0"/>
      <w:marTop w:val="0"/>
      <w:marBottom w:val="0"/>
      <w:divBdr>
        <w:top w:val="none" w:sz="0" w:space="0" w:color="auto"/>
        <w:left w:val="none" w:sz="0" w:space="0" w:color="auto"/>
        <w:bottom w:val="none" w:sz="0" w:space="0" w:color="auto"/>
        <w:right w:val="none" w:sz="0" w:space="0" w:color="auto"/>
      </w:divBdr>
    </w:div>
    <w:div w:id="817234480">
      <w:bodyDiv w:val="1"/>
      <w:marLeft w:val="0"/>
      <w:marRight w:val="0"/>
      <w:marTop w:val="0"/>
      <w:marBottom w:val="0"/>
      <w:divBdr>
        <w:top w:val="none" w:sz="0" w:space="0" w:color="auto"/>
        <w:left w:val="none" w:sz="0" w:space="0" w:color="auto"/>
        <w:bottom w:val="none" w:sz="0" w:space="0" w:color="auto"/>
        <w:right w:val="none" w:sz="0" w:space="0" w:color="auto"/>
      </w:divBdr>
    </w:div>
    <w:div w:id="817308746">
      <w:bodyDiv w:val="1"/>
      <w:marLeft w:val="0"/>
      <w:marRight w:val="0"/>
      <w:marTop w:val="0"/>
      <w:marBottom w:val="0"/>
      <w:divBdr>
        <w:top w:val="none" w:sz="0" w:space="0" w:color="auto"/>
        <w:left w:val="none" w:sz="0" w:space="0" w:color="auto"/>
        <w:bottom w:val="none" w:sz="0" w:space="0" w:color="auto"/>
        <w:right w:val="none" w:sz="0" w:space="0" w:color="auto"/>
      </w:divBdr>
    </w:div>
    <w:div w:id="818619883">
      <w:bodyDiv w:val="1"/>
      <w:marLeft w:val="0"/>
      <w:marRight w:val="0"/>
      <w:marTop w:val="0"/>
      <w:marBottom w:val="0"/>
      <w:divBdr>
        <w:top w:val="none" w:sz="0" w:space="0" w:color="auto"/>
        <w:left w:val="none" w:sz="0" w:space="0" w:color="auto"/>
        <w:bottom w:val="none" w:sz="0" w:space="0" w:color="auto"/>
        <w:right w:val="none" w:sz="0" w:space="0" w:color="auto"/>
      </w:divBdr>
    </w:div>
    <w:div w:id="820924649">
      <w:bodyDiv w:val="1"/>
      <w:marLeft w:val="0"/>
      <w:marRight w:val="0"/>
      <w:marTop w:val="0"/>
      <w:marBottom w:val="0"/>
      <w:divBdr>
        <w:top w:val="none" w:sz="0" w:space="0" w:color="auto"/>
        <w:left w:val="none" w:sz="0" w:space="0" w:color="auto"/>
        <w:bottom w:val="none" w:sz="0" w:space="0" w:color="auto"/>
        <w:right w:val="none" w:sz="0" w:space="0" w:color="auto"/>
      </w:divBdr>
    </w:div>
    <w:div w:id="820969888">
      <w:bodyDiv w:val="1"/>
      <w:marLeft w:val="0"/>
      <w:marRight w:val="0"/>
      <w:marTop w:val="0"/>
      <w:marBottom w:val="0"/>
      <w:divBdr>
        <w:top w:val="none" w:sz="0" w:space="0" w:color="auto"/>
        <w:left w:val="none" w:sz="0" w:space="0" w:color="auto"/>
        <w:bottom w:val="none" w:sz="0" w:space="0" w:color="auto"/>
        <w:right w:val="none" w:sz="0" w:space="0" w:color="auto"/>
      </w:divBdr>
    </w:div>
    <w:div w:id="823425871">
      <w:bodyDiv w:val="1"/>
      <w:marLeft w:val="0"/>
      <w:marRight w:val="0"/>
      <w:marTop w:val="0"/>
      <w:marBottom w:val="0"/>
      <w:divBdr>
        <w:top w:val="none" w:sz="0" w:space="0" w:color="auto"/>
        <w:left w:val="none" w:sz="0" w:space="0" w:color="auto"/>
        <w:bottom w:val="none" w:sz="0" w:space="0" w:color="auto"/>
        <w:right w:val="none" w:sz="0" w:space="0" w:color="auto"/>
      </w:divBdr>
    </w:div>
    <w:div w:id="823470392">
      <w:bodyDiv w:val="1"/>
      <w:marLeft w:val="0"/>
      <w:marRight w:val="0"/>
      <w:marTop w:val="0"/>
      <w:marBottom w:val="0"/>
      <w:divBdr>
        <w:top w:val="none" w:sz="0" w:space="0" w:color="auto"/>
        <w:left w:val="none" w:sz="0" w:space="0" w:color="auto"/>
        <w:bottom w:val="none" w:sz="0" w:space="0" w:color="auto"/>
        <w:right w:val="none" w:sz="0" w:space="0" w:color="auto"/>
      </w:divBdr>
    </w:div>
    <w:div w:id="823938574">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7020164">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28399160">
      <w:bodyDiv w:val="1"/>
      <w:marLeft w:val="0"/>
      <w:marRight w:val="0"/>
      <w:marTop w:val="0"/>
      <w:marBottom w:val="0"/>
      <w:divBdr>
        <w:top w:val="none" w:sz="0" w:space="0" w:color="auto"/>
        <w:left w:val="none" w:sz="0" w:space="0" w:color="auto"/>
        <w:bottom w:val="none" w:sz="0" w:space="0" w:color="auto"/>
        <w:right w:val="none" w:sz="0" w:space="0" w:color="auto"/>
      </w:divBdr>
    </w:div>
    <w:div w:id="830293009">
      <w:bodyDiv w:val="1"/>
      <w:marLeft w:val="0"/>
      <w:marRight w:val="0"/>
      <w:marTop w:val="0"/>
      <w:marBottom w:val="0"/>
      <w:divBdr>
        <w:top w:val="none" w:sz="0" w:space="0" w:color="auto"/>
        <w:left w:val="none" w:sz="0" w:space="0" w:color="auto"/>
        <w:bottom w:val="none" w:sz="0" w:space="0" w:color="auto"/>
        <w:right w:val="none" w:sz="0" w:space="0" w:color="auto"/>
      </w:divBdr>
    </w:div>
    <w:div w:id="830364990">
      <w:bodyDiv w:val="1"/>
      <w:marLeft w:val="0"/>
      <w:marRight w:val="0"/>
      <w:marTop w:val="0"/>
      <w:marBottom w:val="0"/>
      <w:divBdr>
        <w:top w:val="none" w:sz="0" w:space="0" w:color="auto"/>
        <w:left w:val="none" w:sz="0" w:space="0" w:color="auto"/>
        <w:bottom w:val="none" w:sz="0" w:space="0" w:color="auto"/>
        <w:right w:val="none" w:sz="0" w:space="0" w:color="auto"/>
      </w:divBdr>
    </w:div>
    <w:div w:id="830682938">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1486182">
      <w:bodyDiv w:val="1"/>
      <w:marLeft w:val="0"/>
      <w:marRight w:val="0"/>
      <w:marTop w:val="0"/>
      <w:marBottom w:val="0"/>
      <w:divBdr>
        <w:top w:val="none" w:sz="0" w:space="0" w:color="auto"/>
        <w:left w:val="none" w:sz="0" w:space="0" w:color="auto"/>
        <w:bottom w:val="none" w:sz="0" w:space="0" w:color="auto"/>
        <w:right w:val="none" w:sz="0" w:space="0" w:color="auto"/>
      </w:divBdr>
    </w:div>
    <w:div w:id="834952442">
      <w:bodyDiv w:val="1"/>
      <w:marLeft w:val="0"/>
      <w:marRight w:val="0"/>
      <w:marTop w:val="0"/>
      <w:marBottom w:val="0"/>
      <w:divBdr>
        <w:top w:val="none" w:sz="0" w:space="0" w:color="auto"/>
        <w:left w:val="none" w:sz="0" w:space="0" w:color="auto"/>
        <w:bottom w:val="none" w:sz="0" w:space="0" w:color="auto"/>
        <w:right w:val="none" w:sz="0" w:space="0" w:color="auto"/>
      </w:divBdr>
    </w:div>
    <w:div w:id="837576700">
      <w:bodyDiv w:val="1"/>
      <w:marLeft w:val="0"/>
      <w:marRight w:val="0"/>
      <w:marTop w:val="0"/>
      <w:marBottom w:val="0"/>
      <w:divBdr>
        <w:top w:val="none" w:sz="0" w:space="0" w:color="auto"/>
        <w:left w:val="none" w:sz="0" w:space="0" w:color="auto"/>
        <w:bottom w:val="none" w:sz="0" w:space="0" w:color="auto"/>
        <w:right w:val="none" w:sz="0" w:space="0" w:color="auto"/>
      </w:divBdr>
    </w:div>
    <w:div w:id="839004964">
      <w:bodyDiv w:val="1"/>
      <w:marLeft w:val="0"/>
      <w:marRight w:val="0"/>
      <w:marTop w:val="0"/>
      <w:marBottom w:val="0"/>
      <w:divBdr>
        <w:top w:val="none" w:sz="0" w:space="0" w:color="auto"/>
        <w:left w:val="none" w:sz="0" w:space="0" w:color="auto"/>
        <w:bottom w:val="none" w:sz="0" w:space="0" w:color="auto"/>
        <w:right w:val="none" w:sz="0" w:space="0" w:color="auto"/>
      </w:divBdr>
    </w:div>
    <w:div w:id="839273674">
      <w:bodyDiv w:val="1"/>
      <w:marLeft w:val="0"/>
      <w:marRight w:val="0"/>
      <w:marTop w:val="0"/>
      <w:marBottom w:val="0"/>
      <w:divBdr>
        <w:top w:val="none" w:sz="0" w:space="0" w:color="auto"/>
        <w:left w:val="none" w:sz="0" w:space="0" w:color="auto"/>
        <w:bottom w:val="none" w:sz="0" w:space="0" w:color="auto"/>
        <w:right w:val="none" w:sz="0" w:space="0" w:color="auto"/>
      </w:divBdr>
    </w:div>
    <w:div w:id="841048160">
      <w:bodyDiv w:val="1"/>
      <w:marLeft w:val="0"/>
      <w:marRight w:val="0"/>
      <w:marTop w:val="0"/>
      <w:marBottom w:val="0"/>
      <w:divBdr>
        <w:top w:val="none" w:sz="0" w:space="0" w:color="auto"/>
        <w:left w:val="none" w:sz="0" w:space="0" w:color="auto"/>
        <w:bottom w:val="none" w:sz="0" w:space="0" w:color="auto"/>
        <w:right w:val="none" w:sz="0" w:space="0" w:color="auto"/>
      </w:divBdr>
    </w:div>
    <w:div w:id="841506505">
      <w:bodyDiv w:val="1"/>
      <w:marLeft w:val="0"/>
      <w:marRight w:val="0"/>
      <w:marTop w:val="0"/>
      <w:marBottom w:val="0"/>
      <w:divBdr>
        <w:top w:val="none" w:sz="0" w:space="0" w:color="auto"/>
        <w:left w:val="none" w:sz="0" w:space="0" w:color="auto"/>
        <w:bottom w:val="none" w:sz="0" w:space="0" w:color="auto"/>
        <w:right w:val="none" w:sz="0" w:space="0" w:color="auto"/>
      </w:divBdr>
    </w:div>
    <w:div w:id="843057065">
      <w:bodyDiv w:val="1"/>
      <w:marLeft w:val="0"/>
      <w:marRight w:val="0"/>
      <w:marTop w:val="0"/>
      <w:marBottom w:val="0"/>
      <w:divBdr>
        <w:top w:val="none" w:sz="0" w:space="0" w:color="auto"/>
        <w:left w:val="none" w:sz="0" w:space="0" w:color="auto"/>
        <w:bottom w:val="none" w:sz="0" w:space="0" w:color="auto"/>
        <w:right w:val="none" w:sz="0" w:space="0" w:color="auto"/>
      </w:divBdr>
    </w:div>
    <w:div w:id="844393536">
      <w:bodyDiv w:val="1"/>
      <w:marLeft w:val="0"/>
      <w:marRight w:val="0"/>
      <w:marTop w:val="0"/>
      <w:marBottom w:val="0"/>
      <w:divBdr>
        <w:top w:val="none" w:sz="0" w:space="0" w:color="auto"/>
        <w:left w:val="none" w:sz="0" w:space="0" w:color="auto"/>
        <w:bottom w:val="none" w:sz="0" w:space="0" w:color="auto"/>
        <w:right w:val="none" w:sz="0" w:space="0" w:color="auto"/>
      </w:divBdr>
    </w:div>
    <w:div w:id="845023565">
      <w:bodyDiv w:val="1"/>
      <w:marLeft w:val="0"/>
      <w:marRight w:val="0"/>
      <w:marTop w:val="0"/>
      <w:marBottom w:val="0"/>
      <w:divBdr>
        <w:top w:val="none" w:sz="0" w:space="0" w:color="auto"/>
        <w:left w:val="none" w:sz="0" w:space="0" w:color="auto"/>
        <w:bottom w:val="none" w:sz="0" w:space="0" w:color="auto"/>
        <w:right w:val="none" w:sz="0" w:space="0" w:color="auto"/>
      </w:divBdr>
    </w:div>
    <w:div w:id="84524707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5947031">
      <w:bodyDiv w:val="1"/>
      <w:marLeft w:val="0"/>
      <w:marRight w:val="0"/>
      <w:marTop w:val="0"/>
      <w:marBottom w:val="0"/>
      <w:divBdr>
        <w:top w:val="none" w:sz="0" w:space="0" w:color="auto"/>
        <w:left w:val="none" w:sz="0" w:space="0" w:color="auto"/>
        <w:bottom w:val="none" w:sz="0" w:space="0" w:color="auto"/>
        <w:right w:val="none" w:sz="0" w:space="0" w:color="auto"/>
      </w:divBdr>
    </w:div>
    <w:div w:id="846941159">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49490735">
      <w:bodyDiv w:val="1"/>
      <w:marLeft w:val="0"/>
      <w:marRight w:val="0"/>
      <w:marTop w:val="0"/>
      <w:marBottom w:val="0"/>
      <w:divBdr>
        <w:top w:val="none" w:sz="0" w:space="0" w:color="auto"/>
        <w:left w:val="none" w:sz="0" w:space="0" w:color="auto"/>
        <w:bottom w:val="none" w:sz="0" w:space="0" w:color="auto"/>
        <w:right w:val="none" w:sz="0" w:space="0" w:color="auto"/>
      </w:divBdr>
    </w:div>
    <w:div w:id="850022819">
      <w:bodyDiv w:val="1"/>
      <w:marLeft w:val="0"/>
      <w:marRight w:val="0"/>
      <w:marTop w:val="0"/>
      <w:marBottom w:val="0"/>
      <w:divBdr>
        <w:top w:val="none" w:sz="0" w:space="0" w:color="auto"/>
        <w:left w:val="none" w:sz="0" w:space="0" w:color="auto"/>
        <w:bottom w:val="none" w:sz="0" w:space="0" w:color="auto"/>
        <w:right w:val="none" w:sz="0" w:space="0" w:color="auto"/>
      </w:divBdr>
    </w:div>
    <w:div w:id="850073801">
      <w:bodyDiv w:val="1"/>
      <w:marLeft w:val="0"/>
      <w:marRight w:val="0"/>
      <w:marTop w:val="0"/>
      <w:marBottom w:val="0"/>
      <w:divBdr>
        <w:top w:val="none" w:sz="0" w:space="0" w:color="auto"/>
        <w:left w:val="none" w:sz="0" w:space="0" w:color="auto"/>
        <w:bottom w:val="none" w:sz="0" w:space="0" w:color="auto"/>
        <w:right w:val="none" w:sz="0" w:space="0" w:color="auto"/>
      </w:divBdr>
    </w:div>
    <w:div w:id="850729158">
      <w:bodyDiv w:val="1"/>
      <w:marLeft w:val="0"/>
      <w:marRight w:val="0"/>
      <w:marTop w:val="0"/>
      <w:marBottom w:val="0"/>
      <w:divBdr>
        <w:top w:val="none" w:sz="0" w:space="0" w:color="auto"/>
        <w:left w:val="none" w:sz="0" w:space="0" w:color="auto"/>
        <w:bottom w:val="none" w:sz="0" w:space="0" w:color="auto"/>
        <w:right w:val="none" w:sz="0" w:space="0" w:color="auto"/>
      </w:divBdr>
    </w:div>
    <w:div w:id="850990970">
      <w:bodyDiv w:val="1"/>
      <w:marLeft w:val="0"/>
      <w:marRight w:val="0"/>
      <w:marTop w:val="0"/>
      <w:marBottom w:val="0"/>
      <w:divBdr>
        <w:top w:val="none" w:sz="0" w:space="0" w:color="auto"/>
        <w:left w:val="none" w:sz="0" w:space="0" w:color="auto"/>
        <w:bottom w:val="none" w:sz="0" w:space="0" w:color="auto"/>
        <w:right w:val="none" w:sz="0" w:space="0" w:color="auto"/>
      </w:divBdr>
    </w:div>
    <w:div w:id="851190934">
      <w:bodyDiv w:val="1"/>
      <w:marLeft w:val="0"/>
      <w:marRight w:val="0"/>
      <w:marTop w:val="0"/>
      <w:marBottom w:val="0"/>
      <w:divBdr>
        <w:top w:val="none" w:sz="0" w:space="0" w:color="auto"/>
        <w:left w:val="none" w:sz="0" w:space="0" w:color="auto"/>
        <w:bottom w:val="none" w:sz="0" w:space="0" w:color="auto"/>
        <w:right w:val="none" w:sz="0" w:space="0" w:color="auto"/>
      </w:divBdr>
    </w:div>
    <w:div w:id="851260664">
      <w:bodyDiv w:val="1"/>
      <w:marLeft w:val="0"/>
      <w:marRight w:val="0"/>
      <w:marTop w:val="0"/>
      <w:marBottom w:val="0"/>
      <w:divBdr>
        <w:top w:val="none" w:sz="0" w:space="0" w:color="auto"/>
        <w:left w:val="none" w:sz="0" w:space="0" w:color="auto"/>
        <w:bottom w:val="none" w:sz="0" w:space="0" w:color="auto"/>
        <w:right w:val="none" w:sz="0" w:space="0" w:color="auto"/>
      </w:divBdr>
    </w:div>
    <w:div w:id="851526789">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3345801">
      <w:bodyDiv w:val="1"/>
      <w:marLeft w:val="0"/>
      <w:marRight w:val="0"/>
      <w:marTop w:val="0"/>
      <w:marBottom w:val="0"/>
      <w:divBdr>
        <w:top w:val="none" w:sz="0" w:space="0" w:color="auto"/>
        <w:left w:val="none" w:sz="0" w:space="0" w:color="auto"/>
        <w:bottom w:val="none" w:sz="0" w:space="0" w:color="auto"/>
        <w:right w:val="none" w:sz="0" w:space="0" w:color="auto"/>
      </w:divBdr>
    </w:div>
    <w:div w:id="853884936">
      <w:bodyDiv w:val="1"/>
      <w:marLeft w:val="0"/>
      <w:marRight w:val="0"/>
      <w:marTop w:val="0"/>
      <w:marBottom w:val="0"/>
      <w:divBdr>
        <w:top w:val="none" w:sz="0" w:space="0" w:color="auto"/>
        <w:left w:val="none" w:sz="0" w:space="0" w:color="auto"/>
        <w:bottom w:val="none" w:sz="0" w:space="0" w:color="auto"/>
        <w:right w:val="none" w:sz="0" w:space="0" w:color="auto"/>
      </w:divBdr>
    </w:div>
    <w:div w:id="854655438">
      <w:bodyDiv w:val="1"/>
      <w:marLeft w:val="0"/>
      <w:marRight w:val="0"/>
      <w:marTop w:val="0"/>
      <w:marBottom w:val="0"/>
      <w:divBdr>
        <w:top w:val="none" w:sz="0" w:space="0" w:color="auto"/>
        <w:left w:val="none" w:sz="0" w:space="0" w:color="auto"/>
        <w:bottom w:val="none" w:sz="0" w:space="0" w:color="auto"/>
        <w:right w:val="none" w:sz="0" w:space="0" w:color="auto"/>
      </w:divBdr>
    </w:div>
    <w:div w:id="855582628">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59320549">
      <w:bodyDiv w:val="1"/>
      <w:marLeft w:val="0"/>
      <w:marRight w:val="0"/>
      <w:marTop w:val="0"/>
      <w:marBottom w:val="0"/>
      <w:divBdr>
        <w:top w:val="none" w:sz="0" w:space="0" w:color="auto"/>
        <w:left w:val="none" w:sz="0" w:space="0" w:color="auto"/>
        <w:bottom w:val="none" w:sz="0" w:space="0" w:color="auto"/>
        <w:right w:val="none" w:sz="0" w:space="0" w:color="auto"/>
      </w:divBdr>
    </w:div>
    <w:div w:id="859853427">
      <w:bodyDiv w:val="1"/>
      <w:marLeft w:val="0"/>
      <w:marRight w:val="0"/>
      <w:marTop w:val="0"/>
      <w:marBottom w:val="0"/>
      <w:divBdr>
        <w:top w:val="none" w:sz="0" w:space="0" w:color="auto"/>
        <w:left w:val="none" w:sz="0" w:space="0" w:color="auto"/>
        <w:bottom w:val="none" w:sz="0" w:space="0" w:color="auto"/>
        <w:right w:val="none" w:sz="0" w:space="0" w:color="auto"/>
      </w:divBdr>
    </w:div>
    <w:div w:id="860319076">
      <w:bodyDiv w:val="1"/>
      <w:marLeft w:val="0"/>
      <w:marRight w:val="0"/>
      <w:marTop w:val="0"/>
      <w:marBottom w:val="0"/>
      <w:divBdr>
        <w:top w:val="none" w:sz="0" w:space="0" w:color="auto"/>
        <w:left w:val="none" w:sz="0" w:space="0" w:color="auto"/>
        <w:bottom w:val="none" w:sz="0" w:space="0" w:color="auto"/>
        <w:right w:val="none" w:sz="0" w:space="0" w:color="auto"/>
      </w:divBdr>
    </w:div>
    <w:div w:id="860901632">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2549585">
      <w:bodyDiv w:val="1"/>
      <w:marLeft w:val="0"/>
      <w:marRight w:val="0"/>
      <w:marTop w:val="0"/>
      <w:marBottom w:val="0"/>
      <w:divBdr>
        <w:top w:val="none" w:sz="0" w:space="0" w:color="auto"/>
        <w:left w:val="none" w:sz="0" w:space="0" w:color="auto"/>
        <w:bottom w:val="none" w:sz="0" w:space="0" w:color="auto"/>
        <w:right w:val="none" w:sz="0" w:space="0" w:color="auto"/>
      </w:divBdr>
    </w:div>
    <w:div w:id="863323549">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65141201">
      <w:bodyDiv w:val="1"/>
      <w:marLeft w:val="0"/>
      <w:marRight w:val="0"/>
      <w:marTop w:val="0"/>
      <w:marBottom w:val="0"/>
      <w:divBdr>
        <w:top w:val="none" w:sz="0" w:space="0" w:color="auto"/>
        <w:left w:val="none" w:sz="0" w:space="0" w:color="auto"/>
        <w:bottom w:val="none" w:sz="0" w:space="0" w:color="auto"/>
        <w:right w:val="none" w:sz="0" w:space="0" w:color="auto"/>
      </w:divBdr>
    </w:div>
    <w:div w:id="865631477">
      <w:bodyDiv w:val="1"/>
      <w:marLeft w:val="0"/>
      <w:marRight w:val="0"/>
      <w:marTop w:val="0"/>
      <w:marBottom w:val="0"/>
      <w:divBdr>
        <w:top w:val="none" w:sz="0" w:space="0" w:color="auto"/>
        <w:left w:val="none" w:sz="0" w:space="0" w:color="auto"/>
        <w:bottom w:val="none" w:sz="0" w:space="0" w:color="auto"/>
        <w:right w:val="none" w:sz="0" w:space="0" w:color="auto"/>
      </w:divBdr>
    </w:div>
    <w:div w:id="866799535">
      <w:bodyDiv w:val="1"/>
      <w:marLeft w:val="0"/>
      <w:marRight w:val="0"/>
      <w:marTop w:val="0"/>
      <w:marBottom w:val="0"/>
      <w:divBdr>
        <w:top w:val="none" w:sz="0" w:space="0" w:color="auto"/>
        <w:left w:val="none" w:sz="0" w:space="0" w:color="auto"/>
        <w:bottom w:val="none" w:sz="0" w:space="0" w:color="auto"/>
        <w:right w:val="none" w:sz="0" w:space="0" w:color="auto"/>
      </w:divBdr>
    </w:div>
    <w:div w:id="868837477">
      <w:bodyDiv w:val="1"/>
      <w:marLeft w:val="0"/>
      <w:marRight w:val="0"/>
      <w:marTop w:val="0"/>
      <w:marBottom w:val="0"/>
      <w:divBdr>
        <w:top w:val="none" w:sz="0" w:space="0" w:color="auto"/>
        <w:left w:val="none" w:sz="0" w:space="0" w:color="auto"/>
        <w:bottom w:val="none" w:sz="0" w:space="0" w:color="auto"/>
        <w:right w:val="none" w:sz="0" w:space="0" w:color="auto"/>
      </w:divBdr>
    </w:div>
    <w:div w:id="871262177">
      <w:bodyDiv w:val="1"/>
      <w:marLeft w:val="0"/>
      <w:marRight w:val="0"/>
      <w:marTop w:val="0"/>
      <w:marBottom w:val="0"/>
      <w:divBdr>
        <w:top w:val="none" w:sz="0" w:space="0" w:color="auto"/>
        <w:left w:val="none" w:sz="0" w:space="0" w:color="auto"/>
        <w:bottom w:val="none" w:sz="0" w:space="0" w:color="auto"/>
        <w:right w:val="none" w:sz="0" w:space="0" w:color="auto"/>
      </w:divBdr>
    </w:div>
    <w:div w:id="872107867">
      <w:bodyDiv w:val="1"/>
      <w:marLeft w:val="0"/>
      <w:marRight w:val="0"/>
      <w:marTop w:val="0"/>
      <w:marBottom w:val="0"/>
      <w:divBdr>
        <w:top w:val="none" w:sz="0" w:space="0" w:color="auto"/>
        <w:left w:val="none" w:sz="0" w:space="0" w:color="auto"/>
        <w:bottom w:val="none" w:sz="0" w:space="0" w:color="auto"/>
        <w:right w:val="none" w:sz="0" w:space="0" w:color="auto"/>
      </w:divBdr>
    </w:div>
    <w:div w:id="873542145">
      <w:bodyDiv w:val="1"/>
      <w:marLeft w:val="0"/>
      <w:marRight w:val="0"/>
      <w:marTop w:val="0"/>
      <w:marBottom w:val="0"/>
      <w:divBdr>
        <w:top w:val="none" w:sz="0" w:space="0" w:color="auto"/>
        <w:left w:val="none" w:sz="0" w:space="0" w:color="auto"/>
        <w:bottom w:val="none" w:sz="0" w:space="0" w:color="auto"/>
        <w:right w:val="none" w:sz="0" w:space="0" w:color="auto"/>
      </w:divBdr>
    </w:div>
    <w:div w:id="873887720">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75311470">
      <w:bodyDiv w:val="1"/>
      <w:marLeft w:val="0"/>
      <w:marRight w:val="0"/>
      <w:marTop w:val="0"/>
      <w:marBottom w:val="0"/>
      <w:divBdr>
        <w:top w:val="none" w:sz="0" w:space="0" w:color="auto"/>
        <w:left w:val="none" w:sz="0" w:space="0" w:color="auto"/>
        <w:bottom w:val="none" w:sz="0" w:space="0" w:color="auto"/>
        <w:right w:val="none" w:sz="0" w:space="0" w:color="auto"/>
      </w:divBdr>
    </w:div>
    <w:div w:id="877594040">
      <w:bodyDiv w:val="1"/>
      <w:marLeft w:val="0"/>
      <w:marRight w:val="0"/>
      <w:marTop w:val="0"/>
      <w:marBottom w:val="0"/>
      <w:divBdr>
        <w:top w:val="none" w:sz="0" w:space="0" w:color="auto"/>
        <w:left w:val="none" w:sz="0" w:space="0" w:color="auto"/>
        <w:bottom w:val="none" w:sz="0" w:space="0" w:color="auto"/>
        <w:right w:val="none" w:sz="0" w:space="0" w:color="auto"/>
      </w:divBdr>
    </w:div>
    <w:div w:id="877670271">
      <w:bodyDiv w:val="1"/>
      <w:marLeft w:val="0"/>
      <w:marRight w:val="0"/>
      <w:marTop w:val="0"/>
      <w:marBottom w:val="0"/>
      <w:divBdr>
        <w:top w:val="none" w:sz="0" w:space="0" w:color="auto"/>
        <w:left w:val="none" w:sz="0" w:space="0" w:color="auto"/>
        <w:bottom w:val="none" w:sz="0" w:space="0" w:color="auto"/>
        <w:right w:val="none" w:sz="0" w:space="0" w:color="auto"/>
      </w:divBdr>
    </w:div>
    <w:div w:id="878737264">
      <w:bodyDiv w:val="1"/>
      <w:marLeft w:val="0"/>
      <w:marRight w:val="0"/>
      <w:marTop w:val="0"/>
      <w:marBottom w:val="0"/>
      <w:divBdr>
        <w:top w:val="none" w:sz="0" w:space="0" w:color="auto"/>
        <w:left w:val="none" w:sz="0" w:space="0" w:color="auto"/>
        <w:bottom w:val="none" w:sz="0" w:space="0" w:color="auto"/>
        <w:right w:val="none" w:sz="0" w:space="0" w:color="auto"/>
      </w:divBdr>
    </w:div>
    <w:div w:id="878932998">
      <w:bodyDiv w:val="1"/>
      <w:marLeft w:val="0"/>
      <w:marRight w:val="0"/>
      <w:marTop w:val="0"/>
      <w:marBottom w:val="0"/>
      <w:divBdr>
        <w:top w:val="none" w:sz="0" w:space="0" w:color="auto"/>
        <w:left w:val="none" w:sz="0" w:space="0" w:color="auto"/>
        <w:bottom w:val="none" w:sz="0" w:space="0" w:color="auto"/>
        <w:right w:val="none" w:sz="0" w:space="0" w:color="auto"/>
      </w:divBdr>
    </w:div>
    <w:div w:id="879123502">
      <w:bodyDiv w:val="1"/>
      <w:marLeft w:val="0"/>
      <w:marRight w:val="0"/>
      <w:marTop w:val="0"/>
      <w:marBottom w:val="0"/>
      <w:divBdr>
        <w:top w:val="none" w:sz="0" w:space="0" w:color="auto"/>
        <w:left w:val="none" w:sz="0" w:space="0" w:color="auto"/>
        <w:bottom w:val="none" w:sz="0" w:space="0" w:color="auto"/>
        <w:right w:val="none" w:sz="0" w:space="0" w:color="auto"/>
      </w:divBdr>
    </w:div>
    <w:div w:id="879128501">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3753088">
      <w:bodyDiv w:val="1"/>
      <w:marLeft w:val="0"/>
      <w:marRight w:val="0"/>
      <w:marTop w:val="0"/>
      <w:marBottom w:val="0"/>
      <w:divBdr>
        <w:top w:val="none" w:sz="0" w:space="0" w:color="auto"/>
        <w:left w:val="none" w:sz="0" w:space="0" w:color="auto"/>
        <w:bottom w:val="none" w:sz="0" w:space="0" w:color="auto"/>
        <w:right w:val="none" w:sz="0" w:space="0" w:color="auto"/>
      </w:divBdr>
    </w:div>
    <w:div w:id="88391161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4870273">
      <w:bodyDiv w:val="1"/>
      <w:marLeft w:val="0"/>
      <w:marRight w:val="0"/>
      <w:marTop w:val="0"/>
      <w:marBottom w:val="0"/>
      <w:divBdr>
        <w:top w:val="none" w:sz="0" w:space="0" w:color="auto"/>
        <w:left w:val="none" w:sz="0" w:space="0" w:color="auto"/>
        <w:bottom w:val="none" w:sz="0" w:space="0" w:color="auto"/>
        <w:right w:val="none" w:sz="0" w:space="0" w:color="auto"/>
      </w:divBdr>
    </w:div>
    <w:div w:id="885138219">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87375279">
      <w:bodyDiv w:val="1"/>
      <w:marLeft w:val="0"/>
      <w:marRight w:val="0"/>
      <w:marTop w:val="0"/>
      <w:marBottom w:val="0"/>
      <w:divBdr>
        <w:top w:val="none" w:sz="0" w:space="0" w:color="auto"/>
        <w:left w:val="none" w:sz="0" w:space="0" w:color="auto"/>
        <w:bottom w:val="none" w:sz="0" w:space="0" w:color="auto"/>
        <w:right w:val="none" w:sz="0" w:space="0" w:color="auto"/>
      </w:divBdr>
    </w:div>
    <w:div w:id="888952424">
      <w:bodyDiv w:val="1"/>
      <w:marLeft w:val="0"/>
      <w:marRight w:val="0"/>
      <w:marTop w:val="0"/>
      <w:marBottom w:val="0"/>
      <w:divBdr>
        <w:top w:val="none" w:sz="0" w:space="0" w:color="auto"/>
        <w:left w:val="none" w:sz="0" w:space="0" w:color="auto"/>
        <w:bottom w:val="none" w:sz="0" w:space="0" w:color="auto"/>
        <w:right w:val="none" w:sz="0" w:space="0" w:color="auto"/>
      </w:divBdr>
    </w:div>
    <w:div w:id="888957752">
      <w:bodyDiv w:val="1"/>
      <w:marLeft w:val="0"/>
      <w:marRight w:val="0"/>
      <w:marTop w:val="0"/>
      <w:marBottom w:val="0"/>
      <w:divBdr>
        <w:top w:val="none" w:sz="0" w:space="0" w:color="auto"/>
        <w:left w:val="none" w:sz="0" w:space="0" w:color="auto"/>
        <w:bottom w:val="none" w:sz="0" w:space="0" w:color="auto"/>
        <w:right w:val="none" w:sz="0" w:space="0" w:color="auto"/>
      </w:divBdr>
    </w:div>
    <w:div w:id="889223573">
      <w:bodyDiv w:val="1"/>
      <w:marLeft w:val="0"/>
      <w:marRight w:val="0"/>
      <w:marTop w:val="0"/>
      <w:marBottom w:val="0"/>
      <w:divBdr>
        <w:top w:val="none" w:sz="0" w:space="0" w:color="auto"/>
        <w:left w:val="none" w:sz="0" w:space="0" w:color="auto"/>
        <w:bottom w:val="none" w:sz="0" w:space="0" w:color="auto"/>
        <w:right w:val="none" w:sz="0" w:space="0" w:color="auto"/>
      </w:divBdr>
    </w:div>
    <w:div w:id="889655888">
      <w:bodyDiv w:val="1"/>
      <w:marLeft w:val="0"/>
      <w:marRight w:val="0"/>
      <w:marTop w:val="0"/>
      <w:marBottom w:val="0"/>
      <w:divBdr>
        <w:top w:val="none" w:sz="0" w:space="0" w:color="auto"/>
        <w:left w:val="none" w:sz="0" w:space="0" w:color="auto"/>
        <w:bottom w:val="none" w:sz="0" w:space="0" w:color="auto"/>
        <w:right w:val="none" w:sz="0" w:space="0" w:color="auto"/>
      </w:divBdr>
    </w:div>
    <w:div w:id="890464018">
      <w:bodyDiv w:val="1"/>
      <w:marLeft w:val="0"/>
      <w:marRight w:val="0"/>
      <w:marTop w:val="0"/>
      <w:marBottom w:val="0"/>
      <w:divBdr>
        <w:top w:val="none" w:sz="0" w:space="0" w:color="auto"/>
        <w:left w:val="none" w:sz="0" w:space="0" w:color="auto"/>
        <w:bottom w:val="none" w:sz="0" w:space="0" w:color="auto"/>
        <w:right w:val="none" w:sz="0" w:space="0" w:color="auto"/>
      </w:divBdr>
    </w:div>
    <w:div w:id="890574263">
      <w:bodyDiv w:val="1"/>
      <w:marLeft w:val="0"/>
      <w:marRight w:val="0"/>
      <w:marTop w:val="0"/>
      <w:marBottom w:val="0"/>
      <w:divBdr>
        <w:top w:val="none" w:sz="0" w:space="0" w:color="auto"/>
        <w:left w:val="none" w:sz="0" w:space="0" w:color="auto"/>
        <w:bottom w:val="none" w:sz="0" w:space="0" w:color="auto"/>
        <w:right w:val="none" w:sz="0" w:space="0" w:color="auto"/>
      </w:divBdr>
    </w:div>
    <w:div w:id="890582589">
      <w:bodyDiv w:val="1"/>
      <w:marLeft w:val="0"/>
      <w:marRight w:val="0"/>
      <w:marTop w:val="0"/>
      <w:marBottom w:val="0"/>
      <w:divBdr>
        <w:top w:val="none" w:sz="0" w:space="0" w:color="auto"/>
        <w:left w:val="none" w:sz="0" w:space="0" w:color="auto"/>
        <w:bottom w:val="none" w:sz="0" w:space="0" w:color="auto"/>
        <w:right w:val="none" w:sz="0" w:space="0" w:color="auto"/>
      </w:divBdr>
    </w:div>
    <w:div w:id="891890643">
      <w:bodyDiv w:val="1"/>
      <w:marLeft w:val="0"/>
      <w:marRight w:val="0"/>
      <w:marTop w:val="0"/>
      <w:marBottom w:val="0"/>
      <w:divBdr>
        <w:top w:val="none" w:sz="0" w:space="0" w:color="auto"/>
        <w:left w:val="none" w:sz="0" w:space="0" w:color="auto"/>
        <w:bottom w:val="none" w:sz="0" w:space="0" w:color="auto"/>
        <w:right w:val="none" w:sz="0" w:space="0" w:color="auto"/>
      </w:divBdr>
    </w:div>
    <w:div w:id="892888365">
      <w:bodyDiv w:val="1"/>
      <w:marLeft w:val="0"/>
      <w:marRight w:val="0"/>
      <w:marTop w:val="0"/>
      <w:marBottom w:val="0"/>
      <w:divBdr>
        <w:top w:val="none" w:sz="0" w:space="0" w:color="auto"/>
        <w:left w:val="none" w:sz="0" w:space="0" w:color="auto"/>
        <w:bottom w:val="none" w:sz="0" w:space="0" w:color="auto"/>
        <w:right w:val="none" w:sz="0" w:space="0" w:color="auto"/>
      </w:divBdr>
    </w:div>
    <w:div w:id="893926411">
      <w:bodyDiv w:val="1"/>
      <w:marLeft w:val="0"/>
      <w:marRight w:val="0"/>
      <w:marTop w:val="0"/>
      <w:marBottom w:val="0"/>
      <w:divBdr>
        <w:top w:val="none" w:sz="0" w:space="0" w:color="auto"/>
        <w:left w:val="none" w:sz="0" w:space="0" w:color="auto"/>
        <w:bottom w:val="none" w:sz="0" w:space="0" w:color="auto"/>
        <w:right w:val="none" w:sz="0" w:space="0" w:color="auto"/>
      </w:divBdr>
    </w:div>
    <w:div w:id="893931524">
      <w:bodyDiv w:val="1"/>
      <w:marLeft w:val="0"/>
      <w:marRight w:val="0"/>
      <w:marTop w:val="0"/>
      <w:marBottom w:val="0"/>
      <w:divBdr>
        <w:top w:val="none" w:sz="0" w:space="0" w:color="auto"/>
        <w:left w:val="none" w:sz="0" w:space="0" w:color="auto"/>
        <w:bottom w:val="none" w:sz="0" w:space="0" w:color="auto"/>
        <w:right w:val="none" w:sz="0" w:space="0" w:color="auto"/>
      </w:divBdr>
    </w:div>
    <w:div w:id="894270797">
      <w:bodyDiv w:val="1"/>
      <w:marLeft w:val="0"/>
      <w:marRight w:val="0"/>
      <w:marTop w:val="0"/>
      <w:marBottom w:val="0"/>
      <w:divBdr>
        <w:top w:val="none" w:sz="0" w:space="0" w:color="auto"/>
        <w:left w:val="none" w:sz="0" w:space="0" w:color="auto"/>
        <w:bottom w:val="none" w:sz="0" w:space="0" w:color="auto"/>
        <w:right w:val="none" w:sz="0" w:space="0" w:color="auto"/>
      </w:divBdr>
    </w:div>
    <w:div w:id="896087748">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898396746">
      <w:bodyDiv w:val="1"/>
      <w:marLeft w:val="0"/>
      <w:marRight w:val="0"/>
      <w:marTop w:val="0"/>
      <w:marBottom w:val="0"/>
      <w:divBdr>
        <w:top w:val="none" w:sz="0" w:space="0" w:color="auto"/>
        <w:left w:val="none" w:sz="0" w:space="0" w:color="auto"/>
        <w:bottom w:val="none" w:sz="0" w:space="0" w:color="auto"/>
        <w:right w:val="none" w:sz="0" w:space="0" w:color="auto"/>
      </w:divBdr>
    </w:div>
    <w:div w:id="902181769">
      <w:bodyDiv w:val="1"/>
      <w:marLeft w:val="0"/>
      <w:marRight w:val="0"/>
      <w:marTop w:val="0"/>
      <w:marBottom w:val="0"/>
      <w:divBdr>
        <w:top w:val="none" w:sz="0" w:space="0" w:color="auto"/>
        <w:left w:val="none" w:sz="0" w:space="0" w:color="auto"/>
        <w:bottom w:val="none" w:sz="0" w:space="0" w:color="auto"/>
        <w:right w:val="none" w:sz="0" w:space="0" w:color="auto"/>
      </w:divBdr>
    </w:div>
    <w:div w:id="902373262">
      <w:bodyDiv w:val="1"/>
      <w:marLeft w:val="0"/>
      <w:marRight w:val="0"/>
      <w:marTop w:val="0"/>
      <w:marBottom w:val="0"/>
      <w:divBdr>
        <w:top w:val="none" w:sz="0" w:space="0" w:color="auto"/>
        <w:left w:val="none" w:sz="0" w:space="0" w:color="auto"/>
        <w:bottom w:val="none" w:sz="0" w:space="0" w:color="auto"/>
        <w:right w:val="none" w:sz="0" w:space="0" w:color="auto"/>
      </w:divBdr>
    </w:div>
    <w:div w:id="902527039">
      <w:bodyDiv w:val="1"/>
      <w:marLeft w:val="0"/>
      <w:marRight w:val="0"/>
      <w:marTop w:val="0"/>
      <w:marBottom w:val="0"/>
      <w:divBdr>
        <w:top w:val="none" w:sz="0" w:space="0" w:color="auto"/>
        <w:left w:val="none" w:sz="0" w:space="0" w:color="auto"/>
        <w:bottom w:val="none" w:sz="0" w:space="0" w:color="auto"/>
        <w:right w:val="none" w:sz="0" w:space="0" w:color="auto"/>
      </w:divBdr>
    </w:div>
    <w:div w:id="902717390">
      <w:bodyDiv w:val="1"/>
      <w:marLeft w:val="0"/>
      <w:marRight w:val="0"/>
      <w:marTop w:val="0"/>
      <w:marBottom w:val="0"/>
      <w:divBdr>
        <w:top w:val="none" w:sz="0" w:space="0" w:color="auto"/>
        <w:left w:val="none" w:sz="0" w:space="0" w:color="auto"/>
        <w:bottom w:val="none" w:sz="0" w:space="0" w:color="auto"/>
        <w:right w:val="none" w:sz="0" w:space="0" w:color="auto"/>
      </w:divBdr>
    </w:div>
    <w:div w:id="903373333">
      <w:bodyDiv w:val="1"/>
      <w:marLeft w:val="0"/>
      <w:marRight w:val="0"/>
      <w:marTop w:val="0"/>
      <w:marBottom w:val="0"/>
      <w:divBdr>
        <w:top w:val="none" w:sz="0" w:space="0" w:color="auto"/>
        <w:left w:val="none" w:sz="0" w:space="0" w:color="auto"/>
        <w:bottom w:val="none" w:sz="0" w:space="0" w:color="auto"/>
        <w:right w:val="none" w:sz="0" w:space="0" w:color="auto"/>
      </w:divBdr>
    </w:div>
    <w:div w:id="905729212">
      <w:bodyDiv w:val="1"/>
      <w:marLeft w:val="0"/>
      <w:marRight w:val="0"/>
      <w:marTop w:val="0"/>
      <w:marBottom w:val="0"/>
      <w:divBdr>
        <w:top w:val="none" w:sz="0" w:space="0" w:color="auto"/>
        <w:left w:val="none" w:sz="0" w:space="0" w:color="auto"/>
        <w:bottom w:val="none" w:sz="0" w:space="0" w:color="auto"/>
        <w:right w:val="none" w:sz="0" w:space="0" w:color="auto"/>
      </w:divBdr>
    </w:div>
    <w:div w:id="906500880">
      <w:bodyDiv w:val="1"/>
      <w:marLeft w:val="0"/>
      <w:marRight w:val="0"/>
      <w:marTop w:val="0"/>
      <w:marBottom w:val="0"/>
      <w:divBdr>
        <w:top w:val="none" w:sz="0" w:space="0" w:color="auto"/>
        <w:left w:val="none" w:sz="0" w:space="0" w:color="auto"/>
        <w:bottom w:val="none" w:sz="0" w:space="0" w:color="auto"/>
        <w:right w:val="none" w:sz="0" w:space="0" w:color="auto"/>
      </w:divBdr>
    </w:div>
    <w:div w:id="907765814">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1041818">
      <w:bodyDiv w:val="1"/>
      <w:marLeft w:val="0"/>
      <w:marRight w:val="0"/>
      <w:marTop w:val="0"/>
      <w:marBottom w:val="0"/>
      <w:divBdr>
        <w:top w:val="none" w:sz="0" w:space="0" w:color="auto"/>
        <w:left w:val="none" w:sz="0" w:space="0" w:color="auto"/>
        <w:bottom w:val="none" w:sz="0" w:space="0" w:color="auto"/>
        <w:right w:val="none" w:sz="0" w:space="0" w:color="auto"/>
      </w:divBdr>
    </w:div>
    <w:div w:id="911694021">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5169545">
      <w:bodyDiv w:val="1"/>
      <w:marLeft w:val="0"/>
      <w:marRight w:val="0"/>
      <w:marTop w:val="0"/>
      <w:marBottom w:val="0"/>
      <w:divBdr>
        <w:top w:val="none" w:sz="0" w:space="0" w:color="auto"/>
        <w:left w:val="none" w:sz="0" w:space="0" w:color="auto"/>
        <w:bottom w:val="none" w:sz="0" w:space="0" w:color="auto"/>
        <w:right w:val="none" w:sz="0" w:space="0" w:color="auto"/>
      </w:divBdr>
    </w:div>
    <w:div w:id="916087044">
      <w:bodyDiv w:val="1"/>
      <w:marLeft w:val="0"/>
      <w:marRight w:val="0"/>
      <w:marTop w:val="0"/>
      <w:marBottom w:val="0"/>
      <w:divBdr>
        <w:top w:val="none" w:sz="0" w:space="0" w:color="auto"/>
        <w:left w:val="none" w:sz="0" w:space="0" w:color="auto"/>
        <w:bottom w:val="none" w:sz="0" w:space="0" w:color="auto"/>
        <w:right w:val="none" w:sz="0" w:space="0" w:color="auto"/>
      </w:divBdr>
    </w:div>
    <w:div w:id="916087479">
      <w:bodyDiv w:val="1"/>
      <w:marLeft w:val="0"/>
      <w:marRight w:val="0"/>
      <w:marTop w:val="0"/>
      <w:marBottom w:val="0"/>
      <w:divBdr>
        <w:top w:val="none" w:sz="0" w:space="0" w:color="auto"/>
        <w:left w:val="none" w:sz="0" w:space="0" w:color="auto"/>
        <w:bottom w:val="none" w:sz="0" w:space="0" w:color="auto"/>
        <w:right w:val="none" w:sz="0" w:space="0" w:color="auto"/>
      </w:divBdr>
    </w:div>
    <w:div w:id="916087865">
      <w:bodyDiv w:val="1"/>
      <w:marLeft w:val="0"/>
      <w:marRight w:val="0"/>
      <w:marTop w:val="0"/>
      <w:marBottom w:val="0"/>
      <w:divBdr>
        <w:top w:val="none" w:sz="0" w:space="0" w:color="auto"/>
        <w:left w:val="none" w:sz="0" w:space="0" w:color="auto"/>
        <w:bottom w:val="none" w:sz="0" w:space="0" w:color="auto"/>
        <w:right w:val="none" w:sz="0" w:space="0" w:color="auto"/>
      </w:divBdr>
    </w:div>
    <w:div w:id="916134225">
      <w:bodyDiv w:val="1"/>
      <w:marLeft w:val="0"/>
      <w:marRight w:val="0"/>
      <w:marTop w:val="0"/>
      <w:marBottom w:val="0"/>
      <w:divBdr>
        <w:top w:val="none" w:sz="0" w:space="0" w:color="auto"/>
        <w:left w:val="none" w:sz="0" w:space="0" w:color="auto"/>
        <w:bottom w:val="none" w:sz="0" w:space="0" w:color="auto"/>
        <w:right w:val="none" w:sz="0" w:space="0" w:color="auto"/>
      </w:divBdr>
    </w:div>
    <w:div w:id="916784226">
      <w:bodyDiv w:val="1"/>
      <w:marLeft w:val="0"/>
      <w:marRight w:val="0"/>
      <w:marTop w:val="0"/>
      <w:marBottom w:val="0"/>
      <w:divBdr>
        <w:top w:val="none" w:sz="0" w:space="0" w:color="auto"/>
        <w:left w:val="none" w:sz="0" w:space="0" w:color="auto"/>
        <w:bottom w:val="none" w:sz="0" w:space="0" w:color="auto"/>
        <w:right w:val="none" w:sz="0" w:space="0" w:color="auto"/>
      </w:divBdr>
    </w:div>
    <w:div w:id="916980242">
      <w:bodyDiv w:val="1"/>
      <w:marLeft w:val="0"/>
      <w:marRight w:val="0"/>
      <w:marTop w:val="0"/>
      <w:marBottom w:val="0"/>
      <w:divBdr>
        <w:top w:val="none" w:sz="0" w:space="0" w:color="auto"/>
        <w:left w:val="none" w:sz="0" w:space="0" w:color="auto"/>
        <w:bottom w:val="none" w:sz="0" w:space="0" w:color="auto"/>
        <w:right w:val="none" w:sz="0" w:space="0" w:color="auto"/>
      </w:divBdr>
    </w:div>
    <w:div w:id="917254932">
      <w:bodyDiv w:val="1"/>
      <w:marLeft w:val="0"/>
      <w:marRight w:val="0"/>
      <w:marTop w:val="0"/>
      <w:marBottom w:val="0"/>
      <w:divBdr>
        <w:top w:val="none" w:sz="0" w:space="0" w:color="auto"/>
        <w:left w:val="none" w:sz="0" w:space="0" w:color="auto"/>
        <w:bottom w:val="none" w:sz="0" w:space="0" w:color="auto"/>
        <w:right w:val="none" w:sz="0" w:space="0" w:color="auto"/>
      </w:divBdr>
    </w:div>
    <w:div w:id="917789917">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19218020">
      <w:bodyDiv w:val="1"/>
      <w:marLeft w:val="0"/>
      <w:marRight w:val="0"/>
      <w:marTop w:val="0"/>
      <w:marBottom w:val="0"/>
      <w:divBdr>
        <w:top w:val="none" w:sz="0" w:space="0" w:color="auto"/>
        <w:left w:val="none" w:sz="0" w:space="0" w:color="auto"/>
        <w:bottom w:val="none" w:sz="0" w:space="0" w:color="auto"/>
        <w:right w:val="none" w:sz="0" w:space="0" w:color="auto"/>
      </w:divBdr>
    </w:div>
    <w:div w:id="920987062">
      <w:bodyDiv w:val="1"/>
      <w:marLeft w:val="0"/>
      <w:marRight w:val="0"/>
      <w:marTop w:val="0"/>
      <w:marBottom w:val="0"/>
      <w:divBdr>
        <w:top w:val="none" w:sz="0" w:space="0" w:color="auto"/>
        <w:left w:val="none" w:sz="0" w:space="0" w:color="auto"/>
        <w:bottom w:val="none" w:sz="0" w:space="0" w:color="auto"/>
        <w:right w:val="none" w:sz="0" w:space="0" w:color="auto"/>
      </w:divBdr>
    </w:div>
    <w:div w:id="921448986">
      <w:bodyDiv w:val="1"/>
      <w:marLeft w:val="0"/>
      <w:marRight w:val="0"/>
      <w:marTop w:val="0"/>
      <w:marBottom w:val="0"/>
      <w:divBdr>
        <w:top w:val="none" w:sz="0" w:space="0" w:color="auto"/>
        <w:left w:val="none" w:sz="0" w:space="0" w:color="auto"/>
        <w:bottom w:val="none" w:sz="0" w:space="0" w:color="auto"/>
        <w:right w:val="none" w:sz="0" w:space="0" w:color="auto"/>
      </w:divBdr>
    </w:div>
    <w:div w:id="921793380">
      <w:bodyDiv w:val="1"/>
      <w:marLeft w:val="0"/>
      <w:marRight w:val="0"/>
      <w:marTop w:val="0"/>
      <w:marBottom w:val="0"/>
      <w:divBdr>
        <w:top w:val="none" w:sz="0" w:space="0" w:color="auto"/>
        <w:left w:val="none" w:sz="0" w:space="0" w:color="auto"/>
        <w:bottom w:val="none" w:sz="0" w:space="0" w:color="auto"/>
        <w:right w:val="none" w:sz="0" w:space="0" w:color="auto"/>
      </w:divBdr>
    </w:div>
    <w:div w:id="922685057">
      <w:bodyDiv w:val="1"/>
      <w:marLeft w:val="0"/>
      <w:marRight w:val="0"/>
      <w:marTop w:val="0"/>
      <w:marBottom w:val="0"/>
      <w:divBdr>
        <w:top w:val="none" w:sz="0" w:space="0" w:color="auto"/>
        <w:left w:val="none" w:sz="0" w:space="0" w:color="auto"/>
        <w:bottom w:val="none" w:sz="0" w:space="0" w:color="auto"/>
        <w:right w:val="none" w:sz="0" w:space="0" w:color="auto"/>
      </w:divBdr>
    </w:div>
    <w:div w:id="92518797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308025">
      <w:bodyDiv w:val="1"/>
      <w:marLeft w:val="0"/>
      <w:marRight w:val="0"/>
      <w:marTop w:val="0"/>
      <w:marBottom w:val="0"/>
      <w:divBdr>
        <w:top w:val="none" w:sz="0" w:space="0" w:color="auto"/>
        <w:left w:val="none" w:sz="0" w:space="0" w:color="auto"/>
        <w:bottom w:val="none" w:sz="0" w:space="0" w:color="auto"/>
        <w:right w:val="none" w:sz="0" w:space="0" w:color="auto"/>
      </w:divBdr>
    </w:div>
    <w:div w:id="925918368">
      <w:bodyDiv w:val="1"/>
      <w:marLeft w:val="0"/>
      <w:marRight w:val="0"/>
      <w:marTop w:val="0"/>
      <w:marBottom w:val="0"/>
      <w:divBdr>
        <w:top w:val="none" w:sz="0" w:space="0" w:color="auto"/>
        <w:left w:val="none" w:sz="0" w:space="0" w:color="auto"/>
        <w:bottom w:val="none" w:sz="0" w:space="0" w:color="auto"/>
        <w:right w:val="none" w:sz="0" w:space="0" w:color="auto"/>
      </w:divBdr>
    </w:div>
    <w:div w:id="926302289">
      <w:bodyDiv w:val="1"/>
      <w:marLeft w:val="0"/>
      <w:marRight w:val="0"/>
      <w:marTop w:val="0"/>
      <w:marBottom w:val="0"/>
      <w:divBdr>
        <w:top w:val="none" w:sz="0" w:space="0" w:color="auto"/>
        <w:left w:val="none" w:sz="0" w:space="0" w:color="auto"/>
        <w:bottom w:val="none" w:sz="0" w:space="0" w:color="auto"/>
        <w:right w:val="none" w:sz="0" w:space="0" w:color="auto"/>
      </w:divBdr>
    </w:div>
    <w:div w:id="926964147">
      <w:bodyDiv w:val="1"/>
      <w:marLeft w:val="0"/>
      <w:marRight w:val="0"/>
      <w:marTop w:val="0"/>
      <w:marBottom w:val="0"/>
      <w:divBdr>
        <w:top w:val="none" w:sz="0" w:space="0" w:color="auto"/>
        <w:left w:val="none" w:sz="0" w:space="0" w:color="auto"/>
        <w:bottom w:val="none" w:sz="0" w:space="0" w:color="auto"/>
        <w:right w:val="none" w:sz="0" w:space="0" w:color="auto"/>
      </w:divBdr>
    </w:div>
    <w:div w:id="927157803">
      <w:bodyDiv w:val="1"/>
      <w:marLeft w:val="0"/>
      <w:marRight w:val="0"/>
      <w:marTop w:val="0"/>
      <w:marBottom w:val="0"/>
      <w:divBdr>
        <w:top w:val="none" w:sz="0" w:space="0" w:color="auto"/>
        <w:left w:val="none" w:sz="0" w:space="0" w:color="auto"/>
        <w:bottom w:val="none" w:sz="0" w:space="0" w:color="auto"/>
        <w:right w:val="none" w:sz="0" w:space="0" w:color="auto"/>
      </w:divBdr>
    </w:div>
    <w:div w:id="928122354">
      <w:bodyDiv w:val="1"/>
      <w:marLeft w:val="0"/>
      <w:marRight w:val="0"/>
      <w:marTop w:val="0"/>
      <w:marBottom w:val="0"/>
      <w:divBdr>
        <w:top w:val="none" w:sz="0" w:space="0" w:color="auto"/>
        <w:left w:val="none" w:sz="0" w:space="0" w:color="auto"/>
        <w:bottom w:val="none" w:sz="0" w:space="0" w:color="auto"/>
        <w:right w:val="none" w:sz="0" w:space="0" w:color="auto"/>
      </w:divBdr>
    </w:div>
    <w:div w:id="928200120">
      <w:bodyDiv w:val="1"/>
      <w:marLeft w:val="0"/>
      <w:marRight w:val="0"/>
      <w:marTop w:val="0"/>
      <w:marBottom w:val="0"/>
      <w:divBdr>
        <w:top w:val="none" w:sz="0" w:space="0" w:color="auto"/>
        <w:left w:val="none" w:sz="0" w:space="0" w:color="auto"/>
        <w:bottom w:val="none" w:sz="0" w:space="0" w:color="auto"/>
        <w:right w:val="none" w:sz="0" w:space="0" w:color="auto"/>
      </w:divBdr>
    </w:div>
    <w:div w:id="929701133">
      <w:bodyDiv w:val="1"/>
      <w:marLeft w:val="0"/>
      <w:marRight w:val="0"/>
      <w:marTop w:val="0"/>
      <w:marBottom w:val="0"/>
      <w:divBdr>
        <w:top w:val="none" w:sz="0" w:space="0" w:color="auto"/>
        <w:left w:val="none" w:sz="0" w:space="0" w:color="auto"/>
        <w:bottom w:val="none" w:sz="0" w:space="0" w:color="auto"/>
        <w:right w:val="none" w:sz="0" w:space="0" w:color="auto"/>
      </w:divBdr>
    </w:div>
    <w:div w:id="930628496">
      <w:bodyDiv w:val="1"/>
      <w:marLeft w:val="0"/>
      <w:marRight w:val="0"/>
      <w:marTop w:val="0"/>
      <w:marBottom w:val="0"/>
      <w:divBdr>
        <w:top w:val="none" w:sz="0" w:space="0" w:color="auto"/>
        <w:left w:val="none" w:sz="0" w:space="0" w:color="auto"/>
        <w:bottom w:val="none" w:sz="0" w:space="0" w:color="auto"/>
        <w:right w:val="none" w:sz="0" w:space="0" w:color="auto"/>
      </w:divBdr>
    </w:div>
    <w:div w:id="931281355">
      <w:bodyDiv w:val="1"/>
      <w:marLeft w:val="0"/>
      <w:marRight w:val="0"/>
      <w:marTop w:val="0"/>
      <w:marBottom w:val="0"/>
      <w:divBdr>
        <w:top w:val="none" w:sz="0" w:space="0" w:color="auto"/>
        <w:left w:val="none" w:sz="0" w:space="0" w:color="auto"/>
        <w:bottom w:val="none" w:sz="0" w:space="0" w:color="auto"/>
        <w:right w:val="none" w:sz="0" w:space="0" w:color="auto"/>
      </w:divBdr>
    </w:div>
    <w:div w:id="932132176">
      <w:bodyDiv w:val="1"/>
      <w:marLeft w:val="0"/>
      <w:marRight w:val="0"/>
      <w:marTop w:val="0"/>
      <w:marBottom w:val="0"/>
      <w:divBdr>
        <w:top w:val="none" w:sz="0" w:space="0" w:color="auto"/>
        <w:left w:val="none" w:sz="0" w:space="0" w:color="auto"/>
        <w:bottom w:val="none" w:sz="0" w:space="0" w:color="auto"/>
        <w:right w:val="none" w:sz="0" w:space="0" w:color="auto"/>
      </w:divBdr>
    </w:div>
    <w:div w:id="932544484">
      <w:bodyDiv w:val="1"/>
      <w:marLeft w:val="0"/>
      <w:marRight w:val="0"/>
      <w:marTop w:val="0"/>
      <w:marBottom w:val="0"/>
      <w:divBdr>
        <w:top w:val="none" w:sz="0" w:space="0" w:color="auto"/>
        <w:left w:val="none" w:sz="0" w:space="0" w:color="auto"/>
        <w:bottom w:val="none" w:sz="0" w:space="0" w:color="auto"/>
        <w:right w:val="none" w:sz="0" w:space="0" w:color="auto"/>
      </w:divBdr>
    </w:div>
    <w:div w:id="932931813">
      <w:bodyDiv w:val="1"/>
      <w:marLeft w:val="0"/>
      <w:marRight w:val="0"/>
      <w:marTop w:val="0"/>
      <w:marBottom w:val="0"/>
      <w:divBdr>
        <w:top w:val="none" w:sz="0" w:space="0" w:color="auto"/>
        <w:left w:val="none" w:sz="0" w:space="0" w:color="auto"/>
        <w:bottom w:val="none" w:sz="0" w:space="0" w:color="auto"/>
        <w:right w:val="none" w:sz="0" w:space="0" w:color="auto"/>
      </w:divBdr>
    </w:div>
    <w:div w:id="933705740">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7297583">
      <w:bodyDiv w:val="1"/>
      <w:marLeft w:val="0"/>
      <w:marRight w:val="0"/>
      <w:marTop w:val="0"/>
      <w:marBottom w:val="0"/>
      <w:divBdr>
        <w:top w:val="none" w:sz="0" w:space="0" w:color="auto"/>
        <w:left w:val="none" w:sz="0" w:space="0" w:color="auto"/>
        <w:bottom w:val="none" w:sz="0" w:space="0" w:color="auto"/>
        <w:right w:val="none" w:sz="0" w:space="0" w:color="auto"/>
      </w:divBdr>
    </w:div>
    <w:div w:id="937562388">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9684117">
      <w:bodyDiv w:val="1"/>
      <w:marLeft w:val="0"/>
      <w:marRight w:val="0"/>
      <w:marTop w:val="0"/>
      <w:marBottom w:val="0"/>
      <w:divBdr>
        <w:top w:val="none" w:sz="0" w:space="0" w:color="auto"/>
        <w:left w:val="none" w:sz="0" w:space="0" w:color="auto"/>
        <w:bottom w:val="none" w:sz="0" w:space="0" w:color="auto"/>
        <w:right w:val="none" w:sz="0" w:space="0" w:color="auto"/>
      </w:divBdr>
    </w:div>
    <w:div w:id="939684596">
      <w:bodyDiv w:val="1"/>
      <w:marLeft w:val="0"/>
      <w:marRight w:val="0"/>
      <w:marTop w:val="0"/>
      <w:marBottom w:val="0"/>
      <w:divBdr>
        <w:top w:val="none" w:sz="0" w:space="0" w:color="auto"/>
        <w:left w:val="none" w:sz="0" w:space="0" w:color="auto"/>
        <w:bottom w:val="none" w:sz="0" w:space="0" w:color="auto"/>
        <w:right w:val="none" w:sz="0" w:space="0" w:color="auto"/>
      </w:divBdr>
    </w:div>
    <w:div w:id="939752848">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50587">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2109455">
      <w:bodyDiv w:val="1"/>
      <w:marLeft w:val="0"/>
      <w:marRight w:val="0"/>
      <w:marTop w:val="0"/>
      <w:marBottom w:val="0"/>
      <w:divBdr>
        <w:top w:val="none" w:sz="0" w:space="0" w:color="auto"/>
        <w:left w:val="none" w:sz="0" w:space="0" w:color="auto"/>
        <w:bottom w:val="none" w:sz="0" w:space="0" w:color="auto"/>
        <w:right w:val="none" w:sz="0" w:space="0" w:color="auto"/>
      </w:divBdr>
    </w:div>
    <w:div w:id="942767731">
      <w:bodyDiv w:val="1"/>
      <w:marLeft w:val="0"/>
      <w:marRight w:val="0"/>
      <w:marTop w:val="0"/>
      <w:marBottom w:val="0"/>
      <w:divBdr>
        <w:top w:val="none" w:sz="0" w:space="0" w:color="auto"/>
        <w:left w:val="none" w:sz="0" w:space="0" w:color="auto"/>
        <w:bottom w:val="none" w:sz="0" w:space="0" w:color="auto"/>
        <w:right w:val="none" w:sz="0" w:space="0" w:color="auto"/>
      </w:divBdr>
    </w:div>
    <w:div w:id="943850330">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6278850">
      <w:bodyDiv w:val="1"/>
      <w:marLeft w:val="0"/>
      <w:marRight w:val="0"/>
      <w:marTop w:val="0"/>
      <w:marBottom w:val="0"/>
      <w:divBdr>
        <w:top w:val="none" w:sz="0" w:space="0" w:color="auto"/>
        <w:left w:val="none" w:sz="0" w:space="0" w:color="auto"/>
        <w:bottom w:val="none" w:sz="0" w:space="0" w:color="auto"/>
        <w:right w:val="none" w:sz="0" w:space="0" w:color="auto"/>
      </w:divBdr>
    </w:div>
    <w:div w:id="946425862">
      <w:bodyDiv w:val="1"/>
      <w:marLeft w:val="0"/>
      <w:marRight w:val="0"/>
      <w:marTop w:val="0"/>
      <w:marBottom w:val="0"/>
      <w:divBdr>
        <w:top w:val="none" w:sz="0" w:space="0" w:color="auto"/>
        <w:left w:val="none" w:sz="0" w:space="0" w:color="auto"/>
        <w:bottom w:val="none" w:sz="0" w:space="0" w:color="auto"/>
        <w:right w:val="none" w:sz="0" w:space="0" w:color="auto"/>
      </w:divBdr>
    </w:div>
    <w:div w:id="946890237">
      <w:bodyDiv w:val="1"/>
      <w:marLeft w:val="0"/>
      <w:marRight w:val="0"/>
      <w:marTop w:val="0"/>
      <w:marBottom w:val="0"/>
      <w:divBdr>
        <w:top w:val="none" w:sz="0" w:space="0" w:color="auto"/>
        <w:left w:val="none" w:sz="0" w:space="0" w:color="auto"/>
        <w:bottom w:val="none" w:sz="0" w:space="0" w:color="auto"/>
        <w:right w:val="none" w:sz="0" w:space="0" w:color="auto"/>
      </w:divBdr>
    </w:div>
    <w:div w:id="947275423">
      <w:bodyDiv w:val="1"/>
      <w:marLeft w:val="0"/>
      <w:marRight w:val="0"/>
      <w:marTop w:val="0"/>
      <w:marBottom w:val="0"/>
      <w:divBdr>
        <w:top w:val="none" w:sz="0" w:space="0" w:color="auto"/>
        <w:left w:val="none" w:sz="0" w:space="0" w:color="auto"/>
        <w:bottom w:val="none" w:sz="0" w:space="0" w:color="auto"/>
        <w:right w:val="none" w:sz="0" w:space="0" w:color="auto"/>
      </w:divBdr>
    </w:div>
    <w:div w:id="950211111">
      <w:bodyDiv w:val="1"/>
      <w:marLeft w:val="0"/>
      <w:marRight w:val="0"/>
      <w:marTop w:val="0"/>
      <w:marBottom w:val="0"/>
      <w:divBdr>
        <w:top w:val="none" w:sz="0" w:space="0" w:color="auto"/>
        <w:left w:val="none" w:sz="0" w:space="0" w:color="auto"/>
        <w:bottom w:val="none" w:sz="0" w:space="0" w:color="auto"/>
        <w:right w:val="none" w:sz="0" w:space="0" w:color="auto"/>
      </w:divBdr>
    </w:div>
    <w:div w:id="951134979">
      <w:bodyDiv w:val="1"/>
      <w:marLeft w:val="0"/>
      <w:marRight w:val="0"/>
      <w:marTop w:val="0"/>
      <w:marBottom w:val="0"/>
      <w:divBdr>
        <w:top w:val="none" w:sz="0" w:space="0" w:color="auto"/>
        <w:left w:val="none" w:sz="0" w:space="0" w:color="auto"/>
        <w:bottom w:val="none" w:sz="0" w:space="0" w:color="auto"/>
        <w:right w:val="none" w:sz="0" w:space="0" w:color="auto"/>
      </w:divBdr>
    </w:div>
    <w:div w:id="953051026">
      <w:bodyDiv w:val="1"/>
      <w:marLeft w:val="0"/>
      <w:marRight w:val="0"/>
      <w:marTop w:val="0"/>
      <w:marBottom w:val="0"/>
      <w:divBdr>
        <w:top w:val="none" w:sz="0" w:space="0" w:color="auto"/>
        <w:left w:val="none" w:sz="0" w:space="0" w:color="auto"/>
        <w:bottom w:val="none" w:sz="0" w:space="0" w:color="auto"/>
        <w:right w:val="none" w:sz="0" w:space="0" w:color="auto"/>
      </w:divBdr>
    </w:div>
    <w:div w:id="953825253">
      <w:bodyDiv w:val="1"/>
      <w:marLeft w:val="0"/>
      <w:marRight w:val="0"/>
      <w:marTop w:val="0"/>
      <w:marBottom w:val="0"/>
      <w:divBdr>
        <w:top w:val="none" w:sz="0" w:space="0" w:color="auto"/>
        <w:left w:val="none" w:sz="0" w:space="0" w:color="auto"/>
        <w:bottom w:val="none" w:sz="0" w:space="0" w:color="auto"/>
        <w:right w:val="none" w:sz="0" w:space="0" w:color="auto"/>
      </w:divBdr>
    </w:div>
    <w:div w:id="954290436">
      <w:bodyDiv w:val="1"/>
      <w:marLeft w:val="0"/>
      <w:marRight w:val="0"/>
      <w:marTop w:val="0"/>
      <w:marBottom w:val="0"/>
      <w:divBdr>
        <w:top w:val="none" w:sz="0" w:space="0" w:color="auto"/>
        <w:left w:val="none" w:sz="0" w:space="0" w:color="auto"/>
        <w:bottom w:val="none" w:sz="0" w:space="0" w:color="auto"/>
        <w:right w:val="none" w:sz="0" w:space="0" w:color="auto"/>
      </w:divBdr>
    </w:div>
    <w:div w:id="954991097">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403355">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0384097">
      <w:bodyDiv w:val="1"/>
      <w:marLeft w:val="0"/>
      <w:marRight w:val="0"/>
      <w:marTop w:val="0"/>
      <w:marBottom w:val="0"/>
      <w:divBdr>
        <w:top w:val="none" w:sz="0" w:space="0" w:color="auto"/>
        <w:left w:val="none" w:sz="0" w:space="0" w:color="auto"/>
        <w:bottom w:val="none" w:sz="0" w:space="0" w:color="auto"/>
        <w:right w:val="none" w:sz="0" w:space="0" w:color="auto"/>
      </w:divBdr>
    </w:div>
    <w:div w:id="962804738">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043080">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6398743">
      <w:bodyDiv w:val="1"/>
      <w:marLeft w:val="0"/>
      <w:marRight w:val="0"/>
      <w:marTop w:val="0"/>
      <w:marBottom w:val="0"/>
      <w:divBdr>
        <w:top w:val="none" w:sz="0" w:space="0" w:color="auto"/>
        <w:left w:val="none" w:sz="0" w:space="0" w:color="auto"/>
        <w:bottom w:val="none" w:sz="0" w:space="0" w:color="auto"/>
        <w:right w:val="none" w:sz="0" w:space="0" w:color="auto"/>
      </w:divBdr>
    </w:div>
    <w:div w:id="966854098">
      <w:bodyDiv w:val="1"/>
      <w:marLeft w:val="0"/>
      <w:marRight w:val="0"/>
      <w:marTop w:val="0"/>
      <w:marBottom w:val="0"/>
      <w:divBdr>
        <w:top w:val="none" w:sz="0" w:space="0" w:color="auto"/>
        <w:left w:val="none" w:sz="0" w:space="0" w:color="auto"/>
        <w:bottom w:val="none" w:sz="0" w:space="0" w:color="auto"/>
        <w:right w:val="none" w:sz="0" w:space="0" w:color="auto"/>
      </w:divBdr>
    </w:div>
    <w:div w:id="967929691">
      <w:bodyDiv w:val="1"/>
      <w:marLeft w:val="0"/>
      <w:marRight w:val="0"/>
      <w:marTop w:val="0"/>
      <w:marBottom w:val="0"/>
      <w:divBdr>
        <w:top w:val="none" w:sz="0" w:space="0" w:color="auto"/>
        <w:left w:val="none" w:sz="0" w:space="0" w:color="auto"/>
        <w:bottom w:val="none" w:sz="0" w:space="0" w:color="auto"/>
        <w:right w:val="none" w:sz="0" w:space="0" w:color="auto"/>
      </w:divBdr>
    </w:div>
    <w:div w:id="968822517">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1638114">
      <w:bodyDiv w:val="1"/>
      <w:marLeft w:val="0"/>
      <w:marRight w:val="0"/>
      <w:marTop w:val="0"/>
      <w:marBottom w:val="0"/>
      <w:divBdr>
        <w:top w:val="none" w:sz="0" w:space="0" w:color="auto"/>
        <w:left w:val="none" w:sz="0" w:space="0" w:color="auto"/>
        <w:bottom w:val="none" w:sz="0" w:space="0" w:color="auto"/>
        <w:right w:val="none" w:sz="0" w:space="0" w:color="auto"/>
      </w:divBdr>
    </w:div>
    <w:div w:id="972448290">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5796660">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78614442">
      <w:bodyDiv w:val="1"/>
      <w:marLeft w:val="0"/>
      <w:marRight w:val="0"/>
      <w:marTop w:val="0"/>
      <w:marBottom w:val="0"/>
      <w:divBdr>
        <w:top w:val="none" w:sz="0" w:space="0" w:color="auto"/>
        <w:left w:val="none" w:sz="0" w:space="0" w:color="auto"/>
        <w:bottom w:val="none" w:sz="0" w:space="0" w:color="auto"/>
        <w:right w:val="none" w:sz="0" w:space="0" w:color="auto"/>
      </w:divBdr>
    </w:div>
    <w:div w:id="979772402">
      <w:bodyDiv w:val="1"/>
      <w:marLeft w:val="0"/>
      <w:marRight w:val="0"/>
      <w:marTop w:val="0"/>
      <w:marBottom w:val="0"/>
      <w:divBdr>
        <w:top w:val="none" w:sz="0" w:space="0" w:color="auto"/>
        <w:left w:val="none" w:sz="0" w:space="0" w:color="auto"/>
        <w:bottom w:val="none" w:sz="0" w:space="0" w:color="auto"/>
        <w:right w:val="none" w:sz="0" w:space="0" w:color="auto"/>
      </w:divBdr>
    </w:div>
    <w:div w:id="980844098">
      <w:bodyDiv w:val="1"/>
      <w:marLeft w:val="0"/>
      <w:marRight w:val="0"/>
      <w:marTop w:val="0"/>
      <w:marBottom w:val="0"/>
      <w:divBdr>
        <w:top w:val="none" w:sz="0" w:space="0" w:color="auto"/>
        <w:left w:val="none" w:sz="0" w:space="0" w:color="auto"/>
        <w:bottom w:val="none" w:sz="0" w:space="0" w:color="auto"/>
        <w:right w:val="none" w:sz="0" w:space="0" w:color="auto"/>
      </w:divBdr>
    </w:div>
    <w:div w:id="980960730">
      <w:bodyDiv w:val="1"/>
      <w:marLeft w:val="0"/>
      <w:marRight w:val="0"/>
      <w:marTop w:val="0"/>
      <w:marBottom w:val="0"/>
      <w:divBdr>
        <w:top w:val="none" w:sz="0" w:space="0" w:color="auto"/>
        <w:left w:val="none" w:sz="0" w:space="0" w:color="auto"/>
        <w:bottom w:val="none" w:sz="0" w:space="0" w:color="auto"/>
        <w:right w:val="none" w:sz="0" w:space="0" w:color="auto"/>
      </w:divBdr>
    </w:div>
    <w:div w:id="981547316">
      <w:bodyDiv w:val="1"/>
      <w:marLeft w:val="0"/>
      <w:marRight w:val="0"/>
      <w:marTop w:val="0"/>
      <w:marBottom w:val="0"/>
      <w:divBdr>
        <w:top w:val="none" w:sz="0" w:space="0" w:color="auto"/>
        <w:left w:val="none" w:sz="0" w:space="0" w:color="auto"/>
        <w:bottom w:val="none" w:sz="0" w:space="0" w:color="auto"/>
        <w:right w:val="none" w:sz="0" w:space="0" w:color="auto"/>
      </w:divBdr>
    </w:div>
    <w:div w:id="981738553">
      <w:bodyDiv w:val="1"/>
      <w:marLeft w:val="0"/>
      <w:marRight w:val="0"/>
      <w:marTop w:val="0"/>
      <w:marBottom w:val="0"/>
      <w:divBdr>
        <w:top w:val="none" w:sz="0" w:space="0" w:color="auto"/>
        <w:left w:val="none" w:sz="0" w:space="0" w:color="auto"/>
        <w:bottom w:val="none" w:sz="0" w:space="0" w:color="auto"/>
        <w:right w:val="none" w:sz="0" w:space="0" w:color="auto"/>
      </w:divBdr>
    </w:div>
    <w:div w:id="983201557">
      <w:bodyDiv w:val="1"/>
      <w:marLeft w:val="0"/>
      <w:marRight w:val="0"/>
      <w:marTop w:val="0"/>
      <w:marBottom w:val="0"/>
      <w:divBdr>
        <w:top w:val="none" w:sz="0" w:space="0" w:color="auto"/>
        <w:left w:val="none" w:sz="0" w:space="0" w:color="auto"/>
        <w:bottom w:val="none" w:sz="0" w:space="0" w:color="auto"/>
        <w:right w:val="none" w:sz="0" w:space="0" w:color="auto"/>
      </w:divBdr>
    </w:div>
    <w:div w:id="983390130">
      <w:bodyDiv w:val="1"/>
      <w:marLeft w:val="0"/>
      <w:marRight w:val="0"/>
      <w:marTop w:val="0"/>
      <w:marBottom w:val="0"/>
      <w:divBdr>
        <w:top w:val="none" w:sz="0" w:space="0" w:color="auto"/>
        <w:left w:val="none" w:sz="0" w:space="0" w:color="auto"/>
        <w:bottom w:val="none" w:sz="0" w:space="0" w:color="auto"/>
        <w:right w:val="none" w:sz="0" w:space="0" w:color="auto"/>
      </w:divBdr>
    </w:div>
    <w:div w:id="983699165">
      <w:bodyDiv w:val="1"/>
      <w:marLeft w:val="0"/>
      <w:marRight w:val="0"/>
      <w:marTop w:val="0"/>
      <w:marBottom w:val="0"/>
      <w:divBdr>
        <w:top w:val="none" w:sz="0" w:space="0" w:color="auto"/>
        <w:left w:val="none" w:sz="0" w:space="0" w:color="auto"/>
        <w:bottom w:val="none" w:sz="0" w:space="0" w:color="auto"/>
        <w:right w:val="none" w:sz="0" w:space="0" w:color="auto"/>
      </w:divBdr>
    </w:div>
    <w:div w:id="986200220">
      <w:bodyDiv w:val="1"/>
      <w:marLeft w:val="0"/>
      <w:marRight w:val="0"/>
      <w:marTop w:val="0"/>
      <w:marBottom w:val="0"/>
      <w:divBdr>
        <w:top w:val="none" w:sz="0" w:space="0" w:color="auto"/>
        <w:left w:val="none" w:sz="0" w:space="0" w:color="auto"/>
        <w:bottom w:val="none" w:sz="0" w:space="0" w:color="auto"/>
        <w:right w:val="none" w:sz="0" w:space="0" w:color="auto"/>
      </w:divBdr>
    </w:div>
    <w:div w:id="986319801">
      <w:bodyDiv w:val="1"/>
      <w:marLeft w:val="0"/>
      <w:marRight w:val="0"/>
      <w:marTop w:val="0"/>
      <w:marBottom w:val="0"/>
      <w:divBdr>
        <w:top w:val="none" w:sz="0" w:space="0" w:color="auto"/>
        <w:left w:val="none" w:sz="0" w:space="0" w:color="auto"/>
        <w:bottom w:val="none" w:sz="0" w:space="0" w:color="auto"/>
        <w:right w:val="none" w:sz="0" w:space="0" w:color="auto"/>
      </w:divBdr>
    </w:div>
    <w:div w:id="989021870">
      <w:bodyDiv w:val="1"/>
      <w:marLeft w:val="0"/>
      <w:marRight w:val="0"/>
      <w:marTop w:val="0"/>
      <w:marBottom w:val="0"/>
      <w:divBdr>
        <w:top w:val="none" w:sz="0" w:space="0" w:color="auto"/>
        <w:left w:val="none" w:sz="0" w:space="0" w:color="auto"/>
        <w:bottom w:val="none" w:sz="0" w:space="0" w:color="auto"/>
        <w:right w:val="none" w:sz="0" w:space="0" w:color="auto"/>
      </w:divBdr>
    </w:div>
    <w:div w:id="989089855">
      <w:bodyDiv w:val="1"/>
      <w:marLeft w:val="0"/>
      <w:marRight w:val="0"/>
      <w:marTop w:val="0"/>
      <w:marBottom w:val="0"/>
      <w:divBdr>
        <w:top w:val="none" w:sz="0" w:space="0" w:color="auto"/>
        <w:left w:val="none" w:sz="0" w:space="0" w:color="auto"/>
        <w:bottom w:val="none" w:sz="0" w:space="0" w:color="auto"/>
        <w:right w:val="none" w:sz="0" w:space="0" w:color="auto"/>
      </w:divBdr>
    </w:div>
    <w:div w:id="990210431">
      <w:bodyDiv w:val="1"/>
      <w:marLeft w:val="0"/>
      <w:marRight w:val="0"/>
      <w:marTop w:val="0"/>
      <w:marBottom w:val="0"/>
      <w:divBdr>
        <w:top w:val="none" w:sz="0" w:space="0" w:color="auto"/>
        <w:left w:val="none" w:sz="0" w:space="0" w:color="auto"/>
        <w:bottom w:val="none" w:sz="0" w:space="0" w:color="auto"/>
        <w:right w:val="none" w:sz="0" w:space="0" w:color="auto"/>
      </w:divBdr>
    </w:div>
    <w:div w:id="992021967">
      <w:bodyDiv w:val="1"/>
      <w:marLeft w:val="0"/>
      <w:marRight w:val="0"/>
      <w:marTop w:val="0"/>
      <w:marBottom w:val="0"/>
      <w:divBdr>
        <w:top w:val="none" w:sz="0" w:space="0" w:color="auto"/>
        <w:left w:val="none" w:sz="0" w:space="0" w:color="auto"/>
        <w:bottom w:val="none" w:sz="0" w:space="0" w:color="auto"/>
        <w:right w:val="none" w:sz="0" w:space="0" w:color="auto"/>
      </w:divBdr>
    </w:div>
    <w:div w:id="993676754">
      <w:bodyDiv w:val="1"/>
      <w:marLeft w:val="0"/>
      <w:marRight w:val="0"/>
      <w:marTop w:val="0"/>
      <w:marBottom w:val="0"/>
      <w:divBdr>
        <w:top w:val="none" w:sz="0" w:space="0" w:color="auto"/>
        <w:left w:val="none" w:sz="0" w:space="0" w:color="auto"/>
        <w:bottom w:val="none" w:sz="0" w:space="0" w:color="auto"/>
        <w:right w:val="none" w:sz="0" w:space="0" w:color="auto"/>
      </w:divBdr>
    </w:div>
    <w:div w:id="995693753">
      <w:bodyDiv w:val="1"/>
      <w:marLeft w:val="0"/>
      <w:marRight w:val="0"/>
      <w:marTop w:val="0"/>
      <w:marBottom w:val="0"/>
      <w:divBdr>
        <w:top w:val="none" w:sz="0" w:space="0" w:color="auto"/>
        <w:left w:val="none" w:sz="0" w:space="0" w:color="auto"/>
        <w:bottom w:val="none" w:sz="0" w:space="0" w:color="auto"/>
        <w:right w:val="none" w:sz="0" w:space="0" w:color="auto"/>
      </w:divBdr>
    </w:div>
    <w:div w:id="996612910">
      <w:bodyDiv w:val="1"/>
      <w:marLeft w:val="0"/>
      <w:marRight w:val="0"/>
      <w:marTop w:val="0"/>
      <w:marBottom w:val="0"/>
      <w:divBdr>
        <w:top w:val="none" w:sz="0" w:space="0" w:color="auto"/>
        <w:left w:val="none" w:sz="0" w:space="0" w:color="auto"/>
        <w:bottom w:val="none" w:sz="0" w:space="0" w:color="auto"/>
        <w:right w:val="none" w:sz="0" w:space="0" w:color="auto"/>
      </w:divBdr>
    </w:div>
    <w:div w:id="996765420">
      <w:bodyDiv w:val="1"/>
      <w:marLeft w:val="0"/>
      <w:marRight w:val="0"/>
      <w:marTop w:val="0"/>
      <w:marBottom w:val="0"/>
      <w:divBdr>
        <w:top w:val="none" w:sz="0" w:space="0" w:color="auto"/>
        <w:left w:val="none" w:sz="0" w:space="0" w:color="auto"/>
        <w:bottom w:val="none" w:sz="0" w:space="0" w:color="auto"/>
        <w:right w:val="none" w:sz="0" w:space="0" w:color="auto"/>
      </w:divBdr>
    </w:div>
    <w:div w:id="996885476">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998731558">
      <w:bodyDiv w:val="1"/>
      <w:marLeft w:val="0"/>
      <w:marRight w:val="0"/>
      <w:marTop w:val="0"/>
      <w:marBottom w:val="0"/>
      <w:divBdr>
        <w:top w:val="none" w:sz="0" w:space="0" w:color="auto"/>
        <w:left w:val="none" w:sz="0" w:space="0" w:color="auto"/>
        <w:bottom w:val="none" w:sz="0" w:space="0" w:color="auto"/>
        <w:right w:val="none" w:sz="0" w:space="0" w:color="auto"/>
      </w:divBdr>
    </w:div>
    <w:div w:id="999694123">
      <w:bodyDiv w:val="1"/>
      <w:marLeft w:val="0"/>
      <w:marRight w:val="0"/>
      <w:marTop w:val="0"/>
      <w:marBottom w:val="0"/>
      <w:divBdr>
        <w:top w:val="none" w:sz="0" w:space="0" w:color="auto"/>
        <w:left w:val="none" w:sz="0" w:space="0" w:color="auto"/>
        <w:bottom w:val="none" w:sz="0" w:space="0" w:color="auto"/>
        <w:right w:val="none" w:sz="0" w:space="0" w:color="auto"/>
      </w:divBdr>
    </w:div>
    <w:div w:id="1003822853">
      <w:bodyDiv w:val="1"/>
      <w:marLeft w:val="0"/>
      <w:marRight w:val="0"/>
      <w:marTop w:val="0"/>
      <w:marBottom w:val="0"/>
      <w:divBdr>
        <w:top w:val="none" w:sz="0" w:space="0" w:color="auto"/>
        <w:left w:val="none" w:sz="0" w:space="0" w:color="auto"/>
        <w:bottom w:val="none" w:sz="0" w:space="0" w:color="auto"/>
        <w:right w:val="none" w:sz="0" w:space="0" w:color="auto"/>
      </w:divBdr>
    </w:div>
    <w:div w:id="1005666836">
      <w:bodyDiv w:val="1"/>
      <w:marLeft w:val="0"/>
      <w:marRight w:val="0"/>
      <w:marTop w:val="0"/>
      <w:marBottom w:val="0"/>
      <w:divBdr>
        <w:top w:val="none" w:sz="0" w:space="0" w:color="auto"/>
        <w:left w:val="none" w:sz="0" w:space="0" w:color="auto"/>
        <w:bottom w:val="none" w:sz="0" w:space="0" w:color="auto"/>
        <w:right w:val="none" w:sz="0" w:space="0" w:color="auto"/>
      </w:divBdr>
    </w:div>
    <w:div w:id="1006321049">
      <w:bodyDiv w:val="1"/>
      <w:marLeft w:val="0"/>
      <w:marRight w:val="0"/>
      <w:marTop w:val="0"/>
      <w:marBottom w:val="0"/>
      <w:divBdr>
        <w:top w:val="none" w:sz="0" w:space="0" w:color="auto"/>
        <w:left w:val="none" w:sz="0" w:space="0" w:color="auto"/>
        <w:bottom w:val="none" w:sz="0" w:space="0" w:color="auto"/>
        <w:right w:val="none" w:sz="0" w:space="0" w:color="auto"/>
      </w:divBdr>
    </w:div>
    <w:div w:id="100775381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08337621">
      <w:bodyDiv w:val="1"/>
      <w:marLeft w:val="0"/>
      <w:marRight w:val="0"/>
      <w:marTop w:val="0"/>
      <w:marBottom w:val="0"/>
      <w:divBdr>
        <w:top w:val="none" w:sz="0" w:space="0" w:color="auto"/>
        <w:left w:val="none" w:sz="0" w:space="0" w:color="auto"/>
        <w:bottom w:val="none" w:sz="0" w:space="0" w:color="auto"/>
        <w:right w:val="none" w:sz="0" w:space="0" w:color="auto"/>
      </w:divBdr>
    </w:div>
    <w:div w:id="1008481935">
      <w:bodyDiv w:val="1"/>
      <w:marLeft w:val="0"/>
      <w:marRight w:val="0"/>
      <w:marTop w:val="0"/>
      <w:marBottom w:val="0"/>
      <w:divBdr>
        <w:top w:val="none" w:sz="0" w:space="0" w:color="auto"/>
        <w:left w:val="none" w:sz="0" w:space="0" w:color="auto"/>
        <w:bottom w:val="none" w:sz="0" w:space="0" w:color="auto"/>
        <w:right w:val="none" w:sz="0" w:space="0" w:color="auto"/>
      </w:divBdr>
    </w:div>
    <w:div w:id="1008824828">
      <w:bodyDiv w:val="1"/>
      <w:marLeft w:val="0"/>
      <w:marRight w:val="0"/>
      <w:marTop w:val="0"/>
      <w:marBottom w:val="0"/>
      <w:divBdr>
        <w:top w:val="none" w:sz="0" w:space="0" w:color="auto"/>
        <w:left w:val="none" w:sz="0" w:space="0" w:color="auto"/>
        <w:bottom w:val="none" w:sz="0" w:space="0" w:color="auto"/>
        <w:right w:val="none" w:sz="0" w:space="0" w:color="auto"/>
      </w:divBdr>
    </w:div>
    <w:div w:id="1010528013">
      <w:bodyDiv w:val="1"/>
      <w:marLeft w:val="0"/>
      <w:marRight w:val="0"/>
      <w:marTop w:val="0"/>
      <w:marBottom w:val="0"/>
      <w:divBdr>
        <w:top w:val="none" w:sz="0" w:space="0" w:color="auto"/>
        <w:left w:val="none" w:sz="0" w:space="0" w:color="auto"/>
        <w:bottom w:val="none" w:sz="0" w:space="0" w:color="auto"/>
        <w:right w:val="none" w:sz="0" w:space="0" w:color="auto"/>
      </w:divBdr>
    </w:div>
    <w:div w:id="1011949004">
      <w:bodyDiv w:val="1"/>
      <w:marLeft w:val="0"/>
      <w:marRight w:val="0"/>
      <w:marTop w:val="0"/>
      <w:marBottom w:val="0"/>
      <w:divBdr>
        <w:top w:val="none" w:sz="0" w:space="0" w:color="auto"/>
        <w:left w:val="none" w:sz="0" w:space="0" w:color="auto"/>
        <w:bottom w:val="none" w:sz="0" w:space="0" w:color="auto"/>
        <w:right w:val="none" w:sz="0" w:space="0" w:color="auto"/>
      </w:divBdr>
    </w:div>
    <w:div w:id="1012341115">
      <w:bodyDiv w:val="1"/>
      <w:marLeft w:val="0"/>
      <w:marRight w:val="0"/>
      <w:marTop w:val="0"/>
      <w:marBottom w:val="0"/>
      <w:divBdr>
        <w:top w:val="none" w:sz="0" w:space="0" w:color="auto"/>
        <w:left w:val="none" w:sz="0" w:space="0" w:color="auto"/>
        <w:bottom w:val="none" w:sz="0" w:space="0" w:color="auto"/>
        <w:right w:val="none" w:sz="0" w:space="0" w:color="auto"/>
      </w:divBdr>
    </w:div>
    <w:div w:id="1012757375">
      <w:bodyDiv w:val="1"/>
      <w:marLeft w:val="0"/>
      <w:marRight w:val="0"/>
      <w:marTop w:val="0"/>
      <w:marBottom w:val="0"/>
      <w:divBdr>
        <w:top w:val="none" w:sz="0" w:space="0" w:color="auto"/>
        <w:left w:val="none" w:sz="0" w:space="0" w:color="auto"/>
        <w:bottom w:val="none" w:sz="0" w:space="0" w:color="auto"/>
        <w:right w:val="none" w:sz="0" w:space="0" w:color="auto"/>
      </w:divBdr>
    </w:div>
    <w:div w:id="1013797657">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7002340">
      <w:bodyDiv w:val="1"/>
      <w:marLeft w:val="0"/>
      <w:marRight w:val="0"/>
      <w:marTop w:val="0"/>
      <w:marBottom w:val="0"/>
      <w:divBdr>
        <w:top w:val="none" w:sz="0" w:space="0" w:color="auto"/>
        <w:left w:val="none" w:sz="0" w:space="0" w:color="auto"/>
        <w:bottom w:val="none" w:sz="0" w:space="0" w:color="auto"/>
        <w:right w:val="none" w:sz="0" w:space="0" w:color="auto"/>
      </w:divBdr>
    </w:div>
    <w:div w:id="1017075988">
      <w:bodyDiv w:val="1"/>
      <w:marLeft w:val="0"/>
      <w:marRight w:val="0"/>
      <w:marTop w:val="0"/>
      <w:marBottom w:val="0"/>
      <w:divBdr>
        <w:top w:val="none" w:sz="0" w:space="0" w:color="auto"/>
        <w:left w:val="none" w:sz="0" w:space="0" w:color="auto"/>
        <w:bottom w:val="none" w:sz="0" w:space="0" w:color="auto"/>
        <w:right w:val="none" w:sz="0" w:space="0" w:color="auto"/>
      </w:divBdr>
    </w:div>
    <w:div w:id="1018504869">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19698088">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3282890">
      <w:bodyDiv w:val="1"/>
      <w:marLeft w:val="0"/>
      <w:marRight w:val="0"/>
      <w:marTop w:val="0"/>
      <w:marBottom w:val="0"/>
      <w:divBdr>
        <w:top w:val="none" w:sz="0" w:space="0" w:color="auto"/>
        <w:left w:val="none" w:sz="0" w:space="0" w:color="auto"/>
        <w:bottom w:val="none" w:sz="0" w:space="0" w:color="auto"/>
        <w:right w:val="none" w:sz="0" w:space="0" w:color="auto"/>
      </w:divBdr>
    </w:div>
    <w:div w:id="1023287712">
      <w:bodyDiv w:val="1"/>
      <w:marLeft w:val="0"/>
      <w:marRight w:val="0"/>
      <w:marTop w:val="0"/>
      <w:marBottom w:val="0"/>
      <w:divBdr>
        <w:top w:val="none" w:sz="0" w:space="0" w:color="auto"/>
        <w:left w:val="none" w:sz="0" w:space="0" w:color="auto"/>
        <w:bottom w:val="none" w:sz="0" w:space="0" w:color="auto"/>
        <w:right w:val="none" w:sz="0" w:space="0" w:color="auto"/>
      </w:divBdr>
    </w:div>
    <w:div w:id="1023898336">
      <w:bodyDiv w:val="1"/>
      <w:marLeft w:val="0"/>
      <w:marRight w:val="0"/>
      <w:marTop w:val="0"/>
      <w:marBottom w:val="0"/>
      <w:divBdr>
        <w:top w:val="none" w:sz="0" w:space="0" w:color="auto"/>
        <w:left w:val="none" w:sz="0" w:space="0" w:color="auto"/>
        <w:bottom w:val="none" w:sz="0" w:space="0" w:color="auto"/>
        <w:right w:val="none" w:sz="0" w:space="0" w:color="auto"/>
      </w:divBdr>
    </w:div>
    <w:div w:id="1024214220">
      <w:bodyDiv w:val="1"/>
      <w:marLeft w:val="0"/>
      <w:marRight w:val="0"/>
      <w:marTop w:val="0"/>
      <w:marBottom w:val="0"/>
      <w:divBdr>
        <w:top w:val="none" w:sz="0" w:space="0" w:color="auto"/>
        <w:left w:val="none" w:sz="0" w:space="0" w:color="auto"/>
        <w:bottom w:val="none" w:sz="0" w:space="0" w:color="auto"/>
        <w:right w:val="none" w:sz="0" w:space="0" w:color="auto"/>
      </w:divBdr>
    </w:div>
    <w:div w:id="1024745274">
      <w:bodyDiv w:val="1"/>
      <w:marLeft w:val="0"/>
      <w:marRight w:val="0"/>
      <w:marTop w:val="0"/>
      <w:marBottom w:val="0"/>
      <w:divBdr>
        <w:top w:val="none" w:sz="0" w:space="0" w:color="auto"/>
        <w:left w:val="none" w:sz="0" w:space="0" w:color="auto"/>
        <w:bottom w:val="none" w:sz="0" w:space="0" w:color="auto"/>
        <w:right w:val="none" w:sz="0" w:space="0" w:color="auto"/>
      </w:divBdr>
    </w:div>
    <w:div w:id="1024794785">
      <w:bodyDiv w:val="1"/>
      <w:marLeft w:val="0"/>
      <w:marRight w:val="0"/>
      <w:marTop w:val="0"/>
      <w:marBottom w:val="0"/>
      <w:divBdr>
        <w:top w:val="none" w:sz="0" w:space="0" w:color="auto"/>
        <w:left w:val="none" w:sz="0" w:space="0" w:color="auto"/>
        <w:bottom w:val="none" w:sz="0" w:space="0" w:color="auto"/>
        <w:right w:val="none" w:sz="0" w:space="0" w:color="auto"/>
      </w:divBdr>
    </w:div>
    <w:div w:id="1025714858">
      <w:bodyDiv w:val="1"/>
      <w:marLeft w:val="0"/>
      <w:marRight w:val="0"/>
      <w:marTop w:val="0"/>
      <w:marBottom w:val="0"/>
      <w:divBdr>
        <w:top w:val="none" w:sz="0" w:space="0" w:color="auto"/>
        <w:left w:val="none" w:sz="0" w:space="0" w:color="auto"/>
        <w:bottom w:val="none" w:sz="0" w:space="0" w:color="auto"/>
        <w:right w:val="none" w:sz="0" w:space="0" w:color="auto"/>
      </w:divBdr>
    </w:div>
    <w:div w:id="1025986546">
      <w:bodyDiv w:val="1"/>
      <w:marLeft w:val="0"/>
      <w:marRight w:val="0"/>
      <w:marTop w:val="0"/>
      <w:marBottom w:val="0"/>
      <w:divBdr>
        <w:top w:val="none" w:sz="0" w:space="0" w:color="auto"/>
        <w:left w:val="none" w:sz="0" w:space="0" w:color="auto"/>
        <w:bottom w:val="none" w:sz="0" w:space="0" w:color="auto"/>
        <w:right w:val="none" w:sz="0" w:space="0" w:color="auto"/>
      </w:divBdr>
    </w:div>
    <w:div w:id="1026173878">
      <w:bodyDiv w:val="1"/>
      <w:marLeft w:val="0"/>
      <w:marRight w:val="0"/>
      <w:marTop w:val="0"/>
      <w:marBottom w:val="0"/>
      <w:divBdr>
        <w:top w:val="none" w:sz="0" w:space="0" w:color="auto"/>
        <w:left w:val="none" w:sz="0" w:space="0" w:color="auto"/>
        <w:bottom w:val="none" w:sz="0" w:space="0" w:color="auto"/>
        <w:right w:val="none" w:sz="0" w:space="0" w:color="auto"/>
      </w:divBdr>
    </w:div>
    <w:div w:id="1026753939">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29912136">
      <w:bodyDiv w:val="1"/>
      <w:marLeft w:val="0"/>
      <w:marRight w:val="0"/>
      <w:marTop w:val="0"/>
      <w:marBottom w:val="0"/>
      <w:divBdr>
        <w:top w:val="none" w:sz="0" w:space="0" w:color="auto"/>
        <w:left w:val="none" w:sz="0" w:space="0" w:color="auto"/>
        <w:bottom w:val="none" w:sz="0" w:space="0" w:color="auto"/>
        <w:right w:val="none" w:sz="0" w:space="0" w:color="auto"/>
      </w:divBdr>
    </w:div>
    <w:div w:id="1030036195">
      <w:bodyDiv w:val="1"/>
      <w:marLeft w:val="0"/>
      <w:marRight w:val="0"/>
      <w:marTop w:val="0"/>
      <w:marBottom w:val="0"/>
      <w:divBdr>
        <w:top w:val="none" w:sz="0" w:space="0" w:color="auto"/>
        <w:left w:val="none" w:sz="0" w:space="0" w:color="auto"/>
        <w:bottom w:val="none" w:sz="0" w:space="0" w:color="auto"/>
        <w:right w:val="none" w:sz="0" w:space="0" w:color="auto"/>
      </w:divBdr>
    </w:div>
    <w:div w:id="1030298145">
      <w:bodyDiv w:val="1"/>
      <w:marLeft w:val="0"/>
      <w:marRight w:val="0"/>
      <w:marTop w:val="0"/>
      <w:marBottom w:val="0"/>
      <w:divBdr>
        <w:top w:val="none" w:sz="0" w:space="0" w:color="auto"/>
        <w:left w:val="none" w:sz="0" w:space="0" w:color="auto"/>
        <w:bottom w:val="none" w:sz="0" w:space="0" w:color="auto"/>
        <w:right w:val="none" w:sz="0" w:space="0" w:color="auto"/>
      </w:divBdr>
    </w:div>
    <w:div w:id="1030496542">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2460">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2074715">
      <w:bodyDiv w:val="1"/>
      <w:marLeft w:val="0"/>
      <w:marRight w:val="0"/>
      <w:marTop w:val="0"/>
      <w:marBottom w:val="0"/>
      <w:divBdr>
        <w:top w:val="none" w:sz="0" w:space="0" w:color="auto"/>
        <w:left w:val="none" w:sz="0" w:space="0" w:color="auto"/>
        <w:bottom w:val="none" w:sz="0" w:space="0" w:color="auto"/>
        <w:right w:val="none" w:sz="0" w:space="0" w:color="auto"/>
      </w:divBdr>
    </w:div>
    <w:div w:id="1032652005">
      <w:bodyDiv w:val="1"/>
      <w:marLeft w:val="0"/>
      <w:marRight w:val="0"/>
      <w:marTop w:val="0"/>
      <w:marBottom w:val="0"/>
      <w:divBdr>
        <w:top w:val="none" w:sz="0" w:space="0" w:color="auto"/>
        <w:left w:val="none" w:sz="0" w:space="0" w:color="auto"/>
        <w:bottom w:val="none" w:sz="0" w:space="0" w:color="auto"/>
        <w:right w:val="none" w:sz="0" w:space="0" w:color="auto"/>
      </w:divBdr>
    </w:div>
    <w:div w:id="1034891864">
      <w:bodyDiv w:val="1"/>
      <w:marLeft w:val="0"/>
      <w:marRight w:val="0"/>
      <w:marTop w:val="0"/>
      <w:marBottom w:val="0"/>
      <w:divBdr>
        <w:top w:val="none" w:sz="0" w:space="0" w:color="auto"/>
        <w:left w:val="none" w:sz="0" w:space="0" w:color="auto"/>
        <w:bottom w:val="none" w:sz="0" w:space="0" w:color="auto"/>
        <w:right w:val="none" w:sz="0" w:space="0" w:color="auto"/>
      </w:divBdr>
    </w:div>
    <w:div w:id="1035077281">
      <w:bodyDiv w:val="1"/>
      <w:marLeft w:val="0"/>
      <w:marRight w:val="0"/>
      <w:marTop w:val="0"/>
      <w:marBottom w:val="0"/>
      <w:divBdr>
        <w:top w:val="none" w:sz="0" w:space="0" w:color="auto"/>
        <w:left w:val="none" w:sz="0" w:space="0" w:color="auto"/>
        <w:bottom w:val="none" w:sz="0" w:space="0" w:color="auto"/>
        <w:right w:val="none" w:sz="0" w:space="0" w:color="auto"/>
      </w:divBdr>
    </w:div>
    <w:div w:id="1035665423">
      <w:bodyDiv w:val="1"/>
      <w:marLeft w:val="0"/>
      <w:marRight w:val="0"/>
      <w:marTop w:val="0"/>
      <w:marBottom w:val="0"/>
      <w:divBdr>
        <w:top w:val="none" w:sz="0" w:space="0" w:color="auto"/>
        <w:left w:val="none" w:sz="0" w:space="0" w:color="auto"/>
        <w:bottom w:val="none" w:sz="0" w:space="0" w:color="auto"/>
        <w:right w:val="none" w:sz="0" w:space="0" w:color="auto"/>
      </w:divBdr>
    </w:div>
    <w:div w:id="1035887806">
      <w:bodyDiv w:val="1"/>
      <w:marLeft w:val="0"/>
      <w:marRight w:val="0"/>
      <w:marTop w:val="0"/>
      <w:marBottom w:val="0"/>
      <w:divBdr>
        <w:top w:val="none" w:sz="0" w:space="0" w:color="auto"/>
        <w:left w:val="none" w:sz="0" w:space="0" w:color="auto"/>
        <w:bottom w:val="none" w:sz="0" w:space="0" w:color="auto"/>
        <w:right w:val="none" w:sz="0" w:space="0" w:color="auto"/>
      </w:divBdr>
    </w:div>
    <w:div w:id="1036195141">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931309">
      <w:bodyDiv w:val="1"/>
      <w:marLeft w:val="0"/>
      <w:marRight w:val="0"/>
      <w:marTop w:val="0"/>
      <w:marBottom w:val="0"/>
      <w:divBdr>
        <w:top w:val="none" w:sz="0" w:space="0" w:color="auto"/>
        <w:left w:val="none" w:sz="0" w:space="0" w:color="auto"/>
        <w:bottom w:val="none" w:sz="0" w:space="0" w:color="auto"/>
        <w:right w:val="none" w:sz="0" w:space="0" w:color="auto"/>
      </w:divBdr>
    </w:div>
    <w:div w:id="1037505740">
      <w:bodyDiv w:val="1"/>
      <w:marLeft w:val="0"/>
      <w:marRight w:val="0"/>
      <w:marTop w:val="0"/>
      <w:marBottom w:val="0"/>
      <w:divBdr>
        <w:top w:val="none" w:sz="0" w:space="0" w:color="auto"/>
        <w:left w:val="none" w:sz="0" w:space="0" w:color="auto"/>
        <w:bottom w:val="none" w:sz="0" w:space="0" w:color="auto"/>
        <w:right w:val="none" w:sz="0" w:space="0" w:color="auto"/>
      </w:divBdr>
    </w:div>
    <w:div w:id="1040589115">
      <w:bodyDiv w:val="1"/>
      <w:marLeft w:val="0"/>
      <w:marRight w:val="0"/>
      <w:marTop w:val="0"/>
      <w:marBottom w:val="0"/>
      <w:divBdr>
        <w:top w:val="none" w:sz="0" w:space="0" w:color="auto"/>
        <w:left w:val="none" w:sz="0" w:space="0" w:color="auto"/>
        <w:bottom w:val="none" w:sz="0" w:space="0" w:color="auto"/>
        <w:right w:val="none" w:sz="0" w:space="0" w:color="auto"/>
      </w:divBdr>
    </w:div>
    <w:div w:id="1041977565">
      <w:bodyDiv w:val="1"/>
      <w:marLeft w:val="0"/>
      <w:marRight w:val="0"/>
      <w:marTop w:val="0"/>
      <w:marBottom w:val="0"/>
      <w:divBdr>
        <w:top w:val="none" w:sz="0" w:space="0" w:color="auto"/>
        <w:left w:val="none" w:sz="0" w:space="0" w:color="auto"/>
        <w:bottom w:val="none" w:sz="0" w:space="0" w:color="auto"/>
        <w:right w:val="none" w:sz="0" w:space="0" w:color="auto"/>
      </w:divBdr>
    </w:div>
    <w:div w:id="1042092912">
      <w:bodyDiv w:val="1"/>
      <w:marLeft w:val="0"/>
      <w:marRight w:val="0"/>
      <w:marTop w:val="0"/>
      <w:marBottom w:val="0"/>
      <w:divBdr>
        <w:top w:val="none" w:sz="0" w:space="0" w:color="auto"/>
        <w:left w:val="none" w:sz="0" w:space="0" w:color="auto"/>
        <w:bottom w:val="none" w:sz="0" w:space="0" w:color="auto"/>
        <w:right w:val="none" w:sz="0" w:space="0" w:color="auto"/>
      </w:divBdr>
    </w:div>
    <w:div w:id="1042637608">
      <w:bodyDiv w:val="1"/>
      <w:marLeft w:val="0"/>
      <w:marRight w:val="0"/>
      <w:marTop w:val="0"/>
      <w:marBottom w:val="0"/>
      <w:divBdr>
        <w:top w:val="none" w:sz="0" w:space="0" w:color="auto"/>
        <w:left w:val="none" w:sz="0" w:space="0" w:color="auto"/>
        <w:bottom w:val="none" w:sz="0" w:space="0" w:color="auto"/>
        <w:right w:val="none" w:sz="0" w:space="0" w:color="auto"/>
      </w:divBdr>
    </w:div>
    <w:div w:id="1043024786">
      <w:bodyDiv w:val="1"/>
      <w:marLeft w:val="0"/>
      <w:marRight w:val="0"/>
      <w:marTop w:val="0"/>
      <w:marBottom w:val="0"/>
      <w:divBdr>
        <w:top w:val="none" w:sz="0" w:space="0" w:color="auto"/>
        <w:left w:val="none" w:sz="0" w:space="0" w:color="auto"/>
        <w:bottom w:val="none" w:sz="0" w:space="0" w:color="auto"/>
        <w:right w:val="none" w:sz="0" w:space="0" w:color="auto"/>
      </w:divBdr>
    </w:div>
    <w:div w:id="1044326578">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49188894">
      <w:bodyDiv w:val="1"/>
      <w:marLeft w:val="0"/>
      <w:marRight w:val="0"/>
      <w:marTop w:val="0"/>
      <w:marBottom w:val="0"/>
      <w:divBdr>
        <w:top w:val="none" w:sz="0" w:space="0" w:color="auto"/>
        <w:left w:val="none" w:sz="0" w:space="0" w:color="auto"/>
        <w:bottom w:val="none" w:sz="0" w:space="0" w:color="auto"/>
        <w:right w:val="none" w:sz="0" w:space="0" w:color="auto"/>
      </w:divBdr>
    </w:div>
    <w:div w:id="1049500359">
      <w:bodyDiv w:val="1"/>
      <w:marLeft w:val="0"/>
      <w:marRight w:val="0"/>
      <w:marTop w:val="0"/>
      <w:marBottom w:val="0"/>
      <w:divBdr>
        <w:top w:val="none" w:sz="0" w:space="0" w:color="auto"/>
        <w:left w:val="none" w:sz="0" w:space="0" w:color="auto"/>
        <w:bottom w:val="none" w:sz="0" w:space="0" w:color="auto"/>
        <w:right w:val="none" w:sz="0" w:space="0" w:color="auto"/>
      </w:divBdr>
    </w:div>
    <w:div w:id="1051731496">
      <w:bodyDiv w:val="1"/>
      <w:marLeft w:val="0"/>
      <w:marRight w:val="0"/>
      <w:marTop w:val="0"/>
      <w:marBottom w:val="0"/>
      <w:divBdr>
        <w:top w:val="none" w:sz="0" w:space="0" w:color="auto"/>
        <w:left w:val="none" w:sz="0" w:space="0" w:color="auto"/>
        <w:bottom w:val="none" w:sz="0" w:space="0" w:color="auto"/>
        <w:right w:val="none" w:sz="0" w:space="0" w:color="auto"/>
      </w:divBdr>
    </w:div>
    <w:div w:id="1052772798">
      <w:bodyDiv w:val="1"/>
      <w:marLeft w:val="0"/>
      <w:marRight w:val="0"/>
      <w:marTop w:val="0"/>
      <w:marBottom w:val="0"/>
      <w:divBdr>
        <w:top w:val="none" w:sz="0" w:space="0" w:color="auto"/>
        <w:left w:val="none" w:sz="0" w:space="0" w:color="auto"/>
        <w:bottom w:val="none" w:sz="0" w:space="0" w:color="auto"/>
        <w:right w:val="none" w:sz="0" w:space="0" w:color="auto"/>
      </w:divBdr>
    </w:div>
    <w:div w:id="1053382412">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3891858">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121667">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7777036">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62630678">
      <w:bodyDiv w:val="1"/>
      <w:marLeft w:val="0"/>
      <w:marRight w:val="0"/>
      <w:marTop w:val="0"/>
      <w:marBottom w:val="0"/>
      <w:divBdr>
        <w:top w:val="none" w:sz="0" w:space="0" w:color="auto"/>
        <w:left w:val="none" w:sz="0" w:space="0" w:color="auto"/>
        <w:bottom w:val="none" w:sz="0" w:space="0" w:color="auto"/>
        <w:right w:val="none" w:sz="0" w:space="0" w:color="auto"/>
      </w:divBdr>
    </w:div>
    <w:div w:id="1062755365">
      <w:bodyDiv w:val="1"/>
      <w:marLeft w:val="0"/>
      <w:marRight w:val="0"/>
      <w:marTop w:val="0"/>
      <w:marBottom w:val="0"/>
      <w:divBdr>
        <w:top w:val="none" w:sz="0" w:space="0" w:color="auto"/>
        <w:left w:val="none" w:sz="0" w:space="0" w:color="auto"/>
        <w:bottom w:val="none" w:sz="0" w:space="0" w:color="auto"/>
        <w:right w:val="none" w:sz="0" w:space="0" w:color="auto"/>
      </w:divBdr>
    </w:div>
    <w:div w:id="1064909719">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8261861">
      <w:bodyDiv w:val="1"/>
      <w:marLeft w:val="0"/>
      <w:marRight w:val="0"/>
      <w:marTop w:val="0"/>
      <w:marBottom w:val="0"/>
      <w:divBdr>
        <w:top w:val="none" w:sz="0" w:space="0" w:color="auto"/>
        <w:left w:val="none" w:sz="0" w:space="0" w:color="auto"/>
        <w:bottom w:val="none" w:sz="0" w:space="0" w:color="auto"/>
        <w:right w:val="none" w:sz="0" w:space="0" w:color="auto"/>
      </w:divBdr>
    </w:div>
    <w:div w:id="1068384518">
      <w:bodyDiv w:val="1"/>
      <w:marLeft w:val="0"/>
      <w:marRight w:val="0"/>
      <w:marTop w:val="0"/>
      <w:marBottom w:val="0"/>
      <w:divBdr>
        <w:top w:val="none" w:sz="0" w:space="0" w:color="auto"/>
        <w:left w:val="none" w:sz="0" w:space="0" w:color="auto"/>
        <w:bottom w:val="none" w:sz="0" w:space="0" w:color="auto"/>
        <w:right w:val="none" w:sz="0" w:space="0" w:color="auto"/>
      </w:divBdr>
    </w:div>
    <w:div w:id="1068528032">
      <w:bodyDiv w:val="1"/>
      <w:marLeft w:val="0"/>
      <w:marRight w:val="0"/>
      <w:marTop w:val="0"/>
      <w:marBottom w:val="0"/>
      <w:divBdr>
        <w:top w:val="none" w:sz="0" w:space="0" w:color="auto"/>
        <w:left w:val="none" w:sz="0" w:space="0" w:color="auto"/>
        <w:bottom w:val="none" w:sz="0" w:space="0" w:color="auto"/>
        <w:right w:val="none" w:sz="0" w:space="0" w:color="auto"/>
      </w:divBdr>
    </w:div>
    <w:div w:id="1068770739">
      <w:bodyDiv w:val="1"/>
      <w:marLeft w:val="0"/>
      <w:marRight w:val="0"/>
      <w:marTop w:val="0"/>
      <w:marBottom w:val="0"/>
      <w:divBdr>
        <w:top w:val="none" w:sz="0" w:space="0" w:color="auto"/>
        <w:left w:val="none" w:sz="0" w:space="0" w:color="auto"/>
        <w:bottom w:val="none" w:sz="0" w:space="0" w:color="auto"/>
        <w:right w:val="none" w:sz="0" w:space="0" w:color="auto"/>
      </w:divBdr>
    </w:div>
    <w:div w:id="1068915889">
      <w:bodyDiv w:val="1"/>
      <w:marLeft w:val="0"/>
      <w:marRight w:val="0"/>
      <w:marTop w:val="0"/>
      <w:marBottom w:val="0"/>
      <w:divBdr>
        <w:top w:val="none" w:sz="0" w:space="0" w:color="auto"/>
        <w:left w:val="none" w:sz="0" w:space="0" w:color="auto"/>
        <w:bottom w:val="none" w:sz="0" w:space="0" w:color="auto"/>
        <w:right w:val="none" w:sz="0" w:space="0" w:color="auto"/>
      </w:divBdr>
    </w:div>
    <w:div w:id="1069304920">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0927244">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4015460">
      <w:bodyDiv w:val="1"/>
      <w:marLeft w:val="0"/>
      <w:marRight w:val="0"/>
      <w:marTop w:val="0"/>
      <w:marBottom w:val="0"/>
      <w:divBdr>
        <w:top w:val="none" w:sz="0" w:space="0" w:color="auto"/>
        <w:left w:val="none" w:sz="0" w:space="0" w:color="auto"/>
        <w:bottom w:val="none" w:sz="0" w:space="0" w:color="auto"/>
        <w:right w:val="none" w:sz="0" w:space="0" w:color="auto"/>
      </w:divBdr>
    </w:div>
    <w:div w:id="1076244169">
      <w:bodyDiv w:val="1"/>
      <w:marLeft w:val="0"/>
      <w:marRight w:val="0"/>
      <w:marTop w:val="0"/>
      <w:marBottom w:val="0"/>
      <w:divBdr>
        <w:top w:val="none" w:sz="0" w:space="0" w:color="auto"/>
        <w:left w:val="none" w:sz="0" w:space="0" w:color="auto"/>
        <w:bottom w:val="none" w:sz="0" w:space="0" w:color="auto"/>
        <w:right w:val="none" w:sz="0" w:space="0" w:color="auto"/>
      </w:divBdr>
    </w:div>
    <w:div w:id="1076517405">
      <w:bodyDiv w:val="1"/>
      <w:marLeft w:val="0"/>
      <w:marRight w:val="0"/>
      <w:marTop w:val="0"/>
      <w:marBottom w:val="0"/>
      <w:divBdr>
        <w:top w:val="none" w:sz="0" w:space="0" w:color="auto"/>
        <w:left w:val="none" w:sz="0" w:space="0" w:color="auto"/>
        <w:bottom w:val="none" w:sz="0" w:space="0" w:color="auto"/>
        <w:right w:val="none" w:sz="0" w:space="0" w:color="auto"/>
      </w:divBdr>
    </w:div>
    <w:div w:id="1077895552">
      <w:bodyDiv w:val="1"/>
      <w:marLeft w:val="0"/>
      <w:marRight w:val="0"/>
      <w:marTop w:val="0"/>
      <w:marBottom w:val="0"/>
      <w:divBdr>
        <w:top w:val="none" w:sz="0" w:space="0" w:color="auto"/>
        <w:left w:val="none" w:sz="0" w:space="0" w:color="auto"/>
        <w:bottom w:val="none" w:sz="0" w:space="0" w:color="auto"/>
        <w:right w:val="none" w:sz="0" w:space="0" w:color="auto"/>
      </w:divBdr>
    </w:div>
    <w:div w:id="1079131691">
      <w:bodyDiv w:val="1"/>
      <w:marLeft w:val="0"/>
      <w:marRight w:val="0"/>
      <w:marTop w:val="0"/>
      <w:marBottom w:val="0"/>
      <w:divBdr>
        <w:top w:val="none" w:sz="0" w:space="0" w:color="auto"/>
        <w:left w:val="none" w:sz="0" w:space="0" w:color="auto"/>
        <w:bottom w:val="none" w:sz="0" w:space="0" w:color="auto"/>
        <w:right w:val="none" w:sz="0" w:space="0" w:color="auto"/>
      </w:divBdr>
    </w:div>
    <w:div w:id="1079213571">
      <w:bodyDiv w:val="1"/>
      <w:marLeft w:val="0"/>
      <w:marRight w:val="0"/>
      <w:marTop w:val="0"/>
      <w:marBottom w:val="0"/>
      <w:divBdr>
        <w:top w:val="none" w:sz="0" w:space="0" w:color="auto"/>
        <w:left w:val="none" w:sz="0" w:space="0" w:color="auto"/>
        <w:bottom w:val="none" w:sz="0" w:space="0" w:color="auto"/>
        <w:right w:val="none" w:sz="0" w:space="0" w:color="auto"/>
      </w:divBdr>
    </w:div>
    <w:div w:id="1081022141">
      <w:bodyDiv w:val="1"/>
      <w:marLeft w:val="0"/>
      <w:marRight w:val="0"/>
      <w:marTop w:val="0"/>
      <w:marBottom w:val="0"/>
      <w:divBdr>
        <w:top w:val="none" w:sz="0" w:space="0" w:color="auto"/>
        <w:left w:val="none" w:sz="0" w:space="0" w:color="auto"/>
        <w:bottom w:val="none" w:sz="0" w:space="0" w:color="auto"/>
        <w:right w:val="none" w:sz="0" w:space="0" w:color="auto"/>
      </w:divBdr>
    </w:div>
    <w:div w:id="1081218374">
      <w:bodyDiv w:val="1"/>
      <w:marLeft w:val="0"/>
      <w:marRight w:val="0"/>
      <w:marTop w:val="0"/>
      <w:marBottom w:val="0"/>
      <w:divBdr>
        <w:top w:val="none" w:sz="0" w:space="0" w:color="auto"/>
        <w:left w:val="none" w:sz="0" w:space="0" w:color="auto"/>
        <w:bottom w:val="none" w:sz="0" w:space="0" w:color="auto"/>
        <w:right w:val="none" w:sz="0" w:space="0" w:color="auto"/>
      </w:divBdr>
    </w:div>
    <w:div w:id="1082414376">
      <w:bodyDiv w:val="1"/>
      <w:marLeft w:val="0"/>
      <w:marRight w:val="0"/>
      <w:marTop w:val="0"/>
      <w:marBottom w:val="0"/>
      <w:divBdr>
        <w:top w:val="none" w:sz="0" w:space="0" w:color="auto"/>
        <w:left w:val="none" w:sz="0" w:space="0" w:color="auto"/>
        <w:bottom w:val="none" w:sz="0" w:space="0" w:color="auto"/>
        <w:right w:val="none" w:sz="0" w:space="0" w:color="auto"/>
      </w:divBdr>
    </w:div>
    <w:div w:id="1082526651">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614477">
      <w:bodyDiv w:val="1"/>
      <w:marLeft w:val="0"/>
      <w:marRight w:val="0"/>
      <w:marTop w:val="0"/>
      <w:marBottom w:val="0"/>
      <w:divBdr>
        <w:top w:val="none" w:sz="0" w:space="0" w:color="auto"/>
        <w:left w:val="none" w:sz="0" w:space="0" w:color="auto"/>
        <w:bottom w:val="none" w:sz="0" w:space="0" w:color="auto"/>
        <w:right w:val="none" w:sz="0" w:space="0" w:color="auto"/>
      </w:divBdr>
    </w:div>
    <w:div w:id="1085809680">
      <w:bodyDiv w:val="1"/>
      <w:marLeft w:val="0"/>
      <w:marRight w:val="0"/>
      <w:marTop w:val="0"/>
      <w:marBottom w:val="0"/>
      <w:divBdr>
        <w:top w:val="none" w:sz="0" w:space="0" w:color="auto"/>
        <w:left w:val="none" w:sz="0" w:space="0" w:color="auto"/>
        <w:bottom w:val="none" w:sz="0" w:space="0" w:color="auto"/>
        <w:right w:val="none" w:sz="0" w:space="0" w:color="auto"/>
      </w:divBdr>
    </w:div>
    <w:div w:id="1086878559">
      <w:bodyDiv w:val="1"/>
      <w:marLeft w:val="0"/>
      <w:marRight w:val="0"/>
      <w:marTop w:val="0"/>
      <w:marBottom w:val="0"/>
      <w:divBdr>
        <w:top w:val="none" w:sz="0" w:space="0" w:color="auto"/>
        <w:left w:val="none" w:sz="0" w:space="0" w:color="auto"/>
        <w:bottom w:val="none" w:sz="0" w:space="0" w:color="auto"/>
        <w:right w:val="none" w:sz="0" w:space="0" w:color="auto"/>
      </w:divBdr>
    </w:div>
    <w:div w:id="1087002103">
      <w:bodyDiv w:val="1"/>
      <w:marLeft w:val="0"/>
      <w:marRight w:val="0"/>
      <w:marTop w:val="0"/>
      <w:marBottom w:val="0"/>
      <w:divBdr>
        <w:top w:val="none" w:sz="0" w:space="0" w:color="auto"/>
        <w:left w:val="none" w:sz="0" w:space="0" w:color="auto"/>
        <w:bottom w:val="none" w:sz="0" w:space="0" w:color="auto"/>
        <w:right w:val="none" w:sz="0" w:space="0" w:color="auto"/>
      </w:divBdr>
    </w:div>
    <w:div w:id="1087455648">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89887786">
      <w:bodyDiv w:val="1"/>
      <w:marLeft w:val="0"/>
      <w:marRight w:val="0"/>
      <w:marTop w:val="0"/>
      <w:marBottom w:val="0"/>
      <w:divBdr>
        <w:top w:val="none" w:sz="0" w:space="0" w:color="auto"/>
        <w:left w:val="none" w:sz="0" w:space="0" w:color="auto"/>
        <w:bottom w:val="none" w:sz="0" w:space="0" w:color="auto"/>
        <w:right w:val="none" w:sz="0" w:space="0" w:color="auto"/>
      </w:divBdr>
    </w:div>
    <w:div w:id="1090539279">
      <w:bodyDiv w:val="1"/>
      <w:marLeft w:val="0"/>
      <w:marRight w:val="0"/>
      <w:marTop w:val="0"/>
      <w:marBottom w:val="0"/>
      <w:divBdr>
        <w:top w:val="none" w:sz="0" w:space="0" w:color="auto"/>
        <w:left w:val="none" w:sz="0" w:space="0" w:color="auto"/>
        <w:bottom w:val="none" w:sz="0" w:space="0" w:color="auto"/>
        <w:right w:val="none" w:sz="0" w:space="0" w:color="auto"/>
      </w:divBdr>
    </w:div>
    <w:div w:id="1091900377">
      <w:bodyDiv w:val="1"/>
      <w:marLeft w:val="0"/>
      <w:marRight w:val="0"/>
      <w:marTop w:val="0"/>
      <w:marBottom w:val="0"/>
      <w:divBdr>
        <w:top w:val="none" w:sz="0" w:space="0" w:color="auto"/>
        <w:left w:val="none" w:sz="0" w:space="0" w:color="auto"/>
        <w:bottom w:val="none" w:sz="0" w:space="0" w:color="auto"/>
        <w:right w:val="none" w:sz="0" w:space="0" w:color="auto"/>
      </w:divBdr>
    </w:div>
    <w:div w:id="1093164378">
      <w:bodyDiv w:val="1"/>
      <w:marLeft w:val="0"/>
      <w:marRight w:val="0"/>
      <w:marTop w:val="0"/>
      <w:marBottom w:val="0"/>
      <w:divBdr>
        <w:top w:val="none" w:sz="0" w:space="0" w:color="auto"/>
        <w:left w:val="none" w:sz="0" w:space="0" w:color="auto"/>
        <w:bottom w:val="none" w:sz="0" w:space="0" w:color="auto"/>
        <w:right w:val="none" w:sz="0" w:space="0" w:color="auto"/>
      </w:divBdr>
    </w:div>
    <w:div w:id="1093549129">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4281036">
      <w:bodyDiv w:val="1"/>
      <w:marLeft w:val="0"/>
      <w:marRight w:val="0"/>
      <w:marTop w:val="0"/>
      <w:marBottom w:val="0"/>
      <w:divBdr>
        <w:top w:val="none" w:sz="0" w:space="0" w:color="auto"/>
        <w:left w:val="none" w:sz="0" w:space="0" w:color="auto"/>
        <w:bottom w:val="none" w:sz="0" w:space="0" w:color="auto"/>
        <w:right w:val="none" w:sz="0" w:space="0" w:color="auto"/>
      </w:divBdr>
    </w:div>
    <w:div w:id="1094478414">
      <w:bodyDiv w:val="1"/>
      <w:marLeft w:val="0"/>
      <w:marRight w:val="0"/>
      <w:marTop w:val="0"/>
      <w:marBottom w:val="0"/>
      <w:divBdr>
        <w:top w:val="none" w:sz="0" w:space="0" w:color="auto"/>
        <w:left w:val="none" w:sz="0" w:space="0" w:color="auto"/>
        <w:bottom w:val="none" w:sz="0" w:space="0" w:color="auto"/>
        <w:right w:val="none" w:sz="0" w:space="0" w:color="auto"/>
      </w:divBdr>
    </w:div>
    <w:div w:id="1094785734">
      <w:bodyDiv w:val="1"/>
      <w:marLeft w:val="0"/>
      <w:marRight w:val="0"/>
      <w:marTop w:val="0"/>
      <w:marBottom w:val="0"/>
      <w:divBdr>
        <w:top w:val="none" w:sz="0" w:space="0" w:color="auto"/>
        <w:left w:val="none" w:sz="0" w:space="0" w:color="auto"/>
        <w:bottom w:val="none" w:sz="0" w:space="0" w:color="auto"/>
        <w:right w:val="none" w:sz="0" w:space="0" w:color="auto"/>
      </w:divBdr>
    </w:div>
    <w:div w:id="1097946652">
      <w:bodyDiv w:val="1"/>
      <w:marLeft w:val="0"/>
      <w:marRight w:val="0"/>
      <w:marTop w:val="0"/>
      <w:marBottom w:val="0"/>
      <w:divBdr>
        <w:top w:val="none" w:sz="0" w:space="0" w:color="auto"/>
        <w:left w:val="none" w:sz="0" w:space="0" w:color="auto"/>
        <w:bottom w:val="none" w:sz="0" w:space="0" w:color="auto"/>
        <w:right w:val="none" w:sz="0" w:space="0" w:color="auto"/>
      </w:divBdr>
    </w:div>
    <w:div w:id="1098016523">
      <w:bodyDiv w:val="1"/>
      <w:marLeft w:val="0"/>
      <w:marRight w:val="0"/>
      <w:marTop w:val="0"/>
      <w:marBottom w:val="0"/>
      <w:divBdr>
        <w:top w:val="none" w:sz="0" w:space="0" w:color="auto"/>
        <w:left w:val="none" w:sz="0" w:space="0" w:color="auto"/>
        <w:bottom w:val="none" w:sz="0" w:space="0" w:color="auto"/>
        <w:right w:val="none" w:sz="0" w:space="0" w:color="auto"/>
      </w:divBdr>
    </w:div>
    <w:div w:id="1098596759">
      <w:bodyDiv w:val="1"/>
      <w:marLeft w:val="0"/>
      <w:marRight w:val="0"/>
      <w:marTop w:val="0"/>
      <w:marBottom w:val="0"/>
      <w:divBdr>
        <w:top w:val="none" w:sz="0" w:space="0" w:color="auto"/>
        <w:left w:val="none" w:sz="0" w:space="0" w:color="auto"/>
        <w:bottom w:val="none" w:sz="0" w:space="0" w:color="auto"/>
        <w:right w:val="none" w:sz="0" w:space="0" w:color="auto"/>
      </w:divBdr>
    </w:div>
    <w:div w:id="1099181791">
      <w:bodyDiv w:val="1"/>
      <w:marLeft w:val="0"/>
      <w:marRight w:val="0"/>
      <w:marTop w:val="0"/>
      <w:marBottom w:val="0"/>
      <w:divBdr>
        <w:top w:val="none" w:sz="0" w:space="0" w:color="auto"/>
        <w:left w:val="none" w:sz="0" w:space="0" w:color="auto"/>
        <w:bottom w:val="none" w:sz="0" w:space="0" w:color="auto"/>
        <w:right w:val="none" w:sz="0" w:space="0" w:color="auto"/>
      </w:divBdr>
    </w:div>
    <w:div w:id="1099184515">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644376">
      <w:bodyDiv w:val="1"/>
      <w:marLeft w:val="0"/>
      <w:marRight w:val="0"/>
      <w:marTop w:val="0"/>
      <w:marBottom w:val="0"/>
      <w:divBdr>
        <w:top w:val="none" w:sz="0" w:space="0" w:color="auto"/>
        <w:left w:val="none" w:sz="0" w:space="0" w:color="auto"/>
        <w:bottom w:val="none" w:sz="0" w:space="0" w:color="auto"/>
        <w:right w:val="none" w:sz="0" w:space="0" w:color="auto"/>
      </w:divBdr>
    </w:div>
    <w:div w:id="1102381396">
      <w:bodyDiv w:val="1"/>
      <w:marLeft w:val="0"/>
      <w:marRight w:val="0"/>
      <w:marTop w:val="0"/>
      <w:marBottom w:val="0"/>
      <w:divBdr>
        <w:top w:val="none" w:sz="0" w:space="0" w:color="auto"/>
        <w:left w:val="none" w:sz="0" w:space="0" w:color="auto"/>
        <w:bottom w:val="none" w:sz="0" w:space="0" w:color="auto"/>
        <w:right w:val="none" w:sz="0" w:space="0" w:color="auto"/>
      </w:divBdr>
    </w:div>
    <w:div w:id="1104614837">
      <w:bodyDiv w:val="1"/>
      <w:marLeft w:val="0"/>
      <w:marRight w:val="0"/>
      <w:marTop w:val="0"/>
      <w:marBottom w:val="0"/>
      <w:divBdr>
        <w:top w:val="none" w:sz="0" w:space="0" w:color="auto"/>
        <w:left w:val="none" w:sz="0" w:space="0" w:color="auto"/>
        <w:bottom w:val="none" w:sz="0" w:space="0" w:color="auto"/>
        <w:right w:val="none" w:sz="0" w:space="0" w:color="auto"/>
      </w:divBdr>
    </w:div>
    <w:div w:id="1106729615">
      <w:bodyDiv w:val="1"/>
      <w:marLeft w:val="0"/>
      <w:marRight w:val="0"/>
      <w:marTop w:val="0"/>
      <w:marBottom w:val="0"/>
      <w:divBdr>
        <w:top w:val="none" w:sz="0" w:space="0" w:color="auto"/>
        <w:left w:val="none" w:sz="0" w:space="0" w:color="auto"/>
        <w:bottom w:val="none" w:sz="0" w:space="0" w:color="auto"/>
        <w:right w:val="none" w:sz="0" w:space="0" w:color="auto"/>
      </w:divBdr>
    </w:div>
    <w:div w:id="1108040105">
      <w:bodyDiv w:val="1"/>
      <w:marLeft w:val="0"/>
      <w:marRight w:val="0"/>
      <w:marTop w:val="0"/>
      <w:marBottom w:val="0"/>
      <w:divBdr>
        <w:top w:val="none" w:sz="0" w:space="0" w:color="auto"/>
        <w:left w:val="none" w:sz="0" w:space="0" w:color="auto"/>
        <w:bottom w:val="none" w:sz="0" w:space="0" w:color="auto"/>
        <w:right w:val="none" w:sz="0" w:space="0" w:color="auto"/>
      </w:divBdr>
    </w:div>
    <w:div w:id="1110124430">
      <w:bodyDiv w:val="1"/>
      <w:marLeft w:val="0"/>
      <w:marRight w:val="0"/>
      <w:marTop w:val="0"/>
      <w:marBottom w:val="0"/>
      <w:divBdr>
        <w:top w:val="none" w:sz="0" w:space="0" w:color="auto"/>
        <w:left w:val="none" w:sz="0" w:space="0" w:color="auto"/>
        <w:bottom w:val="none" w:sz="0" w:space="0" w:color="auto"/>
        <w:right w:val="none" w:sz="0" w:space="0" w:color="auto"/>
      </w:divBdr>
    </w:div>
    <w:div w:id="1110321058">
      <w:bodyDiv w:val="1"/>
      <w:marLeft w:val="0"/>
      <w:marRight w:val="0"/>
      <w:marTop w:val="0"/>
      <w:marBottom w:val="0"/>
      <w:divBdr>
        <w:top w:val="none" w:sz="0" w:space="0" w:color="auto"/>
        <w:left w:val="none" w:sz="0" w:space="0" w:color="auto"/>
        <w:bottom w:val="none" w:sz="0" w:space="0" w:color="auto"/>
        <w:right w:val="none" w:sz="0" w:space="0" w:color="auto"/>
      </w:divBdr>
    </w:div>
    <w:div w:id="1110977936">
      <w:bodyDiv w:val="1"/>
      <w:marLeft w:val="0"/>
      <w:marRight w:val="0"/>
      <w:marTop w:val="0"/>
      <w:marBottom w:val="0"/>
      <w:divBdr>
        <w:top w:val="none" w:sz="0" w:space="0" w:color="auto"/>
        <w:left w:val="none" w:sz="0" w:space="0" w:color="auto"/>
        <w:bottom w:val="none" w:sz="0" w:space="0" w:color="auto"/>
        <w:right w:val="none" w:sz="0" w:space="0" w:color="auto"/>
      </w:divBdr>
    </w:div>
    <w:div w:id="1111702621">
      <w:bodyDiv w:val="1"/>
      <w:marLeft w:val="0"/>
      <w:marRight w:val="0"/>
      <w:marTop w:val="0"/>
      <w:marBottom w:val="0"/>
      <w:divBdr>
        <w:top w:val="none" w:sz="0" w:space="0" w:color="auto"/>
        <w:left w:val="none" w:sz="0" w:space="0" w:color="auto"/>
        <w:bottom w:val="none" w:sz="0" w:space="0" w:color="auto"/>
        <w:right w:val="none" w:sz="0" w:space="0" w:color="auto"/>
      </w:divBdr>
    </w:div>
    <w:div w:id="1113213364">
      <w:bodyDiv w:val="1"/>
      <w:marLeft w:val="0"/>
      <w:marRight w:val="0"/>
      <w:marTop w:val="0"/>
      <w:marBottom w:val="0"/>
      <w:divBdr>
        <w:top w:val="none" w:sz="0" w:space="0" w:color="auto"/>
        <w:left w:val="none" w:sz="0" w:space="0" w:color="auto"/>
        <w:bottom w:val="none" w:sz="0" w:space="0" w:color="auto"/>
        <w:right w:val="none" w:sz="0" w:space="0" w:color="auto"/>
      </w:divBdr>
    </w:div>
    <w:div w:id="1114405316">
      <w:bodyDiv w:val="1"/>
      <w:marLeft w:val="0"/>
      <w:marRight w:val="0"/>
      <w:marTop w:val="0"/>
      <w:marBottom w:val="0"/>
      <w:divBdr>
        <w:top w:val="none" w:sz="0" w:space="0" w:color="auto"/>
        <w:left w:val="none" w:sz="0" w:space="0" w:color="auto"/>
        <w:bottom w:val="none" w:sz="0" w:space="0" w:color="auto"/>
        <w:right w:val="none" w:sz="0" w:space="0" w:color="auto"/>
      </w:divBdr>
    </w:div>
    <w:div w:id="1119101949">
      <w:bodyDiv w:val="1"/>
      <w:marLeft w:val="0"/>
      <w:marRight w:val="0"/>
      <w:marTop w:val="0"/>
      <w:marBottom w:val="0"/>
      <w:divBdr>
        <w:top w:val="none" w:sz="0" w:space="0" w:color="auto"/>
        <w:left w:val="none" w:sz="0" w:space="0" w:color="auto"/>
        <w:bottom w:val="none" w:sz="0" w:space="0" w:color="auto"/>
        <w:right w:val="none" w:sz="0" w:space="0" w:color="auto"/>
      </w:divBdr>
    </w:div>
    <w:div w:id="1120489040">
      <w:bodyDiv w:val="1"/>
      <w:marLeft w:val="0"/>
      <w:marRight w:val="0"/>
      <w:marTop w:val="0"/>
      <w:marBottom w:val="0"/>
      <w:divBdr>
        <w:top w:val="none" w:sz="0" w:space="0" w:color="auto"/>
        <w:left w:val="none" w:sz="0" w:space="0" w:color="auto"/>
        <w:bottom w:val="none" w:sz="0" w:space="0" w:color="auto"/>
        <w:right w:val="none" w:sz="0" w:space="0" w:color="auto"/>
      </w:divBdr>
    </w:div>
    <w:div w:id="1120684637">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1924526">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3042508">
      <w:bodyDiv w:val="1"/>
      <w:marLeft w:val="0"/>
      <w:marRight w:val="0"/>
      <w:marTop w:val="0"/>
      <w:marBottom w:val="0"/>
      <w:divBdr>
        <w:top w:val="none" w:sz="0" w:space="0" w:color="auto"/>
        <w:left w:val="none" w:sz="0" w:space="0" w:color="auto"/>
        <w:bottom w:val="none" w:sz="0" w:space="0" w:color="auto"/>
        <w:right w:val="none" w:sz="0" w:space="0" w:color="auto"/>
      </w:divBdr>
    </w:div>
    <w:div w:id="1123573736">
      <w:bodyDiv w:val="1"/>
      <w:marLeft w:val="0"/>
      <w:marRight w:val="0"/>
      <w:marTop w:val="0"/>
      <w:marBottom w:val="0"/>
      <w:divBdr>
        <w:top w:val="none" w:sz="0" w:space="0" w:color="auto"/>
        <w:left w:val="none" w:sz="0" w:space="0" w:color="auto"/>
        <w:bottom w:val="none" w:sz="0" w:space="0" w:color="auto"/>
        <w:right w:val="none" w:sz="0" w:space="0" w:color="auto"/>
      </w:divBdr>
    </w:div>
    <w:div w:id="1124231885">
      <w:bodyDiv w:val="1"/>
      <w:marLeft w:val="0"/>
      <w:marRight w:val="0"/>
      <w:marTop w:val="0"/>
      <w:marBottom w:val="0"/>
      <w:divBdr>
        <w:top w:val="none" w:sz="0" w:space="0" w:color="auto"/>
        <w:left w:val="none" w:sz="0" w:space="0" w:color="auto"/>
        <w:bottom w:val="none" w:sz="0" w:space="0" w:color="auto"/>
        <w:right w:val="none" w:sz="0" w:space="0" w:color="auto"/>
      </w:divBdr>
    </w:div>
    <w:div w:id="1125470261">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27700956">
      <w:bodyDiv w:val="1"/>
      <w:marLeft w:val="0"/>
      <w:marRight w:val="0"/>
      <w:marTop w:val="0"/>
      <w:marBottom w:val="0"/>
      <w:divBdr>
        <w:top w:val="none" w:sz="0" w:space="0" w:color="auto"/>
        <w:left w:val="none" w:sz="0" w:space="0" w:color="auto"/>
        <w:bottom w:val="none" w:sz="0" w:space="0" w:color="auto"/>
        <w:right w:val="none" w:sz="0" w:space="0" w:color="auto"/>
      </w:divBdr>
    </w:div>
    <w:div w:id="1129125221">
      <w:bodyDiv w:val="1"/>
      <w:marLeft w:val="0"/>
      <w:marRight w:val="0"/>
      <w:marTop w:val="0"/>
      <w:marBottom w:val="0"/>
      <w:divBdr>
        <w:top w:val="none" w:sz="0" w:space="0" w:color="auto"/>
        <w:left w:val="none" w:sz="0" w:space="0" w:color="auto"/>
        <w:bottom w:val="none" w:sz="0" w:space="0" w:color="auto"/>
        <w:right w:val="none" w:sz="0" w:space="0" w:color="auto"/>
      </w:divBdr>
    </w:div>
    <w:div w:id="113209829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2673157">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449649">
      <w:bodyDiv w:val="1"/>
      <w:marLeft w:val="0"/>
      <w:marRight w:val="0"/>
      <w:marTop w:val="0"/>
      <w:marBottom w:val="0"/>
      <w:divBdr>
        <w:top w:val="none" w:sz="0" w:space="0" w:color="auto"/>
        <w:left w:val="none" w:sz="0" w:space="0" w:color="auto"/>
        <w:bottom w:val="none" w:sz="0" w:space="0" w:color="auto"/>
        <w:right w:val="none" w:sz="0" w:space="0" w:color="auto"/>
      </w:divBdr>
    </w:div>
    <w:div w:id="1133601406">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4982652">
      <w:bodyDiv w:val="1"/>
      <w:marLeft w:val="0"/>
      <w:marRight w:val="0"/>
      <w:marTop w:val="0"/>
      <w:marBottom w:val="0"/>
      <w:divBdr>
        <w:top w:val="none" w:sz="0" w:space="0" w:color="auto"/>
        <w:left w:val="none" w:sz="0" w:space="0" w:color="auto"/>
        <w:bottom w:val="none" w:sz="0" w:space="0" w:color="auto"/>
        <w:right w:val="none" w:sz="0" w:space="0" w:color="auto"/>
      </w:divBdr>
    </w:div>
    <w:div w:id="1135874315">
      <w:bodyDiv w:val="1"/>
      <w:marLeft w:val="0"/>
      <w:marRight w:val="0"/>
      <w:marTop w:val="0"/>
      <w:marBottom w:val="0"/>
      <w:divBdr>
        <w:top w:val="none" w:sz="0" w:space="0" w:color="auto"/>
        <w:left w:val="none" w:sz="0" w:space="0" w:color="auto"/>
        <w:bottom w:val="none" w:sz="0" w:space="0" w:color="auto"/>
        <w:right w:val="none" w:sz="0" w:space="0" w:color="auto"/>
      </w:divBdr>
    </w:div>
    <w:div w:id="1137725248">
      <w:bodyDiv w:val="1"/>
      <w:marLeft w:val="0"/>
      <w:marRight w:val="0"/>
      <w:marTop w:val="0"/>
      <w:marBottom w:val="0"/>
      <w:divBdr>
        <w:top w:val="none" w:sz="0" w:space="0" w:color="auto"/>
        <w:left w:val="none" w:sz="0" w:space="0" w:color="auto"/>
        <w:bottom w:val="none" w:sz="0" w:space="0" w:color="auto"/>
        <w:right w:val="none" w:sz="0" w:space="0" w:color="auto"/>
      </w:divBdr>
    </w:div>
    <w:div w:id="1137726364">
      <w:bodyDiv w:val="1"/>
      <w:marLeft w:val="0"/>
      <w:marRight w:val="0"/>
      <w:marTop w:val="0"/>
      <w:marBottom w:val="0"/>
      <w:divBdr>
        <w:top w:val="none" w:sz="0" w:space="0" w:color="auto"/>
        <w:left w:val="none" w:sz="0" w:space="0" w:color="auto"/>
        <w:bottom w:val="none" w:sz="0" w:space="0" w:color="auto"/>
        <w:right w:val="none" w:sz="0" w:space="0" w:color="auto"/>
      </w:divBdr>
    </w:div>
    <w:div w:id="1137844867">
      <w:bodyDiv w:val="1"/>
      <w:marLeft w:val="0"/>
      <w:marRight w:val="0"/>
      <w:marTop w:val="0"/>
      <w:marBottom w:val="0"/>
      <w:divBdr>
        <w:top w:val="none" w:sz="0" w:space="0" w:color="auto"/>
        <w:left w:val="none" w:sz="0" w:space="0" w:color="auto"/>
        <w:bottom w:val="none" w:sz="0" w:space="0" w:color="auto"/>
        <w:right w:val="none" w:sz="0" w:space="0" w:color="auto"/>
      </w:divBdr>
    </w:div>
    <w:div w:id="1138062813">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39104116">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3621843">
      <w:bodyDiv w:val="1"/>
      <w:marLeft w:val="0"/>
      <w:marRight w:val="0"/>
      <w:marTop w:val="0"/>
      <w:marBottom w:val="0"/>
      <w:divBdr>
        <w:top w:val="none" w:sz="0" w:space="0" w:color="auto"/>
        <w:left w:val="none" w:sz="0" w:space="0" w:color="auto"/>
        <w:bottom w:val="none" w:sz="0" w:space="0" w:color="auto"/>
        <w:right w:val="none" w:sz="0" w:space="0" w:color="auto"/>
      </w:divBdr>
    </w:div>
    <w:div w:id="1143811069">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510427">
      <w:bodyDiv w:val="1"/>
      <w:marLeft w:val="0"/>
      <w:marRight w:val="0"/>
      <w:marTop w:val="0"/>
      <w:marBottom w:val="0"/>
      <w:divBdr>
        <w:top w:val="none" w:sz="0" w:space="0" w:color="auto"/>
        <w:left w:val="none" w:sz="0" w:space="0" w:color="auto"/>
        <w:bottom w:val="none" w:sz="0" w:space="0" w:color="auto"/>
        <w:right w:val="none" w:sz="0" w:space="0" w:color="auto"/>
      </w:divBdr>
    </w:div>
    <w:div w:id="1145514375">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5859007">
      <w:bodyDiv w:val="1"/>
      <w:marLeft w:val="0"/>
      <w:marRight w:val="0"/>
      <w:marTop w:val="0"/>
      <w:marBottom w:val="0"/>
      <w:divBdr>
        <w:top w:val="none" w:sz="0" w:space="0" w:color="auto"/>
        <w:left w:val="none" w:sz="0" w:space="0" w:color="auto"/>
        <w:bottom w:val="none" w:sz="0" w:space="0" w:color="auto"/>
        <w:right w:val="none" w:sz="0" w:space="0" w:color="auto"/>
      </w:divBdr>
    </w:div>
    <w:div w:id="1146166523">
      <w:bodyDiv w:val="1"/>
      <w:marLeft w:val="0"/>
      <w:marRight w:val="0"/>
      <w:marTop w:val="0"/>
      <w:marBottom w:val="0"/>
      <w:divBdr>
        <w:top w:val="none" w:sz="0" w:space="0" w:color="auto"/>
        <w:left w:val="none" w:sz="0" w:space="0" w:color="auto"/>
        <w:bottom w:val="none" w:sz="0" w:space="0" w:color="auto"/>
        <w:right w:val="none" w:sz="0" w:space="0" w:color="auto"/>
      </w:divBdr>
    </w:div>
    <w:div w:id="1146356015">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7282019">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063211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2913553">
      <w:bodyDiv w:val="1"/>
      <w:marLeft w:val="0"/>
      <w:marRight w:val="0"/>
      <w:marTop w:val="0"/>
      <w:marBottom w:val="0"/>
      <w:divBdr>
        <w:top w:val="none" w:sz="0" w:space="0" w:color="auto"/>
        <w:left w:val="none" w:sz="0" w:space="0" w:color="auto"/>
        <w:bottom w:val="none" w:sz="0" w:space="0" w:color="auto"/>
        <w:right w:val="none" w:sz="0" w:space="0" w:color="auto"/>
      </w:divBdr>
    </w:div>
    <w:div w:id="1155999157">
      <w:bodyDiv w:val="1"/>
      <w:marLeft w:val="0"/>
      <w:marRight w:val="0"/>
      <w:marTop w:val="0"/>
      <w:marBottom w:val="0"/>
      <w:divBdr>
        <w:top w:val="none" w:sz="0" w:space="0" w:color="auto"/>
        <w:left w:val="none" w:sz="0" w:space="0" w:color="auto"/>
        <w:bottom w:val="none" w:sz="0" w:space="0" w:color="auto"/>
        <w:right w:val="none" w:sz="0" w:space="0" w:color="auto"/>
      </w:divBdr>
    </w:div>
    <w:div w:id="1156991520">
      <w:bodyDiv w:val="1"/>
      <w:marLeft w:val="0"/>
      <w:marRight w:val="0"/>
      <w:marTop w:val="0"/>
      <w:marBottom w:val="0"/>
      <w:divBdr>
        <w:top w:val="none" w:sz="0" w:space="0" w:color="auto"/>
        <w:left w:val="none" w:sz="0" w:space="0" w:color="auto"/>
        <w:bottom w:val="none" w:sz="0" w:space="0" w:color="auto"/>
        <w:right w:val="none" w:sz="0" w:space="0" w:color="auto"/>
      </w:divBdr>
    </w:div>
    <w:div w:id="1157263170">
      <w:bodyDiv w:val="1"/>
      <w:marLeft w:val="0"/>
      <w:marRight w:val="0"/>
      <w:marTop w:val="0"/>
      <w:marBottom w:val="0"/>
      <w:divBdr>
        <w:top w:val="none" w:sz="0" w:space="0" w:color="auto"/>
        <w:left w:val="none" w:sz="0" w:space="0" w:color="auto"/>
        <w:bottom w:val="none" w:sz="0" w:space="0" w:color="auto"/>
        <w:right w:val="none" w:sz="0" w:space="0" w:color="auto"/>
      </w:divBdr>
    </w:div>
    <w:div w:id="1157960240">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59032699">
      <w:bodyDiv w:val="1"/>
      <w:marLeft w:val="0"/>
      <w:marRight w:val="0"/>
      <w:marTop w:val="0"/>
      <w:marBottom w:val="0"/>
      <w:divBdr>
        <w:top w:val="none" w:sz="0" w:space="0" w:color="auto"/>
        <w:left w:val="none" w:sz="0" w:space="0" w:color="auto"/>
        <w:bottom w:val="none" w:sz="0" w:space="0" w:color="auto"/>
        <w:right w:val="none" w:sz="0" w:space="0" w:color="auto"/>
      </w:divBdr>
    </w:div>
    <w:div w:id="1160581093">
      <w:bodyDiv w:val="1"/>
      <w:marLeft w:val="0"/>
      <w:marRight w:val="0"/>
      <w:marTop w:val="0"/>
      <w:marBottom w:val="0"/>
      <w:divBdr>
        <w:top w:val="none" w:sz="0" w:space="0" w:color="auto"/>
        <w:left w:val="none" w:sz="0" w:space="0" w:color="auto"/>
        <w:bottom w:val="none" w:sz="0" w:space="0" w:color="auto"/>
        <w:right w:val="none" w:sz="0" w:space="0" w:color="auto"/>
      </w:divBdr>
    </w:div>
    <w:div w:id="1161193035">
      <w:bodyDiv w:val="1"/>
      <w:marLeft w:val="0"/>
      <w:marRight w:val="0"/>
      <w:marTop w:val="0"/>
      <w:marBottom w:val="0"/>
      <w:divBdr>
        <w:top w:val="none" w:sz="0" w:space="0" w:color="auto"/>
        <w:left w:val="none" w:sz="0" w:space="0" w:color="auto"/>
        <w:bottom w:val="none" w:sz="0" w:space="0" w:color="auto"/>
        <w:right w:val="none" w:sz="0" w:space="0" w:color="auto"/>
      </w:divBdr>
    </w:div>
    <w:div w:id="1162816803">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3740975">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68405833">
      <w:bodyDiv w:val="1"/>
      <w:marLeft w:val="0"/>
      <w:marRight w:val="0"/>
      <w:marTop w:val="0"/>
      <w:marBottom w:val="0"/>
      <w:divBdr>
        <w:top w:val="none" w:sz="0" w:space="0" w:color="auto"/>
        <w:left w:val="none" w:sz="0" w:space="0" w:color="auto"/>
        <w:bottom w:val="none" w:sz="0" w:space="0" w:color="auto"/>
        <w:right w:val="none" w:sz="0" w:space="0" w:color="auto"/>
      </w:divBdr>
    </w:div>
    <w:div w:id="1168523615">
      <w:bodyDiv w:val="1"/>
      <w:marLeft w:val="0"/>
      <w:marRight w:val="0"/>
      <w:marTop w:val="0"/>
      <w:marBottom w:val="0"/>
      <w:divBdr>
        <w:top w:val="none" w:sz="0" w:space="0" w:color="auto"/>
        <w:left w:val="none" w:sz="0" w:space="0" w:color="auto"/>
        <w:bottom w:val="none" w:sz="0" w:space="0" w:color="auto"/>
        <w:right w:val="none" w:sz="0" w:space="0" w:color="auto"/>
      </w:divBdr>
    </w:div>
    <w:div w:id="1168904249">
      <w:bodyDiv w:val="1"/>
      <w:marLeft w:val="0"/>
      <w:marRight w:val="0"/>
      <w:marTop w:val="0"/>
      <w:marBottom w:val="0"/>
      <w:divBdr>
        <w:top w:val="none" w:sz="0" w:space="0" w:color="auto"/>
        <w:left w:val="none" w:sz="0" w:space="0" w:color="auto"/>
        <w:bottom w:val="none" w:sz="0" w:space="0" w:color="auto"/>
        <w:right w:val="none" w:sz="0" w:space="0" w:color="auto"/>
      </w:divBdr>
    </w:div>
    <w:div w:id="1169904347">
      <w:bodyDiv w:val="1"/>
      <w:marLeft w:val="0"/>
      <w:marRight w:val="0"/>
      <w:marTop w:val="0"/>
      <w:marBottom w:val="0"/>
      <w:divBdr>
        <w:top w:val="none" w:sz="0" w:space="0" w:color="auto"/>
        <w:left w:val="none" w:sz="0" w:space="0" w:color="auto"/>
        <w:bottom w:val="none" w:sz="0" w:space="0" w:color="auto"/>
        <w:right w:val="none" w:sz="0" w:space="0" w:color="auto"/>
      </w:divBdr>
    </w:div>
    <w:div w:id="1172644724">
      <w:bodyDiv w:val="1"/>
      <w:marLeft w:val="0"/>
      <w:marRight w:val="0"/>
      <w:marTop w:val="0"/>
      <w:marBottom w:val="0"/>
      <w:divBdr>
        <w:top w:val="none" w:sz="0" w:space="0" w:color="auto"/>
        <w:left w:val="none" w:sz="0" w:space="0" w:color="auto"/>
        <w:bottom w:val="none" w:sz="0" w:space="0" w:color="auto"/>
        <w:right w:val="none" w:sz="0" w:space="0" w:color="auto"/>
      </w:divBdr>
    </w:div>
    <w:div w:id="1172797317">
      <w:bodyDiv w:val="1"/>
      <w:marLeft w:val="0"/>
      <w:marRight w:val="0"/>
      <w:marTop w:val="0"/>
      <w:marBottom w:val="0"/>
      <w:divBdr>
        <w:top w:val="none" w:sz="0" w:space="0" w:color="auto"/>
        <w:left w:val="none" w:sz="0" w:space="0" w:color="auto"/>
        <w:bottom w:val="none" w:sz="0" w:space="0" w:color="auto"/>
        <w:right w:val="none" w:sz="0" w:space="0" w:color="auto"/>
      </w:divBdr>
    </w:div>
    <w:div w:id="1173497082">
      <w:bodyDiv w:val="1"/>
      <w:marLeft w:val="0"/>
      <w:marRight w:val="0"/>
      <w:marTop w:val="0"/>
      <w:marBottom w:val="0"/>
      <w:divBdr>
        <w:top w:val="none" w:sz="0" w:space="0" w:color="auto"/>
        <w:left w:val="none" w:sz="0" w:space="0" w:color="auto"/>
        <w:bottom w:val="none" w:sz="0" w:space="0" w:color="auto"/>
        <w:right w:val="none" w:sz="0" w:space="0" w:color="auto"/>
      </w:divBdr>
    </w:div>
    <w:div w:id="1176653776">
      <w:bodyDiv w:val="1"/>
      <w:marLeft w:val="0"/>
      <w:marRight w:val="0"/>
      <w:marTop w:val="0"/>
      <w:marBottom w:val="0"/>
      <w:divBdr>
        <w:top w:val="none" w:sz="0" w:space="0" w:color="auto"/>
        <w:left w:val="none" w:sz="0" w:space="0" w:color="auto"/>
        <w:bottom w:val="none" w:sz="0" w:space="0" w:color="auto"/>
        <w:right w:val="none" w:sz="0" w:space="0" w:color="auto"/>
      </w:divBdr>
    </w:div>
    <w:div w:id="1177039976">
      <w:bodyDiv w:val="1"/>
      <w:marLeft w:val="0"/>
      <w:marRight w:val="0"/>
      <w:marTop w:val="0"/>
      <w:marBottom w:val="0"/>
      <w:divBdr>
        <w:top w:val="none" w:sz="0" w:space="0" w:color="auto"/>
        <w:left w:val="none" w:sz="0" w:space="0" w:color="auto"/>
        <w:bottom w:val="none" w:sz="0" w:space="0" w:color="auto"/>
        <w:right w:val="none" w:sz="0" w:space="0" w:color="auto"/>
      </w:divBdr>
    </w:div>
    <w:div w:id="1178034697">
      <w:bodyDiv w:val="1"/>
      <w:marLeft w:val="0"/>
      <w:marRight w:val="0"/>
      <w:marTop w:val="0"/>
      <w:marBottom w:val="0"/>
      <w:divBdr>
        <w:top w:val="none" w:sz="0" w:space="0" w:color="auto"/>
        <w:left w:val="none" w:sz="0" w:space="0" w:color="auto"/>
        <w:bottom w:val="none" w:sz="0" w:space="0" w:color="auto"/>
        <w:right w:val="none" w:sz="0" w:space="0" w:color="auto"/>
      </w:divBdr>
    </w:div>
    <w:div w:id="1178695769">
      <w:bodyDiv w:val="1"/>
      <w:marLeft w:val="0"/>
      <w:marRight w:val="0"/>
      <w:marTop w:val="0"/>
      <w:marBottom w:val="0"/>
      <w:divBdr>
        <w:top w:val="none" w:sz="0" w:space="0" w:color="auto"/>
        <w:left w:val="none" w:sz="0" w:space="0" w:color="auto"/>
        <w:bottom w:val="none" w:sz="0" w:space="0" w:color="auto"/>
        <w:right w:val="none" w:sz="0" w:space="0" w:color="auto"/>
      </w:divBdr>
    </w:div>
    <w:div w:id="1181093174">
      <w:bodyDiv w:val="1"/>
      <w:marLeft w:val="0"/>
      <w:marRight w:val="0"/>
      <w:marTop w:val="0"/>
      <w:marBottom w:val="0"/>
      <w:divBdr>
        <w:top w:val="none" w:sz="0" w:space="0" w:color="auto"/>
        <w:left w:val="none" w:sz="0" w:space="0" w:color="auto"/>
        <w:bottom w:val="none" w:sz="0" w:space="0" w:color="auto"/>
        <w:right w:val="none" w:sz="0" w:space="0" w:color="auto"/>
      </w:divBdr>
    </w:div>
    <w:div w:id="1183933370">
      <w:bodyDiv w:val="1"/>
      <w:marLeft w:val="0"/>
      <w:marRight w:val="0"/>
      <w:marTop w:val="0"/>
      <w:marBottom w:val="0"/>
      <w:divBdr>
        <w:top w:val="none" w:sz="0" w:space="0" w:color="auto"/>
        <w:left w:val="none" w:sz="0" w:space="0" w:color="auto"/>
        <w:bottom w:val="none" w:sz="0" w:space="0" w:color="auto"/>
        <w:right w:val="none" w:sz="0" w:space="0" w:color="auto"/>
      </w:divBdr>
    </w:div>
    <w:div w:id="1183982368">
      <w:bodyDiv w:val="1"/>
      <w:marLeft w:val="0"/>
      <w:marRight w:val="0"/>
      <w:marTop w:val="0"/>
      <w:marBottom w:val="0"/>
      <w:divBdr>
        <w:top w:val="none" w:sz="0" w:space="0" w:color="auto"/>
        <w:left w:val="none" w:sz="0" w:space="0" w:color="auto"/>
        <w:bottom w:val="none" w:sz="0" w:space="0" w:color="auto"/>
        <w:right w:val="none" w:sz="0" w:space="0" w:color="auto"/>
      </w:divBdr>
    </w:div>
    <w:div w:id="1184826891">
      <w:bodyDiv w:val="1"/>
      <w:marLeft w:val="0"/>
      <w:marRight w:val="0"/>
      <w:marTop w:val="0"/>
      <w:marBottom w:val="0"/>
      <w:divBdr>
        <w:top w:val="none" w:sz="0" w:space="0" w:color="auto"/>
        <w:left w:val="none" w:sz="0" w:space="0" w:color="auto"/>
        <w:bottom w:val="none" w:sz="0" w:space="0" w:color="auto"/>
        <w:right w:val="none" w:sz="0" w:space="0" w:color="auto"/>
      </w:divBdr>
    </w:div>
    <w:div w:id="1186092558">
      <w:bodyDiv w:val="1"/>
      <w:marLeft w:val="0"/>
      <w:marRight w:val="0"/>
      <w:marTop w:val="0"/>
      <w:marBottom w:val="0"/>
      <w:divBdr>
        <w:top w:val="none" w:sz="0" w:space="0" w:color="auto"/>
        <w:left w:val="none" w:sz="0" w:space="0" w:color="auto"/>
        <w:bottom w:val="none" w:sz="0" w:space="0" w:color="auto"/>
        <w:right w:val="none" w:sz="0" w:space="0" w:color="auto"/>
      </w:divBdr>
    </w:div>
    <w:div w:id="1186403822">
      <w:bodyDiv w:val="1"/>
      <w:marLeft w:val="0"/>
      <w:marRight w:val="0"/>
      <w:marTop w:val="0"/>
      <w:marBottom w:val="0"/>
      <w:divBdr>
        <w:top w:val="none" w:sz="0" w:space="0" w:color="auto"/>
        <w:left w:val="none" w:sz="0" w:space="0" w:color="auto"/>
        <w:bottom w:val="none" w:sz="0" w:space="0" w:color="auto"/>
        <w:right w:val="none" w:sz="0" w:space="0" w:color="auto"/>
      </w:divBdr>
    </w:div>
    <w:div w:id="1186753443">
      <w:bodyDiv w:val="1"/>
      <w:marLeft w:val="0"/>
      <w:marRight w:val="0"/>
      <w:marTop w:val="0"/>
      <w:marBottom w:val="0"/>
      <w:divBdr>
        <w:top w:val="none" w:sz="0" w:space="0" w:color="auto"/>
        <w:left w:val="none" w:sz="0" w:space="0" w:color="auto"/>
        <w:bottom w:val="none" w:sz="0" w:space="0" w:color="auto"/>
        <w:right w:val="none" w:sz="0" w:space="0" w:color="auto"/>
      </w:divBdr>
    </w:div>
    <w:div w:id="1187907431">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88715539">
      <w:bodyDiv w:val="1"/>
      <w:marLeft w:val="0"/>
      <w:marRight w:val="0"/>
      <w:marTop w:val="0"/>
      <w:marBottom w:val="0"/>
      <w:divBdr>
        <w:top w:val="none" w:sz="0" w:space="0" w:color="auto"/>
        <w:left w:val="none" w:sz="0" w:space="0" w:color="auto"/>
        <w:bottom w:val="none" w:sz="0" w:space="0" w:color="auto"/>
        <w:right w:val="none" w:sz="0" w:space="0" w:color="auto"/>
      </w:divBdr>
    </w:div>
    <w:div w:id="1189173630">
      <w:bodyDiv w:val="1"/>
      <w:marLeft w:val="0"/>
      <w:marRight w:val="0"/>
      <w:marTop w:val="0"/>
      <w:marBottom w:val="0"/>
      <w:divBdr>
        <w:top w:val="none" w:sz="0" w:space="0" w:color="auto"/>
        <w:left w:val="none" w:sz="0" w:space="0" w:color="auto"/>
        <w:bottom w:val="none" w:sz="0" w:space="0" w:color="auto"/>
        <w:right w:val="none" w:sz="0" w:space="0" w:color="auto"/>
      </w:divBdr>
    </w:div>
    <w:div w:id="1189220582">
      <w:bodyDiv w:val="1"/>
      <w:marLeft w:val="0"/>
      <w:marRight w:val="0"/>
      <w:marTop w:val="0"/>
      <w:marBottom w:val="0"/>
      <w:divBdr>
        <w:top w:val="none" w:sz="0" w:space="0" w:color="auto"/>
        <w:left w:val="none" w:sz="0" w:space="0" w:color="auto"/>
        <w:bottom w:val="none" w:sz="0" w:space="0" w:color="auto"/>
        <w:right w:val="none" w:sz="0" w:space="0" w:color="auto"/>
      </w:divBdr>
    </w:div>
    <w:div w:id="1190876279">
      <w:bodyDiv w:val="1"/>
      <w:marLeft w:val="0"/>
      <w:marRight w:val="0"/>
      <w:marTop w:val="0"/>
      <w:marBottom w:val="0"/>
      <w:divBdr>
        <w:top w:val="none" w:sz="0" w:space="0" w:color="auto"/>
        <w:left w:val="none" w:sz="0" w:space="0" w:color="auto"/>
        <w:bottom w:val="none" w:sz="0" w:space="0" w:color="auto"/>
        <w:right w:val="none" w:sz="0" w:space="0" w:color="auto"/>
      </w:divBdr>
    </w:div>
    <w:div w:id="1191069354">
      <w:bodyDiv w:val="1"/>
      <w:marLeft w:val="0"/>
      <w:marRight w:val="0"/>
      <w:marTop w:val="0"/>
      <w:marBottom w:val="0"/>
      <w:divBdr>
        <w:top w:val="none" w:sz="0" w:space="0" w:color="auto"/>
        <w:left w:val="none" w:sz="0" w:space="0" w:color="auto"/>
        <w:bottom w:val="none" w:sz="0" w:space="0" w:color="auto"/>
        <w:right w:val="none" w:sz="0" w:space="0" w:color="auto"/>
      </w:divBdr>
    </w:div>
    <w:div w:id="1191183584">
      <w:bodyDiv w:val="1"/>
      <w:marLeft w:val="0"/>
      <w:marRight w:val="0"/>
      <w:marTop w:val="0"/>
      <w:marBottom w:val="0"/>
      <w:divBdr>
        <w:top w:val="none" w:sz="0" w:space="0" w:color="auto"/>
        <w:left w:val="none" w:sz="0" w:space="0" w:color="auto"/>
        <w:bottom w:val="none" w:sz="0" w:space="0" w:color="auto"/>
        <w:right w:val="none" w:sz="0" w:space="0" w:color="auto"/>
      </w:divBdr>
    </w:div>
    <w:div w:id="1191721467">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2766939">
      <w:bodyDiv w:val="1"/>
      <w:marLeft w:val="0"/>
      <w:marRight w:val="0"/>
      <w:marTop w:val="0"/>
      <w:marBottom w:val="0"/>
      <w:divBdr>
        <w:top w:val="none" w:sz="0" w:space="0" w:color="auto"/>
        <w:left w:val="none" w:sz="0" w:space="0" w:color="auto"/>
        <w:bottom w:val="none" w:sz="0" w:space="0" w:color="auto"/>
        <w:right w:val="none" w:sz="0" w:space="0" w:color="auto"/>
      </w:divBdr>
    </w:div>
    <w:div w:id="1193108963">
      <w:bodyDiv w:val="1"/>
      <w:marLeft w:val="0"/>
      <w:marRight w:val="0"/>
      <w:marTop w:val="0"/>
      <w:marBottom w:val="0"/>
      <w:divBdr>
        <w:top w:val="none" w:sz="0" w:space="0" w:color="auto"/>
        <w:left w:val="none" w:sz="0" w:space="0" w:color="auto"/>
        <w:bottom w:val="none" w:sz="0" w:space="0" w:color="auto"/>
        <w:right w:val="none" w:sz="0" w:space="0" w:color="auto"/>
      </w:divBdr>
    </w:div>
    <w:div w:id="1193684394">
      <w:bodyDiv w:val="1"/>
      <w:marLeft w:val="0"/>
      <w:marRight w:val="0"/>
      <w:marTop w:val="0"/>
      <w:marBottom w:val="0"/>
      <w:divBdr>
        <w:top w:val="none" w:sz="0" w:space="0" w:color="auto"/>
        <w:left w:val="none" w:sz="0" w:space="0" w:color="auto"/>
        <w:bottom w:val="none" w:sz="0" w:space="0" w:color="auto"/>
        <w:right w:val="none" w:sz="0" w:space="0" w:color="auto"/>
      </w:divBdr>
    </w:div>
    <w:div w:id="1194424064">
      <w:bodyDiv w:val="1"/>
      <w:marLeft w:val="0"/>
      <w:marRight w:val="0"/>
      <w:marTop w:val="0"/>
      <w:marBottom w:val="0"/>
      <w:divBdr>
        <w:top w:val="none" w:sz="0" w:space="0" w:color="auto"/>
        <w:left w:val="none" w:sz="0" w:space="0" w:color="auto"/>
        <w:bottom w:val="none" w:sz="0" w:space="0" w:color="auto"/>
        <w:right w:val="none" w:sz="0" w:space="0" w:color="auto"/>
      </w:divBdr>
    </w:div>
    <w:div w:id="1194491279">
      <w:bodyDiv w:val="1"/>
      <w:marLeft w:val="0"/>
      <w:marRight w:val="0"/>
      <w:marTop w:val="0"/>
      <w:marBottom w:val="0"/>
      <w:divBdr>
        <w:top w:val="none" w:sz="0" w:space="0" w:color="auto"/>
        <w:left w:val="none" w:sz="0" w:space="0" w:color="auto"/>
        <w:bottom w:val="none" w:sz="0" w:space="0" w:color="auto"/>
        <w:right w:val="none" w:sz="0" w:space="0" w:color="auto"/>
      </w:divBdr>
    </w:div>
    <w:div w:id="1195267872">
      <w:bodyDiv w:val="1"/>
      <w:marLeft w:val="0"/>
      <w:marRight w:val="0"/>
      <w:marTop w:val="0"/>
      <w:marBottom w:val="0"/>
      <w:divBdr>
        <w:top w:val="none" w:sz="0" w:space="0" w:color="auto"/>
        <w:left w:val="none" w:sz="0" w:space="0" w:color="auto"/>
        <w:bottom w:val="none" w:sz="0" w:space="0" w:color="auto"/>
        <w:right w:val="none" w:sz="0" w:space="0" w:color="auto"/>
      </w:divBdr>
    </w:div>
    <w:div w:id="1196960759">
      <w:bodyDiv w:val="1"/>
      <w:marLeft w:val="0"/>
      <w:marRight w:val="0"/>
      <w:marTop w:val="0"/>
      <w:marBottom w:val="0"/>
      <w:divBdr>
        <w:top w:val="none" w:sz="0" w:space="0" w:color="auto"/>
        <w:left w:val="none" w:sz="0" w:space="0" w:color="auto"/>
        <w:bottom w:val="none" w:sz="0" w:space="0" w:color="auto"/>
        <w:right w:val="none" w:sz="0" w:space="0" w:color="auto"/>
      </w:divBdr>
    </w:div>
    <w:div w:id="1197086718">
      <w:bodyDiv w:val="1"/>
      <w:marLeft w:val="0"/>
      <w:marRight w:val="0"/>
      <w:marTop w:val="0"/>
      <w:marBottom w:val="0"/>
      <w:divBdr>
        <w:top w:val="none" w:sz="0" w:space="0" w:color="auto"/>
        <w:left w:val="none" w:sz="0" w:space="0" w:color="auto"/>
        <w:bottom w:val="none" w:sz="0" w:space="0" w:color="auto"/>
        <w:right w:val="none" w:sz="0" w:space="0" w:color="auto"/>
      </w:divBdr>
    </w:div>
    <w:div w:id="1198933789">
      <w:bodyDiv w:val="1"/>
      <w:marLeft w:val="0"/>
      <w:marRight w:val="0"/>
      <w:marTop w:val="0"/>
      <w:marBottom w:val="0"/>
      <w:divBdr>
        <w:top w:val="none" w:sz="0" w:space="0" w:color="auto"/>
        <w:left w:val="none" w:sz="0" w:space="0" w:color="auto"/>
        <w:bottom w:val="none" w:sz="0" w:space="0" w:color="auto"/>
        <w:right w:val="none" w:sz="0" w:space="0" w:color="auto"/>
      </w:divBdr>
    </w:div>
    <w:div w:id="1199010841">
      <w:bodyDiv w:val="1"/>
      <w:marLeft w:val="0"/>
      <w:marRight w:val="0"/>
      <w:marTop w:val="0"/>
      <w:marBottom w:val="0"/>
      <w:divBdr>
        <w:top w:val="none" w:sz="0" w:space="0" w:color="auto"/>
        <w:left w:val="none" w:sz="0" w:space="0" w:color="auto"/>
        <w:bottom w:val="none" w:sz="0" w:space="0" w:color="auto"/>
        <w:right w:val="none" w:sz="0" w:space="0" w:color="auto"/>
      </w:divBdr>
    </w:div>
    <w:div w:id="1199050798">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1745213">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060762">
      <w:bodyDiv w:val="1"/>
      <w:marLeft w:val="0"/>
      <w:marRight w:val="0"/>
      <w:marTop w:val="0"/>
      <w:marBottom w:val="0"/>
      <w:divBdr>
        <w:top w:val="none" w:sz="0" w:space="0" w:color="auto"/>
        <w:left w:val="none" w:sz="0" w:space="0" w:color="auto"/>
        <w:bottom w:val="none" w:sz="0" w:space="0" w:color="auto"/>
        <w:right w:val="none" w:sz="0" w:space="0" w:color="auto"/>
      </w:divBdr>
    </w:div>
    <w:div w:id="1206796209">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180686">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08761315">
      <w:bodyDiv w:val="1"/>
      <w:marLeft w:val="0"/>
      <w:marRight w:val="0"/>
      <w:marTop w:val="0"/>
      <w:marBottom w:val="0"/>
      <w:divBdr>
        <w:top w:val="none" w:sz="0" w:space="0" w:color="auto"/>
        <w:left w:val="none" w:sz="0" w:space="0" w:color="auto"/>
        <w:bottom w:val="none" w:sz="0" w:space="0" w:color="auto"/>
        <w:right w:val="none" w:sz="0" w:space="0" w:color="auto"/>
      </w:divBdr>
    </w:div>
    <w:div w:id="120914688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1308231">
      <w:bodyDiv w:val="1"/>
      <w:marLeft w:val="0"/>
      <w:marRight w:val="0"/>
      <w:marTop w:val="0"/>
      <w:marBottom w:val="0"/>
      <w:divBdr>
        <w:top w:val="none" w:sz="0" w:space="0" w:color="auto"/>
        <w:left w:val="none" w:sz="0" w:space="0" w:color="auto"/>
        <w:bottom w:val="none" w:sz="0" w:space="0" w:color="auto"/>
        <w:right w:val="none" w:sz="0" w:space="0" w:color="auto"/>
      </w:divBdr>
    </w:div>
    <w:div w:id="1212230025">
      <w:bodyDiv w:val="1"/>
      <w:marLeft w:val="0"/>
      <w:marRight w:val="0"/>
      <w:marTop w:val="0"/>
      <w:marBottom w:val="0"/>
      <w:divBdr>
        <w:top w:val="none" w:sz="0" w:space="0" w:color="auto"/>
        <w:left w:val="none" w:sz="0" w:space="0" w:color="auto"/>
        <w:bottom w:val="none" w:sz="0" w:space="0" w:color="auto"/>
        <w:right w:val="none" w:sz="0" w:space="0" w:color="auto"/>
      </w:divBdr>
    </w:div>
    <w:div w:id="1214806538">
      <w:bodyDiv w:val="1"/>
      <w:marLeft w:val="0"/>
      <w:marRight w:val="0"/>
      <w:marTop w:val="0"/>
      <w:marBottom w:val="0"/>
      <w:divBdr>
        <w:top w:val="none" w:sz="0" w:space="0" w:color="auto"/>
        <w:left w:val="none" w:sz="0" w:space="0" w:color="auto"/>
        <w:bottom w:val="none" w:sz="0" w:space="0" w:color="auto"/>
        <w:right w:val="none" w:sz="0" w:space="0" w:color="auto"/>
      </w:divBdr>
    </w:div>
    <w:div w:id="1215508363">
      <w:bodyDiv w:val="1"/>
      <w:marLeft w:val="0"/>
      <w:marRight w:val="0"/>
      <w:marTop w:val="0"/>
      <w:marBottom w:val="0"/>
      <w:divBdr>
        <w:top w:val="none" w:sz="0" w:space="0" w:color="auto"/>
        <w:left w:val="none" w:sz="0" w:space="0" w:color="auto"/>
        <w:bottom w:val="none" w:sz="0" w:space="0" w:color="auto"/>
        <w:right w:val="none" w:sz="0" w:space="0" w:color="auto"/>
      </w:divBdr>
    </w:div>
    <w:div w:id="1216743207">
      <w:bodyDiv w:val="1"/>
      <w:marLeft w:val="0"/>
      <w:marRight w:val="0"/>
      <w:marTop w:val="0"/>
      <w:marBottom w:val="0"/>
      <w:divBdr>
        <w:top w:val="none" w:sz="0" w:space="0" w:color="auto"/>
        <w:left w:val="none" w:sz="0" w:space="0" w:color="auto"/>
        <w:bottom w:val="none" w:sz="0" w:space="0" w:color="auto"/>
        <w:right w:val="none" w:sz="0" w:space="0" w:color="auto"/>
      </w:divBdr>
    </w:div>
    <w:div w:id="1218053905">
      <w:bodyDiv w:val="1"/>
      <w:marLeft w:val="0"/>
      <w:marRight w:val="0"/>
      <w:marTop w:val="0"/>
      <w:marBottom w:val="0"/>
      <w:divBdr>
        <w:top w:val="none" w:sz="0" w:space="0" w:color="auto"/>
        <w:left w:val="none" w:sz="0" w:space="0" w:color="auto"/>
        <w:bottom w:val="none" w:sz="0" w:space="0" w:color="auto"/>
        <w:right w:val="none" w:sz="0" w:space="0" w:color="auto"/>
      </w:divBdr>
    </w:div>
    <w:div w:id="1218130016">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18786498">
      <w:bodyDiv w:val="1"/>
      <w:marLeft w:val="0"/>
      <w:marRight w:val="0"/>
      <w:marTop w:val="0"/>
      <w:marBottom w:val="0"/>
      <w:divBdr>
        <w:top w:val="none" w:sz="0" w:space="0" w:color="auto"/>
        <w:left w:val="none" w:sz="0" w:space="0" w:color="auto"/>
        <w:bottom w:val="none" w:sz="0" w:space="0" w:color="auto"/>
        <w:right w:val="none" w:sz="0" w:space="0" w:color="auto"/>
      </w:divBdr>
    </w:div>
    <w:div w:id="1218934452">
      <w:bodyDiv w:val="1"/>
      <w:marLeft w:val="0"/>
      <w:marRight w:val="0"/>
      <w:marTop w:val="0"/>
      <w:marBottom w:val="0"/>
      <w:divBdr>
        <w:top w:val="none" w:sz="0" w:space="0" w:color="auto"/>
        <w:left w:val="none" w:sz="0" w:space="0" w:color="auto"/>
        <w:bottom w:val="none" w:sz="0" w:space="0" w:color="auto"/>
        <w:right w:val="none" w:sz="0" w:space="0" w:color="auto"/>
      </w:divBdr>
    </w:div>
    <w:div w:id="1220824197">
      <w:bodyDiv w:val="1"/>
      <w:marLeft w:val="0"/>
      <w:marRight w:val="0"/>
      <w:marTop w:val="0"/>
      <w:marBottom w:val="0"/>
      <w:divBdr>
        <w:top w:val="none" w:sz="0" w:space="0" w:color="auto"/>
        <w:left w:val="none" w:sz="0" w:space="0" w:color="auto"/>
        <w:bottom w:val="none" w:sz="0" w:space="0" w:color="auto"/>
        <w:right w:val="none" w:sz="0" w:space="0" w:color="auto"/>
      </w:divBdr>
    </w:div>
    <w:div w:id="1221096111">
      <w:bodyDiv w:val="1"/>
      <w:marLeft w:val="0"/>
      <w:marRight w:val="0"/>
      <w:marTop w:val="0"/>
      <w:marBottom w:val="0"/>
      <w:divBdr>
        <w:top w:val="none" w:sz="0" w:space="0" w:color="auto"/>
        <w:left w:val="none" w:sz="0" w:space="0" w:color="auto"/>
        <w:bottom w:val="none" w:sz="0" w:space="0" w:color="auto"/>
        <w:right w:val="none" w:sz="0" w:space="0" w:color="auto"/>
      </w:divBdr>
    </w:div>
    <w:div w:id="1221551202">
      <w:bodyDiv w:val="1"/>
      <w:marLeft w:val="0"/>
      <w:marRight w:val="0"/>
      <w:marTop w:val="0"/>
      <w:marBottom w:val="0"/>
      <w:divBdr>
        <w:top w:val="none" w:sz="0" w:space="0" w:color="auto"/>
        <w:left w:val="none" w:sz="0" w:space="0" w:color="auto"/>
        <w:bottom w:val="none" w:sz="0" w:space="0" w:color="auto"/>
        <w:right w:val="none" w:sz="0" w:space="0" w:color="auto"/>
      </w:divBdr>
    </w:div>
    <w:div w:id="1221864275">
      <w:bodyDiv w:val="1"/>
      <w:marLeft w:val="0"/>
      <w:marRight w:val="0"/>
      <w:marTop w:val="0"/>
      <w:marBottom w:val="0"/>
      <w:divBdr>
        <w:top w:val="none" w:sz="0" w:space="0" w:color="auto"/>
        <w:left w:val="none" w:sz="0" w:space="0" w:color="auto"/>
        <w:bottom w:val="none" w:sz="0" w:space="0" w:color="auto"/>
        <w:right w:val="none" w:sz="0" w:space="0" w:color="auto"/>
      </w:divBdr>
    </w:div>
    <w:div w:id="1222405069">
      <w:bodyDiv w:val="1"/>
      <w:marLeft w:val="0"/>
      <w:marRight w:val="0"/>
      <w:marTop w:val="0"/>
      <w:marBottom w:val="0"/>
      <w:divBdr>
        <w:top w:val="none" w:sz="0" w:space="0" w:color="auto"/>
        <w:left w:val="none" w:sz="0" w:space="0" w:color="auto"/>
        <w:bottom w:val="none" w:sz="0" w:space="0" w:color="auto"/>
        <w:right w:val="none" w:sz="0" w:space="0" w:color="auto"/>
      </w:divBdr>
    </w:div>
    <w:div w:id="1224606395">
      <w:bodyDiv w:val="1"/>
      <w:marLeft w:val="0"/>
      <w:marRight w:val="0"/>
      <w:marTop w:val="0"/>
      <w:marBottom w:val="0"/>
      <w:divBdr>
        <w:top w:val="none" w:sz="0" w:space="0" w:color="auto"/>
        <w:left w:val="none" w:sz="0" w:space="0" w:color="auto"/>
        <w:bottom w:val="none" w:sz="0" w:space="0" w:color="auto"/>
        <w:right w:val="none" w:sz="0" w:space="0" w:color="auto"/>
      </w:divBdr>
    </w:div>
    <w:div w:id="1226256093">
      <w:bodyDiv w:val="1"/>
      <w:marLeft w:val="0"/>
      <w:marRight w:val="0"/>
      <w:marTop w:val="0"/>
      <w:marBottom w:val="0"/>
      <w:divBdr>
        <w:top w:val="none" w:sz="0" w:space="0" w:color="auto"/>
        <w:left w:val="none" w:sz="0" w:space="0" w:color="auto"/>
        <w:bottom w:val="none" w:sz="0" w:space="0" w:color="auto"/>
        <w:right w:val="none" w:sz="0" w:space="0" w:color="auto"/>
      </w:divBdr>
    </w:div>
    <w:div w:id="1226453810">
      <w:bodyDiv w:val="1"/>
      <w:marLeft w:val="0"/>
      <w:marRight w:val="0"/>
      <w:marTop w:val="0"/>
      <w:marBottom w:val="0"/>
      <w:divBdr>
        <w:top w:val="none" w:sz="0" w:space="0" w:color="auto"/>
        <w:left w:val="none" w:sz="0" w:space="0" w:color="auto"/>
        <w:bottom w:val="none" w:sz="0" w:space="0" w:color="auto"/>
        <w:right w:val="none" w:sz="0" w:space="0" w:color="auto"/>
      </w:divBdr>
    </w:div>
    <w:div w:id="1226836819">
      <w:bodyDiv w:val="1"/>
      <w:marLeft w:val="0"/>
      <w:marRight w:val="0"/>
      <w:marTop w:val="0"/>
      <w:marBottom w:val="0"/>
      <w:divBdr>
        <w:top w:val="none" w:sz="0" w:space="0" w:color="auto"/>
        <w:left w:val="none" w:sz="0" w:space="0" w:color="auto"/>
        <w:bottom w:val="none" w:sz="0" w:space="0" w:color="auto"/>
        <w:right w:val="none" w:sz="0" w:space="0" w:color="auto"/>
      </w:divBdr>
    </w:div>
    <w:div w:id="1227494651">
      <w:bodyDiv w:val="1"/>
      <w:marLeft w:val="0"/>
      <w:marRight w:val="0"/>
      <w:marTop w:val="0"/>
      <w:marBottom w:val="0"/>
      <w:divBdr>
        <w:top w:val="none" w:sz="0" w:space="0" w:color="auto"/>
        <w:left w:val="none" w:sz="0" w:space="0" w:color="auto"/>
        <w:bottom w:val="none" w:sz="0" w:space="0" w:color="auto"/>
        <w:right w:val="none" w:sz="0" w:space="0" w:color="auto"/>
      </w:divBdr>
    </w:div>
    <w:div w:id="1227642077">
      <w:bodyDiv w:val="1"/>
      <w:marLeft w:val="0"/>
      <w:marRight w:val="0"/>
      <w:marTop w:val="0"/>
      <w:marBottom w:val="0"/>
      <w:divBdr>
        <w:top w:val="none" w:sz="0" w:space="0" w:color="auto"/>
        <w:left w:val="none" w:sz="0" w:space="0" w:color="auto"/>
        <w:bottom w:val="none" w:sz="0" w:space="0" w:color="auto"/>
        <w:right w:val="none" w:sz="0" w:space="0" w:color="auto"/>
      </w:divBdr>
    </w:div>
    <w:div w:id="1228341424">
      <w:bodyDiv w:val="1"/>
      <w:marLeft w:val="0"/>
      <w:marRight w:val="0"/>
      <w:marTop w:val="0"/>
      <w:marBottom w:val="0"/>
      <w:divBdr>
        <w:top w:val="none" w:sz="0" w:space="0" w:color="auto"/>
        <w:left w:val="none" w:sz="0" w:space="0" w:color="auto"/>
        <w:bottom w:val="none" w:sz="0" w:space="0" w:color="auto"/>
        <w:right w:val="none" w:sz="0" w:space="0" w:color="auto"/>
      </w:divBdr>
    </w:div>
    <w:div w:id="1228802269">
      <w:bodyDiv w:val="1"/>
      <w:marLeft w:val="0"/>
      <w:marRight w:val="0"/>
      <w:marTop w:val="0"/>
      <w:marBottom w:val="0"/>
      <w:divBdr>
        <w:top w:val="none" w:sz="0" w:space="0" w:color="auto"/>
        <w:left w:val="none" w:sz="0" w:space="0" w:color="auto"/>
        <w:bottom w:val="none" w:sz="0" w:space="0" w:color="auto"/>
        <w:right w:val="none" w:sz="0" w:space="0" w:color="auto"/>
      </w:divBdr>
    </w:div>
    <w:div w:id="1229224266">
      <w:bodyDiv w:val="1"/>
      <w:marLeft w:val="0"/>
      <w:marRight w:val="0"/>
      <w:marTop w:val="0"/>
      <w:marBottom w:val="0"/>
      <w:divBdr>
        <w:top w:val="none" w:sz="0" w:space="0" w:color="auto"/>
        <w:left w:val="none" w:sz="0" w:space="0" w:color="auto"/>
        <w:bottom w:val="none" w:sz="0" w:space="0" w:color="auto"/>
        <w:right w:val="none" w:sz="0" w:space="0" w:color="auto"/>
      </w:divBdr>
    </w:div>
    <w:div w:id="1230380392">
      <w:bodyDiv w:val="1"/>
      <w:marLeft w:val="0"/>
      <w:marRight w:val="0"/>
      <w:marTop w:val="0"/>
      <w:marBottom w:val="0"/>
      <w:divBdr>
        <w:top w:val="none" w:sz="0" w:space="0" w:color="auto"/>
        <w:left w:val="none" w:sz="0" w:space="0" w:color="auto"/>
        <w:bottom w:val="none" w:sz="0" w:space="0" w:color="auto"/>
        <w:right w:val="none" w:sz="0" w:space="0" w:color="auto"/>
      </w:divBdr>
    </w:div>
    <w:div w:id="1231379702">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1960512">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4198245">
      <w:bodyDiv w:val="1"/>
      <w:marLeft w:val="0"/>
      <w:marRight w:val="0"/>
      <w:marTop w:val="0"/>
      <w:marBottom w:val="0"/>
      <w:divBdr>
        <w:top w:val="none" w:sz="0" w:space="0" w:color="auto"/>
        <w:left w:val="none" w:sz="0" w:space="0" w:color="auto"/>
        <w:bottom w:val="none" w:sz="0" w:space="0" w:color="auto"/>
        <w:right w:val="none" w:sz="0" w:space="0" w:color="auto"/>
      </w:divBdr>
    </w:div>
    <w:div w:id="1234199199">
      <w:bodyDiv w:val="1"/>
      <w:marLeft w:val="0"/>
      <w:marRight w:val="0"/>
      <w:marTop w:val="0"/>
      <w:marBottom w:val="0"/>
      <w:divBdr>
        <w:top w:val="none" w:sz="0" w:space="0" w:color="auto"/>
        <w:left w:val="none" w:sz="0" w:space="0" w:color="auto"/>
        <w:bottom w:val="none" w:sz="0" w:space="0" w:color="auto"/>
        <w:right w:val="none" w:sz="0" w:space="0" w:color="auto"/>
      </w:divBdr>
    </w:div>
    <w:div w:id="1234587310">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38132409">
      <w:bodyDiv w:val="1"/>
      <w:marLeft w:val="0"/>
      <w:marRight w:val="0"/>
      <w:marTop w:val="0"/>
      <w:marBottom w:val="0"/>
      <w:divBdr>
        <w:top w:val="none" w:sz="0" w:space="0" w:color="auto"/>
        <w:left w:val="none" w:sz="0" w:space="0" w:color="auto"/>
        <w:bottom w:val="none" w:sz="0" w:space="0" w:color="auto"/>
        <w:right w:val="none" w:sz="0" w:space="0" w:color="auto"/>
      </w:divBdr>
    </w:div>
    <w:div w:id="1239288675">
      <w:bodyDiv w:val="1"/>
      <w:marLeft w:val="0"/>
      <w:marRight w:val="0"/>
      <w:marTop w:val="0"/>
      <w:marBottom w:val="0"/>
      <w:divBdr>
        <w:top w:val="none" w:sz="0" w:space="0" w:color="auto"/>
        <w:left w:val="none" w:sz="0" w:space="0" w:color="auto"/>
        <w:bottom w:val="none" w:sz="0" w:space="0" w:color="auto"/>
        <w:right w:val="none" w:sz="0" w:space="0" w:color="auto"/>
      </w:divBdr>
    </w:div>
    <w:div w:id="1239634334">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0598679">
      <w:bodyDiv w:val="1"/>
      <w:marLeft w:val="0"/>
      <w:marRight w:val="0"/>
      <w:marTop w:val="0"/>
      <w:marBottom w:val="0"/>
      <w:divBdr>
        <w:top w:val="none" w:sz="0" w:space="0" w:color="auto"/>
        <w:left w:val="none" w:sz="0" w:space="0" w:color="auto"/>
        <w:bottom w:val="none" w:sz="0" w:space="0" w:color="auto"/>
        <w:right w:val="none" w:sz="0" w:space="0" w:color="auto"/>
      </w:divBdr>
    </w:div>
    <w:div w:id="1240754890">
      <w:bodyDiv w:val="1"/>
      <w:marLeft w:val="0"/>
      <w:marRight w:val="0"/>
      <w:marTop w:val="0"/>
      <w:marBottom w:val="0"/>
      <w:divBdr>
        <w:top w:val="none" w:sz="0" w:space="0" w:color="auto"/>
        <w:left w:val="none" w:sz="0" w:space="0" w:color="auto"/>
        <w:bottom w:val="none" w:sz="0" w:space="0" w:color="auto"/>
        <w:right w:val="none" w:sz="0" w:space="0" w:color="auto"/>
      </w:divBdr>
    </w:div>
    <w:div w:id="1243686606">
      <w:bodyDiv w:val="1"/>
      <w:marLeft w:val="0"/>
      <w:marRight w:val="0"/>
      <w:marTop w:val="0"/>
      <w:marBottom w:val="0"/>
      <w:divBdr>
        <w:top w:val="none" w:sz="0" w:space="0" w:color="auto"/>
        <w:left w:val="none" w:sz="0" w:space="0" w:color="auto"/>
        <w:bottom w:val="none" w:sz="0" w:space="0" w:color="auto"/>
        <w:right w:val="none" w:sz="0" w:space="0" w:color="auto"/>
      </w:divBdr>
    </w:div>
    <w:div w:id="1245870754">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6917504">
      <w:bodyDiv w:val="1"/>
      <w:marLeft w:val="0"/>
      <w:marRight w:val="0"/>
      <w:marTop w:val="0"/>
      <w:marBottom w:val="0"/>
      <w:divBdr>
        <w:top w:val="none" w:sz="0" w:space="0" w:color="auto"/>
        <w:left w:val="none" w:sz="0" w:space="0" w:color="auto"/>
        <w:bottom w:val="none" w:sz="0" w:space="0" w:color="auto"/>
        <w:right w:val="none" w:sz="0" w:space="0" w:color="auto"/>
      </w:divBdr>
    </w:div>
    <w:div w:id="1248417505">
      <w:bodyDiv w:val="1"/>
      <w:marLeft w:val="0"/>
      <w:marRight w:val="0"/>
      <w:marTop w:val="0"/>
      <w:marBottom w:val="0"/>
      <w:divBdr>
        <w:top w:val="none" w:sz="0" w:space="0" w:color="auto"/>
        <w:left w:val="none" w:sz="0" w:space="0" w:color="auto"/>
        <w:bottom w:val="none" w:sz="0" w:space="0" w:color="auto"/>
        <w:right w:val="none" w:sz="0" w:space="0" w:color="auto"/>
      </w:divBdr>
    </w:div>
    <w:div w:id="1248807737">
      <w:bodyDiv w:val="1"/>
      <w:marLeft w:val="0"/>
      <w:marRight w:val="0"/>
      <w:marTop w:val="0"/>
      <w:marBottom w:val="0"/>
      <w:divBdr>
        <w:top w:val="none" w:sz="0" w:space="0" w:color="auto"/>
        <w:left w:val="none" w:sz="0" w:space="0" w:color="auto"/>
        <w:bottom w:val="none" w:sz="0" w:space="0" w:color="auto"/>
        <w:right w:val="none" w:sz="0" w:space="0" w:color="auto"/>
      </w:divBdr>
    </w:div>
    <w:div w:id="1249073794">
      <w:bodyDiv w:val="1"/>
      <w:marLeft w:val="0"/>
      <w:marRight w:val="0"/>
      <w:marTop w:val="0"/>
      <w:marBottom w:val="0"/>
      <w:divBdr>
        <w:top w:val="none" w:sz="0" w:space="0" w:color="auto"/>
        <w:left w:val="none" w:sz="0" w:space="0" w:color="auto"/>
        <w:bottom w:val="none" w:sz="0" w:space="0" w:color="auto"/>
        <w:right w:val="none" w:sz="0" w:space="0" w:color="auto"/>
      </w:divBdr>
    </w:div>
    <w:div w:id="1249340746">
      <w:bodyDiv w:val="1"/>
      <w:marLeft w:val="0"/>
      <w:marRight w:val="0"/>
      <w:marTop w:val="0"/>
      <w:marBottom w:val="0"/>
      <w:divBdr>
        <w:top w:val="none" w:sz="0" w:space="0" w:color="auto"/>
        <w:left w:val="none" w:sz="0" w:space="0" w:color="auto"/>
        <w:bottom w:val="none" w:sz="0" w:space="0" w:color="auto"/>
        <w:right w:val="none" w:sz="0" w:space="0" w:color="auto"/>
      </w:divBdr>
    </w:div>
    <w:div w:id="1250433689">
      <w:bodyDiv w:val="1"/>
      <w:marLeft w:val="0"/>
      <w:marRight w:val="0"/>
      <w:marTop w:val="0"/>
      <w:marBottom w:val="0"/>
      <w:divBdr>
        <w:top w:val="none" w:sz="0" w:space="0" w:color="auto"/>
        <w:left w:val="none" w:sz="0" w:space="0" w:color="auto"/>
        <w:bottom w:val="none" w:sz="0" w:space="0" w:color="auto"/>
        <w:right w:val="none" w:sz="0" w:space="0" w:color="auto"/>
      </w:divBdr>
    </w:div>
    <w:div w:id="1250504323">
      <w:bodyDiv w:val="1"/>
      <w:marLeft w:val="0"/>
      <w:marRight w:val="0"/>
      <w:marTop w:val="0"/>
      <w:marBottom w:val="0"/>
      <w:divBdr>
        <w:top w:val="none" w:sz="0" w:space="0" w:color="auto"/>
        <w:left w:val="none" w:sz="0" w:space="0" w:color="auto"/>
        <w:bottom w:val="none" w:sz="0" w:space="0" w:color="auto"/>
        <w:right w:val="none" w:sz="0" w:space="0" w:color="auto"/>
      </w:divBdr>
    </w:div>
    <w:div w:id="1251082282">
      <w:bodyDiv w:val="1"/>
      <w:marLeft w:val="0"/>
      <w:marRight w:val="0"/>
      <w:marTop w:val="0"/>
      <w:marBottom w:val="0"/>
      <w:divBdr>
        <w:top w:val="none" w:sz="0" w:space="0" w:color="auto"/>
        <w:left w:val="none" w:sz="0" w:space="0" w:color="auto"/>
        <w:bottom w:val="none" w:sz="0" w:space="0" w:color="auto"/>
        <w:right w:val="none" w:sz="0" w:space="0" w:color="auto"/>
      </w:divBdr>
    </w:div>
    <w:div w:id="1251694462">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4775627">
      <w:bodyDiv w:val="1"/>
      <w:marLeft w:val="0"/>
      <w:marRight w:val="0"/>
      <w:marTop w:val="0"/>
      <w:marBottom w:val="0"/>
      <w:divBdr>
        <w:top w:val="none" w:sz="0" w:space="0" w:color="auto"/>
        <w:left w:val="none" w:sz="0" w:space="0" w:color="auto"/>
        <w:bottom w:val="none" w:sz="0" w:space="0" w:color="auto"/>
        <w:right w:val="none" w:sz="0" w:space="0" w:color="auto"/>
      </w:divBdr>
    </w:div>
    <w:div w:id="1254974989">
      <w:bodyDiv w:val="1"/>
      <w:marLeft w:val="0"/>
      <w:marRight w:val="0"/>
      <w:marTop w:val="0"/>
      <w:marBottom w:val="0"/>
      <w:divBdr>
        <w:top w:val="none" w:sz="0" w:space="0" w:color="auto"/>
        <w:left w:val="none" w:sz="0" w:space="0" w:color="auto"/>
        <w:bottom w:val="none" w:sz="0" w:space="0" w:color="auto"/>
        <w:right w:val="none" w:sz="0" w:space="0" w:color="auto"/>
      </w:divBdr>
    </w:div>
    <w:div w:id="1255015627">
      <w:bodyDiv w:val="1"/>
      <w:marLeft w:val="0"/>
      <w:marRight w:val="0"/>
      <w:marTop w:val="0"/>
      <w:marBottom w:val="0"/>
      <w:divBdr>
        <w:top w:val="none" w:sz="0" w:space="0" w:color="auto"/>
        <w:left w:val="none" w:sz="0" w:space="0" w:color="auto"/>
        <w:bottom w:val="none" w:sz="0" w:space="0" w:color="auto"/>
        <w:right w:val="none" w:sz="0" w:space="0" w:color="auto"/>
      </w:divBdr>
    </w:div>
    <w:div w:id="1256286937">
      <w:bodyDiv w:val="1"/>
      <w:marLeft w:val="0"/>
      <w:marRight w:val="0"/>
      <w:marTop w:val="0"/>
      <w:marBottom w:val="0"/>
      <w:divBdr>
        <w:top w:val="none" w:sz="0" w:space="0" w:color="auto"/>
        <w:left w:val="none" w:sz="0" w:space="0" w:color="auto"/>
        <w:bottom w:val="none" w:sz="0" w:space="0" w:color="auto"/>
        <w:right w:val="none" w:sz="0" w:space="0" w:color="auto"/>
      </w:divBdr>
    </w:div>
    <w:div w:id="1256744860">
      <w:bodyDiv w:val="1"/>
      <w:marLeft w:val="0"/>
      <w:marRight w:val="0"/>
      <w:marTop w:val="0"/>
      <w:marBottom w:val="0"/>
      <w:divBdr>
        <w:top w:val="none" w:sz="0" w:space="0" w:color="auto"/>
        <w:left w:val="none" w:sz="0" w:space="0" w:color="auto"/>
        <w:bottom w:val="none" w:sz="0" w:space="0" w:color="auto"/>
        <w:right w:val="none" w:sz="0" w:space="0" w:color="auto"/>
      </w:divBdr>
    </w:div>
    <w:div w:id="1257403833">
      <w:bodyDiv w:val="1"/>
      <w:marLeft w:val="0"/>
      <w:marRight w:val="0"/>
      <w:marTop w:val="0"/>
      <w:marBottom w:val="0"/>
      <w:divBdr>
        <w:top w:val="none" w:sz="0" w:space="0" w:color="auto"/>
        <w:left w:val="none" w:sz="0" w:space="0" w:color="auto"/>
        <w:bottom w:val="none" w:sz="0" w:space="0" w:color="auto"/>
        <w:right w:val="none" w:sz="0" w:space="0" w:color="auto"/>
      </w:divBdr>
    </w:div>
    <w:div w:id="1258517536">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59217711">
      <w:bodyDiv w:val="1"/>
      <w:marLeft w:val="0"/>
      <w:marRight w:val="0"/>
      <w:marTop w:val="0"/>
      <w:marBottom w:val="0"/>
      <w:divBdr>
        <w:top w:val="none" w:sz="0" w:space="0" w:color="auto"/>
        <w:left w:val="none" w:sz="0" w:space="0" w:color="auto"/>
        <w:bottom w:val="none" w:sz="0" w:space="0" w:color="auto"/>
        <w:right w:val="none" w:sz="0" w:space="0" w:color="auto"/>
      </w:divBdr>
    </w:div>
    <w:div w:id="1259411456">
      <w:bodyDiv w:val="1"/>
      <w:marLeft w:val="0"/>
      <w:marRight w:val="0"/>
      <w:marTop w:val="0"/>
      <w:marBottom w:val="0"/>
      <w:divBdr>
        <w:top w:val="none" w:sz="0" w:space="0" w:color="auto"/>
        <w:left w:val="none" w:sz="0" w:space="0" w:color="auto"/>
        <w:bottom w:val="none" w:sz="0" w:space="0" w:color="auto"/>
        <w:right w:val="none" w:sz="0" w:space="0" w:color="auto"/>
      </w:divBdr>
    </w:div>
    <w:div w:id="1259634013">
      <w:bodyDiv w:val="1"/>
      <w:marLeft w:val="0"/>
      <w:marRight w:val="0"/>
      <w:marTop w:val="0"/>
      <w:marBottom w:val="0"/>
      <w:divBdr>
        <w:top w:val="none" w:sz="0" w:space="0" w:color="auto"/>
        <w:left w:val="none" w:sz="0" w:space="0" w:color="auto"/>
        <w:bottom w:val="none" w:sz="0" w:space="0" w:color="auto"/>
        <w:right w:val="none" w:sz="0" w:space="0" w:color="auto"/>
      </w:divBdr>
    </w:div>
    <w:div w:id="1262376691">
      <w:bodyDiv w:val="1"/>
      <w:marLeft w:val="0"/>
      <w:marRight w:val="0"/>
      <w:marTop w:val="0"/>
      <w:marBottom w:val="0"/>
      <w:divBdr>
        <w:top w:val="none" w:sz="0" w:space="0" w:color="auto"/>
        <w:left w:val="none" w:sz="0" w:space="0" w:color="auto"/>
        <w:bottom w:val="none" w:sz="0" w:space="0" w:color="auto"/>
        <w:right w:val="none" w:sz="0" w:space="0" w:color="auto"/>
      </w:divBdr>
    </w:div>
    <w:div w:id="1262493626">
      <w:bodyDiv w:val="1"/>
      <w:marLeft w:val="0"/>
      <w:marRight w:val="0"/>
      <w:marTop w:val="0"/>
      <w:marBottom w:val="0"/>
      <w:divBdr>
        <w:top w:val="none" w:sz="0" w:space="0" w:color="auto"/>
        <w:left w:val="none" w:sz="0" w:space="0" w:color="auto"/>
        <w:bottom w:val="none" w:sz="0" w:space="0" w:color="auto"/>
        <w:right w:val="none" w:sz="0" w:space="0" w:color="auto"/>
      </w:divBdr>
    </w:div>
    <w:div w:id="1263076543">
      <w:bodyDiv w:val="1"/>
      <w:marLeft w:val="0"/>
      <w:marRight w:val="0"/>
      <w:marTop w:val="0"/>
      <w:marBottom w:val="0"/>
      <w:divBdr>
        <w:top w:val="none" w:sz="0" w:space="0" w:color="auto"/>
        <w:left w:val="none" w:sz="0" w:space="0" w:color="auto"/>
        <w:bottom w:val="none" w:sz="0" w:space="0" w:color="auto"/>
        <w:right w:val="none" w:sz="0" w:space="0" w:color="auto"/>
      </w:divBdr>
    </w:div>
    <w:div w:id="1263414401">
      <w:bodyDiv w:val="1"/>
      <w:marLeft w:val="0"/>
      <w:marRight w:val="0"/>
      <w:marTop w:val="0"/>
      <w:marBottom w:val="0"/>
      <w:divBdr>
        <w:top w:val="none" w:sz="0" w:space="0" w:color="auto"/>
        <w:left w:val="none" w:sz="0" w:space="0" w:color="auto"/>
        <w:bottom w:val="none" w:sz="0" w:space="0" w:color="auto"/>
        <w:right w:val="none" w:sz="0" w:space="0" w:color="auto"/>
      </w:divBdr>
    </w:div>
    <w:div w:id="1263418198">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64337555">
      <w:bodyDiv w:val="1"/>
      <w:marLeft w:val="0"/>
      <w:marRight w:val="0"/>
      <w:marTop w:val="0"/>
      <w:marBottom w:val="0"/>
      <w:divBdr>
        <w:top w:val="none" w:sz="0" w:space="0" w:color="auto"/>
        <w:left w:val="none" w:sz="0" w:space="0" w:color="auto"/>
        <w:bottom w:val="none" w:sz="0" w:space="0" w:color="auto"/>
        <w:right w:val="none" w:sz="0" w:space="0" w:color="auto"/>
      </w:divBdr>
    </w:div>
    <w:div w:id="1269656317">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3434482">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5555957">
      <w:bodyDiv w:val="1"/>
      <w:marLeft w:val="0"/>
      <w:marRight w:val="0"/>
      <w:marTop w:val="0"/>
      <w:marBottom w:val="0"/>
      <w:divBdr>
        <w:top w:val="none" w:sz="0" w:space="0" w:color="auto"/>
        <w:left w:val="none" w:sz="0" w:space="0" w:color="auto"/>
        <w:bottom w:val="none" w:sz="0" w:space="0" w:color="auto"/>
        <w:right w:val="none" w:sz="0" w:space="0" w:color="auto"/>
      </w:divBdr>
    </w:div>
    <w:div w:id="1276256612">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834600">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8369629">
      <w:bodyDiv w:val="1"/>
      <w:marLeft w:val="0"/>
      <w:marRight w:val="0"/>
      <w:marTop w:val="0"/>
      <w:marBottom w:val="0"/>
      <w:divBdr>
        <w:top w:val="none" w:sz="0" w:space="0" w:color="auto"/>
        <w:left w:val="none" w:sz="0" w:space="0" w:color="auto"/>
        <w:bottom w:val="none" w:sz="0" w:space="0" w:color="auto"/>
        <w:right w:val="none" w:sz="0" w:space="0" w:color="auto"/>
      </w:divBdr>
    </w:div>
    <w:div w:id="1278567741">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069519">
      <w:bodyDiv w:val="1"/>
      <w:marLeft w:val="0"/>
      <w:marRight w:val="0"/>
      <w:marTop w:val="0"/>
      <w:marBottom w:val="0"/>
      <w:divBdr>
        <w:top w:val="none" w:sz="0" w:space="0" w:color="auto"/>
        <w:left w:val="none" w:sz="0" w:space="0" w:color="auto"/>
        <w:bottom w:val="none" w:sz="0" w:space="0" w:color="auto"/>
        <w:right w:val="none" w:sz="0" w:space="0" w:color="auto"/>
      </w:divBdr>
    </w:div>
    <w:div w:id="1280071433">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523207">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226452">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2878814">
      <w:bodyDiv w:val="1"/>
      <w:marLeft w:val="0"/>
      <w:marRight w:val="0"/>
      <w:marTop w:val="0"/>
      <w:marBottom w:val="0"/>
      <w:divBdr>
        <w:top w:val="none" w:sz="0" w:space="0" w:color="auto"/>
        <w:left w:val="none" w:sz="0" w:space="0" w:color="auto"/>
        <w:bottom w:val="none" w:sz="0" w:space="0" w:color="auto"/>
        <w:right w:val="none" w:sz="0" w:space="0" w:color="auto"/>
      </w:divBdr>
    </w:div>
    <w:div w:id="1284190158">
      <w:bodyDiv w:val="1"/>
      <w:marLeft w:val="0"/>
      <w:marRight w:val="0"/>
      <w:marTop w:val="0"/>
      <w:marBottom w:val="0"/>
      <w:divBdr>
        <w:top w:val="none" w:sz="0" w:space="0" w:color="auto"/>
        <w:left w:val="none" w:sz="0" w:space="0" w:color="auto"/>
        <w:bottom w:val="none" w:sz="0" w:space="0" w:color="auto"/>
        <w:right w:val="none" w:sz="0" w:space="0" w:color="auto"/>
      </w:divBdr>
    </w:div>
    <w:div w:id="1285229343">
      <w:bodyDiv w:val="1"/>
      <w:marLeft w:val="0"/>
      <w:marRight w:val="0"/>
      <w:marTop w:val="0"/>
      <w:marBottom w:val="0"/>
      <w:divBdr>
        <w:top w:val="none" w:sz="0" w:space="0" w:color="auto"/>
        <w:left w:val="none" w:sz="0" w:space="0" w:color="auto"/>
        <w:bottom w:val="none" w:sz="0" w:space="0" w:color="auto"/>
        <w:right w:val="none" w:sz="0" w:space="0" w:color="auto"/>
      </w:divBdr>
    </w:div>
    <w:div w:id="1285886474">
      <w:bodyDiv w:val="1"/>
      <w:marLeft w:val="0"/>
      <w:marRight w:val="0"/>
      <w:marTop w:val="0"/>
      <w:marBottom w:val="0"/>
      <w:divBdr>
        <w:top w:val="none" w:sz="0" w:space="0" w:color="auto"/>
        <w:left w:val="none" w:sz="0" w:space="0" w:color="auto"/>
        <w:bottom w:val="none" w:sz="0" w:space="0" w:color="auto"/>
        <w:right w:val="none" w:sz="0" w:space="0" w:color="auto"/>
      </w:divBdr>
    </w:div>
    <w:div w:id="1286229136">
      <w:bodyDiv w:val="1"/>
      <w:marLeft w:val="0"/>
      <w:marRight w:val="0"/>
      <w:marTop w:val="0"/>
      <w:marBottom w:val="0"/>
      <w:divBdr>
        <w:top w:val="none" w:sz="0" w:space="0" w:color="auto"/>
        <w:left w:val="none" w:sz="0" w:space="0" w:color="auto"/>
        <w:bottom w:val="none" w:sz="0" w:space="0" w:color="auto"/>
        <w:right w:val="none" w:sz="0" w:space="0" w:color="auto"/>
      </w:divBdr>
    </w:div>
    <w:div w:id="1287195341">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776976">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0629518">
      <w:bodyDiv w:val="1"/>
      <w:marLeft w:val="0"/>
      <w:marRight w:val="0"/>
      <w:marTop w:val="0"/>
      <w:marBottom w:val="0"/>
      <w:divBdr>
        <w:top w:val="none" w:sz="0" w:space="0" w:color="auto"/>
        <w:left w:val="none" w:sz="0" w:space="0" w:color="auto"/>
        <w:bottom w:val="none" w:sz="0" w:space="0" w:color="auto"/>
        <w:right w:val="none" w:sz="0" w:space="0" w:color="auto"/>
      </w:divBdr>
    </w:div>
    <w:div w:id="1291470247">
      <w:bodyDiv w:val="1"/>
      <w:marLeft w:val="0"/>
      <w:marRight w:val="0"/>
      <w:marTop w:val="0"/>
      <w:marBottom w:val="0"/>
      <w:divBdr>
        <w:top w:val="none" w:sz="0" w:space="0" w:color="auto"/>
        <w:left w:val="none" w:sz="0" w:space="0" w:color="auto"/>
        <w:bottom w:val="none" w:sz="0" w:space="0" w:color="auto"/>
        <w:right w:val="none" w:sz="0" w:space="0" w:color="auto"/>
      </w:divBdr>
    </w:div>
    <w:div w:id="1291593774">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3974781">
      <w:bodyDiv w:val="1"/>
      <w:marLeft w:val="0"/>
      <w:marRight w:val="0"/>
      <w:marTop w:val="0"/>
      <w:marBottom w:val="0"/>
      <w:divBdr>
        <w:top w:val="none" w:sz="0" w:space="0" w:color="auto"/>
        <w:left w:val="none" w:sz="0" w:space="0" w:color="auto"/>
        <w:bottom w:val="none" w:sz="0" w:space="0" w:color="auto"/>
        <w:right w:val="none" w:sz="0" w:space="0" w:color="auto"/>
      </w:divBdr>
    </w:div>
    <w:div w:id="1294095734">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298754394">
      <w:bodyDiv w:val="1"/>
      <w:marLeft w:val="0"/>
      <w:marRight w:val="0"/>
      <w:marTop w:val="0"/>
      <w:marBottom w:val="0"/>
      <w:divBdr>
        <w:top w:val="none" w:sz="0" w:space="0" w:color="auto"/>
        <w:left w:val="none" w:sz="0" w:space="0" w:color="auto"/>
        <w:bottom w:val="none" w:sz="0" w:space="0" w:color="auto"/>
        <w:right w:val="none" w:sz="0" w:space="0" w:color="auto"/>
      </w:divBdr>
    </w:div>
    <w:div w:id="1299266498">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4388154">
      <w:bodyDiv w:val="1"/>
      <w:marLeft w:val="0"/>
      <w:marRight w:val="0"/>
      <w:marTop w:val="0"/>
      <w:marBottom w:val="0"/>
      <w:divBdr>
        <w:top w:val="none" w:sz="0" w:space="0" w:color="auto"/>
        <w:left w:val="none" w:sz="0" w:space="0" w:color="auto"/>
        <w:bottom w:val="none" w:sz="0" w:space="0" w:color="auto"/>
        <w:right w:val="none" w:sz="0" w:space="0" w:color="auto"/>
      </w:divBdr>
    </w:div>
    <w:div w:id="1306158714">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7198236">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3094450">
      <w:bodyDiv w:val="1"/>
      <w:marLeft w:val="0"/>
      <w:marRight w:val="0"/>
      <w:marTop w:val="0"/>
      <w:marBottom w:val="0"/>
      <w:divBdr>
        <w:top w:val="none" w:sz="0" w:space="0" w:color="auto"/>
        <w:left w:val="none" w:sz="0" w:space="0" w:color="auto"/>
        <w:bottom w:val="none" w:sz="0" w:space="0" w:color="auto"/>
        <w:right w:val="none" w:sz="0" w:space="0" w:color="auto"/>
      </w:divBdr>
    </w:div>
    <w:div w:id="1313674924">
      <w:bodyDiv w:val="1"/>
      <w:marLeft w:val="0"/>
      <w:marRight w:val="0"/>
      <w:marTop w:val="0"/>
      <w:marBottom w:val="0"/>
      <w:divBdr>
        <w:top w:val="none" w:sz="0" w:space="0" w:color="auto"/>
        <w:left w:val="none" w:sz="0" w:space="0" w:color="auto"/>
        <w:bottom w:val="none" w:sz="0" w:space="0" w:color="auto"/>
        <w:right w:val="none" w:sz="0" w:space="0" w:color="auto"/>
      </w:divBdr>
    </w:div>
    <w:div w:id="1315329580">
      <w:bodyDiv w:val="1"/>
      <w:marLeft w:val="0"/>
      <w:marRight w:val="0"/>
      <w:marTop w:val="0"/>
      <w:marBottom w:val="0"/>
      <w:divBdr>
        <w:top w:val="none" w:sz="0" w:space="0" w:color="auto"/>
        <w:left w:val="none" w:sz="0" w:space="0" w:color="auto"/>
        <w:bottom w:val="none" w:sz="0" w:space="0" w:color="auto"/>
        <w:right w:val="none" w:sz="0" w:space="0" w:color="auto"/>
      </w:divBdr>
    </w:div>
    <w:div w:id="1315455661">
      <w:bodyDiv w:val="1"/>
      <w:marLeft w:val="0"/>
      <w:marRight w:val="0"/>
      <w:marTop w:val="0"/>
      <w:marBottom w:val="0"/>
      <w:divBdr>
        <w:top w:val="none" w:sz="0" w:space="0" w:color="auto"/>
        <w:left w:val="none" w:sz="0" w:space="0" w:color="auto"/>
        <w:bottom w:val="none" w:sz="0" w:space="0" w:color="auto"/>
        <w:right w:val="none" w:sz="0" w:space="0" w:color="auto"/>
      </w:divBdr>
    </w:div>
    <w:div w:id="1316107638">
      <w:bodyDiv w:val="1"/>
      <w:marLeft w:val="0"/>
      <w:marRight w:val="0"/>
      <w:marTop w:val="0"/>
      <w:marBottom w:val="0"/>
      <w:divBdr>
        <w:top w:val="none" w:sz="0" w:space="0" w:color="auto"/>
        <w:left w:val="none" w:sz="0" w:space="0" w:color="auto"/>
        <w:bottom w:val="none" w:sz="0" w:space="0" w:color="auto"/>
        <w:right w:val="none" w:sz="0" w:space="0" w:color="auto"/>
      </w:divBdr>
    </w:div>
    <w:div w:id="1316757864">
      <w:bodyDiv w:val="1"/>
      <w:marLeft w:val="0"/>
      <w:marRight w:val="0"/>
      <w:marTop w:val="0"/>
      <w:marBottom w:val="0"/>
      <w:divBdr>
        <w:top w:val="none" w:sz="0" w:space="0" w:color="auto"/>
        <w:left w:val="none" w:sz="0" w:space="0" w:color="auto"/>
        <w:bottom w:val="none" w:sz="0" w:space="0" w:color="auto"/>
        <w:right w:val="none" w:sz="0" w:space="0" w:color="auto"/>
      </w:divBdr>
    </w:div>
    <w:div w:id="1317950268">
      <w:bodyDiv w:val="1"/>
      <w:marLeft w:val="0"/>
      <w:marRight w:val="0"/>
      <w:marTop w:val="0"/>
      <w:marBottom w:val="0"/>
      <w:divBdr>
        <w:top w:val="none" w:sz="0" w:space="0" w:color="auto"/>
        <w:left w:val="none" w:sz="0" w:space="0" w:color="auto"/>
        <w:bottom w:val="none" w:sz="0" w:space="0" w:color="auto"/>
        <w:right w:val="none" w:sz="0" w:space="0" w:color="auto"/>
      </w:divBdr>
    </w:div>
    <w:div w:id="1318342889">
      <w:bodyDiv w:val="1"/>
      <w:marLeft w:val="0"/>
      <w:marRight w:val="0"/>
      <w:marTop w:val="0"/>
      <w:marBottom w:val="0"/>
      <w:divBdr>
        <w:top w:val="none" w:sz="0" w:space="0" w:color="auto"/>
        <w:left w:val="none" w:sz="0" w:space="0" w:color="auto"/>
        <w:bottom w:val="none" w:sz="0" w:space="0" w:color="auto"/>
        <w:right w:val="none" w:sz="0" w:space="0" w:color="auto"/>
      </w:divBdr>
    </w:div>
    <w:div w:id="1319530994">
      <w:bodyDiv w:val="1"/>
      <w:marLeft w:val="0"/>
      <w:marRight w:val="0"/>
      <w:marTop w:val="0"/>
      <w:marBottom w:val="0"/>
      <w:divBdr>
        <w:top w:val="none" w:sz="0" w:space="0" w:color="auto"/>
        <w:left w:val="none" w:sz="0" w:space="0" w:color="auto"/>
        <w:bottom w:val="none" w:sz="0" w:space="0" w:color="auto"/>
        <w:right w:val="none" w:sz="0" w:space="0" w:color="auto"/>
      </w:divBdr>
    </w:div>
    <w:div w:id="1319840581">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19991385">
      <w:bodyDiv w:val="1"/>
      <w:marLeft w:val="0"/>
      <w:marRight w:val="0"/>
      <w:marTop w:val="0"/>
      <w:marBottom w:val="0"/>
      <w:divBdr>
        <w:top w:val="none" w:sz="0" w:space="0" w:color="auto"/>
        <w:left w:val="none" w:sz="0" w:space="0" w:color="auto"/>
        <w:bottom w:val="none" w:sz="0" w:space="0" w:color="auto"/>
        <w:right w:val="none" w:sz="0" w:space="0" w:color="auto"/>
      </w:divBdr>
    </w:div>
    <w:div w:id="1322614242">
      <w:bodyDiv w:val="1"/>
      <w:marLeft w:val="0"/>
      <w:marRight w:val="0"/>
      <w:marTop w:val="0"/>
      <w:marBottom w:val="0"/>
      <w:divBdr>
        <w:top w:val="none" w:sz="0" w:space="0" w:color="auto"/>
        <w:left w:val="none" w:sz="0" w:space="0" w:color="auto"/>
        <w:bottom w:val="none" w:sz="0" w:space="0" w:color="auto"/>
        <w:right w:val="none" w:sz="0" w:space="0" w:color="auto"/>
      </w:divBdr>
    </w:div>
    <w:div w:id="1322925154">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23855944">
      <w:bodyDiv w:val="1"/>
      <w:marLeft w:val="0"/>
      <w:marRight w:val="0"/>
      <w:marTop w:val="0"/>
      <w:marBottom w:val="0"/>
      <w:divBdr>
        <w:top w:val="none" w:sz="0" w:space="0" w:color="auto"/>
        <w:left w:val="none" w:sz="0" w:space="0" w:color="auto"/>
        <w:bottom w:val="none" w:sz="0" w:space="0" w:color="auto"/>
        <w:right w:val="none" w:sz="0" w:space="0" w:color="auto"/>
      </w:divBdr>
    </w:div>
    <w:div w:id="1324355022">
      <w:bodyDiv w:val="1"/>
      <w:marLeft w:val="0"/>
      <w:marRight w:val="0"/>
      <w:marTop w:val="0"/>
      <w:marBottom w:val="0"/>
      <w:divBdr>
        <w:top w:val="none" w:sz="0" w:space="0" w:color="auto"/>
        <w:left w:val="none" w:sz="0" w:space="0" w:color="auto"/>
        <w:bottom w:val="none" w:sz="0" w:space="0" w:color="auto"/>
        <w:right w:val="none" w:sz="0" w:space="0" w:color="auto"/>
      </w:divBdr>
    </w:div>
    <w:div w:id="1325009911">
      <w:bodyDiv w:val="1"/>
      <w:marLeft w:val="0"/>
      <w:marRight w:val="0"/>
      <w:marTop w:val="0"/>
      <w:marBottom w:val="0"/>
      <w:divBdr>
        <w:top w:val="none" w:sz="0" w:space="0" w:color="auto"/>
        <w:left w:val="none" w:sz="0" w:space="0" w:color="auto"/>
        <w:bottom w:val="none" w:sz="0" w:space="0" w:color="auto"/>
        <w:right w:val="none" w:sz="0" w:space="0" w:color="auto"/>
      </w:divBdr>
    </w:div>
    <w:div w:id="1325281882">
      <w:bodyDiv w:val="1"/>
      <w:marLeft w:val="0"/>
      <w:marRight w:val="0"/>
      <w:marTop w:val="0"/>
      <w:marBottom w:val="0"/>
      <w:divBdr>
        <w:top w:val="none" w:sz="0" w:space="0" w:color="auto"/>
        <w:left w:val="none" w:sz="0" w:space="0" w:color="auto"/>
        <w:bottom w:val="none" w:sz="0" w:space="0" w:color="auto"/>
        <w:right w:val="none" w:sz="0" w:space="0" w:color="auto"/>
      </w:divBdr>
    </w:div>
    <w:div w:id="1326786329">
      <w:bodyDiv w:val="1"/>
      <w:marLeft w:val="0"/>
      <w:marRight w:val="0"/>
      <w:marTop w:val="0"/>
      <w:marBottom w:val="0"/>
      <w:divBdr>
        <w:top w:val="none" w:sz="0" w:space="0" w:color="auto"/>
        <w:left w:val="none" w:sz="0" w:space="0" w:color="auto"/>
        <w:bottom w:val="none" w:sz="0" w:space="0" w:color="auto"/>
        <w:right w:val="none" w:sz="0" w:space="0" w:color="auto"/>
      </w:divBdr>
    </w:div>
    <w:div w:id="1326859990">
      <w:bodyDiv w:val="1"/>
      <w:marLeft w:val="0"/>
      <w:marRight w:val="0"/>
      <w:marTop w:val="0"/>
      <w:marBottom w:val="0"/>
      <w:divBdr>
        <w:top w:val="none" w:sz="0" w:space="0" w:color="auto"/>
        <w:left w:val="none" w:sz="0" w:space="0" w:color="auto"/>
        <w:bottom w:val="none" w:sz="0" w:space="0" w:color="auto"/>
        <w:right w:val="none" w:sz="0" w:space="0" w:color="auto"/>
      </w:divBdr>
    </w:div>
    <w:div w:id="1328286362">
      <w:bodyDiv w:val="1"/>
      <w:marLeft w:val="0"/>
      <w:marRight w:val="0"/>
      <w:marTop w:val="0"/>
      <w:marBottom w:val="0"/>
      <w:divBdr>
        <w:top w:val="none" w:sz="0" w:space="0" w:color="auto"/>
        <w:left w:val="none" w:sz="0" w:space="0" w:color="auto"/>
        <w:bottom w:val="none" w:sz="0" w:space="0" w:color="auto"/>
        <w:right w:val="none" w:sz="0" w:space="0" w:color="auto"/>
      </w:divBdr>
    </w:div>
    <w:div w:id="1328316104">
      <w:bodyDiv w:val="1"/>
      <w:marLeft w:val="0"/>
      <w:marRight w:val="0"/>
      <w:marTop w:val="0"/>
      <w:marBottom w:val="0"/>
      <w:divBdr>
        <w:top w:val="none" w:sz="0" w:space="0" w:color="auto"/>
        <w:left w:val="none" w:sz="0" w:space="0" w:color="auto"/>
        <w:bottom w:val="none" w:sz="0" w:space="0" w:color="auto"/>
        <w:right w:val="none" w:sz="0" w:space="0" w:color="auto"/>
      </w:divBdr>
    </w:div>
    <w:div w:id="1328629555">
      <w:bodyDiv w:val="1"/>
      <w:marLeft w:val="0"/>
      <w:marRight w:val="0"/>
      <w:marTop w:val="0"/>
      <w:marBottom w:val="0"/>
      <w:divBdr>
        <w:top w:val="none" w:sz="0" w:space="0" w:color="auto"/>
        <w:left w:val="none" w:sz="0" w:space="0" w:color="auto"/>
        <w:bottom w:val="none" w:sz="0" w:space="0" w:color="auto"/>
        <w:right w:val="none" w:sz="0" w:space="0" w:color="auto"/>
      </w:divBdr>
    </w:div>
    <w:div w:id="1328822404">
      <w:bodyDiv w:val="1"/>
      <w:marLeft w:val="0"/>
      <w:marRight w:val="0"/>
      <w:marTop w:val="0"/>
      <w:marBottom w:val="0"/>
      <w:divBdr>
        <w:top w:val="none" w:sz="0" w:space="0" w:color="auto"/>
        <w:left w:val="none" w:sz="0" w:space="0" w:color="auto"/>
        <w:bottom w:val="none" w:sz="0" w:space="0" w:color="auto"/>
        <w:right w:val="none" w:sz="0" w:space="0" w:color="auto"/>
      </w:divBdr>
    </w:div>
    <w:div w:id="1328947322">
      <w:bodyDiv w:val="1"/>
      <w:marLeft w:val="0"/>
      <w:marRight w:val="0"/>
      <w:marTop w:val="0"/>
      <w:marBottom w:val="0"/>
      <w:divBdr>
        <w:top w:val="none" w:sz="0" w:space="0" w:color="auto"/>
        <w:left w:val="none" w:sz="0" w:space="0" w:color="auto"/>
        <w:bottom w:val="none" w:sz="0" w:space="0" w:color="auto"/>
        <w:right w:val="none" w:sz="0" w:space="0" w:color="auto"/>
      </w:divBdr>
    </w:div>
    <w:div w:id="1331372948">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5256220">
      <w:bodyDiv w:val="1"/>
      <w:marLeft w:val="0"/>
      <w:marRight w:val="0"/>
      <w:marTop w:val="0"/>
      <w:marBottom w:val="0"/>
      <w:divBdr>
        <w:top w:val="none" w:sz="0" w:space="0" w:color="auto"/>
        <w:left w:val="none" w:sz="0" w:space="0" w:color="auto"/>
        <w:bottom w:val="none" w:sz="0" w:space="0" w:color="auto"/>
        <w:right w:val="none" w:sz="0" w:space="0" w:color="auto"/>
      </w:divBdr>
    </w:div>
    <w:div w:id="1335570509">
      <w:bodyDiv w:val="1"/>
      <w:marLeft w:val="0"/>
      <w:marRight w:val="0"/>
      <w:marTop w:val="0"/>
      <w:marBottom w:val="0"/>
      <w:divBdr>
        <w:top w:val="none" w:sz="0" w:space="0" w:color="auto"/>
        <w:left w:val="none" w:sz="0" w:space="0" w:color="auto"/>
        <w:bottom w:val="none" w:sz="0" w:space="0" w:color="auto"/>
        <w:right w:val="none" w:sz="0" w:space="0" w:color="auto"/>
      </w:divBdr>
    </w:div>
    <w:div w:id="1336418649">
      <w:bodyDiv w:val="1"/>
      <w:marLeft w:val="0"/>
      <w:marRight w:val="0"/>
      <w:marTop w:val="0"/>
      <w:marBottom w:val="0"/>
      <w:divBdr>
        <w:top w:val="none" w:sz="0" w:space="0" w:color="auto"/>
        <w:left w:val="none" w:sz="0" w:space="0" w:color="auto"/>
        <w:bottom w:val="none" w:sz="0" w:space="0" w:color="auto"/>
        <w:right w:val="none" w:sz="0" w:space="0" w:color="auto"/>
      </w:divBdr>
    </w:div>
    <w:div w:id="1336609447">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39119141">
      <w:bodyDiv w:val="1"/>
      <w:marLeft w:val="0"/>
      <w:marRight w:val="0"/>
      <w:marTop w:val="0"/>
      <w:marBottom w:val="0"/>
      <w:divBdr>
        <w:top w:val="none" w:sz="0" w:space="0" w:color="auto"/>
        <w:left w:val="none" w:sz="0" w:space="0" w:color="auto"/>
        <w:bottom w:val="none" w:sz="0" w:space="0" w:color="auto"/>
        <w:right w:val="none" w:sz="0" w:space="0" w:color="auto"/>
      </w:divBdr>
    </w:div>
    <w:div w:id="1340035924">
      <w:bodyDiv w:val="1"/>
      <w:marLeft w:val="0"/>
      <w:marRight w:val="0"/>
      <w:marTop w:val="0"/>
      <w:marBottom w:val="0"/>
      <w:divBdr>
        <w:top w:val="none" w:sz="0" w:space="0" w:color="auto"/>
        <w:left w:val="none" w:sz="0" w:space="0" w:color="auto"/>
        <w:bottom w:val="none" w:sz="0" w:space="0" w:color="auto"/>
        <w:right w:val="none" w:sz="0" w:space="0" w:color="auto"/>
      </w:divBdr>
    </w:div>
    <w:div w:id="1340233129">
      <w:bodyDiv w:val="1"/>
      <w:marLeft w:val="0"/>
      <w:marRight w:val="0"/>
      <w:marTop w:val="0"/>
      <w:marBottom w:val="0"/>
      <w:divBdr>
        <w:top w:val="none" w:sz="0" w:space="0" w:color="auto"/>
        <w:left w:val="none" w:sz="0" w:space="0" w:color="auto"/>
        <w:bottom w:val="none" w:sz="0" w:space="0" w:color="auto"/>
        <w:right w:val="none" w:sz="0" w:space="0" w:color="auto"/>
      </w:divBdr>
    </w:div>
    <w:div w:id="1340347755">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2468282">
      <w:bodyDiv w:val="1"/>
      <w:marLeft w:val="0"/>
      <w:marRight w:val="0"/>
      <w:marTop w:val="0"/>
      <w:marBottom w:val="0"/>
      <w:divBdr>
        <w:top w:val="none" w:sz="0" w:space="0" w:color="auto"/>
        <w:left w:val="none" w:sz="0" w:space="0" w:color="auto"/>
        <w:bottom w:val="none" w:sz="0" w:space="0" w:color="auto"/>
        <w:right w:val="none" w:sz="0" w:space="0" w:color="auto"/>
      </w:divBdr>
    </w:div>
    <w:div w:id="1342656878">
      <w:bodyDiv w:val="1"/>
      <w:marLeft w:val="0"/>
      <w:marRight w:val="0"/>
      <w:marTop w:val="0"/>
      <w:marBottom w:val="0"/>
      <w:divBdr>
        <w:top w:val="none" w:sz="0" w:space="0" w:color="auto"/>
        <w:left w:val="none" w:sz="0" w:space="0" w:color="auto"/>
        <w:bottom w:val="none" w:sz="0" w:space="0" w:color="auto"/>
        <w:right w:val="none" w:sz="0" w:space="0" w:color="auto"/>
      </w:divBdr>
    </w:div>
    <w:div w:id="1342929419">
      <w:bodyDiv w:val="1"/>
      <w:marLeft w:val="0"/>
      <w:marRight w:val="0"/>
      <w:marTop w:val="0"/>
      <w:marBottom w:val="0"/>
      <w:divBdr>
        <w:top w:val="none" w:sz="0" w:space="0" w:color="auto"/>
        <w:left w:val="none" w:sz="0" w:space="0" w:color="auto"/>
        <w:bottom w:val="none" w:sz="0" w:space="0" w:color="auto"/>
        <w:right w:val="none" w:sz="0" w:space="0" w:color="auto"/>
      </w:divBdr>
    </w:div>
    <w:div w:id="1343164335">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590416">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7557411">
      <w:bodyDiv w:val="1"/>
      <w:marLeft w:val="0"/>
      <w:marRight w:val="0"/>
      <w:marTop w:val="0"/>
      <w:marBottom w:val="0"/>
      <w:divBdr>
        <w:top w:val="none" w:sz="0" w:space="0" w:color="auto"/>
        <w:left w:val="none" w:sz="0" w:space="0" w:color="auto"/>
        <w:bottom w:val="none" w:sz="0" w:space="0" w:color="auto"/>
        <w:right w:val="none" w:sz="0" w:space="0" w:color="auto"/>
      </w:divBdr>
    </w:div>
    <w:div w:id="1347631236">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48828873">
      <w:bodyDiv w:val="1"/>
      <w:marLeft w:val="0"/>
      <w:marRight w:val="0"/>
      <w:marTop w:val="0"/>
      <w:marBottom w:val="0"/>
      <w:divBdr>
        <w:top w:val="none" w:sz="0" w:space="0" w:color="auto"/>
        <w:left w:val="none" w:sz="0" w:space="0" w:color="auto"/>
        <w:bottom w:val="none" w:sz="0" w:space="0" w:color="auto"/>
        <w:right w:val="none" w:sz="0" w:space="0" w:color="auto"/>
      </w:divBdr>
    </w:div>
    <w:div w:id="1348945420">
      <w:bodyDiv w:val="1"/>
      <w:marLeft w:val="0"/>
      <w:marRight w:val="0"/>
      <w:marTop w:val="0"/>
      <w:marBottom w:val="0"/>
      <w:divBdr>
        <w:top w:val="none" w:sz="0" w:space="0" w:color="auto"/>
        <w:left w:val="none" w:sz="0" w:space="0" w:color="auto"/>
        <w:bottom w:val="none" w:sz="0" w:space="0" w:color="auto"/>
        <w:right w:val="none" w:sz="0" w:space="0" w:color="auto"/>
      </w:divBdr>
    </w:div>
    <w:div w:id="1349523738">
      <w:bodyDiv w:val="1"/>
      <w:marLeft w:val="0"/>
      <w:marRight w:val="0"/>
      <w:marTop w:val="0"/>
      <w:marBottom w:val="0"/>
      <w:divBdr>
        <w:top w:val="none" w:sz="0" w:space="0" w:color="auto"/>
        <w:left w:val="none" w:sz="0" w:space="0" w:color="auto"/>
        <w:bottom w:val="none" w:sz="0" w:space="0" w:color="auto"/>
        <w:right w:val="none" w:sz="0" w:space="0" w:color="auto"/>
      </w:divBdr>
    </w:div>
    <w:div w:id="1352612508">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9352720">
      <w:bodyDiv w:val="1"/>
      <w:marLeft w:val="0"/>
      <w:marRight w:val="0"/>
      <w:marTop w:val="0"/>
      <w:marBottom w:val="0"/>
      <w:divBdr>
        <w:top w:val="none" w:sz="0" w:space="0" w:color="auto"/>
        <w:left w:val="none" w:sz="0" w:space="0" w:color="auto"/>
        <w:bottom w:val="none" w:sz="0" w:space="0" w:color="auto"/>
        <w:right w:val="none" w:sz="0" w:space="0" w:color="auto"/>
      </w:divBdr>
    </w:div>
    <w:div w:id="1359501000">
      <w:bodyDiv w:val="1"/>
      <w:marLeft w:val="0"/>
      <w:marRight w:val="0"/>
      <w:marTop w:val="0"/>
      <w:marBottom w:val="0"/>
      <w:divBdr>
        <w:top w:val="none" w:sz="0" w:space="0" w:color="auto"/>
        <w:left w:val="none" w:sz="0" w:space="0" w:color="auto"/>
        <w:bottom w:val="none" w:sz="0" w:space="0" w:color="auto"/>
        <w:right w:val="none" w:sz="0" w:space="0" w:color="auto"/>
      </w:divBdr>
    </w:div>
    <w:div w:id="1360548152">
      <w:bodyDiv w:val="1"/>
      <w:marLeft w:val="0"/>
      <w:marRight w:val="0"/>
      <w:marTop w:val="0"/>
      <w:marBottom w:val="0"/>
      <w:divBdr>
        <w:top w:val="none" w:sz="0" w:space="0" w:color="auto"/>
        <w:left w:val="none" w:sz="0" w:space="0" w:color="auto"/>
        <w:bottom w:val="none" w:sz="0" w:space="0" w:color="auto"/>
        <w:right w:val="none" w:sz="0" w:space="0" w:color="auto"/>
      </w:divBdr>
    </w:div>
    <w:div w:id="1361125724">
      <w:bodyDiv w:val="1"/>
      <w:marLeft w:val="0"/>
      <w:marRight w:val="0"/>
      <w:marTop w:val="0"/>
      <w:marBottom w:val="0"/>
      <w:divBdr>
        <w:top w:val="none" w:sz="0" w:space="0" w:color="auto"/>
        <w:left w:val="none" w:sz="0" w:space="0" w:color="auto"/>
        <w:bottom w:val="none" w:sz="0" w:space="0" w:color="auto"/>
        <w:right w:val="none" w:sz="0" w:space="0" w:color="auto"/>
      </w:divBdr>
    </w:div>
    <w:div w:id="1361275548">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4553200">
      <w:bodyDiv w:val="1"/>
      <w:marLeft w:val="0"/>
      <w:marRight w:val="0"/>
      <w:marTop w:val="0"/>
      <w:marBottom w:val="0"/>
      <w:divBdr>
        <w:top w:val="none" w:sz="0" w:space="0" w:color="auto"/>
        <w:left w:val="none" w:sz="0" w:space="0" w:color="auto"/>
        <w:bottom w:val="none" w:sz="0" w:space="0" w:color="auto"/>
        <w:right w:val="none" w:sz="0" w:space="0" w:color="auto"/>
      </w:divBdr>
    </w:div>
    <w:div w:id="1364861334">
      <w:bodyDiv w:val="1"/>
      <w:marLeft w:val="0"/>
      <w:marRight w:val="0"/>
      <w:marTop w:val="0"/>
      <w:marBottom w:val="0"/>
      <w:divBdr>
        <w:top w:val="none" w:sz="0" w:space="0" w:color="auto"/>
        <w:left w:val="none" w:sz="0" w:space="0" w:color="auto"/>
        <w:bottom w:val="none" w:sz="0" w:space="0" w:color="auto"/>
        <w:right w:val="none" w:sz="0" w:space="0" w:color="auto"/>
      </w:divBdr>
    </w:div>
    <w:div w:id="1366365834">
      <w:bodyDiv w:val="1"/>
      <w:marLeft w:val="0"/>
      <w:marRight w:val="0"/>
      <w:marTop w:val="0"/>
      <w:marBottom w:val="0"/>
      <w:divBdr>
        <w:top w:val="none" w:sz="0" w:space="0" w:color="auto"/>
        <w:left w:val="none" w:sz="0" w:space="0" w:color="auto"/>
        <w:bottom w:val="none" w:sz="0" w:space="0" w:color="auto"/>
        <w:right w:val="none" w:sz="0" w:space="0" w:color="auto"/>
      </w:divBdr>
    </w:div>
    <w:div w:id="1366641042">
      <w:bodyDiv w:val="1"/>
      <w:marLeft w:val="0"/>
      <w:marRight w:val="0"/>
      <w:marTop w:val="0"/>
      <w:marBottom w:val="0"/>
      <w:divBdr>
        <w:top w:val="none" w:sz="0" w:space="0" w:color="auto"/>
        <w:left w:val="none" w:sz="0" w:space="0" w:color="auto"/>
        <w:bottom w:val="none" w:sz="0" w:space="0" w:color="auto"/>
        <w:right w:val="none" w:sz="0" w:space="0" w:color="auto"/>
      </w:divBdr>
    </w:div>
    <w:div w:id="1367877107">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1149061">
      <w:bodyDiv w:val="1"/>
      <w:marLeft w:val="0"/>
      <w:marRight w:val="0"/>
      <w:marTop w:val="0"/>
      <w:marBottom w:val="0"/>
      <w:divBdr>
        <w:top w:val="none" w:sz="0" w:space="0" w:color="auto"/>
        <w:left w:val="none" w:sz="0" w:space="0" w:color="auto"/>
        <w:bottom w:val="none" w:sz="0" w:space="0" w:color="auto"/>
        <w:right w:val="none" w:sz="0" w:space="0" w:color="auto"/>
      </w:divBdr>
    </w:div>
    <w:div w:id="1371299822">
      <w:bodyDiv w:val="1"/>
      <w:marLeft w:val="0"/>
      <w:marRight w:val="0"/>
      <w:marTop w:val="0"/>
      <w:marBottom w:val="0"/>
      <w:divBdr>
        <w:top w:val="none" w:sz="0" w:space="0" w:color="auto"/>
        <w:left w:val="none" w:sz="0" w:space="0" w:color="auto"/>
        <w:bottom w:val="none" w:sz="0" w:space="0" w:color="auto"/>
        <w:right w:val="none" w:sz="0" w:space="0" w:color="auto"/>
      </w:divBdr>
    </w:div>
    <w:div w:id="1372266792">
      <w:bodyDiv w:val="1"/>
      <w:marLeft w:val="0"/>
      <w:marRight w:val="0"/>
      <w:marTop w:val="0"/>
      <w:marBottom w:val="0"/>
      <w:divBdr>
        <w:top w:val="none" w:sz="0" w:space="0" w:color="auto"/>
        <w:left w:val="none" w:sz="0" w:space="0" w:color="auto"/>
        <w:bottom w:val="none" w:sz="0" w:space="0" w:color="auto"/>
        <w:right w:val="none" w:sz="0" w:space="0" w:color="auto"/>
      </w:divBdr>
    </w:div>
    <w:div w:id="1372462707">
      <w:bodyDiv w:val="1"/>
      <w:marLeft w:val="0"/>
      <w:marRight w:val="0"/>
      <w:marTop w:val="0"/>
      <w:marBottom w:val="0"/>
      <w:divBdr>
        <w:top w:val="none" w:sz="0" w:space="0" w:color="auto"/>
        <w:left w:val="none" w:sz="0" w:space="0" w:color="auto"/>
        <w:bottom w:val="none" w:sz="0" w:space="0" w:color="auto"/>
        <w:right w:val="none" w:sz="0" w:space="0" w:color="auto"/>
      </w:divBdr>
    </w:div>
    <w:div w:id="1373263350">
      <w:bodyDiv w:val="1"/>
      <w:marLeft w:val="0"/>
      <w:marRight w:val="0"/>
      <w:marTop w:val="0"/>
      <w:marBottom w:val="0"/>
      <w:divBdr>
        <w:top w:val="none" w:sz="0" w:space="0" w:color="auto"/>
        <w:left w:val="none" w:sz="0" w:space="0" w:color="auto"/>
        <w:bottom w:val="none" w:sz="0" w:space="0" w:color="auto"/>
        <w:right w:val="none" w:sz="0" w:space="0" w:color="auto"/>
      </w:divBdr>
    </w:div>
    <w:div w:id="1374698525">
      <w:bodyDiv w:val="1"/>
      <w:marLeft w:val="0"/>
      <w:marRight w:val="0"/>
      <w:marTop w:val="0"/>
      <w:marBottom w:val="0"/>
      <w:divBdr>
        <w:top w:val="none" w:sz="0" w:space="0" w:color="auto"/>
        <w:left w:val="none" w:sz="0" w:space="0" w:color="auto"/>
        <w:bottom w:val="none" w:sz="0" w:space="0" w:color="auto"/>
        <w:right w:val="none" w:sz="0" w:space="0" w:color="auto"/>
      </w:divBdr>
    </w:div>
    <w:div w:id="1374772163">
      <w:bodyDiv w:val="1"/>
      <w:marLeft w:val="0"/>
      <w:marRight w:val="0"/>
      <w:marTop w:val="0"/>
      <w:marBottom w:val="0"/>
      <w:divBdr>
        <w:top w:val="none" w:sz="0" w:space="0" w:color="auto"/>
        <w:left w:val="none" w:sz="0" w:space="0" w:color="auto"/>
        <w:bottom w:val="none" w:sz="0" w:space="0" w:color="auto"/>
        <w:right w:val="none" w:sz="0" w:space="0" w:color="auto"/>
      </w:divBdr>
    </w:div>
    <w:div w:id="1375236188">
      <w:bodyDiv w:val="1"/>
      <w:marLeft w:val="0"/>
      <w:marRight w:val="0"/>
      <w:marTop w:val="0"/>
      <w:marBottom w:val="0"/>
      <w:divBdr>
        <w:top w:val="none" w:sz="0" w:space="0" w:color="auto"/>
        <w:left w:val="none" w:sz="0" w:space="0" w:color="auto"/>
        <w:bottom w:val="none" w:sz="0" w:space="0" w:color="auto"/>
        <w:right w:val="none" w:sz="0" w:space="0" w:color="auto"/>
      </w:divBdr>
    </w:div>
    <w:div w:id="1375352591">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6541510">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77118686">
      <w:bodyDiv w:val="1"/>
      <w:marLeft w:val="0"/>
      <w:marRight w:val="0"/>
      <w:marTop w:val="0"/>
      <w:marBottom w:val="0"/>
      <w:divBdr>
        <w:top w:val="none" w:sz="0" w:space="0" w:color="auto"/>
        <w:left w:val="none" w:sz="0" w:space="0" w:color="auto"/>
        <w:bottom w:val="none" w:sz="0" w:space="0" w:color="auto"/>
        <w:right w:val="none" w:sz="0" w:space="0" w:color="auto"/>
      </w:divBdr>
    </w:div>
    <w:div w:id="1378166876">
      <w:bodyDiv w:val="1"/>
      <w:marLeft w:val="0"/>
      <w:marRight w:val="0"/>
      <w:marTop w:val="0"/>
      <w:marBottom w:val="0"/>
      <w:divBdr>
        <w:top w:val="none" w:sz="0" w:space="0" w:color="auto"/>
        <w:left w:val="none" w:sz="0" w:space="0" w:color="auto"/>
        <w:bottom w:val="none" w:sz="0" w:space="0" w:color="auto"/>
        <w:right w:val="none" w:sz="0" w:space="0" w:color="auto"/>
      </w:divBdr>
    </w:div>
    <w:div w:id="1378623837">
      <w:bodyDiv w:val="1"/>
      <w:marLeft w:val="0"/>
      <w:marRight w:val="0"/>
      <w:marTop w:val="0"/>
      <w:marBottom w:val="0"/>
      <w:divBdr>
        <w:top w:val="none" w:sz="0" w:space="0" w:color="auto"/>
        <w:left w:val="none" w:sz="0" w:space="0" w:color="auto"/>
        <w:bottom w:val="none" w:sz="0" w:space="0" w:color="auto"/>
        <w:right w:val="none" w:sz="0" w:space="0" w:color="auto"/>
      </w:divBdr>
    </w:div>
    <w:div w:id="1379431399">
      <w:bodyDiv w:val="1"/>
      <w:marLeft w:val="0"/>
      <w:marRight w:val="0"/>
      <w:marTop w:val="0"/>
      <w:marBottom w:val="0"/>
      <w:divBdr>
        <w:top w:val="none" w:sz="0" w:space="0" w:color="auto"/>
        <w:left w:val="none" w:sz="0" w:space="0" w:color="auto"/>
        <w:bottom w:val="none" w:sz="0" w:space="0" w:color="auto"/>
        <w:right w:val="none" w:sz="0" w:space="0" w:color="auto"/>
      </w:divBdr>
    </w:div>
    <w:div w:id="1379549040">
      <w:bodyDiv w:val="1"/>
      <w:marLeft w:val="0"/>
      <w:marRight w:val="0"/>
      <w:marTop w:val="0"/>
      <w:marBottom w:val="0"/>
      <w:divBdr>
        <w:top w:val="none" w:sz="0" w:space="0" w:color="auto"/>
        <w:left w:val="none" w:sz="0" w:space="0" w:color="auto"/>
        <w:bottom w:val="none" w:sz="0" w:space="0" w:color="auto"/>
        <w:right w:val="none" w:sz="0" w:space="0" w:color="auto"/>
      </w:divBdr>
    </w:div>
    <w:div w:id="1380782156">
      <w:bodyDiv w:val="1"/>
      <w:marLeft w:val="0"/>
      <w:marRight w:val="0"/>
      <w:marTop w:val="0"/>
      <w:marBottom w:val="0"/>
      <w:divBdr>
        <w:top w:val="none" w:sz="0" w:space="0" w:color="auto"/>
        <w:left w:val="none" w:sz="0" w:space="0" w:color="auto"/>
        <w:bottom w:val="none" w:sz="0" w:space="0" w:color="auto"/>
        <w:right w:val="none" w:sz="0" w:space="0" w:color="auto"/>
      </w:divBdr>
    </w:div>
    <w:div w:id="1381049216">
      <w:bodyDiv w:val="1"/>
      <w:marLeft w:val="0"/>
      <w:marRight w:val="0"/>
      <w:marTop w:val="0"/>
      <w:marBottom w:val="0"/>
      <w:divBdr>
        <w:top w:val="none" w:sz="0" w:space="0" w:color="auto"/>
        <w:left w:val="none" w:sz="0" w:space="0" w:color="auto"/>
        <w:bottom w:val="none" w:sz="0" w:space="0" w:color="auto"/>
        <w:right w:val="none" w:sz="0" w:space="0" w:color="auto"/>
      </w:divBdr>
    </w:div>
    <w:div w:id="1381782311">
      <w:bodyDiv w:val="1"/>
      <w:marLeft w:val="0"/>
      <w:marRight w:val="0"/>
      <w:marTop w:val="0"/>
      <w:marBottom w:val="0"/>
      <w:divBdr>
        <w:top w:val="none" w:sz="0" w:space="0" w:color="auto"/>
        <w:left w:val="none" w:sz="0" w:space="0" w:color="auto"/>
        <w:bottom w:val="none" w:sz="0" w:space="0" w:color="auto"/>
        <w:right w:val="none" w:sz="0" w:space="0" w:color="auto"/>
      </w:divBdr>
    </w:div>
    <w:div w:id="138294561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4059441">
      <w:bodyDiv w:val="1"/>
      <w:marLeft w:val="0"/>
      <w:marRight w:val="0"/>
      <w:marTop w:val="0"/>
      <w:marBottom w:val="0"/>
      <w:divBdr>
        <w:top w:val="none" w:sz="0" w:space="0" w:color="auto"/>
        <w:left w:val="none" w:sz="0" w:space="0" w:color="auto"/>
        <w:bottom w:val="none" w:sz="0" w:space="0" w:color="auto"/>
        <w:right w:val="none" w:sz="0" w:space="0" w:color="auto"/>
      </w:divBdr>
    </w:div>
    <w:div w:id="1384717760">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26615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87988642">
      <w:bodyDiv w:val="1"/>
      <w:marLeft w:val="0"/>
      <w:marRight w:val="0"/>
      <w:marTop w:val="0"/>
      <w:marBottom w:val="0"/>
      <w:divBdr>
        <w:top w:val="none" w:sz="0" w:space="0" w:color="auto"/>
        <w:left w:val="none" w:sz="0" w:space="0" w:color="auto"/>
        <w:bottom w:val="none" w:sz="0" w:space="0" w:color="auto"/>
        <w:right w:val="none" w:sz="0" w:space="0" w:color="auto"/>
      </w:divBdr>
    </w:div>
    <w:div w:id="1388456187">
      <w:bodyDiv w:val="1"/>
      <w:marLeft w:val="0"/>
      <w:marRight w:val="0"/>
      <w:marTop w:val="0"/>
      <w:marBottom w:val="0"/>
      <w:divBdr>
        <w:top w:val="none" w:sz="0" w:space="0" w:color="auto"/>
        <w:left w:val="none" w:sz="0" w:space="0" w:color="auto"/>
        <w:bottom w:val="none" w:sz="0" w:space="0" w:color="auto"/>
        <w:right w:val="none" w:sz="0" w:space="0" w:color="auto"/>
      </w:divBdr>
    </w:div>
    <w:div w:id="1389302803">
      <w:bodyDiv w:val="1"/>
      <w:marLeft w:val="0"/>
      <w:marRight w:val="0"/>
      <w:marTop w:val="0"/>
      <w:marBottom w:val="0"/>
      <w:divBdr>
        <w:top w:val="none" w:sz="0" w:space="0" w:color="auto"/>
        <w:left w:val="none" w:sz="0" w:space="0" w:color="auto"/>
        <w:bottom w:val="none" w:sz="0" w:space="0" w:color="auto"/>
        <w:right w:val="none" w:sz="0" w:space="0" w:color="auto"/>
      </w:divBdr>
    </w:div>
    <w:div w:id="1389570085">
      <w:bodyDiv w:val="1"/>
      <w:marLeft w:val="0"/>
      <w:marRight w:val="0"/>
      <w:marTop w:val="0"/>
      <w:marBottom w:val="0"/>
      <w:divBdr>
        <w:top w:val="none" w:sz="0" w:space="0" w:color="auto"/>
        <w:left w:val="none" w:sz="0" w:space="0" w:color="auto"/>
        <w:bottom w:val="none" w:sz="0" w:space="0" w:color="auto"/>
        <w:right w:val="none" w:sz="0" w:space="0" w:color="auto"/>
      </w:divBdr>
    </w:div>
    <w:div w:id="1389957104">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1225804">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2580478">
      <w:bodyDiv w:val="1"/>
      <w:marLeft w:val="0"/>
      <w:marRight w:val="0"/>
      <w:marTop w:val="0"/>
      <w:marBottom w:val="0"/>
      <w:divBdr>
        <w:top w:val="none" w:sz="0" w:space="0" w:color="auto"/>
        <w:left w:val="none" w:sz="0" w:space="0" w:color="auto"/>
        <w:bottom w:val="none" w:sz="0" w:space="0" w:color="auto"/>
        <w:right w:val="none" w:sz="0" w:space="0" w:color="auto"/>
      </w:divBdr>
    </w:div>
    <w:div w:id="1394038125">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6852584">
      <w:bodyDiv w:val="1"/>
      <w:marLeft w:val="0"/>
      <w:marRight w:val="0"/>
      <w:marTop w:val="0"/>
      <w:marBottom w:val="0"/>
      <w:divBdr>
        <w:top w:val="none" w:sz="0" w:space="0" w:color="auto"/>
        <w:left w:val="none" w:sz="0" w:space="0" w:color="auto"/>
        <w:bottom w:val="none" w:sz="0" w:space="0" w:color="auto"/>
        <w:right w:val="none" w:sz="0" w:space="0" w:color="auto"/>
      </w:divBdr>
    </w:div>
    <w:div w:id="1397050738">
      <w:bodyDiv w:val="1"/>
      <w:marLeft w:val="0"/>
      <w:marRight w:val="0"/>
      <w:marTop w:val="0"/>
      <w:marBottom w:val="0"/>
      <w:divBdr>
        <w:top w:val="none" w:sz="0" w:space="0" w:color="auto"/>
        <w:left w:val="none" w:sz="0" w:space="0" w:color="auto"/>
        <w:bottom w:val="none" w:sz="0" w:space="0" w:color="auto"/>
        <w:right w:val="none" w:sz="0" w:space="0" w:color="auto"/>
      </w:divBdr>
    </w:div>
    <w:div w:id="1397706729">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397901041">
      <w:bodyDiv w:val="1"/>
      <w:marLeft w:val="0"/>
      <w:marRight w:val="0"/>
      <w:marTop w:val="0"/>
      <w:marBottom w:val="0"/>
      <w:divBdr>
        <w:top w:val="none" w:sz="0" w:space="0" w:color="auto"/>
        <w:left w:val="none" w:sz="0" w:space="0" w:color="auto"/>
        <w:bottom w:val="none" w:sz="0" w:space="0" w:color="auto"/>
        <w:right w:val="none" w:sz="0" w:space="0" w:color="auto"/>
      </w:divBdr>
    </w:div>
    <w:div w:id="1397968687">
      <w:bodyDiv w:val="1"/>
      <w:marLeft w:val="0"/>
      <w:marRight w:val="0"/>
      <w:marTop w:val="0"/>
      <w:marBottom w:val="0"/>
      <w:divBdr>
        <w:top w:val="none" w:sz="0" w:space="0" w:color="auto"/>
        <w:left w:val="none" w:sz="0" w:space="0" w:color="auto"/>
        <w:bottom w:val="none" w:sz="0" w:space="0" w:color="auto"/>
        <w:right w:val="none" w:sz="0" w:space="0" w:color="auto"/>
      </w:divBdr>
    </w:div>
    <w:div w:id="1397969635">
      <w:bodyDiv w:val="1"/>
      <w:marLeft w:val="0"/>
      <w:marRight w:val="0"/>
      <w:marTop w:val="0"/>
      <w:marBottom w:val="0"/>
      <w:divBdr>
        <w:top w:val="none" w:sz="0" w:space="0" w:color="auto"/>
        <w:left w:val="none" w:sz="0" w:space="0" w:color="auto"/>
        <w:bottom w:val="none" w:sz="0" w:space="0" w:color="auto"/>
        <w:right w:val="none" w:sz="0" w:space="0" w:color="auto"/>
      </w:divBdr>
    </w:div>
    <w:div w:id="1401712717">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1977918">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03716672">
      <w:bodyDiv w:val="1"/>
      <w:marLeft w:val="0"/>
      <w:marRight w:val="0"/>
      <w:marTop w:val="0"/>
      <w:marBottom w:val="0"/>
      <w:divBdr>
        <w:top w:val="none" w:sz="0" w:space="0" w:color="auto"/>
        <w:left w:val="none" w:sz="0" w:space="0" w:color="auto"/>
        <w:bottom w:val="none" w:sz="0" w:space="0" w:color="auto"/>
        <w:right w:val="none" w:sz="0" w:space="0" w:color="auto"/>
      </w:divBdr>
    </w:div>
    <w:div w:id="1403794131">
      <w:bodyDiv w:val="1"/>
      <w:marLeft w:val="0"/>
      <w:marRight w:val="0"/>
      <w:marTop w:val="0"/>
      <w:marBottom w:val="0"/>
      <w:divBdr>
        <w:top w:val="none" w:sz="0" w:space="0" w:color="auto"/>
        <w:left w:val="none" w:sz="0" w:space="0" w:color="auto"/>
        <w:bottom w:val="none" w:sz="0" w:space="0" w:color="auto"/>
        <w:right w:val="none" w:sz="0" w:space="0" w:color="auto"/>
      </w:divBdr>
    </w:div>
    <w:div w:id="1405296362">
      <w:bodyDiv w:val="1"/>
      <w:marLeft w:val="0"/>
      <w:marRight w:val="0"/>
      <w:marTop w:val="0"/>
      <w:marBottom w:val="0"/>
      <w:divBdr>
        <w:top w:val="none" w:sz="0" w:space="0" w:color="auto"/>
        <w:left w:val="none" w:sz="0" w:space="0" w:color="auto"/>
        <w:bottom w:val="none" w:sz="0" w:space="0" w:color="auto"/>
        <w:right w:val="none" w:sz="0" w:space="0" w:color="auto"/>
      </w:divBdr>
    </w:div>
    <w:div w:id="1406033399">
      <w:bodyDiv w:val="1"/>
      <w:marLeft w:val="0"/>
      <w:marRight w:val="0"/>
      <w:marTop w:val="0"/>
      <w:marBottom w:val="0"/>
      <w:divBdr>
        <w:top w:val="none" w:sz="0" w:space="0" w:color="auto"/>
        <w:left w:val="none" w:sz="0" w:space="0" w:color="auto"/>
        <w:bottom w:val="none" w:sz="0" w:space="0" w:color="auto"/>
        <w:right w:val="none" w:sz="0" w:space="0" w:color="auto"/>
      </w:divBdr>
    </w:div>
    <w:div w:id="1406338057">
      <w:bodyDiv w:val="1"/>
      <w:marLeft w:val="0"/>
      <w:marRight w:val="0"/>
      <w:marTop w:val="0"/>
      <w:marBottom w:val="0"/>
      <w:divBdr>
        <w:top w:val="none" w:sz="0" w:space="0" w:color="auto"/>
        <w:left w:val="none" w:sz="0" w:space="0" w:color="auto"/>
        <w:bottom w:val="none" w:sz="0" w:space="0" w:color="auto"/>
        <w:right w:val="none" w:sz="0" w:space="0" w:color="auto"/>
      </w:divBdr>
    </w:div>
    <w:div w:id="1406957325">
      <w:bodyDiv w:val="1"/>
      <w:marLeft w:val="0"/>
      <w:marRight w:val="0"/>
      <w:marTop w:val="0"/>
      <w:marBottom w:val="0"/>
      <w:divBdr>
        <w:top w:val="none" w:sz="0" w:space="0" w:color="auto"/>
        <w:left w:val="none" w:sz="0" w:space="0" w:color="auto"/>
        <w:bottom w:val="none" w:sz="0" w:space="0" w:color="auto"/>
        <w:right w:val="none" w:sz="0" w:space="0" w:color="auto"/>
      </w:divBdr>
    </w:div>
    <w:div w:id="1408650380">
      <w:bodyDiv w:val="1"/>
      <w:marLeft w:val="0"/>
      <w:marRight w:val="0"/>
      <w:marTop w:val="0"/>
      <w:marBottom w:val="0"/>
      <w:divBdr>
        <w:top w:val="none" w:sz="0" w:space="0" w:color="auto"/>
        <w:left w:val="none" w:sz="0" w:space="0" w:color="auto"/>
        <w:bottom w:val="none" w:sz="0" w:space="0" w:color="auto"/>
        <w:right w:val="none" w:sz="0" w:space="0" w:color="auto"/>
      </w:divBdr>
    </w:div>
    <w:div w:id="1409231144">
      <w:bodyDiv w:val="1"/>
      <w:marLeft w:val="0"/>
      <w:marRight w:val="0"/>
      <w:marTop w:val="0"/>
      <w:marBottom w:val="0"/>
      <w:divBdr>
        <w:top w:val="none" w:sz="0" w:space="0" w:color="auto"/>
        <w:left w:val="none" w:sz="0" w:space="0" w:color="auto"/>
        <w:bottom w:val="none" w:sz="0" w:space="0" w:color="auto"/>
        <w:right w:val="none" w:sz="0" w:space="0" w:color="auto"/>
      </w:divBdr>
    </w:div>
    <w:div w:id="1409420928">
      <w:bodyDiv w:val="1"/>
      <w:marLeft w:val="0"/>
      <w:marRight w:val="0"/>
      <w:marTop w:val="0"/>
      <w:marBottom w:val="0"/>
      <w:divBdr>
        <w:top w:val="none" w:sz="0" w:space="0" w:color="auto"/>
        <w:left w:val="none" w:sz="0" w:space="0" w:color="auto"/>
        <w:bottom w:val="none" w:sz="0" w:space="0" w:color="auto"/>
        <w:right w:val="none" w:sz="0" w:space="0" w:color="auto"/>
      </w:divBdr>
    </w:div>
    <w:div w:id="1410228688">
      <w:bodyDiv w:val="1"/>
      <w:marLeft w:val="0"/>
      <w:marRight w:val="0"/>
      <w:marTop w:val="0"/>
      <w:marBottom w:val="0"/>
      <w:divBdr>
        <w:top w:val="none" w:sz="0" w:space="0" w:color="auto"/>
        <w:left w:val="none" w:sz="0" w:space="0" w:color="auto"/>
        <w:bottom w:val="none" w:sz="0" w:space="0" w:color="auto"/>
        <w:right w:val="none" w:sz="0" w:space="0" w:color="auto"/>
      </w:divBdr>
    </w:div>
    <w:div w:id="1414351123">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15737272">
      <w:bodyDiv w:val="1"/>
      <w:marLeft w:val="0"/>
      <w:marRight w:val="0"/>
      <w:marTop w:val="0"/>
      <w:marBottom w:val="0"/>
      <w:divBdr>
        <w:top w:val="none" w:sz="0" w:space="0" w:color="auto"/>
        <w:left w:val="none" w:sz="0" w:space="0" w:color="auto"/>
        <w:bottom w:val="none" w:sz="0" w:space="0" w:color="auto"/>
        <w:right w:val="none" w:sz="0" w:space="0" w:color="auto"/>
      </w:divBdr>
    </w:div>
    <w:div w:id="1416853228">
      <w:bodyDiv w:val="1"/>
      <w:marLeft w:val="0"/>
      <w:marRight w:val="0"/>
      <w:marTop w:val="0"/>
      <w:marBottom w:val="0"/>
      <w:divBdr>
        <w:top w:val="none" w:sz="0" w:space="0" w:color="auto"/>
        <w:left w:val="none" w:sz="0" w:space="0" w:color="auto"/>
        <w:bottom w:val="none" w:sz="0" w:space="0" w:color="auto"/>
        <w:right w:val="none" w:sz="0" w:space="0" w:color="auto"/>
      </w:divBdr>
    </w:div>
    <w:div w:id="1417483164">
      <w:bodyDiv w:val="1"/>
      <w:marLeft w:val="0"/>
      <w:marRight w:val="0"/>
      <w:marTop w:val="0"/>
      <w:marBottom w:val="0"/>
      <w:divBdr>
        <w:top w:val="none" w:sz="0" w:space="0" w:color="auto"/>
        <w:left w:val="none" w:sz="0" w:space="0" w:color="auto"/>
        <w:bottom w:val="none" w:sz="0" w:space="0" w:color="auto"/>
        <w:right w:val="none" w:sz="0" w:space="0" w:color="auto"/>
      </w:divBdr>
    </w:div>
    <w:div w:id="1417745960">
      <w:bodyDiv w:val="1"/>
      <w:marLeft w:val="0"/>
      <w:marRight w:val="0"/>
      <w:marTop w:val="0"/>
      <w:marBottom w:val="0"/>
      <w:divBdr>
        <w:top w:val="none" w:sz="0" w:space="0" w:color="auto"/>
        <w:left w:val="none" w:sz="0" w:space="0" w:color="auto"/>
        <w:bottom w:val="none" w:sz="0" w:space="0" w:color="auto"/>
        <w:right w:val="none" w:sz="0" w:space="0" w:color="auto"/>
      </w:divBdr>
    </w:div>
    <w:div w:id="1419863870">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0365786">
      <w:bodyDiv w:val="1"/>
      <w:marLeft w:val="0"/>
      <w:marRight w:val="0"/>
      <w:marTop w:val="0"/>
      <w:marBottom w:val="0"/>
      <w:divBdr>
        <w:top w:val="none" w:sz="0" w:space="0" w:color="auto"/>
        <w:left w:val="none" w:sz="0" w:space="0" w:color="auto"/>
        <w:bottom w:val="none" w:sz="0" w:space="0" w:color="auto"/>
        <w:right w:val="none" w:sz="0" w:space="0" w:color="auto"/>
      </w:divBdr>
    </w:div>
    <w:div w:id="1422020853">
      <w:bodyDiv w:val="1"/>
      <w:marLeft w:val="0"/>
      <w:marRight w:val="0"/>
      <w:marTop w:val="0"/>
      <w:marBottom w:val="0"/>
      <w:divBdr>
        <w:top w:val="none" w:sz="0" w:space="0" w:color="auto"/>
        <w:left w:val="none" w:sz="0" w:space="0" w:color="auto"/>
        <w:bottom w:val="none" w:sz="0" w:space="0" w:color="auto"/>
        <w:right w:val="none" w:sz="0" w:space="0" w:color="auto"/>
      </w:divBdr>
    </w:div>
    <w:div w:id="1422213397">
      <w:bodyDiv w:val="1"/>
      <w:marLeft w:val="0"/>
      <w:marRight w:val="0"/>
      <w:marTop w:val="0"/>
      <w:marBottom w:val="0"/>
      <w:divBdr>
        <w:top w:val="none" w:sz="0" w:space="0" w:color="auto"/>
        <w:left w:val="none" w:sz="0" w:space="0" w:color="auto"/>
        <w:bottom w:val="none" w:sz="0" w:space="0" w:color="auto"/>
        <w:right w:val="none" w:sz="0" w:space="0" w:color="auto"/>
      </w:divBdr>
    </w:div>
    <w:div w:id="1423528523">
      <w:bodyDiv w:val="1"/>
      <w:marLeft w:val="0"/>
      <w:marRight w:val="0"/>
      <w:marTop w:val="0"/>
      <w:marBottom w:val="0"/>
      <w:divBdr>
        <w:top w:val="none" w:sz="0" w:space="0" w:color="auto"/>
        <w:left w:val="none" w:sz="0" w:space="0" w:color="auto"/>
        <w:bottom w:val="none" w:sz="0" w:space="0" w:color="auto"/>
        <w:right w:val="none" w:sz="0" w:space="0" w:color="auto"/>
      </w:divBdr>
    </w:div>
    <w:div w:id="1423840075">
      <w:bodyDiv w:val="1"/>
      <w:marLeft w:val="0"/>
      <w:marRight w:val="0"/>
      <w:marTop w:val="0"/>
      <w:marBottom w:val="0"/>
      <w:divBdr>
        <w:top w:val="none" w:sz="0" w:space="0" w:color="auto"/>
        <w:left w:val="none" w:sz="0" w:space="0" w:color="auto"/>
        <w:bottom w:val="none" w:sz="0" w:space="0" w:color="auto"/>
        <w:right w:val="none" w:sz="0" w:space="0" w:color="auto"/>
      </w:divBdr>
    </w:div>
    <w:div w:id="1424258334">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26268095">
      <w:bodyDiv w:val="1"/>
      <w:marLeft w:val="0"/>
      <w:marRight w:val="0"/>
      <w:marTop w:val="0"/>
      <w:marBottom w:val="0"/>
      <w:divBdr>
        <w:top w:val="none" w:sz="0" w:space="0" w:color="auto"/>
        <w:left w:val="none" w:sz="0" w:space="0" w:color="auto"/>
        <w:bottom w:val="none" w:sz="0" w:space="0" w:color="auto"/>
        <w:right w:val="none" w:sz="0" w:space="0" w:color="auto"/>
      </w:divBdr>
    </w:div>
    <w:div w:id="1426533352">
      <w:bodyDiv w:val="1"/>
      <w:marLeft w:val="0"/>
      <w:marRight w:val="0"/>
      <w:marTop w:val="0"/>
      <w:marBottom w:val="0"/>
      <w:divBdr>
        <w:top w:val="none" w:sz="0" w:space="0" w:color="auto"/>
        <w:left w:val="none" w:sz="0" w:space="0" w:color="auto"/>
        <w:bottom w:val="none" w:sz="0" w:space="0" w:color="auto"/>
        <w:right w:val="none" w:sz="0" w:space="0" w:color="auto"/>
      </w:divBdr>
    </w:div>
    <w:div w:id="1426921862">
      <w:bodyDiv w:val="1"/>
      <w:marLeft w:val="0"/>
      <w:marRight w:val="0"/>
      <w:marTop w:val="0"/>
      <w:marBottom w:val="0"/>
      <w:divBdr>
        <w:top w:val="none" w:sz="0" w:space="0" w:color="auto"/>
        <w:left w:val="none" w:sz="0" w:space="0" w:color="auto"/>
        <w:bottom w:val="none" w:sz="0" w:space="0" w:color="auto"/>
        <w:right w:val="none" w:sz="0" w:space="0" w:color="auto"/>
      </w:divBdr>
    </w:div>
    <w:div w:id="1427119062">
      <w:bodyDiv w:val="1"/>
      <w:marLeft w:val="0"/>
      <w:marRight w:val="0"/>
      <w:marTop w:val="0"/>
      <w:marBottom w:val="0"/>
      <w:divBdr>
        <w:top w:val="none" w:sz="0" w:space="0" w:color="auto"/>
        <w:left w:val="none" w:sz="0" w:space="0" w:color="auto"/>
        <w:bottom w:val="none" w:sz="0" w:space="0" w:color="auto"/>
        <w:right w:val="none" w:sz="0" w:space="0" w:color="auto"/>
      </w:divBdr>
    </w:div>
    <w:div w:id="1428962837">
      <w:bodyDiv w:val="1"/>
      <w:marLeft w:val="0"/>
      <w:marRight w:val="0"/>
      <w:marTop w:val="0"/>
      <w:marBottom w:val="0"/>
      <w:divBdr>
        <w:top w:val="none" w:sz="0" w:space="0" w:color="auto"/>
        <w:left w:val="none" w:sz="0" w:space="0" w:color="auto"/>
        <w:bottom w:val="none" w:sz="0" w:space="0" w:color="auto"/>
        <w:right w:val="none" w:sz="0" w:space="0" w:color="auto"/>
      </w:divBdr>
    </w:div>
    <w:div w:id="1429812087">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279767">
      <w:bodyDiv w:val="1"/>
      <w:marLeft w:val="0"/>
      <w:marRight w:val="0"/>
      <w:marTop w:val="0"/>
      <w:marBottom w:val="0"/>
      <w:divBdr>
        <w:top w:val="none" w:sz="0" w:space="0" w:color="auto"/>
        <w:left w:val="none" w:sz="0" w:space="0" w:color="auto"/>
        <w:bottom w:val="none" w:sz="0" w:space="0" w:color="auto"/>
        <w:right w:val="none" w:sz="0" w:space="0" w:color="auto"/>
      </w:divBdr>
    </w:div>
    <w:div w:id="1434285649">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36368297">
      <w:bodyDiv w:val="1"/>
      <w:marLeft w:val="0"/>
      <w:marRight w:val="0"/>
      <w:marTop w:val="0"/>
      <w:marBottom w:val="0"/>
      <w:divBdr>
        <w:top w:val="none" w:sz="0" w:space="0" w:color="auto"/>
        <w:left w:val="none" w:sz="0" w:space="0" w:color="auto"/>
        <w:bottom w:val="none" w:sz="0" w:space="0" w:color="auto"/>
        <w:right w:val="none" w:sz="0" w:space="0" w:color="auto"/>
      </w:divBdr>
    </w:div>
    <w:div w:id="1437098001">
      <w:bodyDiv w:val="1"/>
      <w:marLeft w:val="0"/>
      <w:marRight w:val="0"/>
      <w:marTop w:val="0"/>
      <w:marBottom w:val="0"/>
      <w:divBdr>
        <w:top w:val="none" w:sz="0" w:space="0" w:color="auto"/>
        <w:left w:val="none" w:sz="0" w:space="0" w:color="auto"/>
        <w:bottom w:val="none" w:sz="0" w:space="0" w:color="auto"/>
        <w:right w:val="none" w:sz="0" w:space="0" w:color="auto"/>
      </w:divBdr>
    </w:div>
    <w:div w:id="1438255139">
      <w:bodyDiv w:val="1"/>
      <w:marLeft w:val="0"/>
      <w:marRight w:val="0"/>
      <w:marTop w:val="0"/>
      <w:marBottom w:val="0"/>
      <w:divBdr>
        <w:top w:val="none" w:sz="0" w:space="0" w:color="auto"/>
        <w:left w:val="none" w:sz="0" w:space="0" w:color="auto"/>
        <w:bottom w:val="none" w:sz="0" w:space="0" w:color="auto"/>
        <w:right w:val="none" w:sz="0" w:space="0" w:color="auto"/>
      </w:divBdr>
    </w:div>
    <w:div w:id="1438480314">
      <w:bodyDiv w:val="1"/>
      <w:marLeft w:val="0"/>
      <w:marRight w:val="0"/>
      <w:marTop w:val="0"/>
      <w:marBottom w:val="0"/>
      <w:divBdr>
        <w:top w:val="none" w:sz="0" w:space="0" w:color="auto"/>
        <w:left w:val="none" w:sz="0" w:space="0" w:color="auto"/>
        <w:bottom w:val="none" w:sz="0" w:space="0" w:color="auto"/>
        <w:right w:val="none" w:sz="0" w:space="0" w:color="auto"/>
      </w:divBdr>
    </w:div>
    <w:div w:id="1441298197">
      <w:bodyDiv w:val="1"/>
      <w:marLeft w:val="0"/>
      <w:marRight w:val="0"/>
      <w:marTop w:val="0"/>
      <w:marBottom w:val="0"/>
      <w:divBdr>
        <w:top w:val="none" w:sz="0" w:space="0" w:color="auto"/>
        <w:left w:val="none" w:sz="0" w:space="0" w:color="auto"/>
        <w:bottom w:val="none" w:sz="0" w:space="0" w:color="auto"/>
        <w:right w:val="none" w:sz="0" w:space="0" w:color="auto"/>
      </w:divBdr>
    </w:div>
    <w:div w:id="1442190551">
      <w:bodyDiv w:val="1"/>
      <w:marLeft w:val="0"/>
      <w:marRight w:val="0"/>
      <w:marTop w:val="0"/>
      <w:marBottom w:val="0"/>
      <w:divBdr>
        <w:top w:val="none" w:sz="0" w:space="0" w:color="auto"/>
        <w:left w:val="none" w:sz="0" w:space="0" w:color="auto"/>
        <w:bottom w:val="none" w:sz="0" w:space="0" w:color="auto"/>
        <w:right w:val="none" w:sz="0" w:space="0" w:color="auto"/>
      </w:divBdr>
    </w:div>
    <w:div w:id="1442610089">
      <w:bodyDiv w:val="1"/>
      <w:marLeft w:val="0"/>
      <w:marRight w:val="0"/>
      <w:marTop w:val="0"/>
      <w:marBottom w:val="0"/>
      <w:divBdr>
        <w:top w:val="none" w:sz="0" w:space="0" w:color="auto"/>
        <w:left w:val="none" w:sz="0" w:space="0" w:color="auto"/>
        <w:bottom w:val="none" w:sz="0" w:space="0" w:color="auto"/>
        <w:right w:val="none" w:sz="0" w:space="0" w:color="auto"/>
      </w:divBdr>
    </w:div>
    <w:div w:id="1442649028">
      <w:bodyDiv w:val="1"/>
      <w:marLeft w:val="0"/>
      <w:marRight w:val="0"/>
      <w:marTop w:val="0"/>
      <w:marBottom w:val="0"/>
      <w:divBdr>
        <w:top w:val="none" w:sz="0" w:space="0" w:color="auto"/>
        <w:left w:val="none" w:sz="0" w:space="0" w:color="auto"/>
        <w:bottom w:val="none" w:sz="0" w:space="0" w:color="auto"/>
        <w:right w:val="none" w:sz="0" w:space="0" w:color="auto"/>
      </w:divBdr>
    </w:div>
    <w:div w:id="1443963267">
      <w:bodyDiv w:val="1"/>
      <w:marLeft w:val="0"/>
      <w:marRight w:val="0"/>
      <w:marTop w:val="0"/>
      <w:marBottom w:val="0"/>
      <w:divBdr>
        <w:top w:val="none" w:sz="0" w:space="0" w:color="auto"/>
        <w:left w:val="none" w:sz="0" w:space="0" w:color="auto"/>
        <w:bottom w:val="none" w:sz="0" w:space="0" w:color="auto"/>
        <w:right w:val="none" w:sz="0" w:space="0" w:color="auto"/>
      </w:divBdr>
    </w:div>
    <w:div w:id="1444769127">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47235216">
      <w:bodyDiv w:val="1"/>
      <w:marLeft w:val="0"/>
      <w:marRight w:val="0"/>
      <w:marTop w:val="0"/>
      <w:marBottom w:val="0"/>
      <w:divBdr>
        <w:top w:val="none" w:sz="0" w:space="0" w:color="auto"/>
        <w:left w:val="none" w:sz="0" w:space="0" w:color="auto"/>
        <w:bottom w:val="none" w:sz="0" w:space="0" w:color="auto"/>
        <w:right w:val="none" w:sz="0" w:space="0" w:color="auto"/>
      </w:divBdr>
    </w:div>
    <w:div w:id="1447653885">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709178">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2282821">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5058023">
      <w:bodyDiv w:val="1"/>
      <w:marLeft w:val="0"/>
      <w:marRight w:val="0"/>
      <w:marTop w:val="0"/>
      <w:marBottom w:val="0"/>
      <w:divBdr>
        <w:top w:val="none" w:sz="0" w:space="0" w:color="auto"/>
        <w:left w:val="none" w:sz="0" w:space="0" w:color="auto"/>
        <w:bottom w:val="none" w:sz="0" w:space="0" w:color="auto"/>
        <w:right w:val="none" w:sz="0" w:space="0" w:color="auto"/>
      </w:divBdr>
    </w:div>
    <w:div w:id="1455296098">
      <w:bodyDiv w:val="1"/>
      <w:marLeft w:val="0"/>
      <w:marRight w:val="0"/>
      <w:marTop w:val="0"/>
      <w:marBottom w:val="0"/>
      <w:divBdr>
        <w:top w:val="none" w:sz="0" w:space="0" w:color="auto"/>
        <w:left w:val="none" w:sz="0" w:space="0" w:color="auto"/>
        <w:bottom w:val="none" w:sz="0" w:space="0" w:color="auto"/>
        <w:right w:val="none" w:sz="0" w:space="0" w:color="auto"/>
      </w:divBdr>
    </w:div>
    <w:div w:id="1455442612">
      <w:bodyDiv w:val="1"/>
      <w:marLeft w:val="0"/>
      <w:marRight w:val="0"/>
      <w:marTop w:val="0"/>
      <w:marBottom w:val="0"/>
      <w:divBdr>
        <w:top w:val="none" w:sz="0" w:space="0" w:color="auto"/>
        <w:left w:val="none" w:sz="0" w:space="0" w:color="auto"/>
        <w:bottom w:val="none" w:sz="0" w:space="0" w:color="auto"/>
        <w:right w:val="none" w:sz="0" w:space="0" w:color="auto"/>
      </w:divBdr>
    </w:div>
    <w:div w:id="1456291211">
      <w:bodyDiv w:val="1"/>
      <w:marLeft w:val="0"/>
      <w:marRight w:val="0"/>
      <w:marTop w:val="0"/>
      <w:marBottom w:val="0"/>
      <w:divBdr>
        <w:top w:val="none" w:sz="0" w:space="0" w:color="auto"/>
        <w:left w:val="none" w:sz="0" w:space="0" w:color="auto"/>
        <w:bottom w:val="none" w:sz="0" w:space="0" w:color="auto"/>
        <w:right w:val="none" w:sz="0" w:space="0" w:color="auto"/>
      </w:divBdr>
    </w:div>
    <w:div w:id="1457331227">
      <w:bodyDiv w:val="1"/>
      <w:marLeft w:val="0"/>
      <w:marRight w:val="0"/>
      <w:marTop w:val="0"/>
      <w:marBottom w:val="0"/>
      <w:divBdr>
        <w:top w:val="none" w:sz="0" w:space="0" w:color="auto"/>
        <w:left w:val="none" w:sz="0" w:space="0" w:color="auto"/>
        <w:bottom w:val="none" w:sz="0" w:space="0" w:color="auto"/>
        <w:right w:val="none" w:sz="0" w:space="0" w:color="auto"/>
      </w:divBdr>
    </w:div>
    <w:div w:id="1459491099">
      <w:bodyDiv w:val="1"/>
      <w:marLeft w:val="0"/>
      <w:marRight w:val="0"/>
      <w:marTop w:val="0"/>
      <w:marBottom w:val="0"/>
      <w:divBdr>
        <w:top w:val="none" w:sz="0" w:space="0" w:color="auto"/>
        <w:left w:val="none" w:sz="0" w:space="0" w:color="auto"/>
        <w:bottom w:val="none" w:sz="0" w:space="0" w:color="auto"/>
        <w:right w:val="none" w:sz="0" w:space="0" w:color="auto"/>
      </w:divBdr>
    </w:div>
    <w:div w:id="1460340830">
      <w:bodyDiv w:val="1"/>
      <w:marLeft w:val="0"/>
      <w:marRight w:val="0"/>
      <w:marTop w:val="0"/>
      <w:marBottom w:val="0"/>
      <w:divBdr>
        <w:top w:val="none" w:sz="0" w:space="0" w:color="auto"/>
        <w:left w:val="none" w:sz="0" w:space="0" w:color="auto"/>
        <w:bottom w:val="none" w:sz="0" w:space="0" w:color="auto"/>
        <w:right w:val="none" w:sz="0" w:space="0" w:color="auto"/>
      </w:divBdr>
    </w:div>
    <w:div w:id="1462846995">
      <w:bodyDiv w:val="1"/>
      <w:marLeft w:val="0"/>
      <w:marRight w:val="0"/>
      <w:marTop w:val="0"/>
      <w:marBottom w:val="0"/>
      <w:divBdr>
        <w:top w:val="none" w:sz="0" w:space="0" w:color="auto"/>
        <w:left w:val="none" w:sz="0" w:space="0" w:color="auto"/>
        <w:bottom w:val="none" w:sz="0" w:space="0" w:color="auto"/>
        <w:right w:val="none" w:sz="0" w:space="0" w:color="auto"/>
      </w:divBdr>
    </w:div>
    <w:div w:id="1463113817">
      <w:bodyDiv w:val="1"/>
      <w:marLeft w:val="0"/>
      <w:marRight w:val="0"/>
      <w:marTop w:val="0"/>
      <w:marBottom w:val="0"/>
      <w:divBdr>
        <w:top w:val="none" w:sz="0" w:space="0" w:color="auto"/>
        <w:left w:val="none" w:sz="0" w:space="0" w:color="auto"/>
        <w:bottom w:val="none" w:sz="0" w:space="0" w:color="auto"/>
        <w:right w:val="none" w:sz="0" w:space="0" w:color="auto"/>
      </w:divBdr>
    </w:div>
    <w:div w:id="1463185090">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69278817">
      <w:bodyDiv w:val="1"/>
      <w:marLeft w:val="0"/>
      <w:marRight w:val="0"/>
      <w:marTop w:val="0"/>
      <w:marBottom w:val="0"/>
      <w:divBdr>
        <w:top w:val="none" w:sz="0" w:space="0" w:color="auto"/>
        <w:left w:val="none" w:sz="0" w:space="0" w:color="auto"/>
        <w:bottom w:val="none" w:sz="0" w:space="0" w:color="auto"/>
        <w:right w:val="none" w:sz="0" w:space="0" w:color="auto"/>
      </w:divBdr>
    </w:div>
    <w:div w:id="1470441085">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4178984">
      <w:bodyDiv w:val="1"/>
      <w:marLeft w:val="0"/>
      <w:marRight w:val="0"/>
      <w:marTop w:val="0"/>
      <w:marBottom w:val="0"/>
      <w:divBdr>
        <w:top w:val="none" w:sz="0" w:space="0" w:color="auto"/>
        <w:left w:val="none" w:sz="0" w:space="0" w:color="auto"/>
        <w:bottom w:val="none" w:sz="0" w:space="0" w:color="auto"/>
        <w:right w:val="none" w:sz="0" w:space="0" w:color="auto"/>
      </w:divBdr>
    </w:div>
    <w:div w:id="1475486902">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7146143">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0415797">
      <w:bodyDiv w:val="1"/>
      <w:marLeft w:val="0"/>
      <w:marRight w:val="0"/>
      <w:marTop w:val="0"/>
      <w:marBottom w:val="0"/>
      <w:divBdr>
        <w:top w:val="none" w:sz="0" w:space="0" w:color="auto"/>
        <w:left w:val="none" w:sz="0" w:space="0" w:color="auto"/>
        <w:bottom w:val="none" w:sz="0" w:space="0" w:color="auto"/>
        <w:right w:val="none" w:sz="0" w:space="0" w:color="auto"/>
      </w:divBdr>
    </w:div>
    <w:div w:id="1481262984">
      <w:bodyDiv w:val="1"/>
      <w:marLeft w:val="0"/>
      <w:marRight w:val="0"/>
      <w:marTop w:val="0"/>
      <w:marBottom w:val="0"/>
      <w:divBdr>
        <w:top w:val="none" w:sz="0" w:space="0" w:color="auto"/>
        <w:left w:val="none" w:sz="0" w:space="0" w:color="auto"/>
        <w:bottom w:val="none" w:sz="0" w:space="0" w:color="auto"/>
        <w:right w:val="none" w:sz="0" w:space="0" w:color="auto"/>
      </w:divBdr>
    </w:div>
    <w:div w:id="1481342016">
      <w:bodyDiv w:val="1"/>
      <w:marLeft w:val="0"/>
      <w:marRight w:val="0"/>
      <w:marTop w:val="0"/>
      <w:marBottom w:val="0"/>
      <w:divBdr>
        <w:top w:val="none" w:sz="0" w:space="0" w:color="auto"/>
        <w:left w:val="none" w:sz="0" w:space="0" w:color="auto"/>
        <w:bottom w:val="none" w:sz="0" w:space="0" w:color="auto"/>
        <w:right w:val="none" w:sz="0" w:space="0" w:color="auto"/>
      </w:divBdr>
    </w:div>
    <w:div w:id="1482889547">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4545457">
      <w:bodyDiv w:val="1"/>
      <w:marLeft w:val="0"/>
      <w:marRight w:val="0"/>
      <w:marTop w:val="0"/>
      <w:marBottom w:val="0"/>
      <w:divBdr>
        <w:top w:val="none" w:sz="0" w:space="0" w:color="auto"/>
        <w:left w:val="none" w:sz="0" w:space="0" w:color="auto"/>
        <w:bottom w:val="none" w:sz="0" w:space="0" w:color="auto"/>
        <w:right w:val="none" w:sz="0" w:space="0" w:color="auto"/>
      </w:divBdr>
    </w:div>
    <w:div w:id="1487631075">
      <w:bodyDiv w:val="1"/>
      <w:marLeft w:val="0"/>
      <w:marRight w:val="0"/>
      <w:marTop w:val="0"/>
      <w:marBottom w:val="0"/>
      <w:divBdr>
        <w:top w:val="none" w:sz="0" w:space="0" w:color="auto"/>
        <w:left w:val="none" w:sz="0" w:space="0" w:color="auto"/>
        <w:bottom w:val="none" w:sz="0" w:space="0" w:color="auto"/>
        <w:right w:val="none" w:sz="0" w:space="0" w:color="auto"/>
      </w:divBdr>
    </w:div>
    <w:div w:id="1488087679">
      <w:bodyDiv w:val="1"/>
      <w:marLeft w:val="0"/>
      <w:marRight w:val="0"/>
      <w:marTop w:val="0"/>
      <w:marBottom w:val="0"/>
      <w:divBdr>
        <w:top w:val="none" w:sz="0" w:space="0" w:color="auto"/>
        <w:left w:val="none" w:sz="0" w:space="0" w:color="auto"/>
        <w:bottom w:val="none" w:sz="0" w:space="0" w:color="auto"/>
        <w:right w:val="none" w:sz="0" w:space="0" w:color="auto"/>
      </w:divBdr>
    </w:div>
    <w:div w:id="1488135170">
      <w:bodyDiv w:val="1"/>
      <w:marLeft w:val="0"/>
      <w:marRight w:val="0"/>
      <w:marTop w:val="0"/>
      <w:marBottom w:val="0"/>
      <w:divBdr>
        <w:top w:val="none" w:sz="0" w:space="0" w:color="auto"/>
        <w:left w:val="none" w:sz="0" w:space="0" w:color="auto"/>
        <w:bottom w:val="none" w:sz="0" w:space="0" w:color="auto"/>
        <w:right w:val="none" w:sz="0" w:space="0" w:color="auto"/>
      </w:divBdr>
    </w:div>
    <w:div w:id="1489174855">
      <w:bodyDiv w:val="1"/>
      <w:marLeft w:val="0"/>
      <w:marRight w:val="0"/>
      <w:marTop w:val="0"/>
      <w:marBottom w:val="0"/>
      <w:divBdr>
        <w:top w:val="none" w:sz="0" w:space="0" w:color="auto"/>
        <w:left w:val="none" w:sz="0" w:space="0" w:color="auto"/>
        <w:bottom w:val="none" w:sz="0" w:space="0" w:color="auto"/>
        <w:right w:val="none" w:sz="0" w:space="0" w:color="auto"/>
      </w:divBdr>
    </w:div>
    <w:div w:id="1489588144">
      <w:bodyDiv w:val="1"/>
      <w:marLeft w:val="0"/>
      <w:marRight w:val="0"/>
      <w:marTop w:val="0"/>
      <w:marBottom w:val="0"/>
      <w:divBdr>
        <w:top w:val="none" w:sz="0" w:space="0" w:color="auto"/>
        <w:left w:val="none" w:sz="0" w:space="0" w:color="auto"/>
        <w:bottom w:val="none" w:sz="0" w:space="0" w:color="auto"/>
        <w:right w:val="none" w:sz="0" w:space="0" w:color="auto"/>
      </w:divBdr>
    </w:div>
    <w:div w:id="1491170803">
      <w:bodyDiv w:val="1"/>
      <w:marLeft w:val="0"/>
      <w:marRight w:val="0"/>
      <w:marTop w:val="0"/>
      <w:marBottom w:val="0"/>
      <w:divBdr>
        <w:top w:val="none" w:sz="0" w:space="0" w:color="auto"/>
        <w:left w:val="none" w:sz="0" w:space="0" w:color="auto"/>
        <w:bottom w:val="none" w:sz="0" w:space="0" w:color="auto"/>
        <w:right w:val="none" w:sz="0" w:space="0" w:color="auto"/>
      </w:divBdr>
    </w:div>
    <w:div w:id="1491750330">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493178948">
      <w:bodyDiv w:val="1"/>
      <w:marLeft w:val="0"/>
      <w:marRight w:val="0"/>
      <w:marTop w:val="0"/>
      <w:marBottom w:val="0"/>
      <w:divBdr>
        <w:top w:val="none" w:sz="0" w:space="0" w:color="auto"/>
        <w:left w:val="none" w:sz="0" w:space="0" w:color="auto"/>
        <w:bottom w:val="none" w:sz="0" w:space="0" w:color="auto"/>
        <w:right w:val="none" w:sz="0" w:space="0" w:color="auto"/>
      </w:divBdr>
    </w:div>
    <w:div w:id="1493182840">
      <w:bodyDiv w:val="1"/>
      <w:marLeft w:val="0"/>
      <w:marRight w:val="0"/>
      <w:marTop w:val="0"/>
      <w:marBottom w:val="0"/>
      <w:divBdr>
        <w:top w:val="none" w:sz="0" w:space="0" w:color="auto"/>
        <w:left w:val="none" w:sz="0" w:space="0" w:color="auto"/>
        <w:bottom w:val="none" w:sz="0" w:space="0" w:color="auto"/>
        <w:right w:val="none" w:sz="0" w:space="0" w:color="auto"/>
      </w:divBdr>
    </w:div>
    <w:div w:id="1500073869">
      <w:bodyDiv w:val="1"/>
      <w:marLeft w:val="0"/>
      <w:marRight w:val="0"/>
      <w:marTop w:val="0"/>
      <w:marBottom w:val="0"/>
      <w:divBdr>
        <w:top w:val="none" w:sz="0" w:space="0" w:color="auto"/>
        <w:left w:val="none" w:sz="0" w:space="0" w:color="auto"/>
        <w:bottom w:val="none" w:sz="0" w:space="0" w:color="auto"/>
        <w:right w:val="none" w:sz="0" w:space="0" w:color="auto"/>
      </w:divBdr>
    </w:div>
    <w:div w:id="1501462148">
      <w:bodyDiv w:val="1"/>
      <w:marLeft w:val="0"/>
      <w:marRight w:val="0"/>
      <w:marTop w:val="0"/>
      <w:marBottom w:val="0"/>
      <w:divBdr>
        <w:top w:val="none" w:sz="0" w:space="0" w:color="auto"/>
        <w:left w:val="none" w:sz="0" w:space="0" w:color="auto"/>
        <w:bottom w:val="none" w:sz="0" w:space="0" w:color="auto"/>
        <w:right w:val="none" w:sz="0" w:space="0" w:color="auto"/>
      </w:divBdr>
    </w:div>
    <w:div w:id="1502116351">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512212">
      <w:bodyDiv w:val="1"/>
      <w:marLeft w:val="0"/>
      <w:marRight w:val="0"/>
      <w:marTop w:val="0"/>
      <w:marBottom w:val="0"/>
      <w:divBdr>
        <w:top w:val="none" w:sz="0" w:space="0" w:color="auto"/>
        <w:left w:val="none" w:sz="0" w:space="0" w:color="auto"/>
        <w:bottom w:val="none" w:sz="0" w:space="0" w:color="auto"/>
        <w:right w:val="none" w:sz="0" w:space="0" w:color="auto"/>
      </w:divBdr>
    </w:div>
    <w:div w:id="1504515251">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09061258">
      <w:bodyDiv w:val="1"/>
      <w:marLeft w:val="0"/>
      <w:marRight w:val="0"/>
      <w:marTop w:val="0"/>
      <w:marBottom w:val="0"/>
      <w:divBdr>
        <w:top w:val="none" w:sz="0" w:space="0" w:color="auto"/>
        <w:left w:val="none" w:sz="0" w:space="0" w:color="auto"/>
        <w:bottom w:val="none" w:sz="0" w:space="0" w:color="auto"/>
        <w:right w:val="none" w:sz="0" w:space="0" w:color="auto"/>
      </w:divBdr>
    </w:div>
    <w:div w:id="1510951743">
      <w:bodyDiv w:val="1"/>
      <w:marLeft w:val="0"/>
      <w:marRight w:val="0"/>
      <w:marTop w:val="0"/>
      <w:marBottom w:val="0"/>
      <w:divBdr>
        <w:top w:val="none" w:sz="0" w:space="0" w:color="auto"/>
        <w:left w:val="none" w:sz="0" w:space="0" w:color="auto"/>
        <w:bottom w:val="none" w:sz="0" w:space="0" w:color="auto"/>
        <w:right w:val="none" w:sz="0" w:space="0" w:color="auto"/>
      </w:divBdr>
    </w:div>
    <w:div w:id="1511332099">
      <w:bodyDiv w:val="1"/>
      <w:marLeft w:val="0"/>
      <w:marRight w:val="0"/>
      <w:marTop w:val="0"/>
      <w:marBottom w:val="0"/>
      <w:divBdr>
        <w:top w:val="none" w:sz="0" w:space="0" w:color="auto"/>
        <w:left w:val="none" w:sz="0" w:space="0" w:color="auto"/>
        <w:bottom w:val="none" w:sz="0" w:space="0" w:color="auto"/>
        <w:right w:val="none" w:sz="0" w:space="0" w:color="auto"/>
      </w:divBdr>
    </w:div>
    <w:div w:id="1513836361">
      <w:bodyDiv w:val="1"/>
      <w:marLeft w:val="0"/>
      <w:marRight w:val="0"/>
      <w:marTop w:val="0"/>
      <w:marBottom w:val="0"/>
      <w:divBdr>
        <w:top w:val="none" w:sz="0" w:space="0" w:color="auto"/>
        <w:left w:val="none" w:sz="0" w:space="0" w:color="auto"/>
        <w:bottom w:val="none" w:sz="0" w:space="0" w:color="auto"/>
        <w:right w:val="none" w:sz="0" w:space="0" w:color="auto"/>
      </w:divBdr>
    </w:div>
    <w:div w:id="1514300898">
      <w:bodyDiv w:val="1"/>
      <w:marLeft w:val="0"/>
      <w:marRight w:val="0"/>
      <w:marTop w:val="0"/>
      <w:marBottom w:val="0"/>
      <w:divBdr>
        <w:top w:val="none" w:sz="0" w:space="0" w:color="auto"/>
        <w:left w:val="none" w:sz="0" w:space="0" w:color="auto"/>
        <w:bottom w:val="none" w:sz="0" w:space="0" w:color="auto"/>
        <w:right w:val="none" w:sz="0" w:space="0" w:color="auto"/>
      </w:divBdr>
    </w:div>
    <w:div w:id="1515076396">
      <w:bodyDiv w:val="1"/>
      <w:marLeft w:val="0"/>
      <w:marRight w:val="0"/>
      <w:marTop w:val="0"/>
      <w:marBottom w:val="0"/>
      <w:divBdr>
        <w:top w:val="none" w:sz="0" w:space="0" w:color="auto"/>
        <w:left w:val="none" w:sz="0" w:space="0" w:color="auto"/>
        <w:bottom w:val="none" w:sz="0" w:space="0" w:color="auto"/>
        <w:right w:val="none" w:sz="0" w:space="0" w:color="auto"/>
      </w:divBdr>
    </w:div>
    <w:div w:id="1515152588">
      <w:bodyDiv w:val="1"/>
      <w:marLeft w:val="0"/>
      <w:marRight w:val="0"/>
      <w:marTop w:val="0"/>
      <w:marBottom w:val="0"/>
      <w:divBdr>
        <w:top w:val="none" w:sz="0" w:space="0" w:color="auto"/>
        <w:left w:val="none" w:sz="0" w:space="0" w:color="auto"/>
        <w:bottom w:val="none" w:sz="0" w:space="0" w:color="auto"/>
        <w:right w:val="none" w:sz="0" w:space="0" w:color="auto"/>
      </w:divBdr>
    </w:div>
    <w:div w:id="1516918904">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7840846">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0435918">
      <w:bodyDiv w:val="1"/>
      <w:marLeft w:val="0"/>
      <w:marRight w:val="0"/>
      <w:marTop w:val="0"/>
      <w:marBottom w:val="0"/>
      <w:divBdr>
        <w:top w:val="none" w:sz="0" w:space="0" w:color="auto"/>
        <w:left w:val="none" w:sz="0" w:space="0" w:color="auto"/>
        <w:bottom w:val="none" w:sz="0" w:space="0" w:color="auto"/>
        <w:right w:val="none" w:sz="0" w:space="0" w:color="auto"/>
      </w:divBdr>
    </w:div>
    <w:div w:id="1521048775">
      <w:bodyDiv w:val="1"/>
      <w:marLeft w:val="0"/>
      <w:marRight w:val="0"/>
      <w:marTop w:val="0"/>
      <w:marBottom w:val="0"/>
      <w:divBdr>
        <w:top w:val="none" w:sz="0" w:space="0" w:color="auto"/>
        <w:left w:val="none" w:sz="0" w:space="0" w:color="auto"/>
        <w:bottom w:val="none" w:sz="0" w:space="0" w:color="auto"/>
        <w:right w:val="none" w:sz="0" w:space="0" w:color="auto"/>
      </w:divBdr>
    </w:div>
    <w:div w:id="1523206322">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24048301">
      <w:bodyDiv w:val="1"/>
      <w:marLeft w:val="0"/>
      <w:marRight w:val="0"/>
      <w:marTop w:val="0"/>
      <w:marBottom w:val="0"/>
      <w:divBdr>
        <w:top w:val="none" w:sz="0" w:space="0" w:color="auto"/>
        <w:left w:val="none" w:sz="0" w:space="0" w:color="auto"/>
        <w:bottom w:val="none" w:sz="0" w:space="0" w:color="auto"/>
        <w:right w:val="none" w:sz="0" w:space="0" w:color="auto"/>
      </w:divBdr>
    </w:div>
    <w:div w:id="1524173906">
      <w:bodyDiv w:val="1"/>
      <w:marLeft w:val="0"/>
      <w:marRight w:val="0"/>
      <w:marTop w:val="0"/>
      <w:marBottom w:val="0"/>
      <w:divBdr>
        <w:top w:val="none" w:sz="0" w:space="0" w:color="auto"/>
        <w:left w:val="none" w:sz="0" w:space="0" w:color="auto"/>
        <w:bottom w:val="none" w:sz="0" w:space="0" w:color="auto"/>
        <w:right w:val="none" w:sz="0" w:space="0" w:color="auto"/>
      </w:divBdr>
    </w:div>
    <w:div w:id="1524251014">
      <w:bodyDiv w:val="1"/>
      <w:marLeft w:val="0"/>
      <w:marRight w:val="0"/>
      <w:marTop w:val="0"/>
      <w:marBottom w:val="0"/>
      <w:divBdr>
        <w:top w:val="none" w:sz="0" w:space="0" w:color="auto"/>
        <w:left w:val="none" w:sz="0" w:space="0" w:color="auto"/>
        <w:bottom w:val="none" w:sz="0" w:space="0" w:color="auto"/>
        <w:right w:val="none" w:sz="0" w:space="0" w:color="auto"/>
      </w:divBdr>
    </w:div>
    <w:div w:id="1526821518">
      <w:bodyDiv w:val="1"/>
      <w:marLeft w:val="0"/>
      <w:marRight w:val="0"/>
      <w:marTop w:val="0"/>
      <w:marBottom w:val="0"/>
      <w:divBdr>
        <w:top w:val="none" w:sz="0" w:space="0" w:color="auto"/>
        <w:left w:val="none" w:sz="0" w:space="0" w:color="auto"/>
        <w:bottom w:val="none" w:sz="0" w:space="0" w:color="auto"/>
        <w:right w:val="none" w:sz="0" w:space="0" w:color="auto"/>
      </w:divBdr>
    </w:div>
    <w:div w:id="1527016944">
      <w:bodyDiv w:val="1"/>
      <w:marLeft w:val="0"/>
      <w:marRight w:val="0"/>
      <w:marTop w:val="0"/>
      <w:marBottom w:val="0"/>
      <w:divBdr>
        <w:top w:val="none" w:sz="0" w:space="0" w:color="auto"/>
        <w:left w:val="none" w:sz="0" w:space="0" w:color="auto"/>
        <w:bottom w:val="none" w:sz="0" w:space="0" w:color="auto"/>
        <w:right w:val="none" w:sz="0" w:space="0" w:color="auto"/>
      </w:divBdr>
    </w:div>
    <w:div w:id="1527258124">
      <w:bodyDiv w:val="1"/>
      <w:marLeft w:val="0"/>
      <w:marRight w:val="0"/>
      <w:marTop w:val="0"/>
      <w:marBottom w:val="0"/>
      <w:divBdr>
        <w:top w:val="none" w:sz="0" w:space="0" w:color="auto"/>
        <w:left w:val="none" w:sz="0" w:space="0" w:color="auto"/>
        <w:bottom w:val="none" w:sz="0" w:space="0" w:color="auto"/>
        <w:right w:val="none" w:sz="0" w:space="0" w:color="auto"/>
      </w:divBdr>
    </w:div>
    <w:div w:id="1529492176">
      <w:bodyDiv w:val="1"/>
      <w:marLeft w:val="0"/>
      <w:marRight w:val="0"/>
      <w:marTop w:val="0"/>
      <w:marBottom w:val="0"/>
      <w:divBdr>
        <w:top w:val="none" w:sz="0" w:space="0" w:color="auto"/>
        <w:left w:val="none" w:sz="0" w:space="0" w:color="auto"/>
        <w:bottom w:val="none" w:sz="0" w:space="0" w:color="auto"/>
        <w:right w:val="none" w:sz="0" w:space="0" w:color="auto"/>
      </w:divBdr>
    </w:div>
    <w:div w:id="1533686663">
      <w:bodyDiv w:val="1"/>
      <w:marLeft w:val="0"/>
      <w:marRight w:val="0"/>
      <w:marTop w:val="0"/>
      <w:marBottom w:val="0"/>
      <w:divBdr>
        <w:top w:val="none" w:sz="0" w:space="0" w:color="auto"/>
        <w:left w:val="none" w:sz="0" w:space="0" w:color="auto"/>
        <w:bottom w:val="none" w:sz="0" w:space="0" w:color="auto"/>
        <w:right w:val="none" w:sz="0" w:space="0" w:color="auto"/>
      </w:divBdr>
    </w:div>
    <w:div w:id="1534075043">
      <w:bodyDiv w:val="1"/>
      <w:marLeft w:val="0"/>
      <w:marRight w:val="0"/>
      <w:marTop w:val="0"/>
      <w:marBottom w:val="0"/>
      <w:divBdr>
        <w:top w:val="none" w:sz="0" w:space="0" w:color="auto"/>
        <w:left w:val="none" w:sz="0" w:space="0" w:color="auto"/>
        <w:bottom w:val="none" w:sz="0" w:space="0" w:color="auto"/>
        <w:right w:val="none" w:sz="0" w:space="0" w:color="auto"/>
      </w:divBdr>
    </w:div>
    <w:div w:id="1534417574">
      <w:bodyDiv w:val="1"/>
      <w:marLeft w:val="0"/>
      <w:marRight w:val="0"/>
      <w:marTop w:val="0"/>
      <w:marBottom w:val="0"/>
      <w:divBdr>
        <w:top w:val="none" w:sz="0" w:space="0" w:color="auto"/>
        <w:left w:val="none" w:sz="0" w:space="0" w:color="auto"/>
        <w:bottom w:val="none" w:sz="0" w:space="0" w:color="auto"/>
        <w:right w:val="none" w:sz="0" w:space="0" w:color="auto"/>
      </w:divBdr>
    </w:div>
    <w:div w:id="1537692148">
      <w:bodyDiv w:val="1"/>
      <w:marLeft w:val="0"/>
      <w:marRight w:val="0"/>
      <w:marTop w:val="0"/>
      <w:marBottom w:val="0"/>
      <w:divBdr>
        <w:top w:val="none" w:sz="0" w:space="0" w:color="auto"/>
        <w:left w:val="none" w:sz="0" w:space="0" w:color="auto"/>
        <w:bottom w:val="none" w:sz="0" w:space="0" w:color="auto"/>
        <w:right w:val="none" w:sz="0" w:space="0" w:color="auto"/>
      </w:divBdr>
    </w:div>
    <w:div w:id="1537737363">
      <w:bodyDiv w:val="1"/>
      <w:marLeft w:val="0"/>
      <w:marRight w:val="0"/>
      <w:marTop w:val="0"/>
      <w:marBottom w:val="0"/>
      <w:divBdr>
        <w:top w:val="none" w:sz="0" w:space="0" w:color="auto"/>
        <w:left w:val="none" w:sz="0" w:space="0" w:color="auto"/>
        <w:bottom w:val="none" w:sz="0" w:space="0" w:color="auto"/>
        <w:right w:val="none" w:sz="0" w:space="0" w:color="auto"/>
      </w:divBdr>
    </w:div>
    <w:div w:id="1539705410">
      <w:bodyDiv w:val="1"/>
      <w:marLeft w:val="0"/>
      <w:marRight w:val="0"/>
      <w:marTop w:val="0"/>
      <w:marBottom w:val="0"/>
      <w:divBdr>
        <w:top w:val="none" w:sz="0" w:space="0" w:color="auto"/>
        <w:left w:val="none" w:sz="0" w:space="0" w:color="auto"/>
        <w:bottom w:val="none" w:sz="0" w:space="0" w:color="auto"/>
        <w:right w:val="none" w:sz="0" w:space="0" w:color="auto"/>
      </w:divBdr>
    </w:div>
    <w:div w:id="1539968335">
      <w:bodyDiv w:val="1"/>
      <w:marLeft w:val="0"/>
      <w:marRight w:val="0"/>
      <w:marTop w:val="0"/>
      <w:marBottom w:val="0"/>
      <w:divBdr>
        <w:top w:val="none" w:sz="0" w:space="0" w:color="auto"/>
        <w:left w:val="none" w:sz="0" w:space="0" w:color="auto"/>
        <w:bottom w:val="none" w:sz="0" w:space="0" w:color="auto"/>
        <w:right w:val="none" w:sz="0" w:space="0" w:color="auto"/>
      </w:divBdr>
    </w:div>
    <w:div w:id="1540363036">
      <w:bodyDiv w:val="1"/>
      <w:marLeft w:val="0"/>
      <w:marRight w:val="0"/>
      <w:marTop w:val="0"/>
      <w:marBottom w:val="0"/>
      <w:divBdr>
        <w:top w:val="none" w:sz="0" w:space="0" w:color="auto"/>
        <w:left w:val="none" w:sz="0" w:space="0" w:color="auto"/>
        <w:bottom w:val="none" w:sz="0" w:space="0" w:color="auto"/>
        <w:right w:val="none" w:sz="0" w:space="0" w:color="auto"/>
      </w:divBdr>
    </w:div>
    <w:div w:id="1542395697">
      <w:bodyDiv w:val="1"/>
      <w:marLeft w:val="0"/>
      <w:marRight w:val="0"/>
      <w:marTop w:val="0"/>
      <w:marBottom w:val="0"/>
      <w:divBdr>
        <w:top w:val="none" w:sz="0" w:space="0" w:color="auto"/>
        <w:left w:val="none" w:sz="0" w:space="0" w:color="auto"/>
        <w:bottom w:val="none" w:sz="0" w:space="0" w:color="auto"/>
        <w:right w:val="none" w:sz="0" w:space="0" w:color="auto"/>
      </w:divBdr>
    </w:div>
    <w:div w:id="1542521343">
      <w:bodyDiv w:val="1"/>
      <w:marLeft w:val="0"/>
      <w:marRight w:val="0"/>
      <w:marTop w:val="0"/>
      <w:marBottom w:val="0"/>
      <w:divBdr>
        <w:top w:val="none" w:sz="0" w:space="0" w:color="auto"/>
        <w:left w:val="none" w:sz="0" w:space="0" w:color="auto"/>
        <w:bottom w:val="none" w:sz="0" w:space="0" w:color="auto"/>
        <w:right w:val="none" w:sz="0" w:space="0" w:color="auto"/>
      </w:divBdr>
    </w:div>
    <w:div w:id="1544558084">
      <w:bodyDiv w:val="1"/>
      <w:marLeft w:val="0"/>
      <w:marRight w:val="0"/>
      <w:marTop w:val="0"/>
      <w:marBottom w:val="0"/>
      <w:divBdr>
        <w:top w:val="none" w:sz="0" w:space="0" w:color="auto"/>
        <w:left w:val="none" w:sz="0" w:space="0" w:color="auto"/>
        <w:bottom w:val="none" w:sz="0" w:space="0" w:color="auto"/>
        <w:right w:val="none" w:sz="0" w:space="0" w:color="auto"/>
      </w:divBdr>
    </w:div>
    <w:div w:id="1546986591">
      <w:bodyDiv w:val="1"/>
      <w:marLeft w:val="0"/>
      <w:marRight w:val="0"/>
      <w:marTop w:val="0"/>
      <w:marBottom w:val="0"/>
      <w:divBdr>
        <w:top w:val="none" w:sz="0" w:space="0" w:color="auto"/>
        <w:left w:val="none" w:sz="0" w:space="0" w:color="auto"/>
        <w:bottom w:val="none" w:sz="0" w:space="0" w:color="auto"/>
        <w:right w:val="none" w:sz="0" w:space="0" w:color="auto"/>
      </w:divBdr>
    </w:div>
    <w:div w:id="1547182258">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48175074">
      <w:bodyDiv w:val="1"/>
      <w:marLeft w:val="0"/>
      <w:marRight w:val="0"/>
      <w:marTop w:val="0"/>
      <w:marBottom w:val="0"/>
      <w:divBdr>
        <w:top w:val="none" w:sz="0" w:space="0" w:color="auto"/>
        <w:left w:val="none" w:sz="0" w:space="0" w:color="auto"/>
        <w:bottom w:val="none" w:sz="0" w:space="0" w:color="auto"/>
        <w:right w:val="none" w:sz="0" w:space="0" w:color="auto"/>
      </w:divBdr>
    </w:div>
    <w:div w:id="1549605776">
      <w:bodyDiv w:val="1"/>
      <w:marLeft w:val="0"/>
      <w:marRight w:val="0"/>
      <w:marTop w:val="0"/>
      <w:marBottom w:val="0"/>
      <w:divBdr>
        <w:top w:val="none" w:sz="0" w:space="0" w:color="auto"/>
        <w:left w:val="none" w:sz="0" w:space="0" w:color="auto"/>
        <w:bottom w:val="none" w:sz="0" w:space="0" w:color="auto"/>
        <w:right w:val="none" w:sz="0" w:space="0" w:color="auto"/>
      </w:divBdr>
    </w:div>
    <w:div w:id="1550454508">
      <w:bodyDiv w:val="1"/>
      <w:marLeft w:val="0"/>
      <w:marRight w:val="0"/>
      <w:marTop w:val="0"/>
      <w:marBottom w:val="0"/>
      <w:divBdr>
        <w:top w:val="none" w:sz="0" w:space="0" w:color="auto"/>
        <w:left w:val="none" w:sz="0" w:space="0" w:color="auto"/>
        <w:bottom w:val="none" w:sz="0" w:space="0" w:color="auto"/>
        <w:right w:val="none" w:sz="0" w:space="0" w:color="auto"/>
      </w:divBdr>
    </w:div>
    <w:div w:id="1552571804">
      <w:bodyDiv w:val="1"/>
      <w:marLeft w:val="0"/>
      <w:marRight w:val="0"/>
      <w:marTop w:val="0"/>
      <w:marBottom w:val="0"/>
      <w:divBdr>
        <w:top w:val="none" w:sz="0" w:space="0" w:color="auto"/>
        <w:left w:val="none" w:sz="0" w:space="0" w:color="auto"/>
        <w:bottom w:val="none" w:sz="0" w:space="0" w:color="auto"/>
        <w:right w:val="none" w:sz="0" w:space="0" w:color="auto"/>
      </w:divBdr>
    </w:div>
    <w:div w:id="1553031970">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4582085">
      <w:bodyDiv w:val="1"/>
      <w:marLeft w:val="0"/>
      <w:marRight w:val="0"/>
      <w:marTop w:val="0"/>
      <w:marBottom w:val="0"/>
      <w:divBdr>
        <w:top w:val="none" w:sz="0" w:space="0" w:color="auto"/>
        <w:left w:val="none" w:sz="0" w:space="0" w:color="auto"/>
        <w:bottom w:val="none" w:sz="0" w:space="0" w:color="auto"/>
        <w:right w:val="none" w:sz="0" w:space="0" w:color="auto"/>
      </w:divBdr>
    </w:div>
    <w:div w:id="1554925436">
      <w:bodyDiv w:val="1"/>
      <w:marLeft w:val="0"/>
      <w:marRight w:val="0"/>
      <w:marTop w:val="0"/>
      <w:marBottom w:val="0"/>
      <w:divBdr>
        <w:top w:val="none" w:sz="0" w:space="0" w:color="auto"/>
        <w:left w:val="none" w:sz="0" w:space="0" w:color="auto"/>
        <w:bottom w:val="none" w:sz="0" w:space="0" w:color="auto"/>
        <w:right w:val="none" w:sz="0" w:space="0" w:color="auto"/>
      </w:divBdr>
    </w:div>
    <w:div w:id="1555046967">
      <w:bodyDiv w:val="1"/>
      <w:marLeft w:val="0"/>
      <w:marRight w:val="0"/>
      <w:marTop w:val="0"/>
      <w:marBottom w:val="0"/>
      <w:divBdr>
        <w:top w:val="none" w:sz="0" w:space="0" w:color="auto"/>
        <w:left w:val="none" w:sz="0" w:space="0" w:color="auto"/>
        <w:bottom w:val="none" w:sz="0" w:space="0" w:color="auto"/>
        <w:right w:val="none" w:sz="0" w:space="0" w:color="auto"/>
      </w:divBdr>
    </w:div>
    <w:div w:id="1556231740">
      <w:bodyDiv w:val="1"/>
      <w:marLeft w:val="0"/>
      <w:marRight w:val="0"/>
      <w:marTop w:val="0"/>
      <w:marBottom w:val="0"/>
      <w:divBdr>
        <w:top w:val="none" w:sz="0" w:space="0" w:color="auto"/>
        <w:left w:val="none" w:sz="0" w:space="0" w:color="auto"/>
        <w:bottom w:val="none" w:sz="0" w:space="0" w:color="auto"/>
        <w:right w:val="none" w:sz="0" w:space="0" w:color="auto"/>
      </w:divBdr>
    </w:div>
    <w:div w:id="1556429476">
      <w:bodyDiv w:val="1"/>
      <w:marLeft w:val="0"/>
      <w:marRight w:val="0"/>
      <w:marTop w:val="0"/>
      <w:marBottom w:val="0"/>
      <w:divBdr>
        <w:top w:val="none" w:sz="0" w:space="0" w:color="auto"/>
        <w:left w:val="none" w:sz="0" w:space="0" w:color="auto"/>
        <w:bottom w:val="none" w:sz="0" w:space="0" w:color="auto"/>
        <w:right w:val="none" w:sz="0" w:space="0" w:color="auto"/>
      </w:divBdr>
    </w:div>
    <w:div w:id="1556625981">
      <w:bodyDiv w:val="1"/>
      <w:marLeft w:val="0"/>
      <w:marRight w:val="0"/>
      <w:marTop w:val="0"/>
      <w:marBottom w:val="0"/>
      <w:divBdr>
        <w:top w:val="none" w:sz="0" w:space="0" w:color="auto"/>
        <w:left w:val="none" w:sz="0" w:space="0" w:color="auto"/>
        <w:bottom w:val="none" w:sz="0" w:space="0" w:color="auto"/>
        <w:right w:val="none" w:sz="0" w:space="0" w:color="auto"/>
      </w:divBdr>
    </w:div>
    <w:div w:id="1557350202">
      <w:bodyDiv w:val="1"/>
      <w:marLeft w:val="0"/>
      <w:marRight w:val="0"/>
      <w:marTop w:val="0"/>
      <w:marBottom w:val="0"/>
      <w:divBdr>
        <w:top w:val="none" w:sz="0" w:space="0" w:color="auto"/>
        <w:left w:val="none" w:sz="0" w:space="0" w:color="auto"/>
        <w:bottom w:val="none" w:sz="0" w:space="0" w:color="auto"/>
        <w:right w:val="none" w:sz="0" w:space="0" w:color="auto"/>
      </w:divBdr>
    </w:div>
    <w:div w:id="1557474037">
      <w:bodyDiv w:val="1"/>
      <w:marLeft w:val="0"/>
      <w:marRight w:val="0"/>
      <w:marTop w:val="0"/>
      <w:marBottom w:val="0"/>
      <w:divBdr>
        <w:top w:val="none" w:sz="0" w:space="0" w:color="auto"/>
        <w:left w:val="none" w:sz="0" w:space="0" w:color="auto"/>
        <w:bottom w:val="none" w:sz="0" w:space="0" w:color="auto"/>
        <w:right w:val="none" w:sz="0" w:space="0" w:color="auto"/>
      </w:divBdr>
    </w:div>
    <w:div w:id="1557744217">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62788414">
      <w:bodyDiv w:val="1"/>
      <w:marLeft w:val="0"/>
      <w:marRight w:val="0"/>
      <w:marTop w:val="0"/>
      <w:marBottom w:val="0"/>
      <w:divBdr>
        <w:top w:val="none" w:sz="0" w:space="0" w:color="auto"/>
        <w:left w:val="none" w:sz="0" w:space="0" w:color="auto"/>
        <w:bottom w:val="none" w:sz="0" w:space="0" w:color="auto"/>
        <w:right w:val="none" w:sz="0" w:space="0" w:color="auto"/>
      </w:divBdr>
    </w:div>
    <w:div w:id="1563171140">
      <w:bodyDiv w:val="1"/>
      <w:marLeft w:val="0"/>
      <w:marRight w:val="0"/>
      <w:marTop w:val="0"/>
      <w:marBottom w:val="0"/>
      <w:divBdr>
        <w:top w:val="none" w:sz="0" w:space="0" w:color="auto"/>
        <w:left w:val="none" w:sz="0" w:space="0" w:color="auto"/>
        <w:bottom w:val="none" w:sz="0" w:space="0" w:color="auto"/>
        <w:right w:val="none" w:sz="0" w:space="0" w:color="auto"/>
      </w:divBdr>
    </w:div>
    <w:div w:id="1565720851">
      <w:bodyDiv w:val="1"/>
      <w:marLeft w:val="0"/>
      <w:marRight w:val="0"/>
      <w:marTop w:val="0"/>
      <w:marBottom w:val="0"/>
      <w:divBdr>
        <w:top w:val="none" w:sz="0" w:space="0" w:color="auto"/>
        <w:left w:val="none" w:sz="0" w:space="0" w:color="auto"/>
        <w:bottom w:val="none" w:sz="0" w:space="0" w:color="auto"/>
        <w:right w:val="none" w:sz="0" w:space="0" w:color="auto"/>
      </w:divBdr>
    </w:div>
    <w:div w:id="1566064045">
      <w:bodyDiv w:val="1"/>
      <w:marLeft w:val="0"/>
      <w:marRight w:val="0"/>
      <w:marTop w:val="0"/>
      <w:marBottom w:val="0"/>
      <w:divBdr>
        <w:top w:val="none" w:sz="0" w:space="0" w:color="auto"/>
        <w:left w:val="none" w:sz="0" w:space="0" w:color="auto"/>
        <w:bottom w:val="none" w:sz="0" w:space="0" w:color="auto"/>
        <w:right w:val="none" w:sz="0" w:space="0" w:color="auto"/>
      </w:divBdr>
    </w:div>
    <w:div w:id="1566523157">
      <w:bodyDiv w:val="1"/>
      <w:marLeft w:val="0"/>
      <w:marRight w:val="0"/>
      <w:marTop w:val="0"/>
      <w:marBottom w:val="0"/>
      <w:divBdr>
        <w:top w:val="none" w:sz="0" w:space="0" w:color="auto"/>
        <w:left w:val="none" w:sz="0" w:space="0" w:color="auto"/>
        <w:bottom w:val="none" w:sz="0" w:space="0" w:color="auto"/>
        <w:right w:val="none" w:sz="0" w:space="0" w:color="auto"/>
      </w:divBdr>
    </w:div>
    <w:div w:id="1567180410">
      <w:bodyDiv w:val="1"/>
      <w:marLeft w:val="0"/>
      <w:marRight w:val="0"/>
      <w:marTop w:val="0"/>
      <w:marBottom w:val="0"/>
      <w:divBdr>
        <w:top w:val="none" w:sz="0" w:space="0" w:color="auto"/>
        <w:left w:val="none" w:sz="0" w:space="0" w:color="auto"/>
        <w:bottom w:val="none" w:sz="0" w:space="0" w:color="auto"/>
        <w:right w:val="none" w:sz="0" w:space="0" w:color="auto"/>
      </w:divBdr>
    </w:div>
    <w:div w:id="1567571911">
      <w:bodyDiv w:val="1"/>
      <w:marLeft w:val="0"/>
      <w:marRight w:val="0"/>
      <w:marTop w:val="0"/>
      <w:marBottom w:val="0"/>
      <w:divBdr>
        <w:top w:val="none" w:sz="0" w:space="0" w:color="auto"/>
        <w:left w:val="none" w:sz="0" w:space="0" w:color="auto"/>
        <w:bottom w:val="none" w:sz="0" w:space="0" w:color="auto"/>
        <w:right w:val="none" w:sz="0" w:space="0" w:color="auto"/>
      </w:divBdr>
    </w:div>
    <w:div w:id="1569000346">
      <w:bodyDiv w:val="1"/>
      <w:marLeft w:val="0"/>
      <w:marRight w:val="0"/>
      <w:marTop w:val="0"/>
      <w:marBottom w:val="0"/>
      <w:divBdr>
        <w:top w:val="none" w:sz="0" w:space="0" w:color="auto"/>
        <w:left w:val="none" w:sz="0" w:space="0" w:color="auto"/>
        <w:bottom w:val="none" w:sz="0" w:space="0" w:color="auto"/>
        <w:right w:val="none" w:sz="0" w:space="0" w:color="auto"/>
      </w:divBdr>
    </w:div>
    <w:div w:id="1569072580">
      <w:bodyDiv w:val="1"/>
      <w:marLeft w:val="0"/>
      <w:marRight w:val="0"/>
      <w:marTop w:val="0"/>
      <w:marBottom w:val="0"/>
      <w:divBdr>
        <w:top w:val="none" w:sz="0" w:space="0" w:color="auto"/>
        <w:left w:val="none" w:sz="0" w:space="0" w:color="auto"/>
        <w:bottom w:val="none" w:sz="0" w:space="0" w:color="auto"/>
        <w:right w:val="none" w:sz="0" w:space="0" w:color="auto"/>
      </w:divBdr>
    </w:div>
    <w:div w:id="1571231146">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5512343">
      <w:bodyDiv w:val="1"/>
      <w:marLeft w:val="0"/>
      <w:marRight w:val="0"/>
      <w:marTop w:val="0"/>
      <w:marBottom w:val="0"/>
      <w:divBdr>
        <w:top w:val="none" w:sz="0" w:space="0" w:color="auto"/>
        <w:left w:val="none" w:sz="0" w:space="0" w:color="auto"/>
        <w:bottom w:val="none" w:sz="0" w:space="0" w:color="auto"/>
        <w:right w:val="none" w:sz="0" w:space="0" w:color="auto"/>
      </w:divBdr>
    </w:div>
    <w:div w:id="1576820060">
      <w:bodyDiv w:val="1"/>
      <w:marLeft w:val="0"/>
      <w:marRight w:val="0"/>
      <w:marTop w:val="0"/>
      <w:marBottom w:val="0"/>
      <w:divBdr>
        <w:top w:val="none" w:sz="0" w:space="0" w:color="auto"/>
        <w:left w:val="none" w:sz="0" w:space="0" w:color="auto"/>
        <w:bottom w:val="none" w:sz="0" w:space="0" w:color="auto"/>
        <w:right w:val="none" w:sz="0" w:space="0" w:color="auto"/>
      </w:divBdr>
    </w:div>
    <w:div w:id="1578829156">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0361964">
      <w:bodyDiv w:val="1"/>
      <w:marLeft w:val="0"/>
      <w:marRight w:val="0"/>
      <w:marTop w:val="0"/>
      <w:marBottom w:val="0"/>
      <w:divBdr>
        <w:top w:val="none" w:sz="0" w:space="0" w:color="auto"/>
        <w:left w:val="none" w:sz="0" w:space="0" w:color="auto"/>
        <w:bottom w:val="none" w:sz="0" w:space="0" w:color="auto"/>
        <w:right w:val="none" w:sz="0" w:space="0" w:color="auto"/>
      </w:divBdr>
    </w:div>
    <w:div w:id="1581023204">
      <w:bodyDiv w:val="1"/>
      <w:marLeft w:val="0"/>
      <w:marRight w:val="0"/>
      <w:marTop w:val="0"/>
      <w:marBottom w:val="0"/>
      <w:divBdr>
        <w:top w:val="none" w:sz="0" w:space="0" w:color="auto"/>
        <w:left w:val="none" w:sz="0" w:space="0" w:color="auto"/>
        <w:bottom w:val="none" w:sz="0" w:space="0" w:color="auto"/>
        <w:right w:val="none" w:sz="0" w:space="0" w:color="auto"/>
      </w:divBdr>
    </w:div>
    <w:div w:id="1582837831">
      <w:bodyDiv w:val="1"/>
      <w:marLeft w:val="0"/>
      <w:marRight w:val="0"/>
      <w:marTop w:val="0"/>
      <w:marBottom w:val="0"/>
      <w:divBdr>
        <w:top w:val="none" w:sz="0" w:space="0" w:color="auto"/>
        <w:left w:val="none" w:sz="0" w:space="0" w:color="auto"/>
        <w:bottom w:val="none" w:sz="0" w:space="0" w:color="auto"/>
        <w:right w:val="none" w:sz="0" w:space="0" w:color="auto"/>
      </w:divBdr>
    </w:div>
    <w:div w:id="1584026085">
      <w:bodyDiv w:val="1"/>
      <w:marLeft w:val="0"/>
      <w:marRight w:val="0"/>
      <w:marTop w:val="0"/>
      <w:marBottom w:val="0"/>
      <w:divBdr>
        <w:top w:val="none" w:sz="0" w:space="0" w:color="auto"/>
        <w:left w:val="none" w:sz="0" w:space="0" w:color="auto"/>
        <w:bottom w:val="none" w:sz="0" w:space="0" w:color="auto"/>
        <w:right w:val="none" w:sz="0" w:space="0" w:color="auto"/>
      </w:divBdr>
    </w:div>
    <w:div w:id="1585798381">
      <w:bodyDiv w:val="1"/>
      <w:marLeft w:val="0"/>
      <w:marRight w:val="0"/>
      <w:marTop w:val="0"/>
      <w:marBottom w:val="0"/>
      <w:divBdr>
        <w:top w:val="none" w:sz="0" w:space="0" w:color="auto"/>
        <w:left w:val="none" w:sz="0" w:space="0" w:color="auto"/>
        <w:bottom w:val="none" w:sz="0" w:space="0" w:color="auto"/>
        <w:right w:val="none" w:sz="0" w:space="0" w:color="auto"/>
      </w:divBdr>
    </w:div>
    <w:div w:id="1586112773">
      <w:bodyDiv w:val="1"/>
      <w:marLeft w:val="0"/>
      <w:marRight w:val="0"/>
      <w:marTop w:val="0"/>
      <w:marBottom w:val="0"/>
      <w:divBdr>
        <w:top w:val="none" w:sz="0" w:space="0" w:color="auto"/>
        <w:left w:val="none" w:sz="0" w:space="0" w:color="auto"/>
        <w:bottom w:val="none" w:sz="0" w:space="0" w:color="auto"/>
        <w:right w:val="none" w:sz="0" w:space="0" w:color="auto"/>
      </w:divBdr>
    </w:div>
    <w:div w:id="1586308157">
      <w:bodyDiv w:val="1"/>
      <w:marLeft w:val="0"/>
      <w:marRight w:val="0"/>
      <w:marTop w:val="0"/>
      <w:marBottom w:val="0"/>
      <w:divBdr>
        <w:top w:val="none" w:sz="0" w:space="0" w:color="auto"/>
        <w:left w:val="none" w:sz="0" w:space="0" w:color="auto"/>
        <w:bottom w:val="none" w:sz="0" w:space="0" w:color="auto"/>
        <w:right w:val="none" w:sz="0" w:space="0" w:color="auto"/>
      </w:divBdr>
    </w:div>
    <w:div w:id="1587761644">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89264117">
      <w:bodyDiv w:val="1"/>
      <w:marLeft w:val="0"/>
      <w:marRight w:val="0"/>
      <w:marTop w:val="0"/>
      <w:marBottom w:val="0"/>
      <w:divBdr>
        <w:top w:val="none" w:sz="0" w:space="0" w:color="auto"/>
        <w:left w:val="none" w:sz="0" w:space="0" w:color="auto"/>
        <w:bottom w:val="none" w:sz="0" w:space="0" w:color="auto"/>
        <w:right w:val="none" w:sz="0" w:space="0" w:color="auto"/>
      </w:divBdr>
    </w:div>
    <w:div w:id="1589534470">
      <w:bodyDiv w:val="1"/>
      <w:marLeft w:val="0"/>
      <w:marRight w:val="0"/>
      <w:marTop w:val="0"/>
      <w:marBottom w:val="0"/>
      <w:divBdr>
        <w:top w:val="none" w:sz="0" w:space="0" w:color="auto"/>
        <w:left w:val="none" w:sz="0" w:space="0" w:color="auto"/>
        <w:bottom w:val="none" w:sz="0" w:space="0" w:color="auto"/>
        <w:right w:val="none" w:sz="0" w:space="0" w:color="auto"/>
      </w:divBdr>
    </w:div>
    <w:div w:id="1591310194">
      <w:bodyDiv w:val="1"/>
      <w:marLeft w:val="0"/>
      <w:marRight w:val="0"/>
      <w:marTop w:val="0"/>
      <w:marBottom w:val="0"/>
      <w:divBdr>
        <w:top w:val="none" w:sz="0" w:space="0" w:color="auto"/>
        <w:left w:val="none" w:sz="0" w:space="0" w:color="auto"/>
        <w:bottom w:val="none" w:sz="0" w:space="0" w:color="auto"/>
        <w:right w:val="none" w:sz="0" w:space="0" w:color="auto"/>
      </w:divBdr>
    </w:div>
    <w:div w:id="1592158959">
      <w:bodyDiv w:val="1"/>
      <w:marLeft w:val="0"/>
      <w:marRight w:val="0"/>
      <w:marTop w:val="0"/>
      <w:marBottom w:val="0"/>
      <w:divBdr>
        <w:top w:val="none" w:sz="0" w:space="0" w:color="auto"/>
        <w:left w:val="none" w:sz="0" w:space="0" w:color="auto"/>
        <w:bottom w:val="none" w:sz="0" w:space="0" w:color="auto"/>
        <w:right w:val="none" w:sz="0" w:space="0" w:color="auto"/>
      </w:divBdr>
    </w:div>
    <w:div w:id="1593011584">
      <w:bodyDiv w:val="1"/>
      <w:marLeft w:val="0"/>
      <w:marRight w:val="0"/>
      <w:marTop w:val="0"/>
      <w:marBottom w:val="0"/>
      <w:divBdr>
        <w:top w:val="none" w:sz="0" w:space="0" w:color="auto"/>
        <w:left w:val="none" w:sz="0" w:space="0" w:color="auto"/>
        <w:bottom w:val="none" w:sz="0" w:space="0" w:color="auto"/>
        <w:right w:val="none" w:sz="0" w:space="0" w:color="auto"/>
      </w:divBdr>
    </w:div>
    <w:div w:id="1593322721">
      <w:bodyDiv w:val="1"/>
      <w:marLeft w:val="0"/>
      <w:marRight w:val="0"/>
      <w:marTop w:val="0"/>
      <w:marBottom w:val="0"/>
      <w:divBdr>
        <w:top w:val="none" w:sz="0" w:space="0" w:color="auto"/>
        <w:left w:val="none" w:sz="0" w:space="0" w:color="auto"/>
        <w:bottom w:val="none" w:sz="0" w:space="0" w:color="auto"/>
        <w:right w:val="none" w:sz="0" w:space="0" w:color="auto"/>
      </w:divBdr>
    </w:div>
    <w:div w:id="1593539718">
      <w:bodyDiv w:val="1"/>
      <w:marLeft w:val="0"/>
      <w:marRight w:val="0"/>
      <w:marTop w:val="0"/>
      <w:marBottom w:val="0"/>
      <w:divBdr>
        <w:top w:val="none" w:sz="0" w:space="0" w:color="auto"/>
        <w:left w:val="none" w:sz="0" w:space="0" w:color="auto"/>
        <w:bottom w:val="none" w:sz="0" w:space="0" w:color="auto"/>
        <w:right w:val="none" w:sz="0" w:space="0" w:color="auto"/>
      </w:divBdr>
    </w:div>
    <w:div w:id="1593782427">
      <w:bodyDiv w:val="1"/>
      <w:marLeft w:val="0"/>
      <w:marRight w:val="0"/>
      <w:marTop w:val="0"/>
      <w:marBottom w:val="0"/>
      <w:divBdr>
        <w:top w:val="none" w:sz="0" w:space="0" w:color="auto"/>
        <w:left w:val="none" w:sz="0" w:space="0" w:color="auto"/>
        <w:bottom w:val="none" w:sz="0" w:space="0" w:color="auto"/>
        <w:right w:val="none" w:sz="0" w:space="0" w:color="auto"/>
      </w:divBdr>
    </w:div>
    <w:div w:id="1595089677">
      <w:bodyDiv w:val="1"/>
      <w:marLeft w:val="0"/>
      <w:marRight w:val="0"/>
      <w:marTop w:val="0"/>
      <w:marBottom w:val="0"/>
      <w:divBdr>
        <w:top w:val="none" w:sz="0" w:space="0" w:color="auto"/>
        <w:left w:val="none" w:sz="0" w:space="0" w:color="auto"/>
        <w:bottom w:val="none" w:sz="0" w:space="0" w:color="auto"/>
        <w:right w:val="none" w:sz="0" w:space="0" w:color="auto"/>
      </w:divBdr>
    </w:div>
    <w:div w:id="1595279721">
      <w:bodyDiv w:val="1"/>
      <w:marLeft w:val="0"/>
      <w:marRight w:val="0"/>
      <w:marTop w:val="0"/>
      <w:marBottom w:val="0"/>
      <w:divBdr>
        <w:top w:val="none" w:sz="0" w:space="0" w:color="auto"/>
        <w:left w:val="none" w:sz="0" w:space="0" w:color="auto"/>
        <w:bottom w:val="none" w:sz="0" w:space="0" w:color="auto"/>
        <w:right w:val="none" w:sz="0" w:space="0" w:color="auto"/>
      </w:divBdr>
    </w:div>
    <w:div w:id="1595632387">
      <w:bodyDiv w:val="1"/>
      <w:marLeft w:val="0"/>
      <w:marRight w:val="0"/>
      <w:marTop w:val="0"/>
      <w:marBottom w:val="0"/>
      <w:divBdr>
        <w:top w:val="none" w:sz="0" w:space="0" w:color="auto"/>
        <w:left w:val="none" w:sz="0" w:space="0" w:color="auto"/>
        <w:bottom w:val="none" w:sz="0" w:space="0" w:color="auto"/>
        <w:right w:val="none" w:sz="0" w:space="0" w:color="auto"/>
      </w:divBdr>
    </w:div>
    <w:div w:id="1596285707">
      <w:bodyDiv w:val="1"/>
      <w:marLeft w:val="0"/>
      <w:marRight w:val="0"/>
      <w:marTop w:val="0"/>
      <w:marBottom w:val="0"/>
      <w:divBdr>
        <w:top w:val="none" w:sz="0" w:space="0" w:color="auto"/>
        <w:left w:val="none" w:sz="0" w:space="0" w:color="auto"/>
        <w:bottom w:val="none" w:sz="0" w:space="0" w:color="auto"/>
        <w:right w:val="none" w:sz="0" w:space="0" w:color="auto"/>
      </w:divBdr>
    </w:div>
    <w:div w:id="1596355346">
      <w:bodyDiv w:val="1"/>
      <w:marLeft w:val="0"/>
      <w:marRight w:val="0"/>
      <w:marTop w:val="0"/>
      <w:marBottom w:val="0"/>
      <w:divBdr>
        <w:top w:val="none" w:sz="0" w:space="0" w:color="auto"/>
        <w:left w:val="none" w:sz="0" w:space="0" w:color="auto"/>
        <w:bottom w:val="none" w:sz="0" w:space="0" w:color="auto"/>
        <w:right w:val="none" w:sz="0" w:space="0" w:color="auto"/>
      </w:divBdr>
    </w:div>
    <w:div w:id="1597327975">
      <w:bodyDiv w:val="1"/>
      <w:marLeft w:val="0"/>
      <w:marRight w:val="0"/>
      <w:marTop w:val="0"/>
      <w:marBottom w:val="0"/>
      <w:divBdr>
        <w:top w:val="none" w:sz="0" w:space="0" w:color="auto"/>
        <w:left w:val="none" w:sz="0" w:space="0" w:color="auto"/>
        <w:bottom w:val="none" w:sz="0" w:space="0" w:color="auto"/>
        <w:right w:val="none" w:sz="0" w:space="0" w:color="auto"/>
      </w:divBdr>
    </w:div>
    <w:div w:id="1598171395">
      <w:bodyDiv w:val="1"/>
      <w:marLeft w:val="0"/>
      <w:marRight w:val="0"/>
      <w:marTop w:val="0"/>
      <w:marBottom w:val="0"/>
      <w:divBdr>
        <w:top w:val="none" w:sz="0" w:space="0" w:color="auto"/>
        <w:left w:val="none" w:sz="0" w:space="0" w:color="auto"/>
        <w:bottom w:val="none" w:sz="0" w:space="0" w:color="auto"/>
        <w:right w:val="none" w:sz="0" w:space="0" w:color="auto"/>
      </w:divBdr>
    </w:div>
    <w:div w:id="1599946924">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0603372">
      <w:bodyDiv w:val="1"/>
      <w:marLeft w:val="0"/>
      <w:marRight w:val="0"/>
      <w:marTop w:val="0"/>
      <w:marBottom w:val="0"/>
      <w:divBdr>
        <w:top w:val="none" w:sz="0" w:space="0" w:color="auto"/>
        <w:left w:val="none" w:sz="0" w:space="0" w:color="auto"/>
        <w:bottom w:val="none" w:sz="0" w:space="0" w:color="auto"/>
        <w:right w:val="none" w:sz="0" w:space="0" w:color="auto"/>
      </w:divBdr>
    </w:div>
    <w:div w:id="1600717909">
      <w:bodyDiv w:val="1"/>
      <w:marLeft w:val="0"/>
      <w:marRight w:val="0"/>
      <w:marTop w:val="0"/>
      <w:marBottom w:val="0"/>
      <w:divBdr>
        <w:top w:val="none" w:sz="0" w:space="0" w:color="auto"/>
        <w:left w:val="none" w:sz="0" w:space="0" w:color="auto"/>
        <w:bottom w:val="none" w:sz="0" w:space="0" w:color="auto"/>
        <w:right w:val="none" w:sz="0" w:space="0" w:color="auto"/>
      </w:divBdr>
    </w:div>
    <w:div w:id="1600943434">
      <w:bodyDiv w:val="1"/>
      <w:marLeft w:val="0"/>
      <w:marRight w:val="0"/>
      <w:marTop w:val="0"/>
      <w:marBottom w:val="0"/>
      <w:divBdr>
        <w:top w:val="none" w:sz="0" w:space="0" w:color="auto"/>
        <w:left w:val="none" w:sz="0" w:space="0" w:color="auto"/>
        <w:bottom w:val="none" w:sz="0" w:space="0" w:color="auto"/>
        <w:right w:val="none" w:sz="0" w:space="0" w:color="auto"/>
      </w:divBdr>
    </w:div>
    <w:div w:id="1601910455">
      <w:bodyDiv w:val="1"/>
      <w:marLeft w:val="0"/>
      <w:marRight w:val="0"/>
      <w:marTop w:val="0"/>
      <w:marBottom w:val="0"/>
      <w:divBdr>
        <w:top w:val="none" w:sz="0" w:space="0" w:color="auto"/>
        <w:left w:val="none" w:sz="0" w:space="0" w:color="auto"/>
        <w:bottom w:val="none" w:sz="0" w:space="0" w:color="auto"/>
        <w:right w:val="none" w:sz="0" w:space="0" w:color="auto"/>
      </w:divBdr>
    </w:div>
    <w:div w:id="1602375783">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2714975">
      <w:bodyDiv w:val="1"/>
      <w:marLeft w:val="0"/>
      <w:marRight w:val="0"/>
      <w:marTop w:val="0"/>
      <w:marBottom w:val="0"/>
      <w:divBdr>
        <w:top w:val="none" w:sz="0" w:space="0" w:color="auto"/>
        <w:left w:val="none" w:sz="0" w:space="0" w:color="auto"/>
        <w:bottom w:val="none" w:sz="0" w:space="0" w:color="auto"/>
        <w:right w:val="none" w:sz="0" w:space="0" w:color="auto"/>
      </w:divBdr>
    </w:div>
    <w:div w:id="1603143779">
      <w:bodyDiv w:val="1"/>
      <w:marLeft w:val="0"/>
      <w:marRight w:val="0"/>
      <w:marTop w:val="0"/>
      <w:marBottom w:val="0"/>
      <w:divBdr>
        <w:top w:val="none" w:sz="0" w:space="0" w:color="auto"/>
        <w:left w:val="none" w:sz="0" w:space="0" w:color="auto"/>
        <w:bottom w:val="none" w:sz="0" w:space="0" w:color="auto"/>
        <w:right w:val="none" w:sz="0" w:space="0" w:color="auto"/>
      </w:divBdr>
    </w:div>
    <w:div w:id="1603293394">
      <w:bodyDiv w:val="1"/>
      <w:marLeft w:val="0"/>
      <w:marRight w:val="0"/>
      <w:marTop w:val="0"/>
      <w:marBottom w:val="0"/>
      <w:divBdr>
        <w:top w:val="none" w:sz="0" w:space="0" w:color="auto"/>
        <w:left w:val="none" w:sz="0" w:space="0" w:color="auto"/>
        <w:bottom w:val="none" w:sz="0" w:space="0" w:color="auto"/>
        <w:right w:val="none" w:sz="0" w:space="0" w:color="auto"/>
      </w:divBdr>
    </w:div>
    <w:div w:id="1603344076">
      <w:bodyDiv w:val="1"/>
      <w:marLeft w:val="0"/>
      <w:marRight w:val="0"/>
      <w:marTop w:val="0"/>
      <w:marBottom w:val="0"/>
      <w:divBdr>
        <w:top w:val="none" w:sz="0" w:space="0" w:color="auto"/>
        <w:left w:val="none" w:sz="0" w:space="0" w:color="auto"/>
        <w:bottom w:val="none" w:sz="0" w:space="0" w:color="auto"/>
        <w:right w:val="none" w:sz="0" w:space="0" w:color="auto"/>
      </w:divBdr>
    </w:div>
    <w:div w:id="1605726849">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08657899">
      <w:bodyDiv w:val="1"/>
      <w:marLeft w:val="0"/>
      <w:marRight w:val="0"/>
      <w:marTop w:val="0"/>
      <w:marBottom w:val="0"/>
      <w:divBdr>
        <w:top w:val="none" w:sz="0" w:space="0" w:color="auto"/>
        <w:left w:val="none" w:sz="0" w:space="0" w:color="auto"/>
        <w:bottom w:val="none" w:sz="0" w:space="0" w:color="auto"/>
        <w:right w:val="none" w:sz="0" w:space="0" w:color="auto"/>
      </w:divBdr>
    </w:div>
    <w:div w:id="1608928152">
      <w:bodyDiv w:val="1"/>
      <w:marLeft w:val="0"/>
      <w:marRight w:val="0"/>
      <w:marTop w:val="0"/>
      <w:marBottom w:val="0"/>
      <w:divBdr>
        <w:top w:val="none" w:sz="0" w:space="0" w:color="auto"/>
        <w:left w:val="none" w:sz="0" w:space="0" w:color="auto"/>
        <w:bottom w:val="none" w:sz="0" w:space="0" w:color="auto"/>
        <w:right w:val="none" w:sz="0" w:space="0" w:color="auto"/>
      </w:divBdr>
    </w:div>
    <w:div w:id="1610813590">
      <w:bodyDiv w:val="1"/>
      <w:marLeft w:val="0"/>
      <w:marRight w:val="0"/>
      <w:marTop w:val="0"/>
      <w:marBottom w:val="0"/>
      <w:divBdr>
        <w:top w:val="none" w:sz="0" w:space="0" w:color="auto"/>
        <w:left w:val="none" w:sz="0" w:space="0" w:color="auto"/>
        <w:bottom w:val="none" w:sz="0" w:space="0" w:color="auto"/>
        <w:right w:val="none" w:sz="0" w:space="0" w:color="auto"/>
      </w:divBdr>
    </w:div>
    <w:div w:id="1613902427">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14363768">
      <w:bodyDiv w:val="1"/>
      <w:marLeft w:val="0"/>
      <w:marRight w:val="0"/>
      <w:marTop w:val="0"/>
      <w:marBottom w:val="0"/>
      <w:divBdr>
        <w:top w:val="none" w:sz="0" w:space="0" w:color="auto"/>
        <w:left w:val="none" w:sz="0" w:space="0" w:color="auto"/>
        <w:bottom w:val="none" w:sz="0" w:space="0" w:color="auto"/>
        <w:right w:val="none" w:sz="0" w:space="0" w:color="auto"/>
      </w:divBdr>
    </w:div>
    <w:div w:id="1616208789">
      <w:bodyDiv w:val="1"/>
      <w:marLeft w:val="0"/>
      <w:marRight w:val="0"/>
      <w:marTop w:val="0"/>
      <w:marBottom w:val="0"/>
      <w:divBdr>
        <w:top w:val="none" w:sz="0" w:space="0" w:color="auto"/>
        <w:left w:val="none" w:sz="0" w:space="0" w:color="auto"/>
        <w:bottom w:val="none" w:sz="0" w:space="0" w:color="auto"/>
        <w:right w:val="none" w:sz="0" w:space="0" w:color="auto"/>
      </w:divBdr>
    </w:div>
    <w:div w:id="1616983008">
      <w:bodyDiv w:val="1"/>
      <w:marLeft w:val="0"/>
      <w:marRight w:val="0"/>
      <w:marTop w:val="0"/>
      <w:marBottom w:val="0"/>
      <w:divBdr>
        <w:top w:val="none" w:sz="0" w:space="0" w:color="auto"/>
        <w:left w:val="none" w:sz="0" w:space="0" w:color="auto"/>
        <w:bottom w:val="none" w:sz="0" w:space="0" w:color="auto"/>
        <w:right w:val="none" w:sz="0" w:space="0" w:color="auto"/>
      </w:divBdr>
    </w:div>
    <w:div w:id="1617130171">
      <w:bodyDiv w:val="1"/>
      <w:marLeft w:val="0"/>
      <w:marRight w:val="0"/>
      <w:marTop w:val="0"/>
      <w:marBottom w:val="0"/>
      <w:divBdr>
        <w:top w:val="none" w:sz="0" w:space="0" w:color="auto"/>
        <w:left w:val="none" w:sz="0" w:space="0" w:color="auto"/>
        <w:bottom w:val="none" w:sz="0" w:space="0" w:color="auto"/>
        <w:right w:val="none" w:sz="0" w:space="0" w:color="auto"/>
      </w:divBdr>
    </w:div>
    <w:div w:id="1619338947">
      <w:bodyDiv w:val="1"/>
      <w:marLeft w:val="0"/>
      <w:marRight w:val="0"/>
      <w:marTop w:val="0"/>
      <w:marBottom w:val="0"/>
      <w:divBdr>
        <w:top w:val="none" w:sz="0" w:space="0" w:color="auto"/>
        <w:left w:val="none" w:sz="0" w:space="0" w:color="auto"/>
        <w:bottom w:val="none" w:sz="0" w:space="0" w:color="auto"/>
        <w:right w:val="none" w:sz="0" w:space="0" w:color="auto"/>
      </w:divBdr>
    </w:div>
    <w:div w:id="1619802315">
      <w:bodyDiv w:val="1"/>
      <w:marLeft w:val="0"/>
      <w:marRight w:val="0"/>
      <w:marTop w:val="0"/>
      <w:marBottom w:val="0"/>
      <w:divBdr>
        <w:top w:val="none" w:sz="0" w:space="0" w:color="auto"/>
        <w:left w:val="none" w:sz="0" w:space="0" w:color="auto"/>
        <w:bottom w:val="none" w:sz="0" w:space="0" w:color="auto"/>
        <w:right w:val="none" w:sz="0" w:space="0" w:color="auto"/>
      </w:divBdr>
    </w:div>
    <w:div w:id="1620643040">
      <w:bodyDiv w:val="1"/>
      <w:marLeft w:val="0"/>
      <w:marRight w:val="0"/>
      <w:marTop w:val="0"/>
      <w:marBottom w:val="0"/>
      <w:divBdr>
        <w:top w:val="none" w:sz="0" w:space="0" w:color="auto"/>
        <w:left w:val="none" w:sz="0" w:space="0" w:color="auto"/>
        <w:bottom w:val="none" w:sz="0" w:space="0" w:color="auto"/>
        <w:right w:val="none" w:sz="0" w:space="0" w:color="auto"/>
      </w:divBdr>
    </w:div>
    <w:div w:id="1621107814">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4120339">
      <w:bodyDiv w:val="1"/>
      <w:marLeft w:val="0"/>
      <w:marRight w:val="0"/>
      <w:marTop w:val="0"/>
      <w:marBottom w:val="0"/>
      <w:divBdr>
        <w:top w:val="none" w:sz="0" w:space="0" w:color="auto"/>
        <w:left w:val="none" w:sz="0" w:space="0" w:color="auto"/>
        <w:bottom w:val="none" w:sz="0" w:space="0" w:color="auto"/>
        <w:right w:val="none" w:sz="0" w:space="0" w:color="auto"/>
      </w:divBdr>
    </w:div>
    <w:div w:id="1624455008">
      <w:bodyDiv w:val="1"/>
      <w:marLeft w:val="0"/>
      <w:marRight w:val="0"/>
      <w:marTop w:val="0"/>
      <w:marBottom w:val="0"/>
      <w:divBdr>
        <w:top w:val="none" w:sz="0" w:space="0" w:color="auto"/>
        <w:left w:val="none" w:sz="0" w:space="0" w:color="auto"/>
        <w:bottom w:val="none" w:sz="0" w:space="0" w:color="auto"/>
        <w:right w:val="none" w:sz="0" w:space="0" w:color="auto"/>
      </w:divBdr>
    </w:div>
    <w:div w:id="1625388137">
      <w:bodyDiv w:val="1"/>
      <w:marLeft w:val="0"/>
      <w:marRight w:val="0"/>
      <w:marTop w:val="0"/>
      <w:marBottom w:val="0"/>
      <w:divBdr>
        <w:top w:val="none" w:sz="0" w:space="0" w:color="auto"/>
        <w:left w:val="none" w:sz="0" w:space="0" w:color="auto"/>
        <w:bottom w:val="none" w:sz="0" w:space="0" w:color="auto"/>
        <w:right w:val="none" w:sz="0" w:space="0" w:color="auto"/>
      </w:divBdr>
    </w:div>
    <w:div w:id="1625501928">
      <w:bodyDiv w:val="1"/>
      <w:marLeft w:val="0"/>
      <w:marRight w:val="0"/>
      <w:marTop w:val="0"/>
      <w:marBottom w:val="0"/>
      <w:divBdr>
        <w:top w:val="none" w:sz="0" w:space="0" w:color="auto"/>
        <w:left w:val="none" w:sz="0" w:space="0" w:color="auto"/>
        <w:bottom w:val="none" w:sz="0" w:space="0" w:color="auto"/>
        <w:right w:val="none" w:sz="0" w:space="0" w:color="auto"/>
      </w:divBdr>
    </w:div>
    <w:div w:id="1625576090">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7545124">
      <w:bodyDiv w:val="1"/>
      <w:marLeft w:val="0"/>
      <w:marRight w:val="0"/>
      <w:marTop w:val="0"/>
      <w:marBottom w:val="0"/>
      <w:divBdr>
        <w:top w:val="none" w:sz="0" w:space="0" w:color="auto"/>
        <w:left w:val="none" w:sz="0" w:space="0" w:color="auto"/>
        <w:bottom w:val="none" w:sz="0" w:space="0" w:color="auto"/>
        <w:right w:val="none" w:sz="0" w:space="0" w:color="auto"/>
      </w:divBdr>
    </w:div>
    <w:div w:id="1628391980">
      <w:bodyDiv w:val="1"/>
      <w:marLeft w:val="0"/>
      <w:marRight w:val="0"/>
      <w:marTop w:val="0"/>
      <w:marBottom w:val="0"/>
      <w:divBdr>
        <w:top w:val="none" w:sz="0" w:space="0" w:color="auto"/>
        <w:left w:val="none" w:sz="0" w:space="0" w:color="auto"/>
        <w:bottom w:val="none" w:sz="0" w:space="0" w:color="auto"/>
        <w:right w:val="none" w:sz="0" w:space="0" w:color="auto"/>
      </w:divBdr>
    </w:div>
    <w:div w:id="1628463886">
      <w:bodyDiv w:val="1"/>
      <w:marLeft w:val="0"/>
      <w:marRight w:val="0"/>
      <w:marTop w:val="0"/>
      <w:marBottom w:val="0"/>
      <w:divBdr>
        <w:top w:val="none" w:sz="0" w:space="0" w:color="auto"/>
        <w:left w:val="none" w:sz="0" w:space="0" w:color="auto"/>
        <w:bottom w:val="none" w:sz="0" w:space="0" w:color="auto"/>
        <w:right w:val="none" w:sz="0" w:space="0" w:color="auto"/>
      </w:divBdr>
    </w:div>
    <w:div w:id="1628583679">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2512882">
      <w:bodyDiv w:val="1"/>
      <w:marLeft w:val="0"/>
      <w:marRight w:val="0"/>
      <w:marTop w:val="0"/>
      <w:marBottom w:val="0"/>
      <w:divBdr>
        <w:top w:val="none" w:sz="0" w:space="0" w:color="auto"/>
        <w:left w:val="none" w:sz="0" w:space="0" w:color="auto"/>
        <w:bottom w:val="none" w:sz="0" w:space="0" w:color="auto"/>
        <w:right w:val="none" w:sz="0" w:space="0" w:color="auto"/>
      </w:divBdr>
    </w:div>
    <w:div w:id="1632593889">
      <w:bodyDiv w:val="1"/>
      <w:marLeft w:val="0"/>
      <w:marRight w:val="0"/>
      <w:marTop w:val="0"/>
      <w:marBottom w:val="0"/>
      <w:divBdr>
        <w:top w:val="none" w:sz="0" w:space="0" w:color="auto"/>
        <w:left w:val="none" w:sz="0" w:space="0" w:color="auto"/>
        <w:bottom w:val="none" w:sz="0" w:space="0" w:color="auto"/>
        <w:right w:val="none" w:sz="0" w:space="0" w:color="auto"/>
      </w:divBdr>
    </w:div>
    <w:div w:id="1632904785">
      <w:bodyDiv w:val="1"/>
      <w:marLeft w:val="0"/>
      <w:marRight w:val="0"/>
      <w:marTop w:val="0"/>
      <w:marBottom w:val="0"/>
      <w:divBdr>
        <w:top w:val="none" w:sz="0" w:space="0" w:color="auto"/>
        <w:left w:val="none" w:sz="0" w:space="0" w:color="auto"/>
        <w:bottom w:val="none" w:sz="0" w:space="0" w:color="auto"/>
        <w:right w:val="none" w:sz="0" w:space="0" w:color="auto"/>
      </w:divBdr>
    </w:div>
    <w:div w:id="1633094621">
      <w:bodyDiv w:val="1"/>
      <w:marLeft w:val="0"/>
      <w:marRight w:val="0"/>
      <w:marTop w:val="0"/>
      <w:marBottom w:val="0"/>
      <w:divBdr>
        <w:top w:val="none" w:sz="0" w:space="0" w:color="auto"/>
        <w:left w:val="none" w:sz="0" w:space="0" w:color="auto"/>
        <w:bottom w:val="none" w:sz="0" w:space="0" w:color="auto"/>
        <w:right w:val="none" w:sz="0" w:space="0" w:color="auto"/>
      </w:divBdr>
    </w:div>
    <w:div w:id="1633361536">
      <w:bodyDiv w:val="1"/>
      <w:marLeft w:val="0"/>
      <w:marRight w:val="0"/>
      <w:marTop w:val="0"/>
      <w:marBottom w:val="0"/>
      <w:divBdr>
        <w:top w:val="none" w:sz="0" w:space="0" w:color="auto"/>
        <w:left w:val="none" w:sz="0" w:space="0" w:color="auto"/>
        <w:bottom w:val="none" w:sz="0" w:space="0" w:color="auto"/>
        <w:right w:val="none" w:sz="0" w:space="0" w:color="auto"/>
      </w:divBdr>
    </w:div>
    <w:div w:id="1634167050">
      <w:bodyDiv w:val="1"/>
      <w:marLeft w:val="0"/>
      <w:marRight w:val="0"/>
      <w:marTop w:val="0"/>
      <w:marBottom w:val="0"/>
      <w:divBdr>
        <w:top w:val="none" w:sz="0" w:space="0" w:color="auto"/>
        <w:left w:val="none" w:sz="0" w:space="0" w:color="auto"/>
        <w:bottom w:val="none" w:sz="0" w:space="0" w:color="auto"/>
        <w:right w:val="none" w:sz="0" w:space="0" w:color="auto"/>
      </w:divBdr>
    </w:div>
    <w:div w:id="1635792146">
      <w:bodyDiv w:val="1"/>
      <w:marLeft w:val="0"/>
      <w:marRight w:val="0"/>
      <w:marTop w:val="0"/>
      <w:marBottom w:val="0"/>
      <w:divBdr>
        <w:top w:val="none" w:sz="0" w:space="0" w:color="auto"/>
        <w:left w:val="none" w:sz="0" w:space="0" w:color="auto"/>
        <w:bottom w:val="none" w:sz="0" w:space="0" w:color="auto"/>
        <w:right w:val="none" w:sz="0" w:space="0" w:color="auto"/>
      </w:divBdr>
    </w:div>
    <w:div w:id="1635866759">
      <w:bodyDiv w:val="1"/>
      <w:marLeft w:val="0"/>
      <w:marRight w:val="0"/>
      <w:marTop w:val="0"/>
      <w:marBottom w:val="0"/>
      <w:divBdr>
        <w:top w:val="none" w:sz="0" w:space="0" w:color="auto"/>
        <w:left w:val="none" w:sz="0" w:space="0" w:color="auto"/>
        <w:bottom w:val="none" w:sz="0" w:space="0" w:color="auto"/>
        <w:right w:val="none" w:sz="0" w:space="0" w:color="auto"/>
      </w:divBdr>
    </w:div>
    <w:div w:id="1636255782">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8489726">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0573829">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3385786">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6736453">
      <w:bodyDiv w:val="1"/>
      <w:marLeft w:val="0"/>
      <w:marRight w:val="0"/>
      <w:marTop w:val="0"/>
      <w:marBottom w:val="0"/>
      <w:divBdr>
        <w:top w:val="none" w:sz="0" w:space="0" w:color="auto"/>
        <w:left w:val="none" w:sz="0" w:space="0" w:color="auto"/>
        <w:bottom w:val="none" w:sz="0" w:space="0" w:color="auto"/>
        <w:right w:val="none" w:sz="0" w:space="0" w:color="auto"/>
      </w:divBdr>
    </w:div>
    <w:div w:id="1648776751">
      <w:bodyDiv w:val="1"/>
      <w:marLeft w:val="0"/>
      <w:marRight w:val="0"/>
      <w:marTop w:val="0"/>
      <w:marBottom w:val="0"/>
      <w:divBdr>
        <w:top w:val="none" w:sz="0" w:space="0" w:color="auto"/>
        <w:left w:val="none" w:sz="0" w:space="0" w:color="auto"/>
        <w:bottom w:val="none" w:sz="0" w:space="0" w:color="auto"/>
        <w:right w:val="none" w:sz="0" w:space="0" w:color="auto"/>
      </w:divBdr>
    </w:div>
    <w:div w:id="1649045787">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49626826">
      <w:bodyDiv w:val="1"/>
      <w:marLeft w:val="0"/>
      <w:marRight w:val="0"/>
      <w:marTop w:val="0"/>
      <w:marBottom w:val="0"/>
      <w:divBdr>
        <w:top w:val="none" w:sz="0" w:space="0" w:color="auto"/>
        <w:left w:val="none" w:sz="0" w:space="0" w:color="auto"/>
        <w:bottom w:val="none" w:sz="0" w:space="0" w:color="auto"/>
        <w:right w:val="none" w:sz="0" w:space="0" w:color="auto"/>
      </w:divBdr>
    </w:div>
    <w:div w:id="1650090565">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0984760">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3632939">
      <w:bodyDiv w:val="1"/>
      <w:marLeft w:val="0"/>
      <w:marRight w:val="0"/>
      <w:marTop w:val="0"/>
      <w:marBottom w:val="0"/>
      <w:divBdr>
        <w:top w:val="none" w:sz="0" w:space="0" w:color="auto"/>
        <w:left w:val="none" w:sz="0" w:space="0" w:color="auto"/>
        <w:bottom w:val="none" w:sz="0" w:space="0" w:color="auto"/>
        <w:right w:val="none" w:sz="0" w:space="0" w:color="auto"/>
      </w:divBdr>
    </w:div>
    <w:div w:id="1655448189">
      <w:bodyDiv w:val="1"/>
      <w:marLeft w:val="0"/>
      <w:marRight w:val="0"/>
      <w:marTop w:val="0"/>
      <w:marBottom w:val="0"/>
      <w:divBdr>
        <w:top w:val="none" w:sz="0" w:space="0" w:color="auto"/>
        <w:left w:val="none" w:sz="0" w:space="0" w:color="auto"/>
        <w:bottom w:val="none" w:sz="0" w:space="0" w:color="auto"/>
        <w:right w:val="none" w:sz="0" w:space="0" w:color="auto"/>
      </w:divBdr>
    </w:div>
    <w:div w:id="1656109302">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59768877">
      <w:bodyDiv w:val="1"/>
      <w:marLeft w:val="0"/>
      <w:marRight w:val="0"/>
      <w:marTop w:val="0"/>
      <w:marBottom w:val="0"/>
      <w:divBdr>
        <w:top w:val="none" w:sz="0" w:space="0" w:color="auto"/>
        <w:left w:val="none" w:sz="0" w:space="0" w:color="auto"/>
        <w:bottom w:val="none" w:sz="0" w:space="0" w:color="auto"/>
        <w:right w:val="none" w:sz="0" w:space="0" w:color="auto"/>
      </w:divBdr>
    </w:div>
    <w:div w:id="1661349646">
      <w:bodyDiv w:val="1"/>
      <w:marLeft w:val="0"/>
      <w:marRight w:val="0"/>
      <w:marTop w:val="0"/>
      <w:marBottom w:val="0"/>
      <w:divBdr>
        <w:top w:val="none" w:sz="0" w:space="0" w:color="auto"/>
        <w:left w:val="none" w:sz="0" w:space="0" w:color="auto"/>
        <w:bottom w:val="none" w:sz="0" w:space="0" w:color="auto"/>
        <w:right w:val="none" w:sz="0" w:space="0" w:color="auto"/>
      </w:divBdr>
    </w:div>
    <w:div w:id="1664164804">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5204449">
      <w:bodyDiv w:val="1"/>
      <w:marLeft w:val="0"/>
      <w:marRight w:val="0"/>
      <w:marTop w:val="0"/>
      <w:marBottom w:val="0"/>
      <w:divBdr>
        <w:top w:val="none" w:sz="0" w:space="0" w:color="auto"/>
        <w:left w:val="none" w:sz="0" w:space="0" w:color="auto"/>
        <w:bottom w:val="none" w:sz="0" w:space="0" w:color="auto"/>
        <w:right w:val="none" w:sz="0" w:space="0" w:color="auto"/>
      </w:divBdr>
    </w:div>
    <w:div w:id="1665861604">
      <w:bodyDiv w:val="1"/>
      <w:marLeft w:val="0"/>
      <w:marRight w:val="0"/>
      <w:marTop w:val="0"/>
      <w:marBottom w:val="0"/>
      <w:divBdr>
        <w:top w:val="none" w:sz="0" w:space="0" w:color="auto"/>
        <w:left w:val="none" w:sz="0" w:space="0" w:color="auto"/>
        <w:bottom w:val="none" w:sz="0" w:space="0" w:color="auto"/>
        <w:right w:val="none" w:sz="0" w:space="0" w:color="auto"/>
      </w:divBdr>
    </w:div>
    <w:div w:id="1666130235">
      <w:bodyDiv w:val="1"/>
      <w:marLeft w:val="0"/>
      <w:marRight w:val="0"/>
      <w:marTop w:val="0"/>
      <w:marBottom w:val="0"/>
      <w:divBdr>
        <w:top w:val="none" w:sz="0" w:space="0" w:color="auto"/>
        <w:left w:val="none" w:sz="0" w:space="0" w:color="auto"/>
        <w:bottom w:val="none" w:sz="0" w:space="0" w:color="auto"/>
        <w:right w:val="none" w:sz="0" w:space="0" w:color="auto"/>
      </w:divBdr>
    </w:div>
    <w:div w:id="1666396123">
      <w:bodyDiv w:val="1"/>
      <w:marLeft w:val="0"/>
      <w:marRight w:val="0"/>
      <w:marTop w:val="0"/>
      <w:marBottom w:val="0"/>
      <w:divBdr>
        <w:top w:val="none" w:sz="0" w:space="0" w:color="auto"/>
        <w:left w:val="none" w:sz="0" w:space="0" w:color="auto"/>
        <w:bottom w:val="none" w:sz="0" w:space="0" w:color="auto"/>
        <w:right w:val="none" w:sz="0" w:space="0" w:color="auto"/>
      </w:divBdr>
    </w:div>
    <w:div w:id="1667320399">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68750723">
      <w:bodyDiv w:val="1"/>
      <w:marLeft w:val="0"/>
      <w:marRight w:val="0"/>
      <w:marTop w:val="0"/>
      <w:marBottom w:val="0"/>
      <w:divBdr>
        <w:top w:val="none" w:sz="0" w:space="0" w:color="auto"/>
        <w:left w:val="none" w:sz="0" w:space="0" w:color="auto"/>
        <w:bottom w:val="none" w:sz="0" w:space="0" w:color="auto"/>
        <w:right w:val="none" w:sz="0" w:space="0" w:color="auto"/>
      </w:divBdr>
    </w:div>
    <w:div w:id="1670519554">
      <w:bodyDiv w:val="1"/>
      <w:marLeft w:val="0"/>
      <w:marRight w:val="0"/>
      <w:marTop w:val="0"/>
      <w:marBottom w:val="0"/>
      <w:divBdr>
        <w:top w:val="none" w:sz="0" w:space="0" w:color="auto"/>
        <w:left w:val="none" w:sz="0" w:space="0" w:color="auto"/>
        <w:bottom w:val="none" w:sz="0" w:space="0" w:color="auto"/>
        <w:right w:val="none" w:sz="0" w:space="0" w:color="auto"/>
      </w:divBdr>
    </w:div>
    <w:div w:id="1670869466">
      <w:bodyDiv w:val="1"/>
      <w:marLeft w:val="0"/>
      <w:marRight w:val="0"/>
      <w:marTop w:val="0"/>
      <w:marBottom w:val="0"/>
      <w:divBdr>
        <w:top w:val="none" w:sz="0" w:space="0" w:color="auto"/>
        <w:left w:val="none" w:sz="0" w:space="0" w:color="auto"/>
        <w:bottom w:val="none" w:sz="0" w:space="0" w:color="auto"/>
        <w:right w:val="none" w:sz="0" w:space="0" w:color="auto"/>
      </w:divBdr>
    </w:div>
    <w:div w:id="1672491102">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2658392">
      <w:bodyDiv w:val="1"/>
      <w:marLeft w:val="0"/>
      <w:marRight w:val="0"/>
      <w:marTop w:val="0"/>
      <w:marBottom w:val="0"/>
      <w:divBdr>
        <w:top w:val="none" w:sz="0" w:space="0" w:color="auto"/>
        <w:left w:val="none" w:sz="0" w:space="0" w:color="auto"/>
        <w:bottom w:val="none" w:sz="0" w:space="0" w:color="auto"/>
        <w:right w:val="none" w:sz="0" w:space="0" w:color="auto"/>
      </w:divBdr>
    </w:div>
    <w:div w:id="1683167262">
      <w:bodyDiv w:val="1"/>
      <w:marLeft w:val="0"/>
      <w:marRight w:val="0"/>
      <w:marTop w:val="0"/>
      <w:marBottom w:val="0"/>
      <w:divBdr>
        <w:top w:val="none" w:sz="0" w:space="0" w:color="auto"/>
        <w:left w:val="none" w:sz="0" w:space="0" w:color="auto"/>
        <w:bottom w:val="none" w:sz="0" w:space="0" w:color="auto"/>
        <w:right w:val="none" w:sz="0" w:space="0" w:color="auto"/>
      </w:divBdr>
    </w:div>
    <w:div w:id="1685472272">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6782715">
      <w:bodyDiv w:val="1"/>
      <w:marLeft w:val="0"/>
      <w:marRight w:val="0"/>
      <w:marTop w:val="0"/>
      <w:marBottom w:val="0"/>
      <w:divBdr>
        <w:top w:val="none" w:sz="0" w:space="0" w:color="auto"/>
        <w:left w:val="none" w:sz="0" w:space="0" w:color="auto"/>
        <w:bottom w:val="none" w:sz="0" w:space="0" w:color="auto"/>
        <w:right w:val="none" w:sz="0" w:space="0" w:color="auto"/>
      </w:divBdr>
    </w:div>
    <w:div w:id="1687250580">
      <w:bodyDiv w:val="1"/>
      <w:marLeft w:val="0"/>
      <w:marRight w:val="0"/>
      <w:marTop w:val="0"/>
      <w:marBottom w:val="0"/>
      <w:divBdr>
        <w:top w:val="none" w:sz="0" w:space="0" w:color="auto"/>
        <w:left w:val="none" w:sz="0" w:space="0" w:color="auto"/>
        <w:bottom w:val="none" w:sz="0" w:space="0" w:color="auto"/>
        <w:right w:val="none" w:sz="0" w:space="0" w:color="auto"/>
      </w:divBdr>
    </w:div>
    <w:div w:id="1687436862">
      <w:bodyDiv w:val="1"/>
      <w:marLeft w:val="0"/>
      <w:marRight w:val="0"/>
      <w:marTop w:val="0"/>
      <w:marBottom w:val="0"/>
      <w:divBdr>
        <w:top w:val="none" w:sz="0" w:space="0" w:color="auto"/>
        <w:left w:val="none" w:sz="0" w:space="0" w:color="auto"/>
        <w:bottom w:val="none" w:sz="0" w:space="0" w:color="auto"/>
        <w:right w:val="none" w:sz="0" w:space="0" w:color="auto"/>
      </w:divBdr>
    </w:div>
    <w:div w:id="1688170067">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0175270">
      <w:bodyDiv w:val="1"/>
      <w:marLeft w:val="0"/>
      <w:marRight w:val="0"/>
      <w:marTop w:val="0"/>
      <w:marBottom w:val="0"/>
      <w:divBdr>
        <w:top w:val="none" w:sz="0" w:space="0" w:color="auto"/>
        <w:left w:val="none" w:sz="0" w:space="0" w:color="auto"/>
        <w:bottom w:val="none" w:sz="0" w:space="0" w:color="auto"/>
        <w:right w:val="none" w:sz="0" w:space="0" w:color="auto"/>
      </w:divBdr>
    </w:div>
    <w:div w:id="1690989910">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4765188">
      <w:bodyDiv w:val="1"/>
      <w:marLeft w:val="0"/>
      <w:marRight w:val="0"/>
      <w:marTop w:val="0"/>
      <w:marBottom w:val="0"/>
      <w:divBdr>
        <w:top w:val="none" w:sz="0" w:space="0" w:color="auto"/>
        <w:left w:val="none" w:sz="0" w:space="0" w:color="auto"/>
        <w:bottom w:val="none" w:sz="0" w:space="0" w:color="auto"/>
        <w:right w:val="none" w:sz="0" w:space="0" w:color="auto"/>
      </w:divBdr>
    </w:div>
    <w:div w:id="1694765429">
      <w:bodyDiv w:val="1"/>
      <w:marLeft w:val="0"/>
      <w:marRight w:val="0"/>
      <w:marTop w:val="0"/>
      <w:marBottom w:val="0"/>
      <w:divBdr>
        <w:top w:val="none" w:sz="0" w:space="0" w:color="auto"/>
        <w:left w:val="none" w:sz="0" w:space="0" w:color="auto"/>
        <w:bottom w:val="none" w:sz="0" w:space="0" w:color="auto"/>
        <w:right w:val="none" w:sz="0" w:space="0" w:color="auto"/>
      </w:divBdr>
    </w:div>
    <w:div w:id="1695762155">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7652166">
      <w:bodyDiv w:val="1"/>
      <w:marLeft w:val="0"/>
      <w:marRight w:val="0"/>
      <w:marTop w:val="0"/>
      <w:marBottom w:val="0"/>
      <w:divBdr>
        <w:top w:val="none" w:sz="0" w:space="0" w:color="auto"/>
        <w:left w:val="none" w:sz="0" w:space="0" w:color="auto"/>
        <w:bottom w:val="none" w:sz="0" w:space="0" w:color="auto"/>
        <w:right w:val="none" w:sz="0" w:space="0" w:color="auto"/>
      </w:divBdr>
    </w:div>
    <w:div w:id="1697846999">
      <w:bodyDiv w:val="1"/>
      <w:marLeft w:val="0"/>
      <w:marRight w:val="0"/>
      <w:marTop w:val="0"/>
      <w:marBottom w:val="0"/>
      <w:divBdr>
        <w:top w:val="none" w:sz="0" w:space="0" w:color="auto"/>
        <w:left w:val="none" w:sz="0" w:space="0" w:color="auto"/>
        <w:bottom w:val="none" w:sz="0" w:space="0" w:color="auto"/>
        <w:right w:val="none" w:sz="0" w:space="0" w:color="auto"/>
      </w:divBdr>
    </w:div>
    <w:div w:id="1697929936">
      <w:bodyDiv w:val="1"/>
      <w:marLeft w:val="0"/>
      <w:marRight w:val="0"/>
      <w:marTop w:val="0"/>
      <w:marBottom w:val="0"/>
      <w:divBdr>
        <w:top w:val="none" w:sz="0" w:space="0" w:color="auto"/>
        <w:left w:val="none" w:sz="0" w:space="0" w:color="auto"/>
        <w:bottom w:val="none" w:sz="0" w:space="0" w:color="auto"/>
        <w:right w:val="none" w:sz="0" w:space="0" w:color="auto"/>
      </w:divBdr>
    </w:div>
    <w:div w:id="1698774902">
      <w:bodyDiv w:val="1"/>
      <w:marLeft w:val="0"/>
      <w:marRight w:val="0"/>
      <w:marTop w:val="0"/>
      <w:marBottom w:val="0"/>
      <w:divBdr>
        <w:top w:val="none" w:sz="0" w:space="0" w:color="auto"/>
        <w:left w:val="none" w:sz="0" w:space="0" w:color="auto"/>
        <w:bottom w:val="none" w:sz="0" w:space="0" w:color="auto"/>
        <w:right w:val="none" w:sz="0" w:space="0" w:color="auto"/>
      </w:divBdr>
    </w:div>
    <w:div w:id="1699113960">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699816329">
      <w:bodyDiv w:val="1"/>
      <w:marLeft w:val="0"/>
      <w:marRight w:val="0"/>
      <w:marTop w:val="0"/>
      <w:marBottom w:val="0"/>
      <w:divBdr>
        <w:top w:val="none" w:sz="0" w:space="0" w:color="auto"/>
        <w:left w:val="none" w:sz="0" w:space="0" w:color="auto"/>
        <w:bottom w:val="none" w:sz="0" w:space="0" w:color="auto"/>
        <w:right w:val="none" w:sz="0" w:space="0" w:color="auto"/>
      </w:divBdr>
    </w:div>
    <w:div w:id="1699892577">
      <w:bodyDiv w:val="1"/>
      <w:marLeft w:val="0"/>
      <w:marRight w:val="0"/>
      <w:marTop w:val="0"/>
      <w:marBottom w:val="0"/>
      <w:divBdr>
        <w:top w:val="none" w:sz="0" w:space="0" w:color="auto"/>
        <w:left w:val="none" w:sz="0" w:space="0" w:color="auto"/>
        <w:bottom w:val="none" w:sz="0" w:space="0" w:color="auto"/>
        <w:right w:val="none" w:sz="0" w:space="0" w:color="auto"/>
      </w:divBdr>
    </w:div>
    <w:div w:id="1700201668">
      <w:bodyDiv w:val="1"/>
      <w:marLeft w:val="0"/>
      <w:marRight w:val="0"/>
      <w:marTop w:val="0"/>
      <w:marBottom w:val="0"/>
      <w:divBdr>
        <w:top w:val="none" w:sz="0" w:space="0" w:color="auto"/>
        <w:left w:val="none" w:sz="0" w:space="0" w:color="auto"/>
        <w:bottom w:val="none" w:sz="0" w:space="0" w:color="auto"/>
        <w:right w:val="none" w:sz="0" w:space="0" w:color="auto"/>
      </w:divBdr>
    </w:div>
    <w:div w:id="1703281597">
      <w:bodyDiv w:val="1"/>
      <w:marLeft w:val="0"/>
      <w:marRight w:val="0"/>
      <w:marTop w:val="0"/>
      <w:marBottom w:val="0"/>
      <w:divBdr>
        <w:top w:val="none" w:sz="0" w:space="0" w:color="auto"/>
        <w:left w:val="none" w:sz="0" w:space="0" w:color="auto"/>
        <w:bottom w:val="none" w:sz="0" w:space="0" w:color="auto"/>
        <w:right w:val="none" w:sz="0" w:space="0" w:color="auto"/>
      </w:divBdr>
    </w:div>
    <w:div w:id="1703432180">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5060050">
      <w:bodyDiv w:val="1"/>
      <w:marLeft w:val="0"/>
      <w:marRight w:val="0"/>
      <w:marTop w:val="0"/>
      <w:marBottom w:val="0"/>
      <w:divBdr>
        <w:top w:val="none" w:sz="0" w:space="0" w:color="auto"/>
        <w:left w:val="none" w:sz="0" w:space="0" w:color="auto"/>
        <w:bottom w:val="none" w:sz="0" w:space="0" w:color="auto"/>
        <w:right w:val="none" w:sz="0" w:space="0" w:color="auto"/>
      </w:divBdr>
    </w:div>
    <w:div w:id="1705203927">
      <w:bodyDiv w:val="1"/>
      <w:marLeft w:val="0"/>
      <w:marRight w:val="0"/>
      <w:marTop w:val="0"/>
      <w:marBottom w:val="0"/>
      <w:divBdr>
        <w:top w:val="none" w:sz="0" w:space="0" w:color="auto"/>
        <w:left w:val="none" w:sz="0" w:space="0" w:color="auto"/>
        <w:bottom w:val="none" w:sz="0" w:space="0" w:color="auto"/>
        <w:right w:val="none" w:sz="0" w:space="0" w:color="auto"/>
      </w:divBdr>
    </w:div>
    <w:div w:id="1705246733">
      <w:bodyDiv w:val="1"/>
      <w:marLeft w:val="0"/>
      <w:marRight w:val="0"/>
      <w:marTop w:val="0"/>
      <w:marBottom w:val="0"/>
      <w:divBdr>
        <w:top w:val="none" w:sz="0" w:space="0" w:color="auto"/>
        <w:left w:val="none" w:sz="0" w:space="0" w:color="auto"/>
        <w:bottom w:val="none" w:sz="0" w:space="0" w:color="auto"/>
        <w:right w:val="none" w:sz="0" w:space="0" w:color="auto"/>
      </w:divBdr>
    </w:div>
    <w:div w:id="1705518527">
      <w:bodyDiv w:val="1"/>
      <w:marLeft w:val="0"/>
      <w:marRight w:val="0"/>
      <w:marTop w:val="0"/>
      <w:marBottom w:val="0"/>
      <w:divBdr>
        <w:top w:val="none" w:sz="0" w:space="0" w:color="auto"/>
        <w:left w:val="none" w:sz="0" w:space="0" w:color="auto"/>
        <w:bottom w:val="none" w:sz="0" w:space="0" w:color="auto"/>
        <w:right w:val="none" w:sz="0" w:space="0" w:color="auto"/>
      </w:divBdr>
    </w:div>
    <w:div w:id="1706059337">
      <w:bodyDiv w:val="1"/>
      <w:marLeft w:val="0"/>
      <w:marRight w:val="0"/>
      <w:marTop w:val="0"/>
      <w:marBottom w:val="0"/>
      <w:divBdr>
        <w:top w:val="none" w:sz="0" w:space="0" w:color="auto"/>
        <w:left w:val="none" w:sz="0" w:space="0" w:color="auto"/>
        <w:bottom w:val="none" w:sz="0" w:space="0" w:color="auto"/>
        <w:right w:val="none" w:sz="0" w:space="0" w:color="auto"/>
      </w:divBdr>
    </w:div>
    <w:div w:id="1707176850">
      <w:bodyDiv w:val="1"/>
      <w:marLeft w:val="0"/>
      <w:marRight w:val="0"/>
      <w:marTop w:val="0"/>
      <w:marBottom w:val="0"/>
      <w:divBdr>
        <w:top w:val="none" w:sz="0" w:space="0" w:color="auto"/>
        <w:left w:val="none" w:sz="0" w:space="0" w:color="auto"/>
        <w:bottom w:val="none" w:sz="0" w:space="0" w:color="auto"/>
        <w:right w:val="none" w:sz="0" w:space="0" w:color="auto"/>
      </w:divBdr>
    </w:div>
    <w:div w:id="1708480059">
      <w:bodyDiv w:val="1"/>
      <w:marLeft w:val="0"/>
      <w:marRight w:val="0"/>
      <w:marTop w:val="0"/>
      <w:marBottom w:val="0"/>
      <w:divBdr>
        <w:top w:val="none" w:sz="0" w:space="0" w:color="auto"/>
        <w:left w:val="none" w:sz="0" w:space="0" w:color="auto"/>
        <w:bottom w:val="none" w:sz="0" w:space="0" w:color="auto"/>
        <w:right w:val="none" w:sz="0" w:space="0" w:color="auto"/>
      </w:divBdr>
    </w:div>
    <w:div w:id="1708793814">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0372093">
      <w:bodyDiv w:val="1"/>
      <w:marLeft w:val="0"/>
      <w:marRight w:val="0"/>
      <w:marTop w:val="0"/>
      <w:marBottom w:val="0"/>
      <w:divBdr>
        <w:top w:val="none" w:sz="0" w:space="0" w:color="auto"/>
        <w:left w:val="none" w:sz="0" w:space="0" w:color="auto"/>
        <w:bottom w:val="none" w:sz="0" w:space="0" w:color="auto"/>
        <w:right w:val="none" w:sz="0" w:space="0" w:color="auto"/>
      </w:divBdr>
    </w:div>
    <w:div w:id="1710497663">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2606458">
      <w:bodyDiv w:val="1"/>
      <w:marLeft w:val="0"/>
      <w:marRight w:val="0"/>
      <w:marTop w:val="0"/>
      <w:marBottom w:val="0"/>
      <w:divBdr>
        <w:top w:val="none" w:sz="0" w:space="0" w:color="auto"/>
        <w:left w:val="none" w:sz="0" w:space="0" w:color="auto"/>
        <w:bottom w:val="none" w:sz="0" w:space="0" w:color="auto"/>
        <w:right w:val="none" w:sz="0" w:space="0" w:color="auto"/>
      </w:divBdr>
    </w:div>
    <w:div w:id="1713531755">
      <w:bodyDiv w:val="1"/>
      <w:marLeft w:val="0"/>
      <w:marRight w:val="0"/>
      <w:marTop w:val="0"/>
      <w:marBottom w:val="0"/>
      <w:divBdr>
        <w:top w:val="none" w:sz="0" w:space="0" w:color="auto"/>
        <w:left w:val="none" w:sz="0" w:space="0" w:color="auto"/>
        <w:bottom w:val="none" w:sz="0" w:space="0" w:color="auto"/>
        <w:right w:val="none" w:sz="0" w:space="0" w:color="auto"/>
      </w:divBdr>
    </w:div>
    <w:div w:id="1713571938">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4693288">
      <w:bodyDiv w:val="1"/>
      <w:marLeft w:val="0"/>
      <w:marRight w:val="0"/>
      <w:marTop w:val="0"/>
      <w:marBottom w:val="0"/>
      <w:divBdr>
        <w:top w:val="none" w:sz="0" w:space="0" w:color="auto"/>
        <w:left w:val="none" w:sz="0" w:space="0" w:color="auto"/>
        <w:bottom w:val="none" w:sz="0" w:space="0" w:color="auto"/>
        <w:right w:val="none" w:sz="0" w:space="0" w:color="auto"/>
      </w:divBdr>
    </w:div>
    <w:div w:id="1715082167">
      <w:bodyDiv w:val="1"/>
      <w:marLeft w:val="0"/>
      <w:marRight w:val="0"/>
      <w:marTop w:val="0"/>
      <w:marBottom w:val="0"/>
      <w:divBdr>
        <w:top w:val="none" w:sz="0" w:space="0" w:color="auto"/>
        <w:left w:val="none" w:sz="0" w:space="0" w:color="auto"/>
        <w:bottom w:val="none" w:sz="0" w:space="0" w:color="auto"/>
        <w:right w:val="none" w:sz="0" w:space="0" w:color="auto"/>
      </w:divBdr>
    </w:div>
    <w:div w:id="1715545005">
      <w:bodyDiv w:val="1"/>
      <w:marLeft w:val="0"/>
      <w:marRight w:val="0"/>
      <w:marTop w:val="0"/>
      <w:marBottom w:val="0"/>
      <w:divBdr>
        <w:top w:val="none" w:sz="0" w:space="0" w:color="auto"/>
        <w:left w:val="none" w:sz="0" w:space="0" w:color="auto"/>
        <w:bottom w:val="none" w:sz="0" w:space="0" w:color="auto"/>
        <w:right w:val="none" w:sz="0" w:space="0" w:color="auto"/>
      </w:divBdr>
    </w:div>
    <w:div w:id="1716852755">
      <w:bodyDiv w:val="1"/>
      <w:marLeft w:val="0"/>
      <w:marRight w:val="0"/>
      <w:marTop w:val="0"/>
      <w:marBottom w:val="0"/>
      <w:divBdr>
        <w:top w:val="none" w:sz="0" w:space="0" w:color="auto"/>
        <w:left w:val="none" w:sz="0" w:space="0" w:color="auto"/>
        <w:bottom w:val="none" w:sz="0" w:space="0" w:color="auto"/>
        <w:right w:val="none" w:sz="0" w:space="0" w:color="auto"/>
      </w:divBdr>
    </w:div>
    <w:div w:id="1718896413">
      <w:bodyDiv w:val="1"/>
      <w:marLeft w:val="0"/>
      <w:marRight w:val="0"/>
      <w:marTop w:val="0"/>
      <w:marBottom w:val="0"/>
      <w:divBdr>
        <w:top w:val="none" w:sz="0" w:space="0" w:color="auto"/>
        <w:left w:val="none" w:sz="0" w:space="0" w:color="auto"/>
        <w:bottom w:val="none" w:sz="0" w:space="0" w:color="auto"/>
        <w:right w:val="none" w:sz="0" w:space="0" w:color="auto"/>
      </w:divBdr>
    </w:div>
    <w:div w:id="1719163335">
      <w:bodyDiv w:val="1"/>
      <w:marLeft w:val="0"/>
      <w:marRight w:val="0"/>
      <w:marTop w:val="0"/>
      <w:marBottom w:val="0"/>
      <w:divBdr>
        <w:top w:val="none" w:sz="0" w:space="0" w:color="auto"/>
        <w:left w:val="none" w:sz="0" w:space="0" w:color="auto"/>
        <w:bottom w:val="none" w:sz="0" w:space="0" w:color="auto"/>
        <w:right w:val="none" w:sz="0" w:space="0" w:color="auto"/>
      </w:divBdr>
    </w:div>
    <w:div w:id="1720202260">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1438115">
      <w:bodyDiv w:val="1"/>
      <w:marLeft w:val="0"/>
      <w:marRight w:val="0"/>
      <w:marTop w:val="0"/>
      <w:marBottom w:val="0"/>
      <w:divBdr>
        <w:top w:val="none" w:sz="0" w:space="0" w:color="auto"/>
        <w:left w:val="none" w:sz="0" w:space="0" w:color="auto"/>
        <w:bottom w:val="none" w:sz="0" w:space="0" w:color="auto"/>
        <w:right w:val="none" w:sz="0" w:space="0" w:color="auto"/>
      </w:divBdr>
    </w:div>
    <w:div w:id="1722485284">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628391">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26640484">
      <w:bodyDiv w:val="1"/>
      <w:marLeft w:val="0"/>
      <w:marRight w:val="0"/>
      <w:marTop w:val="0"/>
      <w:marBottom w:val="0"/>
      <w:divBdr>
        <w:top w:val="none" w:sz="0" w:space="0" w:color="auto"/>
        <w:left w:val="none" w:sz="0" w:space="0" w:color="auto"/>
        <w:bottom w:val="none" w:sz="0" w:space="0" w:color="auto"/>
        <w:right w:val="none" w:sz="0" w:space="0" w:color="auto"/>
      </w:divBdr>
    </w:div>
    <w:div w:id="1726952523">
      <w:bodyDiv w:val="1"/>
      <w:marLeft w:val="0"/>
      <w:marRight w:val="0"/>
      <w:marTop w:val="0"/>
      <w:marBottom w:val="0"/>
      <w:divBdr>
        <w:top w:val="none" w:sz="0" w:space="0" w:color="auto"/>
        <w:left w:val="none" w:sz="0" w:space="0" w:color="auto"/>
        <w:bottom w:val="none" w:sz="0" w:space="0" w:color="auto"/>
        <w:right w:val="none" w:sz="0" w:space="0" w:color="auto"/>
      </w:divBdr>
    </w:div>
    <w:div w:id="1727027693">
      <w:bodyDiv w:val="1"/>
      <w:marLeft w:val="0"/>
      <w:marRight w:val="0"/>
      <w:marTop w:val="0"/>
      <w:marBottom w:val="0"/>
      <w:divBdr>
        <w:top w:val="none" w:sz="0" w:space="0" w:color="auto"/>
        <w:left w:val="none" w:sz="0" w:space="0" w:color="auto"/>
        <w:bottom w:val="none" w:sz="0" w:space="0" w:color="auto"/>
        <w:right w:val="none" w:sz="0" w:space="0" w:color="auto"/>
      </w:divBdr>
    </w:div>
    <w:div w:id="1727559562">
      <w:bodyDiv w:val="1"/>
      <w:marLeft w:val="0"/>
      <w:marRight w:val="0"/>
      <w:marTop w:val="0"/>
      <w:marBottom w:val="0"/>
      <w:divBdr>
        <w:top w:val="none" w:sz="0" w:space="0" w:color="auto"/>
        <w:left w:val="none" w:sz="0" w:space="0" w:color="auto"/>
        <w:bottom w:val="none" w:sz="0" w:space="0" w:color="auto"/>
        <w:right w:val="none" w:sz="0" w:space="0" w:color="auto"/>
      </w:divBdr>
    </w:div>
    <w:div w:id="1728068035">
      <w:bodyDiv w:val="1"/>
      <w:marLeft w:val="0"/>
      <w:marRight w:val="0"/>
      <w:marTop w:val="0"/>
      <w:marBottom w:val="0"/>
      <w:divBdr>
        <w:top w:val="none" w:sz="0" w:space="0" w:color="auto"/>
        <w:left w:val="none" w:sz="0" w:space="0" w:color="auto"/>
        <w:bottom w:val="none" w:sz="0" w:space="0" w:color="auto"/>
        <w:right w:val="none" w:sz="0" w:space="0" w:color="auto"/>
      </w:divBdr>
    </w:div>
    <w:div w:id="1729181535">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0835881">
      <w:bodyDiv w:val="1"/>
      <w:marLeft w:val="0"/>
      <w:marRight w:val="0"/>
      <w:marTop w:val="0"/>
      <w:marBottom w:val="0"/>
      <w:divBdr>
        <w:top w:val="none" w:sz="0" w:space="0" w:color="auto"/>
        <w:left w:val="none" w:sz="0" w:space="0" w:color="auto"/>
        <w:bottom w:val="none" w:sz="0" w:space="0" w:color="auto"/>
        <w:right w:val="none" w:sz="0" w:space="0" w:color="auto"/>
      </w:divBdr>
    </w:div>
    <w:div w:id="1731154420">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3237178">
      <w:bodyDiv w:val="1"/>
      <w:marLeft w:val="0"/>
      <w:marRight w:val="0"/>
      <w:marTop w:val="0"/>
      <w:marBottom w:val="0"/>
      <w:divBdr>
        <w:top w:val="none" w:sz="0" w:space="0" w:color="auto"/>
        <w:left w:val="none" w:sz="0" w:space="0" w:color="auto"/>
        <w:bottom w:val="none" w:sz="0" w:space="0" w:color="auto"/>
        <w:right w:val="none" w:sz="0" w:space="0" w:color="auto"/>
      </w:divBdr>
    </w:div>
    <w:div w:id="1734352008">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34890187">
      <w:bodyDiv w:val="1"/>
      <w:marLeft w:val="0"/>
      <w:marRight w:val="0"/>
      <w:marTop w:val="0"/>
      <w:marBottom w:val="0"/>
      <w:divBdr>
        <w:top w:val="none" w:sz="0" w:space="0" w:color="auto"/>
        <w:left w:val="none" w:sz="0" w:space="0" w:color="auto"/>
        <w:bottom w:val="none" w:sz="0" w:space="0" w:color="auto"/>
        <w:right w:val="none" w:sz="0" w:space="0" w:color="auto"/>
      </w:divBdr>
    </w:div>
    <w:div w:id="1735544958">
      <w:bodyDiv w:val="1"/>
      <w:marLeft w:val="0"/>
      <w:marRight w:val="0"/>
      <w:marTop w:val="0"/>
      <w:marBottom w:val="0"/>
      <w:divBdr>
        <w:top w:val="none" w:sz="0" w:space="0" w:color="auto"/>
        <w:left w:val="none" w:sz="0" w:space="0" w:color="auto"/>
        <w:bottom w:val="none" w:sz="0" w:space="0" w:color="auto"/>
        <w:right w:val="none" w:sz="0" w:space="0" w:color="auto"/>
      </w:divBdr>
    </w:div>
    <w:div w:id="1738746366">
      <w:bodyDiv w:val="1"/>
      <w:marLeft w:val="0"/>
      <w:marRight w:val="0"/>
      <w:marTop w:val="0"/>
      <w:marBottom w:val="0"/>
      <w:divBdr>
        <w:top w:val="none" w:sz="0" w:space="0" w:color="auto"/>
        <w:left w:val="none" w:sz="0" w:space="0" w:color="auto"/>
        <w:bottom w:val="none" w:sz="0" w:space="0" w:color="auto"/>
        <w:right w:val="none" w:sz="0" w:space="0" w:color="auto"/>
      </w:divBdr>
    </w:div>
    <w:div w:id="1743327325">
      <w:bodyDiv w:val="1"/>
      <w:marLeft w:val="0"/>
      <w:marRight w:val="0"/>
      <w:marTop w:val="0"/>
      <w:marBottom w:val="0"/>
      <w:divBdr>
        <w:top w:val="none" w:sz="0" w:space="0" w:color="auto"/>
        <w:left w:val="none" w:sz="0" w:space="0" w:color="auto"/>
        <w:bottom w:val="none" w:sz="0" w:space="0" w:color="auto"/>
        <w:right w:val="none" w:sz="0" w:space="0" w:color="auto"/>
      </w:divBdr>
    </w:div>
    <w:div w:id="1744182254">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5881833">
      <w:bodyDiv w:val="1"/>
      <w:marLeft w:val="0"/>
      <w:marRight w:val="0"/>
      <w:marTop w:val="0"/>
      <w:marBottom w:val="0"/>
      <w:divBdr>
        <w:top w:val="none" w:sz="0" w:space="0" w:color="auto"/>
        <w:left w:val="none" w:sz="0" w:space="0" w:color="auto"/>
        <w:bottom w:val="none" w:sz="0" w:space="0" w:color="auto"/>
        <w:right w:val="none" w:sz="0" w:space="0" w:color="auto"/>
      </w:divBdr>
    </w:div>
    <w:div w:id="1747067042">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49035219">
      <w:bodyDiv w:val="1"/>
      <w:marLeft w:val="0"/>
      <w:marRight w:val="0"/>
      <w:marTop w:val="0"/>
      <w:marBottom w:val="0"/>
      <w:divBdr>
        <w:top w:val="none" w:sz="0" w:space="0" w:color="auto"/>
        <w:left w:val="none" w:sz="0" w:space="0" w:color="auto"/>
        <w:bottom w:val="none" w:sz="0" w:space="0" w:color="auto"/>
        <w:right w:val="none" w:sz="0" w:space="0" w:color="auto"/>
      </w:divBdr>
    </w:div>
    <w:div w:id="1749498060">
      <w:bodyDiv w:val="1"/>
      <w:marLeft w:val="0"/>
      <w:marRight w:val="0"/>
      <w:marTop w:val="0"/>
      <w:marBottom w:val="0"/>
      <w:divBdr>
        <w:top w:val="none" w:sz="0" w:space="0" w:color="auto"/>
        <w:left w:val="none" w:sz="0" w:space="0" w:color="auto"/>
        <w:bottom w:val="none" w:sz="0" w:space="0" w:color="auto"/>
        <w:right w:val="none" w:sz="0" w:space="0" w:color="auto"/>
      </w:divBdr>
    </w:div>
    <w:div w:id="1749646842">
      <w:bodyDiv w:val="1"/>
      <w:marLeft w:val="0"/>
      <w:marRight w:val="0"/>
      <w:marTop w:val="0"/>
      <w:marBottom w:val="0"/>
      <w:divBdr>
        <w:top w:val="none" w:sz="0" w:space="0" w:color="auto"/>
        <w:left w:val="none" w:sz="0" w:space="0" w:color="auto"/>
        <w:bottom w:val="none" w:sz="0" w:space="0" w:color="auto"/>
        <w:right w:val="none" w:sz="0" w:space="0" w:color="auto"/>
      </w:divBdr>
    </w:div>
    <w:div w:id="1749693839">
      <w:bodyDiv w:val="1"/>
      <w:marLeft w:val="0"/>
      <w:marRight w:val="0"/>
      <w:marTop w:val="0"/>
      <w:marBottom w:val="0"/>
      <w:divBdr>
        <w:top w:val="none" w:sz="0" w:space="0" w:color="auto"/>
        <w:left w:val="none" w:sz="0" w:space="0" w:color="auto"/>
        <w:bottom w:val="none" w:sz="0" w:space="0" w:color="auto"/>
        <w:right w:val="none" w:sz="0" w:space="0" w:color="auto"/>
      </w:divBdr>
    </w:div>
    <w:div w:id="1750030616">
      <w:bodyDiv w:val="1"/>
      <w:marLeft w:val="0"/>
      <w:marRight w:val="0"/>
      <w:marTop w:val="0"/>
      <w:marBottom w:val="0"/>
      <w:divBdr>
        <w:top w:val="none" w:sz="0" w:space="0" w:color="auto"/>
        <w:left w:val="none" w:sz="0" w:space="0" w:color="auto"/>
        <w:bottom w:val="none" w:sz="0" w:space="0" w:color="auto"/>
        <w:right w:val="none" w:sz="0" w:space="0" w:color="auto"/>
      </w:divBdr>
    </w:div>
    <w:div w:id="1750037739">
      <w:bodyDiv w:val="1"/>
      <w:marLeft w:val="0"/>
      <w:marRight w:val="0"/>
      <w:marTop w:val="0"/>
      <w:marBottom w:val="0"/>
      <w:divBdr>
        <w:top w:val="none" w:sz="0" w:space="0" w:color="auto"/>
        <w:left w:val="none" w:sz="0" w:space="0" w:color="auto"/>
        <w:bottom w:val="none" w:sz="0" w:space="0" w:color="auto"/>
        <w:right w:val="none" w:sz="0" w:space="0" w:color="auto"/>
      </w:divBdr>
    </w:div>
    <w:div w:id="1750612841">
      <w:bodyDiv w:val="1"/>
      <w:marLeft w:val="0"/>
      <w:marRight w:val="0"/>
      <w:marTop w:val="0"/>
      <w:marBottom w:val="0"/>
      <w:divBdr>
        <w:top w:val="none" w:sz="0" w:space="0" w:color="auto"/>
        <w:left w:val="none" w:sz="0" w:space="0" w:color="auto"/>
        <w:bottom w:val="none" w:sz="0" w:space="0" w:color="auto"/>
        <w:right w:val="none" w:sz="0" w:space="0" w:color="auto"/>
      </w:divBdr>
    </w:div>
    <w:div w:id="1750614189">
      <w:bodyDiv w:val="1"/>
      <w:marLeft w:val="0"/>
      <w:marRight w:val="0"/>
      <w:marTop w:val="0"/>
      <w:marBottom w:val="0"/>
      <w:divBdr>
        <w:top w:val="none" w:sz="0" w:space="0" w:color="auto"/>
        <w:left w:val="none" w:sz="0" w:space="0" w:color="auto"/>
        <w:bottom w:val="none" w:sz="0" w:space="0" w:color="auto"/>
        <w:right w:val="none" w:sz="0" w:space="0" w:color="auto"/>
      </w:divBdr>
    </w:div>
    <w:div w:id="1752846849">
      <w:bodyDiv w:val="1"/>
      <w:marLeft w:val="0"/>
      <w:marRight w:val="0"/>
      <w:marTop w:val="0"/>
      <w:marBottom w:val="0"/>
      <w:divBdr>
        <w:top w:val="none" w:sz="0" w:space="0" w:color="auto"/>
        <w:left w:val="none" w:sz="0" w:space="0" w:color="auto"/>
        <w:bottom w:val="none" w:sz="0" w:space="0" w:color="auto"/>
        <w:right w:val="none" w:sz="0" w:space="0" w:color="auto"/>
      </w:divBdr>
    </w:div>
    <w:div w:id="1753350643">
      <w:bodyDiv w:val="1"/>
      <w:marLeft w:val="0"/>
      <w:marRight w:val="0"/>
      <w:marTop w:val="0"/>
      <w:marBottom w:val="0"/>
      <w:divBdr>
        <w:top w:val="none" w:sz="0" w:space="0" w:color="auto"/>
        <w:left w:val="none" w:sz="0" w:space="0" w:color="auto"/>
        <w:bottom w:val="none" w:sz="0" w:space="0" w:color="auto"/>
        <w:right w:val="none" w:sz="0" w:space="0" w:color="auto"/>
      </w:divBdr>
    </w:div>
    <w:div w:id="1756172088">
      <w:bodyDiv w:val="1"/>
      <w:marLeft w:val="0"/>
      <w:marRight w:val="0"/>
      <w:marTop w:val="0"/>
      <w:marBottom w:val="0"/>
      <w:divBdr>
        <w:top w:val="none" w:sz="0" w:space="0" w:color="auto"/>
        <w:left w:val="none" w:sz="0" w:space="0" w:color="auto"/>
        <w:bottom w:val="none" w:sz="0" w:space="0" w:color="auto"/>
        <w:right w:val="none" w:sz="0" w:space="0" w:color="auto"/>
      </w:divBdr>
    </w:div>
    <w:div w:id="1756243628">
      <w:bodyDiv w:val="1"/>
      <w:marLeft w:val="0"/>
      <w:marRight w:val="0"/>
      <w:marTop w:val="0"/>
      <w:marBottom w:val="0"/>
      <w:divBdr>
        <w:top w:val="none" w:sz="0" w:space="0" w:color="auto"/>
        <w:left w:val="none" w:sz="0" w:space="0" w:color="auto"/>
        <w:bottom w:val="none" w:sz="0" w:space="0" w:color="auto"/>
        <w:right w:val="none" w:sz="0" w:space="0" w:color="auto"/>
      </w:divBdr>
    </w:div>
    <w:div w:id="1757052857">
      <w:bodyDiv w:val="1"/>
      <w:marLeft w:val="0"/>
      <w:marRight w:val="0"/>
      <w:marTop w:val="0"/>
      <w:marBottom w:val="0"/>
      <w:divBdr>
        <w:top w:val="none" w:sz="0" w:space="0" w:color="auto"/>
        <w:left w:val="none" w:sz="0" w:space="0" w:color="auto"/>
        <w:bottom w:val="none" w:sz="0" w:space="0" w:color="auto"/>
        <w:right w:val="none" w:sz="0" w:space="0" w:color="auto"/>
      </w:divBdr>
    </w:div>
    <w:div w:id="1757091902">
      <w:bodyDiv w:val="1"/>
      <w:marLeft w:val="0"/>
      <w:marRight w:val="0"/>
      <w:marTop w:val="0"/>
      <w:marBottom w:val="0"/>
      <w:divBdr>
        <w:top w:val="none" w:sz="0" w:space="0" w:color="auto"/>
        <w:left w:val="none" w:sz="0" w:space="0" w:color="auto"/>
        <w:bottom w:val="none" w:sz="0" w:space="0" w:color="auto"/>
        <w:right w:val="none" w:sz="0" w:space="0" w:color="auto"/>
      </w:divBdr>
    </w:div>
    <w:div w:id="1760326539">
      <w:bodyDiv w:val="1"/>
      <w:marLeft w:val="0"/>
      <w:marRight w:val="0"/>
      <w:marTop w:val="0"/>
      <w:marBottom w:val="0"/>
      <w:divBdr>
        <w:top w:val="none" w:sz="0" w:space="0" w:color="auto"/>
        <w:left w:val="none" w:sz="0" w:space="0" w:color="auto"/>
        <w:bottom w:val="none" w:sz="0" w:space="0" w:color="auto"/>
        <w:right w:val="none" w:sz="0" w:space="0" w:color="auto"/>
      </w:divBdr>
    </w:div>
    <w:div w:id="1762213750">
      <w:bodyDiv w:val="1"/>
      <w:marLeft w:val="0"/>
      <w:marRight w:val="0"/>
      <w:marTop w:val="0"/>
      <w:marBottom w:val="0"/>
      <w:divBdr>
        <w:top w:val="none" w:sz="0" w:space="0" w:color="auto"/>
        <w:left w:val="none" w:sz="0" w:space="0" w:color="auto"/>
        <w:bottom w:val="none" w:sz="0" w:space="0" w:color="auto"/>
        <w:right w:val="none" w:sz="0" w:space="0" w:color="auto"/>
      </w:divBdr>
    </w:div>
    <w:div w:id="1762602047">
      <w:bodyDiv w:val="1"/>
      <w:marLeft w:val="0"/>
      <w:marRight w:val="0"/>
      <w:marTop w:val="0"/>
      <w:marBottom w:val="0"/>
      <w:divBdr>
        <w:top w:val="none" w:sz="0" w:space="0" w:color="auto"/>
        <w:left w:val="none" w:sz="0" w:space="0" w:color="auto"/>
        <w:bottom w:val="none" w:sz="0" w:space="0" w:color="auto"/>
        <w:right w:val="none" w:sz="0" w:space="0" w:color="auto"/>
      </w:divBdr>
    </w:div>
    <w:div w:id="1762674954">
      <w:bodyDiv w:val="1"/>
      <w:marLeft w:val="0"/>
      <w:marRight w:val="0"/>
      <w:marTop w:val="0"/>
      <w:marBottom w:val="0"/>
      <w:divBdr>
        <w:top w:val="none" w:sz="0" w:space="0" w:color="auto"/>
        <w:left w:val="none" w:sz="0" w:space="0" w:color="auto"/>
        <w:bottom w:val="none" w:sz="0" w:space="0" w:color="auto"/>
        <w:right w:val="none" w:sz="0" w:space="0" w:color="auto"/>
      </w:divBdr>
    </w:div>
    <w:div w:id="1763406143">
      <w:bodyDiv w:val="1"/>
      <w:marLeft w:val="0"/>
      <w:marRight w:val="0"/>
      <w:marTop w:val="0"/>
      <w:marBottom w:val="0"/>
      <w:divBdr>
        <w:top w:val="none" w:sz="0" w:space="0" w:color="auto"/>
        <w:left w:val="none" w:sz="0" w:space="0" w:color="auto"/>
        <w:bottom w:val="none" w:sz="0" w:space="0" w:color="auto"/>
        <w:right w:val="none" w:sz="0" w:space="0" w:color="auto"/>
      </w:divBdr>
    </w:div>
    <w:div w:id="1764298000">
      <w:bodyDiv w:val="1"/>
      <w:marLeft w:val="0"/>
      <w:marRight w:val="0"/>
      <w:marTop w:val="0"/>
      <w:marBottom w:val="0"/>
      <w:divBdr>
        <w:top w:val="none" w:sz="0" w:space="0" w:color="auto"/>
        <w:left w:val="none" w:sz="0" w:space="0" w:color="auto"/>
        <w:bottom w:val="none" w:sz="0" w:space="0" w:color="auto"/>
        <w:right w:val="none" w:sz="0" w:space="0" w:color="auto"/>
      </w:divBdr>
    </w:div>
    <w:div w:id="1765803102">
      <w:bodyDiv w:val="1"/>
      <w:marLeft w:val="0"/>
      <w:marRight w:val="0"/>
      <w:marTop w:val="0"/>
      <w:marBottom w:val="0"/>
      <w:divBdr>
        <w:top w:val="none" w:sz="0" w:space="0" w:color="auto"/>
        <w:left w:val="none" w:sz="0" w:space="0" w:color="auto"/>
        <w:bottom w:val="none" w:sz="0" w:space="0" w:color="auto"/>
        <w:right w:val="none" w:sz="0" w:space="0" w:color="auto"/>
      </w:divBdr>
    </w:div>
    <w:div w:id="1766001934">
      <w:bodyDiv w:val="1"/>
      <w:marLeft w:val="0"/>
      <w:marRight w:val="0"/>
      <w:marTop w:val="0"/>
      <w:marBottom w:val="0"/>
      <w:divBdr>
        <w:top w:val="none" w:sz="0" w:space="0" w:color="auto"/>
        <w:left w:val="none" w:sz="0" w:space="0" w:color="auto"/>
        <w:bottom w:val="none" w:sz="0" w:space="0" w:color="auto"/>
        <w:right w:val="none" w:sz="0" w:space="0" w:color="auto"/>
      </w:divBdr>
    </w:div>
    <w:div w:id="1767727100">
      <w:bodyDiv w:val="1"/>
      <w:marLeft w:val="0"/>
      <w:marRight w:val="0"/>
      <w:marTop w:val="0"/>
      <w:marBottom w:val="0"/>
      <w:divBdr>
        <w:top w:val="none" w:sz="0" w:space="0" w:color="auto"/>
        <w:left w:val="none" w:sz="0" w:space="0" w:color="auto"/>
        <w:bottom w:val="none" w:sz="0" w:space="0" w:color="auto"/>
        <w:right w:val="none" w:sz="0" w:space="0" w:color="auto"/>
      </w:divBdr>
    </w:div>
    <w:div w:id="1768186215">
      <w:bodyDiv w:val="1"/>
      <w:marLeft w:val="0"/>
      <w:marRight w:val="0"/>
      <w:marTop w:val="0"/>
      <w:marBottom w:val="0"/>
      <w:divBdr>
        <w:top w:val="none" w:sz="0" w:space="0" w:color="auto"/>
        <w:left w:val="none" w:sz="0" w:space="0" w:color="auto"/>
        <w:bottom w:val="none" w:sz="0" w:space="0" w:color="auto"/>
        <w:right w:val="none" w:sz="0" w:space="0" w:color="auto"/>
      </w:divBdr>
    </w:div>
    <w:div w:id="1768651881">
      <w:bodyDiv w:val="1"/>
      <w:marLeft w:val="0"/>
      <w:marRight w:val="0"/>
      <w:marTop w:val="0"/>
      <w:marBottom w:val="0"/>
      <w:divBdr>
        <w:top w:val="none" w:sz="0" w:space="0" w:color="auto"/>
        <w:left w:val="none" w:sz="0" w:space="0" w:color="auto"/>
        <w:bottom w:val="none" w:sz="0" w:space="0" w:color="auto"/>
        <w:right w:val="none" w:sz="0" w:space="0" w:color="auto"/>
      </w:divBdr>
    </w:div>
    <w:div w:id="1768843502">
      <w:bodyDiv w:val="1"/>
      <w:marLeft w:val="0"/>
      <w:marRight w:val="0"/>
      <w:marTop w:val="0"/>
      <w:marBottom w:val="0"/>
      <w:divBdr>
        <w:top w:val="none" w:sz="0" w:space="0" w:color="auto"/>
        <w:left w:val="none" w:sz="0" w:space="0" w:color="auto"/>
        <w:bottom w:val="none" w:sz="0" w:space="0" w:color="auto"/>
        <w:right w:val="none" w:sz="0" w:space="0" w:color="auto"/>
      </w:divBdr>
    </w:div>
    <w:div w:id="1770615058">
      <w:bodyDiv w:val="1"/>
      <w:marLeft w:val="0"/>
      <w:marRight w:val="0"/>
      <w:marTop w:val="0"/>
      <w:marBottom w:val="0"/>
      <w:divBdr>
        <w:top w:val="none" w:sz="0" w:space="0" w:color="auto"/>
        <w:left w:val="none" w:sz="0" w:space="0" w:color="auto"/>
        <w:bottom w:val="none" w:sz="0" w:space="0" w:color="auto"/>
        <w:right w:val="none" w:sz="0" w:space="0" w:color="auto"/>
      </w:divBdr>
    </w:div>
    <w:div w:id="1771241852">
      <w:bodyDiv w:val="1"/>
      <w:marLeft w:val="0"/>
      <w:marRight w:val="0"/>
      <w:marTop w:val="0"/>
      <w:marBottom w:val="0"/>
      <w:divBdr>
        <w:top w:val="none" w:sz="0" w:space="0" w:color="auto"/>
        <w:left w:val="none" w:sz="0" w:space="0" w:color="auto"/>
        <w:bottom w:val="none" w:sz="0" w:space="0" w:color="auto"/>
        <w:right w:val="none" w:sz="0" w:space="0" w:color="auto"/>
      </w:divBdr>
    </w:div>
    <w:div w:id="1771849592">
      <w:bodyDiv w:val="1"/>
      <w:marLeft w:val="0"/>
      <w:marRight w:val="0"/>
      <w:marTop w:val="0"/>
      <w:marBottom w:val="0"/>
      <w:divBdr>
        <w:top w:val="none" w:sz="0" w:space="0" w:color="auto"/>
        <w:left w:val="none" w:sz="0" w:space="0" w:color="auto"/>
        <w:bottom w:val="none" w:sz="0" w:space="0" w:color="auto"/>
        <w:right w:val="none" w:sz="0" w:space="0" w:color="auto"/>
      </w:divBdr>
    </w:div>
    <w:div w:id="1772429577">
      <w:bodyDiv w:val="1"/>
      <w:marLeft w:val="0"/>
      <w:marRight w:val="0"/>
      <w:marTop w:val="0"/>
      <w:marBottom w:val="0"/>
      <w:divBdr>
        <w:top w:val="none" w:sz="0" w:space="0" w:color="auto"/>
        <w:left w:val="none" w:sz="0" w:space="0" w:color="auto"/>
        <w:bottom w:val="none" w:sz="0" w:space="0" w:color="auto"/>
        <w:right w:val="none" w:sz="0" w:space="0" w:color="auto"/>
      </w:divBdr>
    </w:div>
    <w:div w:id="1773238925">
      <w:bodyDiv w:val="1"/>
      <w:marLeft w:val="0"/>
      <w:marRight w:val="0"/>
      <w:marTop w:val="0"/>
      <w:marBottom w:val="0"/>
      <w:divBdr>
        <w:top w:val="none" w:sz="0" w:space="0" w:color="auto"/>
        <w:left w:val="none" w:sz="0" w:space="0" w:color="auto"/>
        <w:bottom w:val="none" w:sz="0" w:space="0" w:color="auto"/>
        <w:right w:val="none" w:sz="0" w:space="0" w:color="auto"/>
      </w:divBdr>
    </w:div>
    <w:div w:id="1773746840">
      <w:bodyDiv w:val="1"/>
      <w:marLeft w:val="0"/>
      <w:marRight w:val="0"/>
      <w:marTop w:val="0"/>
      <w:marBottom w:val="0"/>
      <w:divBdr>
        <w:top w:val="none" w:sz="0" w:space="0" w:color="auto"/>
        <w:left w:val="none" w:sz="0" w:space="0" w:color="auto"/>
        <w:bottom w:val="none" w:sz="0" w:space="0" w:color="auto"/>
        <w:right w:val="none" w:sz="0" w:space="0" w:color="auto"/>
      </w:divBdr>
    </w:div>
    <w:div w:id="1774395221">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94254">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79444084">
      <w:bodyDiv w:val="1"/>
      <w:marLeft w:val="0"/>
      <w:marRight w:val="0"/>
      <w:marTop w:val="0"/>
      <w:marBottom w:val="0"/>
      <w:divBdr>
        <w:top w:val="none" w:sz="0" w:space="0" w:color="auto"/>
        <w:left w:val="none" w:sz="0" w:space="0" w:color="auto"/>
        <w:bottom w:val="none" w:sz="0" w:space="0" w:color="auto"/>
        <w:right w:val="none" w:sz="0" w:space="0" w:color="auto"/>
      </w:divBdr>
    </w:div>
    <w:div w:id="1780374545">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2064144">
      <w:bodyDiv w:val="1"/>
      <w:marLeft w:val="0"/>
      <w:marRight w:val="0"/>
      <w:marTop w:val="0"/>
      <w:marBottom w:val="0"/>
      <w:divBdr>
        <w:top w:val="none" w:sz="0" w:space="0" w:color="auto"/>
        <w:left w:val="none" w:sz="0" w:space="0" w:color="auto"/>
        <w:bottom w:val="none" w:sz="0" w:space="0" w:color="auto"/>
        <w:right w:val="none" w:sz="0" w:space="0" w:color="auto"/>
      </w:divBdr>
    </w:div>
    <w:div w:id="1783845696">
      <w:bodyDiv w:val="1"/>
      <w:marLeft w:val="0"/>
      <w:marRight w:val="0"/>
      <w:marTop w:val="0"/>
      <w:marBottom w:val="0"/>
      <w:divBdr>
        <w:top w:val="none" w:sz="0" w:space="0" w:color="auto"/>
        <w:left w:val="none" w:sz="0" w:space="0" w:color="auto"/>
        <w:bottom w:val="none" w:sz="0" w:space="0" w:color="auto"/>
        <w:right w:val="none" w:sz="0" w:space="0" w:color="auto"/>
      </w:divBdr>
    </w:div>
    <w:div w:id="1784611337">
      <w:bodyDiv w:val="1"/>
      <w:marLeft w:val="0"/>
      <w:marRight w:val="0"/>
      <w:marTop w:val="0"/>
      <w:marBottom w:val="0"/>
      <w:divBdr>
        <w:top w:val="none" w:sz="0" w:space="0" w:color="auto"/>
        <w:left w:val="none" w:sz="0" w:space="0" w:color="auto"/>
        <w:bottom w:val="none" w:sz="0" w:space="0" w:color="auto"/>
        <w:right w:val="none" w:sz="0" w:space="0" w:color="auto"/>
      </w:divBdr>
    </w:div>
    <w:div w:id="1784641911">
      <w:bodyDiv w:val="1"/>
      <w:marLeft w:val="0"/>
      <w:marRight w:val="0"/>
      <w:marTop w:val="0"/>
      <w:marBottom w:val="0"/>
      <w:divBdr>
        <w:top w:val="none" w:sz="0" w:space="0" w:color="auto"/>
        <w:left w:val="none" w:sz="0" w:space="0" w:color="auto"/>
        <w:bottom w:val="none" w:sz="0" w:space="0" w:color="auto"/>
        <w:right w:val="none" w:sz="0" w:space="0" w:color="auto"/>
      </w:divBdr>
    </w:div>
    <w:div w:id="1784763037">
      <w:bodyDiv w:val="1"/>
      <w:marLeft w:val="0"/>
      <w:marRight w:val="0"/>
      <w:marTop w:val="0"/>
      <w:marBottom w:val="0"/>
      <w:divBdr>
        <w:top w:val="none" w:sz="0" w:space="0" w:color="auto"/>
        <w:left w:val="none" w:sz="0" w:space="0" w:color="auto"/>
        <w:bottom w:val="none" w:sz="0" w:space="0" w:color="auto"/>
        <w:right w:val="none" w:sz="0" w:space="0" w:color="auto"/>
      </w:divBdr>
    </w:div>
    <w:div w:id="1784959517">
      <w:bodyDiv w:val="1"/>
      <w:marLeft w:val="0"/>
      <w:marRight w:val="0"/>
      <w:marTop w:val="0"/>
      <w:marBottom w:val="0"/>
      <w:divBdr>
        <w:top w:val="none" w:sz="0" w:space="0" w:color="auto"/>
        <w:left w:val="none" w:sz="0" w:space="0" w:color="auto"/>
        <w:bottom w:val="none" w:sz="0" w:space="0" w:color="auto"/>
        <w:right w:val="none" w:sz="0" w:space="0" w:color="auto"/>
      </w:divBdr>
    </w:div>
    <w:div w:id="1785463649">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7190239">
      <w:bodyDiv w:val="1"/>
      <w:marLeft w:val="0"/>
      <w:marRight w:val="0"/>
      <w:marTop w:val="0"/>
      <w:marBottom w:val="0"/>
      <w:divBdr>
        <w:top w:val="none" w:sz="0" w:space="0" w:color="auto"/>
        <w:left w:val="none" w:sz="0" w:space="0" w:color="auto"/>
        <w:bottom w:val="none" w:sz="0" w:space="0" w:color="auto"/>
        <w:right w:val="none" w:sz="0" w:space="0" w:color="auto"/>
      </w:divBdr>
    </w:div>
    <w:div w:id="178857469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89617265">
      <w:bodyDiv w:val="1"/>
      <w:marLeft w:val="0"/>
      <w:marRight w:val="0"/>
      <w:marTop w:val="0"/>
      <w:marBottom w:val="0"/>
      <w:divBdr>
        <w:top w:val="none" w:sz="0" w:space="0" w:color="auto"/>
        <w:left w:val="none" w:sz="0" w:space="0" w:color="auto"/>
        <w:bottom w:val="none" w:sz="0" w:space="0" w:color="auto"/>
        <w:right w:val="none" w:sz="0" w:space="0" w:color="auto"/>
      </w:divBdr>
    </w:div>
    <w:div w:id="1790275940">
      <w:bodyDiv w:val="1"/>
      <w:marLeft w:val="0"/>
      <w:marRight w:val="0"/>
      <w:marTop w:val="0"/>
      <w:marBottom w:val="0"/>
      <w:divBdr>
        <w:top w:val="none" w:sz="0" w:space="0" w:color="auto"/>
        <w:left w:val="none" w:sz="0" w:space="0" w:color="auto"/>
        <w:bottom w:val="none" w:sz="0" w:space="0" w:color="auto"/>
        <w:right w:val="none" w:sz="0" w:space="0" w:color="auto"/>
      </w:divBdr>
    </w:div>
    <w:div w:id="1792044766">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792747949">
      <w:bodyDiv w:val="1"/>
      <w:marLeft w:val="0"/>
      <w:marRight w:val="0"/>
      <w:marTop w:val="0"/>
      <w:marBottom w:val="0"/>
      <w:divBdr>
        <w:top w:val="none" w:sz="0" w:space="0" w:color="auto"/>
        <w:left w:val="none" w:sz="0" w:space="0" w:color="auto"/>
        <w:bottom w:val="none" w:sz="0" w:space="0" w:color="auto"/>
        <w:right w:val="none" w:sz="0" w:space="0" w:color="auto"/>
      </w:divBdr>
    </w:div>
    <w:div w:id="1793788717">
      <w:bodyDiv w:val="1"/>
      <w:marLeft w:val="0"/>
      <w:marRight w:val="0"/>
      <w:marTop w:val="0"/>
      <w:marBottom w:val="0"/>
      <w:divBdr>
        <w:top w:val="none" w:sz="0" w:space="0" w:color="auto"/>
        <w:left w:val="none" w:sz="0" w:space="0" w:color="auto"/>
        <w:bottom w:val="none" w:sz="0" w:space="0" w:color="auto"/>
        <w:right w:val="none" w:sz="0" w:space="0" w:color="auto"/>
      </w:divBdr>
    </w:div>
    <w:div w:id="1794056059">
      <w:bodyDiv w:val="1"/>
      <w:marLeft w:val="0"/>
      <w:marRight w:val="0"/>
      <w:marTop w:val="0"/>
      <w:marBottom w:val="0"/>
      <w:divBdr>
        <w:top w:val="none" w:sz="0" w:space="0" w:color="auto"/>
        <w:left w:val="none" w:sz="0" w:space="0" w:color="auto"/>
        <w:bottom w:val="none" w:sz="0" w:space="0" w:color="auto"/>
        <w:right w:val="none" w:sz="0" w:space="0" w:color="auto"/>
      </w:divBdr>
    </w:div>
    <w:div w:id="1794323956">
      <w:bodyDiv w:val="1"/>
      <w:marLeft w:val="0"/>
      <w:marRight w:val="0"/>
      <w:marTop w:val="0"/>
      <w:marBottom w:val="0"/>
      <w:divBdr>
        <w:top w:val="none" w:sz="0" w:space="0" w:color="auto"/>
        <w:left w:val="none" w:sz="0" w:space="0" w:color="auto"/>
        <w:bottom w:val="none" w:sz="0" w:space="0" w:color="auto"/>
        <w:right w:val="none" w:sz="0" w:space="0" w:color="auto"/>
      </w:divBdr>
    </w:div>
    <w:div w:id="1794472030">
      <w:bodyDiv w:val="1"/>
      <w:marLeft w:val="0"/>
      <w:marRight w:val="0"/>
      <w:marTop w:val="0"/>
      <w:marBottom w:val="0"/>
      <w:divBdr>
        <w:top w:val="none" w:sz="0" w:space="0" w:color="auto"/>
        <w:left w:val="none" w:sz="0" w:space="0" w:color="auto"/>
        <w:bottom w:val="none" w:sz="0" w:space="0" w:color="auto"/>
        <w:right w:val="none" w:sz="0" w:space="0" w:color="auto"/>
      </w:divBdr>
    </w:div>
    <w:div w:id="1797991709">
      <w:bodyDiv w:val="1"/>
      <w:marLeft w:val="0"/>
      <w:marRight w:val="0"/>
      <w:marTop w:val="0"/>
      <w:marBottom w:val="0"/>
      <w:divBdr>
        <w:top w:val="none" w:sz="0" w:space="0" w:color="auto"/>
        <w:left w:val="none" w:sz="0" w:space="0" w:color="auto"/>
        <w:bottom w:val="none" w:sz="0" w:space="0" w:color="auto"/>
        <w:right w:val="none" w:sz="0" w:space="0" w:color="auto"/>
      </w:divBdr>
    </w:div>
    <w:div w:id="1798253313">
      <w:bodyDiv w:val="1"/>
      <w:marLeft w:val="0"/>
      <w:marRight w:val="0"/>
      <w:marTop w:val="0"/>
      <w:marBottom w:val="0"/>
      <w:divBdr>
        <w:top w:val="none" w:sz="0" w:space="0" w:color="auto"/>
        <w:left w:val="none" w:sz="0" w:space="0" w:color="auto"/>
        <w:bottom w:val="none" w:sz="0" w:space="0" w:color="auto"/>
        <w:right w:val="none" w:sz="0" w:space="0" w:color="auto"/>
      </w:divBdr>
    </w:div>
    <w:div w:id="1798570473">
      <w:bodyDiv w:val="1"/>
      <w:marLeft w:val="0"/>
      <w:marRight w:val="0"/>
      <w:marTop w:val="0"/>
      <w:marBottom w:val="0"/>
      <w:divBdr>
        <w:top w:val="none" w:sz="0" w:space="0" w:color="auto"/>
        <w:left w:val="none" w:sz="0" w:space="0" w:color="auto"/>
        <w:bottom w:val="none" w:sz="0" w:space="0" w:color="auto"/>
        <w:right w:val="none" w:sz="0" w:space="0" w:color="auto"/>
      </w:divBdr>
    </w:div>
    <w:div w:id="1798908463">
      <w:bodyDiv w:val="1"/>
      <w:marLeft w:val="0"/>
      <w:marRight w:val="0"/>
      <w:marTop w:val="0"/>
      <w:marBottom w:val="0"/>
      <w:divBdr>
        <w:top w:val="none" w:sz="0" w:space="0" w:color="auto"/>
        <w:left w:val="none" w:sz="0" w:space="0" w:color="auto"/>
        <w:bottom w:val="none" w:sz="0" w:space="0" w:color="auto"/>
        <w:right w:val="none" w:sz="0" w:space="0" w:color="auto"/>
      </w:divBdr>
    </w:div>
    <w:div w:id="1799646764">
      <w:bodyDiv w:val="1"/>
      <w:marLeft w:val="0"/>
      <w:marRight w:val="0"/>
      <w:marTop w:val="0"/>
      <w:marBottom w:val="0"/>
      <w:divBdr>
        <w:top w:val="none" w:sz="0" w:space="0" w:color="auto"/>
        <w:left w:val="none" w:sz="0" w:space="0" w:color="auto"/>
        <w:bottom w:val="none" w:sz="0" w:space="0" w:color="auto"/>
        <w:right w:val="none" w:sz="0" w:space="0" w:color="auto"/>
      </w:divBdr>
    </w:div>
    <w:div w:id="1800997379">
      <w:bodyDiv w:val="1"/>
      <w:marLeft w:val="0"/>
      <w:marRight w:val="0"/>
      <w:marTop w:val="0"/>
      <w:marBottom w:val="0"/>
      <w:divBdr>
        <w:top w:val="none" w:sz="0" w:space="0" w:color="auto"/>
        <w:left w:val="none" w:sz="0" w:space="0" w:color="auto"/>
        <w:bottom w:val="none" w:sz="0" w:space="0" w:color="auto"/>
        <w:right w:val="none" w:sz="0" w:space="0" w:color="auto"/>
      </w:divBdr>
    </w:div>
    <w:div w:id="1803696089">
      <w:bodyDiv w:val="1"/>
      <w:marLeft w:val="0"/>
      <w:marRight w:val="0"/>
      <w:marTop w:val="0"/>
      <w:marBottom w:val="0"/>
      <w:divBdr>
        <w:top w:val="none" w:sz="0" w:space="0" w:color="auto"/>
        <w:left w:val="none" w:sz="0" w:space="0" w:color="auto"/>
        <w:bottom w:val="none" w:sz="0" w:space="0" w:color="auto"/>
        <w:right w:val="none" w:sz="0" w:space="0" w:color="auto"/>
      </w:divBdr>
    </w:div>
    <w:div w:id="1804350186">
      <w:bodyDiv w:val="1"/>
      <w:marLeft w:val="0"/>
      <w:marRight w:val="0"/>
      <w:marTop w:val="0"/>
      <w:marBottom w:val="0"/>
      <w:divBdr>
        <w:top w:val="none" w:sz="0" w:space="0" w:color="auto"/>
        <w:left w:val="none" w:sz="0" w:space="0" w:color="auto"/>
        <w:bottom w:val="none" w:sz="0" w:space="0" w:color="auto"/>
        <w:right w:val="none" w:sz="0" w:space="0" w:color="auto"/>
      </w:divBdr>
    </w:div>
    <w:div w:id="1804689976">
      <w:bodyDiv w:val="1"/>
      <w:marLeft w:val="0"/>
      <w:marRight w:val="0"/>
      <w:marTop w:val="0"/>
      <w:marBottom w:val="0"/>
      <w:divBdr>
        <w:top w:val="none" w:sz="0" w:space="0" w:color="auto"/>
        <w:left w:val="none" w:sz="0" w:space="0" w:color="auto"/>
        <w:bottom w:val="none" w:sz="0" w:space="0" w:color="auto"/>
        <w:right w:val="none" w:sz="0" w:space="0" w:color="auto"/>
      </w:divBdr>
    </w:div>
    <w:div w:id="1806197186">
      <w:bodyDiv w:val="1"/>
      <w:marLeft w:val="0"/>
      <w:marRight w:val="0"/>
      <w:marTop w:val="0"/>
      <w:marBottom w:val="0"/>
      <w:divBdr>
        <w:top w:val="none" w:sz="0" w:space="0" w:color="auto"/>
        <w:left w:val="none" w:sz="0" w:space="0" w:color="auto"/>
        <w:bottom w:val="none" w:sz="0" w:space="0" w:color="auto"/>
        <w:right w:val="none" w:sz="0" w:space="0" w:color="auto"/>
      </w:divBdr>
    </w:div>
    <w:div w:id="1806392012">
      <w:bodyDiv w:val="1"/>
      <w:marLeft w:val="0"/>
      <w:marRight w:val="0"/>
      <w:marTop w:val="0"/>
      <w:marBottom w:val="0"/>
      <w:divBdr>
        <w:top w:val="none" w:sz="0" w:space="0" w:color="auto"/>
        <w:left w:val="none" w:sz="0" w:space="0" w:color="auto"/>
        <w:bottom w:val="none" w:sz="0" w:space="0" w:color="auto"/>
        <w:right w:val="none" w:sz="0" w:space="0" w:color="auto"/>
      </w:divBdr>
    </w:div>
    <w:div w:id="1806846892">
      <w:bodyDiv w:val="1"/>
      <w:marLeft w:val="0"/>
      <w:marRight w:val="0"/>
      <w:marTop w:val="0"/>
      <w:marBottom w:val="0"/>
      <w:divBdr>
        <w:top w:val="none" w:sz="0" w:space="0" w:color="auto"/>
        <w:left w:val="none" w:sz="0" w:space="0" w:color="auto"/>
        <w:bottom w:val="none" w:sz="0" w:space="0" w:color="auto"/>
        <w:right w:val="none" w:sz="0" w:space="0" w:color="auto"/>
      </w:divBdr>
    </w:div>
    <w:div w:id="1807039448">
      <w:bodyDiv w:val="1"/>
      <w:marLeft w:val="0"/>
      <w:marRight w:val="0"/>
      <w:marTop w:val="0"/>
      <w:marBottom w:val="0"/>
      <w:divBdr>
        <w:top w:val="none" w:sz="0" w:space="0" w:color="auto"/>
        <w:left w:val="none" w:sz="0" w:space="0" w:color="auto"/>
        <w:bottom w:val="none" w:sz="0" w:space="0" w:color="auto"/>
        <w:right w:val="none" w:sz="0" w:space="0" w:color="auto"/>
      </w:divBdr>
    </w:div>
    <w:div w:id="1807775962">
      <w:bodyDiv w:val="1"/>
      <w:marLeft w:val="0"/>
      <w:marRight w:val="0"/>
      <w:marTop w:val="0"/>
      <w:marBottom w:val="0"/>
      <w:divBdr>
        <w:top w:val="none" w:sz="0" w:space="0" w:color="auto"/>
        <w:left w:val="none" w:sz="0" w:space="0" w:color="auto"/>
        <w:bottom w:val="none" w:sz="0" w:space="0" w:color="auto"/>
        <w:right w:val="none" w:sz="0" w:space="0" w:color="auto"/>
      </w:divBdr>
    </w:div>
    <w:div w:id="1808890994">
      <w:bodyDiv w:val="1"/>
      <w:marLeft w:val="0"/>
      <w:marRight w:val="0"/>
      <w:marTop w:val="0"/>
      <w:marBottom w:val="0"/>
      <w:divBdr>
        <w:top w:val="none" w:sz="0" w:space="0" w:color="auto"/>
        <w:left w:val="none" w:sz="0" w:space="0" w:color="auto"/>
        <w:bottom w:val="none" w:sz="0" w:space="0" w:color="auto"/>
        <w:right w:val="none" w:sz="0" w:space="0" w:color="auto"/>
      </w:divBdr>
    </w:div>
    <w:div w:id="1809085155">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1630192">
      <w:bodyDiv w:val="1"/>
      <w:marLeft w:val="0"/>
      <w:marRight w:val="0"/>
      <w:marTop w:val="0"/>
      <w:marBottom w:val="0"/>
      <w:divBdr>
        <w:top w:val="none" w:sz="0" w:space="0" w:color="auto"/>
        <w:left w:val="none" w:sz="0" w:space="0" w:color="auto"/>
        <w:bottom w:val="none" w:sz="0" w:space="0" w:color="auto"/>
        <w:right w:val="none" w:sz="0" w:space="0" w:color="auto"/>
      </w:divBdr>
    </w:div>
    <w:div w:id="1812139196">
      <w:bodyDiv w:val="1"/>
      <w:marLeft w:val="0"/>
      <w:marRight w:val="0"/>
      <w:marTop w:val="0"/>
      <w:marBottom w:val="0"/>
      <w:divBdr>
        <w:top w:val="none" w:sz="0" w:space="0" w:color="auto"/>
        <w:left w:val="none" w:sz="0" w:space="0" w:color="auto"/>
        <w:bottom w:val="none" w:sz="0" w:space="0" w:color="auto"/>
        <w:right w:val="none" w:sz="0" w:space="0" w:color="auto"/>
      </w:divBdr>
    </w:div>
    <w:div w:id="1816288290">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17990753">
      <w:bodyDiv w:val="1"/>
      <w:marLeft w:val="0"/>
      <w:marRight w:val="0"/>
      <w:marTop w:val="0"/>
      <w:marBottom w:val="0"/>
      <w:divBdr>
        <w:top w:val="none" w:sz="0" w:space="0" w:color="auto"/>
        <w:left w:val="none" w:sz="0" w:space="0" w:color="auto"/>
        <w:bottom w:val="none" w:sz="0" w:space="0" w:color="auto"/>
        <w:right w:val="none" w:sz="0" w:space="0" w:color="auto"/>
      </w:divBdr>
    </w:div>
    <w:div w:id="1821262288">
      <w:bodyDiv w:val="1"/>
      <w:marLeft w:val="0"/>
      <w:marRight w:val="0"/>
      <w:marTop w:val="0"/>
      <w:marBottom w:val="0"/>
      <w:divBdr>
        <w:top w:val="none" w:sz="0" w:space="0" w:color="auto"/>
        <w:left w:val="none" w:sz="0" w:space="0" w:color="auto"/>
        <w:bottom w:val="none" w:sz="0" w:space="0" w:color="auto"/>
        <w:right w:val="none" w:sz="0" w:space="0" w:color="auto"/>
      </w:divBdr>
    </w:div>
    <w:div w:id="1821539216">
      <w:bodyDiv w:val="1"/>
      <w:marLeft w:val="0"/>
      <w:marRight w:val="0"/>
      <w:marTop w:val="0"/>
      <w:marBottom w:val="0"/>
      <w:divBdr>
        <w:top w:val="none" w:sz="0" w:space="0" w:color="auto"/>
        <w:left w:val="none" w:sz="0" w:space="0" w:color="auto"/>
        <w:bottom w:val="none" w:sz="0" w:space="0" w:color="auto"/>
        <w:right w:val="none" w:sz="0" w:space="0" w:color="auto"/>
      </w:divBdr>
    </w:div>
    <w:div w:id="1823112482">
      <w:bodyDiv w:val="1"/>
      <w:marLeft w:val="0"/>
      <w:marRight w:val="0"/>
      <w:marTop w:val="0"/>
      <w:marBottom w:val="0"/>
      <w:divBdr>
        <w:top w:val="none" w:sz="0" w:space="0" w:color="auto"/>
        <w:left w:val="none" w:sz="0" w:space="0" w:color="auto"/>
        <w:bottom w:val="none" w:sz="0" w:space="0" w:color="auto"/>
        <w:right w:val="none" w:sz="0" w:space="0" w:color="auto"/>
      </w:divBdr>
    </w:div>
    <w:div w:id="1824422691">
      <w:bodyDiv w:val="1"/>
      <w:marLeft w:val="0"/>
      <w:marRight w:val="0"/>
      <w:marTop w:val="0"/>
      <w:marBottom w:val="0"/>
      <w:divBdr>
        <w:top w:val="none" w:sz="0" w:space="0" w:color="auto"/>
        <w:left w:val="none" w:sz="0" w:space="0" w:color="auto"/>
        <w:bottom w:val="none" w:sz="0" w:space="0" w:color="auto"/>
        <w:right w:val="none" w:sz="0" w:space="0" w:color="auto"/>
      </w:divBdr>
    </w:div>
    <w:div w:id="1824858341">
      <w:bodyDiv w:val="1"/>
      <w:marLeft w:val="0"/>
      <w:marRight w:val="0"/>
      <w:marTop w:val="0"/>
      <w:marBottom w:val="0"/>
      <w:divBdr>
        <w:top w:val="none" w:sz="0" w:space="0" w:color="auto"/>
        <w:left w:val="none" w:sz="0" w:space="0" w:color="auto"/>
        <w:bottom w:val="none" w:sz="0" w:space="0" w:color="auto"/>
        <w:right w:val="none" w:sz="0" w:space="0" w:color="auto"/>
      </w:divBdr>
    </w:div>
    <w:div w:id="1825272998">
      <w:bodyDiv w:val="1"/>
      <w:marLeft w:val="0"/>
      <w:marRight w:val="0"/>
      <w:marTop w:val="0"/>
      <w:marBottom w:val="0"/>
      <w:divBdr>
        <w:top w:val="none" w:sz="0" w:space="0" w:color="auto"/>
        <w:left w:val="none" w:sz="0" w:space="0" w:color="auto"/>
        <w:bottom w:val="none" w:sz="0" w:space="0" w:color="auto"/>
        <w:right w:val="none" w:sz="0" w:space="0" w:color="auto"/>
      </w:divBdr>
    </w:div>
    <w:div w:id="1827165544">
      <w:bodyDiv w:val="1"/>
      <w:marLeft w:val="0"/>
      <w:marRight w:val="0"/>
      <w:marTop w:val="0"/>
      <w:marBottom w:val="0"/>
      <w:divBdr>
        <w:top w:val="none" w:sz="0" w:space="0" w:color="auto"/>
        <w:left w:val="none" w:sz="0" w:space="0" w:color="auto"/>
        <w:bottom w:val="none" w:sz="0" w:space="0" w:color="auto"/>
        <w:right w:val="none" w:sz="0" w:space="0" w:color="auto"/>
      </w:divBdr>
    </w:div>
    <w:div w:id="1827240897">
      <w:bodyDiv w:val="1"/>
      <w:marLeft w:val="0"/>
      <w:marRight w:val="0"/>
      <w:marTop w:val="0"/>
      <w:marBottom w:val="0"/>
      <w:divBdr>
        <w:top w:val="none" w:sz="0" w:space="0" w:color="auto"/>
        <w:left w:val="none" w:sz="0" w:space="0" w:color="auto"/>
        <w:bottom w:val="none" w:sz="0" w:space="0" w:color="auto"/>
        <w:right w:val="none" w:sz="0" w:space="0" w:color="auto"/>
      </w:divBdr>
    </w:div>
    <w:div w:id="1828083390">
      <w:bodyDiv w:val="1"/>
      <w:marLeft w:val="0"/>
      <w:marRight w:val="0"/>
      <w:marTop w:val="0"/>
      <w:marBottom w:val="0"/>
      <w:divBdr>
        <w:top w:val="none" w:sz="0" w:space="0" w:color="auto"/>
        <w:left w:val="none" w:sz="0" w:space="0" w:color="auto"/>
        <w:bottom w:val="none" w:sz="0" w:space="0" w:color="auto"/>
        <w:right w:val="none" w:sz="0" w:space="0" w:color="auto"/>
      </w:divBdr>
    </w:div>
    <w:div w:id="1828814845">
      <w:bodyDiv w:val="1"/>
      <w:marLeft w:val="0"/>
      <w:marRight w:val="0"/>
      <w:marTop w:val="0"/>
      <w:marBottom w:val="0"/>
      <w:divBdr>
        <w:top w:val="none" w:sz="0" w:space="0" w:color="auto"/>
        <w:left w:val="none" w:sz="0" w:space="0" w:color="auto"/>
        <w:bottom w:val="none" w:sz="0" w:space="0" w:color="auto"/>
        <w:right w:val="none" w:sz="0" w:space="0" w:color="auto"/>
      </w:divBdr>
    </w:div>
    <w:div w:id="1828940866">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2985867">
      <w:bodyDiv w:val="1"/>
      <w:marLeft w:val="0"/>
      <w:marRight w:val="0"/>
      <w:marTop w:val="0"/>
      <w:marBottom w:val="0"/>
      <w:divBdr>
        <w:top w:val="none" w:sz="0" w:space="0" w:color="auto"/>
        <w:left w:val="none" w:sz="0" w:space="0" w:color="auto"/>
        <w:bottom w:val="none" w:sz="0" w:space="0" w:color="auto"/>
        <w:right w:val="none" w:sz="0" w:space="0" w:color="auto"/>
      </w:divBdr>
    </w:div>
    <w:div w:id="1833718335">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6535533">
      <w:bodyDiv w:val="1"/>
      <w:marLeft w:val="0"/>
      <w:marRight w:val="0"/>
      <w:marTop w:val="0"/>
      <w:marBottom w:val="0"/>
      <w:divBdr>
        <w:top w:val="none" w:sz="0" w:space="0" w:color="auto"/>
        <w:left w:val="none" w:sz="0" w:space="0" w:color="auto"/>
        <w:bottom w:val="none" w:sz="0" w:space="0" w:color="auto"/>
        <w:right w:val="none" w:sz="0" w:space="0" w:color="auto"/>
      </w:divBdr>
    </w:div>
    <w:div w:id="1837762250">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7957365">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8693876">
      <w:bodyDiv w:val="1"/>
      <w:marLeft w:val="0"/>
      <w:marRight w:val="0"/>
      <w:marTop w:val="0"/>
      <w:marBottom w:val="0"/>
      <w:divBdr>
        <w:top w:val="none" w:sz="0" w:space="0" w:color="auto"/>
        <w:left w:val="none" w:sz="0" w:space="0" w:color="auto"/>
        <w:bottom w:val="none" w:sz="0" w:space="0" w:color="auto"/>
        <w:right w:val="none" w:sz="0" w:space="0" w:color="auto"/>
      </w:divBdr>
    </w:div>
    <w:div w:id="1839154262">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1238860">
      <w:bodyDiv w:val="1"/>
      <w:marLeft w:val="0"/>
      <w:marRight w:val="0"/>
      <w:marTop w:val="0"/>
      <w:marBottom w:val="0"/>
      <w:divBdr>
        <w:top w:val="none" w:sz="0" w:space="0" w:color="auto"/>
        <w:left w:val="none" w:sz="0" w:space="0" w:color="auto"/>
        <w:bottom w:val="none" w:sz="0" w:space="0" w:color="auto"/>
        <w:right w:val="none" w:sz="0" w:space="0" w:color="auto"/>
      </w:divBdr>
    </w:div>
    <w:div w:id="1841264644">
      <w:bodyDiv w:val="1"/>
      <w:marLeft w:val="0"/>
      <w:marRight w:val="0"/>
      <w:marTop w:val="0"/>
      <w:marBottom w:val="0"/>
      <w:divBdr>
        <w:top w:val="none" w:sz="0" w:space="0" w:color="auto"/>
        <w:left w:val="none" w:sz="0" w:space="0" w:color="auto"/>
        <w:bottom w:val="none" w:sz="0" w:space="0" w:color="auto"/>
        <w:right w:val="none" w:sz="0" w:space="0" w:color="auto"/>
      </w:divBdr>
    </w:div>
    <w:div w:id="1841501591">
      <w:bodyDiv w:val="1"/>
      <w:marLeft w:val="0"/>
      <w:marRight w:val="0"/>
      <w:marTop w:val="0"/>
      <w:marBottom w:val="0"/>
      <w:divBdr>
        <w:top w:val="none" w:sz="0" w:space="0" w:color="auto"/>
        <w:left w:val="none" w:sz="0" w:space="0" w:color="auto"/>
        <w:bottom w:val="none" w:sz="0" w:space="0" w:color="auto"/>
        <w:right w:val="none" w:sz="0" w:space="0" w:color="auto"/>
      </w:divBdr>
    </w:div>
    <w:div w:id="1841579949">
      <w:bodyDiv w:val="1"/>
      <w:marLeft w:val="0"/>
      <w:marRight w:val="0"/>
      <w:marTop w:val="0"/>
      <w:marBottom w:val="0"/>
      <w:divBdr>
        <w:top w:val="none" w:sz="0" w:space="0" w:color="auto"/>
        <w:left w:val="none" w:sz="0" w:space="0" w:color="auto"/>
        <w:bottom w:val="none" w:sz="0" w:space="0" w:color="auto"/>
        <w:right w:val="none" w:sz="0" w:space="0" w:color="auto"/>
      </w:divBdr>
    </w:div>
    <w:div w:id="1842500765">
      <w:bodyDiv w:val="1"/>
      <w:marLeft w:val="0"/>
      <w:marRight w:val="0"/>
      <w:marTop w:val="0"/>
      <w:marBottom w:val="0"/>
      <w:divBdr>
        <w:top w:val="none" w:sz="0" w:space="0" w:color="auto"/>
        <w:left w:val="none" w:sz="0" w:space="0" w:color="auto"/>
        <w:bottom w:val="none" w:sz="0" w:space="0" w:color="auto"/>
        <w:right w:val="none" w:sz="0" w:space="0" w:color="auto"/>
      </w:divBdr>
    </w:div>
    <w:div w:id="1843156116">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4202500">
      <w:bodyDiv w:val="1"/>
      <w:marLeft w:val="0"/>
      <w:marRight w:val="0"/>
      <w:marTop w:val="0"/>
      <w:marBottom w:val="0"/>
      <w:divBdr>
        <w:top w:val="none" w:sz="0" w:space="0" w:color="auto"/>
        <w:left w:val="none" w:sz="0" w:space="0" w:color="auto"/>
        <w:bottom w:val="none" w:sz="0" w:space="0" w:color="auto"/>
        <w:right w:val="none" w:sz="0" w:space="0" w:color="auto"/>
      </w:divBdr>
    </w:div>
    <w:div w:id="1845121895">
      <w:bodyDiv w:val="1"/>
      <w:marLeft w:val="0"/>
      <w:marRight w:val="0"/>
      <w:marTop w:val="0"/>
      <w:marBottom w:val="0"/>
      <w:divBdr>
        <w:top w:val="none" w:sz="0" w:space="0" w:color="auto"/>
        <w:left w:val="none" w:sz="0" w:space="0" w:color="auto"/>
        <w:bottom w:val="none" w:sz="0" w:space="0" w:color="auto"/>
        <w:right w:val="none" w:sz="0" w:space="0" w:color="auto"/>
      </w:divBdr>
    </w:div>
    <w:div w:id="1845588550">
      <w:bodyDiv w:val="1"/>
      <w:marLeft w:val="0"/>
      <w:marRight w:val="0"/>
      <w:marTop w:val="0"/>
      <w:marBottom w:val="0"/>
      <w:divBdr>
        <w:top w:val="none" w:sz="0" w:space="0" w:color="auto"/>
        <w:left w:val="none" w:sz="0" w:space="0" w:color="auto"/>
        <w:bottom w:val="none" w:sz="0" w:space="0" w:color="auto"/>
        <w:right w:val="none" w:sz="0" w:space="0" w:color="auto"/>
      </w:divBdr>
    </w:div>
    <w:div w:id="1847481002">
      <w:bodyDiv w:val="1"/>
      <w:marLeft w:val="0"/>
      <w:marRight w:val="0"/>
      <w:marTop w:val="0"/>
      <w:marBottom w:val="0"/>
      <w:divBdr>
        <w:top w:val="none" w:sz="0" w:space="0" w:color="auto"/>
        <w:left w:val="none" w:sz="0" w:space="0" w:color="auto"/>
        <w:bottom w:val="none" w:sz="0" w:space="0" w:color="auto"/>
        <w:right w:val="none" w:sz="0" w:space="0" w:color="auto"/>
      </w:divBdr>
    </w:div>
    <w:div w:id="1848590672">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49785030">
      <w:bodyDiv w:val="1"/>
      <w:marLeft w:val="0"/>
      <w:marRight w:val="0"/>
      <w:marTop w:val="0"/>
      <w:marBottom w:val="0"/>
      <w:divBdr>
        <w:top w:val="none" w:sz="0" w:space="0" w:color="auto"/>
        <w:left w:val="none" w:sz="0" w:space="0" w:color="auto"/>
        <w:bottom w:val="none" w:sz="0" w:space="0" w:color="auto"/>
        <w:right w:val="none" w:sz="0" w:space="0" w:color="auto"/>
      </w:divBdr>
    </w:div>
    <w:div w:id="1850290560">
      <w:bodyDiv w:val="1"/>
      <w:marLeft w:val="0"/>
      <w:marRight w:val="0"/>
      <w:marTop w:val="0"/>
      <w:marBottom w:val="0"/>
      <w:divBdr>
        <w:top w:val="none" w:sz="0" w:space="0" w:color="auto"/>
        <w:left w:val="none" w:sz="0" w:space="0" w:color="auto"/>
        <w:bottom w:val="none" w:sz="0" w:space="0" w:color="auto"/>
        <w:right w:val="none" w:sz="0" w:space="0" w:color="auto"/>
      </w:divBdr>
    </w:div>
    <w:div w:id="1853446911">
      <w:bodyDiv w:val="1"/>
      <w:marLeft w:val="0"/>
      <w:marRight w:val="0"/>
      <w:marTop w:val="0"/>
      <w:marBottom w:val="0"/>
      <w:divBdr>
        <w:top w:val="none" w:sz="0" w:space="0" w:color="auto"/>
        <w:left w:val="none" w:sz="0" w:space="0" w:color="auto"/>
        <w:bottom w:val="none" w:sz="0" w:space="0" w:color="auto"/>
        <w:right w:val="none" w:sz="0" w:space="0" w:color="auto"/>
      </w:divBdr>
    </w:div>
    <w:div w:id="1854221916">
      <w:bodyDiv w:val="1"/>
      <w:marLeft w:val="0"/>
      <w:marRight w:val="0"/>
      <w:marTop w:val="0"/>
      <w:marBottom w:val="0"/>
      <w:divBdr>
        <w:top w:val="none" w:sz="0" w:space="0" w:color="auto"/>
        <w:left w:val="none" w:sz="0" w:space="0" w:color="auto"/>
        <w:bottom w:val="none" w:sz="0" w:space="0" w:color="auto"/>
        <w:right w:val="none" w:sz="0" w:space="0" w:color="auto"/>
      </w:divBdr>
    </w:div>
    <w:div w:id="1854370281">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6966939">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58736904">
      <w:bodyDiv w:val="1"/>
      <w:marLeft w:val="0"/>
      <w:marRight w:val="0"/>
      <w:marTop w:val="0"/>
      <w:marBottom w:val="0"/>
      <w:divBdr>
        <w:top w:val="none" w:sz="0" w:space="0" w:color="auto"/>
        <w:left w:val="none" w:sz="0" w:space="0" w:color="auto"/>
        <w:bottom w:val="none" w:sz="0" w:space="0" w:color="auto"/>
        <w:right w:val="none" w:sz="0" w:space="0" w:color="auto"/>
      </w:divBdr>
    </w:div>
    <w:div w:id="1859270278">
      <w:bodyDiv w:val="1"/>
      <w:marLeft w:val="0"/>
      <w:marRight w:val="0"/>
      <w:marTop w:val="0"/>
      <w:marBottom w:val="0"/>
      <w:divBdr>
        <w:top w:val="none" w:sz="0" w:space="0" w:color="auto"/>
        <w:left w:val="none" w:sz="0" w:space="0" w:color="auto"/>
        <w:bottom w:val="none" w:sz="0" w:space="0" w:color="auto"/>
        <w:right w:val="none" w:sz="0" w:space="0" w:color="auto"/>
      </w:divBdr>
    </w:div>
    <w:div w:id="186004562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117748">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431937">
      <w:bodyDiv w:val="1"/>
      <w:marLeft w:val="0"/>
      <w:marRight w:val="0"/>
      <w:marTop w:val="0"/>
      <w:marBottom w:val="0"/>
      <w:divBdr>
        <w:top w:val="none" w:sz="0" w:space="0" w:color="auto"/>
        <w:left w:val="none" w:sz="0" w:space="0" w:color="auto"/>
        <w:bottom w:val="none" w:sz="0" w:space="0" w:color="auto"/>
        <w:right w:val="none" w:sz="0" w:space="0" w:color="auto"/>
      </w:divBdr>
    </w:div>
    <w:div w:id="1861701761">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2396">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3516884">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4319127">
      <w:bodyDiv w:val="1"/>
      <w:marLeft w:val="0"/>
      <w:marRight w:val="0"/>
      <w:marTop w:val="0"/>
      <w:marBottom w:val="0"/>
      <w:divBdr>
        <w:top w:val="none" w:sz="0" w:space="0" w:color="auto"/>
        <w:left w:val="none" w:sz="0" w:space="0" w:color="auto"/>
        <w:bottom w:val="none" w:sz="0" w:space="0" w:color="auto"/>
        <w:right w:val="none" w:sz="0" w:space="0" w:color="auto"/>
      </w:divBdr>
    </w:div>
    <w:div w:id="1864594142">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6168911">
      <w:bodyDiv w:val="1"/>
      <w:marLeft w:val="0"/>
      <w:marRight w:val="0"/>
      <w:marTop w:val="0"/>
      <w:marBottom w:val="0"/>
      <w:divBdr>
        <w:top w:val="none" w:sz="0" w:space="0" w:color="auto"/>
        <w:left w:val="none" w:sz="0" w:space="0" w:color="auto"/>
        <w:bottom w:val="none" w:sz="0" w:space="0" w:color="auto"/>
        <w:right w:val="none" w:sz="0" w:space="0" w:color="auto"/>
      </w:divBdr>
    </w:div>
    <w:div w:id="1866404692">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9757779">
      <w:bodyDiv w:val="1"/>
      <w:marLeft w:val="0"/>
      <w:marRight w:val="0"/>
      <w:marTop w:val="0"/>
      <w:marBottom w:val="0"/>
      <w:divBdr>
        <w:top w:val="none" w:sz="0" w:space="0" w:color="auto"/>
        <w:left w:val="none" w:sz="0" w:space="0" w:color="auto"/>
        <w:bottom w:val="none" w:sz="0" w:space="0" w:color="auto"/>
        <w:right w:val="none" w:sz="0" w:space="0" w:color="auto"/>
      </w:divBdr>
    </w:div>
    <w:div w:id="1870141327">
      <w:bodyDiv w:val="1"/>
      <w:marLeft w:val="0"/>
      <w:marRight w:val="0"/>
      <w:marTop w:val="0"/>
      <w:marBottom w:val="0"/>
      <w:divBdr>
        <w:top w:val="none" w:sz="0" w:space="0" w:color="auto"/>
        <w:left w:val="none" w:sz="0" w:space="0" w:color="auto"/>
        <w:bottom w:val="none" w:sz="0" w:space="0" w:color="auto"/>
        <w:right w:val="none" w:sz="0" w:space="0" w:color="auto"/>
      </w:divBdr>
    </w:div>
    <w:div w:id="1870339131">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2918682">
      <w:bodyDiv w:val="1"/>
      <w:marLeft w:val="0"/>
      <w:marRight w:val="0"/>
      <w:marTop w:val="0"/>
      <w:marBottom w:val="0"/>
      <w:divBdr>
        <w:top w:val="none" w:sz="0" w:space="0" w:color="auto"/>
        <w:left w:val="none" w:sz="0" w:space="0" w:color="auto"/>
        <w:bottom w:val="none" w:sz="0" w:space="0" w:color="auto"/>
        <w:right w:val="none" w:sz="0" w:space="0" w:color="auto"/>
      </w:divBdr>
    </w:div>
    <w:div w:id="1874536485">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5388882">
      <w:bodyDiv w:val="1"/>
      <w:marLeft w:val="0"/>
      <w:marRight w:val="0"/>
      <w:marTop w:val="0"/>
      <w:marBottom w:val="0"/>
      <w:divBdr>
        <w:top w:val="none" w:sz="0" w:space="0" w:color="auto"/>
        <w:left w:val="none" w:sz="0" w:space="0" w:color="auto"/>
        <w:bottom w:val="none" w:sz="0" w:space="0" w:color="auto"/>
        <w:right w:val="none" w:sz="0" w:space="0" w:color="auto"/>
      </w:divBdr>
    </w:div>
    <w:div w:id="1876886373">
      <w:bodyDiv w:val="1"/>
      <w:marLeft w:val="0"/>
      <w:marRight w:val="0"/>
      <w:marTop w:val="0"/>
      <w:marBottom w:val="0"/>
      <w:divBdr>
        <w:top w:val="none" w:sz="0" w:space="0" w:color="auto"/>
        <w:left w:val="none" w:sz="0" w:space="0" w:color="auto"/>
        <w:bottom w:val="none" w:sz="0" w:space="0" w:color="auto"/>
        <w:right w:val="none" w:sz="0" w:space="0" w:color="auto"/>
      </w:divBdr>
    </w:div>
    <w:div w:id="1877505743">
      <w:bodyDiv w:val="1"/>
      <w:marLeft w:val="0"/>
      <w:marRight w:val="0"/>
      <w:marTop w:val="0"/>
      <w:marBottom w:val="0"/>
      <w:divBdr>
        <w:top w:val="none" w:sz="0" w:space="0" w:color="auto"/>
        <w:left w:val="none" w:sz="0" w:space="0" w:color="auto"/>
        <w:bottom w:val="none" w:sz="0" w:space="0" w:color="auto"/>
        <w:right w:val="none" w:sz="0" w:space="0" w:color="auto"/>
      </w:divBdr>
    </w:div>
    <w:div w:id="1877766187">
      <w:bodyDiv w:val="1"/>
      <w:marLeft w:val="0"/>
      <w:marRight w:val="0"/>
      <w:marTop w:val="0"/>
      <w:marBottom w:val="0"/>
      <w:divBdr>
        <w:top w:val="none" w:sz="0" w:space="0" w:color="auto"/>
        <w:left w:val="none" w:sz="0" w:space="0" w:color="auto"/>
        <w:bottom w:val="none" w:sz="0" w:space="0" w:color="auto"/>
        <w:right w:val="none" w:sz="0" w:space="0" w:color="auto"/>
      </w:divBdr>
    </w:div>
    <w:div w:id="1878423404">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5874128">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89684899">
      <w:bodyDiv w:val="1"/>
      <w:marLeft w:val="0"/>
      <w:marRight w:val="0"/>
      <w:marTop w:val="0"/>
      <w:marBottom w:val="0"/>
      <w:divBdr>
        <w:top w:val="none" w:sz="0" w:space="0" w:color="auto"/>
        <w:left w:val="none" w:sz="0" w:space="0" w:color="auto"/>
        <w:bottom w:val="none" w:sz="0" w:space="0" w:color="auto"/>
        <w:right w:val="none" w:sz="0" w:space="0" w:color="auto"/>
      </w:divBdr>
    </w:div>
    <w:div w:id="1890267884">
      <w:bodyDiv w:val="1"/>
      <w:marLeft w:val="0"/>
      <w:marRight w:val="0"/>
      <w:marTop w:val="0"/>
      <w:marBottom w:val="0"/>
      <w:divBdr>
        <w:top w:val="none" w:sz="0" w:space="0" w:color="auto"/>
        <w:left w:val="none" w:sz="0" w:space="0" w:color="auto"/>
        <w:bottom w:val="none" w:sz="0" w:space="0" w:color="auto"/>
        <w:right w:val="none" w:sz="0" w:space="0" w:color="auto"/>
      </w:divBdr>
    </w:div>
    <w:div w:id="1890341083">
      <w:bodyDiv w:val="1"/>
      <w:marLeft w:val="0"/>
      <w:marRight w:val="0"/>
      <w:marTop w:val="0"/>
      <w:marBottom w:val="0"/>
      <w:divBdr>
        <w:top w:val="none" w:sz="0" w:space="0" w:color="auto"/>
        <w:left w:val="none" w:sz="0" w:space="0" w:color="auto"/>
        <w:bottom w:val="none" w:sz="0" w:space="0" w:color="auto"/>
        <w:right w:val="none" w:sz="0" w:space="0" w:color="auto"/>
      </w:divBdr>
    </w:div>
    <w:div w:id="1890534688">
      <w:bodyDiv w:val="1"/>
      <w:marLeft w:val="0"/>
      <w:marRight w:val="0"/>
      <w:marTop w:val="0"/>
      <w:marBottom w:val="0"/>
      <w:divBdr>
        <w:top w:val="none" w:sz="0" w:space="0" w:color="auto"/>
        <w:left w:val="none" w:sz="0" w:space="0" w:color="auto"/>
        <w:bottom w:val="none" w:sz="0" w:space="0" w:color="auto"/>
        <w:right w:val="none" w:sz="0" w:space="0" w:color="auto"/>
      </w:divBdr>
    </w:div>
    <w:div w:id="1893037801">
      <w:bodyDiv w:val="1"/>
      <w:marLeft w:val="0"/>
      <w:marRight w:val="0"/>
      <w:marTop w:val="0"/>
      <w:marBottom w:val="0"/>
      <w:divBdr>
        <w:top w:val="none" w:sz="0" w:space="0" w:color="auto"/>
        <w:left w:val="none" w:sz="0" w:space="0" w:color="auto"/>
        <w:bottom w:val="none" w:sz="0" w:space="0" w:color="auto"/>
        <w:right w:val="none" w:sz="0" w:space="0" w:color="auto"/>
      </w:divBdr>
    </w:div>
    <w:div w:id="1893231078">
      <w:bodyDiv w:val="1"/>
      <w:marLeft w:val="0"/>
      <w:marRight w:val="0"/>
      <w:marTop w:val="0"/>
      <w:marBottom w:val="0"/>
      <w:divBdr>
        <w:top w:val="none" w:sz="0" w:space="0" w:color="auto"/>
        <w:left w:val="none" w:sz="0" w:space="0" w:color="auto"/>
        <w:bottom w:val="none" w:sz="0" w:space="0" w:color="auto"/>
        <w:right w:val="none" w:sz="0" w:space="0" w:color="auto"/>
      </w:divBdr>
    </w:div>
    <w:div w:id="1893956941">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6356519">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897546628">
      <w:bodyDiv w:val="1"/>
      <w:marLeft w:val="0"/>
      <w:marRight w:val="0"/>
      <w:marTop w:val="0"/>
      <w:marBottom w:val="0"/>
      <w:divBdr>
        <w:top w:val="none" w:sz="0" w:space="0" w:color="auto"/>
        <w:left w:val="none" w:sz="0" w:space="0" w:color="auto"/>
        <w:bottom w:val="none" w:sz="0" w:space="0" w:color="auto"/>
        <w:right w:val="none" w:sz="0" w:space="0" w:color="auto"/>
      </w:divBdr>
    </w:div>
    <w:div w:id="1897934603">
      <w:bodyDiv w:val="1"/>
      <w:marLeft w:val="0"/>
      <w:marRight w:val="0"/>
      <w:marTop w:val="0"/>
      <w:marBottom w:val="0"/>
      <w:divBdr>
        <w:top w:val="none" w:sz="0" w:space="0" w:color="auto"/>
        <w:left w:val="none" w:sz="0" w:space="0" w:color="auto"/>
        <w:bottom w:val="none" w:sz="0" w:space="0" w:color="auto"/>
        <w:right w:val="none" w:sz="0" w:space="0" w:color="auto"/>
      </w:divBdr>
    </w:div>
    <w:div w:id="1898466889">
      <w:bodyDiv w:val="1"/>
      <w:marLeft w:val="0"/>
      <w:marRight w:val="0"/>
      <w:marTop w:val="0"/>
      <w:marBottom w:val="0"/>
      <w:divBdr>
        <w:top w:val="none" w:sz="0" w:space="0" w:color="auto"/>
        <w:left w:val="none" w:sz="0" w:space="0" w:color="auto"/>
        <w:bottom w:val="none" w:sz="0" w:space="0" w:color="auto"/>
        <w:right w:val="none" w:sz="0" w:space="0" w:color="auto"/>
      </w:divBdr>
    </w:div>
    <w:div w:id="1898931324">
      <w:bodyDiv w:val="1"/>
      <w:marLeft w:val="0"/>
      <w:marRight w:val="0"/>
      <w:marTop w:val="0"/>
      <w:marBottom w:val="0"/>
      <w:divBdr>
        <w:top w:val="none" w:sz="0" w:space="0" w:color="auto"/>
        <w:left w:val="none" w:sz="0" w:space="0" w:color="auto"/>
        <w:bottom w:val="none" w:sz="0" w:space="0" w:color="auto"/>
        <w:right w:val="none" w:sz="0" w:space="0" w:color="auto"/>
      </w:divBdr>
    </w:div>
    <w:div w:id="1903052679">
      <w:bodyDiv w:val="1"/>
      <w:marLeft w:val="0"/>
      <w:marRight w:val="0"/>
      <w:marTop w:val="0"/>
      <w:marBottom w:val="0"/>
      <w:divBdr>
        <w:top w:val="none" w:sz="0" w:space="0" w:color="auto"/>
        <w:left w:val="none" w:sz="0" w:space="0" w:color="auto"/>
        <w:bottom w:val="none" w:sz="0" w:space="0" w:color="auto"/>
        <w:right w:val="none" w:sz="0" w:space="0" w:color="auto"/>
      </w:divBdr>
    </w:div>
    <w:div w:id="1903369448">
      <w:bodyDiv w:val="1"/>
      <w:marLeft w:val="0"/>
      <w:marRight w:val="0"/>
      <w:marTop w:val="0"/>
      <w:marBottom w:val="0"/>
      <w:divBdr>
        <w:top w:val="none" w:sz="0" w:space="0" w:color="auto"/>
        <w:left w:val="none" w:sz="0" w:space="0" w:color="auto"/>
        <w:bottom w:val="none" w:sz="0" w:space="0" w:color="auto"/>
        <w:right w:val="none" w:sz="0" w:space="0" w:color="auto"/>
      </w:divBdr>
    </w:div>
    <w:div w:id="1903906386">
      <w:bodyDiv w:val="1"/>
      <w:marLeft w:val="0"/>
      <w:marRight w:val="0"/>
      <w:marTop w:val="0"/>
      <w:marBottom w:val="0"/>
      <w:divBdr>
        <w:top w:val="none" w:sz="0" w:space="0" w:color="auto"/>
        <w:left w:val="none" w:sz="0" w:space="0" w:color="auto"/>
        <w:bottom w:val="none" w:sz="0" w:space="0" w:color="auto"/>
        <w:right w:val="none" w:sz="0" w:space="0" w:color="auto"/>
      </w:divBdr>
    </w:div>
    <w:div w:id="1904488945">
      <w:bodyDiv w:val="1"/>
      <w:marLeft w:val="0"/>
      <w:marRight w:val="0"/>
      <w:marTop w:val="0"/>
      <w:marBottom w:val="0"/>
      <w:divBdr>
        <w:top w:val="none" w:sz="0" w:space="0" w:color="auto"/>
        <w:left w:val="none" w:sz="0" w:space="0" w:color="auto"/>
        <w:bottom w:val="none" w:sz="0" w:space="0" w:color="auto"/>
        <w:right w:val="none" w:sz="0" w:space="0" w:color="auto"/>
      </w:divBdr>
    </w:div>
    <w:div w:id="1904758142">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05870788">
      <w:bodyDiv w:val="1"/>
      <w:marLeft w:val="0"/>
      <w:marRight w:val="0"/>
      <w:marTop w:val="0"/>
      <w:marBottom w:val="0"/>
      <w:divBdr>
        <w:top w:val="none" w:sz="0" w:space="0" w:color="auto"/>
        <w:left w:val="none" w:sz="0" w:space="0" w:color="auto"/>
        <w:bottom w:val="none" w:sz="0" w:space="0" w:color="auto"/>
        <w:right w:val="none" w:sz="0" w:space="0" w:color="auto"/>
      </w:divBdr>
    </w:div>
    <w:div w:id="1907108058">
      <w:bodyDiv w:val="1"/>
      <w:marLeft w:val="0"/>
      <w:marRight w:val="0"/>
      <w:marTop w:val="0"/>
      <w:marBottom w:val="0"/>
      <w:divBdr>
        <w:top w:val="none" w:sz="0" w:space="0" w:color="auto"/>
        <w:left w:val="none" w:sz="0" w:space="0" w:color="auto"/>
        <w:bottom w:val="none" w:sz="0" w:space="0" w:color="auto"/>
        <w:right w:val="none" w:sz="0" w:space="0" w:color="auto"/>
      </w:divBdr>
    </w:div>
    <w:div w:id="1908297490">
      <w:bodyDiv w:val="1"/>
      <w:marLeft w:val="0"/>
      <w:marRight w:val="0"/>
      <w:marTop w:val="0"/>
      <w:marBottom w:val="0"/>
      <w:divBdr>
        <w:top w:val="none" w:sz="0" w:space="0" w:color="auto"/>
        <w:left w:val="none" w:sz="0" w:space="0" w:color="auto"/>
        <w:bottom w:val="none" w:sz="0" w:space="0" w:color="auto"/>
        <w:right w:val="none" w:sz="0" w:space="0" w:color="auto"/>
      </w:divBdr>
    </w:div>
    <w:div w:id="1909027340">
      <w:bodyDiv w:val="1"/>
      <w:marLeft w:val="0"/>
      <w:marRight w:val="0"/>
      <w:marTop w:val="0"/>
      <w:marBottom w:val="0"/>
      <w:divBdr>
        <w:top w:val="none" w:sz="0" w:space="0" w:color="auto"/>
        <w:left w:val="none" w:sz="0" w:space="0" w:color="auto"/>
        <w:bottom w:val="none" w:sz="0" w:space="0" w:color="auto"/>
        <w:right w:val="none" w:sz="0" w:space="0" w:color="auto"/>
      </w:divBdr>
    </w:div>
    <w:div w:id="1909457767">
      <w:bodyDiv w:val="1"/>
      <w:marLeft w:val="0"/>
      <w:marRight w:val="0"/>
      <w:marTop w:val="0"/>
      <w:marBottom w:val="0"/>
      <w:divBdr>
        <w:top w:val="none" w:sz="0" w:space="0" w:color="auto"/>
        <w:left w:val="none" w:sz="0" w:space="0" w:color="auto"/>
        <w:bottom w:val="none" w:sz="0" w:space="0" w:color="auto"/>
        <w:right w:val="none" w:sz="0" w:space="0" w:color="auto"/>
      </w:divBdr>
    </w:div>
    <w:div w:id="1910269546">
      <w:bodyDiv w:val="1"/>
      <w:marLeft w:val="0"/>
      <w:marRight w:val="0"/>
      <w:marTop w:val="0"/>
      <w:marBottom w:val="0"/>
      <w:divBdr>
        <w:top w:val="none" w:sz="0" w:space="0" w:color="auto"/>
        <w:left w:val="none" w:sz="0" w:space="0" w:color="auto"/>
        <w:bottom w:val="none" w:sz="0" w:space="0" w:color="auto"/>
        <w:right w:val="none" w:sz="0" w:space="0" w:color="auto"/>
      </w:divBdr>
    </w:div>
    <w:div w:id="1910341023">
      <w:bodyDiv w:val="1"/>
      <w:marLeft w:val="0"/>
      <w:marRight w:val="0"/>
      <w:marTop w:val="0"/>
      <w:marBottom w:val="0"/>
      <w:divBdr>
        <w:top w:val="none" w:sz="0" w:space="0" w:color="auto"/>
        <w:left w:val="none" w:sz="0" w:space="0" w:color="auto"/>
        <w:bottom w:val="none" w:sz="0" w:space="0" w:color="auto"/>
        <w:right w:val="none" w:sz="0" w:space="0" w:color="auto"/>
      </w:divBdr>
    </w:div>
    <w:div w:id="1911304026">
      <w:bodyDiv w:val="1"/>
      <w:marLeft w:val="0"/>
      <w:marRight w:val="0"/>
      <w:marTop w:val="0"/>
      <w:marBottom w:val="0"/>
      <w:divBdr>
        <w:top w:val="none" w:sz="0" w:space="0" w:color="auto"/>
        <w:left w:val="none" w:sz="0" w:space="0" w:color="auto"/>
        <w:bottom w:val="none" w:sz="0" w:space="0" w:color="auto"/>
        <w:right w:val="none" w:sz="0" w:space="0" w:color="auto"/>
      </w:divBdr>
    </w:div>
    <w:div w:id="1912275732">
      <w:bodyDiv w:val="1"/>
      <w:marLeft w:val="0"/>
      <w:marRight w:val="0"/>
      <w:marTop w:val="0"/>
      <w:marBottom w:val="0"/>
      <w:divBdr>
        <w:top w:val="none" w:sz="0" w:space="0" w:color="auto"/>
        <w:left w:val="none" w:sz="0" w:space="0" w:color="auto"/>
        <w:bottom w:val="none" w:sz="0" w:space="0" w:color="auto"/>
        <w:right w:val="none" w:sz="0" w:space="0" w:color="auto"/>
      </w:divBdr>
    </w:div>
    <w:div w:id="1912738876">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4972638">
      <w:bodyDiv w:val="1"/>
      <w:marLeft w:val="0"/>
      <w:marRight w:val="0"/>
      <w:marTop w:val="0"/>
      <w:marBottom w:val="0"/>
      <w:divBdr>
        <w:top w:val="none" w:sz="0" w:space="0" w:color="auto"/>
        <w:left w:val="none" w:sz="0" w:space="0" w:color="auto"/>
        <w:bottom w:val="none" w:sz="0" w:space="0" w:color="auto"/>
        <w:right w:val="none" w:sz="0" w:space="0" w:color="auto"/>
      </w:divBdr>
    </w:div>
    <w:div w:id="1915234021">
      <w:bodyDiv w:val="1"/>
      <w:marLeft w:val="0"/>
      <w:marRight w:val="0"/>
      <w:marTop w:val="0"/>
      <w:marBottom w:val="0"/>
      <w:divBdr>
        <w:top w:val="none" w:sz="0" w:space="0" w:color="auto"/>
        <w:left w:val="none" w:sz="0" w:space="0" w:color="auto"/>
        <w:bottom w:val="none" w:sz="0" w:space="0" w:color="auto"/>
        <w:right w:val="none" w:sz="0" w:space="0" w:color="auto"/>
      </w:divBdr>
    </w:div>
    <w:div w:id="1915311708">
      <w:bodyDiv w:val="1"/>
      <w:marLeft w:val="0"/>
      <w:marRight w:val="0"/>
      <w:marTop w:val="0"/>
      <w:marBottom w:val="0"/>
      <w:divBdr>
        <w:top w:val="none" w:sz="0" w:space="0" w:color="auto"/>
        <w:left w:val="none" w:sz="0" w:space="0" w:color="auto"/>
        <w:bottom w:val="none" w:sz="0" w:space="0" w:color="auto"/>
        <w:right w:val="none" w:sz="0" w:space="0" w:color="auto"/>
      </w:divBdr>
    </w:div>
    <w:div w:id="1915361338">
      <w:bodyDiv w:val="1"/>
      <w:marLeft w:val="0"/>
      <w:marRight w:val="0"/>
      <w:marTop w:val="0"/>
      <w:marBottom w:val="0"/>
      <w:divBdr>
        <w:top w:val="none" w:sz="0" w:space="0" w:color="auto"/>
        <w:left w:val="none" w:sz="0" w:space="0" w:color="auto"/>
        <w:bottom w:val="none" w:sz="0" w:space="0" w:color="auto"/>
        <w:right w:val="none" w:sz="0" w:space="0" w:color="auto"/>
      </w:divBdr>
    </w:div>
    <w:div w:id="1915431804">
      <w:bodyDiv w:val="1"/>
      <w:marLeft w:val="0"/>
      <w:marRight w:val="0"/>
      <w:marTop w:val="0"/>
      <w:marBottom w:val="0"/>
      <w:divBdr>
        <w:top w:val="none" w:sz="0" w:space="0" w:color="auto"/>
        <w:left w:val="none" w:sz="0" w:space="0" w:color="auto"/>
        <w:bottom w:val="none" w:sz="0" w:space="0" w:color="auto"/>
        <w:right w:val="none" w:sz="0" w:space="0" w:color="auto"/>
      </w:divBdr>
    </w:div>
    <w:div w:id="1915696584">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6235886">
      <w:bodyDiv w:val="1"/>
      <w:marLeft w:val="0"/>
      <w:marRight w:val="0"/>
      <w:marTop w:val="0"/>
      <w:marBottom w:val="0"/>
      <w:divBdr>
        <w:top w:val="none" w:sz="0" w:space="0" w:color="auto"/>
        <w:left w:val="none" w:sz="0" w:space="0" w:color="auto"/>
        <w:bottom w:val="none" w:sz="0" w:space="0" w:color="auto"/>
        <w:right w:val="none" w:sz="0" w:space="0" w:color="auto"/>
      </w:divBdr>
    </w:div>
    <w:div w:id="1916431179">
      <w:bodyDiv w:val="1"/>
      <w:marLeft w:val="0"/>
      <w:marRight w:val="0"/>
      <w:marTop w:val="0"/>
      <w:marBottom w:val="0"/>
      <w:divBdr>
        <w:top w:val="none" w:sz="0" w:space="0" w:color="auto"/>
        <w:left w:val="none" w:sz="0" w:space="0" w:color="auto"/>
        <w:bottom w:val="none" w:sz="0" w:space="0" w:color="auto"/>
        <w:right w:val="none" w:sz="0" w:space="0" w:color="auto"/>
      </w:divBdr>
    </w:div>
    <w:div w:id="1917477965">
      <w:bodyDiv w:val="1"/>
      <w:marLeft w:val="0"/>
      <w:marRight w:val="0"/>
      <w:marTop w:val="0"/>
      <w:marBottom w:val="0"/>
      <w:divBdr>
        <w:top w:val="none" w:sz="0" w:space="0" w:color="auto"/>
        <w:left w:val="none" w:sz="0" w:space="0" w:color="auto"/>
        <w:bottom w:val="none" w:sz="0" w:space="0" w:color="auto"/>
        <w:right w:val="none" w:sz="0" w:space="0" w:color="auto"/>
      </w:divBdr>
    </w:div>
    <w:div w:id="1918441330">
      <w:bodyDiv w:val="1"/>
      <w:marLeft w:val="0"/>
      <w:marRight w:val="0"/>
      <w:marTop w:val="0"/>
      <w:marBottom w:val="0"/>
      <w:divBdr>
        <w:top w:val="none" w:sz="0" w:space="0" w:color="auto"/>
        <w:left w:val="none" w:sz="0" w:space="0" w:color="auto"/>
        <w:bottom w:val="none" w:sz="0" w:space="0" w:color="auto"/>
        <w:right w:val="none" w:sz="0" w:space="0" w:color="auto"/>
      </w:divBdr>
    </w:div>
    <w:div w:id="1918516424">
      <w:bodyDiv w:val="1"/>
      <w:marLeft w:val="0"/>
      <w:marRight w:val="0"/>
      <w:marTop w:val="0"/>
      <w:marBottom w:val="0"/>
      <w:divBdr>
        <w:top w:val="none" w:sz="0" w:space="0" w:color="auto"/>
        <w:left w:val="none" w:sz="0" w:space="0" w:color="auto"/>
        <w:bottom w:val="none" w:sz="0" w:space="0" w:color="auto"/>
        <w:right w:val="none" w:sz="0" w:space="0" w:color="auto"/>
      </w:divBdr>
    </w:div>
    <w:div w:id="1918517148">
      <w:bodyDiv w:val="1"/>
      <w:marLeft w:val="0"/>
      <w:marRight w:val="0"/>
      <w:marTop w:val="0"/>
      <w:marBottom w:val="0"/>
      <w:divBdr>
        <w:top w:val="none" w:sz="0" w:space="0" w:color="auto"/>
        <w:left w:val="none" w:sz="0" w:space="0" w:color="auto"/>
        <w:bottom w:val="none" w:sz="0" w:space="0" w:color="auto"/>
        <w:right w:val="none" w:sz="0" w:space="0" w:color="auto"/>
      </w:divBdr>
    </w:div>
    <w:div w:id="1919168712">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0481802">
      <w:bodyDiv w:val="1"/>
      <w:marLeft w:val="0"/>
      <w:marRight w:val="0"/>
      <w:marTop w:val="0"/>
      <w:marBottom w:val="0"/>
      <w:divBdr>
        <w:top w:val="none" w:sz="0" w:space="0" w:color="auto"/>
        <w:left w:val="none" w:sz="0" w:space="0" w:color="auto"/>
        <w:bottom w:val="none" w:sz="0" w:space="0" w:color="auto"/>
        <w:right w:val="none" w:sz="0" w:space="0" w:color="auto"/>
      </w:divBdr>
    </w:div>
    <w:div w:id="1920938621">
      <w:bodyDiv w:val="1"/>
      <w:marLeft w:val="0"/>
      <w:marRight w:val="0"/>
      <w:marTop w:val="0"/>
      <w:marBottom w:val="0"/>
      <w:divBdr>
        <w:top w:val="none" w:sz="0" w:space="0" w:color="auto"/>
        <w:left w:val="none" w:sz="0" w:space="0" w:color="auto"/>
        <w:bottom w:val="none" w:sz="0" w:space="0" w:color="auto"/>
        <w:right w:val="none" w:sz="0" w:space="0" w:color="auto"/>
      </w:divBdr>
    </w:div>
    <w:div w:id="1920942470">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33913">
      <w:bodyDiv w:val="1"/>
      <w:marLeft w:val="0"/>
      <w:marRight w:val="0"/>
      <w:marTop w:val="0"/>
      <w:marBottom w:val="0"/>
      <w:divBdr>
        <w:top w:val="none" w:sz="0" w:space="0" w:color="auto"/>
        <w:left w:val="none" w:sz="0" w:space="0" w:color="auto"/>
        <w:bottom w:val="none" w:sz="0" w:space="0" w:color="auto"/>
        <w:right w:val="none" w:sz="0" w:space="0" w:color="auto"/>
      </w:divBdr>
    </w:div>
    <w:div w:id="1922137239">
      <w:bodyDiv w:val="1"/>
      <w:marLeft w:val="0"/>
      <w:marRight w:val="0"/>
      <w:marTop w:val="0"/>
      <w:marBottom w:val="0"/>
      <w:divBdr>
        <w:top w:val="none" w:sz="0" w:space="0" w:color="auto"/>
        <w:left w:val="none" w:sz="0" w:space="0" w:color="auto"/>
        <w:bottom w:val="none" w:sz="0" w:space="0" w:color="auto"/>
        <w:right w:val="none" w:sz="0" w:space="0" w:color="auto"/>
      </w:divBdr>
    </w:div>
    <w:div w:id="1922175436">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2176015">
      <w:bodyDiv w:val="1"/>
      <w:marLeft w:val="0"/>
      <w:marRight w:val="0"/>
      <w:marTop w:val="0"/>
      <w:marBottom w:val="0"/>
      <w:divBdr>
        <w:top w:val="none" w:sz="0" w:space="0" w:color="auto"/>
        <w:left w:val="none" w:sz="0" w:space="0" w:color="auto"/>
        <w:bottom w:val="none" w:sz="0" w:space="0" w:color="auto"/>
        <w:right w:val="none" w:sz="0" w:space="0" w:color="auto"/>
      </w:divBdr>
    </w:div>
    <w:div w:id="1922984671">
      <w:bodyDiv w:val="1"/>
      <w:marLeft w:val="0"/>
      <w:marRight w:val="0"/>
      <w:marTop w:val="0"/>
      <w:marBottom w:val="0"/>
      <w:divBdr>
        <w:top w:val="none" w:sz="0" w:space="0" w:color="auto"/>
        <w:left w:val="none" w:sz="0" w:space="0" w:color="auto"/>
        <w:bottom w:val="none" w:sz="0" w:space="0" w:color="auto"/>
        <w:right w:val="none" w:sz="0" w:space="0" w:color="auto"/>
      </w:divBdr>
    </w:div>
    <w:div w:id="1923484023">
      <w:bodyDiv w:val="1"/>
      <w:marLeft w:val="0"/>
      <w:marRight w:val="0"/>
      <w:marTop w:val="0"/>
      <w:marBottom w:val="0"/>
      <w:divBdr>
        <w:top w:val="none" w:sz="0" w:space="0" w:color="auto"/>
        <w:left w:val="none" w:sz="0" w:space="0" w:color="auto"/>
        <w:bottom w:val="none" w:sz="0" w:space="0" w:color="auto"/>
        <w:right w:val="none" w:sz="0" w:space="0" w:color="auto"/>
      </w:divBdr>
    </w:div>
    <w:div w:id="1923637900">
      <w:bodyDiv w:val="1"/>
      <w:marLeft w:val="0"/>
      <w:marRight w:val="0"/>
      <w:marTop w:val="0"/>
      <w:marBottom w:val="0"/>
      <w:divBdr>
        <w:top w:val="none" w:sz="0" w:space="0" w:color="auto"/>
        <w:left w:val="none" w:sz="0" w:space="0" w:color="auto"/>
        <w:bottom w:val="none" w:sz="0" w:space="0" w:color="auto"/>
        <w:right w:val="none" w:sz="0" w:space="0" w:color="auto"/>
      </w:divBdr>
    </w:div>
    <w:div w:id="1924409750">
      <w:bodyDiv w:val="1"/>
      <w:marLeft w:val="0"/>
      <w:marRight w:val="0"/>
      <w:marTop w:val="0"/>
      <w:marBottom w:val="0"/>
      <w:divBdr>
        <w:top w:val="none" w:sz="0" w:space="0" w:color="auto"/>
        <w:left w:val="none" w:sz="0" w:space="0" w:color="auto"/>
        <w:bottom w:val="none" w:sz="0" w:space="0" w:color="auto"/>
        <w:right w:val="none" w:sz="0" w:space="0" w:color="auto"/>
      </w:divBdr>
    </w:div>
    <w:div w:id="1926841939">
      <w:bodyDiv w:val="1"/>
      <w:marLeft w:val="0"/>
      <w:marRight w:val="0"/>
      <w:marTop w:val="0"/>
      <w:marBottom w:val="0"/>
      <w:divBdr>
        <w:top w:val="none" w:sz="0" w:space="0" w:color="auto"/>
        <w:left w:val="none" w:sz="0" w:space="0" w:color="auto"/>
        <w:bottom w:val="none" w:sz="0" w:space="0" w:color="auto"/>
        <w:right w:val="none" w:sz="0" w:space="0" w:color="auto"/>
      </w:divBdr>
    </w:div>
    <w:div w:id="1927180731">
      <w:bodyDiv w:val="1"/>
      <w:marLeft w:val="0"/>
      <w:marRight w:val="0"/>
      <w:marTop w:val="0"/>
      <w:marBottom w:val="0"/>
      <w:divBdr>
        <w:top w:val="none" w:sz="0" w:space="0" w:color="auto"/>
        <w:left w:val="none" w:sz="0" w:space="0" w:color="auto"/>
        <w:bottom w:val="none" w:sz="0" w:space="0" w:color="auto"/>
        <w:right w:val="none" w:sz="0" w:space="0" w:color="auto"/>
      </w:divBdr>
    </w:div>
    <w:div w:id="1927837785">
      <w:bodyDiv w:val="1"/>
      <w:marLeft w:val="0"/>
      <w:marRight w:val="0"/>
      <w:marTop w:val="0"/>
      <w:marBottom w:val="0"/>
      <w:divBdr>
        <w:top w:val="none" w:sz="0" w:space="0" w:color="auto"/>
        <w:left w:val="none" w:sz="0" w:space="0" w:color="auto"/>
        <w:bottom w:val="none" w:sz="0" w:space="0" w:color="auto"/>
        <w:right w:val="none" w:sz="0" w:space="0" w:color="auto"/>
      </w:divBdr>
    </w:div>
    <w:div w:id="1927953828">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4514634">
      <w:bodyDiv w:val="1"/>
      <w:marLeft w:val="0"/>
      <w:marRight w:val="0"/>
      <w:marTop w:val="0"/>
      <w:marBottom w:val="0"/>
      <w:divBdr>
        <w:top w:val="none" w:sz="0" w:space="0" w:color="auto"/>
        <w:left w:val="none" w:sz="0" w:space="0" w:color="auto"/>
        <w:bottom w:val="none" w:sz="0" w:space="0" w:color="auto"/>
        <w:right w:val="none" w:sz="0" w:space="0" w:color="auto"/>
      </w:divBdr>
    </w:div>
    <w:div w:id="1934777168">
      <w:bodyDiv w:val="1"/>
      <w:marLeft w:val="0"/>
      <w:marRight w:val="0"/>
      <w:marTop w:val="0"/>
      <w:marBottom w:val="0"/>
      <w:divBdr>
        <w:top w:val="none" w:sz="0" w:space="0" w:color="auto"/>
        <w:left w:val="none" w:sz="0" w:space="0" w:color="auto"/>
        <w:bottom w:val="none" w:sz="0" w:space="0" w:color="auto"/>
        <w:right w:val="none" w:sz="0" w:space="0" w:color="auto"/>
      </w:divBdr>
    </w:div>
    <w:div w:id="1935437449">
      <w:bodyDiv w:val="1"/>
      <w:marLeft w:val="0"/>
      <w:marRight w:val="0"/>
      <w:marTop w:val="0"/>
      <w:marBottom w:val="0"/>
      <w:divBdr>
        <w:top w:val="none" w:sz="0" w:space="0" w:color="auto"/>
        <w:left w:val="none" w:sz="0" w:space="0" w:color="auto"/>
        <w:bottom w:val="none" w:sz="0" w:space="0" w:color="auto"/>
        <w:right w:val="none" w:sz="0" w:space="0" w:color="auto"/>
      </w:divBdr>
    </w:div>
    <w:div w:id="1935438203">
      <w:bodyDiv w:val="1"/>
      <w:marLeft w:val="0"/>
      <w:marRight w:val="0"/>
      <w:marTop w:val="0"/>
      <w:marBottom w:val="0"/>
      <w:divBdr>
        <w:top w:val="none" w:sz="0" w:space="0" w:color="auto"/>
        <w:left w:val="none" w:sz="0" w:space="0" w:color="auto"/>
        <w:bottom w:val="none" w:sz="0" w:space="0" w:color="auto"/>
        <w:right w:val="none" w:sz="0" w:space="0" w:color="auto"/>
      </w:divBdr>
    </w:div>
    <w:div w:id="1935555001">
      <w:bodyDiv w:val="1"/>
      <w:marLeft w:val="0"/>
      <w:marRight w:val="0"/>
      <w:marTop w:val="0"/>
      <w:marBottom w:val="0"/>
      <w:divBdr>
        <w:top w:val="none" w:sz="0" w:space="0" w:color="auto"/>
        <w:left w:val="none" w:sz="0" w:space="0" w:color="auto"/>
        <w:bottom w:val="none" w:sz="0" w:space="0" w:color="auto"/>
        <w:right w:val="none" w:sz="0" w:space="0" w:color="auto"/>
      </w:divBdr>
    </w:div>
    <w:div w:id="1935623340">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7058612">
      <w:bodyDiv w:val="1"/>
      <w:marLeft w:val="0"/>
      <w:marRight w:val="0"/>
      <w:marTop w:val="0"/>
      <w:marBottom w:val="0"/>
      <w:divBdr>
        <w:top w:val="none" w:sz="0" w:space="0" w:color="auto"/>
        <w:left w:val="none" w:sz="0" w:space="0" w:color="auto"/>
        <w:bottom w:val="none" w:sz="0" w:space="0" w:color="auto"/>
        <w:right w:val="none" w:sz="0" w:space="0" w:color="auto"/>
      </w:divBdr>
    </w:div>
    <w:div w:id="1937133968">
      <w:bodyDiv w:val="1"/>
      <w:marLeft w:val="0"/>
      <w:marRight w:val="0"/>
      <w:marTop w:val="0"/>
      <w:marBottom w:val="0"/>
      <w:divBdr>
        <w:top w:val="none" w:sz="0" w:space="0" w:color="auto"/>
        <w:left w:val="none" w:sz="0" w:space="0" w:color="auto"/>
        <w:bottom w:val="none" w:sz="0" w:space="0" w:color="auto"/>
        <w:right w:val="none" w:sz="0" w:space="0" w:color="auto"/>
      </w:divBdr>
    </w:div>
    <w:div w:id="1938361868">
      <w:bodyDiv w:val="1"/>
      <w:marLeft w:val="0"/>
      <w:marRight w:val="0"/>
      <w:marTop w:val="0"/>
      <w:marBottom w:val="0"/>
      <w:divBdr>
        <w:top w:val="none" w:sz="0" w:space="0" w:color="auto"/>
        <w:left w:val="none" w:sz="0" w:space="0" w:color="auto"/>
        <w:bottom w:val="none" w:sz="0" w:space="0" w:color="auto"/>
        <w:right w:val="none" w:sz="0" w:space="0" w:color="auto"/>
      </w:divBdr>
    </w:div>
    <w:div w:id="1938512312">
      <w:bodyDiv w:val="1"/>
      <w:marLeft w:val="0"/>
      <w:marRight w:val="0"/>
      <w:marTop w:val="0"/>
      <w:marBottom w:val="0"/>
      <w:divBdr>
        <w:top w:val="none" w:sz="0" w:space="0" w:color="auto"/>
        <w:left w:val="none" w:sz="0" w:space="0" w:color="auto"/>
        <w:bottom w:val="none" w:sz="0" w:space="0" w:color="auto"/>
        <w:right w:val="none" w:sz="0" w:space="0" w:color="auto"/>
      </w:divBdr>
    </w:div>
    <w:div w:id="1938634988">
      <w:bodyDiv w:val="1"/>
      <w:marLeft w:val="0"/>
      <w:marRight w:val="0"/>
      <w:marTop w:val="0"/>
      <w:marBottom w:val="0"/>
      <w:divBdr>
        <w:top w:val="none" w:sz="0" w:space="0" w:color="auto"/>
        <w:left w:val="none" w:sz="0" w:space="0" w:color="auto"/>
        <w:bottom w:val="none" w:sz="0" w:space="0" w:color="auto"/>
        <w:right w:val="none" w:sz="0" w:space="0" w:color="auto"/>
      </w:divBdr>
    </w:div>
    <w:div w:id="193909535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1789869">
      <w:bodyDiv w:val="1"/>
      <w:marLeft w:val="0"/>
      <w:marRight w:val="0"/>
      <w:marTop w:val="0"/>
      <w:marBottom w:val="0"/>
      <w:divBdr>
        <w:top w:val="none" w:sz="0" w:space="0" w:color="auto"/>
        <w:left w:val="none" w:sz="0" w:space="0" w:color="auto"/>
        <w:bottom w:val="none" w:sz="0" w:space="0" w:color="auto"/>
        <w:right w:val="none" w:sz="0" w:space="0" w:color="auto"/>
      </w:divBdr>
    </w:div>
    <w:div w:id="1943565953">
      <w:bodyDiv w:val="1"/>
      <w:marLeft w:val="0"/>
      <w:marRight w:val="0"/>
      <w:marTop w:val="0"/>
      <w:marBottom w:val="0"/>
      <w:divBdr>
        <w:top w:val="none" w:sz="0" w:space="0" w:color="auto"/>
        <w:left w:val="none" w:sz="0" w:space="0" w:color="auto"/>
        <w:bottom w:val="none" w:sz="0" w:space="0" w:color="auto"/>
        <w:right w:val="none" w:sz="0" w:space="0" w:color="auto"/>
      </w:divBdr>
    </w:div>
    <w:div w:id="1944220505">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8462054">
      <w:bodyDiv w:val="1"/>
      <w:marLeft w:val="0"/>
      <w:marRight w:val="0"/>
      <w:marTop w:val="0"/>
      <w:marBottom w:val="0"/>
      <w:divBdr>
        <w:top w:val="none" w:sz="0" w:space="0" w:color="auto"/>
        <w:left w:val="none" w:sz="0" w:space="0" w:color="auto"/>
        <w:bottom w:val="none" w:sz="0" w:space="0" w:color="auto"/>
        <w:right w:val="none" w:sz="0" w:space="0" w:color="auto"/>
      </w:divBdr>
    </w:div>
    <w:div w:id="1948846000">
      <w:bodyDiv w:val="1"/>
      <w:marLeft w:val="0"/>
      <w:marRight w:val="0"/>
      <w:marTop w:val="0"/>
      <w:marBottom w:val="0"/>
      <w:divBdr>
        <w:top w:val="none" w:sz="0" w:space="0" w:color="auto"/>
        <w:left w:val="none" w:sz="0" w:space="0" w:color="auto"/>
        <w:bottom w:val="none" w:sz="0" w:space="0" w:color="auto"/>
        <w:right w:val="none" w:sz="0" w:space="0" w:color="auto"/>
      </w:divBdr>
    </w:div>
    <w:div w:id="1949702998">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2588983">
      <w:bodyDiv w:val="1"/>
      <w:marLeft w:val="0"/>
      <w:marRight w:val="0"/>
      <w:marTop w:val="0"/>
      <w:marBottom w:val="0"/>
      <w:divBdr>
        <w:top w:val="none" w:sz="0" w:space="0" w:color="auto"/>
        <w:left w:val="none" w:sz="0" w:space="0" w:color="auto"/>
        <w:bottom w:val="none" w:sz="0" w:space="0" w:color="auto"/>
        <w:right w:val="none" w:sz="0" w:space="0" w:color="auto"/>
      </w:divBdr>
    </w:div>
    <w:div w:id="1954094366">
      <w:bodyDiv w:val="1"/>
      <w:marLeft w:val="0"/>
      <w:marRight w:val="0"/>
      <w:marTop w:val="0"/>
      <w:marBottom w:val="0"/>
      <w:divBdr>
        <w:top w:val="none" w:sz="0" w:space="0" w:color="auto"/>
        <w:left w:val="none" w:sz="0" w:space="0" w:color="auto"/>
        <w:bottom w:val="none" w:sz="0" w:space="0" w:color="auto"/>
        <w:right w:val="none" w:sz="0" w:space="0" w:color="auto"/>
      </w:divBdr>
    </w:div>
    <w:div w:id="1954902233">
      <w:bodyDiv w:val="1"/>
      <w:marLeft w:val="0"/>
      <w:marRight w:val="0"/>
      <w:marTop w:val="0"/>
      <w:marBottom w:val="0"/>
      <w:divBdr>
        <w:top w:val="none" w:sz="0" w:space="0" w:color="auto"/>
        <w:left w:val="none" w:sz="0" w:space="0" w:color="auto"/>
        <w:bottom w:val="none" w:sz="0" w:space="0" w:color="auto"/>
        <w:right w:val="none" w:sz="0" w:space="0" w:color="auto"/>
      </w:divBdr>
    </w:div>
    <w:div w:id="1956060634">
      <w:bodyDiv w:val="1"/>
      <w:marLeft w:val="0"/>
      <w:marRight w:val="0"/>
      <w:marTop w:val="0"/>
      <w:marBottom w:val="0"/>
      <w:divBdr>
        <w:top w:val="none" w:sz="0" w:space="0" w:color="auto"/>
        <w:left w:val="none" w:sz="0" w:space="0" w:color="auto"/>
        <w:bottom w:val="none" w:sz="0" w:space="0" w:color="auto"/>
        <w:right w:val="none" w:sz="0" w:space="0" w:color="auto"/>
      </w:divBdr>
    </w:div>
    <w:div w:id="1956322434">
      <w:bodyDiv w:val="1"/>
      <w:marLeft w:val="0"/>
      <w:marRight w:val="0"/>
      <w:marTop w:val="0"/>
      <w:marBottom w:val="0"/>
      <w:divBdr>
        <w:top w:val="none" w:sz="0" w:space="0" w:color="auto"/>
        <w:left w:val="none" w:sz="0" w:space="0" w:color="auto"/>
        <w:bottom w:val="none" w:sz="0" w:space="0" w:color="auto"/>
        <w:right w:val="none" w:sz="0" w:space="0" w:color="auto"/>
      </w:divBdr>
    </w:div>
    <w:div w:id="1957906846">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0255127">
      <w:bodyDiv w:val="1"/>
      <w:marLeft w:val="0"/>
      <w:marRight w:val="0"/>
      <w:marTop w:val="0"/>
      <w:marBottom w:val="0"/>
      <w:divBdr>
        <w:top w:val="none" w:sz="0" w:space="0" w:color="auto"/>
        <w:left w:val="none" w:sz="0" w:space="0" w:color="auto"/>
        <w:bottom w:val="none" w:sz="0" w:space="0" w:color="auto"/>
        <w:right w:val="none" w:sz="0" w:space="0" w:color="auto"/>
      </w:divBdr>
    </w:div>
    <w:div w:id="1961256508">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2417074">
      <w:bodyDiv w:val="1"/>
      <w:marLeft w:val="0"/>
      <w:marRight w:val="0"/>
      <w:marTop w:val="0"/>
      <w:marBottom w:val="0"/>
      <w:divBdr>
        <w:top w:val="none" w:sz="0" w:space="0" w:color="auto"/>
        <w:left w:val="none" w:sz="0" w:space="0" w:color="auto"/>
        <w:bottom w:val="none" w:sz="0" w:space="0" w:color="auto"/>
        <w:right w:val="none" w:sz="0" w:space="0" w:color="auto"/>
      </w:divBdr>
    </w:div>
    <w:div w:id="1963027557">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4581559">
      <w:bodyDiv w:val="1"/>
      <w:marLeft w:val="0"/>
      <w:marRight w:val="0"/>
      <w:marTop w:val="0"/>
      <w:marBottom w:val="0"/>
      <w:divBdr>
        <w:top w:val="none" w:sz="0" w:space="0" w:color="auto"/>
        <w:left w:val="none" w:sz="0" w:space="0" w:color="auto"/>
        <w:bottom w:val="none" w:sz="0" w:space="0" w:color="auto"/>
        <w:right w:val="none" w:sz="0" w:space="0" w:color="auto"/>
      </w:divBdr>
    </w:div>
    <w:div w:id="1965427750">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69238960">
      <w:bodyDiv w:val="1"/>
      <w:marLeft w:val="0"/>
      <w:marRight w:val="0"/>
      <w:marTop w:val="0"/>
      <w:marBottom w:val="0"/>
      <w:divBdr>
        <w:top w:val="none" w:sz="0" w:space="0" w:color="auto"/>
        <w:left w:val="none" w:sz="0" w:space="0" w:color="auto"/>
        <w:bottom w:val="none" w:sz="0" w:space="0" w:color="auto"/>
        <w:right w:val="none" w:sz="0" w:space="0" w:color="auto"/>
      </w:divBdr>
    </w:div>
    <w:div w:id="1972132502">
      <w:bodyDiv w:val="1"/>
      <w:marLeft w:val="0"/>
      <w:marRight w:val="0"/>
      <w:marTop w:val="0"/>
      <w:marBottom w:val="0"/>
      <w:divBdr>
        <w:top w:val="none" w:sz="0" w:space="0" w:color="auto"/>
        <w:left w:val="none" w:sz="0" w:space="0" w:color="auto"/>
        <w:bottom w:val="none" w:sz="0" w:space="0" w:color="auto"/>
        <w:right w:val="none" w:sz="0" w:space="0" w:color="auto"/>
      </w:divBdr>
    </w:div>
    <w:div w:id="1976255426">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79411061">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2493070">
      <w:bodyDiv w:val="1"/>
      <w:marLeft w:val="0"/>
      <w:marRight w:val="0"/>
      <w:marTop w:val="0"/>
      <w:marBottom w:val="0"/>
      <w:divBdr>
        <w:top w:val="none" w:sz="0" w:space="0" w:color="auto"/>
        <w:left w:val="none" w:sz="0" w:space="0" w:color="auto"/>
        <w:bottom w:val="none" w:sz="0" w:space="0" w:color="auto"/>
        <w:right w:val="none" w:sz="0" w:space="0" w:color="auto"/>
      </w:divBdr>
    </w:div>
    <w:div w:id="1984118217">
      <w:bodyDiv w:val="1"/>
      <w:marLeft w:val="0"/>
      <w:marRight w:val="0"/>
      <w:marTop w:val="0"/>
      <w:marBottom w:val="0"/>
      <w:divBdr>
        <w:top w:val="none" w:sz="0" w:space="0" w:color="auto"/>
        <w:left w:val="none" w:sz="0" w:space="0" w:color="auto"/>
        <w:bottom w:val="none" w:sz="0" w:space="0" w:color="auto"/>
        <w:right w:val="none" w:sz="0" w:space="0" w:color="auto"/>
      </w:divBdr>
    </w:div>
    <w:div w:id="1984580576">
      <w:bodyDiv w:val="1"/>
      <w:marLeft w:val="0"/>
      <w:marRight w:val="0"/>
      <w:marTop w:val="0"/>
      <w:marBottom w:val="0"/>
      <w:divBdr>
        <w:top w:val="none" w:sz="0" w:space="0" w:color="auto"/>
        <w:left w:val="none" w:sz="0" w:space="0" w:color="auto"/>
        <w:bottom w:val="none" w:sz="0" w:space="0" w:color="auto"/>
        <w:right w:val="none" w:sz="0" w:space="0" w:color="auto"/>
      </w:divBdr>
    </w:div>
    <w:div w:id="1985894260">
      <w:bodyDiv w:val="1"/>
      <w:marLeft w:val="0"/>
      <w:marRight w:val="0"/>
      <w:marTop w:val="0"/>
      <w:marBottom w:val="0"/>
      <w:divBdr>
        <w:top w:val="none" w:sz="0" w:space="0" w:color="auto"/>
        <w:left w:val="none" w:sz="0" w:space="0" w:color="auto"/>
        <w:bottom w:val="none" w:sz="0" w:space="0" w:color="auto"/>
        <w:right w:val="none" w:sz="0" w:space="0" w:color="auto"/>
      </w:divBdr>
    </w:div>
    <w:div w:id="1986276921">
      <w:bodyDiv w:val="1"/>
      <w:marLeft w:val="0"/>
      <w:marRight w:val="0"/>
      <w:marTop w:val="0"/>
      <w:marBottom w:val="0"/>
      <w:divBdr>
        <w:top w:val="none" w:sz="0" w:space="0" w:color="auto"/>
        <w:left w:val="none" w:sz="0" w:space="0" w:color="auto"/>
        <w:bottom w:val="none" w:sz="0" w:space="0" w:color="auto"/>
        <w:right w:val="none" w:sz="0" w:space="0" w:color="auto"/>
      </w:divBdr>
    </w:div>
    <w:div w:id="1987052483">
      <w:bodyDiv w:val="1"/>
      <w:marLeft w:val="0"/>
      <w:marRight w:val="0"/>
      <w:marTop w:val="0"/>
      <w:marBottom w:val="0"/>
      <w:divBdr>
        <w:top w:val="none" w:sz="0" w:space="0" w:color="auto"/>
        <w:left w:val="none" w:sz="0" w:space="0" w:color="auto"/>
        <w:bottom w:val="none" w:sz="0" w:space="0" w:color="auto"/>
        <w:right w:val="none" w:sz="0" w:space="0" w:color="auto"/>
      </w:divBdr>
    </w:div>
    <w:div w:id="1987975458">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89287564">
      <w:bodyDiv w:val="1"/>
      <w:marLeft w:val="0"/>
      <w:marRight w:val="0"/>
      <w:marTop w:val="0"/>
      <w:marBottom w:val="0"/>
      <w:divBdr>
        <w:top w:val="none" w:sz="0" w:space="0" w:color="auto"/>
        <w:left w:val="none" w:sz="0" w:space="0" w:color="auto"/>
        <w:bottom w:val="none" w:sz="0" w:space="0" w:color="auto"/>
        <w:right w:val="none" w:sz="0" w:space="0" w:color="auto"/>
      </w:divBdr>
    </w:div>
    <w:div w:id="1990480954">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1995180020">
      <w:bodyDiv w:val="1"/>
      <w:marLeft w:val="0"/>
      <w:marRight w:val="0"/>
      <w:marTop w:val="0"/>
      <w:marBottom w:val="0"/>
      <w:divBdr>
        <w:top w:val="none" w:sz="0" w:space="0" w:color="auto"/>
        <w:left w:val="none" w:sz="0" w:space="0" w:color="auto"/>
        <w:bottom w:val="none" w:sz="0" w:space="0" w:color="auto"/>
        <w:right w:val="none" w:sz="0" w:space="0" w:color="auto"/>
      </w:divBdr>
    </w:div>
    <w:div w:id="1995209876">
      <w:bodyDiv w:val="1"/>
      <w:marLeft w:val="0"/>
      <w:marRight w:val="0"/>
      <w:marTop w:val="0"/>
      <w:marBottom w:val="0"/>
      <w:divBdr>
        <w:top w:val="none" w:sz="0" w:space="0" w:color="auto"/>
        <w:left w:val="none" w:sz="0" w:space="0" w:color="auto"/>
        <w:bottom w:val="none" w:sz="0" w:space="0" w:color="auto"/>
        <w:right w:val="none" w:sz="0" w:space="0" w:color="auto"/>
      </w:divBdr>
    </w:div>
    <w:div w:id="1997611912">
      <w:bodyDiv w:val="1"/>
      <w:marLeft w:val="0"/>
      <w:marRight w:val="0"/>
      <w:marTop w:val="0"/>
      <w:marBottom w:val="0"/>
      <w:divBdr>
        <w:top w:val="none" w:sz="0" w:space="0" w:color="auto"/>
        <w:left w:val="none" w:sz="0" w:space="0" w:color="auto"/>
        <w:bottom w:val="none" w:sz="0" w:space="0" w:color="auto"/>
        <w:right w:val="none" w:sz="0" w:space="0" w:color="auto"/>
      </w:divBdr>
    </w:div>
    <w:div w:id="1998417648">
      <w:bodyDiv w:val="1"/>
      <w:marLeft w:val="0"/>
      <w:marRight w:val="0"/>
      <w:marTop w:val="0"/>
      <w:marBottom w:val="0"/>
      <w:divBdr>
        <w:top w:val="none" w:sz="0" w:space="0" w:color="auto"/>
        <w:left w:val="none" w:sz="0" w:space="0" w:color="auto"/>
        <w:bottom w:val="none" w:sz="0" w:space="0" w:color="auto"/>
        <w:right w:val="none" w:sz="0" w:space="0" w:color="auto"/>
      </w:divBdr>
    </w:div>
    <w:div w:id="1998724916">
      <w:bodyDiv w:val="1"/>
      <w:marLeft w:val="0"/>
      <w:marRight w:val="0"/>
      <w:marTop w:val="0"/>
      <w:marBottom w:val="0"/>
      <w:divBdr>
        <w:top w:val="none" w:sz="0" w:space="0" w:color="auto"/>
        <w:left w:val="none" w:sz="0" w:space="0" w:color="auto"/>
        <w:bottom w:val="none" w:sz="0" w:space="0" w:color="auto"/>
        <w:right w:val="none" w:sz="0" w:space="0" w:color="auto"/>
      </w:divBdr>
    </w:div>
    <w:div w:id="2001420368">
      <w:bodyDiv w:val="1"/>
      <w:marLeft w:val="0"/>
      <w:marRight w:val="0"/>
      <w:marTop w:val="0"/>
      <w:marBottom w:val="0"/>
      <w:divBdr>
        <w:top w:val="none" w:sz="0" w:space="0" w:color="auto"/>
        <w:left w:val="none" w:sz="0" w:space="0" w:color="auto"/>
        <w:bottom w:val="none" w:sz="0" w:space="0" w:color="auto"/>
        <w:right w:val="none" w:sz="0" w:space="0" w:color="auto"/>
      </w:divBdr>
    </w:div>
    <w:div w:id="2002074696">
      <w:bodyDiv w:val="1"/>
      <w:marLeft w:val="0"/>
      <w:marRight w:val="0"/>
      <w:marTop w:val="0"/>
      <w:marBottom w:val="0"/>
      <w:divBdr>
        <w:top w:val="none" w:sz="0" w:space="0" w:color="auto"/>
        <w:left w:val="none" w:sz="0" w:space="0" w:color="auto"/>
        <w:bottom w:val="none" w:sz="0" w:space="0" w:color="auto"/>
        <w:right w:val="none" w:sz="0" w:space="0" w:color="auto"/>
      </w:divBdr>
    </w:div>
    <w:div w:id="2004043398">
      <w:bodyDiv w:val="1"/>
      <w:marLeft w:val="0"/>
      <w:marRight w:val="0"/>
      <w:marTop w:val="0"/>
      <w:marBottom w:val="0"/>
      <w:divBdr>
        <w:top w:val="none" w:sz="0" w:space="0" w:color="auto"/>
        <w:left w:val="none" w:sz="0" w:space="0" w:color="auto"/>
        <w:bottom w:val="none" w:sz="0" w:space="0" w:color="auto"/>
        <w:right w:val="none" w:sz="0" w:space="0" w:color="auto"/>
      </w:divBdr>
    </w:div>
    <w:div w:id="2005235097">
      <w:bodyDiv w:val="1"/>
      <w:marLeft w:val="0"/>
      <w:marRight w:val="0"/>
      <w:marTop w:val="0"/>
      <w:marBottom w:val="0"/>
      <w:divBdr>
        <w:top w:val="none" w:sz="0" w:space="0" w:color="auto"/>
        <w:left w:val="none" w:sz="0" w:space="0" w:color="auto"/>
        <w:bottom w:val="none" w:sz="0" w:space="0" w:color="auto"/>
        <w:right w:val="none" w:sz="0" w:space="0" w:color="auto"/>
      </w:divBdr>
    </w:div>
    <w:div w:id="2005888695">
      <w:bodyDiv w:val="1"/>
      <w:marLeft w:val="0"/>
      <w:marRight w:val="0"/>
      <w:marTop w:val="0"/>
      <w:marBottom w:val="0"/>
      <w:divBdr>
        <w:top w:val="none" w:sz="0" w:space="0" w:color="auto"/>
        <w:left w:val="none" w:sz="0" w:space="0" w:color="auto"/>
        <w:bottom w:val="none" w:sz="0" w:space="0" w:color="auto"/>
        <w:right w:val="none" w:sz="0" w:space="0" w:color="auto"/>
      </w:divBdr>
    </w:div>
    <w:div w:id="2006542863">
      <w:bodyDiv w:val="1"/>
      <w:marLeft w:val="0"/>
      <w:marRight w:val="0"/>
      <w:marTop w:val="0"/>
      <w:marBottom w:val="0"/>
      <w:divBdr>
        <w:top w:val="none" w:sz="0" w:space="0" w:color="auto"/>
        <w:left w:val="none" w:sz="0" w:space="0" w:color="auto"/>
        <w:bottom w:val="none" w:sz="0" w:space="0" w:color="auto"/>
        <w:right w:val="none" w:sz="0" w:space="0" w:color="auto"/>
      </w:divBdr>
    </w:div>
    <w:div w:id="2006787308">
      <w:bodyDiv w:val="1"/>
      <w:marLeft w:val="0"/>
      <w:marRight w:val="0"/>
      <w:marTop w:val="0"/>
      <w:marBottom w:val="0"/>
      <w:divBdr>
        <w:top w:val="none" w:sz="0" w:space="0" w:color="auto"/>
        <w:left w:val="none" w:sz="0" w:space="0" w:color="auto"/>
        <w:bottom w:val="none" w:sz="0" w:space="0" w:color="auto"/>
        <w:right w:val="none" w:sz="0" w:space="0" w:color="auto"/>
      </w:divBdr>
    </w:div>
    <w:div w:id="200732127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08365148">
      <w:bodyDiv w:val="1"/>
      <w:marLeft w:val="0"/>
      <w:marRight w:val="0"/>
      <w:marTop w:val="0"/>
      <w:marBottom w:val="0"/>
      <w:divBdr>
        <w:top w:val="none" w:sz="0" w:space="0" w:color="auto"/>
        <w:left w:val="none" w:sz="0" w:space="0" w:color="auto"/>
        <w:bottom w:val="none" w:sz="0" w:space="0" w:color="auto"/>
        <w:right w:val="none" w:sz="0" w:space="0" w:color="auto"/>
      </w:divBdr>
    </w:div>
    <w:div w:id="2009870473">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283868">
      <w:bodyDiv w:val="1"/>
      <w:marLeft w:val="0"/>
      <w:marRight w:val="0"/>
      <w:marTop w:val="0"/>
      <w:marBottom w:val="0"/>
      <w:divBdr>
        <w:top w:val="none" w:sz="0" w:space="0" w:color="auto"/>
        <w:left w:val="none" w:sz="0" w:space="0" w:color="auto"/>
        <w:bottom w:val="none" w:sz="0" w:space="0" w:color="auto"/>
        <w:right w:val="none" w:sz="0" w:space="0" w:color="auto"/>
      </w:divBdr>
    </w:div>
    <w:div w:id="2010675040">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1835526">
      <w:bodyDiv w:val="1"/>
      <w:marLeft w:val="0"/>
      <w:marRight w:val="0"/>
      <w:marTop w:val="0"/>
      <w:marBottom w:val="0"/>
      <w:divBdr>
        <w:top w:val="none" w:sz="0" w:space="0" w:color="auto"/>
        <w:left w:val="none" w:sz="0" w:space="0" w:color="auto"/>
        <w:bottom w:val="none" w:sz="0" w:space="0" w:color="auto"/>
        <w:right w:val="none" w:sz="0" w:space="0" w:color="auto"/>
      </w:divBdr>
    </w:div>
    <w:div w:id="2013607855">
      <w:bodyDiv w:val="1"/>
      <w:marLeft w:val="0"/>
      <w:marRight w:val="0"/>
      <w:marTop w:val="0"/>
      <w:marBottom w:val="0"/>
      <w:divBdr>
        <w:top w:val="none" w:sz="0" w:space="0" w:color="auto"/>
        <w:left w:val="none" w:sz="0" w:space="0" w:color="auto"/>
        <w:bottom w:val="none" w:sz="0" w:space="0" w:color="auto"/>
        <w:right w:val="none" w:sz="0" w:space="0" w:color="auto"/>
      </w:divBdr>
    </w:div>
    <w:div w:id="2014140578">
      <w:bodyDiv w:val="1"/>
      <w:marLeft w:val="0"/>
      <w:marRight w:val="0"/>
      <w:marTop w:val="0"/>
      <w:marBottom w:val="0"/>
      <w:divBdr>
        <w:top w:val="none" w:sz="0" w:space="0" w:color="auto"/>
        <w:left w:val="none" w:sz="0" w:space="0" w:color="auto"/>
        <w:bottom w:val="none" w:sz="0" w:space="0" w:color="auto"/>
        <w:right w:val="none" w:sz="0" w:space="0" w:color="auto"/>
      </w:divBdr>
    </w:div>
    <w:div w:id="2014188113">
      <w:bodyDiv w:val="1"/>
      <w:marLeft w:val="0"/>
      <w:marRight w:val="0"/>
      <w:marTop w:val="0"/>
      <w:marBottom w:val="0"/>
      <w:divBdr>
        <w:top w:val="none" w:sz="0" w:space="0" w:color="auto"/>
        <w:left w:val="none" w:sz="0" w:space="0" w:color="auto"/>
        <w:bottom w:val="none" w:sz="0" w:space="0" w:color="auto"/>
        <w:right w:val="none" w:sz="0" w:space="0" w:color="auto"/>
      </w:divBdr>
    </w:div>
    <w:div w:id="2014647125">
      <w:bodyDiv w:val="1"/>
      <w:marLeft w:val="0"/>
      <w:marRight w:val="0"/>
      <w:marTop w:val="0"/>
      <w:marBottom w:val="0"/>
      <w:divBdr>
        <w:top w:val="none" w:sz="0" w:space="0" w:color="auto"/>
        <w:left w:val="none" w:sz="0" w:space="0" w:color="auto"/>
        <w:bottom w:val="none" w:sz="0" w:space="0" w:color="auto"/>
        <w:right w:val="none" w:sz="0" w:space="0" w:color="auto"/>
      </w:divBdr>
    </w:div>
    <w:div w:id="2015065372">
      <w:bodyDiv w:val="1"/>
      <w:marLeft w:val="0"/>
      <w:marRight w:val="0"/>
      <w:marTop w:val="0"/>
      <w:marBottom w:val="0"/>
      <w:divBdr>
        <w:top w:val="none" w:sz="0" w:space="0" w:color="auto"/>
        <w:left w:val="none" w:sz="0" w:space="0" w:color="auto"/>
        <w:bottom w:val="none" w:sz="0" w:space="0" w:color="auto"/>
        <w:right w:val="none" w:sz="0" w:space="0" w:color="auto"/>
      </w:divBdr>
    </w:div>
    <w:div w:id="2016031962">
      <w:bodyDiv w:val="1"/>
      <w:marLeft w:val="0"/>
      <w:marRight w:val="0"/>
      <w:marTop w:val="0"/>
      <w:marBottom w:val="0"/>
      <w:divBdr>
        <w:top w:val="none" w:sz="0" w:space="0" w:color="auto"/>
        <w:left w:val="none" w:sz="0" w:space="0" w:color="auto"/>
        <w:bottom w:val="none" w:sz="0" w:space="0" w:color="auto"/>
        <w:right w:val="none" w:sz="0" w:space="0" w:color="auto"/>
      </w:divBdr>
    </w:div>
    <w:div w:id="2016033669">
      <w:bodyDiv w:val="1"/>
      <w:marLeft w:val="0"/>
      <w:marRight w:val="0"/>
      <w:marTop w:val="0"/>
      <w:marBottom w:val="0"/>
      <w:divBdr>
        <w:top w:val="none" w:sz="0" w:space="0" w:color="auto"/>
        <w:left w:val="none" w:sz="0" w:space="0" w:color="auto"/>
        <w:bottom w:val="none" w:sz="0" w:space="0" w:color="auto"/>
        <w:right w:val="none" w:sz="0" w:space="0" w:color="auto"/>
      </w:divBdr>
    </w:div>
    <w:div w:id="2016225133">
      <w:bodyDiv w:val="1"/>
      <w:marLeft w:val="0"/>
      <w:marRight w:val="0"/>
      <w:marTop w:val="0"/>
      <w:marBottom w:val="0"/>
      <w:divBdr>
        <w:top w:val="none" w:sz="0" w:space="0" w:color="auto"/>
        <w:left w:val="none" w:sz="0" w:space="0" w:color="auto"/>
        <w:bottom w:val="none" w:sz="0" w:space="0" w:color="auto"/>
        <w:right w:val="none" w:sz="0" w:space="0" w:color="auto"/>
      </w:divBdr>
    </w:div>
    <w:div w:id="2017465083">
      <w:bodyDiv w:val="1"/>
      <w:marLeft w:val="0"/>
      <w:marRight w:val="0"/>
      <w:marTop w:val="0"/>
      <w:marBottom w:val="0"/>
      <w:divBdr>
        <w:top w:val="none" w:sz="0" w:space="0" w:color="auto"/>
        <w:left w:val="none" w:sz="0" w:space="0" w:color="auto"/>
        <w:bottom w:val="none" w:sz="0" w:space="0" w:color="auto"/>
        <w:right w:val="none" w:sz="0" w:space="0" w:color="auto"/>
      </w:divBdr>
    </w:div>
    <w:div w:id="2018068724">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19697907">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0961746">
      <w:bodyDiv w:val="1"/>
      <w:marLeft w:val="0"/>
      <w:marRight w:val="0"/>
      <w:marTop w:val="0"/>
      <w:marBottom w:val="0"/>
      <w:divBdr>
        <w:top w:val="none" w:sz="0" w:space="0" w:color="auto"/>
        <w:left w:val="none" w:sz="0" w:space="0" w:color="auto"/>
        <w:bottom w:val="none" w:sz="0" w:space="0" w:color="auto"/>
        <w:right w:val="none" w:sz="0" w:space="0" w:color="auto"/>
      </w:divBdr>
    </w:div>
    <w:div w:id="2021464607">
      <w:bodyDiv w:val="1"/>
      <w:marLeft w:val="0"/>
      <w:marRight w:val="0"/>
      <w:marTop w:val="0"/>
      <w:marBottom w:val="0"/>
      <w:divBdr>
        <w:top w:val="none" w:sz="0" w:space="0" w:color="auto"/>
        <w:left w:val="none" w:sz="0" w:space="0" w:color="auto"/>
        <w:bottom w:val="none" w:sz="0" w:space="0" w:color="auto"/>
        <w:right w:val="none" w:sz="0" w:space="0" w:color="auto"/>
      </w:divBdr>
    </w:div>
    <w:div w:id="2021925567">
      <w:bodyDiv w:val="1"/>
      <w:marLeft w:val="0"/>
      <w:marRight w:val="0"/>
      <w:marTop w:val="0"/>
      <w:marBottom w:val="0"/>
      <w:divBdr>
        <w:top w:val="none" w:sz="0" w:space="0" w:color="auto"/>
        <w:left w:val="none" w:sz="0" w:space="0" w:color="auto"/>
        <w:bottom w:val="none" w:sz="0" w:space="0" w:color="auto"/>
        <w:right w:val="none" w:sz="0" w:space="0" w:color="auto"/>
      </w:divBdr>
    </w:div>
    <w:div w:id="2023242395">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201440">
      <w:bodyDiv w:val="1"/>
      <w:marLeft w:val="0"/>
      <w:marRight w:val="0"/>
      <w:marTop w:val="0"/>
      <w:marBottom w:val="0"/>
      <w:divBdr>
        <w:top w:val="none" w:sz="0" w:space="0" w:color="auto"/>
        <w:left w:val="none" w:sz="0" w:space="0" w:color="auto"/>
        <w:bottom w:val="none" w:sz="0" w:space="0" w:color="auto"/>
        <w:right w:val="none" w:sz="0" w:space="0" w:color="auto"/>
      </w:divBdr>
    </w:div>
    <w:div w:id="2027898113">
      <w:bodyDiv w:val="1"/>
      <w:marLeft w:val="0"/>
      <w:marRight w:val="0"/>
      <w:marTop w:val="0"/>
      <w:marBottom w:val="0"/>
      <w:divBdr>
        <w:top w:val="none" w:sz="0" w:space="0" w:color="auto"/>
        <w:left w:val="none" w:sz="0" w:space="0" w:color="auto"/>
        <w:bottom w:val="none" w:sz="0" w:space="0" w:color="auto"/>
        <w:right w:val="none" w:sz="0" w:space="0" w:color="auto"/>
      </w:divBdr>
    </w:div>
    <w:div w:id="2028409812">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29016605">
      <w:bodyDiv w:val="1"/>
      <w:marLeft w:val="0"/>
      <w:marRight w:val="0"/>
      <w:marTop w:val="0"/>
      <w:marBottom w:val="0"/>
      <w:divBdr>
        <w:top w:val="none" w:sz="0" w:space="0" w:color="auto"/>
        <w:left w:val="none" w:sz="0" w:space="0" w:color="auto"/>
        <w:bottom w:val="none" w:sz="0" w:space="0" w:color="auto"/>
        <w:right w:val="none" w:sz="0" w:space="0" w:color="auto"/>
      </w:divBdr>
    </w:div>
    <w:div w:id="2029986560">
      <w:bodyDiv w:val="1"/>
      <w:marLeft w:val="0"/>
      <w:marRight w:val="0"/>
      <w:marTop w:val="0"/>
      <w:marBottom w:val="0"/>
      <w:divBdr>
        <w:top w:val="none" w:sz="0" w:space="0" w:color="auto"/>
        <w:left w:val="none" w:sz="0" w:space="0" w:color="auto"/>
        <w:bottom w:val="none" w:sz="0" w:space="0" w:color="auto"/>
        <w:right w:val="none" w:sz="0" w:space="0" w:color="auto"/>
      </w:divBdr>
    </w:div>
    <w:div w:id="2030644014">
      <w:bodyDiv w:val="1"/>
      <w:marLeft w:val="0"/>
      <w:marRight w:val="0"/>
      <w:marTop w:val="0"/>
      <w:marBottom w:val="0"/>
      <w:divBdr>
        <w:top w:val="none" w:sz="0" w:space="0" w:color="auto"/>
        <w:left w:val="none" w:sz="0" w:space="0" w:color="auto"/>
        <w:bottom w:val="none" w:sz="0" w:space="0" w:color="auto"/>
        <w:right w:val="none" w:sz="0" w:space="0" w:color="auto"/>
      </w:divBdr>
    </w:div>
    <w:div w:id="2034065372">
      <w:bodyDiv w:val="1"/>
      <w:marLeft w:val="0"/>
      <w:marRight w:val="0"/>
      <w:marTop w:val="0"/>
      <w:marBottom w:val="0"/>
      <w:divBdr>
        <w:top w:val="none" w:sz="0" w:space="0" w:color="auto"/>
        <w:left w:val="none" w:sz="0" w:space="0" w:color="auto"/>
        <w:bottom w:val="none" w:sz="0" w:space="0" w:color="auto"/>
        <w:right w:val="none" w:sz="0" w:space="0" w:color="auto"/>
      </w:divBdr>
    </w:div>
    <w:div w:id="2035108986">
      <w:bodyDiv w:val="1"/>
      <w:marLeft w:val="0"/>
      <w:marRight w:val="0"/>
      <w:marTop w:val="0"/>
      <w:marBottom w:val="0"/>
      <w:divBdr>
        <w:top w:val="none" w:sz="0" w:space="0" w:color="auto"/>
        <w:left w:val="none" w:sz="0" w:space="0" w:color="auto"/>
        <w:bottom w:val="none" w:sz="0" w:space="0" w:color="auto"/>
        <w:right w:val="none" w:sz="0" w:space="0" w:color="auto"/>
      </w:divBdr>
    </w:div>
    <w:div w:id="2035959330">
      <w:bodyDiv w:val="1"/>
      <w:marLeft w:val="0"/>
      <w:marRight w:val="0"/>
      <w:marTop w:val="0"/>
      <w:marBottom w:val="0"/>
      <w:divBdr>
        <w:top w:val="none" w:sz="0" w:space="0" w:color="auto"/>
        <w:left w:val="none" w:sz="0" w:space="0" w:color="auto"/>
        <w:bottom w:val="none" w:sz="0" w:space="0" w:color="auto"/>
        <w:right w:val="none" w:sz="0" w:space="0" w:color="auto"/>
      </w:divBdr>
    </w:div>
    <w:div w:id="203622939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9620815">
      <w:bodyDiv w:val="1"/>
      <w:marLeft w:val="0"/>
      <w:marRight w:val="0"/>
      <w:marTop w:val="0"/>
      <w:marBottom w:val="0"/>
      <w:divBdr>
        <w:top w:val="none" w:sz="0" w:space="0" w:color="auto"/>
        <w:left w:val="none" w:sz="0" w:space="0" w:color="auto"/>
        <w:bottom w:val="none" w:sz="0" w:space="0" w:color="auto"/>
        <w:right w:val="none" w:sz="0" w:space="0" w:color="auto"/>
      </w:divBdr>
    </w:div>
    <w:div w:id="2039699373">
      <w:bodyDiv w:val="1"/>
      <w:marLeft w:val="0"/>
      <w:marRight w:val="0"/>
      <w:marTop w:val="0"/>
      <w:marBottom w:val="0"/>
      <w:divBdr>
        <w:top w:val="none" w:sz="0" w:space="0" w:color="auto"/>
        <w:left w:val="none" w:sz="0" w:space="0" w:color="auto"/>
        <w:bottom w:val="none" w:sz="0" w:space="0" w:color="auto"/>
        <w:right w:val="none" w:sz="0" w:space="0" w:color="auto"/>
      </w:divBdr>
    </w:div>
    <w:div w:id="2039774032">
      <w:bodyDiv w:val="1"/>
      <w:marLeft w:val="0"/>
      <w:marRight w:val="0"/>
      <w:marTop w:val="0"/>
      <w:marBottom w:val="0"/>
      <w:divBdr>
        <w:top w:val="none" w:sz="0" w:space="0" w:color="auto"/>
        <w:left w:val="none" w:sz="0" w:space="0" w:color="auto"/>
        <w:bottom w:val="none" w:sz="0" w:space="0" w:color="auto"/>
        <w:right w:val="none" w:sz="0" w:space="0" w:color="auto"/>
      </w:divBdr>
    </w:div>
    <w:div w:id="2040625705">
      <w:bodyDiv w:val="1"/>
      <w:marLeft w:val="0"/>
      <w:marRight w:val="0"/>
      <w:marTop w:val="0"/>
      <w:marBottom w:val="0"/>
      <w:divBdr>
        <w:top w:val="none" w:sz="0" w:space="0" w:color="auto"/>
        <w:left w:val="none" w:sz="0" w:space="0" w:color="auto"/>
        <w:bottom w:val="none" w:sz="0" w:space="0" w:color="auto"/>
        <w:right w:val="none" w:sz="0" w:space="0" w:color="auto"/>
      </w:divBdr>
    </w:div>
    <w:div w:id="2041054267">
      <w:bodyDiv w:val="1"/>
      <w:marLeft w:val="0"/>
      <w:marRight w:val="0"/>
      <w:marTop w:val="0"/>
      <w:marBottom w:val="0"/>
      <w:divBdr>
        <w:top w:val="none" w:sz="0" w:space="0" w:color="auto"/>
        <w:left w:val="none" w:sz="0" w:space="0" w:color="auto"/>
        <w:bottom w:val="none" w:sz="0" w:space="0" w:color="auto"/>
        <w:right w:val="none" w:sz="0" w:space="0" w:color="auto"/>
      </w:divBdr>
    </w:div>
    <w:div w:id="2042053763">
      <w:bodyDiv w:val="1"/>
      <w:marLeft w:val="0"/>
      <w:marRight w:val="0"/>
      <w:marTop w:val="0"/>
      <w:marBottom w:val="0"/>
      <w:divBdr>
        <w:top w:val="none" w:sz="0" w:space="0" w:color="auto"/>
        <w:left w:val="none" w:sz="0" w:space="0" w:color="auto"/>
        <w:bottom w:val="none" w:sz="0" w:space="0" w:color="auto"/>
        <w:right w:val="none" w:sz="0" w:space="0" w:color="auto"/>
      </w:divBdr>
    </w:div>
    <w:div w:id="2042507228">
      <w:bodyDiv w:val="1"/>
      <w:marLeft w:val="0"/>
      <w:marRight w:val="0"/>
      <w:marTop w:val="0"/>
      <w:marBottom w:val="0"/>
      <w:divBdr>
        <w:top w:val="none" w:sz="0" w:space="0" w:color="auto"/>
        <w:left w:val="none" w:sz="0" w:space="0" w:color="auto"/>
        <w:bottom w:val="none" w:sz="0" w:space="0" w:color="auto"/>
        <w:right w:val="none" w:sz="0" w:space="0" w:color="auto"/>
      </w:divBdr>
    </w:div>
    <w:div w:id="2042894335">
      <w:bodyDiv w:val="1"/>
      <w:marLeft w:val="0"/>
      <w:marRight w:val="0"/>
      <w:marTop w:val="0"/>
      <w:marBottom w:val="0"/>
      <w:divBdr>
        <w:top w:val="none" w:sz="0" w:space="0" w:color="auto"/>
        <w:left w:val="none" w:sz="0" w:space="0" w:color="auto"/>
        <w:bottom w:val="none" w:sz="0" w:space="0" w:color="auto"/>
        <w:right w:val="none" w:sz="0" w:space="0" w:color="auto"/>
      </w:divBdr>
    </w:div>
    <w:div w:id="2044017184">
      <w:bodyDiv w:val="1"/>
      <w:marLeft w:val="0"/>
      <w:marRight w:val="0"/>
      <w:marTop w:val="0"/>
      <w:marBottom w:val="0"/>
      <w:divBdr>
        <w:top w:val="none" w:sz="0" w:space="0" w:color="auto"/>
        <w:left w:val="none" w:sz="0" w:space="0" w:color="auto"/>
        <w:bottom w:val="none" w:sz="0" w:space="0" w:color="auto"/>
        <w:right w:val="none" w:sz="0" w:space="0" w:color="auto"/>
      </w:divBdr>
    </w:div>
    <w:div w:id="2045010565">
      <w:bodyDiv w:val="1"/>
      <w:marLeft w:val="0"/>
      <w:marRight w:val="0"/>
      <w:marTop w:val="0"/>
      <w:marBottom w:val="0"/>
      <w:divBdr>
        <w:top w:val="none" w:sz="0" w:space="0" w:color="auto"/>
        <w:left w:val="none" w:sz="0" w:space="0" w:color="auto"/>
        <w:bottom w:val="none" w:sz="0" w:space="0" w:color="auto"/>
        <w:right w:val="none" w:sz="0" w:space="0" w:color="auto"/>
      </w:divBdr>
    </w:div>
    <w:div w:id="2045011571">
      <w:bodyDiv w:val="1"/>
      <w:marLeft w:val="0"/>
      <w:marRight w:val="0"/>
      <w:marTop w:val="0"/>
      <w:marBottom w:val="0"/>
      <w:divBdr>
        <w:top w:val="none" w:sz="0" w:space="0" w:color="auto"/>
        <w:left w:val="none" w:sz="0" w:space="0" w:color="auto"/>
        <w:bottom w:val="none" w:sz="0" w:space="0" w:color="auto"/>
        <w:right w:val="none" w:sz="0" w:space="0" w:color="auto"/>
      </w:divBdr>
    </w:div>
    <w:div w:id="2045670986">
      <w:bodyDiv w:val="1"/>
      <w:marLeft w:val="0"/>
      <w:marRight w:val="0"/>
      <w:marTop w:val="0"/>
      <w:marBottom w:val="0"/>
      <w:divBdr>
        <w:top w:val="none" w:sz="0" w:space="0" w:color="auto"/>
        <w:left w:val="none" w:sz="0" w:space="0" w:color="auto"/>
        <w:bottom w:val="none" w:sz="0" w:space="0" w:color="auto"/>
        <w:right w:val="none" w:sz="0" w:space="0" w:color="auto"/>
      </w:divBdr>
    </w:div>
    <w:div w:id="2045934015">
      <w:bodyDiv w:val="1"/>
      <w:marLeft w:val="0"/>
      <w:marRight w:val="0"/>
      <w:marTop w:val="0"/>
      <w:marBottom w:val="0"/>
      <w:divBdr>
        <w:top w:val="none" w:sz="0" w:space="0" w:color="auto"/>
        <w:left w:val="none" w:sz="0" w:space="0" w:color="auto"/>
        <w:bottom w:val="none" w:sz="0" w:space="0" w:color="auto"/>
        <w:right w:val="none" w:sz="0" w:space="0" w:color="auto"/>
      </w:divBdr>
    </w:div>
    <w:div w:id="2047411588">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48404583">
      <w:bodyDiv w:val="1"/>
      <w:marLeft w:val="0"/>
      <w:marRight w:val="0"/>
      <w:marTop w:val="0"/>
      <w:marBottom w:val="0"/>
      <w:divBdr>
        <w:top w:val="none" w:sz="0" w:space="0" w:color="auto"/>
        <w:left w:val="none" w:sz="0" w:space="0" w:color="auto"/>
        <w:bottom w:val="none" w:sz="0" w:space="0" w:color="auto"/>
        <w:right w:val="none" w:sz="0" w:space="0" w:color="auto"/>
      </w:divBdr>
    </w:div>
    <w:div w:id="2048724736">
      <w:bodyDiv w:val="1"/>
      <w:marLeft w:val="0"/>
      <w:marRight w:val="0"/>
      <w:marTop w:val="0"/>
      <w:marBottom w:val="0"/>
      <w:divBdr>
        <w:top w:val="none" w:sz="0" w:space="0" w:color="auto"/>
        <w:left w:val="none" w:sz="0" w:space="0" w:color="auto"/>
        <w:bottom w:val="none" w:sz="0" w:space="0" w:color="auto"/>
        <w:right w:val="none" w:sz="0" w:space="0" w:color="auto"/>
      </w:divBdr>
    </w:div>
    <w:div w:id="2049334542">
      <w:bodyDiv w:val="1"/>
      <w:marLeft w:val="0"/>
      <w:marRight w:val="0"/>
      <w:marTop w:val="0"/>
      <w:marBottom w:val="0"/>
      <w:divBdr>
        <w:top w:val="none" w:sz="0" w:space="0" w:color="auto"/>
        <w:left w:val="none" w:sz="0" w:space="0" w:color="auto"/>
        <w:bottom w:val="none" w:sz="0" w:space="0" w:color="auto"/>
        <w:right w:val="none" w:sz="0" w:space="0" w:color="auto"/>
      </w:divBdr>
    </w:div>
    <w:div w:id="2051606434">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4426661">
      <w:bodyDiv w:val="1"/>
      <w:marLeft w:val="0"/>
      <w:marRight w:val="0"/>
      <w:marTop w:val="0"/>
      <w:marBottom w:val="0"/>
      <w:divBdr>
        <w:top w:val="none" w:sz="0" w:space="0" w:color="auto"/>
        <w:left w:val="none" w:sz="0" w:space="0" w:color="auto"/>
        <w:bottom w:val="none" w:sz="0" w:space="0" w:color="auto"/>
        <w:right w:val="none" w:sz="0" w:space="0" w:color="auto"/>
      </w:divBdr>
    </w:div>
    <w:div w:id="2055614906">
      <w:bodyDiv w:val="1"/>
      <w:marLeft w:val="0"/>
      <w:marRight w:val="0"/>
      <w:marTop w:val="0"/>
      <w:marBottom w:val="0"/>
      <w:divBdr>
        <w:top w:val="none" w:sz="0" w:space="0" w:color="auto"/>
        <w:left w:val="none" w:sz="0" w:space="0" w:color="auto"/>
        <w:bottom w:val="none" w:sz="0" w:space="0" w:color="auto"/>
        <w:right w:val="none" w:sz="0" w:space="0" w:color="auto"/>
      </w:divBdr>
    </w:div>
    <w:div w:id="2055733450">
      <w:bodyDiv w:val="1"/>
      <w:marLeft w:val="0"/>
      <w:marRight w:val="0"/>
      <w:marTop w:val="0"/>
      <w:marBottom w:val="0"/>
      <w:divBdr>
        <w:top w:val="none" w:sz="0" w:space="0" w:color="auto"/>
        <w:left w:val="none" w:sz="0" w:space="0" w:color="auto"/>
        <w:bottom w:val="none" w:sz="0" w:space="0" w:color="auto"/>
        <w:right w:val="none" w:sz="0" w:space="0" w:color="auto"/>
      </w:divBdr>
    </w:div>
    <w:div w:id="2058122645">
      <w:bodyDiv w:val="1"/>
      <w:marLeft w:val="0"/>
      <w:marRight w:val="0"/>
      <w:marTop w:val="0"/>
      <w:marBottom w:val="0"/>
      <w:divBdr>
        <w:top w:val="none" w:sz="0" w:space="0" w:color="auto"/>
        <w:left w:val="none" w:sz="0" w:space="0" w:color="auto"/>
        <w:bottom w:val="none" w:sz="0" w:space="0" w:color="auto"/>
        <w:right w:val="none" w:sz="0" w:space="0" w:color="auto"/>
      </w:divBdr>
    </w:div>
    <w:div w:id="206073672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4264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3168271">
      <w:bodyDiv w:val="1"/>
      <w:marLeft w:val="0"/>
      <w:marRight w:val="0"/>
      <w:marTop w:val="0"/>
      <w:marBottom w:val="0"/>
      <w:divBdr>
        <w:top w:val="none" w:sz="0" w:space="0" w:color="auto"/>
        <w:left w:val="none" w:sz="0" w:space="0" w:color="auto"/>
        <w:bottom w:val="none" w:sz="0" w:space="0" w:color="auto"/>
        <w:right w:val="none" w:sz="0" w:space="0" w:color="auto"/>
      </w:divBdr>
    </w:div>
    <w:div w:id="2065715431">
      <w:bodyDiv w:val="1"/>
      <w:marLeft w:val="0"/>
      <w:marRight w:val="0"/>
      <w:marTop w:val="0"/>
      <w:marBottom w:val="0"/>
      <w:divBdr>
        <w:top w:val="none" w:sz="0" w:space="0" w:color="auto"/>
        <w:left w:val="none" w:sz="0" w:space="0" w:color="auto"/>
        <w:bottom w:val="none" w:sz="0" w:space="0" w:color="auto"/>
        <w:right w:val="none" w:sz="0" w:space="0" w:color="auto"/>
      </w:divBdr>
    </w:div>
    <w:div w:id="2067757868">
      <w:bodyDiv w:val="1"/>
      <w:marLeft w:val="0"/>
      <w:marRight w:val="0"/>
      <w:marTop w:val="0"/>
      <w:marBottom w:val="0"/>
      <w:divBdr>
        <w:top w:val="none" w:sz="0" w:space="0" w:color="auto"/>
        <w:left w:val="none" w:sz="0" w:space="0" w:color="auto"/>
        <w:bottom w:val="none" w:sz="0" w:space="0" w:color="auto"/>
        <w:right w:val="none" w:sz="0" w:space="0" w:color="auto"/>
      </w:divBdr>
    </w:div>
    <w:div w:id="2068994280">
      <w:bodyDiv w:val="1"/>
      <w:marLeft w:val="0"/>
      <w:marRight w:val="0"/>
      <w:marTop w:val="0"/>
      <w:marBottom w:val="0"/>
      <w:divBdr>
        <w:top w:val="none" w:sz="0" w:space="0" w:color="auto"/>
        <w:left w:val="none" w:sz="0" w:space="0" w:color="auto"/>
        <w:bottom w:val="none" w:sz="0" w:space="0" w:color="auto"/>
        <w:right w:val="none" w:sz="0" w:space="0" w:color="auto"/>
      </w:divBdr>
    </w:div>
    <w:div w:id="2069306299">
      <w:bodyDiv w:val="1"/>
      <w:marLeft w:val="0"/>
      <w:marRight w:val="0"/>
      <w:marTop w:val="0"/>
      <w:marBottom w:val="0"/>
      <w:divBdr>
        <w:top w:val="none" w:sz="0" w:space="0" w:color="auto"/>
        <w:left w:val="none" w:sz="0" w:space="0" w:color="auto"/>
        <w:bottom w:val="none" w:sz="0" w:space="0" w:color="auto"/>
        <w:right w:val="none" w:sz="0" w:space="0" w:color="auto"/>
      </w:divBdr>
    </w:div>
    <w:div w:id="2070225881">
      <w:bodyDiv w:val="1"/>
      <w:marLeft w:val="0"/>
      <w:marRight w:val="0"/>
      <w:marTop w:val="0"/>
      <w:marBottom w:val="0"/>
      <w:divBdr>
        <w:top w:val="none" w:sz="0" w:space="0" w:color="auto"/>
        <w:left w:val="none" w:sz="0" w:space="0" w:color="auto"/>
        <w:bottom w:val="none" w:sz="0" w:space="0" w:color="auto"/>
        <w:right w:val="none" w:sz="0" w:space="0" w:color="auto"/>
      </w:divBdr>
    </w:div>
    <w:div w:id="2070304719">
      <w:bodyDiv w:val="1"/>
      <w:marLeft w:val="0"/>
      <w:marRight w:val="0"/>
      <w:marTop w:val="0"/>
      <w:marBottom w:val="0"/>
      <w:divBdr>
        <w:top w:val="none" w:sz="0" w:space="0" w:color="auto"/>
        <w:left w:val="none" w:sz="0" w:space="0" w:color="auto"/>
        <w:bottom w:val="none" w:sz="0" w:space="0" w:color="auto"/>
        <w:right w:val="none" w:sz="0" w:space="0" w:color="auto"/>
      </w:divBdr>
    </w:div>
    <w:div w:id="2070574879">
      <w:bodyDiv w:val="1"/>
      <w:marLeft w:val="0"/>
      <w:marRight w:val="0"/>
      <w:marTop w:val="0"/>
      <w:marBottom w:val="0"/>
      <w:divBdr>
        <w:top w:val="none" w:sz="0" w:space="0" w:color="auto"/>
        <w:left w:val="none" w:sz="0" w:space="0" w:color="auto"/>
        <w:bottom w:val="none" w:sz="0" w:space="0" w:color="auto"/>
        <w:right w:val="none" w:sz="0" w:space="0" w:color="auto"/>
      </w:divBdr>
    </w:div>
    <w:div w:id="2070768235">
      <w:bodyDiv w:val="1"/>
      <w:marLeft w:val="0"/>
      <w:marRight w:val="0"/>
      <w:marTop w:val="0"/>
      <w:marBottom w:val="0"/>
      <w:divBdr>
        <w:top w:val="none" w:sz="0" w:space="0" w:color="auto"/>
        <w:left w:val="none" w:sz="0" w:space="0" w:color="auto"/>
        <w:bottom w:val="none" w:sz="0" w:space="0" w:color="auto"/>
        <w:right w:val="none" w:sz="0" w:space="0" w:color="auto"/>
      </w:divBdr>
    </w:div>
    <w:div w:id="2072385410">
      <w:bodyDiv w:val="1"/>
      <w:marLeft w:val="0"/>
      <w:marRight w:val="0"/>
      <w:marTop w:val="0"/>
      <w:marBottom w:val="0"/>
      <w:divBdr>
        <w:top w:val="none" w:sz="0" w:space="0" w:color="auto"/>
        <w:left w:val="none" w:sz="0" w:space="0" w:color="auto"/>
        <w:bottom w:val="none" w:sz="0" w:space="0" w:color="auto"/>
        <w:right w:val="none" w:sz="0" w:space="0" w:color="auto"/>
      </w:divBdr>
    </w:div>
    <w:div w:id="2074311141">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1083">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5004845">
      <w:bodyDiv w:val="1"/>
      <w:marLeft w:val="0"/>
      <w:marRight w:val="0"/>
      <w:marTop w:val="0"/>
      <w:marBottom w:val="0"/>
      <w:divBdr>
        <w:top w:val="none" w:sz="0" w:space="0" w:color="auto"/>
        <w:left w:val="none" w:sz="0" w:space="0" w:color="auto"/>
        <w:bottom w:val="none" w:sz="0" w:space="0" w:color="auto"/>
        <w:right w:val="none" w:sz="0" w:space="0" w:color="auto"/>
      </w:divBdr>
    </w:div>
    <w:div w:id="2075277448">
      <w:bodyDiv w:val="1"/>
      <w:marLeft w:val="0"/>
      <w:marRight w:val="0"/>
      <w:marTop w:val="0"/>
      <w:marBottom w:val="0"/>
      <w:divBdr>
        <w:top w:val="none" w:sz="0" w:space="0" w:color="auto"/>
        <w:left w:val="none" w:sz="0" w:space="0" w:color="auto"/>
        <w:bottom w:val="none" w:sz="0" w:space="0" w:color="auto"/>
        <w:right w:val="none" w:sz="0" w:space="0" w:color="auto"/>
      </w:divBdr>
    </w:div>
    <w:div w:id="2075807992">
      <w:bodyDiv w:val="1"/>
      <w:marLeft w:val="0"/>
      <w:marRight w:val="0"/>
      <w:marTop w:val="0"/>
      <w:marBottom w:val="0"/>
      <w:divBdr>
        <w:top w:val="none" w:sz="0" w:space="0" w:color="auto"/>
        <w:left w:val="none" w:sz="0" w:space="0" w:color="auto"/>
        <w:bottom w:val="none" w:sz="0" w:space="0" w:color="auto"/>
        <w:right w:val="none" w:sz="0" w:space="0" w:color="auto"/>
      </w:divBdr>
    </w:div>
    <w:div w:id="2076394314">
      <w:bodyDiv w:val="1"/>
      <w:marLeft w:val="0"/>
      <w:marRight w:val="0"/>
      <w:marTop w:val="0"/>
      <w:marBottom w:val="0"/>
      <w:divBdr>
        <w:top w:val="none" w:sz="0" w:space="0" w:color="auto"/>
        <w:left w:val="none" w:sz="0" w:space="0" w:color="auto"/>
        <w:bottom w:val="none" w:sz="0" w:space="0" w:color="auto"/>
        <w:right w:val="none" w:sz="0" w:space="0" w:color="auto"/>
      </w:divBdr>
    </w:div>
    <w:div w:id="2076663907">
      <w:bodyDiv w:val="1"/>
      <w:marLeft w:val="0"/>
      <w:marRight w:val="0"/>
      <w:marTop w:val="0"/>
      <w:marBottom w:val="0"/>
      <w:divBdr>
        <w:top w:val="none" w:sz="0" w:space="0" w:color="auto"/>
        <w:left w:val="none" w:sz="0" w:space="0" w:color="auto"/>
        <w:bottom w:val="none" w:sz="0" w:space="0" w:color="auto"/>
        <w:right w:val="none" w:sz="0" w:space="0" w:color="auto"/>
      </w:divBdr>
    </w:div>
    <w:div w:id="2077507689">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0135123">
      <w:bodyDiv w:val="1"/>
      <w:marLeft w:val="0"/>
      <w:marRight w:val="0"/>
      <w:marTop w:val="0"/>
      <w:marBottom w:val="0"/>
      <w:divBdr>
        <w:top w:val="none" w:sz="0" w:space="0" w:color="auto"/>
        <w:left w:val="none" w:sz="0" w:space="0" w:color="auto"/>
        <w:bottom w:val="none" w:sz="0" w:space="0" w:color="auto"/>
        <w:right w:val="none" w:sz="0" w:space="0" w:color="auto"/>
      </w:divBdr>
    </w:div>
    <w:div w:id="2081054058">
      <w:bodyDiv w:val="1"/>
      <w:marLeft w:val="0"/>
      <w:marRight w:val="0"/>
      <w:marTop w:val="0"/>
      <w:marBottom w:val="0"/>
      <w:divBdr>
        <w:top w:val="none" w:sz="0" w:space="0" w:color="auto"/>
        <w:left w:val="none" w:sz="0" w:space="0" w:color="auto"/>
        <w:bottom w:val="none" w:sz="0" w:space="0" w:color="auto"/>
        <w:right w:val="none" w:sz="0" w:space="0" w:color="auto"/>
      </w:divBdr>
    </w:div>
    <w:div w:id="2081172134">
      <w:bodyDiv w:val="1"/>
      <w:marLeft w:val="0"/>
      <w:marRight w:val="0"/>
      <w:marTop w:val="0"/>
      <w:marBottom w:val="0"/>
      <w:divBdr>
        <w:top w:val="none" w:sz="0" w:space="0" w:color="auto"/>
        <w:left w:val="none" w:sz="0" w:space="0" w:color="auto"/>
        <w:bottom w:val="none" w:sz="0" w:space="0" w:color="auto"/>
        <w:right w:val="none" w:sz="0" w:space="0" w:color="auto"/>
      </w:divBdr>
    </w:div>
    <w:div w:id="2081824982">
      <w:bodyDiv w:val="1"/>
      <w:marLeft w:val="0"/>
      <w:marRight w:val="0"/>
      <w:marTop w:val="0"/>
      <w:marBottom w:val="0"/>
      <w:divBdr>
        <w:top w:val="none" w:sz="0" w:space="0" w:color="auto"/>
        <w:left w:val="none" w:sz="0" w:space="0" w:color="auto"/>
        <w:bottom w:val="none" w:sz="0" w:space="0" w:color="auto"/>
        <w:right w:val="none" w:sz="0" w:space="0" w:color="auto"/>
      </w:divBdr>
    </w:div>
    <w:div w:id="2083794975">
      <w:bodyDiv w:val="1"/>
      <w:marLeft w:val="0"/>
      <w:marRight w:val="0"/>
      <w:marTop w:val="0"/>
      <w:marBottom w:val="0"/>
      <w:divBdr>
        <w:top w:val="none" w:sz="0" w:space="0" w:color="auto"/>
        <w:left w:val="none" w:sz="0" w:space="0" w:color="auto"/>
        <w:bottom w:val="none" w:sz="0" w:space="0" w:color="auto"/>
        <w:right w:val="none" w:sz="0" w:space="0" w:color="auto"/>
      </w:divBdr>
    </w:div>
    <w:div w:id="2084453189">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86370370">
      <w:bodyDiv w:val="1"/>
      <w:marLeft w:val="0"/>
      <w:marRight w:val="0"/>
      <w:marTop w:val="0"/>
      <w:marBottom w:val="0"/>
      <w:divBdr>
        <w:top w:val="none" w:sz="0" w:space="0" w:color="auto"/>
        <w:left w:val="none" w:sz="0" w:space="0" w:color="auto"/>
        <w:bottom w:val="none" w:sz="0" w:space="0" w:color="auto"/>
        <w:right w:val="none" w:sz="0" w:space="0" w:color="auto"/>
      </w:divBdr>
    </w:div>
    <w:div w:id="2086756518">
      <w:bodyDiv w:val="1"/>
      <w:marLeft w:val="0"/>
      <w:marRight w:val="0"/>
      <w:marTop w:val="0"/>
      <w:marBottom w:val="0"/>
      <w:divBdr>
        <w:top w:val="none" w:sz="0" w:space="0" w:color="auto"/>
        <w:left w:val="none" w:sz="0" w:space="0" w:color="auto"/>
        <w:bottom w:val="none" w:sz="0" w:space="0" w:color="auto"/>
        <w:right w:val="none" w:sz="0" w:space="0" w:color="auto"/>
      </w:divBdr>
    </w:div>
    <w:div w:id="2086874614">
      <w:bodyDiv w:val="1"/>
      <w:marLeft w:val="0"/>
      <w:marRight w:val="0"/>
      <w:marTop w:val="0"/>
      <w:marBottom w:val="0"/>
      <w:divBdr>
        <w:top w:val="none" w:sz="0" w:space="0" w:color="auto"/>
        <w:left w:val="none" w:sz="0" w:space="0" w:color="auto"/>
        <w:bottom w:val="none" w:sz="0" w:space="0" w:color="auto"/>
        <w:right w:val="none" w:sz="0" w:space="0" w:color="auto"/>
      </w:divBdr>
    </w:div>
    <w:div w:id="2087721761">
      <w:bodyDiv w:val="1"/>
      <w:marLeft w:val="0"/>
      <w:marRight w:val="0"/>
      <w:marTop w:val="0"/>
      <w:marBottom w:val="0"/>
      <w:divBdr>
        <w:top w:val="none" w:sz="0" w:space="0" w:color="auto"/>
        <w:left w:val="none" w:sz="0" w:space="0" w:color="auto"/>
        <w:bottom w:val="none" w:sz="0" w:space="0" w:color="auto"/>
        <w:right w:val="none" w:sz="0" w:space="0" w:color="auto"/>
      </w:divBdr>
    </w:div>
    <w:div w:id="2090616304">
      <w:bodyDiv w:val="1"/>
      <w:marLeft w:val="0"/>
      <w:marRight w:val="0"/>
      <w:marTop w:val="0"/>
      <w:marBottom w:val="0"/>
      <w:divBdr>
        <w:top w:val="none" w:sz="0" w:space="0" w:color="auto"/>
        <w:left w:val="none" w:sz="0" w:space="0" w:color="auto"/>
        <w:bottom w:val="none" w:sz="0" w:space="0" w:color="auto"/>
        <w:right w:val="none" w:sz="0" w:space="0" w:color="auto"/>
      </w:divBdr>
    </w:div>
    <w:div w:id="2092117731">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098938488">
      <w:bodyDiv w:val="1"/>
      <w:marLeft w:val="0"/>
      <w:marRight w:val="0"/>
      <w:marTop w:val="0"/>
      <w:marBottom w:val="0"/>
      <w:divBdr>
        <w:top w:val="none" w:sz="0" w:space="0" w:color="auto"/>
        <w:left w:val="none" w:sz="0" w:space="0" w:color="auto"/>
        <w:bottom w:val="none" w:sz="0" w:space="0" w:color="auto"/>
        <w:right w:val="none" w:sz="0" w:space="0" w:color="auto"/>
      </w:divBdr>
    </w:div>
    <w:div w:id="2100131852">
      <w:bodyDiv w:val="1"/>
      <w:marLeft w:val="0"/>
      <w:marRight w:val="0"/>
      <w:marTop w:val="0"/>
      <w:marBottom w:val="0"/>
      <w:divBdr>
        <w:top w:val="none" w:sz="0" w:space="0" w:color="auto"/>
        <w:left w:val="none" w:sz="0" w:space="0" w:color="auto"/>
        <w:bottom w:val="none" w:sz="0" w:space="0" w:color="auto"/>
        <w:right w:val="none" w:sz="0" w:space="0" w:color="auto"/>
      </w:divBdr>
    </w:div>
    <w:div w:id="2100252283">
      <w:bodyDiv w:val="1"/>
      <w:marLeft w:val="0"/>
      <w:marRight w:val="0"/>
      <w:marTop w:val="0"/>
      <w:marBottom w:val="0"/>
      <w:divBdr>
        <w:top w:val="none" w:sz="0" w:space="0" w:color="auto"/>
        <w:left w:val="none" w:sz="0" w:space="0" w:color="auto"/>
        <w:bottom w:val="none" w:sz="0" w:space="0" w:color="auto"/>
        <w:right w:val="none" w:sz="0" w:space="0" w:color="auto"/>
      </w:divBdr>
    </w:div>
    <w:div w:id="2100909818">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2752130">
      <w:bodyDiv w:val="1"/>
      <w:marLeft w:val="0"/>
      <w:marRight w:val="0"/>
      <w:marTop w:val="0"/>
      <w:marBottom w:val="0"/>
      <w:divBdr>
        <w:top w:val="none" w:sz="0" w:space="0" w:color="auto"/>
        <w:left w:val="none" w:sz="0" w:space="0" w:color="auto"/>
        <w:bottom w:val="none" w:sz="0" w:space="0" w:color="auto"/>
        <w:right w:val="none" w:sz="0" w:space="0" w:color="auto"/>
      </w:divBdr>
    </w:div>
    <w:div w:id="2103984822">
      <w:bodyDiv w:val="1"/>
      <w:marLeft w:val="0"/>
      <w:marRight w:val="0"/>
      <w:marTop w:val="0"/>
      <w:marBottom w:val="0"/>
      <w:divBdr>
        <w:top w:val="none" w:sz="0" w:space="0" w:color="auto"/>
        <w:left w:val="none" w:sz="0" w:space="0" w:color="auto"/>
        <w:bottom w:val="none" w:sz="0" w:space="0" w:color="auto"/>
        <w:right w:val="none" w:sz="0" w:space="0" w:color="auto"/>
      </w:divBdr>
    </w:div>
    <w:div w:id="2104455544">
      <w:bodyDiv w:val="1"/>
      <w:marLeft w:val="0"/>
      <w:marRight w:val="0"/>
      <w:marTop w:val="0"/>
      <w:marBottom w:val="0"/>
      <w:divBdr>
        <w:top w:val="none" w:sz="0" w:space="0" w:color="auto"/>
        <w:left w:val="none" w:sz="0" w:space="0" w:color="auto"/>
        <w:bottom w:val="none" w:sz="0" w:space="0" w:color="auto"/>
        <w:right w:val="none" w:sz="0" w:space="0" w:color="auto"/>
      </w:divBdr>
    </w:div>
    <w:div w:id="2104568645">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5876880">
      <w:bodyDiv w:val="1"/>
      <w:marLeft w:val="0"/>
      <w:marRight w:val="0"/>
      <w:marTop w:val="0"/>
      <w:marBottom w:val="0"/>
      <w:divBdr>
        <w:top w:val="none" w:sz="0" w:space="0" w:color="auto"/>
        <w:left w:val="none" w:sz="0" w:space="0" w:color="auto"/>
        <w:bottom w:val="none" w:sz="0" w:space="0" w:color="auto"/>
        <w:right w:val="none" w:sz="0" w:space="0" w:color="auto"/>
      </w:divBdr>
    </w:div>
    <w:div w:id="2106487397">
      <w:bodyDiv w:val="1"/>
      <w:marLeft w:val="0"/>
      <w:marRight w:val="0"/>
      <w:marTop w:val="0"/>
      <w:marBottom w:val="0"/>
      <w:divBdr>
        <w:top w:val="none" w:sz="0" w:space="0" w:color="auto"/>
        <w:left w:val="none" w:sz="0" w:space="0" w:color="auto"/>
        <w:bottom w:val="none" w:sz="0" w:space="0" w:color="auto"/>
        <w:right w:val="none" w:sz="0" w:space="0" w:color="auto"/>
      </w:divBdr>
    </w:div>
    <w:div w:id="2107652342">
      <w:bodyDiv w:val="1"/>
      <w:marLeft w:val="0"/>
      <w:marRight w:val="0"/>
      <w:marTop w:val="0"/>
      <w:marBottom w:val="0"/>
      <w:divBdr>
        <w:top w:val="none" w:sz="0" w:space="0" w:color="auto"/>
        <w:left w:val="none" w:sz="0" w:space="0" w:color="auto"/>
        <w:bottom w:val="none" w:sz="0" w:space="0" w:color="auto"/>
        <w:right w:val="none" w:sz="0" w:space="0" w:color="auto"/>
      </w:divBdr>
    </w:div>
    <w:div w:id="2108884930">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0418936">
      <w:bodyDiv w:val="1"/>
      <w:marLeft w:val="0"/>
      <w:marRight w:val="0"/>
      <w:marTop w:val="0"/>
      <w:marBottom w:val="0"/>
      <w:divBdr>
        <w:top w:val="none" w:sz="0" w:space="0" w:color="auto"/>
        <w:left w:val="none" w:sz="0" w:space="0" w:color="auto"/>
        <w:bottom w:val="none" w:sz="0" w:space="0" w:color="auto"/>
        <w:right w:val="none" w:sz="0" w:space="0" w:color="auto"/>
      </w:divBdr>
    </w:div>
    <w:div w:id="2111730072">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2894840">
      <w:bodyDiv w:val="1"/>
      <w:marLeft w:val="0"/>
      <w:marRight w:val="0"/>
      <w:marTop w:val="0"/>
      <w:marBottom w:val="0"/>
      <w:divBdr>
        <w:top w:val="none" w:sz="0" w:space="0" w:color="auto"/>
        <w:left w:val="none" w:sz="0" w:space="0" w:color="auto"/>
        <w:bottom w:val="none" w:sz="0" w:space="0" w:color="auto"/>
        <w:right w:val="none" w:sz="0" w:space="0" w:color="auto"/>
      </w:divBdr>
    </w:div>
    <w:div w:id="2113164174">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1606309">
      <w:bodyDiv w:val="1"/>
      <w:marLeft w:val="0"/>
      <w:marRight w:val="0"/>
      <w:marTop w:val="0"/>
      <w:marBottom w:val="0"/>
      <w:divBdr>
        <w:top w:val="none" w:sz="0" w:space="0" w:color="auto"/>
        <w:left w:val="none" w:sz="0" w:space="0" w:color="auto"/>
        <w:bottom w:val="none" w:sz="0" w:space="0" w:color="auto"/>
        <w:right w:val="none" w:sz="0" w:space="0" w:color="auto"/>
      </w:divBdr>
    </w:div>
    <w:div w:id="2124643586">
      <w:bodyDiv w:val="1"/>
      <w:marLeft w:val="0"/>
      <w:marRight w:val="0"/>
      <w:marTop w:val="0"/>
      <w:marBottom w:val="0"/>
      <w:divBdr>
        <w:top w:val="none" w:sz="0" w:space="0" w:color="auto"/>
        <w:left w:val="none" w:sz="0" w:space="0" w:color="auto"/>
        <w:bottom w:val="none" w:sz="0" w:space="0" w:color="auto"/>
        <w:right w:val="none" w:sz="0" w:space="0" w:color="auto"/>
      </w:divBdr>
    </w:div>
    <w:div w:id="2125881587">
      <w:bodyDiv w:val="1"/>
      <w:marLeft w:val="0"/>
      <w:marRight w:val="0"/>
      <w:marTop w:val="0"/>
      <w:marBottom w:val="0"/>
      <w:divBdr>
        <w:top w:val="none" w:sz="0" w:space="0" w:color="auto"/>
        <w:left w:val="none" w:sz="0" w:space="0" w:color="auto"/>
        <w:bottom w:val="none" w:sz="0" w:space="0" w:color="auto"/>
        <w:right w:val="none" w:sz="0" w:space="0" w:color="auto"/>
      </w:divBdr>
    </w:div>
    <w:div w:id="2126580105">
      <w:bodyDiv w:val="1"/>
      <w:marLeft w:val="0"/>
      <w:marRight w:val="0"/>
      <w:marTop w:val="0"/>
      <w:marBottom w:val="0"/>
      <w:divBdr>
        <w:top w:val="none" w:sz="0" w:space="0" w:color="auto"/>
        <w:left w:val="none" w:sz="0" w:space="0" w:color="auto"/>
        <w:bottom w:val="none" w:sz="0" w:space="0" w:color="auto"/>
        <w:right w:val="none" w:sz="0" w:space="0" w:color="auto"/>
      </w:divBdr>
    </w:div>
    <w:div w:id="2130078944">
      <w:bodyDiv w:val="1"/>
      <w:marLeft w:val="0"/>
      <w:marRight w:val="0"/>
      <w:marTop w:val="0"/>
      <w:marBottom w:val="0"/>
      <w:divBdr>
        <w:top w:val="none" w:sz="0" w:space="0" w:color="auto"/>
        <w:left w:val="none" w:sz="0" w:space="0" w:color="auto"/>
        <w:bottom w:val="none" w:sz="0" w:space="0" w:color="auto"/>
        <w:right w:val="none" w:sz="0" w:space="0" w:color="auto"/>
      </w:divBdr>
    </w:div>
    <w:div w:id="2130664964">
      <w:bodyDiv w:val="1"/>
      <w:marLeft w:val="0"/>
      <w:marRight w:val="0"/>
      <w:marTop w:val="0"/>
      <w:marBottom w:val="0"/>
      <w:divBdr>
        <w:top w:val="none" w:sz="0" w:space="0" w:color="auto"/>
        <w:left w:val="none" w:sz="0" w:space="0" w:color="auto"/>
        <w:bottom w:val="none" w:sz="0" w:space="0" w:color="auto"/>
        <w:right w:val="none" w:sz="0" w:space="0" w:color="auto"/>
      </w:divBdr>
    </w:div>
    <w:div w:id="2130925437">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318485">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3744759">
      <w:bodyDiv w:val="1"/>
      <w:marLeft w:val="0"/>
      <w:marRight w:val="0"/>
      <w:marTop w:val="0"/>
      <w:marBottom w:val="0"/>
      <w:divBdr>
        <w:top w:val="none" w:sz="0" w:space="0" w:color="auto"/>
        <w:left w:val="none" w:sz="0" w:space="0" w:color="auto"/>
        <w:bottom w:val="none" w:sz="0" w:space="0" w:color="auto"/>
        <w:right w:val="none" w:sz="0" w:space="0" w:color="auto"/>
      </w:divBdr>
    </w:div>
    <w:div w:id="2133940203">
      <w:bodyDiv w:val="1"/>
      <w:marLeft w:val="0"/>
      <w:marRight w:val="0"/>
      <w:marTop w:val="0"/>
      <w:marBottom w:val="0"/>
      <w:divBdr>
        <w:top w:val="none" w:sz="0" w:space="0" w:color="auto"/>
        <w:left w:val="none" w:sz="0" w:space="0" w:color="auto"/>
        <w:bottom w:val="none" w:sz="0" w:space="0" w:color="auto"/>
        <w:right w:val="none" w:sz="0" w:space="0" w:color="auto"/>
      </w:divBdr>
    </w:div>
    <w:div w:id="2134135218">
      <w:bodyDiv w:val="1"/>
      <w:marLeft w:val="0"/>
      <w:marRight w:val="0"/>
      <w:marTop w:val="0"/>
      <w:marBottom w:val="0"/>
      <w:divBdr>
        <w:top w:val="none" w:sz="0" w:space="0" w:color="auto"/>
        <w:left w:val="none" w:sz="0" w:space="0" w:color="auto"/>
        <w:bottom w:val="none" w:sz="0" w:space="0" w:color="auto"/>
        <w:right w:val="none" w:sz="0" w:space="0" w:color="auto"/>
      </w:divBdr>
    </w:div>
    <w:div w:id="2135251394">
      <w:bodyDiv w:val="1"/>
      <w:marLeft w:val="0"/>
      <w:marRight w:val="0"/>
      <w:marTop w:val="0"/>
      <w:marBottom w:val="0"/>
      <w:divBdr>
        <w:top w:val="none" w:sz="0" w:space="0" w:color="auto"/>
        <w:left w:val="none" w:sz="0" w:space="0" w:color="auto"/>
        <w:bottom w:val="none" w:sz="0" w:space="0" w:color="auto"/>
        <w:right w:val="none" w:sz="0" w:space="0" w:color="auto"/>
      </w:divBdr>
    </w:div>
    <w:div w:id="2135908322">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37485328">
      <w:bodyDiv w:val="1"/>
      <w:marLeft w:val="0"/>
      <w:marRight w:val="0"/>
      <w:marTop w:val="0"/>
      <w:marBottom w:val="0"/>
      <w:divBdr>
        <w:top w:val="none" w:sz="0" w:space="0" w:color="auto"/>
        <w:left w:val="none" w:sz="0" w:space="0" w:color="auto"/>
        <w:bottom w:val="none" w:sz="0" w:space="0" w:color="auto"/>
        <w:right w:val="none" w:sz="0" w:space="0" w:color="auto"/>
      </w:divBdr>
    </w:div>
    <w:div w:id="2138375288">
      <w:bodyDiv w:val="1"/>
      <w:marLeft w:val="0"/>
      <w:marRight w:val="0"/>
      <w:marTop w:val="0"/>
      <w:marBottom w:val="0"/>
      <w:divBdr>
        <w:top w:val="none" w:sz="0" w:space="0" w:color="auto"/>
        <w:left w:val="none" w:sz="0" w:space="0" w:color="auto"/>
        <w:bottom w:val="none" w:sz="0" w:space="0" w:color="auto"/>
        <w:right w:val="none" w:sz="0" w:space="0" w:color="auto"/>
      </w:divBdr>
    </w:div>
    <w:div w:id="2138445949">
      <w:bodyDiv w:val="1"/>
      <w:marLeft w:val="0"/>
      <w:marRight w:val="0"/>
      <w:marTop w:val="0"/>
      <w:marBottom w:val="0"/>
      <w:divBdr>
        <w:top w:val="none" w:sz="0" w:space="0" w:color="auto"/>
        <w:left w:val="none" w:sz="0" w:space="0" w:color="auto"/>
        <w:bottom w:val="none" w:sz="0" w:space="0" w:color="auto"/>
        <w:right w:val="none" w:sz="0" w:space="0" w:color="auto"/>
      </w:divBdr>
    </w:div>
    <w:div w:id="2140415701">
      <w:bodyDiv w:val="1"/>
      <w:marLeft w:val="0"/>
      <w:marRight w:val="0"/>
      <w:marTop w:val="0"/>
      <w:marBottom w:val="0"/>
      <w:divBdr>
        <w:top w:val="none" w:sz="0" w:space="0" w:color="auto"/>
        <w:left w:val="none" w:sz="0" w:space="0" w:color="auto"/>
        <w:bottom w:val="none" w:sz="0" w:space="0" w:color="auto"/>
        <w:right w:val="none" w:sz="0" w:space="0" w:color="auto"/>
      </w:divBdr>
    </w:div>
    <w:div w:id="2140680217">
      <w:bodyDiv w:val="1"/>
      <w:marLeft w:val="0"/>
      <w:marRight w:val="0"/>
      <w:marTop w:val="0"/>
      <w:marBottom w:val="0"/>
      <w:divBdr>
        <w:top w:val="none" w:sz="0" w:space="0" w:color="auto"/>
        <w:left w:val="none" w:sz="0" w:space="0" w:color="auto"/>
        <w:bottom w:val="none" w:sz="0" w:space="0" w:color="auto"/>
        <w:right w:val="none" w:sz="0" w:space="0" w:color="auto"/>
      </w:divBdr>
    </w:div>
    <w:div w:id="2140684331">
      <w:bodyDiv w:val="1"/>
      <w:marLeft w:val="0"/>
      <w:marRight w:val="0"/>
      <w:marTop w:val="0"/>
      <w:marBottom w:val="0"/>
      <w:divBdr>
        <w:top w:val="none" w:sz="0" w:space="0" w:color="auto"/>
        <w:left w:val="none" w:sz="0" w:space="0" w:color="auto"/>
        <w:bottom w:val="none" w:sz="0" w:space="0" w:color="auto"/>
        <w:right w:val="none" w:sz="0" w:space="0" w:color="auto"/>
      </w:divBdr>
    </w:div>
    <w:div w:id="2140995902">
      <w:bodyDiv w:val="1"/>
      <w:marLeft w:val="0"/>
      <w:marRight w:val="0"/>
      <w:marTop w:val="0"/>
      <w:marBottom w:val="0"/>
      <w:divBdr>
        <w:top w:val="none" w:sz="0" w:space="0" w:color="auto"/>
        <w:left w:val="none" w:sz="0" w:space="0" w:color="auto"/>
        <w:bottom w:val="none" w:sz="0" w:space="0" w:color="auto"/>
        <w:right w:val="none" w:sz="0" w:space="0" w:color="auto"/>
      </w:divBdr>
    </w:div>
    <w:div w:id="2142962966">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 w:id="2144731523">
      <w:bodyDiv w:val="1"/>
      <w:marLeft w:val="0"/>
      <w:marRight w:val="0"/>
      <w:marTop w:val="0"/>
      <w:marBottom w:val="0"/>
      <w:divBdr>
        <w:top w:val="none" w:sz="0" w:space="0" w:color="auto"/>
        <w:left w:val="none" w:sz="0" w:space="0" w:color="auto"/>
        <w:bottom w:val="none" w:sz="0" w:space="0" w:color="auto"/>
        <w:right w:val="none" w:sz="0" w:space="0" w:color="auto"/>
      </w:divBdr>
    </w:div>
    <w:div w:id="214512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package" Target="embeddings/______Microsoft_Office_PowerPoint2.sldx"/><Relationship Id="rId26" Type="http://schemas.openxmlformats.org/officeDocument/2006/relationships/hyperlink" Target="http://utp.sberbank-ast.ru/AP" TargetMode="Externa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hyperlink" Target="http://boguchansky-raion.ru"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package" Target="embeddings/______Microsoft_Office_PowerPoint3.sldx"/><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torgi.gov.ru" TargetMode="External"/><Relationship Id="rId5" Type="http://schemas.openxmlformats.org/officeDocument/2006/relationships/webSettings" Target="webSettings.xml"/><Relationship Id="rId15" Type="http://schemas.openxmlformats.org/officeDocument/2006/relationships/hyperlink" Target="http://tbis.ru/dokumenty/kody-okved-2015-s-rasshifrovkoj" TargetMode="External"/><Relationship Id="rId23" Type="http://schemas.openxmlformats.org/officeDocument/2006/relationships/hyperlink" Target="consultantplus://offline/ref=6DEBC0B9BB72C6C4C5987D8D201AD66F4B13782ABE38A2466AE4A7D1944294E1B35D94UFDEJ" TargetMode="External"/><Relationship Id="rId28" Type="http://schemas.openxmlformats.org/officeDocument/2006/relationships/footer" Target="footer1.xml"/><Relationship Id="rId10" Type="http://schemas.microsoft.com/office/2007/relationships/hdphoto" Target="NULL"/><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hyperlink" Target="http://tbis.ru/dokumenty/kody-okved-2015-s-rasshifrovkoj" TargetMode="External"/><Relationship Id="rId22" Type="http://schemas.openxmlformats.org/officeDocument/2006/relationships/package" Target="embeddings/______Microsoft_Office_PowerPoint4.sldx"/><Relationship Id="rId27" Type="http://schemas.openxmlformats.org/officeDocument/2006/relationships/hyperlink" Target="http://www.torgi.gov.ru"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manualLayout>
          <c:layoutTarget val="inner"/>
          <c:xMode val="edge"/>
          <c:yMode val="edge"/>
          <c:x val="9.8871432022635264E-2"/>
          <c:y val="0"/>
          <c:w val="0.56169081529386533"/>
          <c:h val="0.60444186412182754"/>
        </c:manualLayout>
      </c:layout>
      <c:bar3DChart>
        <c:barDir val="col"/>
        <c:grouping val="clustered"/>
        <c:ser>
          <c:idx val="0"/>
          <c:order val="0"/>
          <c:tx>
            <c:strRef>
              <c:f>Лист1!$B$1</c:f>
              <c:strCache>
                <c:ptCount val="1"/>
                <c:pt idx="0">
                  <c:v>объем инвестиций в основной капитал за счет всех источников финансирования по полному кругу хозяйствующих субъектов</c:v>
                </c:pt>
              </c:strCache>
            </c:strRef>
          </c:tx>
          <c:dLbls>
            <c:dLbl>
              <c:idx val="0"/>
              <c:layout>
                <c:manualLayout>
                  <c:x val="-3.0864197530864621E-3"/>
                  <c:y val="-1.0157117410079058E-2"/>
                </c:manualLayout>
              </c:layout>
              <c:tx>
                <c:rich>
                  <a:bodyPr/>
                  <a:lstStyle/>
                  <a:p>
                    <a:r>
                      <a:rPr lang="ru-RU"/>
                      <a:t>31</a:t>
                    </a:r>
                    <a:r>
                      <a:rPr lang="en-US"/>
                      <a:t>,</a:t>
                    </a:r>
                    <a:r>
                      <a:rPr lang="ru-RU"/>
                      <a:t>79</a:t>
                    </a:r>
                    <a:endParaRPr lang="en-US"/>
                  </a:p>
                </c:rich>
              </c:tx>
            </c:dLbl>
            <c:dLbl>
              <c:idx val="3"/>
              <c:layout>
                <c:manualLayout>
                  <c:x val="-1.8518518518518649E-2"/>
                  <c:y val="2.5392793525197592E-3"/>
                </c:manualLayout>
              </c:layout>
              <c:showVal val="1"/>
            </c:dLbl>
            <c:dLbl>
              <c:idx val="4"/>
              <c:layout>
                <c:manualLayout>
                  <c:x val="-1.3888888888889056E-2"/>
                  <c:y val="2.5392793525197592E-3"/>
                </c:manualLayout>
              </c:layout>
              <c:showVal val="1"/>
            </c:dLbl>
            <c:dLbl>
              <c:idx val="5"/>
              <c:layout>
                <c:manualLayout>
                  <c:x val="-1.543209876543224E-2"/>
                  <c:y val="2.5392793525197592E-3"/>
                </c:manualLayout>
              </c:layout>
              <c:showVal val="1"/>
            </c:dLbl>
            <c:dLbl>
              <c:idx val="6"/>
              <c:layout>
                <c:manualLayout>
                  <c:x val="-9.2592592592594183E-3"/>
                  <c:y val="2.5392793525197592E-3"/>
                </c:manualLayout>
              </c:layout>
              <c:showVal val="1"/>
            </c:dLbl>
            <c:dLbl>
              <c:idx val="7"/>
              <c:layout>
                <c:manualLayout>
                  <c:x val="-1.2345679012345774E-2"/>
                  <c:y val="2.5392793525197592E-3"/>
                </c:manualLayout>
              </c:layout>
              <c:showVal val="1"/>
            </c:dLbl>
            <c:dLbl>
              <c:idx val="8"/>
              <c:layout>
                <c:manualLayout>
                  <c:x val="-1.3888888888889056E-2"/>
                  <c:y val="2.5392793525197592E-3"/>
                </c:manualLayout>
              </c:layout>
              <c:showVal val="1"/>
            </c:dLbl>
            <c:txPr>
              <a:bodyPr rot="-5400000" vert="horz" anchor="t" anchorCtr="0"/>
              <a:lstStyle/>
              <a:p>
                <a:pPr>
                  <a:defRPr sz="748" b="1"/>
                </a:pPr>
                <a:endParaRPr lang="ru-RU"/>
              </a:p>
            </c:txPr>
            <c:showVal val="1"/>
          </c:dLbls>
          <c:cat>
            <c:strRef>
              <c:f>Лист1!$A$2:$A$10</c:f>
              <c:strCache>
                <c:ptCount val="9"/>
                <c:pt idx="0">
                  <c:v>отчет 2018</c:v>
                </c:pt>
                <c:pt idx="1">
                  <c:v>отчет 2019</c:v>
                </c:pt>
                <c:pt idx="2">
                  <c:v>оценка 2020</c:v>
                </c:pt>
                <c:pt idx="3">
                  <c:v>прогноз 2021 вар.1</c:v>
                </c:pt>
                <c:pt idx="4">
                  <c:v>прогноз 2021 вар.2</c:v>
                </c:pt>
                <c:pt idx="5">
                  <c:v>прогноз 2022 вар.1</c:v>
                </c:pt>
                <c:pt idx="6">
                  <c:v>прогноз 2022 вар.2</c:v>
                </c:pt>
                <c:pt idx="7">
                  <c:v>прогноз 2023 вар.1</c:v>
                </c:pt>
                <c:pt idx="8">
                  <c:v>прогноз 2023 вар.2</c:v>
                </c:pt>
              </c:strCache>
            </c:strRef>
          </c:cat>
          <c:val>
            <c:numRef>
              <c:f>Лист1!$B$2:$B$10</c:f>
              <c:numCache>
                <c:formatCode>#,##0.00</c:formatCode>
                <c:ptCount val="9"/>
                <c:pt idx="0">
                  <c:v>0</c:v>
                </c:pt>
                <c:pt idx="1">
                  <c:v>8612.57</c:v>
                </c:pt>
                <c:pt idx="2">
                  <c:v>9302.2999999999884</c:v>
                </c:pt>
                <c:pt idx="3">
                  <c:v>33418.699999999997</c:v>
                </c:pt>
                <c:pt idx="4">
                  <c:v>34018.01</c:v>
                </c:pt>
                <c:pt idx="5">
                  <c:v>33481.620000000003</c:v>
                </c:pt>
                <c:pt idx="6">
                  <c:v>34657.729999999996</c:v>
                </c:pt>
                <c:pt idx="7">
                  <c:v>34013.380000000012</c:v>
                </c:pt>
                <c:pt idx="8">
                  <c:v>34712.39</c:v>
                </c:pt>
              </c:numCache>
            </c:numRef>
          </c:val>
        </c:ser>
        <c:ser>
          <c:idx val="1"/>
          <c:order val="1"/>
          <c:tx>
            <c:strRef>
              <c:f>Лист1!$C$1</c:f>
              <c:strCache>
                <c:ptCount val="1"/>
                <c:pt idx="0">
                  <c:v>Объем инвестиций в основной капитал по МО всего (без субъектов малого предпринисмательства</c:v>
                </c:pt>
              </c:strCache>
            </c:strRef>
          </c:tx>
          <c:dLbls>
            <c:dLbl>
              <c:idx val="3"/>
              <c:layout>
                <c:manualLayout>
                  <c:x val="1.8518518518518674E-2"/>
                  <c:y val="2.5392793525197592E-3"/>
                </c:manualLayout>
              </c:layout>
              <c:showVal val="1"/>
            </c:dLbl>
            <c:dLbl>
              <c:idx val="4"/>
              <c:layout>
                <c:manualLayout>
                  <c:x val="1.543209876543224E-2"/>
                  <c:y val="5.0785587050395826E-3"/>
                </c:manualLayout>
              </c:layout>
              <c:showVal val="1"/>
            </c:dLbl>
            <c:dLbl>
              <c:idx val="5"/>
              <c:layout>
                <c:manualLayout>
                  <c:x val="2.0061728395061741E-2"/>
                  <c:y val="2.5392793525197592E-3"/>
                </c:manualLayout>
              </c:layout>
              <c:showVal val="1"/>
            </c:dLbl>
            <c:dLbl>
              <c:idx val="6"/>
              <c:layout>
                <c:manualLayout>
                  <c:x val="1.8518518518518715E-2"/>
                  <c:y val="2.5392793525197592E-3"/>
                </c:manualLayout>
              </c:layout>
              <c:showVal val="1"/>
            </c:dLbl>
            <c:dLbl>
              <c:idx val="7"/>
              <c:layout>
                <c:manualLayout>
                  <c:x val="1.6975308641975502E-2"/>
                  <c:y val="2.5392793525197592E-3"/>
                </c:manualLayout>
              </c:layout>
              <c:showVal val="1"/>
            </c:dLbl>
            <c:dLbl>
              <c:idx val="8"/>
              <c:layout>
                <c:manualLayout>
                  <c:x val="2.3148148148148147E-2"/>
                  <c:y val="2.5392793525197592E-3"/>
                </c:manualLayout>
              </c:layout>
              <c:showVal val="1"/>
            </c:dLbl>
            <c:txPr>
              <a:bodyPr rot="-5400000" vert="horz" anchor="b" anchorCtr="0"/>
              <a:lstStyle/>
              <a:p>
                <a:pPr>
                  <a:defRPr sz="748" b="1"/>
                </a:pPr>
                <a:endParaRPr lang="ru-RU"/>
              </a:p>
            </c:txPr>
            <c:showVal val="1"/>
          </c:dLbls>
          <c:cat>
            <c:strRef>
              <c:f>Лист1!$A$2:$A$10</c:f>
              <c:strCache>
                <c:ptCount val="9"/>
                <c:pt idx="0">
                  <c:v>отчет 2018</c:v>
                </c:pt>
                <c:pt idx="1">
                  <c:v>отчет 2019</c:v>
                </c:pt>
                <c:pt idx="2">
                  <c:v>оценка 2020</c:v>
                </c:pt>
                <c:pt idx="3">
                  <c:v>прогноз 2021 вар.1</c:v>
                </c:pt>
                <c:pt idx="4">
                  <c:v>прогноз 2021 вар.2</c:v>
                </c:pt>
                <c:pt idx="5">
                  <c:v>прогноз 2022 вар.1</c:v>
                </c:pt>
                <c:pt idx="6">
                  <c:v>прогноз 2022 вар.2</c:v>
                </c:pt>
                <c:pt idx="7">
                  <c:v>прогноз 2023 вар.1</c:v>
                </c:pt>
                <c:pt idx="8">
                  <c:v>прогноз 2023 вар.2</c:v>
                </c:pt>
              </c:strCache>
            </c:strRef>
          </c:cat>
          <c:val>
            <c:numRef>
              <c:f>Лист1!$C$2:$C$10</c:f>
              <c:numCache>
                <c:formatCode>#,##0.00</c:formatCode>
                <c:ptCount val="9"/>
                <c:pt idx="0">
                  <c:v>18957.099999999977</c:v>
                </c:pt>
                <c:pt idx="1">
                  <c:v>8487.06</c:v>
                </c:pt>
                <c:pt idx="2">
                  <c:v>9242.15</c:v>
                </c:pt>
                <c:pt idx="3">
                  <c:v>33357.350000000013</c:v>
                </c:pt>
                <c:pt idx="4">
                  <c:v>33955.57</c:v>
                </c:pt>
                <c:pt idx="5">
                  <c:v>33417.86</c:v>
                </c:pt>
                <c:pt idx="6">
                  <c:v>34592.92</c:v>
                </c:pt>
                <c:pt idx="7">
                  <c:v>33948.729999999996</c:v>
                </c:pt>
                <c:pt idx="8">
                  <c:v>34645.870000000003</c:v>
                </c:pt>
              </c:numCache>
            </c:numRef>
          </c:val>
        </c:ser>
        <c:ser>
          <c:idx val="2"/>
          <c:order val="2"/>
          <c:tx>
            <c:strRef>
              <c:f>Лист1!$D$1</c:f>
              <c:strCache>
                <c:ptCount val="1"/>
                <c:pt idx="0">
                  <c:v>Объем инвестиций в основной капитал организаций малого бизнеса</c:v>
                </c:pt>
              </c:strCache>
            </c:strRef>
          </c:tx>
          <c:dLbls>
            <c:dLbl>
              <c:idx val="0"/>
              <c:layout>
                <c:manualLayout>
                  <c:x val="6.1728395061728504E-3"/>
                  <c:y val="-2.5392793525197592E-3"/>
                </c:manualLayout>
              </c:layout>
              <c:showVal val="1"/>
            </c:dLbl>
            <c:dLbl>
              <c:idx val="1"/>
              <c:layout>
                <c:manualLayout>
                  <c:x val="1.2345679012345774E-2"/>
                  <c:y val="-1.777495546763844E-2"/>
                </c:manualLayout>
              </c:layout>
              <c:showVal val="1"/>
            </c:dLbl>
            <c:dLbl>
              <c:idx val="2"/>
              <c:layout>
                <c:manualLayout>
                  <c:x val="1.0802469135802607E-2"/>
                  <c:y val="-1.777495546763844E-2"/>
                </c:manualLayout>
              </c:layout>
              <c:showVal val="1"/>
            </c:dLbl>
            <c:dLbl>
              <c:idx val="3"/>
              <c:layout>
                <c:manualLayout>
                  <c:x val="7.7160493827161643E-3"/>
                  <c:y val="-1.777495546763844E-2"/>
                </c:manualLayout>
              </c:layout>
              <c:showVal val="1"/>
            </c:dLbl>
            <c:dLbl>
              <c:idx val="4"/>
              <c:layout>
                <c:manualLayout>
                  <c:x val="4.6296296296296875E-3"/>
                  <c:y val="-2.5392793525197592E-3"/>
                </c:manualLayout>
              </c:layout>
              <c:showVal val="1"/>
            </c:dLbl>
            <c:dLbl>
              <c:idx val="5"/>
              <c:layout>
                <c:manualLayout>
                  <c:x val="1.2345679012345774E-2"/>
                  <c:y val="-2.5392793525197592E-3"/>
                </c:manualLayout>
              </c:layout>
              <c:showVal val="1"/>
            </c:dLbl>
            <c:dLbl>
              <c:idx val="6"/>
              <c:layout>
                <c:manualLayout>
                  <c:x val="9.2592592592594183E-3"/>
                  <c:y val="-2.5392793525197592E-3"/>
                </c:manualLayout>
              </c:layout>
              <c:showVal val="1"/>
            </c:dLbl>
            <c:dLbl>
              <c:idx val="7"/>
              <c:layout>
                <c:manualLayout>
                  <c:x val="7.7160493827161643E-3"/>
                  <c:y val="-2.5392793525197592E-3"/>
                </c:manualLayout>
              </c:layout>
              <c:showVal val="1"/>
            </c:dLbl>
            <c:dLbl>
              <c:idx val="8"/>
              <c:layout>
                <c:manualLayout>
                  <c:x val="4.6296296296296875E-3"/>
                  <c:y val="-2.5392793525197592E-3"/>
                </c:manualLayout>
              </c:layout>
              <c:showVal val="1"/>
            </c:dLbl>
            <c:txPr>
              <a:bodyPr rot="-5400000" vert="horz" anchor="b" anchorCtr="0"/>
              <a:lstStyle/>
              <a:p>
                <a:pPr>
                  <a:defRPr sz="748" b="1"/>
                </a:pPr>
                <a:endParaRPr lang="ru-RU"/>
              </a:p>
            </c:txPr>
            <c:showVal val="1"/>
          </c:dLbls>
          <c:cat>
            <c:strRef>
              <c:f>Лист1!$A$2:$A$10</c:f>
              <c:strCache>
                <c:ptCount val="9"/>
                <c:pt idx="0">
                  <c:v>отчет 2018</c:v>
                </c:pt>
                <c:pt idx="1">
                  <c:v>отчет 2019</c:v>
                </c:pt>
                <c:pt idx="2">
                  <c:v>оценка 2020</c:v>
                </c:pt>
                <c:pt idx="3">
                  <c:v>прогноз 2021 вар.1</c:v>
                </c:pt>
                <c:pt idx="4">
                  <c:v>прогноз 2021 вар.2</c:v>
                </c:pt>
                <c:pt idx="5">
                  <c:v>прогноз 2022 вар.1</c:v>
                </c:pt>
                <c:pt idx="6">
                  <c:v>прогноз 2022 вар.2</c:v>
                </c:pt>
                <c:pt idx="7">
                  <c:v>прогноз 2023 вар.1</c:v>
                </c:pt>
                <c:pt idx="8">
                  <c:v>прогноз 2023 вар.2</c:v>
                </c:pt>
              </c:strCache>
            </c:strRef>
          </c:cat>
          <c:val>
            <c:numRef>
              <c:f>Лист1!$D$2:$D$10</c:f>
              <c:numCache>
                <c:formatCode>#,##0.00</c:formatCode>
                <c:ptCount val="9"/>
                <c:pt idx="0">
                  <c:v>165.68</c:v>
                </c:pt>
                <c:pt idx="1">
                  <c:v>42.86</c:v>
                </c:pt>
                <c:pt idx="2">
                  <c:v>103.36</c:v>
                </c:pt>
                <c:pt idx="3">
                  <c:v>343.78</c:v>
                </c:pt>
                <c:pt idx="4">
                  <c:v>350.28</c:v>
                </c:pt>
                <c:pt idx="5">
                  <c:v>95.97</c:v>
                </c:pt>
                <c:pt idx="6">
                  <c:v>97.679999999999978</c:v>
                </c:pt>
                <c:pt idx="7">
                  <c:v>97.4</c:v>
                </c:pt>
                <c:pt idx="8">
                  <c:v>96.11999999999999</c:v>
                </c:pt>
              </c:numCache>
            </c:numRef>
          </c:val>
        </c:ser>
        <c:dLbls>
          <c:showVal val="1"/>
        </c:dLbls>
        <c:shape val="box"/>
        <c:axId val="149156608"/>
        <c:axId val="149158144"/>
        <c:axId val="0"/>
      </c:bar3DChart>
      <c:catAx>
        <c:axId val="149156608"/>
        <c:scaling>
          <c:orientation val="minMax"/>
        </c:scaling>
        <c:axPos val="b"/>
        <c:numFmt formatCode="General" sourceLinked="1"/>
        <c:tickLblPos val="nextTo"/>
        <c:txPr>
          <a:bodyPr/>
          <a:lstStyle/>
          <a:p>
            <a:pPr>
              <a:defRPr sz="1048" b="1"/>
            </a:pPr>
            <a:endParaRPr lang="ru-RU"/>
          </a:p>
        </c:txPr>
        <c:crossAx val="149158144"/>
        <c:crosses val="autoZero"/>
        <c:auto val="1"/>
        <c:lblAlgn val="ctr"/>
        <c:lblOffset val="100"/>
      </c:catAx>
      <c:valAx>
        <c:axId val="149158144"/>
        <c:scaling>
          <c:orientation val="minMax"/>
        </c:scaling>
        <c:delete val="1"/>
        <c:axPos val="l"/>
        <c:numFmt formatCode="#,##0.00" sourceLinked="1"/>
        <c:tickLblPos val="nextTo"/>
        <c:crossAx val="149156608"/>
        <c:crosses val="autoZero"/>
        <c:crossBetween val="between"/>
        <c:majorUnit val="1000"/>
      </c:valAx>
      <c:spPr>
        <a:noFill/>
        <a:ln w="25397">
          <a:noFill/>
        </a:ln>
      </c:spPr>
    </c:plotArea>
    <c:legend>
      <c:legendPos val="r"/>
      <c:layout>
        <c:manualLayout>
          <c:xMode val="edge"/>
          <c:yMode val="edge"/>
          <c:x val="0.71263701850352956"/>
          <c:y val="3.8368874478925452E-2"/>
          <c:w val="0.28423855896517614"/>
          <c:h val="0.9616311255210751"/>
        </c:manualLayout>
      </c:layout>
      <c:txPr>
        <a:bodyPr/>
        <a:lstStyle/>
        <a:p>
          <a:pPr>
            <a:defRPr sz="823"/>
          </a:pPr>
          <a:endParaRPr lang="ru-RU"/>
        </a:p>
      </c:txPr>
    </c:legend>
    <c:plotVisOnly val="1"/>
    <c:dispBlanksAs val="gap"/>
  </c:chart>
  <c:txPr>
    <a:bodyPr/>
    <a:lstStyle/>
    <a:p>
      <a:pPr>
        <a:defRPr sz="1347"/>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0CE8B-7CDA-408C-A844-F70F8A6B8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106</Pages>
  <Words>49527</Words>
  <Characters>282306</Characters>
  <Application>Microsoft Office Word</Application>
  <DocSecurity>0</DocSecurity>
  <Lines>2352</Lines>
  <Paragraphs>662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331171</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cp:lastPrinted>2020-04-22T05:26:00Z</cp:lastPrinted>
  <dcterms:created xsi:type="dcterms:W3CDTF">2020-11-09T03:52:00Z</dcterms:created>
  <dcterms:modified xsi:type="dcterms:W3CDTF">2020-11-09T03:52:00Z</dcterms:modified>
</cp:coreProperties>
</file>