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B0F0C">
        <w:rPr>
          <w:rFonts w:ascii="Times New Roman" w:eastAsia="Times New Roman" w:hAnsi="Times New Roman"/>
          <w:b/>
          <w:sz w:val="56"/>
          <w:szCs w:val="56"/>
          <w:lang w:eastAsia="ru-RU"/>
        </w:rPr>
        <w:t>34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2B0F0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 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27DF8" w:rsidRDefault="001D0317" w:rsidP="00E43732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 w:rsidRPr="00FC4BEF">
        <w:rPr>
          <w:rFonts w:ascii="Times New Roman" w:hAnsi="Times New Roman"/>
          <w:sz w:val="20"/>
          <w:szCs w:val="20"/>
        </w:rPr>
        <w:t>Постановление админист</w:t>
      </w:r>
      <w:r w:rsidR="000F684F">
        <w:rPr>
          <w:rFonts w:ascii="Times New Roman" w:hAnsi="Times New Roman"/>
          <w:sz w:val="20"/>
          <w:szCs w:val="20"/>
        </w:rPr>
        <w:t>рации Богучанского района № 481</w:t>
      </w:r>
      <w:r w:rsidRPr="00FC4BEF">
        <w:rPr>
          <w:rFonts w:ascii="Times New Roman" w:hAnsi="Times New Roman"/>
          <w:sz w:val="20"/>
          <w:szCs w:val="20"/>
        </w:rPr>
        <w:t xml:space="preserve">-П от </w:t>
      </w:r>
      <w:r w:rsidR="000F684F">
        <w:rPr>
          <w:rFonts w:ascii="Times New Roman" w:hAnsi="Times New Roman"/>
          <w:bCs/>
          <w:sz w:val="20"/>
          <w:szCs w:val="20"/>
        </w:rPr>
        <w:t>21.06</w:t>
      </w:r>
      <w:r w:rsidR="00C54558" w:rsidRPr="00FC4BEF">
        <w:rPr>
          <w:rFonts w:ascii="Times New Roman" w:hAnsi="Times New Roman"/>
          <w:bCs/>
          <w:sz w:val="20"/>
          <w:szCs w:val="20"/>
        </w:rPr>
        <w:t>.2021</w:t>
      </w:r>
      <w:r w:rsidRPr="00FC4BEF">
        <w:rPr>
          <w:rFonts w:ascii="Times New Roman" w:hAnsi="Times New Roman"/>
          <w:sz w:val="20"/>
          <w:szCs w:val="20"/>
        </w:rPr>
        <w:t xml:space="preserve"> г. </w:t>
      </w:r>
      <w:r w:rsidR="00BA7A7D" w:rsidRPr="00FC4BEF">
        <w:rPr>
          <w:rFonts w:ascii="Times New Roman" w:hAnsi="Times New Roman"/>
          <w:sz w:val="20"/>
          <w:szCs w:val="20"/>
        </w:rPr>
        <w:t xml:space="preserve">   </w:t>
      </w:r>
      <w:r w:rsidR="00AB2F5D" w:rsidRPr="00FC4BEF">
        <w:rPr>
          <w:rFonts w:ascii="Times New Roman" w:hAnsi="Times New Roman"/>
          <w:sz w:val="20"/>
          <w:szCs w:val="20"/>
        </w:rPr>
        <w:t xml:space="preserve">              </w:t>
      </w:r>
      <w:r w:rsidR="00BA7A7D" w:rsidRPr="00FC4BEF">
        <w:rPr>
          <w:rFonts w:ascii="Times New Roman" w:hAnsi="Times New Roman"/>
          <w:sz w:val="20"/>
          <w:szCs w:val="20"/>
        </w:rPr>
        <w:t xml:space="preserve">  </w:t>
      </w:r>
      <w:r w:rsidR="00FA6D7D" w:rsidRPr="00FC4BEF">
        <w:rPr>
          <w:rFonts w:ascii="Times New Roman" w:hAnsi="Times New Roman"/>
          <w:sz w:val="20"/>
          <w:szCs w:val="20"/>
        </w:rPr>
        <w:t>«</w:t>
      </w:r>
      <w:r w:rsidR="00E43732" w:rsidRPr="00E43732">
        <w:rPr>
          <w:rFonts w:ascii="Times New Roman" w:hAnsi="Times New Roman"/>
          <w:sz w:val="20"/>
          <w:szCs w:val="20"/>
        </w:rPr>
        <w:t>О пр</w:t>
      </w:r>
      <w:r w:rsidR="000F684F">
        <w:rPr>
          <w:rFonts w:ascii="Times New Roman" w:hAnsi="Times New Roman"/>
          <w:sz w:val="20"/>
          <w:szCs w:val="20"/>
        </w:rPr>
        <w:t>оведении общественных слушаний</w:t>
      </w:r>
      <w:r w:rsidR="00E43732">
        <w:rPr>
          <w:rFonts w:ascii="Times New Roman" w:hAnsi="Times New Roman"/>
          <w:sz w:val="20"/>
          <w:szCs w:val="20"/>
        </w:rPr>
        <w:t>»</w:t>
      </w:r>
    </w:p>
    <w:p w:rsidR="00B74C89" w:rsidRPr="00E43732" w:rsidRDefault="00B74C89" w:rsidP="00E43732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Извещение.</w:t>
      </w: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684F" w:rsidRPr="000F684F" w:rsidRDefault="000F684F" w:rsidP="000F68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684F">
        <w:rPr>
          <w:rFonts w:ascii="Times New Roman" w:eastAsia="Times New Roman" w:hAnsi="Times New Roman"/>
          <w:noProof/>
          <w:sz w:val="23"/>
          <w:szCs w:val="24"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84F" w:rsidRPr="000F684F" w:rsidRDefault="000F684F" w:rsidP="000F68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8"/>
          <w:lang w:eastAsia="ru-RU"/>
        </w:rPr>
      </w:pPr>
    </w:p>
    <w:p w:rsidR="000F684F" w:rsidRPr="000F684F" w:rsidRDefault="000F684F" w:rsidP="000F68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0F684F" w:rsidRPr="000F684F" w:rsidRDefault="000F684F" w:rsidP="000F68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0F684F" w:rsidRPr="000F684F" w:rsidRDefault="000F684F" w:rsidP="000F68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 xml:space="preserve">21 июня 2021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Богучаны                                    №  481-п</w:t>
      </w:r>
    </w:p>
    <w:p w:rsidR="000F684F" w:rsidRPr="000F684F" w:rsidRDefault="000F684F" w:rsidP="000F6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О проведении общественных слушаний.</w:t>
      </w:r>
    </w:p>
    <w:p w:rsidR="000F684F" w:rsidRPr="000F684F" w:rsidRDefault="000F684F" w:rsidP="000F68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 w:eastAsia="ru-RU" w:bidi="ru-RU"/>
        </w:rPr>
      </w:pPr>
      <w:r w:rsidRPr="000F684F">
        <w:rPr>
          <w:rFonts w:ascii="Times New Roman" w:hAnsi="Times New Roman"/>
          <w:sz w:val="20"/>
          <w:szCs w:val="20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от 23.11.1995 №174-ФЗ «Об экологической экспертизе», </w:t>
      </w:r>
      <w:r w:rsidRPr="000F684F">
        <w:rPr>
          <w:rFonts w:ascii="Times New Roman" w:hAnsi="Times New Roman"/>
          <w:bCs/>
          <w:sz w:val="20"/>
          <w:szCs w:val="20"/>
        </w:rPr>
        <w:t xml:space="preserve"> приказом Государственного комитета Российской Федерации по охране окружающей среды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Федерации»,</w:t>
      </w:r>
      <w:r w:rsidRPr="000F684F">
        <w:rPr>
          <w:rFonts w:ascii="Times New Roman" w:hAnsi="Times New Roman"/>
          <w:sz w:val="20"/>
          <w:szCs w:val="20"/>
          <w:lang w:eastAsia="ru-RU" w:bidi="ru-RU"/>
        </w:rPr>
        <w:t xml:space="preserve"> </w:t>
      </w: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 xml:space="preserve">ст. 7 Устава Богучанского района Красноярского края и п. 4 статьи 21 Положения об организации и проведении общественных слушаний в Богучанском районе, </w:t>
      </w:r>
      <w:r w:rsidRPr="000F684F">
        <w:rPr>
          <w:rFonts w:ascii="Times New Roman" w:hAnsi="Times New Roman"/>
          <w:sz w:val="20"/>
          <w:szCs w:val="20"/>
          <w:lang w:eastAsia="ru-RU" w:bidi="ru-RU"/>
        </w:rPr>
        <w:t xml:space="preserve">рассмотрев обращение Общества с ограниченной ответственностью «Тайга Богучаны» от 14.04.2021 № АК-138, </w:t>
      </w:r>
    </w:p>
    <w:p w:rsidR="000F684F" w:rsidRPr="000F684F" w:rsidRDefault="000F684F" w:rsidP="000F68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0F684F" w:rsidRPr="000F684F" w:rsidRDefault="000F684F" w:rsidP="000F684F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Провести общественные слушания по материалам оценки воздействия на окружающую среду (ОВОС) и предварительным материалам ОВОС в составе проектной документации «Биотехнологический комплекс по глубокой переработке древесины в Богучанском районе Красноярского края» 30 июля 2021 года в 1</w:t>
      </w:r>
      <w:r w:rsidR="00C04732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-00 ч, начало регистрации 1</w:t>
      </w:r>
      <w:r w:rsidR="00C0473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-00 ч по адресу: Красноярский край, Богучанский район, с. Богучаны, ул. Ленина 119 здание «РДК» и утвердить график проведения общественных слушаний согласно приложению №1 к настоящему постановлению.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  <w:lang w:eastAsia="ru-RU" w:bidi="ru-RU"/>
        </w:rPr>
      </w:pPr>
      <w:r w:rsidRPr="000F684F">
        <w:rPr>
          <w:rFonts w:ascii="Times New Roman" w:hAnsi="Times New Roman"/>
          <w:sz w:val="20"/>
          <w:szCs w:val="20"/>
          <w:lang w:eastAsia="ru-RU" w:bidi="ru-RU"/>
        </w:rPr>
        <w:t xml:space="preserve">2. Рекомендовать Обществу с ограниченной ответственностью «Тайга Богучаны» (660135, г. Красноярск, ул. Молокова, д. 37А), обеспечить информирование населения о проведении </w:t>
      </w: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 xml:space="preserve">общественных </w:t>
      </w:r>
      <w:r w:rsidRPr="000F684F">
        <w:rPr>
          <w:rFonts w:ascii="Times New Roman" w:hAnsi="Times New Roman"/>
          <w:strike/>
          <w:sz w:val="20"/>
          <w:szCs w:val="20"/>
          <w:lang w:eastAsia="ru-RU" w:bidi="ru-RU"/>
        </w:rPr>
        <w:t xml:space="preserve"> </w:t>
      </w:r>
      <w:r w:rsidRPr="000F684F">
        <w:rPr>
          <w:rFonts w:ascii="Times New Roman" w:hAnsi="Times New Roman"/>
          <w:sz w:val="20"/>
          <w:szCs w:val="20"/>
          <w:lang w:eastAsia="ru-RU" w:bidi="ru-RU"/>
        </w:rPr>
        <w:t>в форме общественных слушаний согласно пункту 1 настоящего постановления путем размещения информации в электронных и печатных СМИ регионального и муниципального уровней.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>3. Для организации подготовки и проведения общественных слушаний создать и утвердить состав Комиссии по организации и проведению общественных слушаний согласно приложению №2 к настоящему постановлению.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>4. Комиссии по организации и проведению общественных слушаний: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>- организовать работу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>- проводить заседания комиссии по рассмотрению поступающих документов, заявлений и проблемных вопросов поступающим в общественную приемную и комиссию по проведению общественных слушаний.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>5. Утвердить график работы общественной приемной и комиссии по проведению общественных слушаний  согласно приложению №3 к настоящему постановлению.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>6. Контроль   за     исполнением    настоящего     постановления   возложить   на  заместителя Главы Богучанского района по вопросам развития лесопромышленного комплекса, экологии и природопользования Нохрина С.И.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 xml:space="preserve">7. Информацию о проведении общественных слушаний разместить на официальном сайте муниципального образования Богучанский район </w:t>
      </w:r>
      <w:hyperlink r:id="rId12" w:history="1">
        <w:r w:rsidRPr="000F684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www</w:t>
        </w:r>
        <w:r w:rsidRPr="000F684F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0F684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boguchansky</w:t>
        </w:r>
        <w:r w:rsidRPr="000F684F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-</w:t>
        </w:r>
        <w:r w:rsidRPr="000F684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raion</w:t>
        </w:r>
        <w:r w:rsidRPr="000F684F">
          <w:rPr>
            <w:rFonts w:ascii="Times New Roman" w:eastAsia="Times New Roman" w:hAnsi="Times New Roman"/>
            <w:sz w:val="20"/>
            <w:szCs w:val="20"/>
            <w:u w:val="single"/>
            <w:lang w:eastAsia="zh-CN"/>
          </w:rPr>
          <w:t>.</w:t>
        </w:r>
        <w:r w:rsidRPr="000F684F">
          <w:rPr>
            <w:rFonts w:ascii="Times New Roman" w:eastAsia="Times New Roman" w:hAnsi="Times New Roman"/>
            <w:sz w:val="20"/>
            <w:szCs w:val="20"/>
            <w:u w:val="single"/>
            <w:lang w:val="en-US" w:eastAsia="zh-CN"/>
          </w:rPr>
          <w:t>ru</w:t>
        </w:r>
      </w:hyperlink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 xml:space="preserve">   в разделе «Объявления» и в Официальном вестнике Богучанского района.</w:t>
      </w:r>
    </w:p>
    <w:p w:rsidR="000F684F" w:rsidRPr="000F684F" w:rsidRDefault="000F684F" w:rsidP="000F684F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  <w:lang w:eastAsia="ru-RU" w:bidi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zh-CN"/>
        </w:rPr>
        <w:t>8. Постановление вступает в силу со дня следующего за днем опубликования в Официальном вестнике Богучанского района.</w:t>
      </w:r>
    </w:p>
    <w:p w:rsidR="000F684F" w:rsidRPr="000F684F" w:rsidRDefault="000F684F" w:rsidP="000F684F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pacing w:after="0" w:line="240" w:lineRule="auto"/>
        <w:ind w:right="1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Глава  Богучанского района                                                                   В.Р.Саар</w:t>
      </w: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Приложение № 1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>от    21.06 .2021    №   481 -п</w:t>
      </w:r>
    </w:p>
    <w:p w:rsidR="000F684F" w:rsidRP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График проведения общественных  слушаний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283"/>
        <w:gridCol w:w="3315"/>
        <w:gridCol w:w="3150"/>
      </w:tblGrid>
      <w:tr w:rsidR="000F684F" w:rsidRPr="000F684F" w:rsidTr="000F684F">
        <w:tc>
          <w:tcPr>
            <w:tcW w:w="429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193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0F684F" w:rsidRPr="000F684F" w:rsidTr="000F684F">
        <w:tc>
          <w:tcPr>
            <w:tcW w:w="429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июля 2021 года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="00C04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-00 часов</w:t>
            </w:r>
          </w:p>
        </w:tc>
        <w:tc>
          <w:tcPr>
            <w:tcW w:w="1732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Участники: жители муниципального образования Богучанский район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Оформление итоговых документов общественных слушаний (замечания, дополнения, протокол общественных слушаний)</w:t>
            </w:r>
          </w:p>
        </w:tc>
        <w:tc>
          <w:tcPr>
            <w:tcW w:w="1647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Ленина 119 здание «РДК»</w:t>
            </w:r>
          </w:p>
        </w:tc>
      </w:tr>
    </w:tbl>
    <w:p w:rsidR="000F684F" w:rsidRP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2 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>от  21.06.2021    №   481  -п</w:t>
      </w: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right="68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Комиссии по организации и проведению общественных слушаний</w:t>
      </w: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3723"/>
        <w:gridCol w:w="5422"/>
      </w:tblGrid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Нохрин Сергей Иванович</w:t>
            </w: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251" w:right="68" w:hanging="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района,     председатель комиссии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Кулаков Сергей Степанович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Трещева Снежанна Леонидовна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Фоменко Юлия Сергеевна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Горбачев Алексей Николаевич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Сорокин Сергей Владимирович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Депутат Богучанского райсовета 6 созыва. Председатель постоянной комиссии по природопользованию, продовольствию, землепользования и охране окружающей среды -заместитель   председателя комиссии</w:t>
            </w: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района по взаимодействию с органами государственной и муниципальной власти.</w:t>
            </w: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Финансового Управления Администрации Богучанского района.</w:t>
            </w: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Депутат Богучанского райсовета 6 созыва. Председатель постоянной комиссии по бюджету, финансам, налоговой политике, экономики и муниципальной собственности.</w:t>
            </w: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Начальник отдела- Главный архитектор   </w:t>
            </w: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Богучанского района</w:t>
            </w: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Рубан Владимир Иванович</w:t>
            </w: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273" w:right="68" w:hanging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273" w:right="68" w:hanging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Советник генерального директора ООО «Тайга Богучаны», секретарь комиссии</w:t>
            </w:r>
          </w:p>
        </w:tc>
      </w:tr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Горячев Денис Вячеславович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</w:t>
            </w: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Директора проекта по инжинирингу, ИРД и экологическим вопросам</w:t>
            </w: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«Тайга Богучаны»</w:t>
            </w:r>
          </w:p>
          <w:p w:rsidR="000F684F" w:rsidRPr="000F684F" w:rsidRDefault="000F684F" w:rsidP="000F684F">
            <w:pPr>
              <w:widowControl w:val="0"/>
              <w:shd w:val="clear" w:color="auto" w:fill="FFFFFF"/>
              <w:spacing w:after="0" w:line="240" w:lineRule="auto"/>
              <w:ind w:left="187" w:right="68"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Белозеров Юрий Владимирович</w:t>
            </w: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Президент Межрегиональной общественной организации содействия охране окружающей среды «Независимый институт общественной экологической экспертизы и аудита» (МОО «НИОЭКА»)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684F" w:rsidRPr="000F684F" w:rsidTr="000F684F">
        <w:tc>
          <w:tcPr>
            <w:tcW w:w="3723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Родионова Елена Владимировна</w:t>
            </w:r>
          </w:p>
        </w:tc>
        <w:tc>
          <w:tcPr>
            <w:tcW w:w="5422" w:type="dxa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left="187" w:right="67" w:hanging="1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0F684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Исполнительный директор Межрегиональной общественной организации «Центр общественной экологической экспертизы» (МОО «Центр общественной экологической экспертизы») </w:t>
            </w:r>
          </w:p>
        </w:tc>
      </w:tr>
    </w:tbl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0F684F" w:rsidRPr="000F684F" w:rsidRDefault="000F684F" w:rsidP="000F684F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18"/>
          <w:szCs w:val="20"/>
          <w:lang w:eastAsia="ru-RU"/>
        </w:rPr>
        <w:t>от    21.06.2021    №  481 -п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684F" w:rsidRPr="000F684F" w:rsidRDefault="000F684F" w:rsidP="000F684F">
      <w:pPr>
        <w:widowControl w:val="0"/>
        <w:spacing w:after="0" w:line="240" w:lineRule="auto"/>
        <w:ind w:right="67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684F">
        <w:rPr>
          <w:rFonts w:ascii="Times New Roman" w:eastAsia="Times New Roman" w:hAnsi="Times New Roman"/>
          <w:sz w:val="20"/>
          <w:szCs w:val="20"/>
          <w:lang w:eastAsia="ru-RU"/>
        </w:rPr>
        <w:t>График работы общественной приемной и комиссии по проведению общественных слушаний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:rsidR="000F684F" w:rsidRPr="000F684F" w:rsidRDefault="000F684F" w:rsidP="000F684F">
      <w:pPr>
        <w:widowControl w:val="0"/>
        <w:spacing w:after="0" w:line="240" w:lineRule="auto"/>
        <w:ind w:left="426" w:right="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2370"/>
        <w:gridCol w:w="3661"/>
        <w:gridCol w:w="2595"/>
      </w:tblGrid>
      <w:tr w:rsidR="000F684F" w:rsidRPr="000F684F" w:rsidTr="000F684F">
        <w:tc>
          <w:tcPr>
            <w:tcW w:w="493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38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3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7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0F684F" w:rsidRPr="000F684F" w:rsidTr="000F684F">
        <w:tc>
          <w:tcPr>
            <w:tcW w:w="493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38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 </w:t>
            </w:r>
            <w:r w:rsidR="00C04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июня 2021 года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30 июля 2021 года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 </w:t>
            </w:r>
            <w:r w:rsidR="00C047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июня 2021 года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30 июля 2021 года</w:t>
            </w:r>
          </w:p>
        </w:tc>
        <w:tc>
          <w:tcPr>
            <w:tcW w:w="1913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 среди жителей муниципального образования Богучанский район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Работа комиссии по  проведению общественных слушаний, рассмотрению и обсуждению поступающих документов, заявлений и проблемных вопросов поступающих в комиссию по проведению общественных слушаний. Для их рассмотрения и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 среди жителей муниципального образования Богучанский район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7" w:type="pct"/>
          </w:tcPr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Богучанский район, с. Богучаны,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Октябрьская,68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во дворе администрации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2-й этаж по внешней лестнице.</w:t>
            </w: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Понедельник - четверг - с 10.00 до 17.00 час., </w:t>
            </w: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Богучанский район, с. Богучаны, 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Октябрьская,72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684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кабинет № 20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Понедельник - четверг - с 10.00 до 17.00 час., </w:t>
            </w: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 w:bidi="ru-RU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0F684F" w:rsidRPr="000F684F" w:rsidRDefault="000F684F" w:rsidP="000F684F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F684F">
              <w:rPr>
                <w:rFonts w:ascii="Times New Roman" w:hAnsi="Times New Roman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0F684F" w:rsidRPr="000F684F" w:rsidRDefault="000F684F" w:rsidP="000F684F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E43732" w:rsidRPr="000F684F" w:rsidRDefault="00E43732" w:rsidP="000F68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0F684F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F684F">
        <w:rPr>
          <w:rFonts w:ascii="Times New Roman" w:hAnsi="Times New Roman"/>
          <w:b/>
          <w:bCs/>
          <w:sz w:val="20"/>
          <w:szCs w:val="20"/>
        </w:rPr>
        <w:t>ИЗВЕЩЕНИЕ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ООО «Тайга Богучаны» совместно с Администрацией Богучанского района Красноярского края объявляет о начале процесса общественных обсуждений проектной документации «Биотехнологический комплекс по глубокой переработке древесины в Богучанском районе Красноярского края».</w:t>
      </w:r>
    </w:p>
    <w:p w:rsidR="000F684F" w:rsidRPr="000F684F" w:rsidRDefault="000F684F" w:rsidP="000F6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Проектная документация</w:t>
      </w:r>
      <w:r w:rsidRPr="000F684F">
        <w:rPr>
          <w:rFonts w:ascii="Times New Roman" w:hAnsi="Times New Roman"/>
          <w:bCs/>
          <w:sz w:val="20"/>
          <w:szCs w:val="20"/>
        </w:rPr>
        <w:t xml:space="preserve"> содержит Техническое задание на проведение оценки воздействия на</w:t>
      </w:r>
      <w:r w:rsidRPr="000F684F">
        <w:rPr>
          <w:rFonts w:ascii="Times New Roman" w:hAnsi="Times New Roman"/>
          <w:sz w:val="20"/>
          <w:szCs w:val="20"/>
        </w:rPr>
        <w:t xml:space="preserve"> окружающую среду</w:t>
      </w:r>
      <w:r w:rsidRPr="000F684F">
        <w:rPr>
          <w:rFonts w:ascii="Times New Roman" w:hAnsi="Times New Roman"/>
          <w:bCs/>
          <w:sz w:val="20"/>
          <w:szCs w:val="20"/>
        </w:rPr>
        <w:t xml:space="preserve"> (ОВОС) и </w:t>
      </w:r>
      <w:r w:rsidRPr="000F684F">
        <w:rPr>
          <w:rFonts w:ascii="Times New Roman" w:hAnsi="Times New Roman"/>
          <w:bCs/>
          <w:sz w:val="20"/>
          <w:szCs w:val="20"/>
          <w:shd w:val="clear" w:color="auto" w:fill="FFFFFF"/>
        </w:rPr>
        <w:t>материалы ОВОС.</w:t>
      </w:r>
      <w:r w:rsidRPr="000F684F">
        <w:rPr>
          <w:rFonts w:ascii="Times New Roman" w:hAnsi="Times New Roman"/>
          <w:bCs/>
          <w:sz w:val="20"/>
          <w:szCs w:val="20"/>
        </w:rPr>
        <w:t xml:space="preserve"> 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Разработчиком материалов ОВОС является ООО «ЭЙФРИ РУС» (196006, г. Санкт-Петербург, Лиговский пр., д. 266, лит. В.)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Название намечаемой деятельности – строительство биотехнического комплекса по глубокой переработке древесины в Богучанском районе Красноярского края.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Цель намечаемой деятельности – обеспечить строительство и дальнейшую эксплуатацию биотехнического комплекса по глубокой переработке древесины в Богучанском районе Красноярского края.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Месторасположение намечаемой деятельности – Красноярский край, Богучанский район, с. Богучаны.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Наименование и адрес заказчика – ООО «Тайга Богучаны» (660135, Российская Федерация, г. Красноярск, ул. Молокова, д. 37А).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 xml:space="preserve">Примерные сроки проведения ОВОС – </w:t>
      </w:r>
      <w:r w:rsidRPr="000F684F">
        <w:rPr>
          <w:rFonts w:ascii="Times New Roman" w:hAnsi="Times New Roman"/>
          <w:color w:val="000000"/>
          <w:sz w:val="20"/>
          <w:szCs w:val="20"/>
        </w:rPr>
        <w:t xml:space="preserve">2 и 3 кварталы 2021 года. </w:t>
      </w:r>
      <w:r w:rsidRPr="000F684F">
        <w:rPr>
          <w:rFonts w:ascii="Times New Roman" w:hAnsi="Times New Roman"/>
          <w:sz w:val="20"/>
          <w:szCs w:val="20"/>
        </w:rPr>
        <w:t xml:space="preserve"> 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Орган, ответственный за организацию общественного обсуждения – Администрации Богучанского района Красноярского края.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Предполагаемая форма общественного обсуждения – общественные слушания.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lastRenderedPageBreak/>
        <w:t>Предполагаемая форма представления замечаний и предложений – регистрация мнения общественности в письменном виде, фиксируемого в Журнале учета общественного мнения в общественной приемной.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 xml:space="preserve">Сроки и место доступности Технического задания на проведение ОВОС – проектная документация, в том числе Техническое задание на проведение ОВОС и материалы ОВОС будут доступны с 18 июня 2021 г. по 30 июля 2021 г. в общественной приемной по адресу: Красноярский край, Богучанский район, с. Богучаны, ул. Октябрьская, д. 68, во дворе Администрации, 2 й этаж по внешней лестнице. Время работы: понедельник - четверг с 10:00-17:00, пятница - с 10:00-14:00, перерыв - с 13:00-14:00. 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Комиссия общественных слушаний с. Богучаны ул.Октябрьская 72 каб № 20</w:t>
      </w:r>
    </w:p>
    <w:p w:rsidR="000F684F" w:rsidRPr="000F684F" w:rsidRDefault="000F684F" w:rsidP="000F684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Общественные слушания состоятся 30 июля 2021 года в 1</w:t>
      </w:r>
      <w:r w:rsidR="00C04732">
        <w:rPr>
          <w:rFonts w:ascii="Times New Roman" w:hAnsi="Times New Roman"/>
          <w:sz w:val="20"/>
          <w:szCs w:val="20"/>
        </w:rPr>
        <w:t>3</w:t>
      </w:r>
      <w:r w:rsidRPr="000F684F">
        <w:rPr>
          <w:rFonts w:ascii="Times New Roman" w:hAnsi="Times New Roman"/>
          <w:sz w:val="20"/>
          <w:szCs w:val="20"/>
        </w:rPr>
        <w:t>-00 час. по адресу: Красноярский край, Богучанский район, с. Богучаны, ул. Ленина, 119 здание «РДК». Начало регистрации: в 1</w:t>
      </w:r>
      <w:r w:rsidR="00C04732">
        <w:rPr>
          <w:rFonts w:ascii="Times New Roman" w:hAnsi="Times New Roman"/>
          <w:sz w:val="20"/>
          <w:szCs w:val="20"/>
        </w:rPr>
        <w:t>2</w:t>
      </w:r>
      <w:r w:rsidRPr="000F684F">
        <w:rPr>
          <w:rFonts w:ascii="Times New Roman" w:hAnsi="Times New Roman"/>
          <w:sz w:val="20"/>
          <w:szCs w:val="20"/>
        </w:rPr>
        <w:t>-00 час.</w:t>
      </w:r>
    </w:p>
    <w:p w:rsidR="000F684F" w:rsidRPr="000F684F" w:rsidRDefault="000F684F" w:rsidP="000F684F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F684F">
        <w:rPr>
          <w:rFonts w:ascii="Times New Roman" w:hAnsi="Times New Roman"/>
          <w:sz w:val="20"/>
          <w:szCs w:val="20"/>
        </w:rPr>
        <w:t>Принятие от граждан и общественных организаций письменных замечаний и предложений по документации (материалам ОВОС и Техническому заданию на проведение ОВОС) обеспечивается ООО «Тайга Богучаны» в течение 30 дней после окончания общественного обсуждения по адресу: 660135, г. Красноярск, ул. Молокова, д. 37А.</w:t>
      </w: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F684F" w:rsidRPr="000F684F" w:rsidRDefault="000F68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74C89" w:rsidRDefault="00B74C8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Pr="00BC10BC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2793" w:rsidRPr="00BC10BC" w:rsidRDefault="008227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19" w:rsidRDefault="00C83219" w:rsidP="00F3397A">
      <w:pPr>
        <w:spacing w:after="0" w:line="240" w:lineRule="auto"/>
      </w:pPr>
      <w:r>
        <w:separator/>
      </w:r>
    </w:p>
  </w:endnote>
  <w:endnote w:type="continuationSeparator" w:id="1">
    <w:p w:rsidR="00C83219" w:rsidRDefault="00C8321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2C51D4" w:rsidRDefault="00805E10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2C51D4" w:rsidRDefault="00805E10">
                      <w:pPr>
                        <w:jc w:val="center"/>
                      </w:pPr>
                      <w:r w:rsidRPr="00805E10">
                        <w:fldChar w:fldCharType="begin"/>
                      </w:r>
                      <w:r w:rsidR="002C51D4">
                        <w:instrText>PAGE    \* MERGEFORMAT</w:instrText>
                      </w:r>
                      <w:r w:rsidRPr="00805E10">
                        <w:fldChar w:fldCharType="separate"/>
                      </w:r>
                      <w:r w:rsidR="00C04732" w:rsidRPr="00C04732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805E10" w:rsidRPr="00805E10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805E10" w:rsidRPr="00805E10">
                        <w:fldChar w:fldCharType="separate"/>
                      </w:r>
                      <w:r w:rsidR="00C04732" w:rsidRPr="00C04732">
                        <w:rPr>
                          <w:rStyle w:val="24"/>
                          <w:rFonts w:eastAsia="Calibri"/>
                          <w:noProof/>
                        </w:rPr>
                        <w:t>5</w:t>
                      </w:r>
                      <w:r w:rsidR="00805E10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2C51D4" w:rsidRDefault="002C51D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C04732">
                          <w:rPr>
                            <w:noProof/>
                          </w:rPr>
                          <w:t>5</w:t>
                        </w:r>
                      </w:fldSimple>
                    </w:p>
                    <w:p w:rsidR="002C51D4" w:rsidRDefault="002C51D4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2C51D4" w:rsidRDefault="00805E10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19" w:rsidRDefault="00C83219" w:rsidP="00F3397A">
      <w:pPr>
        <w:spacing w:after="0" w:line="240" w:lineRule="auto"/>
      </w:pPr>
      <w:r>
        <w:separator/>
      </w:r>
    </w:p>
  </w:footnote>
  <w:footnote w:type="continuationSeparator" w:id="1">
    <w:p w:rsidR="00C83219" w:rsidRDefault="00C8321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3D0446"/>
    <w:multiLevelType w:val="hybridMultilevel"/>
    <w:tmpl w:val="381CE774"/>
    <w:lvl w:ilvl="0" w:tplc="65D2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AC31727"/>
    <w:multiLevelType w:val="hybridMultilevel"/>
    <w:tmpl w:val="C04E1FB6"/>
    <w:lvl w:ilvl="0" w:tplc="D89A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149D060C"/>
    <w:multiLevelType w:val="hybridMultilevel"/>
    <w:tmpl w:val="A38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871C8"/>
    <w:multiLevelType w:val="hybridMultilevel"/>
    <w:tmpl w:val="AC20BBF0"/>
    <w:lvl w:ilvl="0" w:tplc="B80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5E029F5"/>
    <w:multiLevelType w:val="hybridMultilevel"/>
    <w:tmpl w:val="9D703BF8"/>
    <w:lvl w:ilvl="0" w:tplc="34B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CA02F1D"/>
    <w:multiLevelType w:val="hybridMultilevel"/>
    <w:tmpl w:val="B5ECD7CC"/>
    <w:lvl w:ilvl="0" w:tplc="E638A59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29124E1"/>
    <w:multiLevelType w:val="hybridMultilevel"/>
    <w:tmpl w:val="F60EF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99745D3"/>
    <w:multiLevelType w:val="multilevel"/>
    <w:tmpl w:val="C9D6CA6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8A5507"/>
    <w:multiLevelType w:val="hybridMultilevel"/>
    <w:tmpl w:val="A3741318"/>
    <w:lvl w:ilvl="0" w:tplc="8A3EEEF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2A3835"/>
    <w:multiLevelType w:val="multilevel"/>
    <w:tmpl w:val="01CAF5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3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6"/>
  </w:num>
  <w:num w:numId="4">
    <w:abstractNumId w:val="13"/>
  </w:num>
  <w:num w:numId="5">
    <w:abstractNumId w:val="38"/>
  </w:num>
  <w:num w:numId="6">
    <w:abstractNumId w:val="34"/>
  </w:num>
  <w:num w:numId="7">
    <w:abstractNumId w:val="37"/>
  </w:num>
  <w:num w:numId="8">
    <w:abstractNumId w:val="29"/>
  </w:num>
  <w:num w:numId="9">
    <w:abstractNumId w:val="36"/>
  </w:num>
  <w:num w:numId="10">
    <w:abstractNumId w:val="32"/>
  </w:num>
  <w:num w:numId="11">
    <w:abstractNumId w:val="40"/>
  </w:num>
  <w:num w:numId="12">
    <w:abstractNumId w:val="11"/>
  </w:num>
  <w:num w:numId="13">
    <w:abstractNumId w:val="15"/>
  </w:num>
  <w:num w:numId="14">
    <w:abstractNumId w:val="35"/>
  </w:num>
  <w:num w:numId="15">
    <w:abstractNumId w:val="19"/>
  </w:num>
  <w:num w:numId="16">
    <w:abstractNumId w:val="17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43"/>
  </w:num>
  <w:num w:numId="22">
    <w:abstractNumId w:val="18"/>
  </w:num>
  <w:num w:numId="23">
    <w:abstractNumId w:val="31"/>
  </w:num>
  <w:num w:numId="24">
    <w:abstractNumId w:val="44"/>
  </w:num>
  <w:num w:numId="25">
    <w:abstractNumId w:val="33"/>
  </w:num>
  <w:num w:numId="26">
    <w:abstractNumId w:val="27"/>
  </w:num>
  <w:num w:numId="27">
    <w:abstractNumId w:val="16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4"/>
  </w:num>
  <w:num w:numId="33">
    <w:abstractNumId w:val="14"/>
  </w:num>
  <w:num w:numId="34">
    <w:abstractNumId w:val="28"/>
  </w:num>
  <w:num w:numId="35">
    <w:abstractNumId w:val="42"/>
  </w:num>
  <w:num w:numId="36">
    <w:abstractNumId w:val="39"/>
  </w:num>
  <w:num w:numId="37">
    <w:abstractNumId w:val="20"/>
  </w:num>
  <w:num w:numId="38">
    <w:abstractNumId w:val="45"/>
  </w:num>
  <w:num w:numId="39">
    <w:abstractNumId w:val="41"/>
  </w:num>
  <w:num w:numId="40">
    <w:abstractNumId w:val="25"/>
  </w:num>
  <w:num w:numId="41">
    <w:abstractNumId w:val="9"/>
  </w:num>
  <w:num w:numId="42">
    <w:abstractNumId w:val="3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84F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0F0C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E10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4732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219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uchansky-ra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F0A-8C33-42AE-BC1C-CA935E8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2021-06-21T09:50:00Z</cp:lastPrinted>
  <dcterms:created xsi:type="dcterms:W3CDTF">2021-06-21T09:50:00Z</dcterms:created>
  <dcterms:modified xsi:type="dcterms:W3CDTF">2021-06-21T10:11:00Z</dcterms:modified>
</cp:coreProperties>
</file>