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72B24">
        <w:rPr>
          <w:rFonts w:ascii="Times New Roman" w:eastAsia="Times New Roman" w:hAnsi="Times New Roman"/>
          <w:b/>
          <w:sz w:val="56"/>
          <w:szCs w:val="56"/>
          <w:lang w:eastAsia="ru-RU"/>
        </w:rPr>
        <w:t>40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3609D8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972B24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91A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3A754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B1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C3BFC" w:rsidRDefault="00CC3BFC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E3D8B" w:rsidRPr="003E3D8B" w:rsidRDefault="003E3D8B" w:rsidP="00381A78">
      <w:pPr>
        <w:pStyle w:val="affff7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/>
          <w:sz w:val="20"/>
          <w:szCs w:val="20"/>
        </w:rPr>
      </w:pPr>
      <w:r w:rsidRPr="003E3D8B">
        <w:rPr>
          <w:rFonts w:ascii="Times New Roman" w:hAnsi="Times New Roman"/>
          <w:sz w:val="20"/>
          <w:szCs w:val="20"/>
        </w:rPr>
        <w:t>Извещение о проведение аукциона на право заключения договора аренды муниципального недвижимого имущества</w:t>
      </w:r>
    </w:p>
    <w:p w:rsidR="00D07FB3" w:rsidRDefault="00381A78" w:rsidP="00381A78">
      <w:pPr>
        <w:pStyle w:val="affff7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  <w:r w:rsidRPr="00381A78">
        <w:rPr>
          <w:rFonts w:ascii="Times New Roman" w:hAnsi="Times New Roman"/>
          <w:sz w:val="20"/>
          <w:szCs w:val="20"/>
        </w:rPr>
        <w:t xml:space="preserve"> </w:t>
      </w:r>
    </w:p>
    <w:p w:rsidR="00381A78" w:rsidRPr="00381A78" w:rsidRDefault="00381A78" w:rsidP="00381A78">
      <w:pPr>
        <w:pStyle w:val="affff7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  <w:r w:rsidRPr="00381A78">
        <w:rPr>
          <w:rFonts w:ascii="Times New Roman" w:hAnsi="Times New Roman"/>
          <w:sz w:val="20"/>
          <w:szCs w:val="20"/>
        </w:rPr>
        <w:t xml:space="preserve"> </w:t>
      </w:r>
    </w:p>
    <w:p w:rsidR="00A527B7" w:rsidRDefault="00A527B7" w:rsidP="00381A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F4A" w:rsidRDefault="00581F4A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EB3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75A" w:rsidRDefault="00EB375A" w:rsidP="00EB37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862" w:rsidRDefault="00986862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7466" w:rsidRDefault="00A27466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3CCC" w:rsidRDefault="001B3CCC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5198" w:rsidRDefault="00C55198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54D" w:rsidRDefault="003A754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54D" w:rsidRDefault="003A754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54D" w:rsidRDefault="003A754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754D" w:rsidRDefault="003A754D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3D8B" w:rsidRPr="003E3D8B" w:rsidRDefault="003E3D8B" w:rsidP="009C165C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sz w:val="20"/>
          <w:szCs w:val="20"/>
          <w:lang w:eastAsia="ar-SA"/>
        </w:rPr>
      </w:pPr>
      <w:r w:rsidRPr="003E3D8B">
        <w:rPr>
          <w:rFonts w:ascii="Times New Roman" w:eastAsia="Lucida Sans Unicode" w:hAnsi="Times New Roman" w:cs="Tahoma"/>
          <w:b/>
          <w:sz w:val="20"/>
          <w:szCs w:val="20"/>
          <w:lang w:eastAsia="ar-SA"/>
        </w:rPr>
        <w:t>Извещение о проведение аукциона</w:t>
      </w:r>
      <w:r w:rsidR="00381A78">
        <w:rPr>
          <w:rFonts w:ascii="Times New Roman" w:eastAsia="Lucida Sans Unicode" w:hAnsi="Times New Roman" w:cs="Tahoma"/>
          <w:b/>
          <w:sz w:val="20"/>
          <w:szCs w:val="20"/>
          <w:lang w:eastAsia="ar-SA"/>
        </w:rPr>
        <w:t xml:space="preserve"> </w:t>
      </w:r>
      <w:r w:rsidRPr="003E3D8B">
        <w:rPr>
          <w:rFonts w:ascii="Times New Roman" w:eastAsia="Lucida Sans Unicode" w:hAnsi="Times New Roman" w:cs="Tahoma"/>
          <w:b/>
          <w:sz w:val="20"/>
          <w:szCs w:val="20"/>
          <w:lang w:eastAsia="ar-SA"/>
        </w:rPr>
        <w:t>на право заключения договора аренды муниципального недвижимого имущества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3E3D8B" w:rsidRPr="003E3D8B" w:rsidRDefault="003E3D8B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Наименование организатора аукциона: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ru-RU"/>
        </w:rPr>
        <w:t>Управление муниципальной собственностью Богучанского района</w:t>
      </w:r>
      <w:r w:rsidRPr="003E3D8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E3D8B" w:rsidRPr="003E3D8B" w:rsidRDefault="003E3D8B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нахождение организатора аукциона:</w:t>
      </w:r>
      <w:r w:rsidRPr="003E3D8B">
        <w:rPr>
          <w:rFonts w:ascii="Times New Roman" w:eastAsia="Times New Roman" w:hAnsi="Times New Roman"/>
          <w:sz w:val="20"/>
          <w:szCs w:val="20"/>
          <w:lang w:eastAsia="ru-RU"/>
        </w:rPr>
        <w:t xml:space="preserve"> 663430, Красноярский край, Богучанский район, с. Богучаны, ул. Октябрьская, 72.</w:t>
      </w:r>
    </w:p>
    <w:p w:rsidR="003E3D8B" w:rsidRPr="003E3D8B" w:rsidRDefault="003E3D8B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Почтовый адрес организатора аукциона: </w:t>
      </w:r>
      <w:r w:rsidRPr="003E3D8B">
        <w:rPr>
          <w:rFonts w:ascii="Times New Roman" w:eastAsia="Times New Roman" w:hAnsi="Times New Roman"/>
          <w:sz w:val="20"/>
          <w:szCs w:val="20"/>
          <w:lang w:eastAsia="ru-RU"/>
        </w:rPr>
        <w:t>663430, Красноярский край, Богучанский район, с. Богучаны, ул. Октябрьская, 72.</w:t>
      </w:r>
    </w:p>
    <w:p w:rsidR="003E3D8B" w:rsidRPr="003E3D8B" w:rsidRDefault="003E3D8B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ru-RU"/>
        </w:rPr>
        <w:t>Адрес электронной почты организатора аукциона:</w:t>
      </w:r>
      <w:hyperlink r:id="rId11" w:history="1"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ums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2407@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mail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3E3D8B" w:rsidRPr="003E3D8B" w:rsidRDefault="003E3D8B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ru-RU"/>
        </w:rPr>
        <w:t>Контактное лицо организатора аукциона:</w:t>
      </w:r>
      <w:r w:rsidRPr="003E3D8B">
        <w:rPr>
          <w:rFonts w:ascii="Times New Roman" w:eastAsia="Times New Roman" w:hAnsi="Times New Roman"/>
          <w:sz w:val="20"/>
          <w:szCs w:val="20"/>
          <w:lang w:eastAsia="ru-RU"/>
        </w:rPr>
        <w:t xml:space="preserve"> Николаева Светлана Александровна.</w:t>
      </w:r>
    </w:p>
    <w:p w:rsidR="003E3D8B" w:rsidRPr="003E3D8B" w:rsidRDefault="003E3D8B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ru-RU"/>
        </w:rPr>
        <w:t>Номера контактного телефона организатора аукциона:</w:t>
      </w:r>
      <w:r w:rsidRPr="003E3D8B">
        <w:rPr>
          <w:rFonts w:ascii="Times New Roman" w:eastAsia="Times New Roman" w:hAnsi="Times New Roman"/>
          <w:sz w:val="20"/>
          <w:szCs w:val="20"/>
          <w:lang w:eastAsia="ru-RU"/>
        </w:rPr>
        <w:t xml:space="preserve"> 8(39162) 22802.</w:t>
      </w:r>
    </w:p>
    <w:p w:rsidR="003E3D8B" w:rsidRPr="003E3D8B" w:rsidRDefault="003E3D8B" w:rsidP="009C165C">
      <w:pPr>
        <w:tabs>
          <w:tab w:val="left" w:pos="-330"/>
          <w:tab w:val="left" w:pos="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 проведения: </w:t>
      </w:r>
      <w:r w:rsidRPr="003E3D8B">
        <w:rPr>
          <w:rFonts w:ascii="Times New Roman" w:eastAsia="Times New Roman" w:hAnsi="Times New Roman"/>
          <w:sz w:val="20"/>
          <w:szCs w:val="20"/>
          <w:lang w:eastAsia="ru-RU"/>
        </w:rPr>
        <w:t>Аукцион, открытый по составу участников, подача предложений по цене в открытой форме.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Предмет и объект торгов: </w:t>
      </w: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открытый аукцион на право заключения договора аренды муниципального недвижимого имущества, находящегося в муниципальной собственности Муниципального  образования Богучанский район Красноярского края.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Условия аукциона, порядок и условия заключения договоров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Критерий определения победителя аукциона: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- наибольшая стоимость аренды.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Форма торгов: аукцион, открытый по составу участников и открытый по форме подачи предложений (далее – аукцион).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Объектами аукциона являются: </w:t>
      </w:r>
    </w:p>
    <w:p w:rsidR="003E3D8B" w:rsidRPr="003E3D8B" w:rsidRDefault="003E3D8B" w:rsidP="009C16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лот № 1</w:t>
      </w:r>
      <w:r w:rsidRPr="003E3D8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:</w:t>
      </w:r>
      <w:r w:rsidRPr="003E3D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ru-RU"/>
        </w:rPr>
        <w:t>нежилое здание гаража общей площадью 305,7 кв.м. с кадастровым номером 24:07:1201003:2621, расположенное по адресу: Красноярский край, Богучанский район, с.Богучаны, ул.Ленина, 140а, здание 1.</w:t>
      </w:r>
    </w:p>
    <w:p w:rsidR="003E3D8B" w:rsidRPr="003E3D8B" w:rsidRDefault="003E3D8B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Техническое состояние имущества удовлетворительное.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Целевое назначение муниципального имущества: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Срок действия договора 5 (пять) лет.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Начальная (минимальная) цена договора аренды муниципальным имуществом составляет 26 290 (двадцать шесть тысяч двести девяносто) рублей 20 копеек, без учета НДС, на основании отчета об оценке рыночной стоимости № 2937/06/21 от 28.06.2021 г.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Расходы на оплату коммунальных услуг, услуг связи,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- лот № 2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: нежилое здание гаража общей площадью 290,10 кв.м. с кадастровым номером 24:07:1201003:2626, расположенное по адресу: Красноярский край, Богучанский район, с.Богучаны, ул.Ленина, 140а, здание 2;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Техническое состояние имущества удовлетворительное.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Начальная (минимальная) цена договора аренды муниципальным имуществом составляет 24 948 (двадцать четыре тысячи девятьсот сорок восемь) рублей 60 копеек, без учета НДС. на основании отчета об оценке рыночной стоимости № 2938/06/21 от 28.06.2021 г.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Расходы на оплату коммунальных услуг, услуг связи,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 xml:space="preserve">- 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лот № 3</w:t>
      </w:r>
      <w:r w:rsidRPr="003E3D8B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>: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нежилое помещение общей площадью 1578,3 кв.м, расположенное по адресу: Красноярский край, Богучанский район, с. Богучаны, ул. Автопарковая, 4А, стр. 3, пом.1, с кадастровым номером 24:07:1201008:704;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Техническое состояние имущества удовлетворительное.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89 963 (восемьдесят девять тысяч девятьсот шестьдесят три) рубля 10 копеек, без учета НДС, на основании отчета об оценке рыночной стоимости № 165 от 15.03.2021 г 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Расходы на оплату коммунальных услуг, услуг связи,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</w:t>
      </w:r>
    </w:p>
    <w:p w:rsidR="003E3D8B" w:rsidRPr="003E3D8B" w:rsidRDefault="003E3D8B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- 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лот № 4: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административное здание общей площадью 107,42 кв.м,с кадастровым № 24:07:2201001:9520, расположенное по адресу: Красноярский край, Богучанский район, с. Богучаны, ул. Автопарковая, зд. 4А, стр. 4;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Техническое состояние имущества удовлетворительное.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(Пять)лет.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12 890 (двадцать четыре тысячи девятьсот сорок восемь) рублей 40 копеек, без учета НДС, на основании отчета об оценке рыночной стоимости № 2935/06/21 от 28.06.2021 г 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Расходы на оплату коммунальных услуг, услуг связи,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- лот № 5</w:t>
      </w:r>
      <w:r w:rsidRPr="003E3D8B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>: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нежилое помещение: кабинеты № 6 (9,3 кв.м.), № 7 (21,0 кв.м.) общей площадью 30,3 кв.м. в административном здании с кадастровым номером 24:07:2201001:2198, расположенном по адресу: Красноярский край, Богучанский район, п. Таежный, ул.Строителей, д. 5.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3636 (три тысячи шестьсот тридцать шесть) рублей 00 копеек, без учета НДС, на основании отчета об оценке рыночной стоимости № 2936/06/21 от 28.06.2021 г 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Расходы на оплату коммунальных услуг, услуг связи,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 xml:space="preserve">- 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лот № 6: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нежилое помещение, общей площадью 170,40 кв.м. с кадастровым номером  24:07:2601001:1255, расположенного по адресу: Красноярский  край, Богучанский район, п. Шиверский, ул. Пушкина, д. 4А, пом. 2;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13461 (тринадцать тысяч четыреста шестьдесят один) рубль 60 копеек, без учета НДС, на основании отчета об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 xml:space="preserve">оценке рыночной стоимости № 2940/06/21 от 28.06.2021 г 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Расходы на оплату коммунальных услуг, услуг связи,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Величина повышения начальной цены договора («шаг аукциона»)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 xml:space="preserve">- 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лот № 7: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нежилое помещение: кабинет № 19 общей площадью 32,6 кв.м., в нежилом здании с кадастровым номером 24:07:2201001:3100, расположенном по адресу: Красноярский край, Богучанский район, п. Таежный, ул.Свердлова, 1А;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6 520 (шесть тысяч пятьсот двадцать) рублей 00 копеек, без учета НДС, на основании отчета об оценке рыночной стоимости № 2920/06/21 от 28.06.2021 г 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Расходы на оплату коммунальных услуг, услуг связи,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5(пяти) процентов от начальной (минимальной) цены на право заключения договора (табл.1).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 xml:space="preserve">- 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лот № 8: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кабинеты № 12 (10,0 кв.м.), № 16 (34,0 кв.м.), № 19 (19,6 кв.м.), № 22 (14,0 кв.м.) общей площадью 77,6 кв.м. в нежилом помещении с кадастровым номером 24:07:1201002:2848, расположенном по адресу: Красноярский край, Богучанский район, с. Богучаны, ул.Ленина, д.19, пом.1.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Целевое назначение муниципального имущества:</w:t>
      </w: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Ведение хозяйственной деятельности, не запрещенной законодательством РФ.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Срок действия договора 5 (пять) лет.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Начальная (минимальная) цена договора аренды муниципальным имуществом составляет 3362 (три тысячи триста шестьдесят два) рубля 41 копейка, без учета НДС, на основании отчета об оценке рыночной стоимости № 78 от 11.02.2021 г 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Расходы на оплату коммунальных услуг, услуг связи,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составляет 20% от начальной (минимальной) цены) договора (табл.1)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«Шаг аукциона» устанавливается в размере 5 (пяти) процентов от начальной (минимальной) цены на право заключения договора (табл.1).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Размер задатка должен быть перечислен до даты рассмотрения заявок на участие в аукционе.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Задаток перечисляется по следующим реквизитам: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ar-SA"/>
        </w:rPr>
        <w:t>Реквизиты для перечисления задатка:</w:t>
      </w:r>
    </w:p>
    <w:p w:rsidR="003E3D8B" w:rsidRPr="003E3D8B" w:rsidRDefault="003E3D8B" w:rsidP="009C165C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получатель – </w:t>
      </w:r>
      <w:r w:rsidRPr="003E3D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РАЙФУ АДМИНИСТРАЦИИ РАЙОНА (Управление муниципальной собственностью Богучанского района, л.с. </w:t>
      </w:r>
    </w:p>
    <w:p w:rsidR="003E3D8B" w:rsidRPr="003E3D8B" w:rsidRDefault="003E3D8B" w:rsidP="009C165C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05193014100)</w:t>
      </w:r>
      <w:r w:rsidRPr="003E3D8B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3E3D8B" w:rsidRPr="003E3D8B" w:rsidRDefault="003E3D8B" w:rsidP="009C165C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ИНН 2407008705, КПП 240701001</w:t>
      </w:r>
    </w:p>
    <w:p w:rsidR="003E3D8B" w:rsidRPr="003E3D8B" w:rsidRDefault="003E3D8B" w:rsidP="009C165C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Номер казначейского счета  УФК по Красноярскому краю: </w:t>
      </w:r>
      <w:r w:rsidRPr="003E3D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03232643046090001900</w:t>
      </w:r>
    </w:p>
    <w:p w:rsidR="003E3D8B" w:rsidRPr="003E3D8B" w:rsidRDefault="003E3D8B" w:rsidP="009C165C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Номер единого казначейского счета (ЕКС) (как корсчет): 40102810245370000011</w:t>
      </w:r>
    </w:p>
    <w:p w:rsidR="003E3D8B" w:rsidRPr="003E3D8B" w:rsidRDefault="003E3D8B" w:rsidP="009C165C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Наименование банка: </w:t>
      </w:r>
      <w:r w:rsidRPr="003E3D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ОТДЕЛЕНИЕ КРАСНОЯРСК БАНКА РОССИИ//УФК по Красноярскому краю г. Красноярск</w:t>
      </w:r>
    </w:p>
    <w:p w:rsidR="003E3D8B" w:rsidRPr="003E3D8B" w:rsidRDefault="003E3D8B" w:rsidP="009C165C">
      <w:pPr>
        <w:shd w:val="clear" w:color="auto" w:fill="FFFFFF"/>
        <w:spacing w:after="0" w:line="240" w:lineRule="auto"/>
        <w:ind w:right="-108" w:firstLine="567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БИКТОФК (банка получателя): </w:t>
      </w:r>
      <w:r w:rsidRPr="003E3D8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010407105</w:t>
      </w:r>
    </w:p>
    <w:p w:rsidR="003E3D8B" w:rsidRPr="003E3D8B" w:rsidRDefault="003E3D8B" w:rsidP="009C16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3E3D8B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КБК 0 ОКТМО 0</w:t>
      </w:r>
    </w:p>
    <w:p w:rsid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В строке «Назначение платежа» указать: «Задаток за участие в аукционе на право заключения договора аренды».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3D8B" w:rsidRPr="003E3D8B" w:rsidRDefault="003E3D8B" w:rsidP="009C16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Табл.1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8"/>
        <w:gridCol w:w="1621"/>
        <w:gridCol w:w="1324"/>
        <w:gridCol w:w="1617"/>
      </w:tblGrid>
      <w:tr w:rsidR="003E3D8B" w:rsidRPr="003E3D8B" w:rsidTr="003E3D8B">
        <w:tc>
          <w:tcPr>
            <w:tcW w:w="2616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имущества, место расположение, описание и технические характеристики, целевое назначение муниципального имущества</w:t>
            </w:r>
          </w:p>
        </w:tc>
        <w:tc>
          <w:tcPr>
            <w:tcW w:w="847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Начальная (минимальная) цена договора, ежемесячный платёж(без учета </w:t>
            </w: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НДС), руб.</w:t>
            </w:r>
          </w:p>
        </w:tc>
        <w:tc>
          <w:tcPr>
            <w:tcW w:w="692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Шаг аукциона, руб. 5%, от начальной (минимальной) цены договора </w:t>
            </w: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(цены лота, в руб. </w:t>
            </w:r>
          </w:p>
        </w:tc>
        <w:tc>
          <w:tcPr>
            <w:tcW w:w="845" w:type="pct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Сумма задатка, в размере 20% от начальной (минимальной) цены договора </w:t>
            </w: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(цены лота), в руб.</w:t>
            </w:r>
          </w:p>
        </w:tc>
      </w:tr>
      <w:tr w:rsidR="003E3D8B" w:rsidRPr="003E3D8B" w:rsidTr="003E3D8B">
        <w:trPr>
          <w:trHeight w:val="85"/>
        </w:trPr>
        <w:tc>
          <w:tcPr>
            <w:tcW w:w="2616" w:type="pct"/>
          </w:tcPr>
          <w:p w:rsidR="003E3D8B" w:rsidRPr="003E3D8B" w:rsidRDefault="003E3D8B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лот № 1: </w:t>
            </w:r>
            <w:r w:rsidRPr="003E3D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нежилое здание гаража общей площадью 305,7 кв.м. с кадастровым номером 24:07:1201003:2621, расположенное по адресу: Красноярский край, Богучанский район, с.Богучаны, ул.Ленина, 140а, здание 1;</w:t>
            </w:r>
          </w:p>
        </w:tc>
        <w:tc>
          <w:tcPr>
            <w:tcW w:w="847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26290,20</w:t>
            </w:r>
          </w:p>
        </w:tc>
        <w:tc>
          <w:tcPr>
            <w:tcW w:w="692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1314,51</w:t>
            </w:r>
          </w:p>
        </w:tc>
        <w:tc>
          <w:tcPr>
            <w:tcW w:w="845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5258,04</w:t>
            </w:r>
          </w:p>
        </w:tc>
      </w:tr>
      <w:tr w:rsidR="003E3D8B" w:rsidRPr="003E3D8B" w:rsidTr="003E3D8B">
        <w:trPr>
          <w:trHeight w:val="103"/>
        </w:trPr>
        <w:tc>
          <w:tcPr>
            <w:tcW w:w="2616" w:type="pct"/>
          </w:tcPr>
          <w:p w:rsidR="003E3D8B" w:rsidRPr="003E3D8B" w:rsidRDefault="003E3D8B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D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лот № 2: нежилое здание гаража общей площадью 290,10 кв.м. с кадастровым номером 24:07:1201003:2626, расположенное по адресу: Красноярский край, Богучанский район, с.Богучаны, ул.Ленина, 140а, здание 2;</w:t>
            </w:r>
          </w:p>
        </w:tc>
        <w:tc>
          <w:tcPr>
            <w:tcW w:w="847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24948,60</w:t>
            </w:r>
          </w:p>
        </w:tc>
        <w:tc>
          <w:tcPr>
            <w:tcW w:w="692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1247,43</w:t>
            </w:r>
          </w:p>
        </w:tc>
        <w:tc>
          <w:tcPr>
            <w:tcW w:w="845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4989,72</w:t>
            </w:r>
          </w:p>
        </w:tc>
      </w:tr>
      <w:tr w:rsidR="003E3D8B" w:rsidRPr="003E3D8B" w:rsidTr="003E3D8B">
        <w:trPr>
          <w:trHeight w:val="85"/>
        </w:trPr>
        <w:tc>
          <w:tcPr>
            <w:tcW w:w="2616" w:type="pct"/>
          </w:tcPr>
          <w:p w:rsidR="003E3D8B" w:rsidRPr="003E3D8B" w:rsidRDefault="003E3D8B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D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лот № 3: нежилое помещение общей площадью 1578,3 кв.м, расположенное по адресу: Красноярский край, Богучанский район, с. Богучаны, ул. Автопарковая, 4А, стр. 3, пом.1, с кадастровым номером 24:07:1201008:704;</w:t>
            </w:r>
          </w:p>
        </w:tc>
        <w:tc>
          <w:tcPr>
            <w:tcW w:w="847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89963,10</w:t>
            </w:r>
          </w:p>
        </w:tc>
        <w:tc>
          <w:tcPr>
            <w:tcW w:w="692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4498,15</w:t>
            </w:r>
          </w:p>
        </w:tc>
        <w:tc>
          <w:tcPr>
            <w:tcW w:w="845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17992,62</w:t>
            </w:r>
          </w:p>
        </w:tc>
      </w:tr>
      <w:tr w:rsidR="003E3D8B" w:rsidRPr="003E3D8B" w:rsidTr="003E3D8B">
        <w:trPr>
          <w:trHeight w:val="85"/>
        </w:trPr>
        <w:tc>
          <w:tcPr>
            <w:tcW w:w="2616" w:type="pct"/>
          </w:tcPr>
          <w:p w:rsidR="003E3D8B" w:rsidRPr="003E3D8B" w:rsidRDefault="003E3D8B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D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лот № 4: административное здание общей площадью 107,42 кв.м,с кадастровым № 24:07:2201001:9520, расположенное по адресу: Красноярский край, Богучанский район, с. Богучаны, ул. Автопарковая, зд. 4А, стр. 4;</w:t>
            </w:r>
          </w:p>
        </w:tc>
        <w:tc>
          <w:tcPr>
            <w:tcW w:w="847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12890,40</w:t>
            </w:r>
          </w:p>
        </w:tc>
        <w:tc>
          <w:tcPr>
            <w:tcW w:w="692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644,52</w:t>
            </w:r>
          </w:p>
        </w:tc>
        <w:tc>
          <w:tcPr>
            <w:tcW w:w="845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2578,08</w:t>
            </w:r>
          </w:p>
        </w:tc>
      </w:tr>
      <w:tr w:rsidR="003E3D8B" w:rsidRPr="003E3D8B" w:rsidTr="003E3D8B">
        <w:trPr>
          <w:trHeight w:val="85"/>
        </w:trPr>
        <w:tc>
          <w:tcPr>
            <w:tcW w:w="2616" w:type="pct"/>
          </w:tcPr>
          <w:p w:rsidR="003E3D8B" w:rsidRPr="003E3D8B" w:rsidRDefault="003E3D8B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D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лот № 5: нежилое помещение: кабинеты № 6 (9,3 кв.м.), № 7 (21,0 кв.м.) общей площадью 30,3 кв.м. в административном здании с кадастровым номером 24:07:2201001:2198, расположенном по адресу: Красноярский край, Богучанский район, п. Таежный, ул.Строителей, д. 5</w:t>
            </w:r>
          </w:p>
        </w:tc>
        <w:tc>
          <w:tcPr>
            <w:tcW w:w="847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3636,0</w:t>
            </w:r>
          </w:p>
        </w:tc>
        <w:tc>
          <w:tcPr>
            <w:tcW w:w="692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181,8</w:t>
            </w:r>
          </w:p>
        </w:tc>
        <w:tc>
          <w:tcPr>
            <w:tcW w:w="845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727,2</w:t>
            </w:r>
          </w:p>
        </w:tc>
      </w:tr>
      <w:tr w:rsidR="003E3D8B" w:rsidRPr="003E3D8B" w:rsidTr="003E3D8B">
        <w:trPr>
          <w:trHeight w:val="85"/>
        </w:trPr>
        <w:tc>
          <w:tcPr>
            <w:tcW w:w="2616" w:type="pct"/>
          </w:tcPr>
          <w:p w:rsidR="003E3D8B" w:rsidRPr="003E3D8B" w:rsidRDefault="003E3D8B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D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лот № 6: нежилое помещение, общей площадью 170,40 кв.м. с кадастровым номером  24:07:2601001:1255, расположенного по адресу: Красноярский  край, Богучанский район, п. Шиверский, ул. Пушкина, д. 4А, пом. 2;</w:t>
            </w:r>
          </w:p>
        </w:tc>
        <w:tc>
          <w:tcPr>
            <w:tcW w:w="847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13461,6</w:t>
            </w:r>
          </w:p>
        </w:tc>
        <w:tc>
          <w:tcPr>
            <w:tcW w:w="692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673,08</w:t>
            </w:r>
          </w:p>
        </w:tc>
        <w:tc>
          <w:tcPr>
            <w:tcW w:w="845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2692,32</w:t>
            </w:r>
          </w:p>
        </w:tc>
      </w:tr>
      <w:tr w:rsidR="003E3D8B" w:rsidRPr="003E3D8B" w:rsidTr="003E3D8B">
        <w:trPr>
          <w:trHeight w:val="85"/>
        </w:trPr>
        <w:tc>
          <w:tcPr>
            <w:tcW w:w="2616" w:type="pct"/>
          </w:tcPr>
          <w:p w:rsidR="003E3D8B" w:rsidRPr="003E3D8B" w:rsidRDefault="003E3D8B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D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лот № 7: нежилое помещение: кабинет № 19 общей площадью 32,6 кв.м., в нежилом здании с кадастровым номером 24:07:2201001:3100, расположенном по адресу: Красноярский край, Богучанский район, п. Таежный, ул.Свердлова, 1А;</w:t>
            </w:r>
          </w:p>
        </w:tc>
        <w:tc>
          <w:tcPr>
            <w:tcW w:w="847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6520,0</w:t>
            </w:r>
          </w:p>
        </w:tc>
        <w:tc>
          <w:tcPr>
            <w:tcW w:w="692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326,0</w:t>
            </w:r>
          </w:p>
        </w:tc>
        <w:tc>
          <w:tcPr>
            <w:tcW w:w="845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1304,0</w:t>
            </w:r>
          </w:p>
        </w:tc>
      </w:tr>
      <w:tr w:rsidR="003E3D8B" w:rsidRPr="003E3D8B" w:rsidTr="003E3D8B">
        <w:trPr>
          <w:trHeight w:val="118"/>
        </w:trPr>
        <w:tc>
          <w:tcPr>
            <w:tcW w:w="2616" w:type="pct"/>
          </w:tcPr>
          <w:p w:rsidR="003E3D8B" w:rsidRPr="003E3D8B" w:rsidRDefault="003E3D8B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D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лот № 8:  кабинеты № 12 (10,0 кв.м.), № 16 (34,0 кв.м.), № 19 (19,6 кв.м.), № 22 (14,0 кв.м.) общей площадью 77,6 кв.м. в нежилом помещении с кадастровым номером 24:07:1201002:2848, расположенном по адресу: Красноярский край, Богучанский район, с. Богучаны, ул.Ленина, д.19, пом.1.</w:t>
            </w:r>
          </w:p>
        </w:tc>
        <w:tc>
          <w:tcPr>
            <w:tcW w:w="847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3362,41</w:t>
            </w:r>
          </w:p>
        </w:tc>
        <w:tc>
          <w:tcPr>
            <w:tcW w:w="692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168,12</w:t>
            </w:r>
          </w:p>
        </w:tc>
        <w:tc>
          <w:tcPr>
            <w:tcW w:w="845" w:type="pct"/>
            <w:vAlign w:val="center"/>
          </w:tcPr>
          <w:p w:rsidR="003E3D8B" w:rsidRPr="003E3D8B" w:rsidRDefault="003E3D8B" w:rsidP="009C165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E3D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672,5</w:t>
            </w:r>
          </w:p>
        </w:tc>
      </w:tr>
    </w:tbl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Срок, место и порядок предоставления аукционной документации, электронный адрес сайта в сети «Интернет», на котором размещена аукционная документация: </w:t>
      </w: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 xml:space="preserve">аукционная документация размещена на официальном сайте торгов: </w:t>
      </w:r>
      <w:hyperlink r:id="rId12" w:history="1"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torgi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gov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ru</w:t>
        </w:r>
      </w:hyperlink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 xml:space="preserve"> и на официальном сайте муниципального образования Богучанского района: </w:t>
      </w:r>
      <w:hyperlink r:id="rId13" w:history="1"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val="en-US" w:eastAsia="ar-SA"/>
          </w:rPr>
          <w:t>www</w:t>
        </w:r>
        <w:r w:rsidRPr="003E3D8B">
          <w:rPr>
            <w:rFonts w:ascii="Times New Roman" w:eastAsia="Times New Roman" w:hAnsi="Times New Roman"/>
            <w:sz w:val="20"/>
            <w:szCs w:val="20"/>
            <w:u w:val="single"/>
            <w:lang w:eastAsia="ar-SA"/>
          </w:rPr>
          <w:t>.boguchansky-raion.ru</w:t>
        </w:r>
      </w:hyperlink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 xml:space="preserve">., и предоставляется организатором аукциона всем заинтересованным лицам в электронном виде бесплатно на основании заявления, поданного в письменной форме, в том числе в форме электронного документа, с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«21» июля 2021 г. в рабочие дни с 09 часов 00 мин. (по местному времени)  до 13 часов 00 мин. (по местному времени) и с 14 часов 00 мин. (по местному времени) до 16 часов 00 мин. (по местному времени) по «16» августа 2021 г. 16 часов 00 мин. (по местному времени), по адресу: 663430, Красноярский край, Богучанский район, с. Богучаны, ул. Октябрьская, 72, кабинет № 10, адрес электронной почты: </w:t>
      </w:r>
      <w:hyperlink r:id="rId14" w:history="1">
        <w:r w:rsidRPr="003E3D8B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ar-SA"/>
          </w:rPr>
          <w:t>ums</w:t>
        </w:r>
        <w:r w:rsidRPr="003E3D8B">
          <w:rPr>
            <w:rFonts w:ascii="Times New Roman" w:eastAsia="Times New Roman" w:hAnsi="Times New Roman"/>
            <w:bCs/>
            <w:sz w:val="20"/>
            <w:szCs w:val="20"/>
            <w:u w:val="single"/>
            <w:lang w:eastAsia="ar-SA"/>
          </w:rPr>
          <w:t>2407@</w:t>
        </w:r>
        <w:r w:rsidRPr="003E3D8B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ar-SA"/>
          </w:rPr>
          <w:t>mail</w:t>
        </w:r>
        <w:r w:rsidRPr="003E3D8B">
          <w:rPr>
            <w:rFonts w:ascii="Times New Roman" w:eastAsia="Times New Roman" w:hAnsi="Times New Roman"/>
            <w:bCs/>
            <w:sz w:val="20"/>
            <w:szCs w:val="20"/>
            <w:u w:val="single"/>
            <w:lang w:eastAsia="ar-SA"/>
          </w:rPr>
          <w:t>.</w:t>
        </w:r>
        <w:r w:rsidRPr="003E3D8B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ar-SA"/>
          </w:rPr>
          <w:t>ru</w:t>
        </w:r>
      </w:hyperlink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.</w:t>
      </w:r>
    </w:p>
    <w:p w:rsidR="003E3D8B" w:rsidRPr="003E3D8B" w:rsidRDefault="003E3D8B" w:rsidP="009C165C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3E3D8B" w:rsidRPr="003E3D8B" w:rsidRDefault="003E3D8B" w:rsidP="009C165C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ar-SA"/>
        </w:rPr>
        <w:t>Срок по внесению изменений в аукционную  документацию</w:t>
      </w:r>
    </w:p>
    <w:p w:rsidR="003E3D8B" w:rsidRPr="003E3D8B" w:rsidRDefault="003E3D8B" w:rsidP="009C16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 xml:space="preserve">Организатор аукциона вправе принять решение о внесении изменений в извещение о проведение аукциона не позднее, чем за пять дней до даты окончания подачи заявок на участие в аукционе. В течение </w:t>
      </w: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одного дня от даты принятия указанного решения такие изменения размещаются организатором аукциона, на официальном сайте торгов. При этом срок подачи заявок на участие в аукционе должен быть продлен таким образом, чтобы от даты размещения на официальном сайте торгов внесенных изменений в извещение о проведение аукциона до даты окончания подачи заявок на участие в аукционе он составлял не менее пятнадцати дней.</w:t>
      </w:r>
    </w:p>
    <w:p w:rsidR="003E3D8B" w:rsidRPr="003E3D8B" w:rsidRDefault="003E3D8B" w:rsidP="009C16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ar-SA"/>
        </w:rPr>
        <w:t>Срок, в течение которого организатор торгов вправе отказаться от проведения аукциона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3E3D8B" w:rsidRPr="003E3D8B" w:rsidRDefault="003E3D8B" w:rsidP="009C16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торгов, в течение одного дня от даты принятия решения об отказе от проведения аукциона. В течение двух рабочих дней от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от даты принятия решения об отказе от проведения аукциона.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3E3D8B" w:rsidRPr="003E3D8B" w:rsidRDefault="003E3D8B" w:rsidP="009C16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ar-SA"/>
        </w:rPr>
        <w:t>Порядок, место, дата начала, дата и время окончания срока подачи заявок на участие в аукционе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 xml:space="preserve">Дата начала подачи заявок: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с «21» июля 2021 г. в рабочие дни с 09 часов 00 мин. (по местному времени) до 13 часов 00 мин. (по местному времени) и с 14 часов 00 мин. (по местному времени) до 16 часов 00 мин. (по местному времени)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 xml:space="preserve">Дата окончания подачи заявок: 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«16» августа 2021 г. 16 часов 00 мин. (по местному времени).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Заявки принимаются по адресу:</w:t>
      </w: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663430, Красноярский край, Богучанский район, с. Богучаны, ул. Октябрьская, 72, кабинет № 10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 xml:space="preserve">Заявки подаются в письменной форме, </w:t>
      </w: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>в том числе в форме электронного документа</w:t>
      </w: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 xml:space="preserve"> Заявитель вправе подать только одну заявку в отношении одного  лота.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Место, дата и время начала рассмотрения заявок на участие в аукционе: </w:t>
      </w: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>«19» августа 2021 г. по адресу: Красноярский край, Богучанский район, с. Богучаны, ул. Октябрьская, 72, каб. № 11.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Место, дата и время проведения аукциона</w:t>
      </w: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3E3D8B" w:rsidRPr="003E3D8B" w:rsidRDefault="003E3D8B" w:rsidP="009C1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3D8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«20» августа 2021 года в 14.00 (по местному времени), </w:t>
      </w:r>
      <w:r w:rsidRPr="003E3D8B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адресу: Красноярский край, Богучанский район, с. Богучаны, ул. Октябрьская, 72, каб. № 11.</w:t>
      </w:r>
    </w:p>
    <w:p w:rsidR="00C55198" w:rsidRDefault="00C55198" w:rsidP="009C16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A78" w:rsidRPr="00381A78" w:rsidRDefault="00381A78" w:rsidP="009C165C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381A78" w:rsidRPr="00381A78" w:rsidRDefault="00381A78" w:rsidP="009C165C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81A78" w:rsidRPr="00381A78" w:rsidRDefault="00381A78" w:rsidP="009C165C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ПРОВЕДЕНИИ АУКЦИОНА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381A78">
        <w:rPr>
          <w:rFonts w:ascii="Times New Roman" w:eastAsia="Times New Roman" w:hAnsi="Times New Roman"/>
          <w:sz w:val="18"/>
          <w:szCs w:val="20"/>
          <w:lang w:eastAsia="ru-RU"/>
        </w:rPr>
        <w:t>НА ПРАВО ЗАКЛЮЧЕНИЯ ДОГОВОРА АРЕНДЫ</w:t>
      </w:r>
    </w:p>
    <w:p w:rsidR="00381A78" w:rsidRPr="00381A78" w:rsidRDefault="00381A78" w:rsidP="009C165C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381A78" w:rsidRPr="00381A78" w:rsidRDefault="00381A78" w:rsidP="009C165C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4. Реквизиты решения о проведении аукциона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: распоряжение администрации Богучанского района от </w:t>
      </w:r>
      <w:r w:rsidRPr="00381A7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25.06.2021 № 312-р.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20.08.2021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в 9 час. 30 мин.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7. Порядок проведения аукциона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24:07:0501001:585;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 Красноярский край, Богучанский район, п. Октябрьский</w:t>
      </w:r>
      <w:r w:rsidRPr="00381A78">
        <w:rPr>
          <w:rFonts w:ascii="Times New Roman" w:eastAsia="Times New Roman" w:hAnsi="Times New Roman"/>
          <w:bCs/>
          <w:sz w:val="20"/>
          <w:szCs w:val="20"/>
          <w:lang w:eastAsia="ru-RU"/>
        </w:rPr>
        <w:t>, примерно в 3,2 км на юго-запад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производственная деятельность (код 6.0), в том числе: объекты промышленного назначения 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опасности;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Площадь: 58421 +/-423 кв.м.;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381A78" w:rsidRPr="00381A78" w:rsidRDefault="00381A78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381A78" w:rsidRPr="00381A78" w:rsidRDefault="00381A78" w:rsidP="009C165C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0" w:name="_Toc288209562"/>
      <w:bookmarkStart w:id="1" w:name="_Toc488329224"/>
      <w:r w:rsidRPr="00381A78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Ст. 31 Производственная зона предприятий IV-V класса опасности </w:t>
      </w:r>
      <w:bookmarkEnd w:id="0"/>
      <w:r w:rsidRPr="00381A78">
        <w:rPr>
          <w:rFonts w:ascii="Times New Roman" w:eastAsia="Arial Unicode MS" w:hAnsi="Times New Roman"/>
          <w:b/>
          <w:sz w:val="20"/>
          <w:szCs w:val="20"/>
          <w:lang w:eastAsia="ru-RU"/>
        </w:rPr>
        <w:t>(П1-3)</w:t>
      </w:r>
      <w:bookmarkEnd w:id="1"/>
    </w:p>
    <w:p w:rsidR="00381A78" w:rsidRPr="00381A78" w:rsidRDefault="00381A78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381A78" w:rsidRPr="00381A78" w:rsidRDefault="00381A78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260"/>
        <w:gridCol w:w="2694"/>
      </w:tblGrid>
      <w:tr w:rsidR="00381A78" w:rsidRPr="00381A78" w:rsidTr="008D63F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Вспомогательные виды использования</w:t>
            </w:r>
          </w:p>
        </w:tc>
      </w:tr>
      <w:tr w:rsidR="00381A78" w:rsidRPr="00381A78" w:rsidTr="008D63F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Производственная деятельность (код 6.0), в том числе: 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объекты промышленного назначения </w:t>
            </w:r>
            <w:r w:rsidRPr="00381A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r w:rsidRPr="00381A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класса опасности;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производственной инфраструктуры, административно-бытовые здания.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объекты коммунально-складского назначения </w:t>
            </w:r>
            <w:r w:rsidRPr="00381A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V классов опасности (6.9);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пожарной охраны (код 8.3);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обслуживания и хранения автомобильного транспорта, придорожный сервис (код 4.9.1);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логистической деятельности, склады (6.9);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Научно производственные предприятия </w:t>
            </w:r>
            <w:r w:rsidRPr="00381A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(код 3.9)</w:t>
            </w: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предприятия коммунального хозяйства (код 3.1);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-деловое управление (код 4.1) - офисы, конторы, архивы;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Торговые базы, склады-холодильники, оптовые базы, (4.2);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площадки, сооружения для контролируемого организованного временного хранения отходов, при условии обеспечения их вывоза или утилизации (код 12.2);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специализированные магазины, магазины оптовой, мелкооптовой, розничной торговли по продаже товаров собственного производства (код 4.4);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общественное питание (столовые, закусочные, кафе), (код 4.6);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учебно-производственные корпуса и мастерские учреждений среднего специального и профессионального образования (код 3.5.2);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рынки строительных материалов (4.3).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антенны сотовой, спутниковой связи, радиоузлы (код 6.8);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технического и инженерного обеспечения предприятий;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складского назначения – открытые площадки, навесы;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сторожки, вагончики обслуживающего персонала, охраны предприятий;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открытые стоянки кратковременного хранения транспорта;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пожарной охраны, емкости, пожводоёмы;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зеленые насаждения.</w:t>
            </w:r>
          </w:p>
          <w:p w:rsidR="00381A78" w:rsidRPr="00381A78" w:rsidRDefault="00381A78" w:rsidP="009C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питомники древесно-кустарниковых растений (для озеленения предприятия) </w:t>
            </w:r>
          </w:p>
        </w:tc>
      </w:tr>
    </w:tbl>
    <w:p w:rsidR="00381A78" w:rsidRPr="00381A78" w:rsidRDefault="00381A78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1) Предельные размеры земельных участков промышленных предприятий определяются проектом планировки, потребностями технологических и логистических процессов производства, географических особенностей местности;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сооружений–определяется градостроительным планом земельного участка с учетом противопожарных проездов и разрывов;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3) 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- интенсивность использования территории  не более  -  40%;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площадь застройки  не более  -  40%;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- для объектов промышленности IV, V классов вредности устройство санитарно–защитной зоны.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Ширина санитарно – защитной зоны для объектов промышленности IV - V классов вредности - от 50м до 100м -  СанПиН 2.2.1-2.1.1.1200-03. «Санитарно-защитные зоны и санитарная классификация предприятий, сооружений и иных объектов» п.4.8;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Требуется: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озеленение санитарно-защитной  зоны: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- для предприятий IV, V классов не менее чем на  60% площади; 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 xml:space="preserve">   Запрещается: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реконструкция и перепрофилирование существующих объектов производства с увеличением вредного воздействия на окружающую среду; 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жилья, зданий и объектов здравоохранения, рекреации, детских учреждений.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-  расширение территории предприятия за счет санитарно-защитной зоны;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 - строительство комплексов водопроводных сооружений для подготовки и хранения питьевой воды;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- проведение неконтролируемых рубок деревьев;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- новое жилищное строительство;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- размещение садово-огородных участков.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Технические условия подключения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(технологического присоединения) к сетям инженерно-технического обеспечения: определяется согласно письма АО «КрасЭко» от 02.03.2021 № 017/1622.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276 512,44 (двести семьдесят шесть  тысяч пятьсот двенадцать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рублей, 44 копеек).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8 295,37 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восемь тысяч двести девяносто пять рублей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37 копеек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381A7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19.07.2021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12.08.2021.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381A7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13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.08.2021</w:t>
      </w:r>
      <w:r w:rsidRPr="00381A7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138 256,22 (сто тридцать восемь тысяч двести пятьдесят шесть рублей 22 копейки).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19.07.2021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12.08.2021.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381A7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03232643046090001900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010407105, ИНН 2407008705, КПП 240701001, ОКТМО 0, КБК 0, кор. Счет 40102810245370000011.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18 месяцев.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81A7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381A78" w:rsidRPr="00381A78" w:rsidRDefault="00381A78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81A7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381A78" w:rsidRPr="009C165C" w:rsidRDefault="00381A78" w:rsidP="009C165C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381A78" w:rsidRPr="00381A78" w:rsidRDefault="00381A78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начальника </w:t>
      </w:r>
    </w:p>
    <w:p w:rsidR="00381A78" w:rsidRPr="00381A78" w:rsidRDefault="00381A78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381A78" w:rsidRDefault="00381A78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1A78">
        <w:rPr>
          <w:rFonts w:ascii="Times New Roman" w:eastAsia="Times New Roman" w:hAnsi="Times New Roman"/>
          <w:sz w:val="20"/>
          <w:szCs w:val="20"/>
          <w:lang w:eastAsia="ru-RU"/>
        </w:rPr>
        <w:tab/>
        <w:t>О.В. Витюк</w:t>
      </w:r>
    </w:p>
    <w:p w:rsidR="00381A78" w:rsidRDefault="00381A78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65C" w:rsidRPr="009C165C" w:rsidRDefault="009C165C" w:rsidP="009C165C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9C165C" w:rsidRPr="009C165C" w:rsidRDefault="009C165C" w:rsidP="009C165C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9C165C" w:rsidRPr="009C165C" w:rsidRDefault="009C165C" w:rsidP="009C165C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ПРОВЕДЕНИИ АУКЦИОНА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НА ПРАВО ЗАКЛЮЧЕНИЯ ДОГОВОРА АРЕНДЫ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ЗЕМЕЛЬНОГО УЧАСТКА</w:t>
      </w:r>
    </w:p>
    <w:p w:rsidR="009C165C" w:rsidRPr="009C165C" w:rsidRDefault="009C165C" w:rsidP="009C165C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1.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: Отдел земельных отношений Управления муниципальной собственности администрации Богучанского района.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2. Адрес организатора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2-11-66.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3. Орган принявший решение о проведении аукциона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 Красноярского края.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4. Реквизиты решения о проведении аукциона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: распоряжение администрации Богучанского района от </w:t>
      </w:r>
      <w:r w:rsidRPr="009C16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25.06.2021 № 311-р.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5. Место проведения аукциона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: администрация Богучанского района, 663430, Красноярский край, Богучанский район, с. Богучаны, ул. Октябрьская, 72, кабинет № 11.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6. Дата и время проведения аукциона: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20.08.2021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 в 09 час. 45 мин.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7. Порядок проведения аукциона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ab/>
        <w:t>критерии определения победителя: выигравшим аукцион считается лицо, предложившее наибольший размер ежегодной арендной платы.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8. Предмет аукциона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24:07:0501001:4;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 Красноярский край, Богучанский район, п. Октябрьский</w:t>
      </w:r>
      <w:r w:rsidRPr="009C165C">
        <w:rPr>
          <w:rFonts w:ascii="Times New Roman" w:eastAsia="Times New Roman" w:hAnsi="Times New Roman"/>
          <w:bCs/>
          <w:sz w:val="20"/>
          <w:szCs w:val="20"/>
          <w:lang w:eastAsia="ru-RU"/>
        </w:rPr>
        <w:t>, урочище Шаманка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в целях эксплуатации и обслуживания производственной базы, для размещения промышленных объектов;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Площадь: 15734,60 +/-25 кв.м;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9C165C" w:rsidRPr="009C165C" w:rsidRDefault="009C165C" w:rsidP="009C165C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9C165C" w:rsidRPr="009C165C" w:rsidRDefault="009C165C" w:rsidP="009C16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highlight w:val="yellow"/>
          <w:lang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/>
        </w:rPr>
        <w:t>Предельно (максимально и минимально) допустимые параметры разрешенного строительства ОКС</w:t>
      </w:r>
      <w:r w:rsidRPr="009C165C">
        <w:rPr>
          <w:rFonts w:ascii="Times New Roman" w:eastAsia="Times New Roman" w:hAnsi="Times New Roman"/>
          <w:sz w:val="20"/>
          <w:szCs w:val="20"/>
          <w:lang/>
        </w:rPr>
        <w:t xml:space="preserve">: </w:t>
      </w:r>
      <w:r w:rsidRPr="009C165C">
        <w:rPr>
          <w:rFonts w:ascii="Times New Roman" w:eastAsia="Times New Roman" w:hAnsi="Times New Roman"/>
          <w:b/>
          <w:sz w:val="20"/>
          <w:szCs w:val="20"/>
          <w:lang/>
        </w:rPr>
        <w:t xml:space="preserve">Ст. 31 Производственная зона предприятий </w:t>
      </w:r>
      <w:r w:rsidRPr="009C165C">
        <w:rPr>
          <w:rFonts w:ascii="Times New Roman" w:eastAsia="Times New Roman" w:hAnsi="Times New Roman"/>
          <w:b/>
          <w:sz w:val="20"/>
          <w:szCs w:val="20"/>
          <w:lang w:val="en-US"/>
        </w:rPr>
        <w:t>IV</w:t>
      </w:r>
      <w:r w:rsidRPr="009C165C">
        <w:rPr>
          <w:rFonts w:ascii="Times New Roman" w:eastAsia="Times New Roman" w:hAnsi="Times New Roman"/>
          <w:b/>
          <w:sz w:val="20"/>
          <w:szCs w:val="20"/>
          <w:lang/>
        </w:rPr>
        <w:t>-</w:t>
      </w:r>
      <w:r w:rsidRPr="009C165C">
        <w:rPr>
          <w:rFonts w:ascii="Times New Roman" w:eastAsia="Times New Roman" w:hAnsi="Times New Roman"/>
          <w:b/>
          <w:sz w:val="20"/>
          <w:szCs w:val="20"/>
          <w:lang w:val="en-US"/>
        </w:rPr>
        <w:t>V</w:t>
      </w:r>
      <w:r w:rsidRPr="009C165C">
        <w:rPr>
          <w:rFonts w:ascii="Times New Roman" w:eastAsia="Times New Roman" w:hAnsi="Times New Roman"/>
          <w:b/>
          <w:sz w:val="20"/>
          <w:szCs w:val="20"/>
          <w:lang/>
        </w:rPr>
        <w:t xml:space="preserve"> класса опасности (П1-3)</w:t>
      </w:r>
    </w:p>
    <w:p w:rsidR="009C165C" w:rsidRPr="009C165C" w:rsidRDefault="009C165C" w:rsidP="009C1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9C165C" w:rsidRPr="009C165C" w:rsidRDefault="009C165C" w:rsidP="009C1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260"/>
        <w:gridCol w:w="2694"/>
      </w:tblGrid>
      <w:tr w:rsidR="009C165C" w:rsidRPr="009C165C" w:rsidTr="008D63F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C" w:rsidRPr="009C165C" w:rsidRDefault="009C165C" w:rsidP="009C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C" w:rsidRPr="009C165C" w:rsidRDefault="009C165C" w:rsidP="009C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C" w:rsidRPr="009C165C" w:rsidRDefault="009C165C" w:rsidP="009C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Вспомогательные виды использования</w:t>
            </w:r>
          </w:p>
        </w:tc>
      </w:tr>
      <w:tr w:rsidR="009C165C" w:rsidRPr="009C165C" w:rsidTr="008D63F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Производственная деятельность (код 6.0), в том числе: </w:t>
            </w:r>
          </w:p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объекты промышленного назначения </w:t>
            </w:r>
            <w:r w:rsidRPr="009C165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r w:rsidRPr="009C165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класса опасности;</w:t>
            </w:r>
          </w:p>
          <w:p w:rsidR="009C165C" w:rsidRPr="009C165C" w:rsidRDefault="009C165C" w:rsidP="009C16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производственной инфраструктуры, административно-бытовые здания.</w:t>
            </w:r>
          </w:p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объекты коммунально-складского назначения </w:t>
            </w:r>
            <w:r w:rsidRPr="009C165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V классов опасности (6.9);</w:t>
            </w:r>
          </w:p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пожарной охраны (код 8.3);</w:t>
            </w:r>
          </w:p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обслуживания и хранения автомобильного транспорта, придорожный сервис (код 4.9.1);</w:t>
            </w:r>
          </w:p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логистической деятельности, склады (6.9);</w:t>
            </w:r>
          </w:p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Научно производственные предприятия </w:t>
            </w:r>
            <w:r w:rsidRPr="009C16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(код 3.9)</w:t>
            </w: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предприятия коммунального хозяйства (код 3.1);</w:t>
            </w:r>
          </w:p>
          <w:p w:rsidR="009C165C" w:rsidRPr="009C165C" w:rsidRDefault="009C165C" w:rsidP="009C165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-деловое управление (код 4.1) - офисы, конторы, архивы;</w:t>
            </w:r>
          </w:p>
          <w:p w:rsidR="009C165C" w:rsidRPr="009C165C" w:rsidRDefault="009C165C" w:rsidP="009C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Торговые базы, склады-холодильники, оптовые базы, (4.2);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C" w:rsidRPr="009C165C" w:rsidRDefault="009C165C" w:rsidP="009C165C">
            <w:pPr>
              <w:tabs>
                <w:tab w:val="left" w:pos="2378"/>
              </w:tabs>
              <w:suppressAutoHyphens/>
              <w:spacing w:after="0" w:line="240" w:lineRule="auto"/>
              <w:ind w:left="79" w:right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площадки, сооружения для контролируемого организованного временного хранения отходов, при условии обеспечения их вывоза или утилизации (код 12.2);</w:t>
            </w:r>
          </w:p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специализированные магазины, магазины оптовой, мелкооптовой, розничной торговли по продаже товаров собственного производства (код 4.4);</w:t>
            </w:r>
          </w:p>
          <w:p w:rsidR="009C165C" w:rsidRPr="009C165C" w:rsidRDefault="009C165C" w:rsidP="009C165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общественное питание (столовые, закусочные, кафе), (код 4.6);</w:t>
            </w:r>
          </w:p>
          <w:p w:rsidR="009C165C" w:rsidRPr="009C165C" w:rsidRDefault="009C165C" w:rsidP="009C165C">
            <w:pPr>
              <w:tabs>
                <w:tab w:val="left" w:pos="79"/>
              </w:tabs>
              <w:suppressAutoHyphens/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учебно-производственные корпуса и мастерские учреждений среднего специального и профессионального образования (код 3.5.2);</w:t>
            </w:r>
          </w:p>
          <w:p w:rsidR="009C165C" w:rsidRPr="009C165C" w:rsidRDefault="009C165C" w:rsidP="009C165C">
            <w:pPr>
              <w:tabs>
                <w:tab w:val="left" w:pos="7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рынки строительных материалов (4.3).</w:t>
            </w:r>
          </w:p>
          <w:p w:rsidR="009C165C" w:rsidRPr="009C165C" w:rsidRDefault="009C165C" w:rsidP="009C165C">
            <w:pPr>
              <w:tabs>
                <w:tab w:val="left" w:pos="79"/>
              </w:tabs>
              <w:suppressAutoHyphens/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антенны сотовой, спутниковой связи, радиоузлы (код 6.8);</w:t>
            </w:r>
          </w:p>
          <w:p w:rsidR="009C165C" w:rsidRPr="009C165C" w:rsidRDefault="009C165C" w:rsidP="009C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C" w:rsidRPr="009C165C" w:rsidRDefault="009C165C" w:rsidP="009C165C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технического и инженерного обеспечения предприятий;</w:t>
            </w:r>
          </w:p>
          <w:p w:rsidR="009C165C" w:rsidRPr="009C165C" w:rsidRDefault="009C165C" w:rsidP="009C165C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складского назначения – открытые площадки, навесы;</w:t>
            </w:r>
          </w:p>
          <w:p w:rsidR="009C165C" w:rsidRPr="009C165C" w:rsidRDefault="009C165C" w:rsidP="009C165C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сторожки, вагончики обслуживающего персонала, охраны предприятий;</w:t>
            </w:r>
          </w:p>
          <w:p w:rsidR="009C165C" w:rsidRPr="009C165C" w:rsidRDefault="009C165C" w:rsidP="009C165C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открытые стоянки кратковременного хранения транспорта;</w:t>
            </w:r>
          </w:p>
          <w:p w:rsidR="009C165C" w:rsidRPr="009C165C" w:rsidRDefault="009C165C" w:rsidP="009C165C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пожарной охраны, емкости, пожводоёмы;</w:t>
            </w:r>
          </w:p>
          <w:p w:rsidR="009C165C" w:rsidRPr="009C165C" w:rsidRDefault="009C165C" w:rsidP="009C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зеленые насаждения.</w:t>
            </w:r>
          </w:p>
          <w:p w:rsidR="009C165C" w:rsidRPr="009C165C" w:rsidRDefault="009C165C" w:rsidP="009C16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питомники древесно-кустарниковых растений (для озеленения предприятия) </w:t>
            </w:r>
          </w:p>
        </w:tc>
      </w:tr>
    </w:tbl>
    <w:p w:rsidR="009C165C" w:rsidRPr="009C165C" w:rsidRDefault="009C165C" w:rsidP="009C1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65C" w:rsidRPr="009C165C" w:rsidRDefault="009C165C" w:rsidP="009C16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1) Предельные размеры земельных участков промышленных предприятий определяются проектом планировки, потребностями технологических и логистических процессов производства, географических особенностей местности;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сооружений–определяется градостроительным планом земельного участка с учетом противопожарных проездов и разрывов;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3) 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4) Максимальный процент застройки в границах земельного участка: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 интенсивность использования территории  не более  -  40%;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 площадь застройки  не более  -  40%;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 для объектов промышленности IV, V классов вредности устройство санитарно–защитной зоны.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Ширина санитарно – защитной зоны для объектов промышленности IV - V классов вредности - от 50м до 100м -  СанПиН 2.2.1-2.1.1.1200-03. «Санитарно-защитные зоны и санитарная классификация предприятий, сооружений и иных объектов» п.4.8;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napToGrid w:val="0"/>
          <w:color w:val="000000"/>
          <w:sz w:val="20"/>
          <w:szCs w:val="20"/>
          <w:effect w:val="none"/>
          <w:lang w:eastAsia="ru-RU"/>
        </w:rPr>
      </w:pPr>
      <w:r w:rsidRPr="009C165C">
        <w:rPr>
          <w:rFonts w:ascii="Times New Roman" w:eastAsia="Times New Roman" w:hAnsi="Times New Roman"/>
          <w:b/>
          <w:bCs/>
          <w:snapToGrid w:val="0"/>
          <w:color w:val="000000"/>
          <w:sz w:val="20"/>
          <w:szCs w:val="20"/>
          <w:effect w:val="none"/>
          <w:lang w:eastAsia="ru-RU"/>
        </w:rPr>
        <w:t>Требуется:</w:t>
      </w:r>
    </w:p>
    <w:p w:rsidR="009C165C" w:rsidRPr="009C165C" w:rsidRDefault="009C165C" w:rsidP="009C16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9C165C">
        <w:rPr>
          <w:rFonts w:ascii="Times New Roman" w:eastAsia="Times New Roman" w:hAnsi="Times New Roman"/>
          <w:sz w:val="20"/>
          <w:szCs w:val="20"/>
          <w:lang/>
        </w:rPr>
        <w:t>озеленение санитарно-защитной  зоны:</w:t>
      </w:r>
    </w:p>
    <w:p w:rsidR="009C165C" w:rsidRPr="009C165C" w:rsidRDefault="009C165C" w:rsidP="009C16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9C165C">
        <w:rPr>
          <w:rFonts w:ascii="Times New Roman" w:eastAsia="Times New Roman" w:hAnsi="Times New Roman"/>
          <w:sz w:val="20"/>
          <w:szCs w:val="20"/>
          <w:lang/>
        </w:rPr>
        <w:t xml:space="preserve">- для предприятий IV, V классов не менее чем на  60% площади; </w:t>
      </w:r>
    </w:p>
    <w:p w:rsidR="009C165C" w:rsidRPr="009C165C" w:rsidRDefault="009C165C" w:rsidP="009C165C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napToGrid w:val="0"/>
          <w:color w:val="000000"/>
          <w:sz w:val="20"/>
          <w:szCs w:val="20"/>
          <w:effect w:val="none"/>
          <w:lang w:eastAsia="ru-RU"/>
        </w:rPr>
      </w:pPr>
      <w:r w:rsidRPr="009C165C">
        <w:rPr>
          <w:rFonts w:ascii="Times New Roman" w:eastAsia="Times New Roman" w:hAnsi="Times New Roman"/>
          <w:b/>
          <w:bCs/>
          <w:snapToGrid w:val="0"/>
          <w:color w:val="000000"/>
          <w:sz w:val="20"/>
          <w:szCs w:val="20"/>
          <w:effect w:val="none"/>
          <w:lang w:eastAsia="ru-RU"/>
        </w:rPr>
        <w:t>Запрещается: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- реконструкция и перепрофилирование существующих объектов производства с увеличением вредного воздействия на окружающую среду; 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жилья, зданий и объектов здравоохранения, рекреации, детских учреждений.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  расширение территории предприятия за счет санитарно-защитной зоны;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комплексов водопроводных сооружений для подготовки и хранения питьевой воды;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 проведение неконтролируемых рубок деревьев;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 новое жилищное строительство;</w:t>
      </w:r>
    </w:p>
    <w:p w:rsidR="009C165C" w:rsidRPr="009C165C" w:rsidRDefault="009C165C" w:rsidP="009C165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- размещение садово-огородных участков.</w:t>
      </w:r>
    </w:p>
    <w:p w:rsidR="009C165C" w:rsidRPr="009C165C" w:rsidRDefault="009C165C" w:rsidP="009C165C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определяется согласно письма АО «КрасЭко» от 02.03.2021 № 017/624.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9. Начальная цена предмета аукциона – 102 155,32 (сто две тысячи сто пятьдесят пять рублей, 32 копейки).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10. Шаг аукциона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3 064,66 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руб. (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три тысячи шестьдесят четыре рубля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66 копеек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11. Условия участия в аукционе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9C165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C165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C165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C165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9C16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12. Прием заявок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13. Дата и время начала и окончания приема заявок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 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19.07.2021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, в рабочие дни с 9 до 13 и с 14 до 17 часов местного времени, окончание 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12.08.2021.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14. Дата </w:t>
      </w:r>
      <w:r w:rsidRPr="009C165C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аукционе: 13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.08.2021</w:t>
      </w:r>
      <w:r w:rsidRPr="009C165C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15. Размер задатка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51 077,66 (пятьдесят одна тысяча семьдесят семь 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рублей 66 копеек).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16. Дата начала и окончания внесения задатка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19.07.2021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12.08.2021.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17. Порядок оплаты задатка: 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9C16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03232643046090001900 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Отделение Красноярск г. Красноярск, БИК ТОФК 010407105, ИНН 2407008705, КПП 240701001, ОКТМО 0, КБК 0, кор. Счет 40102810245370000011.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18. Срок аренды: 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18 месяцев.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19. Проект договора аренды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9C165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C165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C165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C165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9C165C" w:rsidRPr="009C165C" w:rsidRDefault="009C165C" w:rsidP="009C1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b/>
          <w:sz w:val="20"/>
          <w:szCs w:val="20"/>
          <w:lang w:eastAsia="ru-RU"/>
        </w:rPr>
        <w:t>20. Критерии определения победителя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9C165C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9C165C" w:rsidRPr="009C165C" w:rsidRDefault="009C165C" w:rsidP="009C165C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9C165C" w:rsidRPr="009C165C" w:rsidRDefault="009C165C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начальника </w:t>
      </w:r>
    </w:p>
    <w:p w:rsidR="009C165C" w:rsidRPr="009C165C" w:rsidRDefault="009C165C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9C165C" w:rsidRPr="009C165C" w:rsidRDefault="009C165C" w:rsidP="009C16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C165C">
        <w:rPr>
          <w:rFonts w:ascii="Times New Roman" w:eastAsia="Times New Roman" w:hAnsi="Times New Roman"/>
          <w:sz w:val="20"/>
          <w:szCs w:val="20"/>
          <w:lang w:eastAsia="ru-RU"/>
        </w:rPr>
        <w:tab/>
        <w:t>О.В. Витюк</w:t>
      </w:r>
    </w:p>
    <w:p w:rsidR="00381A78" w:rsidRDefault="00381A78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65C" w:rsidRPr="009C165C" w:rsidRDefault="009C165C" w:rsidP="00381A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3A7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3A754D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3A6E70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03" w:rsidRDefault="00FE4A03" w:rsidP="00F3397A">
      <w:pPr>
        <w:spacing w:after="0" w:line="240" w:lineRule="auto"/>
      </w:pPr>
      <w:r>
        <w:separator/>
      </w:r>
    </w:p>
  </w:endnote>
  <w:endnote w:type="continuationSeparator" w:id="1">
    <w:p w:rsidR="00FE4A03" w:rsidRDefault="00FE4A03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21BBA" w:rsidRDefault="00877E10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21BBA" w:rsidRDefault="00877E10">
                      <w:pPr>
                        <w:jc w:val="center"/>
                      </w:pPr>
                      <w:r w:rsidRPr="00877E10">
                        <w:fldChar w:fldCharType="begin"/>
                      </w:r>
                      <w:r w:rsidR="00421BBA">
                        <w:instrText>PAGE    \* MERGEFORMAT</w:instrText>
                      </w:r>
                      <w:r w:rsidRPr="00877E10">
                        <w:fldChar w:fldCharType="separate"/>
                      </w:r>
                      <w:r w:rsidR="009C165C" w:rsidRPr="009C165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21BBA" w:rsidRDefault="00877E10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03" w:rsidRDefault="00FE4A03" w:rsidP="00F3397A">
      <w:pPr>
        <w:spacing w:after="0" w:line="240" w:lineRule="auto"/>
      </w:pPr>
      <w:r>
        <w:separator/>
      </w:r>
    </w:p>
  </w:footnote>
  <w:footnote w:type="continuationSeparator" w:id="1">
    <w:p w:rsidR="00FE4A03" w:rsidRDefault="00FE4A03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FBD7AED"/>
    <w:multiLevelType w:val="multilevel"/>
    <w:tmpl w:val="873EE58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22C235E8"/>
    <w:multiLevelType w:val="multilevel"/>
    <w:tmpl w:val="F162DD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22E73C88"/>
    <w:multiLevelType w:val="multilevel"/>
    <w:tmpl w:val="D88AD2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232F7A2E"/>
    <w:multiLevelType w:val="multilevel"/>
    <w:tmpl w:val="1D24309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23D72881"/>
    <w:multiLevelType w:val="multilevel"/>
    <w:tmpl w:val="773E05B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9BD6CAC"/>
    <w:multiLevelType w:val="hybridMultilevel"/>
    <w:tmpl w:val="98C08A7C"/>
    <w:lvl w:ilvl="0" w:tplc="688C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0A088F"/>
    <w:multiLevelType w:val="hybridMultilevel"/>
    <w:tmpl w:val="753288FC"/>
    <w:lvl w:ilvl="0" w:tplc="411E8FB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492520"/>
    <w:multiLevelType w:val="multilevel"/>
    <w:tmpl w:val="82B86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32860038"/>
    <w:multiLevelType w:val="multilevel"/>
    <w:tmpl w:val="A1EA1EC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3A920F6"/>
    <w:multiLevelType w:val="multilevel"/>
    <w:tmpl w:val="51244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6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0BC29AF"/>
    <w:multiLevelType w:val="multilevel"/>
    <w:tmpl w:val="D6ECA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F191021"/>
    <w:multiLevelType w:val="multilevel"/>
    <w:tmpl w:val="25C6A2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3B018DB"/>
    <w:multiLevelType w:val="multilevel"/>
    <w:tmpl w:val="DD56D610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6">
    <w:nsid w:val="66DA05F1"/>
    <w:multiLevelType w:val="hybridMultilevel"/>
    <w:tmpl w:val="1BF0139A"/>
    <w:lvl w:ilvl="0" w:tplc="089EEAD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>
    <w:nsid w:val="724D3833"/>
    <w:multiLevelType w:val="multilevel"/>
    <w:tmpl w:val="232CA82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1"/>
  </w:num>
  <w:num w:numId="4">
    <w:abstractNumId w:val="8"/>
  </w:num>
  <w:num w:numId="5">
    <w:abstractNumId w:val="33"/>
  </w:num>
  <w:num w:numId="6">
    <w:abstractNumId w:val="29"/>
  </w:num>
  <w:num w:numId="7">
    <w:abstractNumId w:val="32"/>
  </w:num>
  <w:num w:numId="8">
    <w:abstractNumId w:val="23"/>
  </w:num>
  <w:num w:numId="9">
    <w:abstractNumId w:val="31"/>
  </w:num>
  <w:num w:numId="10">
    <w:abstractNumId w:val="30"/>
  </w:num>
  <w:num w:numId="11">
    <w:abstractNumId w:val="12"/>
  </w:num>
  <w:num w:numId="12">
    <w:abstractNumId w:val="25"/>
  </w:num>
  <w:num w:numId="13">
    <w:abstractNumId w:val="26"/>
  </w:num>
  <w:num w:numId="14">
    <w:abstractNumId w:val="11"/>
  </w:num>
  <w:num w:numId="15">
    <w:abstractNumId w:val="39"/>
  </w:num>
  <w:num w:numId="16">
    <w:abstractNumId w:val="17"/>
  </w:num>
  <w:num w:numId="17">
    <w:abstractNumId w:val="40"/>
  </w:num>
  <w:num w:numId="18">
    <w:abstractNumId w:val="28"/>
  </w:num>
  <w:num w:numId="19">
    <w:abstractNumId w:val="37"/>
  </w:num>
  <w:num w:numId="20">
    <w:abstractNumId w:val="13"/>
  </w:num>
  <w:num w:numId="21">
    <w:abstractNumId w:val="15"/>
  </w:num>
  <w:num w:numId="22">
    <w:abstractNumId w:val="35"/>
  </w:num>
  <w:num w:numId="23">
    <w:abstractNumId w:val="34"/>
  </w:num>
  <w:num w:numId="24">
    <w:abstractNumId w:val="9"/>
  </w:num>
  <w:num w:numId="25">
    <w:abstractNumId w:val="18"/>
  </w:num>
  <w:num w:numId="26">
    <w:abstractNumId w:val="1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6"/>
  </w:num>
  <w:num w:numId="30">
    <w:abstractNumId w:val="38"/>
  </w:num>
  <w:num w:numId="31">
    <w:abstractNumId w:val="21"/>
  </w:num>
  <w:num w:numId="32">
    <w:abstractNumId w:val="16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</w:num>
  <w:num w:numId="35">
    <w:abstractNumId w:val="20"/>
  </w:num>
  <w:num w:numId="3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8601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A0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0B3B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286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6FF8"/>
    <w:rsid w:val="00057C8B"/>
    <w:rsid w:val="00057D62"/>
    <w:rsid w:val="000604C8"/>
    <w:rsid w:val="0006100D"/>
    <w:rsid w:val="00061BEE"/>
    <w:rsid w:val="00062542"/>
    <w:rsid w:val="00062D16"/>
    <w:rsid w:val="00063424"/>
    <w:rsid w:val="0006365E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911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643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3D1"/>
    <w:rsid w:val="00160409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3D6"/>
    <w:rsid w:val="001B1B47"/>
    <w:rsid w:val="001B1DB8"/>
    <w:rsid w:val="001B22B0"/>
    <w:rsid w:val="001B2B2C"/>
    <w:rsid w:val="001B2F45"/>
    <w:rsid w:val="001B322B"/>
    <w:rsid w:val="001B360F"/>
    <w:rsid w:val="001B3BCD"/>
    <w:rsid w:val="001B3CCC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56E2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4DFA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5D70"/>
    <w:rsid w:val="002661BA"/>
    <w:rsid w:val="00266F06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0C7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10A8"/>
    <w:rsid w:val="002B1643"/>
    <w:rsid w:val="002B17F3"/>
    <w:rsid w:val="002B1E6D"/>
    <w:rsid w:val="002B2011"/>
    <w:rsid w:val="002B2AA7"/>
    <w:rsid w:val="002B2C72"/>
    <w:rsid w:val="002B399F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249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37A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AFC"/>
    <w:rsid w:val="002E6B6F"/>
    <w:rsid w:val="002E6BAE"/>
    <w:rsid w:val="002E6CE9"/>
    <w:rsid w:val="002E7909"/>
    <w:rsid w:val="002E7D58"/>
    <w:rsid w:val="002E7FBF"/>
    <w:rsid w:val="002F000A"/>
    <w:rsid w:val="002F0473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3E56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0FB3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0B4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A78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A754D"/>
    <w:rsid w:val="003B00A9"/>
    <w:rsid w:val="003B05AE"/>
    <w:rsid w:val="003B0658"/>
    <w:rsid w:val="003B0D79"/>
    <w:rsid w:val="003B0EDB"/>
    <w:rsid w:val="003B1AC3"/>
    <w:rsid w:val="003B2217"/>
    <w:rsid w:val="003B287E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3D8B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BBA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7099"/>
    <w:rsid w:val="00447681"/>
    <w:rsid w:val="0045006D"/>
    <w:rsid w:val="00450E85"/>
    <w:rsid w:val="00451081"/>
    <w:rsid w:val="00451864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495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DFD"/>
    <w:rsid w:val="004925D9"/>
    <w:rsid w:val="004929C5"/>
    <w:rsid w:val="00492A8E"/>
    <w:rsid w:val="004932B9"/>
    <w:rsid w:val="00493A99"/>
    <w:rsid w:val="00494147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98E"/>
    <w:rsid w:val="004A1F6F"/>
    <w:rsid w:val="004A37C1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E60"/>
    <w:rsid w:val="004D3EA9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1C30"/>
    <w:rsid w:val="004F278B"/>
    <w:rsid w:val="004F2BD3"/>
    <w:rsid w:val="004F363E"/>
    <w:rsid w:val="004F43C8"/>
    <w:rsid w:val="004F4E05"/>
    <w:rsid w:val="004F6241"/>
    <w:rsid w:val="004F6ACE"/>
    <w:rsid w:val="004F6EDB"/>
    <w:rsid w:val="004F73E7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938"/>
    <w:rsid w:val="00505FA4"/>
    <w:rsid w:val="005063B6"/>
    <w:rsid w:val="00506C57"/>
    <w:rsid w:val="0050781F"/>
    <w:rsid w:val="00507C95"/>
    <w:rsid w:val="00507DCF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57E17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999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1F4A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37E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31F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B6A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096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605B"/>
    <w:rsid w:val="006360D9"/>
    <w:rsid w:val="00636208"/>
    <w:rsid w:val="00636509"/>
    <w:rsid w:val="00636A2E"/>
    <w:rsid w:val="00636E3F"/>
    <w:rsid w:val="006374CF"/>
    <w:rsid w:val="00637C3D"/>
    <w:rsid w:val="0064069E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785"/>
    <w:rsid w:val="00645B09"/>
    <w:rsid w:val="00645ED6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37A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D50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5B8A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6ECB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EF6"/>
    <w:rsid w:val="006E14B1"/>
    <w:rsid w:val="006E172B"/>
    <w:rsid w:val="006E1B4E"/>
    <w:rsid w:val="006E1E2B"/>
    <w:rsid w:val="006E3243"/>
    <w:rsid w:val="006E3442"/>
    <w:rsid w:val="006E36A6"/>
    <w:rsid w:val="006E39F4"/>
    <w:rsid w:val="006E4771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4EF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1AE"/>
    <w:rsid w:val="00735502"/>
    <w:rsid w:val="007359FB"/>
    <w:rsid w:val="0073622C"/>
    <w:rsid w:val="007367BF"/>
    <w:rsid w:val="00736B26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A5E"/>
    <w:rsid w:val="00766AE0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77E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3EF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86"/>
    <w:rsid w:val="0081129E"/>
    <w:rsid w:val="0081141A"/>
    <w:rsid w:val="00811AC5"/>
    <w:rsid w:val="00812176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607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78C"/>
    <w:rsid w:val="00876AA8"/>
    <w:rsid w:val="00876AB1"/>
    <w:rsid w:val="00877AE0"/>
    <w:rsid w:val="00877C88"/>
    <w:rsid w:val="00877E10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3BB5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BE5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6CA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035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F1F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BC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948"/>
    <w:rsid w:val="00971A2C"/>
    <w:rsid w:val="00971D4F"/>
    <w:rsid w:val="00971F00"/>
    <w:rsid w:val="0097209C"/>
    <w:rsid w:val="00972B24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862"/>
    <w:rsid w:val="009869BA"/>
    <w:rsid w:val="009878B2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7CA"/>
    <w:rsid w:val="009A3B98"/>
    <w:rsid w:val="009A3E26"/>
    <w:rsid w:val="009A3E65"/>
    <w:rsid w:val="009A4205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5C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66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3B6F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77D4D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3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3DB4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ED0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632D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0AE4"/>
    <w:rsid w:val="00B31103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D43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2F6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5FD1"/>
    <w:rsid w:val="00B8631E"/>
    <w:rsid w:val="00B86F95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91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79"/>
    <w:rsid w:val="00BB6F8E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4F7E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198"/>
    <w:rsid w:val="00C556DB"/>
    <w:rsid w:val="00C55E76"/>
    <w:rsid w:val="00C561E1"/>
    <w:rsid w:val="00C5643B"/>
    <w:rsid w:val="00C56605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AFB"/>
    <w:rsid w:val="00C85BC8"/>
    <w:rsid w:val="00C86487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75F"/>
    <w:rsid w:val="00CD2F80"/>
    <w:rsid w:val="00CD3341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F04F3"/>
    <w:rsid w:val="00CF0E93"/>
    <w:rsid w:val="00CF0FA6"/>
    <w:rsid w:val="00CF1150"/>
    <w:rsid w:val="00CF11A0"/>
    <w:rsid w:val="00CF1336"/>
    <w:rsid w:val="00CF1658"/>
    <w:rsid w:val="00CF1B0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07FB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EA6"/>
    <w:rsid w:val="00D42F13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ACD"/>
    <w:rsid w:val="00D5435D"/>
    <w:rsid w:val="00D54816"/>
    <w:rsid w:val="00D5504B"/>
    <w:rsid w:val="00D5570D"/>
    <w:rsid w:val="00D56376"/>
    <w:rsid w:val="00D5645C"/>
    <w:rsid w:val="00D56891"/>
    <w:rsid w:val="00D57CE1"/>
    <w:rsid w:val="00D60459"/>
    <w:rsid w:val="00D605F4"/>
    <w:rsid w:val="00D6097C"/>
    <w:rsid w:val="00D60A92"/>
    <w:rsid w:val="00D60B52"/>
    <w:rsid w:val="00D6122D"/>
    <w:rsid w:val="00D612C3"/>
    <w:rsid w:val="00D613DC"/>
    <w:rsid w:val="00D6175F"/>
    <w:rsid w:val="00D61EDA"/>
    <w:rsid w:val="00D62451"/>
    <w:rsid w:val="00D6352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F8B"/>
    <w:rsid w:val="00D82EE5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8C1"/>
    <w:rsid w:val="00DA7BD7"/>
    <w:rsid w:val="00DA7C00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3FC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D9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61B1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810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2CDA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2C9"/>
    <w:rsid w:val="00EA0B9E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75A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C94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6F31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10F3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4B31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3685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AE2"/>
    <w:rsid w:val="00FA7BED"/>
    <w:rsid w:val="00FB06C5"/>
    <w:rsid w:val="00FB08AD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2F08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4A03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  <w:style w:type="numbering" w:customStyle="1" w:styleId="271">
    <w:name w:val="Нет списка27"/>
    <w:next w:val="a5"/>
    <w:uiPriority w:val="99"/>
    <w:semiHidden/>
    <w:unhideWhenUsed/>
    <w:rsid w:val="00B22556"/>
  </w:style>
  <w:style w:type="table" w:customStyle="1" w:styleId="400">
    <w:name w:val="Сетка таблицы40"/>
    <w:basedOn w:val="a4"/>
    <w:next w:val="a8"/>
    <w:uiPriority w:val="59"/>
    <w:rsid w:val="00D6175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oguchansky-ra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s2407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hyperlink" Target="mailto:ums24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45F2-4371-4561-B8BB-767EDD09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34697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2021-07-12T09:50:00Z</cp:lastPrinted>
  <dcterms:created xsi:type="dcterms:W3CDTF">2021-07-16T08:50:00Z</dcterms:created>
  <dcterms:modified xsi:type="dcterms:W3CDTF">2021-07-16T08:50:00Z</dcterms:modified>
</cp:coreProperties>
</file>