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FC3244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C3244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февраля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AC7F52" w:rsidRDefault="00BC71B0" w:rsidP="0046511F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0151B">
        <w:rPr>
          <w:rFonts w:ascii="Times New Roman" w:hAnsi="Times New Roman"/>
          <w:bCs/>
          <w:iCs/>
          <w:sz w:val="20"/>
          <w:szCs w:val="20"/>
        </w:rPr>
        <w:t>И</w:t>
      </w:r>
      <w:r>
        <w:rPr>
          <w:rFonts w:ascii="Times New Roman" w:hAnsi="Times New Roman"/>
          <w:bCs/>
          <w:iCs/>
          <w:sz w:val="20"/>
          <w:szCs w:val="20"/>
        </w:rPr>
        <w:t>звещение о проведении аукциона на право заключения договора аренды земельного участка.</w:t>
      </w:r>
    </w:p>
    <w:p w:rsidR="00BC71B0" w:rsidRDefault="00BC71B0" w:rsidP="00804FA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D30512" w:rsidRDefault="00D30512" w:rsidP="00D3051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D30512" w:rsidRDefault="00D30512" w:rsidP="00D3051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D30512" w:rsidRDefault="00D30512" w:rsidP="00D3051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D30512" w:rsidRDefault="00D30512" w:rsidP="00D3051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D30512" w:rsidRPr="00D30512" w:rsidRDefault="00D30512" w:rsidP="00D3051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DE5258" w:rsidRPr="00DE5258" w:rsidRDefault="00DE5258" w:rsidP="00DE5258">
      <w:pPr>
        <w:widowControl w:val="0"/>
        <w:spacing w:after="0" w:line="240" w:lineRule="auto"/>
        <w:ind w:left="85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00151B" w:rsidRPr="00AC7F52" w:rsidRDefault="0000151B" w:rsidP="0046511F">
      <w:pPr>
        <w:pStyle w:val="affff8"/>
        <w:widowControl w:val="0"/>
        <w:spacing w:after="0" w:line="240" w:lineRule="auto"/>
        <w:ind w:left="170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C71B0" w:rsidRPr="00AC7F52" w:rsidRDefault="00BC71B0" w:rsidP="00BC71B0">
      <w:pPr>
        <w:pStyle w:val="affff8"/>
        <w:widowControl w:val="0"/>
        <w:spacing w:after="0" w:line="240" w:lineRule="auto"/>
        <w:ind w:left="170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FAC" w:rsidRDefault="00804FA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2F4B" w:rsidRDefault="00C32F4B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F53" w:rsidRDefault="007A3F53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АДМИНИСТРАЦИЯ БОГУЧАНСКОГО РАЙОНА</w:t>
      </w:r>
    </w:p>
    <w:p w:rsidR="00D30512" w:rsidRPr="00D30512" w:rsidRDefault="00D30512" w:rsidP="00D3051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D30512" w:rsidRPr="00D30512" w:rsidRDefault="00D30512" w:rsidP="00D30512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4. Реквизиты решения о проведении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28.01.2021 № 28-р.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04.03.2021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20 мин.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24:07:0901001:4445;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Российская Федерация, </w:t>
      </w:r>
      <w:r w:rsidRPr="00D30512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муниципальный район, сельское поселение Ангарский сельсовет, п.Ангарский, ул.Автодорожная, 1А/1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объекты придорожного сервиса;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Площадь: 1725+/-14,53 кв.м.;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D30512" w:rsidRPr="00D30512" w:rsidRDefault="00D30512" w:rsidP="00D30512">
      <w:pPr>
        <w:keepNext/>
        <w:overflowPunct w:val="0"/>
        <w:autoSpaceDE w:val="0"/>
        <w:autoSpaceDN w:val="0"/>
        <w:adjustRightInd w:val="0"/>
        <w:spacing w:before="20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D30512">
        <w:rPr>
          <w:rFonts w:ascii="Times New Roman" w:eastAsia="Arial Unicode MS" w:hAnsi="Times New Roman"/>
          <w:sz w:val="20"/>
          <w:szCs w:val="20"/>
          <w:lang w:eastAsia="ru-RU"/>
        </w:rPr>
        <w:t xml:space="preserve">Ст. 26 Зона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«Общественно – деловой застройки»</w:t>
      </w:r>
      <w:r w:rsidRPr="00D30512">
        <w:rPr>
          <w:rFonts w:ascii="Times New Roman" w:eastAsia="Arial Unicode MS" w:hAnsi="Times New Roman"/>
          <w:sz w:val="20"/>
          <w:szCs w:val="20"/>
          <w:lang w:eastAsia="ru-RU"/>
        </w:rPr>
        <w:t xml:space="preserve"> (О1-1)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1"/>
        <w:gridCol w:w="1922"/>
        <w:gridCol w:w="2335"/>
      </w:tblGrid>
      <w:tr w:rsidR="00D30512" w:rsidRPr="00D30512" w:rsidTr="00D30512"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Вспомогательные виды использования</w:t>
            </w:r>
          </w:p>
        </w:tc>
      </w:tr>
      <w:tr w:rsidR="00D30512" w:rsidRPr="00D30512" w:rsidTr="00D30512"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общественное управление (код 3.8);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обеспечение научной деятельности (3.9);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среднее и высшее профессиональное образование (код 3.5.2);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культурное развитие (код 3.6);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магазины (код 4.4);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общественное питание (код 4.6);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бытовое обслуживание (код 3.3);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гостиничное обслуживание (код 4.7), в том числе общежития;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социальное обслуживание (код 3.2);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банковская и страховая деятельность                  (код 4.5);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амбулаторно-поликлинической и стационарной помощи, в том числе аптек   травм - пунктов, ФАПы (код 3.4.1); 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деловое управление - размещение издательств, офисов, контор, агентств (4.1); 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спорт (код 5.1);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религиозное использование (код 3.7);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торговли (торговые центры, торгово-развлекательные центры (комплексы) – (код 4.2).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учреждения связи;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ветеринарии (3.10);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культуры и искусства (код 3.6)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(театров, кинотеатров, дома культуры, музеев, выставочных центров, библиотек)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объекты обслуживания жилищно-коммунального хозяйства </w:t>
            </w: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(код 3.1);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жилая застройка (код 2.0);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открытые и закрытые рынки (код 4.3);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</w:t>
            </w:r>
            <w:r w:rsidRPr="00D3051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автозаправочные станций 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(код 4.9.1);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- коммунально-складские объекты 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(код 6.9);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придорожного сервиса (код 4.9.1);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гаражей-стоянок (наземных и подземных)                   (код 4.9); </w:t>
            </w:r>
          </w:p>
          <w:p w:rsidR="00D30512" w:rsidRPr="00D30512" w:rsidRDefault="00D30512" w:rsidP="00D30512">
            <w:pPr>
              <w:tabs>
                <w:tab w:val="left" w:pos="79"/>
              </w:tabs>
              <w:suppressAutoHyphens/>
              <w:spacing w:after="0" w:line="240" w:lineRule="auto"/>
              <w:ind w:left="7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антенны сотовой, спутниковой связи, радиоузлы                    (код 6.8);</w:t>
            </w:r>
          </w:p>
          <w:p w:rsidR="00D30512" w:rsidRPr="00D30512" w:rsidRDefault="00D30512" w:rsidP="00D30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площадки для отдыха;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элементы благоустройства;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скульптурные композиции;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парковки для временного хранения автомобильного транспорта;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зеленые насаждения;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малые архитектурные формы;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игровые площадки;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 объекты инженерного обеспечения – линейные объекты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остановки общественного транспорта;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общественные туалеты;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 площадки для сбора мусора;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 дороги, проезды;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ind w:firstLine="53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D30512" w:rsidRPr="00D30512" w:rsidRDefault="00D30512" w:rsidP="00D305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D30512" w:rsidRPr="00D30512" w:rsidRDefault="00D30512" w:rsidP="00D3051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1) Предельные (минимальные и (или) максимальные) размеры земельных участков, в том числе их площадь- определяются по утвержденным нормативам градостроительного проектирования в зависимости от вместимости проектируемого объекта общественно-делового обслуживания;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сооружений: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отступ от красной линии до линии регулирования застройки - не менее 3,5 метров;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расстояние между зданиями - от 6м до 18м в соответствии с противопожарными требованиями и в зависимости от степени огнестойкости зданий и этажности;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санитарные разрывы до жилых зданий - 50 метров для зданий: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общественных бань, пожарных депо, отдельно стоящих УВД, РОВД, отделов ГИБДД, военных комиссариатов, физкультурно-оздоровительных сооружений открытого типа с проведением спортивных игр со стационарными трибунами вместимостью до 100 мест, предприятий, имеющих торговую площадь более 1000 кв.м (а именно -  отдельно стоящих супермаркетов, торговых комплексов, мелкооптовых рынков, рынков продовольственных и промышленных товаров, центров бытового обслуживания  с автостоянкой вместимостью до 300 машино/мест; крытых отдельно стоящих физкультурно-оздоровительных комплексов, спортклубов, открытых спортивных площадок, культурно-досуговых и развлекательных центров, культовых объектов;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3) Предельное количество этажей, высота зданий, строений, сооружений определяется проектной документацией.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интенсивность использования территории не более -  50%;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площадь застройки не более -  50%;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- для образовательных учреждений, учреждений здравоохранения, культуры, объектов физкультуры и спорта, площадь застройки не более -  20%; 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Требуется: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обеспечение подъезда пожарной техники и путей эвакуации людей при возникновении чрезвычайных ситуаций.</w:t>
      </w:r>
    </w:p>
    <w:p w:rsidR="00D30512" w:rsidRPr="00D30512" w:rsidRDefault="00D30512" w:rsidP="00D30512">
      <w:pPr>
        <w:keepNext/>
        <w:spacing w:before="120" w:after="0" w:line="240" w:lineRule="auto"/>
        <w:ind w:firstLine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</w:t>
      </w:r>
      <w:r w:rsidRPr="00D30512">
        <w:rPr>
          <w:rFonts w:ascii="Times New Roman" w:eastAsia="Times New Roman" w:hAnsi="Times New Roman"/>
          <w:bCs/>
          <w:sz w:val="20"/>
          <w:szCs w:val="20"/>
          <w:lang w:eastAsia="ru-RU"/>
        </w:rPr>
        <w:t>определяется согласно письма АО «КрасЭко» от 29.09.2020 № 017/8450.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30 719,00 (тридцать тысяч семьсот девятнадцать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00 коп.).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921,57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девятьсот двадцать один рубль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57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копеек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D305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26.02.2021.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D30512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01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.03.2021</w:t>
      </w:r>
      <w:r w:rsidRPr="00D30512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15 359,50 (пятнадцать тысяч триста пятьдесят девять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рублей 50 копеек).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24.02.2021.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D305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18 месяцев.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D30512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C32F4B" w:rsidRDefault="00C32F4B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F53" w:rsidRDefault="007A3F53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F53" w:rsidRPr="00D30512" w:rsidRDefault="007A3F53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D30512" w:rsidRPr="00D30512" w:rsidRDefault="00D30512" w:rsidP="00D3051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D30512" w:rsidRPr="00D30512" w:rsidRDefault="00D30512" w:rsidP="00D30512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4. Реквизиты решения о проведении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28.01.2021 № 27-р.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04.03.2021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30 мин.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24:07:0901001:4465;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Российская Федерация, </w:t>
      </w:r>
      <w:r w:rsidRPr="00D30512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муниципальный район, сельское поселение Ангарский сельсовет, п.Ангарский, ул.Сибирская, 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строительства, для индивидуальной жилой застройки;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Площадь: 1200+/-12 кв.м.;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D30512" w:rsidRPr="00D30512" w:rsidRDefault="00D30512" w:rsidP="00D30512">
      <w:pPr>
        <w:keepNext/>
        <w:overflowPunct w:val="0"/>
        <w:autoSpaceDE w:val="0"/>
        <w:autoSpaceDN w:val="0"/>
        <w:adjustRightInd w:val="0"/>
        <w:spacing w:before="200" w:line="240" w:lineRule="auto"/>
        <w:ind w:firstLine="567"/>
        <w:jc w:val="both"/>
        <w:outlineLvl w:val="2"/>
        <w:rPr>
          <w:rFonts w:ascii="Times New Roman" w:eastAsia="Arial Unicode MS" w:hAnsi="Times New Roman"/>
          <w:b/>
          <w:color w:val="000000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0" w:name="_Toc288209554"/>
      <w:bookmarkStart w:id="1" w:name="_Toc488329219"/>
      <w:r w:rsidRPr="00D30512">
        <w:rPr>
          <w:rFonts w:ascii="Times New Roman" w:eastAsia="Arial Unicode MS" w:hAnsi="Times New Roman"/>
          <w:b/>
          <w:color w:val="000000"/>
          <w:sz w:val="20"/>
          <w:szCs w:val="20"/>
          <w:lang w:eastAsia="ru-RU"/>
        </w:rPr>
        <w:t xml:space="preserve">Ст. 25 Зона </w:t>
      </w:r>
      <w:r w:rsidRPr="00D30512">
        <w:rPr>
          <w:rFonts w:ascii="Times New Roman" w:eastAsia="SimSun" w:hAnsi="Times New Roman"/>
          <w:b/>
          <w:bCs/>
          <w:sz w:val="20"/>
          <w:szCs w:val="20"/>
          <w:lang w:eastAsia="zh-CN"/>
        </w:rPr>
        <w:t>малоэтажной жилой застройки</w:t>
      </w:r>
      <w:r w:rsidRPr="00D30512">
        <w:rPr>
          <w:rFonts w:ascii="Times New Roman" w:eastAsia="Arial Unicode MS" w:hAnsi="Times New Roman"/>
          <w:b/>
          <w:color w:val="000000"/>
          <w:sz w:val="20"/>
          <w:szCs w:val="20"/>
          <w:lang w:eastAsia="ru-RU"/>
        </w:rPr>
        <w:t xml:space="preserve"> (Ж-2)</w:t>
      </w:r>
    </w:p>
    <w:p w:rsidR="00D30512" w:rsidRPr="00D30512" w:rsidRDefault="00D30512" w:rsidP="00D305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30512" w:rsidRPr="00D30512" w:rsidRDefault="00D30512" w:rsidP="00D3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5"/>
        <w:gridCol w:w="2231"/>
        <w:gridCol w:w="3622"/>
      </w:tblGrid>
      <w:tr w:rsidR="00D30512" w:rsidRPr="00D30512" w:rsidTr="00D30512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Вспомогательные виды использования</w:t>
            </w:r>
          </w:p>
        </w:tc>
      </w:tr>
      <w:tr w:rsidR="00D30512" w:rsidRPr="00D30512" w:rsidTr="00D30512">
        <w:trPr>
          <w:trHeight w:val="28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  <w:t xml:space="preserve">- 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для индивидуального жилищного строительства </w:t>
            </w: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(код 2.1); </w:t>
            </w:r>
          </w:p>
          <w:p w:rsidR="00D30512" w:rsidRPr="00D30512" w:rsidRDefault="00D30512" w:rsidP="00D30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малоэтажная многоквартирная жилая застройка (код 2.1.1);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для ведения личного подсобного хозяйства (код 2.2);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блокированная жилая застройка (код  2.3);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жилой застройки (код 2.7):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-коммунальное обслуживание, распределительные пункты, трансформаторные подстанции, </w:t>
            </w: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(код 3.1);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- социальное  </w:t>
            </w:r>
          </w:p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обслуживание, 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отделения почты, связи</w:t>
            </w: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(код  3.2);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бытовое обслуживание (код  3.3);</w:t>
            </w:r>
          </w:p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здравоохранения (ФАПы), аптеки, молочные кухни (код 3.4.1);</w:t>
            </w:r>
          </w:p>
          <w:p w:rsidR="00D30512" w:rsidRPr="00D30512" w:rsidRDefault="00D30512" w:rsidP="00D305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культурное развитие (код 3.6);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амбулаторное ветеринарное обслуживание (код 3.10.1)</w:t>
            </w:r>
          </w:p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офисные помещения (4.1);</w:t>
            </w:r>
          </w:p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-земельные участки общего пользования (код 12.0)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культурно-просветительские объекты, клубы, социальные центры, дома престарелых (код 3.2);  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религиозное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использования </w:t>
            </w: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(код 3.7)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/>
              </w:rPr>
              <w:t xml:space="preserve">-магазины, </w:t>
            </w:r>
            <w:r w:rsidRPr="00D30512">
              <w:rPr>
                <w:rFonts w:ascii="Times New Roman" w:eastAsia="Times New Roman" w:hAnsi="Times New Roman"/>
                <w:color w:val="000000"/>
                <w:sz w:val="14"/>
                <w:szCs w:val="14"/>
                <w:lang/>
              </w:rPr>
              <w:t>(код 4.4);</w:t>
            </w: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/>
              </w:rPr>
              <w:t xml:space="preserve"> 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 общественное питание, столовые, закусочные (код 4.6), </w:t>
            </w:r>
          </w:p>
          <w:p w:rsidR="00D30512" w:rsidRPr="00D30512" w:rsidRDefault="00D30512" w:rsidP="00D30512">
            <w:pPr>
              <w:tabs>
                <w:tab w:val="right" w:pos="25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гостиничное  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ab/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обслуживание (4.7);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отдельно стоящие или встроенные в дома гаражи (для автомобилей грузоподъемностью не более 1,5 тн);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хозяйственно-бытовые постройки, индивидуальные бани (на придомовом участке);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садоводства, огородничества, объекты животноводства (на придомовом участке);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детские игровые площадки, площадки для отдыха, спортивные площадки;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хозяйственные площадки;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размещение огородов для жителей многоквартирных домов в пределах придомовой территории;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дворовые туалеты,  автопарковка для личного транспорта (для автомобилей грузоподъемностью не более 1,5 тн);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оборудование пожарной охраны (гидранты, резервуары);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 площадки для сбора мусора;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 колодцы, скважины, 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инженерное обеспечение (в том числе линейные объекты).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- дороги, проезды;</w:t>
            </w:r>
          </w:p>
        </w:tc>
      </w:tr>
    </w:tbl>
    <w:bookmarkEnd w:id="0"/>
    <w:bookmarkEnd w:id="1"/>
    <w:p w:rsidR="00D30512" w:rsidRPr="00D30512" w:rsidRDefault="00D30512" w:rsidP="00D30512">
      <w:pPr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0512">
        <w:rPr>
          <w:rFonts w:ascii="Times New Roman" w:eastAsia="Arial Unicode MS" w:hAnsi="Times New Roman"/>
          <w:b/>
          <w:color w:val="000000"/>
          <w:sz w:val="20"/>
          <w:szCs w:val="20"/>
          <w:lang w:eastAsia="ru-RU"/>
        </w:rPr>
        <w:t xml:space="preserve"> </w:t>
      </w:r>
    </w:p>
    <w:p w:rsidR="00D30512" w:rsidRPr="00D30512" w:rsidRDefault="00D30512" w:rsidP="00D30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На приусадебном участке разрешается:</w:t>
      </w:r>
    </w:p>
    <w:p w:rsidR="00D30512" w:rsidRPr="00D30512" w:rsidRDefault="00D30512" w:rsidP="00D30512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- строительство хозяйственных построек (бань, отдельно стоящих гаражей для автомобилей грузоподъемностью не более 1,5 тонн, сараев, теплиц, оранжерей), встроенного в жилой дом гаража в соответствии с утвержденной проектной документацией и нормативно-техническими требованиями;</w:t>
      </w:r>
    </w:p>
    <w:p w:rsidR="00D30512" w:rsidRPr="00D30512" w:rsidRDefault="00D30512" w:rsidP="00D3051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-  размещение открытой стоянки для автомобиля; </w:t>
      </w:r>
    </w:p>
    <w:p w:rsidR="00D30512" w:rsidRPr="00D30512" w:rsidRDefault="00D30512" w:rsidP="00D3051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-  выращивание сельскохозяйственных культур (цветов, овощей, фруктов и др.);</w:t>
      </w:r>
    </w:p>
    <w:p w:rsidR="00D30512" w:rsidRPr="00D30512" w:rsidRDefault="00D30512" w:rsidP="00D3051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индивидуальная трудовая деятельность, при условии обеспечения требований санитарных правил и без нарушения принципов добрососедства.</w:t>
      </w:r>
    </w:p>
    <w:p w:rsidR="00D30512" w:rsidRPr="00D30512" w:rsidRDefault="00D30512" w:rsidP="00D3051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На приусадебном участке не допускается строительство и размещение: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-зданий и сооружений производственного назначения, в том числе гаражей с высотой помещений более </w:t>
      </w:r>
      <w:smartTag w:uri="urn:schemas-microsoft-com:office:smarttags" w:element="metricconverter">
        <w:smartTagPr>
          <w:attr w:name="ProductID" w:val="3,0 метров"/>
        </w:smartTagPr>
        <w:r w:rsidRPr="00D30512">
          <w:rPr>
            <w:rFonts w:ascii="Times New Roman" w:eastAsia="Times New Roman" w:hAnsi="Times New Roman"/>
            <w:sz w:val="20"/>
            <w:szCs w:val="20"/>
            <w:lang w:eastAsia="ru-RU"/>
          </w:rPr>
          <w:t>3,0 метров</w:t>
        </w:r>
      </w:smartTag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-сервисов по ремонту автомобилей;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зданий, строений для содержания более 5 (включая молодняк) голов крупного рогатого скота, и зданий, строений для содержания более 10 голов (включая молодняк) – свиней, овец, коз, коров;</w:t>
      </w:r>
    </w:p>
    <w:p w:rsidR="00D30512" w:rsidRPr="00D30512" w:rsidRDefault="00D30512" w:rsidP="00D3051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на границе и вблизи (менее 1 метра) с соседним земельным участком вспомогательных построек, в том числе гаражей высотой в коньке более 4 м.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размещение кровельных свесов, стоков выходящих на соседние землевладения;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реконструкция надворных построек под торговые точки;</w:t>
      </w:r>
    </w:p>
    <w:p w:rsidR="00D30512" w:rsidRPr="00D30512" w:rsidRDefault="00D30512" w:rsidP="00D3051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Ограждения земельных участков: 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В границах жилого дома - по красной линии допускается устраивать высотой не более (170 см), и рекомендуется быть свето-прозрачным (сетчатым, решетчатым);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- В границах двора - по линии застройки квартала высотой не более </w:t>
      </w:r>
      <w:smartTag w:uri="urn:schemas-microsoft-com:office:smarttags" w:element="metricconverter">
        <w:smartTagPr>
          <w:attr w:name="ProductID" w:val="200 см"/>
        </w:smartTagPr>
        <w:r w:rsidRPr="00D30512">
          <w:rPr>
            <w:rFonts w:ascii="Times New Roman" w:eastAsia="Times New Roman" w:hAnsi="Times New Roman"/>
            <w:sz w:val="20"/>
            <w:szCs w:val="20"/>
            <w:lang w:eastAsia="ru-RU"/>
          </w:rPr>
          <w:t>200 см</w:t>
        </w:r>
      </w:smartTag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1,7 м (по согласованию со смежными землепользователями - сплошные, высотой не более 2,0 м).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Живые изгороди не должны выступать за границы земельных участков, иметь острые шипы и колючки со стороны главного фасада (главных фасадов) дома, примыкающих пешеходных дорожек и тротуаров.</w:t>
      </w:r>
    </w:p>
    <w:p w:rsidR="00D30512" w:rsidRPr="00D30512" w:rsidRDefault="00D30512" w:rsidP="00D305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2. Предельные параметры использования земельных участков и параметры разрешенного строительства, реконструкции объектов капитального строительства: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1) Размеры земельных участков определяются в соответствии с принятыми решениями о предельных максимальных и минимальных размерах земельных участков, предоставляемых гражданам для индивидуального жилищного строительства (ИЖС) и для целей условно разрешенного использования – от 300 до 1200 м2 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ведения личного подсобного хозяйства (ЛПХ) – от 300 до 2500 м2 </w:t>
      </w:r>
      <w:r w:rsidRPr="00D3051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 границах исторически сложившейся застройки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, вновь образуемая жилая застройка от 300 до 1200 м2.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Рекомендуемая ширина вновь отводимых участков - не менее 20 м, для ЛПХ – не менее 25м;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 земельного участка для строительства индивидуального гаража под легковой автомобиль - от </w:t>
      </w:r>
      <w:smartTag w:uri="urn:schemas-microsoft-com:office:smarttags" w:element="metricconverter">
        <w:smartTagPr>
          <w:attr w:name="ProductID" w:val="18 м2"/>
        </w:smartTagPr>
        <w:r w:rsidRPr="00D30512">
          <w:rPr>
            <w:rFonts w:ascii="Times New Roman" w:eastAsia="Times New Roman" w:hAnsi="Times New Roman"/>
            <w:sz w:val="20"/>
            <w:szCs w:val="20"/>
            <w:lang w:eastAsia="ru-RU"/>
          </w:rPr>
          <w:t>18 м2</w:t>
        </w:r>
      </w:smartTag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30 м2"/>
        </w:smartTagPr>
        <w:r w:rsidRPr="00D30512">
          <w:rPr>
            <w:rFonts w:ascii="Times New Roman" w:eastAsia="Times New Roman" w:hAnsi="Times New Roman"/>
            <w:sz w:val="20"/>
            <w:szCs w:val="20"/>
            <w:lang w:eastAsia="ru-RU"/>
          </w:rPr>
          <w:t>30 м2</w:t>
        </w:r>
      </w:smartTag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новое строительство зданий, строений, сооружений: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 расстояние от одноэтажных жилых домов до жилых домов и хозяйственных построек на соседних земельных участках - в соответствии с противопожарными требованиями от 6 м до 15 м в зависимости от степени огнестойкости зданий, для двухэтажных до 18 м.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обеспечение подъезда пожарной техники к жилым домам и хозяйственным постройкам - от 4 м до 8 м;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от границ соседнего участка минимальное расстояние до основного строения - 3 м, до отдельно стоящего гаража, хозяйственных строений - 1 м;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минимальная величина отступа объекта капитального строительства от красной линии до линии регулирования застройки - 3 м;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- расстояние от окон жилых помещений до хозяйственных строений, расположенных на соседних участках, должно быть не менее </w:t>
      </w:r>
      <w:smartTag w:uri="urn:schemas-microsoft-com:office:smarttags" w:element="metricconverter">
        <w:smartTagPr>
          <w:attr w:name="ProductID" w:val="6,0 м"/>
        </w:smartTagPr>
        <w:r w:rsidRPr="00D30512">
          <w:rPr>
            <w:rFonts w:ascii="Times New Roman" w:eastAsia="Times New Roman" w:hAnsi="Times New Roman"/>
            <w:sz w:val="20"/>
            <w:szCs w:val="20"/>
            <w:lang w:eastAsia="ru-RU"/>
          </w:rPr>
          <w:t>6,0 м</w:t>
        </w:r>
      </w:smartTag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от окон жилых помещений дома до одиночных или двойных построек для скота и птицы на расстоянии не менее 15 м. до дворовых туалетов – от 8 до 10 м;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3) Максимальная этажность жилой застройки – 3эт.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интенсивность использования территории  не более  -  40%;</w:t>
      </w:r>
    </w:p>
    <w:p w:rsidR="00D30512" w:rsidRPr="00D30512" w:rsidRDefault="00D30512" w:rsidP="00D3051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 - площадь застройки  не более  -  40%;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для многоквартирных жилых домов площадь застройки  не более  -  30%;</w:t>
      </w:r>
    </w:p>
    <w:p w:rsidR="00D30512" w:rsidRPr="00D30512" w:rsidRDefault="00D30512" w:rsidP="00D3051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 - свободных территорий не менее – 60%;</w:t>
      </w:r>
    </w:p>
    <w:p w:rsidR="00D30512" w:rsidRPr="00D30512" w:rsidRDefault="00D30512" w:rsidP="00D3051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0"/>
          <w:szCs w:val="20"/>
          <w:lang/>
        </w:rPr>
      </w:pPr>
      <w:r w:rsidRPr="00D30512">
        <w:rPr>
          <w:rFonts w:ascii="Times New Roman" w:eastAsia="Times New Roman" w:hAnsi="Times New Roman"/>
          <w:sz w:val="20"/>
          <w:szCs w:val="20"/>
          <w:lang/>
        </w:rPr>
        <w:t xml:space="preserve">5) Озеленение придомовой территории: 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расстояние от стен жилых домов до оси стволов деревьев с кроной диаметром до 5 м должно составлять не менее 5 м.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для кустарников - 1,5 м. Высота кустарников не должна превышать нижнего края оконного проема помещений первого этажа.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6) Ограничения использования земельных участков находящихся в жилой зоне и расположенных в границах зон с особыми условиями использования территории, устанавливаются в соответствии со </w:t>
      </w:r>
      <w:hyperlink w:anchor="Par238" w:history="1">
        <w:r w:rsidRPr="00D30512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статьями 37</w:t>
        </w:r>
      </w:hyperlink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hyperlink r:id="rId11" w:history="1">
        <w:r w:rsidRPr="00D30512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43</w:t>
        </w:r>
      </w:hyperlink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настоящих Правил застройки.</w:t>
      </w:r>
    </w:p>
    <w:p w:rsidR="00D30512" w:rsidRPr="00D30512" w:rsidRDefault="00D30512" w:rsidP="00D305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Требуется: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соблюдение градостроительных регламентов, технических регламентов, нормативов градостроительного проектирования, экологических.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определяется согласно письма АО «КрасЭко» от 14.09.2020 № 017/7987/1.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7 025,00 (семь тысяч двадцать пять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00 коп.).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210,75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двести десять рублей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75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копеек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D305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26.02.2021.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D30512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01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.03.2021</w:t>
      </w:r>
      <w:r w:rsidRPr="00D30512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3 512,50 (три тысячи пятьсот двенадцать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рублей 50 копеек).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24.02.2021.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D305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20 лет.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D30512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C32F4B" w:rsidRDefault="00C32F4B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D30512" w:rsidRPr="00D30512" w:rsidRDefault="00D30512" w:rsidP="00D3051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D30512" w:rsidRPr="00D30512" w:rsidRDefault="00D30512" w:rsidP="00D30512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4. Реквизиты решения о проведении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28.01.2021 № 25-р.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04.03.2021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50 мин.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24:07:0901001:4472;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Российская Федерация, </w:t>
      </w:r>
      <w:r w:rsidRPr="00D30512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муниципальный район, сельское поселение Ангарский сельсовет, п.Ангарский, ул.Ленина, 60 «И»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производственная деятельность, в том числе объекты промышленного назначения 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опасности, объекты производственной инфраструктуры, административно-бытовые здания, для размещения производственных зданий;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Площадь: 10051+/-35,08 кв.м.;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D30512" w:rsidRPr="00D30512" w:rsidRDefault="00D30512" w:rsidP="00D30512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D30512" w:rsidRPr="00D30512" w:rsidRDefault="00D30512" w:rsidP="00D30512">
      <w:pPr>
        <w:keepNext/>
        <w:overflowPunct w:val="0"/>
        <w:autoSpaceDE w:val="0"/>
        <w:autoSpaceDN w:val="0"/>
        <w:adjustRightInd w:val="0"/>
        <w:spacing w:before="200" w:line="240" w:lineRule="auto"/>
        <w:ind w:firstLine="567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2" w:name="_Toc288209562"/>
      <w:bookmarkStart w:id="3" w:name="_Toc488329224"/>
      <w:r w:rsidRPr="00D30512">
        <w:rPr>
          <w:rFonts w:ascii="Times New Roman" w:eastAsia="Arial Unicode MS" w:hAnsi="Times New Roman"/>
          <w:sz w:val="20"/>
          <w:szCs w:val="20"/>
          <w:lang w:eastAsia="ru-RU"/>
        </w:rPr>
        <w:t xml:space="preserve">Ст. 29 Производственная зона предприятий IV-V класса опасности </w:t>
      </w:r>
      <w:bookmarkEnd w:id="2"/>
      <w:r w:rsidRPr="00D30512">
        <w:rPr>
          <w:rFonts w:ascii="Times New Roman" w:eastAsia="Arial Unicode MS" w:hAnsi="Times New Roman"/>
          <w:sz w:val="20"/>
          <w:szCs w:val="20"/>
          <w:lang w:eastAsia="ru-RU"/>
        </w:rPr>
        <w:t xml:space="preserve">  (П1-3)</w:t>
      </w:r>
      <w:bookmarkEnd w:id="3"/>
    </w:p>
    <w:p w:rsidR="00D30512" w:rsidRPr="00D30512" w:rsidRDefault="00D30512" w:rsidP="00D3051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D30512" w:rsidRPr="00D30512" w:rsidRDefault="00D30512" w:rsidP="00D3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2"/>
        <w:gridCol w:w="2928"/>
        <w:gridCol w:w="2508"/>
      </w:tblGrid>
      <w:tr w:rsidR="00D30512" w:rsidRPr="00D30512" w:rsidTr="00D30512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Вспомогательные </w:t>
            </w:r>
          </w:p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виды использования</w:t>
            </w:r>
          </w:p>
        </w:tc>
      </w:tr>
      <w:tr w:rsidR="00D30512" w:rsidRPr="00D30512" w:rsidTr="00D30512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Производственная деятельность (код 6.0), в том числе: 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объекты промышленного назначения 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V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класса опасности;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производственной инфраструктуры, административно-бытовые здания.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пищевой промышленности (6.4)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тепличные хозяйства (1.3);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подсобные хозяйства предприятий, звероводство, птицеводство (1.9, 1.10)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объекты коммунально-складского назначения 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V классов опасности (6.9);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пожарной охраны (код 8.3);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обслуживания и хранения автомобильного транспорта, придорожный сервис (код 4.9.1);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научно производственные предприятия </w:t>
            </w:r>
            <w:r w:rsidRPr="00D3051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(код 3.9)</w:t>
            </w: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предприятия коммунального хозяйства (код 3.1);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-деловое управление (код 4.1) - офисы, конторы, архивы;</w:t>
            </w:r>
          </w:p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Торговые базы, склады-холодильники, оптовые базы, (4.2);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tabs>
                <w:tab w:val="left" w:pos="2378"/>
              </w:tabs>
              <w:suppressAutoHyphens/>
              <w:spacing w:after="0" w:line="240" w:lineRule="auto"/>
              <w:ind w:left="79" w:right="18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площадки, сооружения для контролируемого организованного временного хранения отходов, при условии обеспечения их вывоза или утилизации (код 12.2);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специализированные магазины, магазины оптовой, мелкооптовой, розничной торговли по продаже товаров собственного производства (код 4.4);</w:t>
            </w:r>
          </w:p>
          <w:p w:rsidR="00D30512" w:rsidRPr="00D30512" w:rsidRDefault="00D30512" w:rsidP="00D3051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общественное питание (столовые, закусочные, кафе), (код 4.6);</w:t>
            </w:r>
          </w:p>
          <w:p w:rsidR="00D30512" w:rsidRPr="00D30512" w:rsidRDefault="00D30512" w:rsidP="00D30512">
            <w:pPr>
              <w:tabs>
                <w:tab w:val="left" w:pos="79"/>
              </w:tabs>
              <w:suppressAutoHyphens/>
              <w:spacing w:after="0" w:line="240" w:lineRule="auto"/>
              <w:ind w:left="7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учебно-производственные корпуса и мастерские учреждений среднего специального и профессионального образования (код 3.5.2);</w:t>
            </w:r>
          </w:p>
          <w:p w:rsidR="00D30512" w:rsidRPr="00D30512" w:rsidRDefault="00D30512" w:rsidP="00D30512">
            <w:pPr>
              <w:tabs>
                <w:tab w:val="left" w:pos="7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рынки строительных материалов (4.3).</w:t>
            </w:r>
          </w:p>
          <w:p w:rsidR="00D30512" w:rsidRPr="00D30512" w:rsidRDefault="00D30512" w:rsidP="00D30512">
            <w:pPr>
              <w:tabs>
                <w:tab w:val="left" w:pos="79"/>
              </w:tabs>
              <w:suppressAutoHyphens/>
              <w:spacing w:after="0" w:line="240" w:lineRule="auto"/>
              <w:ind w:left="7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антенны сотовой, спутниковой связи, радиоузлы (код 6.8);</w:t>
            </w:r>
          </w:p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12" w:rsidRPr="00D30512" w:rsidRDefault="00D30512" w:rsidP="00D305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технического и инженерного обеспечения предприятий;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ind w:left="1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складского назначения – открытые площадки, навесы;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ind w:left="1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сторожки, вагончики обслуживающего персонала, охраны предприятий;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ind w:left="1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открытые стоянки кратковременного хранения транспорта;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ind w:left="1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объекты пожарной охраны, емкости, </w:t>
            </w:r>
          </w:p>
          <w:p w:rsidR="00D30512" w:rsidRPr="00D30512" w:rsidRDefault="00D30512" w:rsidP="00D30512">
            <w:pPr>
              <w:suppressAutoHyphens/>
              <w:spacing w:after="0" w:line="240" w:lineRule="auto"/>
              <w:ind w:left="1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пожводоёмы;</w:t>
            </w:r>
          </w:p>
          <w:p w:rsidR="00D30512" w:rsidRPr="00D30512" w:rsidRDefault="00D30512" w:rsidP="00D30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зеленые насаждения.</w:t>
            </w:r>
          </w:p>
          <w:p w:rsidR="00D30512" w:rsidRPr="00D30512" w:rsidRDefault="00D30512" w:rsidP="00D305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305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питомники древесно-кустарниковых растений (для озеленения предприятия) </w:t>
            </w:r>
          </w:p>
        </w:tc>
      </w:tr>
    </w:tbl>
    <w:p w:rsidR="00D30512" w:rsidRPr="00D30512" w:rsidRDefault="00D30512" w:rsidP="00D30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0512" w:rsidRPr="00D30512" w:rsidRDefault="00D30512" w:rsidP="00D30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2. Предельные размеры земельных участков и параметры разрешенного                            строительства, реконструкции объектов капитального строительства: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1) Предельные размеры земельных участков промышленных предприятий определяются проектом планировки, потребностями технологических и логистических процессов производства, географических особенностей местности;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2) Минимальные отступы от границ земельных участков в целях определения мест           допустимого размещения зданий, строений, сооружений–определяется градостроительным планом земельного участка с учетом противопожарных проездов и разрывов;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3) 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D30512" w:rsidRPr="00D30512" w:rsidRDefault="00D30512" w:rsidP="00D305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интенсивность использования территории  не более  -  40%;</w:t>
      </w:r>
    </w:p>
    <w:p w:rsidR="00D30512" w:rsidRPr="00D30512" w:rsidRDefault="00D30512" w:rsidP="00D305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площадь застройки  не более  -  40%;</w:t>
      </w:r>
    </w:p>
    <w:p w:rsidR="00D30512" w:rsidRPr="00D30512" w:rsidRDefault="00D30512" w:rsidP="00D305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для объектов промышленности IV, V классов вредности устройство санитарно–защитной зоны.</w:t>
      </w:r>
    </w:p>
    <w:p w:rsidR="00D30512" w:rsidRPr="00D30512" w:rsidRDefault="00D30512" w:rsidP="00D305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Ширина санитарно – защитной зоны для объектов промышленности IV - V классов  вредности - от 50м до 100м -  СанПиН 2.2.1-2.1.1.1200-03. «Санитарно-защитные зоны и санитарная классификация предприятий, сооружений и иных объектов» п.4.8;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color w:val="000000"/>
          <w:sz w:val="20"/>
          <w:szCs w:val="20"/>
          <w:effect w:val="none"/>
          <w:lang w:eastAsia="ru-RU"/>
        </w:rPr>
      </w:pPr>
      <w:r w:rsidRPr="00D30512">
        <w:rPr>
          <w:rFonts w:ascii="Times New Roman" w:eastAsia="Times New Roman" w:hAnsi="Times New Roman"/>
          <w:b/>
          <w:bCs/>
          <w:snapToGrid w:val="0"/>
          <w:color w:val="000000"/>
          <w:sz w:val="20"/>
          <w:szCs w:val="20"/>
          <w:effect w:val="none"/>
          <w:lang w:eastAsia="ru-RU"/>
        </w:rPr>
        <w:lastRenderedPageBreak/>
        <w:t>Требуется: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D30512">
        <w:rPr>
          <w:rFonts w:ascii="Times New Roman" w:eastAsia="Times New Roman" w:hAnsi="Times New Roman"/>
          <w:sz w:val="20"/>
          <w:szCs w:val="20"/>
          <w:lang/>
        </w:rPr>
        <w:t>озеленение санитарно-защитной  зоны: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D30512">
        <w:rPr>
          <w:rFonts w:ascii="Times New Roman" w:eastAsia="Times New Roman" w:hAnsi="Times New Roman"/>
          <w:sz w:val="20"/>
          <w:szCs w:val="20"/>
          <w:lang/>
        </w:rPr>
        <w:t xml:space="preserve">- для предприятий IV, V классов не менее чем на  60% площади; 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color w:val="000000"/>
          <w:sz w:val="20"/>
          <w:szCs w:val="20"/>
          <w:effect w:val="none"/>
          <w:lang w:eastAsia="ru-RU"/>
        </w:rPr>
      </w:pPr>
      <w:r w:rsidRPr="00D30512">
        <w:rPr>
          <w:rFonts w:ascii="Times New Roman" w:eastAsia="Times New Roman" w:hAnsi="Times New Roman"/>
          <w:b/>
          <w:bCs/>
          <w:snapToGrid w:val="0"/>
          <w:color w:val="000000"/>
          <w:sz w:val="20"/>
          <w:szCs w:val="20"/>
          <w:effect w:val="none"/>
          <w:lang w:eastAsia="ru-RU"/>
        </w:rPr>
        <w:t>Запрещается: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реконструкция и перепрофилирование существующих объектов производства с увеличением вредного воздействия на окружающую среду; 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жилья, зданий и объектов здравоохранения, рекреации, детских учреждений.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 расширение территории предприятия за счет санитарно-защитной зоны;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комплексов водопроводных сооружений для подготовки и хранения питьевой воды;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проведение неконтролируемых рубок деревьев;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новое жилищное строительство;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- размещение садово-огородных участков.</w:t>
      </w:r>
    </w:p>
    <w:p w:rsidR="00D30512" w:rsidRPr="00D30512" w:rsidRDefault="00D30512" w:rsidP="00D30512">
      <w:pPr>
        <w:keepNext/>
        <w:spacing w:before="120" w:after="0" w:line="240" w:lineRule="auto"/>
        <w:ind w:firstLine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</w:t>
      </w:r>
      <w:r w:rsidRPr="00D30512">
        <w:rPr>
          <w:rFonts w:ascii="Times New Roman" w:eastAsia="Times New Roman" w:hAnsi="Times New Roman"/>
          <w:bCs/>
          <w:sz w:val="20"/>
          <w:szCs w:val="20"/>
          <w:lang w:eastAsia="ru-RU"/>
        </w:rPr>
        <w:t>определяется согласно письма АО «КрасЭко» от 24.11.2020 № 017/10199.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255 769,00 (двести пятьдесят пять тысяч семьсот шестьдесят девять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00 коп.).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7 673,07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семь тысяч шестьсот семьдесят три рублей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07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копеек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D305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26.02.2021.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D30512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01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.03.2021</w:t>
      </w:r>
      <w:r w:rsidRPr="00D30512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127 884,50 (сто двадцать семь тысяч восемьсот восемьдесят четыре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рубля 50 копеек).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24.02.2021.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D305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18 месяцев.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051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D30512" w:rsidRPr="00D30512" w:rsidRDefault="00D30512" w:rsidP="00D30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D30512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D30512" w:rsidRPr="00D30512" w:rsidRDefault="00D30512" w:rsidP="00D305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D30512">
        <w:rPr>
          <w:rFonts w:ascii="Times New Roman" w:eastAsia="Times New Roman" w:hAnsi="Times New Roman"/>
          <w:sz w:val="20"/>
          <w:szCs w:val="20"/>
          <w:lang w:eastAsia="ru-RU"/>
        </w:rPr>
        <w:t xml:space="preserve">     Н.В. Кулакова</w:t>
      </w:r>
    </w:p>
    <w:p w:rsidR="00C32F4B" w:rsidRPr="00D30512" w:rsidRDefault="00C32F4B" w:rsidP="00D305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ПРОВЕДЕНИИ АУКЦИОНА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sz w:val="18"/>
          <w:szCs w:val="20"/>
          <w:lang w:eastAsia="ru-RU"/>
        </w:rPr>
        <w:t>НА ПРАВО ЗАКЛЮЧЕНИЯ ДОГОВОРА АРЕНДЫ</w:t>
      </w: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BD101A" w:rsidRPr="00BD101A" w:rsidRDefault="00BD101A" w:rsidP="00BD101A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4. Реквизиты решения о проведении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28.01.2021 № 30-р.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04.03.2021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00 мин.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24:07:1201010:293;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Российская Федерация,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муниципальный район, сельское поселение Богучанский сельсовет, с.Богучаны, ул.Заборцева, 6В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Площадь: 1106+/-12 кв.м.;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4" w:name="_Toc516667976"/>
      <w:r w:rsidRPr="00BD101A">
        <w:rPr>
          <w:rFonts w:ascii="Times New Roman" w:eastAsia="SimSun" w:hAnsi="Times New Roman"/>
          <w:sz w:val="20"/>
          <w:szCs w:val="20"/>
          <w:lang w:eastAsia="zh-CN"/>
        </w:rPr>
        <w:t>Ст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>атья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 xml:space="preserve"> 26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>.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 xml:space="preserve"> Зона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 xml:space="preserve"> малоэтажной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 xml:space="preserve">жилой 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 xml:space="preserve">застройки  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>(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>Ж</w:t>
      </w:r>
      <w:r w:rsidRPr="00BD101A">
        <w:rPr>
          <w:rFonts w:ascii="Times New Roman" w:eastAsia="SimSun" w:hAnsi="Times New Roman"/>
          <w:sz w:val="20"/>
          <w:szCs w:val="20"/>
          <w:lang w:eastAsia="zh-CN"/>
        </w:rPr>
        <w:t>1)</w:t>
      </w:r>
      <w:bookmarkEnd w:id="4"/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03"/>
        <w:gridCol w:w="1698"/>
        <w:gridCol w:w="3677"/>
      </w:tblGrid>
      <w:tr w:rsidR="00BD101A" w:rsidRPr="00BD101A" w:rsidTr="00BD101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Вспомогательные виды использования</w:t>
            </w:r>
          </w:p>
        </w:tc>
      </w:tr>
      <w:tr w:rsidR="00BD101A" w:rsidRPr="00BD101A" w:rsidTr="00BD101A">
        <w:trPr>
          <w:trHeight w:val="28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  <w:t xml:space="preserve">-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для индивидуального жилищного строительства 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(код 2.1); 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малоэтажная многоквартирная жилая застройка (код 2.1.1);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для ведения личного подсобного хозяйства (код 2.2);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блокированная жилая застройка (код – 2.3);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жилой застройки (код 2.7):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-коммунальное обслуживание, распределительные пункты, трансформаторные подстанции, 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(код 3.1);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- социальное  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обслуживание,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отделения почты, связи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  3.2);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бытовое обслуживание (код 3.3);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здравоохранения (ФАПы), аптеки, молочные кухни (код 3.4.1);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культурное развитие (код 3.6);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амбулаторное ветеринарное обслуживание (код 3.10.1)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офисные помещения (4.1);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-земельные участки общего пользования (код 12.0)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культурно-просветительские объекты, клубы, социальные центры, дома престарелых (код 3.2);  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религиозное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использования 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(код 3.7)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-магазины, 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(код 4.4);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 общественное питание, столовые, закусочные (код 4.6), 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гостиничное 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ab/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обслуживание (4.7);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спортивные объекты (код 5.1)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отдельно стоящие или встроенные в дома гаражи (для автомобилей грузоподъемностью не более 1,5 т);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хозяйственно-бытовые постройки, индивидуальные бани (на придомовом участке);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садоводства, огородничества, объекты животноводства (на придомовом участке);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детские игровые площадки, площадки для отдыха, спортивные площадки;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хозяйственные площадки; дворовые туалеты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размещение огородов для жителей многоквартирных домов в пределах придомовой территории;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автопарковка для личного транспорта (грузоподъемностью не более 1,5 т);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оборудование пожарной охраны (гидранты, резервуары);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площадки для сбора мусора;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колодцы, скважины, 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инженерное обеспечение (в том числе линейные объекты).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дорожная сеть;</w:t>
            </w:r>
          </w:p>
        </w:tc>
      </w:tr>
    </w:tbl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На земельном участке разрешается: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хозяйственных построек (бань, отдельно стоящих гаражей для автомобилей грузоподъемностью не более 1,5 тонн, сараев, теплиц, оранжерей), встроенного в жилой дом гаража в соответствии с утвержденной проектной документацией и нормативно-техническими требованиями;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- размещение открытой стоянки для автомобиля; 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выращивание сельскохозяйственных культур (цветов, овощей, фруктов и др.);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-индивидуальная трудовая деятельность, при условии обеспечения требований санитарных правил и без нарушения принципов добрососедства.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На земельном участке не допускается строительство и размещение: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-зданий и сооружений производственного назначения, в том числе гаражей с высотой помещений более </w:t>
      </w:r>
      <w:smartTag w:uri="urn:schemas-microsoft-com:office:smarttags" w:element="metricconverter">
        <w:smartTagPr>
          <w:attr w:name="ProductID" w:val="3,0 метров"/>
        </w:smartTagPr>
        <w:r w:rsidRPr="00BD101A">
          <w:rPr>
            <w:rFonts w:ascii="Times New Roman" w:eastAsia="Times New Roman" w:hAnsi="Times New Roman"/>
            <w:sz w:val="20"/>
            <w:szCs w:val="20"/>
            <w:lang w:eastAsia="ru-RU"/>
          </w:rPr>
          <w:t>3,0 метров</w:t>
        </w:r>
      </w:smartTag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-сервисов по ремонту автомобилей;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зданий, строений для содержания более 10 (включая молодняк) голов крупного рогатого скота, свиней, овец, коз;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на границе и вблизи (менее 2-х метров) с соседним земельным участком вспомогательных построек, в том числе гаражей высотой в коньке более 4 м.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размещение кровельных свесов, стоков выходящих на соседние землевладения;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реконструкция надворных построек под торговые точки;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Ограждения земельных участков: 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В границах жилого дома - по красной линии допускается устраивать высотой не более (170 см), и рекомендуется быть свето-прозрачным (сетчатым, решетчатым);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- В границах двора - по линии застройки квартала высотой не более </w:t>
      </w:r>
      <w:smartTag w:uri="urn:schemas-microsoft-com:office:smarttags" w:element="metricconverter">
        <w:smartTagPr>
          <w:attr w:name="ProductID" w:val="200 см"/>
        </w:smartTagPr>
        <w:r w:rsidRPr="00BD101A">
          <w:rPr>
            <w:rFonts w:ascii="Times New Roman" w:eastAsia="Times New Roman" w:hAnsi="Times New Roman"/>
            <w:sz w:val="20"/>
            <w:szCs w:val="20"/>
            <w:lang w:eastAsia="ru-RU"/>
          </w:rPr>
          <w:t>200 см</w:t>
        </w:r>
      </w:smartTag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более1,7 м (по согласованию со смежными землепользователями - сплошные, высотой не более 2,0 м).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Живые изгороди не должны выступать за границы земельных участков, иметь острые шипы и колючки со стороны участка, примыкающего к тротуару.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2. Предельные параметры использования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1"/>
        <w:gridCol w:w="947"/>
        <w:gridCol w:w="674"/>
        <w:gridCol w:w="1358"/>
        <w:gridCol w:w="1222"/>
        <w:gridCol w:w="1908"/>
        <w:gridCol w:w="1773"/>
        <w:gridCol w:w="785"/>
      </w:tblGrid>
      <w:tr w:rsidR="00BD101A" w:rsidRPr="00BD101A" w:rsidTr="00BD101A">
        <w:trPr>
          <w:trHeight w:val="2309"/>
        </w:trPr>
        <w:tc>
          <w:tcPr>
            <w:tcW w:w="1305" w:type="pct"/>
            <w:gridSpan w:val="3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*- для ИЖС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**- для ЛПХ</w:t>
            </w:r>
          </w:p>
        </w:tc>
        <w:tc>
          <w:tcPr>
            <w:tcW w:w="724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Отступы от границ земельного участка для определения мест допустимого размещения: 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 - для дома,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** - для строений </w:t>
            </w:r>
          </w:p>
        </w:tc>
        <w:tc>
          <w:tcPr>
            <w:tcW w:w="652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014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Максимальный процент застройки в границах земельного участка, (отношение суммарной площади застройки, ко всей площади земельного участка)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** - для многоквартир. домов</w:t>
            </w:r>
          </w:p>
        </w:tc>
        <w:tc>
          <w:tcPr>
            <w:tcW w:w="942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Требования к архитектурным решениям объектов капитального строительства, расположенным в границах территории исторического поселения </w:t>
            </w:r>
          </w:p>
        </w:tc>
        <w:tc>
          <w:tcPr>
            <w:tcW w:w="362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показатели</w:t>
            </w:r>
          </w:p>
        </w:tc>
      </w:tr>
      <w:tr w:rsidR="00BD101A" w:rsidRPr="00BD101A" w:rsidTr="00BD101A">
        <w:trPr>
          <w:trHeight w:val="169"/>
        </w:trPr>
        <w:tc>
          <w:tcPr>
            <w:tcW w:w="435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5" w:name="P166"/>
            <w:bookmarkEnd w:id="5"/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7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6" w:name="P167"/>
            <w:bookmarkEnd w:id="6"/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2</w:t>
            </w:r>
          </w:p>
        </w:tc>
        <w:tc>
          <w:tcPr>
            <w:tcW w:w="362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7" w:name="P168"/>
            <w:bookmarkEnd w:id="7"/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24" w:type="pct"/>
            <w:vMerge w:val="restar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8" w:name="P169"/>
            <w:bookmarkEnd w:id="8"/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2" w:type="pct"/>
            <w:vMerge w:val="restar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9" w:name="P170"/>
            <w:bookmarkEnd w:id="9"/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4" w:type="pct"/>
            <w:vMerge w:val="restar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10" w:name="P171"/>
            <w:bookmarkEnd w:id="10"/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42" w:type="pct"/>
            <w:vMerge w:val="restar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11" w:name="P172"/>
            <w:bookmarkEnd w:id="11"/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62" w:type="pct"/>
            <w:vMerge w:val="restar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12" w:name="P173"/>
            <w:bookmarkEnd w:id="12"/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</w:tr>
      <w:tr w:rsidR="00BD101A" w:rsidRPr="00BD101A" w:rsidTr="00BD101A">
        <w:trPr>
          <w:trHeight w:val="348"/>
        </w:trPr>
        <w:tc>
          <w:tcPr>
            <w:tcW w:w="435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Длинна, м</w:t>
            </w:r>
          </w:p>
        </w:tc>
        <w:tc>
          <w:tcPr>
            <w:tcW w:w="507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Ширина, м</w:t>
            </w:r>
          </w:p>
        </w:tc>
        <w:tc>
          <w:tcPr>
            <w:tcW w:w="362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Площ., м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24" w:type="pct"/>
            <w:vMerge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vMerge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4" w:type="pct"/>
            <w:vMerge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D101A" w:rsidRPr="00BD101A" w:rsidTr="00BD101A">
        <w:tc>
          <w:tcPr>
            <w:tcW w:w="435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~10-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07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менее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*-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 xml:space="preserve">20 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**-25 </w:t>
            </w:r>
          </w:p>
        </w:tc>
        <w:tc>
          <w:tcPr>
            <w:tcW w:w="362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300-1200</w:t>
            </w:r>
          </w:p>
        </w:tc>
        <w:tc>
          <w:tcPr>
            <w:tcW w:w="724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менее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*- 3 м;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 xml:space="preserve"> 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**- 1 м.</w:t>
            </w:r>
          </w:p>
        </w:tc>
        <w:tc>
          <w:tcPr>
            <w:tcW w:w="652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этажа включая подземные </w:t>
            </w:r>
          </w:p>
        </w:tc>
        <w:tc>
          <w:tcPr>
            <w:tcW w:w="1014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40%</w:t>
            </w: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**  30%</w:t>
            </w:r>
          </w:p>
        </w:tc>
        <w:tc>
          <w:tcPr>
            <w:tcW w:w="942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2" w:type="pct"/>
          </w:tcPr>
          <w:p w:rsidR="00BD101A" w:rsidRPr="00BD101A" w:rsidRDefault="00BD101A" w:rsidP="00BD1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1) Размеры земельных участков определяются в соответствии с принятыми решениями о предельных максимальных и минимальных размерах земельных участков, предоставляемых гражданам для индивидуального жилищного строительства (ИЖС) – от 250 до 1200 м2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ведения личного подсобного хозяйства (ЛПХ) – от 200 до 2000 м2 </w:t>
      </w:r>
      <w:r w:rsidRPr="00BD10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 границах сложившейся застройки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, вновь образуемая жилая застройка от 250 до 1200 кв.м.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Рекомендуемая ширина вновь отводимых участков - не менее 20 м, для ЛПХ – не менее 25м;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 земельного участка для строительства индивидуального гаража под легковой автомобиль - от </w:t>
      </w:r>
      <w:smartTag w:uri="urn:schemas-microsoft-com:office:smarttags" w:element="metricconverter">
        <w:smartTagPr>
          <w:attr w:name="ProductID" w:val="18 м2"/>
        </w:smartTagPr>
        <w:r w:rsidRPr="00BD101A">
          <w:rPr>
            <w:rFonts w:ascii="Times New Roman" w:eastAsia="Times New Roman" w:hAnsi="Times New Roman"/>
            <w:sz w:val="20"/>
            <w:szCs w:val="20"/>
            <w:lang w:eastAsia="ru-RU"/>
          </w:rPr>
          <w:t>18 м2</w:t>
        </w:r>
      </w:smartTag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30 м2"/>
        </w:smartTagPr>
        <w:r w:rsidRPr="00BD101A">
          <w:rPr>
            <w:rFonts w:ascii="Times New Roman" w:eastAsia="Times New Roman" w:hAnsi="Times New Roman"/>
            <w:sz w:val="20"/>
            <w:szCs w:val="20"/>
            <w:lang w:eastAsia="ru-RU"/>
          </w:rPr>
          <w:t>30 м2</w:t>
        </w:r>
      </w:smartTag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новое строительство зданий, строений, сооружений: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расстояние от одноэтажных жилых домов до жилых домов и хозяйственных построек на соседних земельных участках - в соответствии с противопожарными требованиями от 6 м до 15 м в зависимости от степени огнестойкости зданий, для двухэтажных до 18 м.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обеспечение подъезда пожарной техники к жилым домам и хозяйственным постройкам - от 5 м до 8 м;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от границ соседнего участка минимальное расстояние до основного строения - 3 м, до отдельно стоящего гаража, хозяйственных строений - 1 м;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минимальная величина отступа объекта капитального строительства от красной линии до линии регулирования застройки - 3 м;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- расстояние от окон жилых помещений до хозяйственных строений, расположенных на соседних участках, должно быть не менее </w:t>
      </w:r>
      <w:smartTag w:uri="urn:schemas-microsoft-com:office:smarttags" w:element="metricconverter">
        <w:smartTagPr>
          <w:attr w:name="ProductID" w:val="6,0 м"/>
        </w:smartTagPr>
        <w:r w:rsidRPr="00BD101A">
          <w:rPr>
            <w:rFonts w:ascii="Times New Roman" w:eastAsia="Times New Roman" w:hAnsi="Times New Roman"/>
            <w:sz w:val="20"/>
            <w:szCs w:val="20"/>
            <w:lang w:eastAsia="ru-RU"/>
          </w:rPr>
          <w:t>6,0 м</w:t>
        </w:r>
      </w:smartTag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от окон жилых помещений дома до одиночных или двойных построек для скота и птицы на расстоянии не менее 15 метров до дворовых туалетов – от 8 до 10 м;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3) Максимальная этажность жилой застройки – 3эт.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площадь застройки не более - 40%;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для многоквартирных жилых домов площадь застройки не более - 30%;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- свободных территорий не менее – 60%;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5) Озеленение придомовой территории: 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расстояние от стен жилых домов до оси стволов деревьев с кроной диаметром до 5 м должно составлять не менее 5 м.</w:t>
      </w: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для кустарников - 1,5 м. Высота кустарников не должна превышать нижнего края оконного проема помещений первого этажа.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6) Оганичения использования земельных участков, находящихся в жилой зоне и расположенных в границах зон с особыми условиями использования территории, устанавливаются в соответствии со </w:t>
      </w:r>
      <w:hyperlink w:anchor="Par238" w:history="1">
        <w:r w:rsidRPr="00BD101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статьями 3</w:t>
        </w:r>
      </w:hyperlink>
      <w:r w:rsidRPr="00BD10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9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hyperlink r:id="rId12" w:history="1">
        <w:r w:rsidRPr="00BD101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4</w:t>
        </w:r>
      </w:hyperlink>
      <w:r w:rsidRPr="00BD10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5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настоящих Правил застройки.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Требуется:</w:t>
      </w:r>
    </w:p>
    <w:p w:rsidR="00BD101A" w:rsidRPr="00BD101A" w:rsidRDefault="00BD101A" w:rsidP="00BD101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соблюдение градостроительных регламентов, технических регламентов, нормативов градостроительного проектирования, экологических, санитарно-гигиенических, противопожарных и иных правил и норм.</w:t>
      </w:r>
    </w:p>
    <w:p w:rsidR="00BD101A" w:rsidRPr="00BD101A" w:rsidRDefault="00BD101A" w:rsidP="00BD101A">
      <w:pPr>
        <w:keepNext/>
        <w:spacing w:before="120" w:after="0" w:line="240" w:lineRule="auto"/>
        <w:ind w:firstLine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определяется согласно письма АО «КрасЭко» от 15.12.2020 № 017/10954.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21 536,00 (двадцать одна тысяча пятьсот тридцать шесть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00 коп.).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646,08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шестьсот сорок шесть рублей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08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копеек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26.02.2021.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BD101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01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.03.2021</w:t>
      </w:r>
      <w:r w:rsidRPr="00BD101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10 768,00 (десять тысяч семьсот шестьдесят восемь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рублей 00 копеек).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24.02.2021.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20 лет.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C32F4B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C32F4B" w:rsidRPr="00BD101A" w:rsidRDefault="00C32F4B" w:rsidP="00D305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Pr="00D30512" w:rsidRDefault="00E20E54" w:rsidP="00D305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ПРОВЕДЕНИИ АУКЦИОНА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 ПРАВО ЗАКЛЮЧЕНИЯ ДОГОВОРА АРЕНДЫ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ЗЕМЕЛЬНОГО УЧАСТКА</w:t>
      </w:r>
    </w:p>
    <w:p w:rsidR="00BD101A" w:rsidRPr="00BD101A" w:rsidRDefault="00BD101A" w:rsidP="00BD101A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4. Реквизиты решения о проведении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28.01.2021 № 29-р.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04.03.2021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10 мин.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24:07:2001001:3158;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Российская Федерация,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район, сельское поселение Осиновомысский сельсовет, п.Осиновый Мыс, ул.Советская, 1Б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производственная деятельность (код 6.0), в том числе объекты промышленного назначения 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опасности, для размещения иных объектов промышленности;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Площадь: 8490+/-32 кв.м.;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BD101A" w:rsidRPr="00BD101A" w:rsidRDefault="00BD101A" w:rsidP="00BD10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Статья 53.«ПР-1» - Зона «Планируемого развития»</w:t>
      </w:r>
    </w:p>
    <w:p w:rsidR="00BD101A" w:rsidRPr="00BD101A" w:rsidRDefault="00BD101A" w:rsidP="00BD101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Зона планируемого развития устанавливается для территорий перспективного преобразования, функциональное использование и тип среды которых будут определены при дальнейшей разработке градостроительной документации. Зоны планируемого развития определены как резерв для застройки.</w:t>
      </w:r>
    </w:p>
    <w:p w:rsidR="00BD101A" w:rsidRPr="00BD101A" w:rsidRDefault="00BD101A" w:rsidP="00BD101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К зонам планируемого развития относятся участки территории населенного пункта, в пределах которых не установлены границы земельных участков. Границы и разрешенные виды землепользования зон перспективного развития не установлены временно (до утверждения градостроительной документации – проект планировки и межевания). Разрешенные виды и параметры использования объектов недвижимости, а также допускаемые при выполнении определенных условий (требующие специального согласования) устанавливаются после утверждения соответствующей градостроительной документации.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определяется согласно письма АО «КрасЭко» от 14.09.2020 № 017/7977/1.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171 757,00 (сто семьдесят одна тысяча семьсот пятьдесят семь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00 коп.).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5 152,71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пять тысяч сто пятьдесят два рубля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71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копейка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26.02.2021.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BD101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01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.03.2021</w:t>
      </w:r>
      <w:r w:rsidRPr="00BD101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85 878,50 (восемьдесят пять тысяч восемьсот семьдесят восемь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рублей 50 копеек).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24.02.2021.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18 месяцев.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с даты подписания договора. За последующий период аренды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D30512" w:rsidRPr="00BD101A" w:rsidRDefault="00D30512" w:rsidP="00D305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ПРОВЕДЕНИИ АУКЦИОНА</w:t>
      </w: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 ПРАВО ЗАКЛЮЧЕНИЯ ДОГОВОРА АРЕНДЫ</w:t>
      </w: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ЗЕМЕЛЬНОГО УЧАСТКА</w:t>
      </w:r>
    </w:p>
    <w:p w:rsidR="00BD101A" w:rsidRPr="00BD101A" w:rsidRDefault="00BD101A" w:rsidP="00BD101A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4. Реквизиты решения о проведении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28.01.2021 № 26-р.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04.03.2021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40 мин.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24:07:2201002:2190;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район, п.Таежный, ул.Чапаева, 3 «О»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склады, для размещения коммунальных, складских объектов;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Площадь: 600+/-9 кв.м.;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BD101A" w:rsidRPr="00BD101A" w:rsidRDefault="00BD101A" w:rsidP="00BD101A">
      <w:pPr>
        <w:keepNext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D10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Статья 44.3.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Градостроительные регламенты. Производственные и коммунальные зоны 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ПК – 1.  Зона производственных и коммунально-складских объектов 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классов вредности</w:t>
      </w:r>
    </w:p>
    <w:p w:rsidR="00BD101A" w:rsidRPr="00BD101A" w:rsidRDefault="00BD101A" w:rsidP="00BD1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Производственная зона выделена для обеспечения правовых условий формирования территории размещения промышленных предприятий, коммунально-складских объектов, сельскохозяйственных предприятий, сооружений транспорта, деятельность которых связана с высокими уровнями шума и загрязнения, при соблюдении нижеследующих видов и параметров разрешенного использования недвижимости.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Производственные и коммунальные зоны различаются по классам опасности производства, расположенного на их территории: 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классы (по убыванию опасности). Класс опасности и соответствующая ему величина санитарно-защитной зоны для производственных территорий устанавливаются по СанПиН 2.2.1/21.1.1200-03 "Санитарно-защитные зоны и санитарная классификация предприятий, сооружений и иных объектов".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Промышленные предприятия разрабатывают и утверждают в установленном порядке проекты санитарно-защитных зон и обеспечивают их реализацию, в том числе расселение жителей жилых домов, попадающих в санитарно-защитные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зоны, за счет средств этих предприятий. По мере разработки предприятиями проектов санитарно-защитных зон границы зон наносятся на Карту градостроительного зонирования поселка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Таежный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BD101A" w:rsidRPr="00BD101A" w:rsidRDefault="00BD101A" w:rsidP="00BD1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Предприятия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(СЗЗ - 1.000 м),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(СЗЗ - 500 м),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III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(СЗЗ - 300 м), классов вредности допускаются к размещению на территории муниципального образования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Таежнинский сельсовет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вне населенных пунктов в установленном законодательством порядке, с соблюдением технических регламентов в области охраны окружающей среды, с учетом результатов публичных слушаний.</w:t>
      </w:r>
    </w:p>
    <w:p w:rsidR="00BD101A" w:rsidRPr="00BD101A" w:rsidRDefault="00BD101A" w:rsidP="00B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1. Виды разрешенного использования земельных участков и объектов капитального строительства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101A" w:rsidRPr="00BD101A" w:rsidRDefault="00BD101A" w:rsidP="00BD1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9"/>
        <w:gridCol w:w="1951"/>
        <w:gridCol w:w="2648"/>
      </w:tblGrid>
      <w:tr w:rsidR="00BD101A" w:rsidRPr="00BD101A" w:rsidTr="00BD101A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Вспомогательные виды использования</w:t>
            </w:r>
          </w:p>
        </w:tc>
      </w:tr>
      <w:tr w:rsidR="00BD101A" w:rsidRPr="00BD101A" w:rsidTr="00BD101A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before="120"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Промышленные и коммунально-складские предприятия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II,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класса вредности различного профиля, 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Коммунально-складские и производственные предприятия IV,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V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класса вредности различного профиля;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Производственные базы и складские помещения строительных и других предприятий, требующие большегрузного транспорта;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Автотранспортные предприятия;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Автобусные парки;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Объекты складского назначения различного профиля;</w:t>
            </w:r>
          </w:p>
          <w:p w:rsidR="00BD101A" w:rsidRPr="00BD101A" w:rsidRDefault="00BD101A" w:rsidP="00BD101A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num" w:pos="8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80" w:hanging="8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Склады ГСМ</w:t>
            </w:r>
            <w:r w:rsidRPr="00BD101A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нефтехранилища;</w:t>
            </w:r>
          </w:p>
          <w:p w:rsidR="00BD101A" w:rsidRPr="00BD101A" w:rsidRDefault="00BD101A" w:rsidP="00BD101A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num" w:pos="8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80" w:hanging="8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Овощехранилища, холодильники;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Объекты технического и инженерного обеспечения предприятий; 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Производственно-лабораторные корпуса;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Проектные, научно-исследовательские, конструкторские и изыскательские организации и лаборатории; 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Офисы, конторы, административные службы;</w:t>
            </w:r>
          </w:p>
          <w:p w:rsidR="00BD101A" w:rsidRPr="00BD101A" w:rsidRDefault="00BD101A" w:rsidP="00BD101A">
            <w:pPr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Гаражи и автостоянки для постоянного хранения грузовых автомобилей;</w:t>
            </w:r>
          </w:p>
          <w:p w:rsidR="00BD101A" w:rsidRPr="00BD101A" w:rsidRDefault="00BD101A" w:rsidP="00BD101A">
            <w:pPr>
              <w:numPr>
                <w:ilvl w:val="0"/>
                <w:numId w:val="36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Коллективные индивидуальные гаражи, (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боксового типа, многоэтажные, подземные)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для автомобилей;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Станции технического обслуживания автомобилей, автомойки, авторемонтные предприятия;</w:t>
            </w:r>
          </w:p>
          <w:p w:rsidR="00BD101A" w:rsidRPr="00BD101A" w:rsidRDefault="00BD101A" w:rsidP="00BD101A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Автозаправочные станции; </w:t>
            </w:r>
          </w:p>
          <w:p w:rsidR="00BD101A" w:rsidRPr="00BD101A" w:rsidRDefault="00BD101A" w:rsidP="00BD101A">
            <w:pPr>
              <w:keepLines/>
              <w:widowControl w:val="0"/>
              <w:spacing w:after="0" w:line="240" w:lineRule="auto"/>
              <w:ind w:left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технического и инженерного обеспечения предприятий;</w:t>
            </w:r>
          </w:p>
          <w:p w:rsidR="00BD101A" w:rsidRPr="00BD101A" w:rsidRDefault="00BD101A" w:rsidP="00BD101A">
            <w:pPr>
              <w:shd w:val="clear" w:color="auto" w:fill="FFFFFF"/>
              <w:tabs>
                <w:tab w:val="num" w:pos="222"/>
                <w:tab w:val="left" w:pos="634"/>
              </w:tabs>
              <w:spacing w:after="0" w:line="240" w:lineRule="auto"/>
              <w:ind w:firstLine="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ab/>
              <w:t>Жилищно-эксплуатационные и аварийно-диспетчерские службы;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Предприятия оптовой, мелкооптовой торговли и магазины розничной торговли товаров собственного производства;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Ветеринарные лечебницы с содержанием животных;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Отделения, участковые пункты полиции;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Пожарные депо, объекты пожарной охраны.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Бани, прачечные; 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6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Административно-бытовые здания и помещения;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7"/>
              </w:numPr>
              <w:tabs>
                <w:tab w:val="num" w:pos="222"/>
              </w:tabs>
              <w:spacing w:before="120"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Объекты военного назначения;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7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Клубы спортивные (авто-, мото-);</w:t>
            </w:r>
          </w:p>
          <w:p w:rsidR="00BD101A" w:rsidRPr="00BD101A" w:rsidRDefault="00BD101A" w:rsidP="00BD101A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num" w:pos="222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Объекты, связанные с отправлением культа;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7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Профессионально-технические учебные заведения;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7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Общежития, связанные с производством и образованием;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7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Гостиницы, мотели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7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Поликлиники;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7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Магазины, торговые комплексы;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7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Киоски, лоточная торговля,  временные павильоны розничной торговли и другие временные объекты обслуживания населения.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Антенны сотовой, радиорелейной и спутниковой связи;</w:t>
            </w:r>
          </w:p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Открытые стоянки краткосрочного хранения автомобилей, площадки транзитного транспорта;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Автостоянки для временного хранения грузовых автомобилей;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Склады временного хранения утильсырья;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Площадки временного хранения отходов производства;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Площадки отдыха для персонала предприятий;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Летние кухни общественного питания (столовые, буфеты);</w:t>
            </w:r>
          </w:p>
          <w:p w:rsidR="00BD101A" w:rsidRPr="00BD101A" w:rsidRDefault="00BD101A" w:rsidP="00BD101A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num" w:pos="221"/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0" w:firstLine="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Пункты первой медицинской помощи;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Временные объекты бытового обслуживания;</w:t>
            </w:r>
          </w:p>
          <w:p w:rsidR="00BD101A" w:rsidRPr="00BD101A" w:rsidRDefault="00BD101A" w:rsidP="00BD101A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num" w:pos="221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Общественные туалеты;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Остановочные павильоны  общественного транспорта;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Малые архитектурные формы, рекламные установки;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Озеленение,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санитарно-защитные полосы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Объекты инженерного обеспечения, ЛЭП;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Подъездные автомобильные дороги; 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Ограждение территории, проходные;</w:t>
            </w:r>
          </w:p>
          <w:p w:rsidR="00BD101A" w:rsidRPr="00BD101A" w:rsidRDefault="00BD101A" w:rsidP="00BD101A">
            <w:pPr>
              <w:keepLines/>
              <w:widowControl w:val="0"/>
              <w:numPr>
                <w:ilvl w:val="0"/>
                <w:numId w:val="3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Сторожки.</w:t>
            </w:r>
          </w:p>
          <w:p w:rsidR="00BD101A" w:rsidRPr="00BD101A" w:rsidRDefault="00BD101A" w:rsidP="00BD101A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/>
              </w:rPr>
              <w:t>- Теплицы;</w:t>
            </w:r>
          </w:p>
        </w:tc>
      </w:tr>
    </w:tbl>
    <w:p w:rsidR="00BD101A" w:rsidRPr="00BD101A" w:rsidRDefault="00BD101A" w:rsidP="00B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BD101A" w:rsidRPr="00BD101A" w:rsidRDefault="00BD101A" w:rsidP="00BD10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1) 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Предельные размеры земельных участков и требования к ним определяются градостроительной документацией, СНиП 2.07.01-89* (актуализированная редакция) “Градостроительство. Планировка и застройка городских и сельских поселений”, СНиП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-89-80* (актуализированная редакция) “Генеральные планы промышленных предприятий”, СНиП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-97-76* (актуализированная редакция) “Генеральные планы сельскохозяйственных предприятий”, СанПиН 2.2. 1/2.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1.1 200-03 “Санитарно-защитные зоны и санитарная классификация предприятий, сооружений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иных объектов”, с учетом реально сложившейся застройки и архитектурно-планировочного решения объекта.</w:t>
      </w:r>
    </w:p>
    <w:p w:rsidR="00BD101A" w:rsidRPr="00BD101A" w:rsidRDefault="00BD101A" w:rsidP="00BD101A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iCs/>
          <w:sz w:val="20"/>
          <w:szCs w:val="20"/>
          <w:lang w:eastAsia="ru-RU"/>
        </w:rPr>
        <w:t>Минимальную площадь озеленения санитарно-защитных зон следует принимать в зависимости от ширины зоны:</w:t>
      </w:r>
    </w:p>
    <w:p w:rsidR="00BD101A" w:rsidRPr="00BD101A" w:rsidRDefault="00BD101A" w:rsidP="00BD101A">
      <w:pPr>
        <w:keepLines/>
        <w:widowControl w:val="0"/>
        <w:spacing w:after="0" w:line="240" w:lineRule="auto"/>
        <w:ind w:left="284" w:firstLine="425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iCs/>
          <w:sz w:val="20"/>
          <w:szCs w:val="20"/>
          <w:lang w:eastAsia="ru-RU"/>
        </w:rPr>
        <w:t>-  до 300 метров -  60%;</w:t>
      </w:r>
    </w:p>
    <w:p w:rsidR="00BD101A" w:rsidRPr="00BD101A" w:rsidRDefault="00BD101A" w:rsidP="00BD101A">
      <w:pPr>
        <w:keepLines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от 300 до 1000 м.  - 50%;</w:t>
      </w:r>
    </w:p>
    <w:p w:rsidR="00BD101A" w:rsidRPr="00BD101A" w:rsidRDefault="00BD101A" w:rsidP="00BD101A">
      <w:pPr>
        <w:keepLines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от 1000 до 3000 м. – 40%.</w:t>
      </w:r>
    </w:p>
    <w:p w:rsidR="00BD101A" w:rsidRPr="00BD101A" w:rsidRDefault="00BD101A" w:rsidP="00BD10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2) </w:t>
      </w:r>
      <w:r w:rsidRPr="00BD101A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Минимальные отступы от границ земельных участков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- 1 м;</w:t>
      </w:r>
      <w:r w:rsidRPr="00BD101A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 В случае застроенных территорий, не менее противопожарного разрыва между зданиями, строениями и сооружениями.</w:t>
      </w:r>
    </w:p>
    <w:p w:rsidR="00BD101A" w:rsidRPr="00BD101A" w:rsidRDefault="00BD101A" w:rsidP="00BD10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Строительные параметры объекта определяются градостроительной документацией, проектом объекта строительств.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3) Предельное количество этажей, высота зданий, строений, сооружений определяется проектной документацией.</w:t>
      </w:r>
    </w:p>
    <w:p w:rsidR="00BD101A" w:rsidRPr="00BD101A" w:rsidRDefault="00BD101A" w:rsidP="00B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BD101A" w:rsidRPr="00BD101A" w:rsidRDefault="00BD101A" w:rsidP="00BD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BD101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Процент застройки промышленно-коммунальных предприятий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определяется в зависимости от функционального назначения конкретного объекта и должен быть не менее определенной</w:t>
      </w:r>
      <w:r w:rsidRPr="00BD101A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 строительными нормами и правилами.</w:t>
      </w:r>
    </w:p>
    <w:p w:rsidR="00BD101A" w:rsidRPr="00BD101A" w:rsidRDefault="00BD101A" w:rsidP="00BD101A">
      <w:pPr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Требуется: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озеленение, благоустройство и огораживание в соответствии с техническими регламентами</w:t>
      </w:r>
    </w:p>
    <w:p w:rsidR="00BD101A" w:rsidRPr="00BD101A" w:rsidRDefault="00BD101A" w:rsidP="00BD101A">
      <w:pPr>
        <w:keepNext/>
        <w:spacing w:before="120" w:after="0" w:line="240" w:lineRule="auto"/>
        <w:ind w:firstLine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определяется согласно письма АО «КрасЭко» от 30.11.2020 № 017/10391.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27 721,00 (двадцать семь тысяч семьсот двадцать один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рубль, 00 коп.).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831,63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восемьсот тридцать один рубль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63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копейки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11. Условия участия в аукционе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26.02.2021.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BD101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01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.03.2021</w:t>
      </w:r>
      <w:r w:rsidRPr="00BD101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13 860,50 (тринадцать тысяч восемьсот шестьдесят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рублей 50 копеек).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24.02.2021.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18 месяцев.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D30512" w:rsidRPr="00BD101A" w:rsidRDefault="00D30512" w:rsidP="00D305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ПРОВЕДЕНИИ АУКЦИОНА</w:t>
      </w: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 ПРАВО ЗАКЛЮЧЕНИЯ ДОГОВОРА АРЕНДЫ</w:t>
      </w:r>
    </w:p>
    <w:p w:rsidR="00BD101A" w:rsidRPr="00BD101A" w:rsidRDefault="00BD101A" w:rsidP="00BD101A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ЗЕМЕЛЬНОГО УЧАСТКА</w:t>
      </w:r>
    </w:p>
    <w:p w:rsidR="00BD101A" w:rsidRPr="00BD101A" w:rsidRDefault="00BD101A" w:rsidP="00BD101A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4. Реквизиты решения о проведении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29.01.2021 № 38-р.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04.03.2021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в 10 час. 00 мин.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24:07:2202001:1288;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Российская Федерация,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муниципальный район, сельское поселение Таежнинский сельсовет, с.Карабула, земельный участок 60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Площадь: 1200+/-129 кв.м.;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Наличие прав на земельный участок: не зарегистрированы;</w:t>
      </w:r>
    </w:p>
    <w:p w:rsidR="00BD101A" w:rsidRPr="00BD101A" w:rsidRDefault="00BD101A" w:rsidP="00BD101A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D101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Статья 44.1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Градостроительные регламенты. Жилые зоны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BD101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  <w:t>Ж-1.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  </w:t>
      </w:r>
      <w:r w:rsidRPr="00BD101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  <w:t>Зона</w:t>
      </w:r>
      <w:r w:rsidRPr="00BD101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индивидуальной  жилой застройки усадебного типа</w:t>
      </w:r>
      <w:r w:rsidRPr="00BD10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Индивидуальная застройка усадебного типа выделена для обеспечения правовых условий формирования кварталов поселений комфортного жилья со средней и низкой плотностью застройки посредством преимущественного размещения отдельно стоящих одноквартирных домов, блокированных двухквартирных и блокированных многоквартирных домов и соблюдения нижеприведенных видов разрешенного использования земельных участков и объектов капитального строительства и параметров разрешенного строительства.</w:t>
      </w:r>
    </w:p>
    <w:p w:rsidR="00BD101A" w:rsidRPr="00BD101A" w:rsidRDefault="00BD101A" w:rsidP="00B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2"/>
        <w:gridCol w:w="2407"/>
        <w:gridCol w:w="3459"/>
      </w:tblGrid>
      <w:tr w:rsidR="00BD101A" w:rsidRPr="00BD101A" w:rsidTr="00BD101A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Вспомогательные виды использования</w:t>
            </w:r>
          </w:p>
        </w:tc>
      </w:tr>
      <w:tr w:rsidR="00BD101A" w:rsidRPr="00BD101A" w:rsidTr="00BD101A">
        <w:trPr>
          <w:trHeight w:val="1306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  <w:t xml:space="preserve"> Жилая застройка (код 2,0):</w:t>
            </w:r>
          </w:p>
          <w:p w:rsidR="00BD101A" w:rsidRPr="00BD101A" w:rsidRDefault="00BD101A" w:rsidP="00BD1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  <w:t xml:space="preserve">- 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для индивидуального жилищного строительства 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(код 2.1); </w:t>
            </w:r>
          </w:p>
          <w:p w:rsidR="00BD101A" w:rsidRPr="00BD101A" w:rsidRDefault="00BD101A" w:rsidP="00BD1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малоэтажная многоквартирная жилая застройка (код 2.1.1);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для ведения личного подсобного хозяйства (код 2.2);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блокированная жилая застройка (код – 2.3);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жилой застройки (код 2.7):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-коммунальное обслуживание, распределительные пункты, трансформаторные подстанции, 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(код 3.1);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- социальное  </w:t>
            </w:r>
          </w:p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обслуживание,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отделения почты, связи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(код  3.2);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бытовое обслуживание (код  3.3);</w:t>
            </w:r>
          </w:p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здравоохранения (ФАПы), аптеки, молочные кухни (код 3.4.1);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дошкольное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начальное и среднее общее образование (код- 3.5.1);</w:t>
            </w:r>
          </w:p>
          <w:p w:rsidR="00BD101A" w:rsidRPr="00BD101A" w:rsidRDefault="00BD101A" w:rsidP="00BD1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культурное развитие (код 3.6);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амбулаторное ветеринарное обслуживание (код 3.10.1)</w:t>
            </w:r>
          </w:p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офисные помещения (4.1);</w:t>
            </w:r>
          </w:p>
          <w:p w:rsidR="00BD101A" w:rsidRPr="00BD101A" w:rsidRDefault="00BD101A" w:rsidP="00B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-земельные участки общего пользования (код 12.0)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культурно-просветительские объекты, клубы, социальные центры, дома престарелых (код 3.2);  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религиозное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использования 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(код 3.7)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4"/>
                <w:szCs w:val="14"/>
                <w:lang/>
              </w:rPr>
            </w:pPr>
            <w:r w:rsidRPr="00BD101A">
              <w:rPr>
                <w:rFonts w:ascii="Times New Roman" w:eastAsia="Times New Roman" w:hAnsi="Times New Roman"/>
                <w:bCs/>
                <w:sz w:val="14"/>
                <w:szCs w:val="14"/>
                <w:lang/>
              </w:rPr>
              <w:t xml:space="preserve">-магазины, </w:t>
            </w:r>
            <w:r w:rsidRPr="00BD101A">
              <w:rPr>
                <w:rFonts w:ascii="Times New Roman" w:eastAsia="Times New Roman" w:hAnsi="Times New Roman"/>
                <w:color w:val="000000"/>
                <w:sz w:val="14"/>
                <w:szCs w:val="14"/>
                <w:lang/>
              </w:rPr>
              <w:t>(код 4.4);</w:t>
            </w:r>
            <w:r w:rsidRPr="00BD101A">
              <w:rPr>
                <w:rFonts w:ascii="Times New Roman" w:eastAsia="Times New Roman" w:hAnsi="Times New Roman"/>
                <w:bCs/>
                <w:sz w:val="14"/>
                <w:szCs w:val="14"/>
                <w:lang/>
              </w:rPr>
              <w:t xml:space="preserve"> 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 общественное питание, столовые, закусочные (код 4.6), </w:t>
            </w:r>
          </w:p>
          <w:p w:rsidR="00BD101A" w:rsidRPr="00BD101A" w:rsidRDefault="00BD101A" w:rsidP="00BD101A">
            <w:pPr>
              <w:tabs>
                <w:tab w:val="right" w:pos="25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гостиничное  </w:t>
            </w: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ab/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обслуживание (4.7);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спорт (код 5.1)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-спортивные клубы, залы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отдельно стоящие или встроенные в дома гаражи (для автомобилей грузоподъемностью не более 1,5 тн);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хозяйственно-бытовые постройки, индивидуальные бани (на придомовом участке);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садоводства, огородничества, объекты животноводства (на придомовом участке);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mallCap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детские игровые площадки, площадки для отдыха, спортивные площадки;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хозяйственные площадки;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размещение огородов для жителей многоквартирных домов в пределах придомовой территории;</w:t>
            </w:r>
          </w:p>
          <w:p w:rsidR="00BD101A" w:rsidRPr="00BD101A" w:rsidRDefault="00BD101A" w:rsidP="00BD10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дворовые туалеты,  автопарковка для личного транспорта (для автомобилей грузоподъемностью не более 1,5 тн);</w:t>
            </w:r>
          </w:p>
          <w:p w:rsidR="00BD101A" w:rsidRPr="00BD101A" w:rsidRDefault="00BD101A" w:rsidP="00BD10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оборудование пожарной охраны (гидранты, резервуары);</w:t>
            </w:r>
          </w:p>
          <w:p w:rsidR="00BD101A" w:rsidRPr="00BD101A" w:rsidRDefault="00BD101A" w:rsidP="00BD10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 площадки для сбора мусора;</w:t>
            </w:r>
          </w:p>
          <w:p w:rsidR="00BD101A" w:rsidRPr="00BD101A" w:rsidRDefault="00BD101A" w:rsidP="00BD10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 колодцы, скважины, </w:t>
            </w:r>
          </w:p>
          <w:p w:rsidR="00BD101A" w:rsidRPr="00BD101A" w:rsidRDefault="00BD101A" w:rsidP="00BD10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инженерное обеспечение (в том числе линейные объекты).</w:t>
            </w:r>
          </w:p>
          <w:p w:rsidR="00BD101A" w:rsidRPr="00BD101A" w:rsidRDefault="00BD101A" w:rsidP="00BD10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- дороги, проезды;</w:t>
            </w:r>
          </w:p>
        </w:tc>
      </w:tr>
    </w:tbl>
    <w:p w:rsidR="00BD101A" w:rsidRPr="00BD101A" w:rsidRDefault="00BD101A" w:rsidP="00B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Параметры: 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 </w:t>
      </w:r>
      <w:r w:rsidRPr="00BD10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Минимальная  площадь земельного участка:</w:t>
      </w:r>
    </w:p>
    <w:p w:rsidR="00BD101A" w:rsidRPr="00BD101A" w:rsidRDefault="00BD101A" w:rsidP="00BD10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1.1. Для ведения личного подсобного хозяйства – приусадебный участок (для  возведения жилого дома и хозяйственных строений, сооружений и производства сельскохозяйственной продукции) -  </w:t>
      </w:r>
      <w:smartTag w:uri="urn:schemas-microsoft-com:office:smarttags" w:element="metricconverter">
        <w:smartTagPr>
          <w:attr w:name="ProductID" w:val="200 кв. м"/>
        </w:smartTagPr>
        <w:r w:rsidRPr="00BD101A">
          <w:rPr>
            <w:rFonts w:ascii="Times New Roman" w:eastAsia="Times New Roman" w:hAnsi="Times New Roman"/>
            <w:sz w:val="20"/>
            <w:szCs w:val="20"/>
            <w:lang w:eastAsia="ru-RU"/>
          </w:rPr>
          <w:t>200 кв. м</w:t>
        </w:r>
      </w:smartTag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1.2. Для ведения огородничества - </w:t>
      </w:r>
      <w:smartTag w:uri="urn:schemas-microsoft-com:office:smarttags" w:element="metricconverter">
        <w:smartTagPr>
          <w:attr w:name="ProductID" w:val="200 кв. м"/>
        </w:smartTagPr>
        <w:r w:rsidRPr="00BD101A">
          <w:rPr>
            <w:rFonts w:ascii="Times New Roman" w:eastAsia="Times New Roman" w:hAnsi="Times New Roman"/>
            <w:sz w:val="20"/>
            <w:szCs w:val="20"/>
            <w:lang w:eastAsia="ru-RU"/>
          </w:rPr>
          <w:t>200 кв. м</w:t>
        </w:r>
      </w:smartTag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1.3. Для индивидуального жилищного строительства (ИЖС): разрешенное использование для ИЖС включает в себя следующее: строительство, эксплуатация и обслуживание отдельно стоящего дома с количеством этажей не более чем три, предназначенного для проживания одной семьи, возведения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нормативов, а также для производства сельскохозяйственной продукции растительного происхождения. Содержание сельскохозяйственных животных запрещено.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Минимальная площадь земельного участка –300 кв. м.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Максимальная площадь земельного участка – 1200 кв.м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1.4. Для блока в доме блокированной застройки – </w:t>
      </w:r>
      <w:smartTag w:uri="urn:schemas-microsoft-com:office:smarttags" w:element="metricconverter">
        <w:smartTagPr>
          <w:attr w:name="ProductID" w:val="200 кв. м"/>
        </w:smartTagPr>
        <w:r w:rsidRPr="00BD101A">
          <w:rPr>
            <w:rFonts w:ascii="Times New Roman" w:eastAsia="Times New Roman" w:hAnsi="Times New Roman"/>
            <w:sz w:val="20"/>
            <w:szCs w:val="20"/>
            <w:lang w:eastAsia="ru-RU"/>
          </w:rPr>
          <w:t>200 кв. м</w:t>
        </w:r>
      </w:smartTag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2.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Максимальная площадь земельного участка:</w:t>
      </w:r>
    </w:p>
    <w:p w:rsidR="00BD101A" w:rsidRPr="00BD101A" w:rsidRDefault="00BD101A" w:rsidP="00BD101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ab/>
        <w:t>2.1. Для ведения личного подсобного хозяйства – приусадебный участок (для  возведения жилого дома и хозяйственных строений, сооружений и производства сельскохозяйственной продукции)  -  до 1200 кв. м.  в п. Таежный,   до  2000 кв. м в с. Карабула.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Предельные размеры земельных участков для индивидуальной жилищной застройки определяются нормативным правовым актом муниципального образования.</w:t>
      </w:r>
    </w:p>
    <w:p w:rsidR="00BD101A" w:rsidRPr="00BD101A" w:rsidRDefault="00BD101A" w:rsidP="00BD101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2.1.1. В сложившейся застройке, для земельных участков, площадь которых меньше 200 кв.м., за минимальный размер принимать площадь в фактических границах, вычисленную по материалам межевания.</w:t>
      </w:r>
    </w:p>
    <w:p w:rsidR="00BD101A" w:rsidRPr="00BD101A" w:rsidRDefault="00BD101A" w:rsidP="00BD101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2.1.2. Если на земельных участках, правоустанавливающие документы на которые отсутствуют, расположены жилые дома, собственность граждан на которые возникла </w:t>
      </w:r>
    </w:p>
    <w:p w:rsidR="00BD101A" w:rsidRPr="00BD101A" w:rsidRDefault="00BD101A" w:rsidP="00BD101A">
      <w:pPr>
        <w:spacing w:after="0" w:line="240" w:lineRule="auto"/>
        <w:ind w:right="-14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до введения в действие Правил землепользования и застройки Таежнинского сельсовета, установить предельные размеры таких земельных участков в фактически сложившихся границах.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2.1.3. Для льготных категорий граждан – максимальная плотность земельных участков определяется в соответствии с федеральными законами.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2.2. Для индивидуального жилищного строительства (одноквартирный жилой дом без приусадебного участка) – </w:t>
      </w:r>
      <w:smartTag w:uri="urn:schemas-microsoft-com:office:smarttags" w:element="metricconverter">
        <w:smartTagPr>
          <w:attr w:name="ProductID" w:val="300 кв. м"/>
        </w:smartTagPr>
        <w:r w:rsidRPr="00BD101A">
          <w:rPr>
            <w:rFonts w:ascii="Times New Roman" w:eastAsia="Times New Roman" w:hAnsi="Times New Roman"/>
            <w:sz w:val="20"/>
            <w:szCs w:val="20"/>
            <w:lang w:eastAsia="ru-RU"/>
          </w:rPr>
          <w:t>300 кв. м</w:t>
        </w:r>
      </w:smartTag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.    </w:t>
      </w:r>
      <w:r w:rsidRPr="00BD10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Этажность - до 3 этажей включительно.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4.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10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Плотность застройки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определяется СНиП 2.07.01-89* "Градостроительство. Планировка и застройка городских и сельских поселений".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Регламенты использования территории и требования к ней определяются градостроительной документацией и СНиП 2.07.01-8*  "Градостроительство. Планировка и застройка городских и сельских поселений", СП 30-102 "Планировка и застройка территорий малоэтажного строительства", с учетом реально сложившейся градостроительной ситуации и архитектурно-планировочного решения объекта: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-усадебный одно-, двухквартирный дом должен отстоять от красной линии застройки не менее чем на 5 м, от красной линии проездов - не менее чем на 3 м;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-расстояние от хозяйственных построек до красных линий улиц и проездов должно быть не менее 5 м;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-до границы соседнего приквартирного участка расстояние по санитарно-бытовым условиям должно быть не менее: от усадебного, одно-, двухквартирного жилого дома - 3 м; от постройки для содержания скота и птицы - 4 м; от других построек (бани, гаража и др.) - 1 м; от стволов высокорослых деревьев - 4 м; среднерослых -2 м; кустарника - 1 м;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-постройки для содержанияскота и птицы предусматривается пристраивать только к усадебным одно-, двухквартирным домам при изоляции их от жилых комнат не менее чем тремя подсобными помещениями, при этом помещения для скота и птицы должны иметь изолированный наружный вход, расположенный не ближе 7 м от входа в дом;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-расстояние от окон жилых комнат до стен соседнего дома и хозяйственных построек (сарая, гаража, бани), расположенных на соседних участках, должно быть не менее 6 м;</w:t>
      </w:r>
    </w:p>
    <w:p w:rsidR="00BD101A" w:rsidRPr="00BD101A" w:rsidRDefault="00BD101A" w:rsidP="00BD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D101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противопожарные расстояния от одно-,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Федеральным законом от 22.07.2008г. № 123-ФЗ «Технический регламент о требованиях пожарной безопасности», статья 69, пункт 10, таблица № 11.</w:t>
      </w:r>
    </w:p>
    <w:p w:rsidR="00BD101A" w:rsidRPr="00BD101A" w:rsidRDefault="00BD101A" w:rsidP="00BD101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Таблица №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1914"/>
        <w:gridCol w:w="1914"/>
        <w:gridCol w:w="1914"/>
        <w:gridCol w:w="1916"/>
      </w:tblGrid>
      <w:tr w:rsidR="00BD101A" w:rsidRPr="00BD101A" w:rsidTr="00BD101A">
        <w:tc>
          <w:tcPr>
            <w:tcW w:w="999" w:type="pct"/>
            <w:vMerge w:val="restar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Степень огнестойкости здания</w:t>
            </w:r>
          </w:p>
        </w:tc>
        <w:tc>
          <w:tcPr>
            <w:tcW w:w="1000" w:type="pct"/>
            <w:vMerge w:val="restar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Класс конструктивной пожарной опасности</w:t>
            </w:r>
          </w:p>
        </w:tc>
        <w:tc>
          <w:tcPr>
            <w:tcW w:w="3001" w:type="pct"/>
            <w:gridSpan w:val="3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Минимальные расстояния при степени огнестойкости и классе конструктивной пожарной опасности зданий, сооружений и строений, метры</w:t>
            </w:r>
          </w:p>
        </w:tc>
      </w:tr>
      <w:tr w:rsidR="00BD101A" w:rsidRPr="00BD101A" w:rsidTr="00BD101A">
        <w:tc>
          <w:tcPr>
            <w:tcW w:w="999" w:type="pct"/>
            <w:vMerge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  <w:t>I, II, III</w:t>
            </w:r>
          </w:p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С0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  <w:t>II, III, IV</w:t>
            </w:r>
          </w:p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С1</w:t>
            </w:r>
          </w:p>
        </w:tc>
        <w:tc>
          <w:tcPr>
            <w:tcW w:w="1001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  <w:t>IV, V</w:t>
            </w:r>
          </w:p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С2,С3</w:t>
            </w:r>
          </w:p>
        </w:tc>
      </w:tr>
      <w:tr w:rsidR="00BD101A" w:rsidRPr="00BD101A" w:rsidTr="00BD101A">
        <w:tc>
          <w:tcPr>
            <w:tcW w:w="999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  <w:t>I, II, III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С0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01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10</w:t>
            </w:r>
          </w:p>
        </w:tc>
      </w:tr>
      <w:tr w:rsidR="00BD101A" w:rsidRPr="00BD101A" w:rsidTr="00BD101A">
        <w:tc>
          <w:tcPr>
            <w:tcW w:w="999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  <w:t>II, III, IV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С1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1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12</w:t>
            </w:r>
          </w:p>
        </w:tc>
      </w:tr>
      <w:tr w:rsidR="00BD101A" w:rsidRPr="00BD101A" w:rsidTr="00BD101A">
        <w:tc>
          <w:tcPr>
            <w:tcW w:w="999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val="en-US" w:eastAsia="ru-RU"/>
              </w:rPr>
              <w:t>IV, V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С2, С3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01" w:type="pct"/>
            <w:shd w:val="clear" w:color="auto" w:fill="auto"/>
          </w:tcPr>
          <w:p w:rsidR="00BD101A" w:rsidRPr="00BD101A" w:rsidRDefault="00BD101A" w:rsidP="00BD10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</w:pPr>
            <w:r w:rsidRPr="00BD101A">
              <w:rPr>
                <w:rFonts w:ascii="Times New Roman" w:eastAsia="Times New Roman" w:hAnsi="Times New Roman"/>
                <w:bCs/>
                <w:iCs/>
                <w:sz w:val="14"/>
                <w:szCs w:val="14"/>
                <w:lang w:eastAsia="ru-RU"/>
              </w:rPr>
              <w:t>15</w:t>
            </w:r>
          </w:p>
        </w:tc>
      </w:tr>
    </w:tbl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допускается уменьшать до 6 метров противопожарные расстояния между указанными типами зданий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материалов;</w:t>
      </w:r>
    </w:p>
    <w:p w:rsidR="00BD101A" w:rsidRPr="00BD101A" w:rsidRDefault="00BD101A" w:rsidP="00B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противопожарные 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BD101A" w:rsidRPr="00BD101A" w:rsidRDefault="00BD101A" w:rsidP="00BD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ширина земельного участка, вновь предоставляемого для строительства усадебного дома, должна составлять не менее 20 метров;</w:t>
      </w:r>
    </w:p>
    <w:p w:rsidR="00BD101A" w:rsidRPr="00BD101A" w:rsidRDefault="00BD101A" w:rsidP="00BD10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ограждения земельных участков должны быть не выше 1,2 метра, вид ограждения и его высота должны быть единообразными, как минимум, на протяжении одного квартала с обеих сторон улицы; Ограждения между участками с целью наименьшего затенения соседних участков должны быть сетчатыми или решетчатыми, высотой не более 1,5 м с глухой частью не более 1,2 м;</w:t>
      </w:r>
    </w:p>
    <w:p w:rsidR="00BD101A" w:rsidRPr="00BD101A" w:rsidRDefault="00BD101A" w:rsidP="00BD1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На приусадебном участке не допускается строительство:</w:t>
      </w:r>
    </w:p>
    <w:p w:rsidR="00BD101A" w:rsidRPr="00BD101A" w:rsidRDefault="00BD101A" w:rsidP="00BD10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зданий и сооружений производственного назначения, в том числе для грузовых автомобилей высотой помещения гаража более 3,0 метров;</w:t>
      </w:r>
    </w:p>
    <w:p w:rsidR="00BD101A" w:rsidRPr="00BD101A" w:rsidRDefault="00BD101A" w:rsidP="00BD10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сервисов по ремонту автомобилей;</w:t>
      </w:r>
    </w:p>
    <w:p w:rsidR="00BD101A" w:rsidRPr="00BD101A" w:rsidRDefault="00BD101A" w:rsidP="00BD10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зданий для содержания более 5 голов крупного рогатого скота или более 10 голов мелкого (овцы, козы, свиньи) ;</w:t>
      </w:r>
    </w:p>
    <w:p w:rsidR="00BD101A" w:rsidRPr="00BD101A" w:rsidRDefault="00BD101A" w:rsidP="00BD10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- торговых точек, реконструкция надворных построек под торговые точки.</w:t>
      </w:r>
    </w:p>
    <w:p w:rsidR="00BD101A" w:rsidRPr="00BD101A" w:rsidRDefault="00BD101A" w:rsidP="00BD101A">
      <w:pPr>
        <w:keepNext/>
        <w:spacing w:before="120" w:after="0" w:line="240" w:lineRule="auto"/>
        <w:ind w:firstLine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определяется согласно письма АО «КрасЭко» от 16.11.2020 № 017/9937.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6 864,00 (шесть тысяч восемьсот шестьдесят четыре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рубля, 00 коп.).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10. Шаг аукциона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205,92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двести пять рублей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92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копейки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26.02.2021.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BD101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01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.03.2021</w:t>
      </w:r>
      <w:r w:rsidRPr="00BD101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3 432,00 (три тысячи четыреста тридцать два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рубля 00 копеек).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02.02.2021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24.02.2021.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BD10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20 лет.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101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D101A" w:rsidRPr="00BD101A" w:rsidRDefault="00BD101A" w:rsidP="00BD1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D101A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D101A" w:rsidRPr="00BD101A" w:rsidRDefault="00BD101A" w:rsidP="00BD10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101A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D30512" w:rsidRPr="00BD101A" w:rsidRDefault="00D30512" w:rsidP="00D305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BD101A" w:rsidRDefault="00D30512" w:rsidP="00D305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BD101A" w:rsidRDefault="00D30512" w:rsidP="00D305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Pr="00BD101A" w:rsidRDefault="00D30512" w:rsidP="00D305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Pr="00D30512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Pr="00570720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87" w:rsidRDefault="00755787" w:rsidP="00F3397A">
      <w:pPr>
        <w:spacing w:after="0" w:line="240" w:lineRule="auto"/>
      </w:pPr>
      <w:r>
        <w:separator/>
      </w:r>
    </w:p>
  </w:endnote>
  <w:endnote w:type="continuationSeparator" w:id="1">
    <w:p w:rsidR="00755787" w:rsidRDefault="00755787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D101A" w:rsidRDefault="00BD101A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D101A" w:rsidRDefault="00BD101A">
                      <w:pPr>
                        <w:jc w:val="center"/>
                      </w:pPr>
                      <w:r w:rsidRPr="00410FD1">
                        <w:fldChar w:fldCharType="begin"/>
                      </w:r>
                      <w:r>
                        <w:instrText>PAGE    \* MERGEFORMAT</w:instrText>
                      </w:r>
                      <w:r w:rsidRPr="00410FD1">
                        <w:fldChar w:fldCharType="separate"/>
                      </w:r>
                      <w:r w:rsidR="007A3F53" w:rsidRPr="007A3F53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D101A" w:rsidRDefault="00BD10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410FD1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410FD1">
                        <w:fldChar w:fldCharType="separate"/>
                      </w:r>
                      <w:r w:rsidR="007A3F53" w:rsidRPr="007A3F53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D101A" w:rsidRDefault="00BD10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D101A" w:rsidRDefault="00BD101A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D101A" w:rsidRDefault="00BD101A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87" w:rsidRDefault="00755787" w:rsidP="00F3397A">
      <w:pPr>
        <w:spacing w:after="0" w:line="240" w:lineRule="auto"/>
      </w:pPr>
      <w:r>
        <w:separator/>
      </w:r>
    </w:p>
  </w:footnote>
  <w:footnote w:type="continuationSeparator" w:id="1">
    <w:p w:rsidR="00755787" w:rsidRDefault="00755787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50D13A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FDC13B7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7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0">
    <w:nsid w:val="533735C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C322B5"/>
    <w:multiLevelType w:val="hybridMultilevel"/>
    <w:tmpl w:val="45FAD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1A4626"/>
    <w:multiLevelType w:val="hybridMultilevel"/>
    <w:tmpl w:val="1E18026C"/>
    <w:lvl w:ilvl="0" w:tplc="3ED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EE110">
      <w:numFmt w:val="none"/>
      <w:lvlText w:val=""/>
      <w:lvlJc w:val="left"/>
      <w:pPr>
        <w:tabs>
          <w:tab w:val="num" w:pos="360"/>
        </w:tabs>
      </w:pPr>
    </w:lvl>
    <w:lvl w:ilvl="2" w:tplc="C78A9CE4">
      <w:numFmt w:val="none"/>
      <w:lvlText w:val=""/>
      <w:lvlJc w:val="left"/>
      <w:pPr>
        <w:tabs>
          <w:tab w:val="num" w:pos="360"/>
        </w:tabs>
      </w:pPr>
    </w:lvl>
    <w:lvl w:ilvl="3" w:tplc="4F50104C">
      <w:numFmt w:val="none"/>
      <w:lvlText w:val=""/>
      <w:lvlJc w:val="left"/>
      <w:pPr>
        <w:tabs>
          <w:tab w:val="num" w:pos="360"/>
        </w:tabs>
      </w:pPr>
    </w:lvl>
    <w:lvl w:ilvl="4" w:tplc="B706D704">
      <w:numFmt w:val="none"/>
      <w:lvlText w:val=""/>
      <w:lvlJc w:val="left"/>
      <w:pPr>
        <w:tabs>
          <w:tab w:val="num" w:pos="360"/>
        </w:tabs>
      </w:pPr>
    </w:lvl>
    <w:lvl w:ilvl="5" w:tplc="65A2880A">
      <w:numFmt w:val="none"/>
      <w:lvlText w:val=""/>
      <w:lvlJc w:val="left"/>
      <w:pPr>
        <w:tabs>
          <w:tab w:val="num" w:pos="360"/>
        </w:tabs>
      </w:pPr>
    </w:lvl>
    <w:lvl w:ilvl="6" w:tplc="615EE0A6">
      <w:numFmt w:val="none"/>
      <w:lvlText w:val=""/>
      <w:lvlJc w:val="left"/>
      <w:pPr>
        <w:tabs>
          <w:tab w:val="num" w:pos="360"/>
        </w:tabs>
      </w:pPr>
    </w:lvl>
    <w:lvl w:ilvl="7" w:tplc="02D067F8">
      <w:numFmt w:val="none"/>
      <w:lvlText w:val=""/>
      <w:lvlJc w:val="left"/>
      <w:pPr>
        <w:tabs>
          <w:tab w:val="num" w:pos="360"/>
        </w:tabs>
      </w:pPr>
    </w:lvl>
    <w:lvl w:ilvl="8" w:tplc="25FCA60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BE908F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204609"/>
    <w:multiLevelType w:val="hybridMultilevel"/>
    <w:tmpl w:val="19789A70"/>
    <w:lvl w:ilvl="0" w:tplc="525E74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2"/>
  </w:num>
  <w:num w:numId="4">
    <w:abstractNumId w:val="10"/>
  </w:num>
  <w:num w:numId="5">
    <w:abstractNumId w:val="34"/>
  </w:num>
  <w:num w:numId="6">
    <w:abstractNumId w:val="28"/>
  </w:num>
  <w:num w:numId="7">
    <w:abstractNumId w:val="33"/>
  </w:num>
  <w:num w:numId="8">
    <w:abstractNumId w:val="17"/>
  </w:num>
  <w:num w:numId="9">
    <w:abstractNumId w:val="32"/>
  </w:num>
  <w:num w:numId="10">
    <w:abstractNumId w:val="23"/>
  </w:num>
  <w:num w:numId="11">
    <w:abstractNumId w:val="26"/>
  </w:num>
  <w:num w:numId="12">
    <w:abstractNumId w:val="44"/>
  </w:num>
  <w:num w:numId="13">
    <w:abstractNumId w:val="43"/>
  </w:num>
  <w:num w:numId="14">
    <w:abstractNumId w:val="16"/>
  </w:num>
  <w:num w:numId="15">
    <w:abstractNumId w:val="8"/>
  </w:num>
  <w:num w:numId="16">
    <w:abstractNumId w:val="21"/>
  </w:num>
  <w:num w:numId="17">
    <w:abstractNumId w:val="9"/>
  </w:num>
  <w:num w:numId="18">
    <w:abstractNumId w:val="22"/>
  </w:num>
  <w:num w:numId="19">
    <w:abstractNumId w:val="39"/>
  </w:num>
  <w:num w:numId="20">
    <w:abstractNumId w:val="35"/>
  </w:num>
  <w:num w:numId="21">
    <w:abstractNumId w:val="27"/>
  </w:num>
  <w:num w:numId="22">
    <w:abstractNumId w:val="11"/>
  </w:num>
  <w:num w:numId="23">
    <w:abstractNumId w:val="29"/>
  </w:num>
  <w:num w:numId="24">
    <w:abstractNumId w:val="13"/>
  </w:num>
  <w:num w:numId="25">
    <w:abstractNumId w:val="19"/>
  </w:num>
  <w:num w:numId="26">
    <w:abstractNumId w:val="12"/>
  </w:num>
  <w:num w:numId="27">
    <w:abstractNumId w:val="40"/>
  </w:num>
  <w:num w:numId="28">
    <w:abstractNumId w:val="14"/>
  </w:num>
  <w:num w:numId="29">
    <w:abstractNumId w:val="41"/>
  </w:num>
  <w:num w:numId="30">
    <w:abstractNumId w:val="24"/>
  </w:num>
  <w:num w:numId="31">
    <w:abstractNumId w:val="1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1"/>
  </w:num>
  <w:num w:numId="35">
    <w:abstractNumId w:val="25"/>
  </w:num>
  <w:num w:numId="36">
    <w:abstractNumId w:val="30"/>
  </w:num>
  <w:num w:numId="37">
    <w:abstractNumId w:val="37"/>
  </w:num>
  <w:num w:numId="38">
    <w:abstractNumId w:val="20"/>
  </w:num>
  <w:num w:numId="39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4745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4EA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8D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DE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ABC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45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3D69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A23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65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5787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021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3F5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40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A4D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C62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24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0EDC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3F2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460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51C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01A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75B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2F4B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0F1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493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512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63"/>
    <w:rsid w:val="00DD11A4"/>
    <w:rsid w:val="00DD13D4"/>
    <w:rsid w:val="00DD15A9"/>
    <w:rsid w:val="00DD27BA"/>
    <w:rsid w:val="00DD2F2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258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E54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3E1B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4E47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768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13F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244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4DBDF0A40DE79F93FB1E5C524B90B007BC90FB768E828A38D31A3FA0E99C46AED977A263D6562702AD4B34c5B1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4DBDF0A40DE79F93FB1E5C524B90B007BC90FB768E828A38D31A3FA0E99C46AED977A263D6562702AD4B34c5B1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BBEA-BE14-4E7B-B1F1-104A95E1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10429</Words>
  <Characters>59447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69737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2020-04-22T05:26:00Z</cp:lastPrinted>
  <dcterms:created xsi:type="dcterms:W3CDTF">2021-02-01T09:31:00Z</dcterms:created>
  <dcterms:modified xsi:type="dcterms:W3CDTF">2021-02-01T09:31:00Z</dcterms:modified>
</cp:coreProperties>
</file>