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AE" w:rsidRPr="009866AE" w:rsidRDefault="009866AE" w:rsidP="009866AE">
      <w:pPr>
        <w:spacing w:after="0" w:line="240" w:lineRule="auto"/>
        <w:jc w:val="center"/>
        <w:rPr>
          <w:rFonts w:ascii="Arial" w:eastAsia="Times New Roman" w:hAnsi="Arial" w:cs="Arial"/>
          <w:sz w:val="20"/>
          <w:szCs w:val="20"/>
          <w:lang w:eastAsia="ru-RU"/>
        </w:rPr>
      </w:pPr>
      <w:r w:rsidRPr="009866AE">
        <w:rPr>
          <w:rFonts w:ascii="Arial" w:eastAsia="Times New Roman" w:hAnsi="Arial" w:cs="Arial"/>
          <w:noProof/>
          <w:sz w:val="20"/>
          <w:szCs w:val="20"/>
          <w:lang w:eastAsia="ru-RU"/>
        </w:rPr>
        <w:drawing>
          <wp:inline distT="0" distB="0" distL="0" distR="0">
            <wp:extent cx="462280" cy="57277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2280" cy="572770"/>
                    </a:xfrm>
                    <a:prstGeom prst="rect">
                      <a:avLst/>
                    </a:prstGeom>
                    <a:noFill/>
                    <a:ln w="9525">
                      <a:noFill/>
                      <a:miter lim="800000"/>
                      <a:headEnd/>
                      <a:tailEnd/>
                    </a:ln>
                  </pic:spPr>
                </pic:pic>
              </a:graphicData>
            </a:graphic>
          </wp:inline>
        </w:drawing>
      </w:r>
    </w:p>
    <w:p w:rsidR="009866AE" w:rsidRPr="009866AE" w:rsidRDefault="009866AE" w:rsidP="009866AE">
      <w:pPr>
        <w:spacing w:after="0" w:line="240" w:lineRule="auto"/>
        <w:rPr>
          <w:rFonts w:ascii="Arial" w:eastAsia="Times New Roman" w:hAnsi="Arial" w:cs="Arial"/>
          <w:color w:val="000000"/>
          <w:sz w:val="20"/>
          <w:szCs w:val="20"/>
          <w:lang w:eastAsia="ru-RU"/>
        </w:rPr>
      </w:pPr>
    </w:p>
    <w:p w:rsidR="009866AE" w:rsidRPr="009866AE" w:rsidRDefault="009866AE" w:rsidP="009866AE">
      <w:pPr>
        <w:spacing w:after="0" w:line="240" w:lineRule="auto"/>
        <w:jc w:val="center"/>
        <w:rPr>
          <w:rFonts w:ascii="Arial" w:eastAsia="Times New Roman" w:hAnsi="Arial" w:cs="Arial"/>
          <w:sz w:val="26"/>
          <w:szCs w:val="26"/>
          <w:lang w:eastAsia="ru-RU"/>
        </w:rPr>
      </w:pPr>
      <w:r w:rsidRPr="009866AE">
        <w:rPr>
          <w:rFonts w:ascii="Arial" w:eastAsia="Times New Roman" w:hAnsi="Arial" w:cs="Arial"/>
          <w:color w:val="000000"/>
          <w:sz w:val="26"/>
          <w:szCs w:val="26"/>
          <w:lang w:eastAsia="ru-RU"/>
        </w:rPr>
        <w:t>АДМИНИСТРАЦИЯ</w:t>
      </w:r>
      <w:r w:rsidRPr="009866AE">
        <w:rPr>
          <w:rFonts w:ascii="Arial" w:eastAsia="Times New Roman" w:hAnsi="Arial" w:cs="Arial"/>
          <w:sz w:val="26"/>
          <w:szCs w:val="26"/>
          <w:lang w:eastAsia="ru-RU"/>
        </w:rPr>
        <w:t>БОГУЧАНСКОГО РАЙОНА</w:t>
      </w:r>
    </w:p>
    <w:p w:rsidR="009866AE" w:rsidRPr="009866AE" w:rsidRDefault="009866AE" w:rsidP="009866AE">
      <w:pPr>
        <w:keepNext/>
        <w:spacing w:after="0" w:line="240" w:lineRule="auto"/>
        <w:jc w:val="center"/>
        <w:outlineLvl w:val="2"/>
        <w:rPr>
          <w:rFonts w:ascii="Arial" w:eastAsia="Times New Roman" w:hAnsi="Arial" w:cs="Arial"/>
          <w:sz w:val="26"/>
          <w:szCs w:val="26"/>
          <w:lang w:eastAsia="ru-RU"/>
        </w:rPr>
      </w:pPr>
      <w:proofErr w:type="gramStart"/>
      <w:r w:rsidRPr="009866AE">
        <w:rPr>
          <w:rFonts w:ascii="Arial" w:eastAsia="Times New Roman" w:hAnsi="Arial" w:cs="Arial"/>
          <w:sz w:val="26"/>
          <w:szCs w:val="26"/>
          <w:lang w:eastAsia="ru-RU"/>
        </w:rPr>
        <w:t>П</w:t>
      </w:r>
      <w:proofErr w:type="gramEnd"/>
      <w:r w:rsidRPr="009866AE">
        <w:rPr>
          <w:rFonts w:ascii="Arial" w:eastAsia="Times New Roman" w:hAnsi="Arial" w:cs="Arial"/>
          <w:sz w:val="26"/>
          <w:szCs w:val="26"/>
          <w:lang w:eastAsia="ru-RU"/>
        </w:rPr>
        <w:t xml:space="preserve"> О С Т А Н О В Л Е Н И Е</w:t>
      </w:r>
    </w:p>
    <w:p w:rsidR="009866AE" w:rsidRPr="009866AE" w:rsidRDefault="009866AE" w:rsidP="009866AE">
      <w:pPr>
        <w:spacing w:after="0" w:line="240" w:lineRule="auto"/>
        <w:jc w:val="center"/>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24.01.2023г.                          с. </w:t>
      </w:r>
      <w:proofErr w:type="spellStart"/>
      <w:r w:rsidRPr="009866AE">
        <w:rPr>
          <w:rFonts w:ascii="Arial" w:eastAsia="Times New Roman" w:hAnsi="Arial" w:cs="Arial"/>
          <w:sz w:val="26"/>
          <w:szCs w:val="26"/>
          <w:lang w:eastAsia="ru-RU"/>
        </w:rPr>
        <w:t>Богучаны</w:t>
      </w:r>
      <w:proofErr w:type="spellEnd"/>
      <w:r w:rsidRPr="009866AE">
        <w:rPr>
          <w:rFonts w:ascii="Arial" w:eastAsia="Times New Roman" w:hAnsi="Arial" w:cs="Arial"/>
          <w:sz w:val="26"/>
          <w:szCs w:val="26"/>
          <w:lang w:eastAsia="ru-RU"/>
        </w:rPr>
        <w:t xml:space="preserve">         </w:t>
      </w:r>
      <w:r>
        <w:rPr>
          <w:rFonts w:ascii="Arial" w:eastAsia="Times New Roman" w:hAnsi="Arial" w:cs="Arial"/>
          <w:sz w:val="26"/>
          <w:szCs w:val="26"/>
          <w:lang w:val="en-US" w:eastAsia="ru-RU"/>
        </w:rPr>
        <w:t xml:space="preserve">         </w:t>
      </w:r>
      <w:r w:rsidRPr="009866AE">
        <w:rPr>
          <w:rFonts w:ascii="Arial" w:eastAsia="Times New Roman" w:hAnsi="Arial" w:cs="Arial"/>
          <w:sz w:val="26"/>
          <w:szCs w:val="26"/>
          <w:lang w:eastAsia="ru-RU"/>
        </w:rPr>
        <w:t xml:space="preserve">                 № 51-п</w:t>
      </w:r>
    </w:p>
    <w:p w:rsidR="009866AE" w:rsidRPr="009866AE" w:rsidRDefault="009866AE" w:rsidP="009866AE">
      <w:pPr>
        <w:autoSpaceDE w:val="0"/>
        <w:autoSpaceDN w:val="0"/>
        <w:adjustRightInd w:val="0"/>
        <w:spacing w:after="0" w:line="240" w:lineRule="auto"/>
        <w:jc w:val="center"/>
        <w:rPr>
          <w:rFonts w:ascii="Arial" w:eastAsia="Times New Roman" w:hAnsi="Arial" w:cs="Arial"/>
          <w:bCs/>
          <w:sz w:val="26"/>
          <w:szCs w:val="26"/>
          <w:lang w:eastAsia="ru-RU"/>
        </w:rPr>
      </w:pP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6"/>
          <w:szCs w:val="26"/>
          <w:lang w:eastAsia="ru-RU"/>
        </w:rPr>
      </w:pPr>
      <w:proofErr w:type="gramStart"/>
      <w:r w:rsidRPr="009866AE">
        <w:rPr>
          <w:rFonts w:ascii="Arial" w:eastAsia="Times New Roman" w:hAnsi="Arial" w:cs="Arial"/>
          <w:bCs/>
          <w:sz w:val="26"/>
          <w:szCs w:val="26"/>
          <w:lang w:eastAsia="ru-RU"/>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9866AE">
        <w:rPr>
          <w:rFonts w:ascii="Arial" w:eastAsia="Times New Roman" w:hAnsi="Arial" w:cs="Arial"/>
          <w:bCs/>
          <w:sz w:val="26"/>
          <w:szCs w:val="26"/>
          <w:lang w:eastAsia="ru-RU"/>
        </w:rPr>
        <w:t xml:space="preserve"> похоронного дела на межселенной территории  муниципального образования </w:t>
      </w:r>
      <w:proofErr w:type="spellStart"/>
      <w:r w:rsidRPr="009866AE">
        <w:rPr>
          <w:rFonts w:ascii="Arial" w:eastAsia="Times New Roman" w:hAnsi="Arial" w:cs="Arial"/>
          <w:bCs/>
          <w:sz w:val="26"/>
          <w:szCs w:val="26"/>
          <w:lang w:eastAsia="ru-RU"/>
        </w:rPr>
        <w:t>Богучанский</w:t>
      </w:r>
      <w:proofErr w:type="spellEnd"/>
      <w:r w:rsidRPr="009866AE">
        <w:rPr>
          <w:rFonts w:ascii="Arial" w:eastAsia="Times New Roman" w:hAnsi="Arial" w:cs="Arial"/>
          <w:bCs/>
          <w:sz w:val="26"/>
          <w:szCs w:val="26"/>
          <w:lang w:eastAsia="ru-RU"/>
        </w:rPr>
        <w:t xml:space="preserve"> район</w:t>
      </w:r>
    </w:p>
    <w:p w:rsidR="009866AE" w:rsidRPr="009866AE" w:rsidRDefault="009866AE" w:rsidP="009866AE">
      <w:pPr>
        <w:spacing w:after="0" w:line="240" w:lineRule="auto"/>
        <w:rPr>
          <w:rFonts w:ascii="Arial" w:eastAsia="Times New Roman" w:hAnsi="Arial" w:cs="Arial"/>
          <w:sz w:val="26"/>
          <w:szCs w:val="26"/>
          <w:lang w:eastAsia="ru-RU"/>
        </w:rPr>
      </w:pPr>
    </w:p>
    <w:p w:rsidR="009866AE" w:rsidRPr="009866AE" w:rsidRDefault="009866AE" w:rsidP="009866AE">
      <w:pPr>
        <w:tabs>
          <w:tab w:val="left" w:pos="1080"/>
        </w:tabs>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В соответствии с Федеральными законами от 06.10.2003 </w:t>
      </w:r>
      <w:hyperlink r:id="rId5" w:history="1">
        <w:r w:rsidRPr="009866AE">
          <w:rPr>
            <w:rFonts w:ascii="Arial" w:eastAsia="Times New Roman" w:hAnsi="Arial" w:cs="Arial"/>
            <w:sz w:val="26"/>
            <w:szCs w:val="26"/>
            <w:lang w:eastAsia="ru-RU"/>
          </w:rPr>
          <w:t>N 131-ФЗ</w:t>
        </w:r>
      </w:hyperlink>
      <w:r w:rsidRPr="009866AE">
        <w:rPr>
          <w:rFonts w:ascii="Arial" w:eastAsia="Times New Roman" w:hAnsi="Arial" w:cs="Arial"/>
          <w:sz w:val="26"/>
          <w:szCs w:val="26"/>
          <w:lang w:eastAsia="ru-RU"/>
        </w:rPr>
        <w:t xml:space="preserve"> "Об общих принципах организации местного самоуправления в Российской Федерации", от 26.07.2006 </w:t>
      </w:r>
      <w:hyperlink r:id="rId6" w:history="1">
        <w:r w:rsidRPr="009866AE">
          <w:rPr>
            <w:rFonts w:ascii="Arial" w:eastAsia="Times New Roman" w:hAnsi="Arial" w:cs="Arial"/>
            <w:sz w:val="26"/>
            <w:szCs w:val="26"/>
            <w:lang w:eastAsia="ru-RU"/>
          </w:rPr>
          <w:t>N 135-ФЗ</w:t>
        </w:r>
      </w:hyperlink>
      <w:r w:rsidRPr="009866AE">
        <w:rPr>
          <w:rFonts w:ascii="Arial" w:eastAsia="Times New Roman" w:hAnsi="Arial" w:cs="Arial"/>
          <w:sz w:val="26"/>
          <w:szCs w:val="26"/>
          <w:lang w:eastAsia="ru-RU"/>
        </w:rPr>
        <w:t xml:space="preserve"> "О защите конкуренции", от 12.01.1996 </w:t>
      </w:r>
      <w:hyperlink r:id="rId7" w:history="1">
        <w:r w:rsidRPr="009866AE">
          <w:rPr>
            <w:rFonts w:ascii="Arial" w:eastAsia="Times New Roman" w:hAnsi="Arial" w:cs="Arial"/>
            <w:sz w:val="26"/>
            <w:szCs w:val="26"/>
            <w:lang w:eastAsia="ru-RU"/>
          </w:rPr>
          <w:t>N 8-ФЗ</w:t>
        </w:r>
      </w:hyperlink>
      <w:r w:rsidRPr="009866AE">
        <w:rPr>
          <w:rFonts w:ascii="Arial" w:eastAsia="Times New Roman" w:hAnsi="Arial" w:cs="Arial"/>
          <w:sz w:val="26"/>
          <w:szCs w:val="26"/>
          <w:lang w:eastAsia="ru-RU"/>
        </w:rPr>
        <w:t xml:space="preserve"> "О погребении и похоронном деле", руководствуясь ст. ст. 7, 43,47 Устава </w:t>
      </w:r>
      <w:proofErr w:type="spellStart"/>
      <w:r w:rsidRPr="009866AE">
        <w:rPr>
          <w:rFonts w:ascii="Arial" w:eastAsia="Times New Roman" w:hAnsi="Arial" w:cs="Arial"/>
          <w:sz w:val="26"/>
          <w:szCs w:val="26"/>
          <w:lang w:eastAsia="ru-RU"/>
        </w:rPr>
        <w:t>Богучанского</w:t>
      </w:r>
      <w:proofErr w:type="spellEnd"/>
      <w:r w:rsidRPr="009866AE">
        <w:rPr>
          <w:rFonts w:ascii="Arial" w:eastAsia="Times New Roman" w:hAnsi="Arial" w:cs="Arial"/>
          <w:sz w:val="26"/>
          <w:szCs w:val="26"/>
          <w:lang w:eastAsia="ru-RU"/>
        </w:rPr>
        <w:t xml:space="preserve"> района Красноярского края ПОСТАНОВЛЯЮ:</w:t>
      </w:r>
    </w:p>
    <w:p w:rsidR="009866AE" w:rsidRPr="009866AE" w:rsidRDefault="009866AE" w:rsidP="009866A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1. </w:t>
      </w:r>
      <w:hyperlink w:anchor="P34" w:history="1">
        <w:r w:rsidRPr="009866AE">
          <w:rPr>
            <w:rFonts w:ascii="Arial" w:eastAsia="Times New Roman" w:hAnsi="Arial" w:cs="Arial"/>
            <w:sz w:val="26"/>
            <w:szCs w:val="26"/>
            <w:lang w:eastAsia="ru-RU"/>
          </w:rPr>
          <w:t>Утвердить порядок</w:t>
        </w:r>
      </w:hyperlink>
      <w:r w:rsidRPr="009866AE">
        <w:rPr>
          <w:rFonts w:ascii="Arial" w:eastAsia="Times New Roman" w:hAnsi="Arial" w:cs="Arial"/>
          <w:sz w:val="26"/>
          <w:szCs w:val="26"/>
          <w:lang w:eastAsia="ru-RU"/>
        </w:rPr>
        <w:t xml:space="preserve"> проведения конкурсов </w:t>
      </w:r>
      <w:proofErr w:type="gramStart"/>
      <w:r w:rsidRPr="009866AE">
        <w:rPr>
          <w:rFonts w:ascii="Arial" w:eastAsia="Times New Roman" w:hAnsi="Arial" w:cs="Arial"/>
          <w:sz w:val="26"/>
          <w:szCs w:val="26"/>
          <w:lang w:eastAsia="ru-RU"/>
        </w:rPr>
        <w:t>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w:t>
      </w:r>
      <w:proofErr w:type="gramEnd"/>
      <w:r w:rsidRPr="009866AE">
        <w:rPr>
          <w:rFonts w:ascii="Arial" w:eastAsia="Times New Roman" w:hAnsi="Arial" w:cs="Arial"/>
          <w:sz w:val="26"/>
          <w:szCs w:val="26"/>
          <w:lang w:eastAsia="ru-RU"/>
        </w:rPr>
        <w:t xml:space="preserve">  муниципального образования </w:t>
      </w:r>
      <w:proofErr w:type="spellStart"/>
      <w:r w:rsidRPr="009866AE">
        <w:rPr>
          <w:rFonts w:ascii="Arial" w:eastAsia="Times New Roman" w:hAnsi="Arial" w:cs="Arial"/>
          <w:sz w:val="26"/>
          <w:szCs w:val="26"/>
          <w:lang w:eastAsia="ru-RU"/>
        </w:rPr>
        <w:t>Богучанский</w:t>
      </w:r>
      <w:proofErr w:type="spellEnd"/>
      <w:r w:rsidRPr="009866AE">
        <w:rPr>
          <w:rFonts w:ascii="Arial" w:eastAsia="Times New Roman" w:hAnsi="Arial" w:cs="Arial"/>
          <w:sz w:val="26"/>
          <w:szCs w:val="26"/>
          <w:lang w:eastAsia="ru-RU"/>
        </w:rPr>
        <w:t xml:space="preserve"> район согласно приложению 1.</w:t>
      </w:r>
    </w:p>
    <w:p w:rsidR="009866AE" w:rsidRPr="009866AE" w:rsidRDefault="009866AE" w:rsidP="009866A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2.</w:t>
      </w:r>
      <w:hyperlink w:anchor="P260" w:history="1">
        <w:r w:rsidRPr="009866AE">
          <w:rPr>
            <w:rFonts w:ascii="Arial" w:eastAsia="Times New Roman" w:hAnsi="Arial" w:cs="Arial"/>
            <w:sz w:val="26"/>
            <w:szCs w:val="26"/>
            <w:lang w:eastAsia="ru-RU"/>
          </w:rPr>
          <w:t xml:space="preserve"> Утвердить положение</w:t>
        </w:r>
      </w:hyperlink>
      <w:r w:rsidRPr="009866AE">
        <w:rPr>
          <w:rFonts w:ascii="Arial" w:eastAsia="Times New Roman" w:hAnsi="Arial" w:cs="Arial"/>
          <w:sz w:val="26"/>
          <w:szCs w:val="26"/>
          <w:lang w:eastAsia="ru-RU"/>
        </w:rPr>
        <w:t xml:space="preserve"> </w:t>
      </w:r>
      <w:proofErr w:type="gramStart"/>
      <w:r w:rsidRPr="009866AE">
        <w:rPr>
          <w:rFonts w:ascii="Arial" w:eastAsia="Times New Roman" w:hAnsi="Arial" w:cs="Arial"/>
          <w:sz w:val="26"/>
          <w:szCs w:val="26"/>
          <w:lang w:eastAsia="ru-RU"/>
        </w:rPr>
        <w:t>о комиссии по проведению конкурсов на право заключения договора оказания услуг по погребению с присвоением</w:t>
      </w:r>
      <w:proofErr w:type="gramEnd"/>
      <w:r w:rsidRPr="009866AE">
        <w:rPr>
          <w:rFonts w:ascii="Arial" w:eastAsia="Times New Roman" w:hAnsi="Arial" w:cs="Arial"/>
          <w:sz w:val="26"/>
          <w:szCs w:val="26"/>
          <w:lang w:eastAsia="ru-RU"/>
        </w:rPr>
        <w:t xml:space="preserve"> статуса специализированной службы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sz w:val="26"/>
          <w:szCs w:val="26"/>
          <w:lang w:eastAsia="ru-RU"/>
        </w:rPr>
        <w:t>Богучанский</w:t>
      </w:r>
      <w:proofErr w:type="spellEnd"/>
      <w:r w:rsidRPr="009866AE">
        <w:rPr>
          <w:rFonts w:ascii="Arial" w:eastAsia="Times New Roman" w:hAnsi="Arial" w:cs="Arial"/>
          <w:sz w:val="26"/>
          <w:szCs w:val="26"/>
          <w:lang w:eastAsia="ru-RU"/>
        </w:rPr>
        <w:t xml:space="preserve"> район согласно приложению 2.</w:t>
      </w:r>
    </w:p>
    <w:p w:rsidR="009866AE" w:rsidRPr="009866AE" w:rsidRDefault="009866AE" w:rsidP="009866AE">
      <w:pPr>
        <w:tabs>
          <w:tab w:val="left" w:pos="1080"/>
        </w:tabs>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3.</w:t>
      </w:r>
      <w:hyperlink w:anchor="P370" w:history="1">
        <w:r w:rsidRPr="009866AE">
          <w:rPr>
            <w:rFonts w:ascii="Arial" w:eastAsia="Times New Roman" w:hAnsi="Arial" w:cs="Arial"/>
            <w:sz w:val="26"/>
            <w:szCs w:val="26"/>
            <w:lang w:eastAsia="ru-RU"/>
          </w:rPr>
          <w:t xml:space="preserve"> Утвердить порядок</w:t>
        </w:r>
      </w:hyperlink>
      <w:r w:rsidRPr="009866AE">
        <w:rPr>
          <w:rFonts w:ascii="Arial" w:eastAsia="Times New Roman" w:hAnsi="Arial" w:cs="Arial"/>
          <w:sz w:val="26"/>
          <w:szCs w:val="26"/>
          <w:lang w:eastAsia="ru-RU"/>
        </w:rPr>
        <w:t xml:space="preserve"> деятельности специализированной службы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sz w:val="26"/>
          <w:szCs w:val="26"/>
          <w:lang w:eastAsia="ru-RU"/>
        </w:rPr>
        <w:t>Богучанский</w:t>
      </w:r>
      <w:proofErr w:type="spellEnd"/>
      <w:r w:rsidRPr="009866AE">
        <w:rPr>
          <w:rFonts w:ascii="Arial" w:eastAsia="Times New Roman" w:hAnsi="Arial" w:cs="Arial"/>
          <w:sz w:val="26"/>
          <w:szCs w:val="26"/>
          <w:lang w:eastAsia="ru-RU"/>
        </w:rPr>
        <w:t xml:space="preserve"> район согласно приложению 3.</w:t>
      </w:r>
    </w:p>
    <w:p w:rsidR="009866AE" w:rsidRPr="009866AE" w:rsidRDefault="009866AE" w:rsidP="009866AE">
      <w:pPr>
        <w:tabs>
          <w:tab w:val="left" w:pos="1080"/>
        </w:tabs>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4. Утвердить состав конкурсной комиссии </w:t>
      </w:r>
      <w:proofErr w:type="gramStart"/>
      <w:r w:rsidRPr="009866AE">
        <w:rPr>
          <w:rFonts w:ascii="Arial" w:eastAsia="Times New Roman" w:hAnsi="Arial" w:cs="Arial"/>
          <w:sz w:val="26"/>
          <w:szCs w:val="26"/>
          <w:lang w:eastAsia="ru-RU"/>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9866AE">
        <w:rPr>
          <w:rFonts w:ascii="Arial" w:eastAsia="Times New Roman" w:hAnsi="Arial" w:cs="Arial"/>
          <w:sz w:val="26"/>
          <w:szCs w:val="26"/>
          <w:lang w:eastAsia="ru-RU"/>
        </w:rPr>
        <w:t xml:space="preserve"> похоронного дела на межселенной территории  муниципального образования </w:t>
      </w:r>
      <w:proofErr w:type="spellStart"/>
      <w:r w:rsidRPr="009866AE">
        <w:rPr>
          <w:rFonts w:ascii="Arial" w:eastAsia="Times New Roman" w:hAnsi="Arial" w:cs="Arial"/>
          <w:sz w:val="26"/>
          <w:szCs w:val="26"/>
          <w:lang w:eastAsia="ru-RU"/>
        </w:rPr>
        <w:t>Богучанский</w:t>
      </w:r>
      <w:proofErr w:type="spellEnd"/>
      <w:r w:rsidRPr="009866AE">
        <w:rPr>
          <w:rFonts w:ascii="Arial" w:eastAsia="Times New Roman" w:hAnsi="Arial" w:cs="Arial"/>
          <w:sz w:val="26"/>
          <w:szCs w:val="26"/>
          <w:lang w:eastAsia="ru-RU"/>
        </w:rPr>
        <w:t xml:space="preserve"> район согласно приложению 4.</w:t>
      </w:r>
    </w:p>
    <w:p w:rsidR="009866AE" w:rsidRPr="009866AE" w:rsidRDefault="009866AE" w:rsidP="009866AE">
      <w:pPr>
        <w:tabs>
          <w:tab w:val="left" w:pos="1080"/>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9866AE">
        <w:rPr>
          <w:rFonts w:ascii="Arial" w:eastAsia="Times New Roman" w:hAnsi="Arial" w:cs="Arial"/>
          <w:bCs/>
          <w:sz w:val="26"/>
          <w:szCs w:val="26"/>
          <w:lang w:eastAsia="ru-RU"/>
        </w:rPr>
        <w:t xml:space="preserve">5. Признать утратившими силу Постановление администрации </w:t>
      </w:r>
      <w:proofErr w:type="spellStart"/>
      <w:r w:rsidRPr="009866AE">
        <w:rPr>
          <w:rFonts w:ascii="Arial" w:eastAsia="Times New Roman" w:hAnsi="Arial" w:cs="Arial"/>
          <w:bCs/>
          <w:sz w:val="26"/>
          <w:szCs w:val="26"/>
          <w:lang w:eastAsia="ru-RU"/>
        </w:rPr>
        <w:t>Богучанского</w:t>
      </w:r>
      <w:proofErr w:type="spellEnd"/>
      <w:r w:rsidRPr="009866AE">
        <w:rPr>
          <w:rFonts w:ascii="Arial" w:eastAsia="Times New Roman" w:hAnsi="Arial" w:cs="Arial"/>
          <w:bCs/>
          <w:sz w:val="26"/>
          <w:szCs w:val="26"/>
          <w:lang w:eastAsia="ru-RU"/>
        </w:rPr>
        <w:t xml:space="preserve"> района № 358-п от 24.03.2015 «Об утверждении 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bCs/>
          <w:sz w:val="26"/>
          <w:szCs w:val="26"/>
          <w:lang w:eastAsia="ru-RU"/>
        </w:rPr>
        <w:t>Богучанский</w:t>
      </w:r>
      <w:proofErr w:type="spellEnd"/>
      <w:r w:rsidRPr="009866AE">
        <w:rPr>
          <w:rFonts w:ascii="Arial" w:eastAsia="Times New Roman" w:hAnsi="Arial" w:cs="Arial"/>
          <w:bCs/>
          <w:sz w:val="26"/>
          <w:szCs w:val="26"/>
          <w:lang w:eastAsia="ru-RU"/>
        </w:rPr>
        <w:t xml:space="preserve"> район».</w:t>
      </w:r>
    </w:p>
    <w:p w:rsidR="009866AE" w:rsidRPr="009866AE" w:rsidRDefault="009866AE" w:rsidP="009866AE">
      <w:pPr>
        <w:tabs>
          <w:tab w:val="left" w:pos="1080"/>
        </w:tabs>
        <w:spacing w:after="0" w:line="240" w:lineRule="auto"/>
        <w:ind w:firstLine="709"/>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6. </w:t>
      </w:r>
      <w:proofErr w:type="gramStart"/>
      <w:r w:rsidRPr="009866AE">
        <w:rPr>
          <w:rFonts w:ascii="Arial" w:eastAsia="Times New Roman" w:hAnsi="Arial" w:cs="Arial"/>
          <w:sz w:val="26"/>
          <w:szCs w:val="26"/>
          <w:lang w:eastAsia="ru-RU"/>
        </w:rPr>
        <w:t>Контроль за</w:t>
      </w:r>
      <w:proofErr w:type="gramEnd"/>
      <w:r w:rsidRPr="009866AE">
        <w:rPr>
          <w:rFonts w:ascii="Arial" w:eastAsia="Times New Roman" w:hAnsi="Arial" w:cs="Arial"/>
          <w:sz w:val="26"/>
          <w:szCs w:val="26"/>
          <w:lang w:eastAsia="ru-RU"/>
        </w:rPr>
        <w:t xml:space="preserve"> исполнением данного постановления возложить на заместителя Главы </w:t>
      </w:r>
      <w:proofErr w:type="spellStart"/>
      <w:r w:rsidRPr="009866AE">
        <w:rPr>
          <w:rFonts w:ascii="Arial" w:eastAsia="Times New Roman" w:hAnsi="Arial" w:cs="Arial"/>
          <w:sz w:val="26"/>
          <w:szCs w:val="26"/>
          <w:lang w:eastAsia="ru-RU"/>
        </w:rPr>
        <w:t>Богучанского</w:t>
      </w:r>
      <w:proofErr w:type="spellEnd"/>
      <w:r w:rsidRPr="009866AE">
        <w:rPr>
          <w:rFonts w:ascii="Arial" w:eastAsia="Times New Roman" w:hAnsi="Arial" w:cs="Arial"/>
          <w:sz w:val="26"/>
          <w:szCs w:val="26"/>
          <w:lang w:eastAsia="ru-RU"/>
        </w:rPr>
        <w:t xml:space="preserve"> района по экономике и финансам  А.С. Арсеньеву.</w:t>
      </w:r>
    </w:p>
    <w:p w:rsidR="009866AE" w:rsidRPr="009866AE" w:rsidRDefault="009866AE" w:rsidP="009866AE">
      <w:pPr>
        <w:spacing w:after="0" w:line="240" w:lineRule="auto"/>
        <w:jc w:val="both"/>
        <w:rPr>
          <w:rFonts w:ascii="Arial" w:eastAsia="Times New Roman" w:hAnsi="Arial" w:cs="Arial"/>
          <w:sz w:val="26"/>
          <w:szCs w:val="26"/>
          <w:lang w:eastAsia="ru-RU"/>
        </w:rPr>
      </w:pPr>
      <w:r w:rsidRPr="009866AE">
        <w:rPr>
          <w:rFonts w:ascii="Arial" w:eastAsia="Times New Roman" w:hAnsi="Arial" w:cs="Arial"/>
          <w:sz w:val="26"/>
          <w:szCs w:val="26"/>
          <w:lang w:eastAsia="ru-RU"/>
        </w:rPr>
        <w:lastRenderedPageBreak/>
        <w:t>7. Постановление вступает в силу со дня подписания, и подлежит размещению на официальном сайте муниципального образования «</w:t>
      </w:r>
      <w:proofErr w:type="spellStart"/>
      <w:r w:rsidRPr="009866AE">
        <w:rPr>
          <w:rFonts w:ascii="Arial" w:eastAsia="Times New Roman" w:hAnsi="Arial" w:cs="Arial"/>
          <w:sz w:val="26"/>
          <w:szCs w:val="26"/>
          <w:lang w:eastAsia="ru-RU"/>
        </w:rPr>
        <w:t>Богучанский</w:t>
      </w:r>
      <w:proofErr w:type="spellEnd"/>
      <w:r w:rsidRPr="009866AE">
        <w:rPr>
          <w:rFonts w:ascii="Arial" w:eastAsia="Times New Roman" w:hAnsi="Arial" w:cs="Arial"/>
          <w:sz w:val="26"/>
          <w:szCs w:val="26"/>
          <w:lang w:eastAsia="ru-RU"/>
        </w:rPr>
        <w:t xml:space="preserve"> район».</w:t>
      </w:r>
    </w:p>
    <w:p w:rsidR="009866AE" w:rsidRPr="009866AE" w:rsidRDefault="009866AE" w:rsidP="009866AE">
      <w:pPr>
        <w:tabs>
          <w:tab w:val="left" w:pos="1080"/>
        </w:tabs>
        <w:spacing w:after="0" w:line="240" w:lineRule="auto"/>
        <w:ind w:firstLine="709"/>
        <w:jc w:val="both"/>
        <w:rPr>
          <w:rFonts w:ascii="Arial" w:eastAsia="Times New Roman" w:hAnsi="Arial" w:cs="Arial"/>
          <w:sz w:val="26"/>
          <w:szCs w:val="26"/>
          <w:lang w:eastAsia="ru-RU"/>
        </w:rPr>
      </w:pPr>
    </w:p>
    <w:tbl>
      <w:tblPr>
        <w:tblW w:w="5000" w:type="pct"/>
        <w:tblLook w:val="01E0"/>
      </w:tblPr>
      <w:tblGrid>
        <w:gridCol w:w="6390"/>
        <w:gridCol w:w="3181"/>
      </w:tblGrid>
      <w:tr w:rsidR="009866AE" w:rsidRPr="009866AE" w:rsidTr="00930B43">
        <w:tc>
          <w:tcPr>
            <w:tcW w:w="3338" w:type="pct"/>
          </w:tcPr>
          <w:p w:rsidR="009866AE" w:rsidRPr="009866AE" w:rsidRDefault="009866AE" w:rsidP="00930B43">
            <w:pPr>
              <w:tabs>
                <w:tab w:val="num" w:pos="0"/>
              </w:tabs>
              <w:spacing w:after="0" w:line="240" w:lineRule="auto"/>
              <w:ind w:right="34"/>
              <w:rPr>
                <w:rFonts w:ascii="Arial" w:eastAsia="Times New Roman" w:hAnsi="Arial" w:cs="Arial"/>
                <w:sz w:val="26"/>
                <w:szCs w:val="26"/>
                <w:lang w:eastAsia="ru-RU"/>
              </w:rPr>
            </w:pPr>
            <w:bookmarkStart w:id="0" w:name="_GoBack"/>
            <w:r w:rsidRPr="009866AE">
              <w:rPr>
                <w:rFonts w:ascii="Arial" w:eastAsia="Times New Roman" w:hAnsi="Arial" w:cs="Arial"/>
                <w:sz w:val="26"/>
                <w:szCs w:val="26"/>
                <w:lang w:eastAsia="ru-RU"/>
              </w:rPr>
              <w:t xml:space="preserve"> Глава </w:t>
            </w:r>
            <w:proofErr w:type="spellStart"/>
            <w:r w:rsidRPr="009866AE">
              <w:rPr>
                <w:rFonts w:ascii="Arial" w:eastAsia="Times New Roman" w:hAnsi="Arial" w:cs="Arial"/>
                <w:sz w:val="26"/>
                <w:szCs w:val="26"/>
                <w:lang w:eastAsia="ru-RU"/>
              </w:rPr>
              <w:t>Богучанского</w:t>
            </w:r>
            <w:proofErr w:type="spellEnd"/>
            <w:r w:rsidRPr="009866AE">
              <w:rPr>
                <w:rFonts w:ascii="Arial" w:eastAsia="Times New Roman" w:hAnsi="Arial" w:cs="Arial"/>
                <w:sz w:val="26"/>
                <w:szCs w:val="26"/>
                <w:lang w:eastAsia="ru-RU"/>
              </w:rPr>
              <w:t xml:space="preserve"> района</w:t>
            </w:r>
          </w:p>
        </w:tc>
        <w:tc>
          <w:tcPr>
            <w:tcW w:w="1662" w:type="pct"/>
          </w:tcPr>
          <w:p w:rsidR="009866AE" w:rsidRPr="009866AE" w:rsidRDefault="009866AE" w:rsidP="00930B43">
            <w:pPr>
              <w:tabs>
                <w:tab w:val="num" w:pos="0"/>
              </w:tabs>
              <w:spacing w:after="0" w:line="240" w:lineRule="auto"/>
              <w:jc w:val="center"/>
              <w:rPr>
                <w:rFonts w:ascii="Arial" w:eastAsia="Times New Roman" w:hAnsi="Arial" w:cs="Arial"/>
                <w:sz w:val="26"/>
                <w:szCs w:val="26"/>
                <w:lang w:eastAsia="ru-RU"/>
              </w:rPr>
            </w:pPr>
            <w:r w:rsidRPr="009866AE">
              <w:rPr>
                <w:rFonts w:ascii="Arial" w:eastAsia="Times New Roman" w:hAnsi="Arial" w:cs="Arial"/>
                <w:sz w:val="26"/>
                <w:szCs w:val="26"/>
                <w:lang w:eastAsia="ru-RU"/>
              </w:rPr>
              <w:t xml:space="preserve">                 А.С. Медведев </w:t>
            </w:r>
          </w:p>
        </w:tc>
      </w:tr>
      <w:bookmarkEnd w:id="0"/>
    </w:tbl>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20"/>
          <w:szCs w:val="20"/>
          <w:lang w:eastAsia="ru-RU"/>
        </w:rPr>
      </w:pP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Приложение № 1 </w:t>
      </w: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 к постановлению администрации </w:t>
      </w:r>
      <w:proofErr w:type="spellStart"/>
      <w:r w:rsidRPr="009866AE">
        <w:rPr>
          <w:rFonts w:ascii="Arial" w:eastAsia="Times New Roman" w:hAnsi="Arial" w:cs="Arial"/>
          <w:sz w:val="18"/>
          <w:szCs w:val="20"/>
          <w:lang w:eastAsia="ru-RU"/>
        </w:rPr>
        <w:t>Богучанского</w:t>
      </w:r>
      <w:proofErr w:type="spellEnd"/>
      <w:r w:rsidRPr="009866AE">
        <w:rPr>
          <w:rFonts w:ascii="Arial" w:eastAsia="Times New Roman" w:hAnsi="Arial" w:cs="Arial"/>
          <w:sz w:val="18"/>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от 24.01.2023  № 51-п</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18"/>
          <w:szCs w:val="20"/>
          <w:lang w:eastAsia="ru-RU"/>
        </w:rPr>
      </w:pPr>
      <w:bookmarkStart w:id="1" w:name="P34"/>
      <w:bookmarkEnd w:id="1"/>
      <w:r w:rsidRPr="009866AE">
        <w:rPr>
          <w:rFonts w:ascii="Arial" w:eastAsia="Times New Roman" w:hAnsi="Arial" w:cs="Arial"/>
          <w:bCs/>
          <w:sz w:val="18"/>
          <w:szCs w:val="20"/>
          <w:lang w:eastAsia="ru-RU"/>
        </w:rPr>
        <w:t xml:space="preserve">ПОРЯДОК ПРОВЕДЕНИЯ КОНКУРСОВ </w:t>
      </w:r>
      <w:proofErr w:type="gramStart"/>
      <w:r w:rsidRPr="009866AE">
        <w:rPr>
          <w:rFonts w:ascii="Arial" w:eastAsia="Times New Roman" w:hAnsi="Arial" w:cs="Arial"/>
          <w:bCs/>
          <w:sz w:val="18"/>
          <w:szCs w:val="20"/>
          <w:lang w:eastAsia="ru-RU"/>
        </w:rPr>
        <w:t>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w:t>
      </w:r>
      <w:proofErr w:type="gramEnd"/>
      <w:r w:rsidRPr="009866AE">
        <w:rPr>
          <w:rFonts w:ascii="Arial" w:eastAsia="Times New Roman" w:hAnsi="Arial" w:cs="Arial"/>
          <w:bCs/>
          <w:sz w:val="18"/>
          <w:szCs w:val="20"/>
          <w:lang w:eastAsia="ru-RU"/>
        </w:rPr>
        <w:t xml:space="preserve">  МУНИЦИПАЛЬНОГО ОБРАЗОВАНИЯ БОГУЧАНСКИЙ РАЙОН</w:t>
      </w:r>
    </w:p>
    <w:p w:rsidR="009866AE" w:rsidRPr="009866AE" w:rsidRDefault="009866AE" w:rsidP="009866AE">
      <w:pPr>
        <w:spacing w:after="0" w:line="240" w:lineRule="auto"/>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 Настоящий Порядок регламентирует механизм проведения конкурсов </w:t>
      </w:r>
      <w:proofErr w:type="gramStart"/>
      <w:r w:rsidRPr="009866AE">
        <w:rPr>
          <w:rFonts w:ascii="Arial" w:eastAsia="Times New Roman" w:hAnsi="Arial" w:cs="Arial"/>
          <w:sz w:val="20"/>
          <w:szCs w:val="20"/>
          <w:lang w:eastAsia="ru-RU"/>
        </w:rPr>
        <w:t>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w:t>
      </w:r>
      <w:proofErr w:type="gramEnd"/>
      <w:r w:rsidRPr="009866AE">
        <w:rPr>
          <w:rFonts w:ascii="Arial" w:eastAsia="Times New Roman" w:hAnsi="Arial" w:cs="Arial"/>
          <w:sz w:val="20"/>
          <w:szCs w:val="20"/>
          <w:lang w:eastAsia="ru-RU"/>
        </w:rPr>
        <w:t xml:space="preserve">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(далее - Конкурс).</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 Предметом Конкурса является право </w:t>
      </w:r>
      <w:proofErr w:type="gramStart"/>
      <w:r w:rsidRPr="009866AE">
        <w:rPr>
          <w:rFonts w:ascii="Arial" w:eastAsia="Times New Roman" w:hAnsi="Arial" w:cs="Arial"/>
          <w:sz w:val="20"/>
          <w:szCs w:val="20"/>
          <w:lang w:eastAsia="ru-RU"/>
        </w:rPr>
        <w:t>на заключение договора оказания услуг по погребению с присвоением статуса специализированной службы по вопросам похоронного дела на межселенной территории</w:t>
      </w:r>
      <w:proofErr w:type="gramEnd"/>
      <w:r w:rsidRPr="009866AE">
        <w:rPr>
          <w:rFonts w:ascii="Arial" w:eastAsia="Times New Roman" w:hAnsi="Arial" w:cs="Arial"/>
          <w:sz w:val="20"/>
          <w:szCs w:val="20"/>
          <w:lang w:eastAsia="ru-RU"/>
        </w:rPr>
        <w:t xml:space="preserve">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 Основными принципами конкурсного отбора являются: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создание равных условий для всех участников конкурсного отбора;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объективность оценки представленных заявок;</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единство требований и гласность при подведении итогов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4. Организатором Конкурса выступает администрация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(далее - Организатор), к полномочиям которого относятся: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разработка, утверждение и опубликование (размещение) конкурсной документации, внесение в нее изменений;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разработка и опубликование (размещение) извещения о проведении Конкурса, внесение в него изменений;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утверждение протокола об определении победителя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опубликование протокола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заключение договора.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5. Извещение о проведении Конкурса публикуется в Официальном вестнике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и размещается на официальном сайте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извещении о проведении Конкурса должны быть указаны следующие сведения: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местонахождение, почтовый адрес, адрес электронной почты, номер контактного телефона Организатора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предмет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порядок оформления участия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место, порядок, дата начала и окончания срока подачи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срок, в течение которого Организатор Конкурса может отказаться от его проведения;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место, дата и время вскрытия конвертов с заявками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место и дата рассмотрения заявок на участие в Конкурсе и подведение итогов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критерии и порядок определения победителя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Конкурсная документация должна содержать:</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условия (критерии) и порядок оценки заявок на участие в Конкурсе и определения победителя Конкурса согласно настоящему Порядку.</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К конкурсной документации прилагается проект договора, разработанный Организатором на основе примерного </w:t>
      </w:r>
      <w:hyperlink w:anchor="P170" w:history="1">
        <w:r w:rsidRPr="009866AE">
          <w:rPr>
            <w:rFonts w:ascii="Arial" w:eastAsia="Times New Roman" w:hAnsi="Arial" w:cs="Arial"/>
            <w:sz w:val="20"/>
            <w:szCs w:val="20"/>
            <w:lang w:eastAsia="ru-RU"/>
          </w:rPr>
          <w:t>договора</w:t>
        </w:r>
      </w:hyperlink>
      <w:r w:rsidRPr="009866AE">
        <w:rPr>
          <w:rFonts w:ascii="Arial" w:eastAsia="Times New Roman" w:hAnsi="Arial" w:cs="Arial"/>
          <w:sz w:val="20"/>
          <w:szCs w:val="20"/>
          <w:lang w:eastAsia="ru-RU"/>
        </w:rPr>
        <w:t xml:space="preserve"> по форме согласно приложению к настоящему Порядку.</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Организатор вправе внести изменения в извещение о проведении Конкурса и конкурсную </w:t>
      </w:r>
      <w:r w:rsidRPr="009866AE">
        <w:rPr>
          <w:rFonts w:ascii="Arial" w:eastAsia="Times New Roman" w:hAnsi="Arial" w:cs="Arial"/>
          <w:sz w:val="20"/>
          <w:szCs w:val="20"/>
          <w:lang w:eastAsia="ru-RU"/>
        </w:rPr>
        <w:lastRenderedPageBreak/>
        <w:t xml:space="preserve">документацию не </w:t>
      </w:r>
      <w:proofErr w:type="gramStart"/>
      <w:r w:rsidRPr="009866AE">
        <w:rPr>
          <w:rFonts w:ascii="Arial" w:eastAsia="Times New Roman" w:hAnsi="Arial" w:cs="Arial"/>
          <w:sz w:val="20"/>
          <w:szCs w:val="20"/>
          <w:lang w:eastAsia="ru-RU"/>
        </w:rPr>
        <w:t>позднее</w:t>
      </w:r>
      <w:proofErr w:type="gramEnd"/>
      <w:r w:rsidRPr="009866AE">
        <w:rPr>
          <w:rFonts w:ascii="Arial" w:eastAsia="Times New Roman" w:hAnsi="Arial" w:cs="Arial"/>
          <w:sz w:val="20"/>
          <w:szCs w:val="20"/>
          <w:lang w:eastAsia="ru-RU"/>
        </w:rPr>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sidRPr="009866AE">
        <w:rPr>
          <w:rFonts w:ascii="Arial" w:eastAsia="Times New Roman" w:hAnsi="Arial" w:cs="Arial"/>
          <w:sz w:val="20"/>
          <w:szCs w:val="20"/>
          <w:lang w:eastAsia="ru-RU"/>
        </w:rPr>
        <w:t>с даты принятия</w:t>
      </w:r>
      <w:proofErr w:type="gramEnd"/>
      <w:r w:rsidRPr="009866AE">
        <w:rPr>
          <w:rFonts w:ascii="Arial" w:eastAsia="Times New Roman" w:hAnsi="Arial" w:cs="Arial"/>
          <w:sz w:val="20"/>
          <w:szCs w:val="20"/>
          <w:lang w:eastAsia="ru-RU"/>
        </w:rPr>
        <w:t xml:space="preserve"> решения о внесении данных изменений: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размещаются Организатором Конкурса на официальном сайте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в течение двух рабочих дней </w:t>
      </w:r>
      <w:proofErr w:type="gramStart"/>
      <w:r w:rsidRPr="009866AE">
        <w:rPr>
          <w:rFonts w:ascii="Arial" w:eastAsia="Times New Roman" w:hAnsi="Arial" w:cs="Arial"/>
          <w:sz w:val="20"/>
          <w:szCs w:val="20"/>
          <w:lang w:eastAsia="ru-RU"/>
        </w:rPr>
        <w:t>с даты принятия</w:t>
      </w:r>
      <w:proofErr w:type="gramEnd"/>
      <w:r w:rsidRPr="009866AE">
        <w:rPr>
          <w:rFonts w:ascii="Arial" w:eastAsia="Times New Roman" w:hAnsi="Arial" w:cs="Arial"/>
          <w:sz w:val="20"/>
          <w:szCs w:val="20"/>
          <w:lang w:eastAsia="ru-RU"/>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6. </w:t>
      </w:r>
      <w:proofErr w:type="gramStart"/>
      <w:r w:rsidRPr="009866AE">
        <w:rPr>
          <w:rFonts w:ascii="Arial" w:eastAsia="Times New Roman" w:hAnsi="Arial" w:cs="Arial"/>
          <w:sz w:val="20"/>
          <w:szCs w:val="20"/>
          <w:lang w:eastAsia="ru-RU"/>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866AE">
          <w:rPr>
            <w:rFonts w:ascii="Arial" w:eastAsia="Times New Roman" w:hAnsi="Arial" w:cs="Arial"/>
            <w:sz w:val="20"/>
            <w:szCs w:val="20"/>
            <w:lang w:eastAsia="ru-RU"/>
          </w:rPr>
          <w:t>подпунктом 1 пункта 3 статьи 284</w:t>
        </w:r>
      </w:hyperlink>
      <w:r w:rsidRPr="009866AE">
        <w:rPr>
          <w:rFonts w:ascii="Arial" w:eastAsia="Times New Roman" w:hAnsi="Arial"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866AE">
        <w:rPr>
          <w:rFonts w:ascii="Arial" w:eastAsia="Times New Roman" w:hAnsi="Arial" w:cs="Arial"/>
          <w:sz w:val="20"/>
          <w:szCs w:val="20"/>
          <w:lang w:eastAsia="ru-RU"/>
        </w:rPr>
        <w:t xml:space="preserve"> операций (</w:t>
      </w:r>
      <w:proofErr w:type="spellStart"/>
      <w:r w:rsidRPr="009866AE">
        <w:rPr>
          <w:rFonts w:ascii="Arial" w:eastAsia="Times New Roman" w:hAnsi="Arial" w:cs="Arial"/>
          <w:sz w:val="20"/>
          <w:szCs w:val="20"/>
          <w:lang w:eastAsia="ru-RU"/>
        </w:rPr>
        <w:t>офшорные</w:t>
      </w:r>
      <w:proofErr w:type="spellEnd"/>
      <w:r w:rsidRPr="009866AE">
        <w:rPr>
          <w:rFonts w:ascii="Arial" w:eastAsia="Times New Roman" w:hAnsi="Arial" w:cs="Arial"/>
          <w:sz w:val="20"/>
          <w:szCs w:val="20"/>
          <w:lang w:eastAsia="ru-RU"/>
        </w:rPr>
        <w:t xml:space="preserve"> зоны) в отношении юридических лиц (далее - </w:t>
      </w:r>
      <w:proofErr w:type="spellStart"/>
      <w:r w:rsidRPr="009866AE">
        <w:rPr>
          <w:rFonts w:ascii="Arial" w:eastAsia="Times New Roman" w:hAnsi="Arial" w:cs="Arial"/>
          <w:sz w:val="20"/>
          <w:szCs w:val="20"/>
          <w:lang w:eastAsia="ru-RU"/>
        </w:rPr>
        <w:t>офшорная</w:t>
      </w:r>
      <w:proofErr w:type="spellEnd"/>
      <w:r w:rsidRPr="009866AE">
        <w:rPr>
          <w:rFonts w:ascii="Arial" w:eastAsia="Times New Roman" w:hAnsi="Arial" w:cs="Arial"/>
          <w:sz w:val="20"/>
          <w:szCs w:val="20"/>
          <w:lang w:eastAsia="ru-RU"/>
        </w:rPr>
        <w:t xml:space="preserve"> компания), или любое физическое лицо, в том числе зарегистрированное в качестве индивидуального предпринимателя: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не находящиеся в процессе реорганизации, ликвидации или несостоятельности (банкротства);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866AE">
        <w:rPr>
          <w:rFonts w:ascii="Arial" w:eastAsia="Times New Roman" w:hAnsi="Arial" w:cs="Arial"/>
          <w:sz w:val="20"/>
          <w:szCs w:val="20"/>
          <w:lang w:eastAsia="ru-RU"/>
        </w:rPr>
        <w:t xml:space="preserve"> </w:t>
      </w:r>
      <w:proofErr w:type="gramStart"/>
      <w:r w:rsidRPr="009866AE">
        <w:rPr>
          <w:rFonts w:ascii="Arial" w:eastAsia="Times New Roman" w:hAnsi="Arial" w:cs="Arial"/>
          <w:sz w:val="20"/>
          <w:szCs w:val="20"/>
          <w:lang w:eastAsia="ru-RU"/>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9" w:history="1">
        <w:r w:rsidRPr="009866AE">
          <w:rPr>
            <w:rFonts w:ascii="Arial" w:eastAsia="Times New Roman" w:hAnsi="Arial" w:cs="Arial"/>
            <w:sz w:val="20"/>
            <w:szCs w:val="20"/>
            <w:lang w:eastAsia="ru-RU"/>
          </w:rPr>
          <w:t>справки</w:t>
        </w:r>
      </w:hyperlink>
      <w:r w:rsidRPr="009866AE">
        <w:rPr>
          <w:rFonts w:ascii="Arial" w:eastAsia="Times New Roman" w:hAnsi="Arial" w:cs="Arial"/>
          <w:sz w:val="20"/>
          <w:szCs w:val="20"/>
          <w:lang w:eastAsia="ru-RU"/>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9866AE">
        <w:rPr>
          <w:rFonts w:ascii="Arial" w:eastAsia="Times New Roman" w:hAnsi="Arial" w:cs="Arial"/>
          <w:sz w:val="20"/>
          <w:szCs w:val="20"/>
          <w:lang w:eastAsia="ru-RU"/>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66AE">
        <w:rPr>
          <w:rFonts w:ascii="Arial" w:eastAsia="Times New Roman" w:hAnsi="Arial" w:cs="Arial"/>
          <w:sz w:val="20"/>
          <w:szCs w:val="20"/>
          <w:lang w:eastAsia="ru-RU"/>
        </w:rPr>
        <w:t>указанных</w:t>
      </w:r>
      <w:proofErr w:type="gramEnd"/>
      <w:r w:rsidRPr="009866AE">
        <w:rPr>
          <w:rFonts w:ascii="Arial" w:eastAsia="Times New Roman" w:hAnsi="Arial" w:cs="Arial"/>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9866AE">
        <w:rPr>
          <w:rFonts w:ascii="Arial" w:eastAsia="Times New Roman" w:hAnsi="Arial" w:cs="Arial"/>
          <w:sz w:val="20"/>
          <w:szCs w:val="20"/>
          <w:lang w:eastAsia="ru-RU"/>
        </w:rPr>
        <w:t>выгодоприобретателями</w:t>
      </w:r>
      <w:proofErr w:type="spellEnd"/>
      <w:r w:rsidRPr="009866AE">
        <w:rPr>
          <w:rFonts w:ascii="Arial" w:eastAsia="Times New Roman" w:hAnsi="Arial" w:cs="Arial"/>
          <w:sz w:val="20"/>
          <w:szCs w:val="20"/>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9866AE">
        <w:rPr>
          <w:rFonts w:ascii="Arial" w:eastAsia="Times New Roman" w:hAnsi="Arial" w:cs="Arial"/>
          <w:sz w:val="20"/>
          <w:szCs w:val="20"/>
          <w:lang w:eastAsia="ru-RU"/>
        </w:rPr>
        <w:t xml:space="preserve"> </w:t>
      </w:r>
      <w:proofErr w:type="gramStart"/>
      <w:r w:rsidRPr="009866AE">
        <w:rPr>
          <w:rFonts w:ascii="Arial" w:eastAsia="Times New Roman" w:hAnsi="Arial" w:cs="Arial"/>
          <w:sz w:val="20"/>
          <w:szCs w:val="20"/>
          <w:lang w:eastAsia="ru-RU"/>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66AE">
        <w:rPr>
          <w:rFonts w:ascii="Arial" w:eastAsia="Times New Roman" w:hAnsi="Arial" w:cs="Arial"/>
          <w:sz w:val="20"/>
          <w:szCs w:val="20"/>
          <w:lang w:eastAsia="ru-RU"/>
        </w:rPr>
        <w:t>неполнородными</w:t>
      </w:r>
      <w:proofErr w:type="spellEnd"/>
      <w:r w:rsidRPr="009866AE">
        <w:rPr>
          <w:rFonts w:ascii="Arial" w:eastAsia="Times New Roman" w:hAnsi="Arial" w:cs="Arial"/>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866AE">
        <w:rPr>
          <w:rFonts w:ascii="Arial" w:eastAsia="Times New Roman" w:hAnsi="Arial" w:cs="Arial"/>
          <w:sz w:val="20"/>
          <w:szCs w:val="20"/>
          <w:lang w:eastAsia="ru-RU"/>
        </w:rPr>
        <w:t xml:space="preserve"> Под </w:t>
      </w:r>
      <w:proofErr w:type="spellStart"/>
      <w:r w:rsidRPr="009866AE">
        <w:rPr>
          <w:rFonts w:ascii="Arial" w:eastAsia="Times New Roman" w:hAnsi="Arial" w:cs="Arial"/>
          <w:sz w:val="20"/>
          <w:szCs w:val="20"/>
          <w:lang w:eastAsia="ru-RU"/>
        </w:rPr>
        <w:t>выгодоприобретателями</w:t>
      </w:r>
      <w:proofErr w:type="spellEnd"/>
      <w:r w:rsidRPr="009866AE">
        <w:rPr>
          <w:rFonts w:ascii="Arial" w:eastAsia="Times New Roman" w:hAnsi="Arial" w:cs="Arial"/>
          <w:sz w:val="20"/>
          <w:szCs w:val="20"/>
          <w:lang w:eastAsia="ru-RU"/>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 Для участия в Конкурсе претендент представляет заявку.</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Каждый претендент имеет право подать только одну заявку на участие в Конкурсе в отношении предмета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9866AE">
        <w:rPr>
          <w:rFonts w:ascii="Arial" w:eastAsia="Times New Roman" w:hAnsi="Arial" w:cs="Arial"/>
          <w:sz w:val="20"/>
          <w:szCs w:val="20"/>
          <w:lang w:eastAsia="ru-RU"/>
        </w:rPr>
        <w:t>с даты опубликования</w:t>
      </w:r>
      <w:proofErr w:type="gramEnd"/>
      <w:r w:rsidRPr="009866AE">
        <w:rPr>
          <w:rFonts w:ascii="Arial" w:eastAsia="Times New Roman" w:hAnsi="Arial" w:cs="Arial"/>
          <w:sz w:val="20"/>
          <w:szCs w:val="20"/>
          <w:lang w:eastAsia="ru-RU"/>
        </w:rPr>
        <w:t xml:space="preserve"> извещения. Заявки, поступившие по истечении указанного в извещении срока, для участия в </w:t>
      </w:r>
      <w:r w:rsidRPr="009866AE">
        <w:rPr>
          <w:rFonts w:ascii="Arial" w:eastAsia="Times New Roman" w:hAnsi="Arial" w:cs="Arial"/>
          <w:sz w:val="20"/>
          <w:szCs w:val="20"/>
          <w:lang w:eastAsia="ru-RU"/>
        </w:rPr>
        <w:lastRenderedPageBreak/>
        <w:t>Конкурсе не принимаются и не рассматриваются.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8. Заявка на участие в Конкурсе должна содержать следующие документы: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заявление претендента на имя Организатора Конкурса, составленное по форме, указанной в конкурсной документации;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заверенную копию учредительных документов (для юридических лиц), копию документа, удостоверяющего личность (для физических лиц);</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заверенную копию свидетельства о постановке на учет в налоговом органе;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hyperlink r:id="rId10" w:history="1">
        <w:proofErr w:type="gramStart"/>
        <w:r w:rsidRPr="009866AE">
          <w:rPr>
            <w:rFonts w:ascii="Arial" w:eastAsia="Times New Roman" w:hAnsi="Arial" w:cs="Arial"/>
            <w:sz w:val="20"/>
            <w:szCs w:val="20"/>
            <w:lang w:eastAsia="ru-RU"/>
          </w:rPr>
          <w:t>справку</w:t>
        </w:r>
      </w:hyperlink>
      <w:r w:rsidRPr="009866AE">
        <w:rPr>
          <w:rFonts w:ascii="Arial" w:eastAsia="Times New Roman" w:hAnsi="Arial" w:cs="Arial"/>
          <w:sz w:val="20"/>
          <w:szCs w:val="20"/>
          <w:lang w:eastAsia="ru-RU"/>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конкурсное предложение претендента;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документы, подтверждающие выполнение критериев, установленных </w:t>
      </w:r>
      <w:hyperlink w:anchor="P115" w:history="1">
        <w:r w:rsidRPr="009866AE">
          <w:rPr>
            <w:rFonts w:ascii="Arial" w:eastAsia="Times New Roman" w:hAnsi="Arial" w:cs="Arial"/>
            <w:sz w:val="20"/>
            <w:szCs w:val="20"/>
            <w:lang w:eastAsia="ru-RU"/>
          </w:rPr>
          <w:t>пунктом 15</w:t>
        </w:r>
      </w:hyperlink>
      <w:r w:rsidRPr="009866AE">
        <w:rPr>
          <w:rFonts w:ascii="Arial" w:eastAsia="Times New Roman" w:hAnsi="Arial" w:cs="Arial"/>
          <w:sz w:val="20"/>
          <w:szCs w:val="20"/>
          <w:lang w:eastAsia="ru-RU"/>
        </w:rPr>
        <w:t xml:space="preserve"> настоящего Порядка (при наличии):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документы, подтверждающие наличие телефонной связи, - копии договоров об оказании услуг связи.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10. Не допускаются к участию в Конкурсе претенденты: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находящиеся в состоянии реорганизации, ликвидации или несостоятельности (банкротства) в соответствии с законодательством Российской Федерации;</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деятельность</w:t>
      </w:r>
      <w:proofErr w:type="gramEnd"/>
      <w:r w:rsidRPr="009866AE">
        <w:rPr>
          <w:rFonts w:ascii="Arial" w:eastAsia="Times New Roman" w:hAnsi="Arial" w:cs="Arial"/>
          <w:sz w:val="20"/>
          <w:szCs w:val="20"/>
          <w:lang w:eastAsia="ru-RU"/>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представившие заявки, не соответствующие требованиям настоящего Порядка.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11. Решение конкурсной комиссии о допуске заявок к участию в Конкурсе оформляется в </w:t>
      </w:r>
      <w:r w:rsidRPr="009866AE">
        <w:rPr>
          <w:rFonts w:ascii="Arial" w:eastAsia="Times New Roman" w:hAnsi="Arial" w:cs="Arial"/>
          <w:sz w:val="20"/>
          <w:szCs w:val="20"/>
          <w:lang w:eastAsia="ru-RU"/>
        </w:rPr>
        <w:lastRenderedPageBreak/>
        <w:t>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Протокол конкурсной комиссии является основанием для допуска заявок к участию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12. О принятых решениях Организатор Конкурса уведомляет претендентов в письменном виде в течение трех рабочих дней </w:t>
      </w:r>
      <w:proofErr w:type="gramStart"/>
      <w:r w:rsidRPr="009866AE">
        <w:rPr>
          <w:rFonts w:ascii="Arial" w:eastAsia="Times New Roman" w:hAnsi="Arial" w:cs="Arial"/>
          <w:sz w:val="20"/>
          <w:szCs w:val="20"/>
          <w:lang w:eastAsia="ru-RU"/>
        </w:rPr>
        <w:t>с даты утверждения</w:t>
      </w:r>
      <w:proofErr w:type="gramEnd"/>
      <w:r w:rsidRPr="009866AE">
        <w:rPr>
          <w:rFonts w:ascii="Arial" w:eastAsia="Times New Roman" w:hAnsi="Arial" w:cs="Arial"/>
          <w:sz w:val="20"/>
          <w:szCs w:val="20"/>
          <w:lang w:eastAsia="ru-RU"/>
        </w:rPr>
        <w:t xml:space="preserve"> протокола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13. В случае если по окончании срока подачи заявок не подана ни одна </w:t>
      </w:r>
      <w:proofErr w:type="gramStart"/>
      <w:r w:rsidRPr="009866AE">
        <w:rPr>
          <w:rFonts w:ascii="Arial" w:eastAsia="Times New Roman" w:hAnsi="Arial" w:cs="Arial"/>
          <w:sz w:val="20"/>
          <w:szCs w:val="20"/>
          <w:lang w:eastAsia="ru-RU"/>
        </w:rPr>
        <w:t>заявка</w:t>
      </w:r>
      <w:proofErr w:type="gramEnd"/>
      <w:r w:rsidRPr="009866AE">
        <w:rPr>
          <w:rFonts w:ascii="Arial" w:eastAsia="Times New Roman" w:hAnsi="Arial" w:cs="Arial"/>
          <w:sz w:val="20"/>
          <w:szCs w:val="20"/>
          <w:lang w:eastAsia="ru-RU"/>
        </w:rPr>
        <w:t xml:space="preserve"> либо ни один из заявителей не был допущен к участию в Конкурсе, решением конкурсной комиссии Конкурс признается несостоявшимся.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14. Подведение итогов Конкурса осуществляется в срок, не превышающий пяти рабочих дней </w:t>
      </w:r>
      <w:proofErr w:type="gramStart"/>
      <w:r w:rsidRPr="009866AE">
        <w:rPr>
          <w:rFonts w:ascii="Arial" w:eastAsia="Times New Roman" w:hAnsi="Arial" w:cs="Arial"/>
          <w:sz w:val="20"/>
          <w:szCs w:val="20"/>
          <w:lang w:eastAsia="ru-RU"/>
        </w:rPr>
        <w:t>с даты подписания</w:t>
      </w:r>
      <w:proofErr w:type="gramEnd"/>
      <w:r w:rsidRPr="009866AE">
        <w:rPr>
          <w:rFonts w:ascii="Arial" w:eastAsia="Times New Roman" w:hAnsi="Arial" w:cs="Arial"/>
          <w:sz w:val="20"/>
          <w:szCs w:val="20"/>
          <w:lang w:eastAsia="ru-RU"/>
        </w:rPr>
        <w:t xml:space="preserve"> протокола рассмотрения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115"/>
      <w:bookmarkEnd w:id="2"/>
      <w:r w:rsidRPr="009866AE">
        <w:rPr>
          <w:rFonts w:ascii="Arial" w:eastAsia="Times New Roman" w:hAnsi="Arial" w:cs="Arial"/>
          <w:sz w:val="20"/>
          <w:szCs w:val="20"/>
          <w:lang w:eastAsia="ru-RU"/>
        </w:rPr>
        <w:t>15. Победителем Конкурса становится претендент, набравший наибольшее количество баллов в соответствии со следующими критериями: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85"/>
        <w:gridCol w:w="4485"/>
        <w:gridCol w:w="1735"/>
        <w:gridCol w:w="2074"/>
      </w:tblGrid>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Номер критерия</w:t>
            </w:r>
          </w:p>
        </w:tc>
        <w:tc>
          <w:tcPr>
            <w:tcW w:w="2366"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Наименование критерия оценки заявок</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Оценка критерия</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Количество баллов, проценты</w:t>
            </w:r>
          </w:p>
        </w:tc>
      </w:tr>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w:t>
            </w:r>
          </w:p>
        </w:tc>
        <w:tc>
          <w:tcPr>
            <w:tcW w:w="2366" w:type="pct"/>
            <w:vAlign w:val="center"/>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Наличие специализированного транспорта для транспортировки тел (останков) умерших (погибших)</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максимальный</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40</w:t>
            </w:r>
          </w:p>
        </w:tc>
      </w:tr>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2</w:t>
            </w:r>
          </w:p>
        </w:tc>
        <w:tc>
          <w:tcPr>
            <w:tcW w:w="2366" w:type="pct"/>
            <w:vAlign w:val="center"/>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максимальный</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30</w:t>
            </w:r>
          </w:p>
        </w:tc>
      </w:tr>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w:t>
            </w:r>
          </w:p>
        </w:tc>
        <w:tc>
          <w:tcPr>
            <w:tcW w:w="2366" w:type="pct"/>
            <w:vAlign w:val="center"/>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Наличие помещений, необходимых для организации приемных пунктов заказов и проведения ритуальных услуг</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максимальный</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10</w:t>
            </w:r>
          </w:p>
        </w:tc>
      </w:tr>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w:t>
            </w:r>
          </w:p>
        </w:tc>
        <w:tc>
          <w:tcPr>
            <w:tcW w:w="2366" w:type="pct"/>
            <w:vAlign w:val="center"/>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Наличие персонала, необходимого для оказания услуг</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максимальный</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10</w:t>
            </w:r>
          </w:p>
        </w:tc>
      </w:tr>
      <w:tr w:rsidR="009866AE" w:rsidRPr="009866AE" w:rsidTr="00930B43">
        <w:tc>
          <w:tcPr>
            <w:tcW w:w="62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5</w:t>
            </w:r>
          </w:p>
        </w:tc>
        <w:tc>
          <w:tcPr>
            <w:tcW w:w="2366" w:type="pct"/>
            <w:vAlign w:val="center"/>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максимальный</w:t>
            </w:r>
          </w:p>
        </w:tc>
        <w:tc>
          <w:tcPr>
            <w:tcW w:w="1094" w:type="pct"/>
            <w:vAlign w:val="center"/>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10</w:t>
            </w:r>
          </w:p>
        </w:tc>
      </w:tr>
    </w:tbl>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17. Конкурсная комиссия ведет протокол оценки и сопоставления заявок на участие в Конкурсе, в котором должны содержаться сведения: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 месте, дате, времени проведения оценки и сопоставления таких заявок;</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 участниках Конкурса, заявки на участие в Конкурсе которых были рассмотрены;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 порядке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о принятом на основании результатов оценки и сопоставления заявок </w:t>
      </w:r>
      <w:proofErr w:type="gramStart"/>
      <w:r w:rsidRPr="009866AE">
        <w:rPr>
          <w:rFonts w:ascii="Arial" w:eastAsia="Times New Roman" w:hAnsi="Arial" w:cs="Arial"/>
          <w:sz w:val="20"/>
          <w:szCs w:val="20"/>
          <w:lang w:eastAsia="ru-RU"/>
        </w:rPr>
        <w:t>на участие в Конкурсе решении о присвоении заявкам на участие в Конкурсе</w:t>
      </w:r>
      <w:proofErr w:type="gramEnd"/>
      <w:r w:rsidRPr="009866AE">
        <w:rPr>
          <w:rFonts w:ascii="Arial" w:eastAsia="Times New Roman" w:hAnsi="Arial" w:cs="Arial"/>
          <w:sz w:val="20"/>
          <w:szCs w:val="20"/>
          <w:lang w:eastAsia="ru-RU"/>
        </w:rPr>
        <w:t xml:space="preserve"> порядковых номеров;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о решении каждого члена комиссии о присвоении заявкам на участие в Конкурсе значений по каждому из предусмотренных критериев</w:t>
      </w:r>
      <w:proofErr w:type="gramEnd"/>
      <w:r w:rsidRPr="009866AE">
        <w:rPr>
          <w:rFonts w:ascii="Arial" w:eastAsia="Times New Roman" w:hAnsi="Arial" w:cs="Arial"/>
          <w:sz w:val="20"/>
          <w:szCs w:val="20"/>
          <w:lang w:eastAsia="ru-RU"/>
        </w:rPr>
        <w:t xml:space="preserve"> оценки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 победителе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о присвоении победителю Конкурса статуса специализированной службы по вопросам похоронного дела на территории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в течение дня, следующего после дня окончания проведения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Протокол составляется в двух экземплярах, один из которых хранится у Организатора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19. Копии протокола оценки и сопоставления заявок на участие в Конкурсе не позднее трех </w:t>
      </w:r>
      <w:r w:rsidRPr="009866AE">
        <w:rPr>
          <w:rFonts w:ascii="Arial" w:eastAsia="Times New Roman" w:hAnsi="Arial" w:cs="Arial"/>
          <w:sz w:val="20"/>
          <w:szCs w:val="20"/>
          <w:lang w:eastAsia="ru-RU"/>
        </w:rPr>
        <w:lastRenderedPageBreak/>
        <w:t xml:space="preserve">рабочих дней </w:t>
      </w:r>
      <w:proofErr w:type="gramStart"/>
      <w:r w:rsidRPr="009866AE">
        <w:rPr>
          <w:rFonts w:ascii="Arial" w:eastAsia="Times New Roman" w:hAnsi="Arial" w:cs="Arial"/>
          <w:sz w:val="20"/>
          <w:szCs w:val="20"/>
          <w:lang w:eastAsia="ru-RU"/>
        </w:rPr>
        <w:t>с даты</w:t>
      </w:r>
      <w:proofErr w:type="gramEnd"/>
      <w:r w:rsidRPr="009866AE">
        <w:rPr>
          <w:rFonts w:ascii="Arial" w:eastAsia="Times New Roman" w:hAnsi="Arial" w:cs="Arial"/>
          <w:sz w:val="20"/>
          <w:szCs w:val="20"/>
          <w:lang w:eastAsia="ru-RU"/>
        </w:rPr>
        <w:t xml:space="preserve"> его подписания направляются Организатором Конкурса участникам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20. По итогам Конкурса между Организатором Конкурса и победителем Конкурса заключается договор. </w:t>
      </w:r>
      <w:hyperlink w:anchor="P170" w:history="1">
        <w:r w:rsidRPr="009866AE">
          <w:rPr>
            <w:rFonts w:ascii="Arial" w:eastAsia="Times New Roman" w:hAnsi="Arial" w:cs="Arial"/>
            <w:sz w:val="20"/>
            <w:szCs w:val="20"/>
            <w:lang w:eastAsia="ru-RU"/>
          </w:rPr>
          <w:t>Договор</w:t>
        </w:r>
      </w:hyperlink>
      <w:r w:rsidRPr="009866AE">
        <w:rPr>
          <w:rFonts w:ascii="Arial" w:eastAsia="Times New Roman" w:hAnsi="Arial" w:cs="Arial"/>
          <w:sz w:val="20"/>
          <w:szCs w:val="20"/>
          <w:lang w:eastAsia="ru-RU"/>
        </w:rPr>
        <w:t xml:space="preserve"> заключается не позднее пятнадцати рабочих дней </w:t>
      </w:r>
      <w:proofErr w:type="gramStart"/>
      <w:r w:rsidRPr="009866AE">
        <w:rPr>
          <w:rFonts w:ascii="Arial" w:eastAsia="Times New Roman" w:hAnsi="Arial" w:cs="Arial"/>
          <w:sz w:val="20"/>
          <w:szCs w:val="20"/>
          <w:lang w:eastAsia="ru-RU"/>
        </w:rPr>
        <w:t>с даты подписания</w:t>
      </w:r>
      <w:proofErr w:type="gramEnd"/>
      <w:r w:rsidRPr="009866AE">
        <w:rPr>
          <w:rFonts w:ascii="Arial" w:eastAsia="Times New Roman" w:hAnsi="Arial" w:cs="Arial"/>
          <w:sz w:val="20"/>
          <w:szCs w:val="20"/>
          <w:lang w:eastAsia="ru-RU"/>
        </w:rPr>
        <w:t xml:space="preserve"> протокола оценки и сопоставления заявок на участие в Конкурсе по форме согласно приложению к настоящему Порядку.</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right"/>
        <w:outlineLvl w:val="1"/>
        <w:rPr>
          <w:rFonts w:ascii="Arial" w:eastAsia="Times New Roman" w:hAnsi="Arial" w:cs="Arial"/>
          <w:sz w:val="18"/>
          <w:szCs w:val="20"/>
          <w:lang w:eastAsia="ru-RU"/>
        </w:rPr>
      </w:pPr>
      <w:r w:rsidRPr="009866AE">
        <w:rPr>
          <w:rFonts w:ascii="Arial" w:eastAsia="Times New Roman" w:hAnsi="Arial" w:cs="Arial"/>
          <w:sz w:val="18"/>
          <w:szCs w:val="20"/>
          <w:lang w:eastAsia="ru-RU"/>
        </w:rPr>
        <w:t>Приложение</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к Порядку</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проведения конкурсов на право</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заключения договора оказания</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услуг по погребению с присвоением</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статуса специализированной службы</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по вопросам похоронного дела</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на межселенной территории  </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муниципального образования </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proofErr w:type="spellStart"/>
      <w:r w:rsidRPr="009866AE">
        <w:rPr>
          <w:rFonts w:ascii="Arial" w:eastAsia="Times New Roman" w:hAnsi="Arial" w:cs="Arial"/>
          <w:sz w:val="18"/>
          <w:szCs w:val="20"/>
          <w:lang w:eastAsia="ru-RU"/>
        </w:rPr>
        <w:t>Богучанский</w:t>
      </w:r>
      <w:proofErr w:type="spellEnd"/>
      <w:r w:rsidRPr="009866AE">
        <w:rPr>
          <w:rFonts w:ascii="Arial" w:eastAsia="Times New Roman" w:hAnsi="Arial" w:cs="Arial"/>
          <w:sz w:val="18"/>
          <w:szCs w:val="20"/>
          <w:lang w:eastAsia="ru-RU"/>
        </w:rPr>
        <w:t xml:space="preserve"> район</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3" w:name="P170"/>
      <w:bookmarkEnd w:id="3"/>
      <w:r w:rsidRPr="009866AE">
        <w:rPr>
          <w:rFonts w:ascii="Arial" w:eastAsia="Times New Roman" w:hAnsi="Arial" w:cs="Arial"/>
          <w:sz w:val="20"/>
          <w:szCs w:val="20"/>
          <w:lang w:eastAsia="ru-RU"/>
        </w:rPr>
        <w:t>ПРИМЕРНЫЙ ДОГОВОР</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866AE">
        <w:rPr>
          <w:rFonts w:ascii="Arial" w:eastAsia="Times New Roman" w:hAnsi="Arial" w:cs="Arial"/>
          <w:sz w:val="20"/>
          <w:szCs w:val="20"/>
          <w:lang w:eastAsia="ru-RU"/>
        </w:rPr>
        <w:t>оказания услуг специализированной службы по вопросам</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похоронного дела по погребению </w:t>
      </w:r>
      <w:proofErr w:type="gramStart"/>
      <w:r w:rsidRPr="009866AE">
        <w:rPr>
          <w:rFonts w:ascii="Arial" w:eastAsia="Times New Roman" w:hAnsi="Arial" w:cs="Arial"/>
          <w:sz w:val="20"/>
          <w:szCs w:val="20"/>
          <w:lang w:eastAsia="ru-RU"/>
        </w:rPr>
        <w:t>умерших</w:t>
      </w:r>
      <w:proofErr w:type="gramEnd"/>
      <w:r w:rsidRPr="009866AE">
        <w:rPr>
          <w:rFonts w:ascii="Arial" w:eastAsia="Times New Roman" w:hAnsi="Arial" w:cs="Arial"/>
          <w:sz w:val="20"/>
          <w:szCs w:val="20"/>
          <w:lang w:eastAsia="ru-RU"/>
        </w:rPr>
        <w:t xml:space="preserve"> на межселенной территории  </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w:t>
      </w:r>
    </w:p>
    <w:p w:rsidR="009866AE" w:rsidRPr="009866AE" w:rsidRDefault="009866AE" w:rsidP="009866AE">
      <w:pPr>
        <w:widowControl w:val="0"/>
        <w:autoSpaceDE w:val="0"/>
        <w:autoSpaceDN w:val="0"/>
        <w:adjustRightInd w:val="0"/>
        <w:spacing w:after="0" w:line="240" w:lineRule="auto"/>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с. </w:t>
      </w:r>
      <w:proofErr w:type="spellStart"/>
      <w:r w:rsidRPr="009866AE">
        <w:rPr>
          <w:rFonts w:ascii="Arial" w:eastAsia="Times New Roman" w:hAnsi="Arial" w:cs="Arial"/>
          <w:sz w:val="20"/>
          <w:szCs w:val="20"/>
          <w:lang w:eastAsia="ru-RU"/>
        </w:rPr>
        <w:t>Богучаны</w:t>
      </w:r>
      <w:proofErr w:type="spellEnd"/>
      <w:r w:rsidRPr="009866AE">
        <w:rPr>
          <w:rFonts w:ascii="Arial" w:eastAsia="Times New Roman" w:hAnsi="Arial" w:cs="Arial"/>
          <w:sz w:val="20"/>
          <w:szCs w:val="20"/>
          <w:lang w:eastAsia="ru-RU"/>
        </w:rPr>
        <w:tab/>
      </w:r>
      <w:r w:rsidRPr="009866AE">
        <w:rPr>
          <w:rFonts w:ascii="Arial" w:eastAsia="Times New Roman" w:hAnsi="Arial" w:cs="Arial"/>
          <w:sz w:val="20"/>
          <w:szCs w:val="20"/>
          <w:lang w:eastAsia="ru-RU"/>
        </w:rPr>
        <w:tab/>
      </w:r>
      <w:r w:rsidRPr="009866AE">
        <w:rPr>
          <w:rFonts w:ascii="Arial" w:eastAsia="Times New Roman" w:hAnsi="Arial" w:cs="Arial"/>
          <w:sz w:val="20"/>
          <w:szCs w:val="20"/>
          <w:lang w:eastAsia="ru-RU"/>
        </w:rPr>
        <w:tab/>
      </w:r>
      <w:r w:rsidRPr="009866AE">
        <w:rPr>
          <w:rFonts w:ascii="Arial" w:eastAsia="Times New Roman" w:hAnsi="Arial" w:cs="Arial"/>
          <w:sz w:val="20"/>
          <w:szCs w:val="20"/>
          <w:lang w:eastAsia="ru-RU"/>
        </w:rPr>
        <w:tab/>
      </w:r>
      <w:r w:rsidRPr="009866AE">
        <w:rPr>
          <w:rFonts w:ascii="Arial" w:eastAsia="Times New Roman" w:hAnsi="Arial" w:cs="Arial"/>
          <w:sz w:val="20"/>
          <w:szCs w:val="20"/>
          <w:lang w:eastAsia="ru-RU"/>
        </w:rPr>
        <w:tab/>
        <w:t xml:space="preserve"> "__" ________ 20__ г.</w:t>
      </w:r>
    </w:p>
    <w:p w:rsidR="009866AE" w:rsidRPr="009866AE" w:rsidRDefault="009866AE" w:rsidP="009866AE">
      <w:pPr>
        <w:widowControl w:val="0"/>
        <w:autoSpaceDE w:val="0"/>
        <w:autoSpaceDN w:val="0"/>
        <w:adjustRightInd w:val="0"/>
        <w:spacing w:after="0" w:line="240" w:lineRule="auto"/>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Администрация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в лице  _________________________,  действующего  на ________ (далее </w:t>
      </w:r>
      <w:proofErr w:type="gramStart"/>
      <w:r w:rsidRPr="009866AE">
        <w:rPr>
          <w:rFonts w:ascii="Arial" w:eastAsia="Times New Roman" w:hAnsi="Arial" w:cs="Arial"/>
          <w:sz w:val="20"/>
          <w:szCs w:val="20"/>
          <w:lang w:eastAsia="ru-RU"/>
        </w:rPr>
        <w:t>-З</w:t>
      </w:r>
      <w:proofErr w:type="gramEnd"/>
      <w:r w:rsidRPr="009866AE">
        <w:rPr>
          <w:rFonts w:ascii="Arial" w:eastAsia="Times New Roman" w:hAnsi="Arial" w:cs="Arial"/>
          <w:sz w:val="20"/>
          <w:szCs w:val="20"/>
          <w:lang w:eastAsia="ru-RU"/>
        </w:rPr>
        <w:t xml:space="preserve">аказчик), с одной стороны, и ____________________ в </w:t>
      </w:r>
      <w:proofErr w:type="spellStart"/>
      <w:r w:rsidRPr="009866AE">
        <w:rPr>
          <w:rFonts w:ascii="Arial" w:eastAsia="Times New Roman" w:hAnsi="Arial" w:cs="Arial"/>
          <w:sz w:val="20"/>
          <w:szCs w:val="20"/>
          <w:lang w:eastAsia="ru-RU"/>
        </w:rPr>
        <w:t>лице_____________________</w:t>
      </w:r>
      <w:proofErr w:type="spellEnd"/>
      <w:r w:rsidRPr="009866AE">
        <w:rPr>
          <w:rFonts w:ascii="Arial" w:eastAsia="Times New Roman" w:hAnsi="Arial" w:cs="Arial"/>
          <w:sz w:val="20"/>
          <w:szCs w:val="20"/>
          <w:lang w:eastAsia="ru-RU"/>
        </w:rPr>
        <w:t xml:space="preserve">, действующего на основании _____________ (далее -Исполнитель), с другой стороны, совместно именуемые "Стороны", </w:t>
      </w:r>
      <w:proofErr w:type="spellStart"/>
      <w:r w:rsidRPr="009866AE">
        <w:rPr>
          <w:rFonts w:ascii="Arial" w:eastAsia="Times New Roman" w:hAnsi="Arial" w:cs="Arial"/>
          <w:sz w:val="20"/>
          <w:szCs w:val="20"/>
          <w:lang w:eastAsia="ru-RU"/>
        </w:rPr>
        <w:t>заключилинастоящий</w:t>
      </w:r>
      <w:proofErr w:type="spellEnd"/>
      <w:r w:rsidRPr="009866AE">
        <w:rPr>
          <w:rFonts w:ascii="Arial" w:eastAsia="Times New Roman" w:hAnsi="Arial" w:cs="Arial"/>
          <w:sz w:val="20"/>
          <w:szCs w:val="20"/>
          <w:lang w:eastAsia="ru-RU"/>
        </w:rPr>
        <w:t xml:space="preserve"> договор о нижеследующем:</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1. Предмет договора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1.1. Настоящий договор заключается на основании протокола заседания конкурсной комиссии Заказчика от _________________ N ________.</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1.2. </w:t>
      </w:r>
      <w:proofErr w:type="gramStart"/>
      <w:r w:rsidRPr="009866AE">
        <w:rPr>
          <w:rFonts w:ascii="Arial" w:eastAsia="Times New Roman" w:hAnsi="Arial" w:cs="Arial"/>
          <w:sz w:val="20"/>
          <w:szCs w:val="20"/>
          <w:lang w:eastAsia="ru-RU"/>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1" w:history="1">
        <w:r w:rsidRPr="009866AE">
          <w:rPr>
            <w:rFonts w:ascii="Arial" w:eastAsia="Times New Roman" w:hAnsi="Arial" w:cs="Arial"/>
            <w:sz w:val="20"/>
            <w:szCs w:val="20"/>
            <w:lang w:eastAsia="ru-RU"/>
          </w:rPr>
          <w:t>статьями 9</w:t>
        </w:r>
      </w:hyperlink>
      <w:r w:rsidRPr="009866AE">
        <w:rPr>
          <w:rFonts w:ascii="Arial" w:eastAsia="Times New Roman" w:hAnsi="Arial" w:cs="Arial"/>
          <w:sz w:val="20"/>
          <w:szCs w:val="20"/>
          <w:lang w:eastAsia="ru-RU"/>
        </w:rPr>
        <w:t xml:space="preserve">, </w:t>
      </w:r>
      <w:hyperlink r:id="rId12" w:history="1">
        <w:r w:rsidRPr="009866AE">
          <w:rPr>
            <w:rFonts w:ascii="Arial" w:eastAsia="Times New Roman" w:hAnsi="Arial" w:cs="Arial"/>
            <w:sz w:val="20"/>
            <w:szCs w:val="20"/>
            <w:lang w:eastAsia="ru-RU"/>
          </w:rPr>
          <w:t>12</w:t>
        </w:r>
      </w:hyperlink>
      <w:r w:rsidRPr="009866AE">
        <w:rPr>
          <w:rFonts w:ascii="Arial" w:eastAsia="Times New Roman" w:hAnsi="Arial" w:cs="Arial"/>
          <w:sz w:val="20"/>
          <w:szCs w:val="20"/>
          <w:lang w:eastAsia="ru-RU"/>
        </w:rPr>
        <w:t xml:space="preserve"> Федерального закона от 12.01.1996 N 8-ФЗ "О погребении и похоронном деле", </w:t>
      </w:r>
      <w:hyperlink r:id="rId13" w:history="1">
        <w:r w:rsidRPr="009866AE">
          <w:rPr>
            <w:rFonts w:ascii="Arial" w:eastAsia="Times New Roman" w:hAnsi="Arial" w:cs="Arial"/>
            <w:sz w:val="20"/>
            <w:szCs w:val="20"/>
            <w:lang w:eastAsia="ru-RU"/>
          </w:rPr>
          <w:t>Правилами</w:t>
        </w:r>
      </w:hyperlink>
      <w:r w:rsidRPr="009866AE">
        <w:rPr>
          <w:rFonts w:ascii="Arial" w:eastAsia="Times New Roman" w:hAnsi="Arial" w:cs="Arial"/>
          <w:sz w:val="20"/>
          <w:szCs w:val="20"/>
          <w:lang w:eastAsia="ru-RU"/>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2. Оказание услуг</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2.1. Оказание услуг по настоящему договору производится силами, средствами и транспортом Исполнителя.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2.3. Срок оказания услуг - 5 (пять) лет со дня подписания настоящего договора.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3. Обязанности Исполнителя</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 Исполнитель обязан:</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3.1.1. Обеспечивать своевременное и качественное оказание услуг по настоящему договору в соответствии с Федеральным </w:t>
      </w:r>
      <w:hyperlink r:id="rId14" w:history="1">
        <w:r w:rsidRPr="009866AE">
          <w:rPr>
            <w:rFonts w:ascii="Arial" w:eastAsia="Times New Roman" w:hAnsi="Arial" w:cs="Arial"/>
            <w:sz w:val="20"/>
            <w:szCs w:val="20"/>
            <w:lang w:eastAsia="ru-RU"/>
          </w:rPr>
          <w:t>законом</w:t>
        </w:r>
      </w:hyperlink>
      <w:r w:rsidRPr="009866AE">
        <w:rPr>
          <w:rFonts w:ascii="Arial" w:eastAsia="Times New Roman" w:hAnsi="Arial" w:cs="Arial"/>
          <w:sz w:val="20"/>
          <w:szCs w:val="20"/>
          <w:lang w:eastAsia="ru-RU"/>
        </w:rPr>
        <w:t xml:space="preserve"> от 12.01.1996 N 8-ФЗ "О погребении и похоронном деле", </w:t>
      </w:r>
      <w:hyperlink r:id="rId15" w:history="1">
        <w:r w:rsidRPr="009866AE">
          <w:rPr>
            <w:rFonts w:ascii="Arial" w:eastAsia="Times New Roman" w:hAnsi="Arial" w:cs="Arial"/>
            <w:sz w:val="20"/>
            <w:szCs w:val="20"/>
            <w:lang w:eastAsia="ru-RU"/>
          </w:rPr>
          <w:t>Правилами</w:t>
        </w:r>
      </w:hyperlink>
      <w:r w:rsidRPr="009866AE">
        <w:rPr>
          <w:rFonts w:ascii="Arial" w:eastAsia="Times New Roman" w:hAnsi="Arial" w:cs="Arial"/>
          <w:sz w:val="20"/>
          <w:szCs w:val="20"/>
          <w:lang w:eastAsia="ru-RU"/>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6" w:history="1">
        <w:proofErr w:type="spellStart"/>
        <w:r w:rsidRPr="009866AE">
          <w:rPr>
            <w:rFonts w:ascii="Arial" w:eastAsia="Times New Roman" w:hAnsi="Arial" w:cs="Arial"/>
            <w:sz w:val="20"/>
            <w:szCs w:val="20"/>
            <w:lang w:eastAsia="ru-RU"/>
          </w:rPr>
          <w:t>СанПин</w:t>
        </w:r>
        <w:proofErr w:type="spellEnd"/>
        <w:r w:rsidRPr="009866AE">
          <w:rPr>
            <w:rFonts w:ascii="Arial" w:eastAsia="Times New Roman" w:hAnsi="Arial" w:cs="Arial"/>
            <w:sz w:val="20"/>
            <w:szCs w:val="20"/>
            <w:lang w:eastAsia="ru-RU"/>
          </w:rPr>
          <w:t xml:space="preserve"> 2.1.2882-11</w:t>
        </w:r>
      </w:hyperlink>
      <w:r w:rsidRPr="009866AE">
        <w:rPr>
          <w:rFonts w:ascii="Arial" w:eastAsia="Times New Roman" w:hAnsi="Arial" w:cs="Arial"/>
          <w:sz w:val="20"/>
          <w:szCs w:val="20"/>
          <w:lang w:eastAsia="ru-RU"/>
        </w:rPr>
        <w:t>.</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3.1.2. В полном объеме предоставлять гарантированный перечень ритуальных услуг по ценам и качеству, установленным нормативно-правовым актом.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3.1.5. На протяжении всего периода оказания услуг вести надлежащим образом оформленную документацию по учету оказанных услуг.</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lastRenderedPageBreak/>
        <w:t>3.1.6. До начала работ осуществлять проверку сертификатов и соответствия им качества приобретаемых материалов.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3.1.8. Участвовать во всех проверках и инспекциях, проводимых Заказчиком по исполнению условий настоящего договора.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3.1.9.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3.1.11. Выполнять иные обязанности, предусмотренные законодательством Российской Федерации и настоящим договором.</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4. Обязанности и права Заказчика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4.1. Заказчик обязан:</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4.1.1. Осуществлять </w:t>
      </w:r>
      <w:proofErr w:type="gramStart"/>
      <w:r w:rsidRPr="009866AE">
        <w:rPr>
          <w:rFonts w:ascii="Arial" w:eastAsia="Times New Roman" w:hAnsi="Arial" w:cs="Arial"/>
          <w:sz w:val="20"/>
          <w:szCs w:val="20"/>
          <w:lang w:eastAsia="ru-RU"/>
        </w:rPr>
        <w:t>контроль за</w:t>
      </w:r>
      <w:proofErr w:type="gramEnd"/>
      <w:r w:rsidRPr="009866AE">
        <w:rPr>
          <w:rFonts w:ascii="Arial" w:eastAsia="Times New Roman" w:hAnsi="Arial" w:cs="Arial"/>
          <w:sz w:val="20"/>
          <w:szCs w:val="20"/>
          <w:lang w:eastAsia="ru-RU"/>
        </w:rPr>
        <w:t xml:space="preserve"> исполнением Исполнителем условий настоящего договора.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4.2. Заказчик (либо уполномоченные им лица) вправе: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4.2.1. Производить любые измерения, отборы образцов для </w:t>
      </w:r>
      <w:proofErr w:type="gramStart"/>
      <w:r w:rsidRPr="009866AE">
        <w:rPr>
          <w:rFonts w:ascii="Arial" w:eastAsia="Times New Roman" w:hAnsi="Arial" w:cs="Arial"/>
          <w:sz w:val="20"/>
          <w:szCs w:val="20"/>
          <w:lang w:eastAsia="ru-RU"/>
        </w:rPr>
        <w:t>контроля за</w:t>
      </w:r>
      <w:proofErr w:type="gramEnd"/>
      <w:r w:rsidRPr="009866AE">
        <w:rPr>
          <w:rFonts w:ascii="Arial" w:eastAsia="Times New Roman" w:hAnsi="Arial" w:cs="Arial"/>
          <w:sz w:val="20"/>
          <w:szCs w:val="20"/>
          <w:lang w:eastAsia="ru-RU"/>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5. Ответственность сторон</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5.2. Для целей настоящего договора работы и услуги считаются невыполненными или оказанными с ненадлежащим качеством, если: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набор работ и предметов похоронного ритуала не соответствует установленному гарантированному перечню услуг по погребению;</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работы и услуги выполняются или оказываются с нарушением установленных действующим законодательством сроков.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5.5. Основаниями для расторжения настоящего договора являются: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несоблюдение установленных требований, предъявляемых к специализированным службам, в том числе </w:t>
      </w:r>
      <w:proofErr w:type="spellStart"/>
      <w:r w:rsidRPr="009866AE">
        <w:rPr>
          <w:rFonts w:ascii="Arial" w:eastAsia="Times New Roman" w:hAnsi="Arial" w:cs="Arial"/>
          <w:sz w:val="20"/>
          <w:szCs w:val="20"/>
          <w:lang w:eastAsia="ru-RU"/>
        </w:rPr>
        <w:t>непредоставление</w:t>
      </w:r>
      <w:proofErr w:type="spellEnd"/>
      <w:r w:rsidRPr="009866AE">
        <w:rPr>
          <w:rFonts w:ascii="Arial" w:eastAsia="Times New Roman" w:hAnsi="Arial" w:cs="Arial"/>
          <w:sz w:val="20"/>
          <w:szCs w:val="20"/>
          <w:lang w:eastAsia="ru-RU"/>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 xml:space="preserve">грубые или неоднократные нарушения законодательства Российской Федерации, нормативных правовых актов Красноярского края, МО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в сфере погребения и похоронного дела;</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фактическое прекращение деятельности по оказанию ритуальных услуг в течение шести месяцев.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5.6. Все споры между сторонами, по которым не было достигнуто соглашение, разрешаются </w:t>
      </w:r>
      <w:r w:rsidRPr="009866AE">
        <w:rPr>
          <w:rFonts w:ascii="Arial" w:eastAsia="Times New Roman" w:hAnsi="Arial" w:cs="Arial"/>
          <w:sz w:val="20"/>
          <w:szCs w:val="20"/>
          <w:lang w:eastAsia="ru-RU"/>
        </w:rPr>
        <w:lastRenderedPageBreak/>
        <w:t>в соответствии с действующим законодательством Российской Федерации.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5.7. Исполнитель несет риск случайной гибели или случайного повреждения имущества Заказчика.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6. Форс-мажор</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6.1. </w:t>
      </w:r>
      <w:proofErr w:type="gramStart"/>
      <w:r w:rsidRPr="009866AE">
        <w:rPr>
          <w:rFonts w:ascii="Arial" w:eastAsia="Times New Roman" w:hAnsi="Arial" w:cs="Arial"/>
          <w:sz w:val="20"/>
          <w:szCs w:val="20"/>
          <w:lang w:eastAsia="ru-RU"/>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7. Срок действия договора и иные условия</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7.1. Договор вступает в силу со дня подписания и действует в течение 5 (пяти) лет со дня его подписания.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7.2. Настоящий договор составлен в двух экземплярах, имеющих равную юридическую силу, по одному экземпляру для каждой из сторон.</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7.3. Все изменения и дополнения к настоящему договору действительны, если они совершены в письменной форме и подписаны всеми сторонами.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r w:rsidRPr="009866AE">
        <w:rPr>
          <w:rFonts w:ascii="Arial" w:eastAsia="Times New Roman" w:hAnsi="Arial" w:cs="Arial"/>
          <w:sz w:val="20"/>
          <w:szCs w:val="20"/>
          <w:lang w:eastAsia="ru-RU"/>
        </w:rPr>
        <w:t>8. Юридические адреса и банковские реквизиты сторон</w:t>
      </w:r>
    </w:p>
    <w:p w:rsidR="009866AE" w:rsidRPr="009866AE" w:rsidRDefault="009866AE" w:rsidP="009866AE">
      <w:pPr>
        <w:widowControl w:val="0"/>
        <w:autoSpaceDE w:val="0"/>
        <w:autoSpaceDN w:val="0"/>
        <w:adjustRightInd w:val="0"/>
        <w:spacing w:after="0" w:line="240" w:lineRule="auto"/>
        <w:jc w:val="both"/>
        <w:rPr>
          <w:rFonts w:ascii="Arial" w:eastAsia="Times New Roman" w:hAnsi="Arial" w:cs="Arial"/>
          <w:sz w:val="20"/>
          <w:szCs w:val="20"/>
          <w:lang w:eastAsia="ru-RU"/>
        </w:rPr>
      </w:pP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Приложение № 2</w:t>
      </w: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к постановлению администрации </w:t>
      </w:r>
      <w:proofErr w:type="spellStart"/>
      <w:r w:rsidRPr="009866AE">
        <w:rPr>
          <w:rFonts w:ascii="Arial" w:eastAsia="Times New Roman" w:hAnsi="Arial" w:cs="Arial"/>
          <w:sz w:val="18"/>
          <w:szCs w:val="20"/>
          <w:lang w:eastAsia="ru-RU"/>
        </w:rPr>
        <w:t>Богучанского</w:t>
      </w:r>
      <w:proofErr w:type="spellEnd"/>
      <w:r w:rsidRPr="009866AE">
        <w:rPr>
          <w:rFonts w:ascii="Arial" w:eastAsia="Times New Roman" w:hAnsi="Arial" w:cs="Arial"/>
          <w:sz w:val="18"/>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от 24.01.2023  № 51-п</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bookmarkStart w:id="4" w:name="P260"/>
      <w:bookmarkEnd w:id="4"/>
      <w:r w:rsidRPr="009866AE">
        <w:rPr>
          <w:rFonts w:ascii="Arial" w:eastAsia="Times New Roman" w:hAnsi="Arial" w:cs="Arial"/>
          <w:bCs/>
          <w:sz w:val="20"/>
          <w:szCs w:val="20"/>
          <w:lang w:eastAsia="ru-RU"/>
        </w:rPr>
        <w:t>ПОЛОЖЕНИЕ</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О КОМИССИИ ПО ПРОВЕДЕНИЮ КОНКУРСОВ НА ПРАВО ЗАКЛЮЧЕНИЯ</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 xml:space="preserve">ДОГОВОРА ОКАЗАНИЯ УСЛУГ ПО ПОГРЕБЕНИЮ С ПРИСВОЕНИЕМ СТАТУСАСПЕЦИАЛИЗИРОВАННОЙ СЛУЖБЫ ПО ВОПРОСАМ ПОХОРОННОГО </w:t>
      </w:r>
      <w:proofErr w:type="gramStart"/>
      <w:r w:rsidRPr="009866AE">
        <w:rPr>
          <w:rFonts w:ascii="Arial" w:eastAsia="Times New Roman" w:hAnsi="Arial" w:cs="Arial"/>
          <w:bCs/>
          <w:sz w:val="20"/>
          <w:szCs w:val="20"/>
          <w:lang w:eastAsia="ru-RU"/>
        </w:rPr>
        <w:t>ДЕЛАНА</w:t>
      </w:r>
      <w:proofErr w:type="gramEnd"/>
      <w:r w:rsidRPr="009866AE">
        <w:rPr>
          <w:rFonts w:ascii="Arial" w:eastAsia="Times New Roman" w:hAnsi="Arial" w:cs="Arial"/>
          <w:bCs/>
          <w:sz w:val="20"/>
          <w:szCs w:val="20"/>
          <w:lang w:eastAsia="ru-RU"/>
        </w:rPr>
        <w:t xml:space="preserve"> МЕЖСЕЛЕННОЙ ТЕРРИТОРИИ  МУНИЦИПАЛЬНОГО ОБРАЗОВАНИЯ БОГУЧАНСКИЙ РАЙОН</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 ОБЩИЕ ПОЛОЖЕНИЯ</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 </w:t>
      </w:r>
      <w:proofErr w:type="gramStart"/>
      <w:r w:rsidRPr="009866AE">
        <w:rPr>
          <w:rFonts w:ascii="Arial" w:eastAsia="Times New Roman" w:hAnsi="Arial" w:cs="Arial"/>
          <w:sz w:val="20"/>
          <w:szCs w:val="20"/>
          <w:lang w:eastAsia="ru-RU"/>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w:t>
      </w:r>
      <w:proofErr w:type="gramEnd"/>
      <w:r w:rsidRPr="009866AE">
        <w:rPr>
          <w:rFonts w:ascii="Arial" w:eastAsia="Times New Roman" w:hAnsi="Arial" w:cs="Arial"/>
          <w:sz w:val="20"/>
          <w:szCs w:val="20"/>
          <w:lang w:eastAsia="ru-RU"/>
        </w:rPr>
        <w:t xml:space="preserve"> специализированной службы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(далее - Конкурс).</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 Конкурсная комиссия является коллегиальным органом.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3. Конкурсная комиссия в своей деятельности руководствуется Гражданским </w:t>
      </w:r>
      <w:hyperlink r:id="rId17" w:history="1">
        <w:r w:rsidRPr="009866AE">
          <w:rPr>
            <w:rFonts w:ascii="Arial" w:eastAsia="Times New Roman" w:hAnsi="Arial" w:cs="Arial"/>
            <w:sz w:val="20"/>
            <w:szCs w:val="20"/>
            <w:lang w:eastAsia="ru-RU"/>
          </w:rPr>
          <w:t>кодексом</w:t>
        </w:r>
      </w:hyperlink>
      <w:r w:rsidRPr="009866AE">
        <w:rPr>
          <w:rFonts w:ascii="Arial" w:eastAsia="Times New Roman" w:hAnsi="Arial" w:cs="Arial"/>
          <w:sz w:val="20"/>
          <w:szCs w:val="20"/>
          <w:lang w:eastAsia="ru-RU"/>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МО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и настоящим Положением.</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II. ЦЕЛИ И ЗАДАЧИ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 Конкурсная комиссия создается в целях организации конкурсных процедур, подведения итогов и определения победителей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5. </w:t>
      </w:r>
      <w:proofErr w:type="gramStart"/>
      <w:r w:rsidRPr="009866AE">
        <w:rPr>
          <w:rFonts w:ascii="Arial" w:eastAsia="Times New Roman" w:hAnsi="Arial" w:cs="Arial"/>
          <w:sz w:val="20"/>
          <w:szCs w:val="20"/>
          <w:lang w:eastAsia="ru-RU"/>
        </w:rPr>
        <w:t>Исходя из целей деятельности Конкурсной комиссии в задачи Конкурсной комиссии входит</w:t>
      </w:r>
      <w:proofErr w:type="gramEnd"/>
      <w:r w:rsidRPr="009866AE">
        <w:rPr>
          <w:rFonts w:ascii="Arial" w:eastAsia="Times New Roman" w:hAnsi="Arial" w:cs="Arial"/>
          <w:sz w:val="20"/>
          <w:szCs w:val="20"/>
          <w:lang w:eastAsia="ru-RU"/>
        </w:rPr>
        <w:t>:</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обеспечение объективности при рассмотрении, сопоставлении и оценке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соблюдение принципов публичности, прозрачности, </w:t>
      </w:r>
      <w:proofErr w:type="spellStart"/>
      <w:r w:rsidRPr="009866AE">
        <w:rPr>
          <w:rFonts w:ascii="Arial" w:eastAsia="Times New Roman" w:hAnsi="Arial" w:cs="Arial"/>
          <w:sz w:val="20"/>
          <w:szCs w:val="20"/>
          <w:lang w:eastAsia="ru-RU"/>
        </w:rPr>
        <w:t>конкурентности</w:t>
      </w:r>
      <w:proofErr w:type="spellEnd"/>
      <w:r w:rsidRPr="009866AE">
        <w:rPr>
          <w:rFonts w:ascii="Arial" w:eastAsia="Times New Roman" w:hAnsi="Arial" w:cs="Arial"/>
          <w:sz w:val="20"/>
          <w:szCs w:val="20"/>
          <w:lang w:eastAsia="ru-RU"/>
        </w:rPr>
        <w:t xml:space="preserve">, равных условий при </w:t>
      </w:r>
      <w:r w:rsidRPr="009866AE">
        <w:rPr>
          <w:rFonts w:ascii="Arial" w:eastAsia="Times New Roman" w:hAnsi="Arial" w:cs="Arial"/>
          <w:sz w:val="20"/>
          <w:szCs w:val="20"/>
          <w:lang w:eastAsia="ru-RU"/>
        </w:rPr>
        <w:lastRenderedPageBreak/>
        <w:t>проведении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устранение возможностей злоупотребления и коррупции при проведении Конкурса.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III. ПОРЯДОК ФОРМИРОВАНИЯ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6. Конкурсная комиссия может формироваться из числа должностных лиц и работников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депутатов районного Совета депутатов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 Конкурсная комиссия состоит из председателя, заместителя председателя, секретаря и членов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8. Персональный состав Конкурсной комиссии утверждается постановлением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(далее - Организатор Конкурса), общее количество не более 7 человек.</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IV. ФУНКЦИИ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9. Основными функциями Конкурсной комиссии являются: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вскрытие конвертов с заявками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рассмотрение, оценка и сопоставление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определение победителя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10. Председатель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осуществляет общее руководство работой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объявляет заседание правомочным или выносит решение о его переносе из-за отсутствия необходимого количества членов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открывает и ведет заседания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назначает члена Конкурсной комиссии, который будет осуществлять вскрытие конвертов с заявками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определяет порядок ведения заседания и рассмотрения обсуждаемых вопросов;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случае необходимости выносит на обсуждение Конкурсной комиссии вопрос о привлечении к работе Конкурсной комиссии экспертов;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объявляет победителя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осуществляет иные действия в соответствии с действующим законодательством Российской Федерации и настоящим Положением.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11. В отсутствие председателя заседания Конкурсной комиссии проводятся заместителем председателя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12. Секретарь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866AE">
        <w:rPr>
          <w:rFonts w:ascii="Arial" w:eastAsia="Times New Roman" w:hAnsi="Arial" w:cs="Arial"/>
          <w:sz w:val="20"/>
          <w:szCs w:val="20"/>
          <w:lang w:eastAsia="ru-RU"/>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осуществляет иные действия организационно-технического характера.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V. ПРАВА И ОБЯЗАННОСТИ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13. Для осуществления возложенных на нее функций Конкурсная комиссия: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лично </w:t>
      </w:r>
      <w:r w:rsidRPr="009866AE">
        <w:rPr>
          <w:rFonts w:ascii="Arial" w:eastAsia="Times New Roman" w:hAnsi="Arial" w:cs="Arial"/>
          <w:sz w:val="20"/>
          <w:szCs w:val="20"/>
          <w:lang w:eastAsia="ru-RU"/>
        </w:rPr>
        <w:lastRenderedPageBreak/>
        <w:t xml:space="preserve">заинтересованы в результатах Конкурса (в том числе физические лица, подавшие заявки на участие в </w:t>
      </w:r>
      <w:proofErr w:type="gramStart"/>
      <w:r w:rsidRPr="009866AE">
        <w:rPr>
          <w:rFonts w:ascii="Arial" w:eastAsia="Times New Roman" w:hAnsi="Arial" w:cs="Arial"/>
          <w:sz w:val="20"/>
          <w:szCs w:val="20"/>
          <w:lang w:eastAsia="ru-RU"/>
        </w:rPr>
        <w:t>Конкурсе</w:t>
      </w:r>
      <w:proofErr w:type="gramEnd"/>
      <w:r w:rsidRPr="009866AE">
        <w:rPr>
          <w:rFonts w:ascii="Arial" w:eastAsia="Times New Roman" w:hAnsi="Arial" w:cs="Arial"/>
          <w:sz w:val="20"/>
          <w:szCs w:val="20"/>
          <w:lang w:eastAsia="ru-RU"/>
        </w:rPr>
        <w:t xml:space="preserve">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15. При осуществлении своих полномочий члены Конкурсной комиссии обязаны: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руководствоваться в своей деятельности требованиями законодательства Российской Федерации и настоящего Положения;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лично присутствовать на заседаниях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соблюдать правила вскрытия конвертов, рассмотрения,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не проводить переговоров с заявителями до проведения Конкурса и (или) во время проведения процедур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16. При осуществлении своих полномочий члены Конкурсной комиссии вправе: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присутствовать на заседаниях Конкурсной комиссии и принимать решения по вопросам, отнесенным к компетенции Конкурсной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знакомиться со всеми представленными на рассмотрение документами и сведениями, составляющими заявку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выступать по вопросам повестки дня на заседаниях Комиссии;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осуществлять иные действия в соответствии с действующим законодательством Российской Федерации и настоящим Положением.</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VI. РЕГЛАМЕНТ РАБОТЫ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22. Конкурсная комиссия проверяет наличие документов </w:t>
      </w:r>
      <w:proofErr w:type="gramStart"/>
      <w:r w:rsidRPr="009866AE">
        <w:rPr>
          <w:rFonts w:ascii="Arial" w:eastAsia="Times New Roman" w:hAnsi="Arial" w:cs="Arial"/>
          <w:sz w:val="20"/>
          <w:szCs w:val="20"/>
          <w:lang w:eastAsia="ru-RU"/>
        </w:rPr>
        <w:t>в составе заявки на участие в Конкурсе в соответствии с требованиями</w:t>
      </w:r>
      <w:proofErr w:type="gramEnd"/>
      <w:r w:rsidRPr="009866AE">
        <w:rPr>
          <w:rFonts w:ascii="Arial" w:eastAsia="Times New Roman" w:hAnsi="Arial" w:cs="Arial"/>
          <w:sz w:val="20"/>
          <w:szCs w:val="20"/>
          <w:lang w:eastAsia="ru-RU"/>
        </w:rPr>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23. </w:t>
      </w:r>
      <w:proofErr w:type="gramStart"/>
      <w:r w:rsidRPr="009866AE">
        <w:rPr>
          <w:rFonts w:ascii="Arial" w:eastAsia="Times New Roman" w:hAnsi="Arial" w:cs="Arial"/>
          <w:sz w:val="20"/>
          <w:szCs w:val="20"/>
          <w:lang w:eastAsia="ru-RU"/>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w:t>
      </w:r>
      <w:r w:rsidRPr="009866AE">
        <w:rPr>
          <w:rFonts w:ascii="Arial" w:eastAsia="Times New Roman" w:hAnsi="Arial" w:cs="Arial"/>
          <w:sz w:val="20"/>
          <w:szCs w:val="20"/>
          <w:lang w:eastAsia="ru-RU"/>
        </w:rPr>
        <w:lastRenderedPageBreak/>
        <w:t>участие в Конкурсе</w:t>
      </w:r>
      <w:proofErr w:type="gramEnd"/>
      <w:r w:rsidRPr="009866AE">
        <w:rPr>
          <w:rFonts w:ascii="Arial" w:eastAsia="Times New Roman" w:hAnsi="Arial" w:cs="Arial"/>
          <w:sz w:val="20"/>
          <w:szCs w:val="20"/>
          <w:lang w:eastAsia="ru-RU"/>
        </w:rPr>
        <w:t>.</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24. Комиссия принимает решение о признании Конкурса </w:t>
      </w:r>
      <w:proofErr w:type="gramStart"/>
      <w:r w:rsidRPr="009866AE">
        <w:rPr>
          <w:rFonts w:ascii="Arial" w:eastAsia="Times New Roman" w:hAnsi="Arial" w:cs="Arial"/>
          <w:sz w:val="20"/>
          <w:szCs w:val="20"/>
          <w:lang w:eastAsia="ru-RU"/>
        </w:rPr>
        <w:t>несостоявшимся</w:t>
      </w:r>
      <w:proofErr w:type="gramEnd"/>
      <w:r w:rsidRPr="009866AE">
        <w:rPr>
          <w:rFonts w:ascii="Arial" w:eastAsia="Times New Roman" w:hAnsi="Arial" w:cs="Arial"/>
          <w:sz w:val="20"/>
          <w:szCs w:val="20"/>
          <w:lang w:eastAsia="ru-RU"/>
        </w:rPr>
        <w:t xml:space="preserve"> в случаях, если: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не было подано ни одной заявки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была подана только одна заявка;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ни один из заявителей не был допущен к участию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к участию в Конкурсе был допущен только один заявитель.</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9866AE">
        <w:rPr>
          <w:rFonts w:ascii="Arial" w:eastAsia="Times New Roman" w:hAnsi="Arial" w:cs="Arial"/>
          <w:sz w:val="20"/>
          <w:szCs w:val="20"/>
          <w:lang w:eastAsia="ru-RU"/>
        </w:rPr>
        <w:t>с даты подписания</w:t>
      </w:r>
      <w:proofErr w:type="gramEnd"/>
      <w:r w:rsidRPr="009866AE">
        <w:rPr>
          <w:rFonts w:ascii="Arial" w:eastAsia="Times New Roman" w:hAnsi="Arial" w:cs="Arial"/>
          <w:sz w:val="20"/>
          <w:szCs w:val="20"/>
          <w:lang w:eastAsia="ru-RU"/>
        </w:rPr>
        <w:t xml:space="preserve"> протокола рассмотрения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Участник Конкурса, подавший заявку, которой присвоен первый номер, признается победителем Конкурса.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протокол оценки и сопоставления заявок на участие в Конкурсе заносятся сведения, предусмотренные конкурсной документацией.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VII. ПОРЯДОК ОБЖАЛОВАНИЯ РЕШЕНИЙ КОНКУРСНОЙ КОМИССИИ,</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ОТВЕТСТВЕННОСТЬ ЧЛЕНОВ КОНКУРСНОЙ КОМИССИИ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28. Заявители, участники Конкурса вправе обжаловать решения Конкурсной комиссии в судебном порядке.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Приложение № 3</w:t>
      </w: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 к постановлению администрации </w:t>
      </w:r>
      <w:proofErr w:type="spellStart"/>
      <w:r w:rsidRPr="009866AE">
        <w:rPr>
          <w:rFonts w:ascii="Arial" w:eastAsia="Times New Roman" w:hAnsi="Arial" w:cs="Arial"/>
          <w:sz w:val="18"/>
          <w:szCs w:val="20"/>
          <w:lang w:eastAsia="ru-RU"/>
        </w:rPr>
        <w:t>Богучанского</w:t>
      </w:r>
      <w:proofErr w:type="spellEnd"/>
      <w:r w:rsidRPr="009866AE">
        <w:rPr>
          <w:rFonts w:ascii="Arial" w:eastAsia="Times New Roman" w:hAnsi="Arial" w:cs="Arial"/>
          <w:sz w:val="18"/>
          <w:szCs w:val="20"/>
          <w:lang w:eastAsia="ru-RU"/>
        </w:rPr>
        <w:t xml:space="preserve"> района</w:t>
      </w:r>
    </w:p>
    <w:p w:rsidR="009866AE" w:rsidRPr="009866AE" w:rsidRDefault="009866AE" w:rsidP="009866AE">
      <w:pPr>
        <w:widowControl w:val="0"/>
        <w:autoSpaceDE w:val="0"/>
        <w:autoSpaceDN w:val="0"/>
        <w:adjustRightInd w:val="0"/>
        <w:spacing w:after="0" w:line="240" w:lineRule="auto"/>
        <w:ind w:firstLine="720"/>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от 24.01.2023  № 51-п</w:t>
      </w:r>
    </w:p>
    <w:p w:rsidR="009866AE" w:rsidRPr="009866AE" w:rsidRDefault="009866AE" w:rsidP="009866AE">
      <w:pPr>
        <w:widowControl w:val="0"/>
        <w:autoSpaceDE w:val="0"/>
        <w:autoSpaceDN w:val="0"/>
        <w:adjustRightInd w:val="0"/>
        <w:spacing w:after="0" w:line="240" w:lineRule="auto"/>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bookmarkStart w:id="5" w:name="P370"/>
      <w:bookmarkEnd w:id="5"/>
      <w:r w:rsidRPr="009866AE">
        <w:rPr>
          <w:rFonts w:ascii="Arial" w:eastAsia="Times New Roman" w:hAnsi="Arial" w:cs="Arial"/>
          <w:bCs/>
          <w:sz w:val="20"/>
          <w:szCs w:val="20"/>
          <w:lang w:eastAsia="ru-RU"/>
        </w:rPr>
        <w:t>ПОРЯДОК ДЕЯТЕЛЬНОСТИ СПЕЦИАЛИЗИРОВАННОЙ СЛУЖБЫ ПО ВОПРОСАМ</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ПОХОРОННОГО ДЕЛА НА МЕЖСЕЛЕННОЙ ТЕРРИТОРИИ  МУНИЦИПАЛЬНОГО ОБРАЗОВАНИЯ БОГУЧАНСКИЙ РАЙОН</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 ОБЩИЕ ПОЛОЖЕНИЯ</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 Специализированная служба по вопросам похоронного дела на межселенной территории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(далее - специализированная служба) действует в соответствии с Федеральным </w:t>
      </w:r>
      <w:hyperlink r:id="rId18" w:history="1">
        <w:r w:rsidRPr="009866AE">
          <w:rPr>
            <w:rFonts w:ascii="Arial" w:eastAsia="Times New Roman" w:hAnsi="Arial" w:cs="Arial"/>
            <w:sz w:val="20"/>
            <w:szCs w:val="20"/>
            <w:lang w:eastAsia="ru-RU"/>
          </w:rPr>
          <w:t>законом</w:t>
        </w:r>
      </w:hyperlink>
      <w:r w:rsidRPr="009866AE">
        <w:rPr>
          <w:rFonts w:ascii="Arial" w:eastAsia="Times New Roman" w:hAnsi="Arial" w:cs="Arial"/>
          <w:sz w:val="20"/>
          <w:szCs w:val="20"/>
          <w:lang w:eastAsia="ru-RU"/>
        </w:rPr>
        <w:t xml:space="preserve"> от 12.01.1996 N 8-ФЗ "О погребении и похоронном деле", </w:t>
      </w:r>
      <w:hyperlink r:id="rId19" w:history="1">
        <w:r w:rsidRPr="009866AE">
          <w:rPr>
            <w:rFonts w:ascii="Arial" w:eastAsia="Times New Roman" w:hAnsi="Arial" w:cs="Arial"/>
            <w:sz w:val="20"/>
            <w:szCs w:val="20"/>
            <w:lang w:eastAsia="ru-RU"/>
          </w:rPr>
          <w:t>Правилами</w:t>
        </w:r>
      </w:hyperlink>
      <w:r w:rsidRPr="009866AE">
        <w:rPr>
          <w:rFonts w:ascii="Arial" w:eastAsia="Times New Roman" w:hAnsi="Arial" w:cs="Arial"/>
          <w:sz w:val="20"/>
          <w:szCs w:val="20"/>
          <w:lang w:eastAsia="ru-RU"/>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 Специализированная служба осуществляет захоронения и оказывает ритуальные услуги в соответствии со </w:t>
      </w:r>
      <w:hyperlink r:id="rId20" w:history="1">
        <w:r w:rsidRPr="009866AE">
          <w:rPr>
            <w:rFonts w:ascii="Arial" w:eastAsia="Times New Roman" w:hAnsi="Arial" w:cs="Arial"/>
            <w:sz w:val="20"/>
            <w:szCs w:val="20"/>
            <w:lang w:eastAsia="ru-RU"/>
          </w:rPr>
          <w:t>статьями 9</w:t>
        </w:r>
      </w:hyperlink>
      <w:r w:rsidRPr="009866AE">
        <w:rPr>
          <w:rFonts w:ascii="Arial" w:eastAsia="Times New Roman" w:hAnsi="Arial" w:cs="Arial"/>
          <w:sz w:val="20"/>
          <w:szCs w:val="20"/>
          <w:lang w:eastAsia="ru-RU"/>
        </w:rPr>
        <w:t xml:space="preserve">, </w:t>
      </w:r>
      <w:hyperlink r:id="rId21" w:history="1">
        <w:r w:rsidRPr="009866AE">
          <w:rPr>
            <w:rFonts w:ascii="Arial" w:eastAsia="Times New Roman" w:hAnsi="Arial" w:cs="Arial"/>
            <w:sz w:val="20"/>
            <w:szCs w:val="20"/>
            <w:lang w:eastAsia="ru-RU"/>
          </w:rPr>
          <w:t>12</w:t>
        </w:r>
      </w:hyperlink>
      <w:r w:rsidRPr="009866AE">
        <w:rPr>
          <w:rFonts w:ascii="Arial" w:eastAsia="Times New Roman" w:hAnsi="Arial" w:cs="Arial"/>
          <w:sz w:val="20"/>
          <w:szCs w:val="20"/>
          <w:lang w:eastAsia="ru-RU"/>
        </w:rPr>
        <w:t xml:space="preserve"> Федерального закона от 12.01.1996 N 8-ФЗ "О погребении и похоронном деле", </w:t>
      </w:r>
      <w:hyperlink r:id="rId22" w:history="1">
        <w:r w:rsidRPr="009866AE">
          <w:rPr>
            <w:rFonts w:ascii="Arial" w:eastAsia="Times New Roman" w:hAnsi="Arial" w:cs="Arial"/>
            <w:sz w:val="20"/>
            <w:szCs w:val="20"/>
            <w:lang w:eastAsia="ru-RU"/>
          </w:rPr>
          <w:t>Правилами</w:t>
        </w:r>
      </w:hyperlink>
      <w:r w:rsidRPr="009866AE">
        <w:rPr>
          <w:rFonts w:ascii="Arial" w:eastAsia="Times New Roman" w:hAnsi="Arial" w:cs="Arial"/>
          <w:sz w:val="20"/>
          <w:szCs w:val="20"/>
          <w:lang w:eastAsia="ru-RU"/>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на межселенной территории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по результатам конкурса.</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II. ТРЕБОВАНИЯ К ХОЗЯЙСТВУЮЩИМ СУБЪЕКТАМ, ОКАЗЫВАЮЩИМ</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РИТУАЛЬНЫЕ УСЛУГИ</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 Специализированная служба, осуществляющая прием заказа и заключение договора на организацию похорон, должна: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при оформлении заказов на ритуальные услуги использовать отчетность, установленную законодательством Российской Федерации;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обеспечивать необходимое количество автотранспорта.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5. </w:t>
      </w:r>
      <w:proofErr w:type="gramStart"/>
      <w:r w:rsidRPr="009866AE">
        <w:rPr>
          <w:rFonts w:ascii="Arial" w:eastAsia="Times New Roman" w:hAnsi="Arial" w:cs="Arial"/>
          <w:sz w:val="20"/>
          <w:szCs w:val="20"/>
          <w:lang w:eastAsia="ru-RU"/>
        </w:rPr>
        <w:t>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8. Специализированная служба в соответствии с </w:t>
      </w:r>
      <w:hyperlink r:id="rId23" w:history="1">
        <w:r w:rsidRPr="009866AE">
          <w:rPr>
            <w:rFonts w:ascii="Arial" w:eastAsia="Times New Roman" w:hAnsi="Arial" w:cs="Arial"/>
            <w:sz w:val="20"/>
            <w:szCs w:val="20"/>
            <w:lang w:eastAsia="ru-RU"/>
          </w:rPr>
          <w:t>Правилами</w:t>
        </w:r>
      </w:hyperlink>
      <w:r w:rsidRPr="009866AE">
        <w:rPr>
          <w:rFonts w:ascii="Arial" w:eastAsia="Times New Roman" w:hAnsi="Arial" w:cs="Arial"/>
          <w:sz w:val="20"/>
          <w:szCs w:val="20"/>
          <w:lang w:eastAsia="ru-RU"/>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гарантированный перечень услуг по погребению, предоставляемых на безвозмездной основе, и сведения о порядке их предоставления;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сроки оказания услуг (выполнения работ);</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гарантийные сроки, если они установлены;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цены на оказываемые услуги и др.</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10. Основаниями </w:t>
      </w:r>
      <w:proofErr w:type="gramStart"/>
      <w:r w:rsidRPr="009866AE">
        <w:rPr>
          <w:rFonts w:ascii="Arial" w:eastAsia="Times New Roman" w:hAnsi="Arial" w:cs="Arial"/>
          <w:sz w:val="20"/>
          <w:szCs w:val="20"/>
          <w:lang w:eastAsia="ru-RU"/>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9866AE">
        <w:rPr>
          <w:rFonts w:ascii="Arial" w:eastAsia="Times New Roman" w:hAnsi="Arial" w:cs="Arial"/>
          <w:sz w:val="20"/>
          <w:szCs w:val="20"/>
          <w:lang w:eastAsia="ru-RU"/>
        </w:rPr>
        <w:t xml:space="preserve"> муниципального образования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являются: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несоблюдение установленных требований, предъявляемых к специализированным службам, в том числе </w:t>
      </w:r>
      <w:proofErr w:type="spellStart"/>
      <w:r w:rsidRPr="009866AE">
        <w:rPr>
          <w:rFonts w:ascii="Arial" w:eastAsia="Times New Roman" w:hAnsi="Arial" w:cs="Arial"/>
          <w:sz w:val="20"/>
          <w:szCs w:val="20"/>
          <w:lang w:eastAsia="ru-RU"/>
        </w:rPr>
        <w:t>непредоставление</w:t>
      </w:r>
      <w:proofErr w:type="spellEnd"/>
      <w:r w:rsidRPr="009866AE">
        <w:rPr>
          <w:rFonts w:ascii="Arial" w:eastAsia="Times New Roman" w:hAnsi="Arial" w:cs="Arial"/>
          <w:sz w:val="20"/>
          <w:szCs w:val="20"/>
          <w:lang w:eastAsia="ru-RU"/>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грубые или неоднократные нарушения действующего законодательства Российской Федерации, нормативных правовых актов Красноярского края, МО </w:t>
      </w:r>
      <w:proofErr w:type="spellStart"/>
      <w:r w:rsidRPr="009866AE">
        <w:rPr>
          <w:rFonts w:ascii="Arial" w:eastAsia="Times New Roman" w:hAnsi="Arial" w:cs="Arial"/>
          <w:sz w:val="20"/>
          <w:szCs w:val="20"/>
          <w:lang w:eastAsia="ru-RU"/>
        </w:rPr>
        <w:t>Богучанский</w:t>
      </w:r>
      <w:proofErr w:type="spellEnd"/>
      <w:r w:rsidRPr="009866AE">
        <w:rPr>
          <w:rFonts w:ascii="Arial" w:eastAsia="Times New Roman" w:hAnsi="Arial" w:cs="Arial"/>
          <w:sz w:val="20"/>
          <w:szCs w:val="20"/>
          <w:lang w:eastAsia="ru-RU"/>
        </w:rPr>
        <w:t xml:space="preserve"> район в сфере погребения и похоронного дела;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фактическое прекращение деятельности по оказанию ритуальных услуг в течение шести месяцев.</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4" w:history="1">
        <w:r w:rsidRPr="009866AE">
          <w:rPr>
            <w:rFonts w:ascii="Arial" w:eastAsia="Times New Roman" w:hAnsi="Arial" w:cs="Arial"/>
            <w:sz w:val="20"/>
            <w:szCs w:val="20"/>
            <w:lang w:eastAsia="ru-RU"/>
          </w:rPr>
          <w:t>пунктом 1</w:t>
        </w:r>
      </w:hyperlink>
      <w:r w:rsidRPr="009866AE">
        <w:rPr>
          <w:rFonts w:ascii="Arial" w:eastAsia="Times New Roman" w:hAnsi="Arial" w:cs="Arial"/>
          <w:sz w:val="20"/>
          <w:szCs w:val="20"/>
          <w:lang w:eastAsia="ru-RU"/>
        </w:rPr>
        <w:t xml:space="preserve"> Указа Президента Российской Федерации от 29.06.1996 N 1001 "О гарантиях прав граждан на предоставление услуг по погребению умерших".</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9866AE">
        <w:rPr>
          <w:rFonts w:ascii="Arial" w:eastAsia="Times New Roman" w:hAnsi="Arial" w:cs="Arial"/>
          <w:bCs/>
          <w:sz w:val="20"/>
          <w:szCs w:val="20"/>
          <w:lang w:eastAsia="ru-RU"/>
        </w:rPr>
        <w:t>III. ТРЕБОВАНИЯ К КАЧЕСТВУ ГАРАНТИРОВАННОГО ПЕРЕЧНЯ</w:t>
      </w:r>
    </w:p>
    <w:p w:rsidR="009866AE" w:rsidRPr="009866AE" w:rsidRDefault="009866AE" w:rsidP="009866AE">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УСЛУГ ПО ПОГРЕБЕНИЮ</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w:t>
      </w:r>
      <w:r w:rsidRPr="009866AE">
        <w:rPr>
          <w:rFonts w:ascii="Arial" w:eastAsia="Times New Roman" w:hAnsi="Arial" w:cs="Arial"/>
          <w:sz w:val="20"/>
          <w:szCs w:val="20"/>
          <w:lang w:eastAsia="ru-RU"/>
        </w:rPr>
        <w:lastRenderedPageBreak/>
        <w:t>гарантированного перечня ритуальных услуг должно соответствовать следующим требованиям: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 оформление документов, необходимых для погребения;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w:t>
      </w:r>
      <w:proofErr w:type="spellStart"/>
      <w:r w:rsidRPr="009866AE">
        <w:rPr>
          <w:rFonts w:ascii="Arial" w:eastAsia="Times New Roman" w:hAnsi="Arial" w:cs="Arial"/>
          <w:sz w:val="20"/>
          <w:szCs w:val="20"/>
          <w:lang w:eastAsia="ru-RU"/>
        </w:rPr>
        <w:t>необрезная</w:t>
      </w:r>
      <w:proofErr w:type="spellEnd"/>
      <w:r w:rsidRPr="009866AE">
        <w:rPr>
          <w:rFonts w:ascii="Arial" w:eastAsia="Times New Roman" w:hAnsi="Arial" w:cs="Arial"/>
          <w:sz w:val="20"/>
          <w:szCs w:val="20"/>
          <w:lang w:eastAsia="ru-RU"/>
        </w:rPr>
        <w:t>, дерево - сосна) и соответствует следующим размерам:</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66"/>
        <w:gridCol w:w="2074"/>
        <w:gridCol w:w="2074"/>
        <w:gridCol w:w="2665"/>
      </w:tblGrid>
      <w:tr w:rsidR="009866AE" w:rsidRPr="009866AE" w:rsidTr="00930B43">
        <w:tc>
          <w:tcPr>
            <w:tcW w:w="1406" w:type="pct"/>
            <w:vMerge w:val="restar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Гроб похоронный</w:t>
            </w:r>
          </w:p>
        </w:tc>
        <w:tc>
          <w:tcPr>
            <w:tcW w:w="2188" w:type="pct"/>
            <w:gridSpan w:val="2"/>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Размер, </w:t>
            </w:r>
            <w:proofErr w:type="gramStart"/>
            <w:r w:rsidRPr="009866AE">
              <w:rPr>
                <w:rFonts w:ascii="Arial" w:eastAsia="Times New Roman" w:hAnsi="Arial" w:cs="Arial"/>
                <w:sz w:val="14"/>
                <w:szCs w:val="14"/>
                <w:lang w:eastAsia="ru-RU"/>
              </w:rPr>
              <w:t>мм</w:t>
            </w:r>
            <w:proofErr w:type="gramEnd"/>
          </w:p>
        </w:tc>
        <w:tc>
          <w:tcPr>
            <w:tcW w:w="1406" w:type="pct"/>
            <w:vMerge w:val="restar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Ширина </w:t>
            </w:r>
            <w:proofErr w:type="spellStart"/>
            <w:r w:rsidRPr="009866AE">
              <w:rPr>
                <w:rFonts w:ascii="Arial" w:eastAsia="Times New Roman" w:hAnsi="Arial" w:cs="Arial"/>
                <w:sz w:val="14"/>
                <w:szCs w:val="14"/>
                <w:lang w:eastAsia="ru-RU"/>
              </w:rPr>
              <w:t>приголовника</w:t>
            </w:r>
            <w:proofErr w:type="spellEnd"/>
            <w:r w:rsidRPr="009866AE">
              <w:rPr>
                <w:rFonts w:ascii="Arial" w:eastAsia="Times New Roman" w:hAnsi="Arial" w:cs="Arial"/>
                <w:sz w:val="14"/>
                <w:szCs w:val="14"/>
                <w:lang w:eastAsia="ru-RU"/>
              </w:rPr>
              <w:t>, мм</w:t>
            </w:r>
          </w:p>
        </w:tc>
      </w:tr>
      <w:tr w:rsidR="009866AE" w:rsidRPr="009866AE" w:rsidTr="00930B43">
        <w:tc>
          <w:tcPr>
            <w:tcW w:w="1406" w:type="pct"/>
            <w:vMerge/>
          </w:tcPr>
          <w:p w:rsidR="009866AE" w:rsidRPr="009866AE" w:rsidRDefault="009866AE" w:rsidP="00930B43">
            <w:pPr>
              <w:spacing w:after="0" w:line="240" w:lineRule="auto"/>
              <w:rPr>
                <w:rFonts w:ascii="Arial" w:eastAsia="Times New Roman" w:hAnsi="Arial" w:cs="Arial"/>
                <w:sz w:val="14"/>
                <w:szCs w:val="14"/>
                <w:lang w:eastAsia="ru-RU"/>
              </w:rPr>
            </w:pP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длина гроба</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высота у наружного края </w:t>
            </w:r>
            <w:proofErr w:type="spellStart"/>
            <w:r w:rsidRPr="009866AE">
              <w:rPr>
                <w:rFonts w:ascii="Arial" w:eastAsia="Times New Roman" w:hAnsi="Arial" w:cs="Arial"/>
                <w:sz w:val="14"/>
                <w:szCs w:val="14"/>
                <w:lang w:eastAsia="ru-RU"/>
              </w:rPr>
              <w:t>приголовника</w:t>
            </w:r>
            <w:proofErr w:type="spellEnd"/>
          </w:p>
        </w:tc>
        <w:tc>
          <w:tcPr>
            <w:tcW w:w="1406" w:type="pct"/>
            <w:vMerge/>
          </w:tcPr>
          <w:p w:rsidR="009866AE" w:rsidRPr="009866AE" w:rsidRDefault="009866AE" w:rsidP="00930B43">
            <w:pPr>
              <w:spacing w:after="0" w:line="240" w:lineRule="auto"/>
              <w:rPr>
                <w:rFonts w:ascii="Arial" w:eastAsia="Times New Roman" w:hAnsi="Arial" w:cs="Arial"/>
                <w:sz w:val="14"/>
                <w:szCs w:val="14"/>
                <w:lang w:eastAsia="ru-RU"/>
              </w:rPr>
            </w:pPr>
          </w:p>
        </w:tc>
      </w:tr>
      <w:tr w:rsidR="009866AE" w:rsidRPr="009866AE" w:rsidTr="00930B43">
        <w:tc>
          <w:tcPr>
            <w:tcW w:w="1406"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Взрослый</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1400 - 2200</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450 - 500</w:t>
            </w:r>
          </w:p>
        </w:tc>
        <w:tc>
          <w:tcPr>
            <w:tcW w:w="140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450 - 700</w:t>
            </w:r>
          </w:p>
        </w:tc>
      </w:tr>
      <w:tr w:rsidR="009866AE" w:rsidRPr="009866AE" w:rsidTr="00930B43">
        <w:tc>
          <w:tcPr>
            <w:tcW w:w="1406"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Подростковый</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1000 - 1400</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400 - 450</w:t>
            </w:r>
          </w:p>
        </w:tc>
        <w:tc>
          <w:tcPr>
            <w:tcW w:w="140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370 - 450</w:t>
            </w:r>
          </w:p>
        </w:tc>
      </w:tr>
      <w:tr w:rsidR="009866AE" w:rsidRPr="009866AE" w:rsidTr="00930B43">
        <w:tc>
          <w:tcPr>
            <w:tcW w:w="1406"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Детский</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650 - 1000</w:t>
            </w:r>
          </w:p>
        </w:tc>
        <w:tc>
          <w:tcPr>
            <w:tcW w:w="1094"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350 - 400</w:t>
            </w:r>
          </w:p>
        </w:tc>
        <w:tc>
          <w:tcPr>
            <w:tcW w:w="140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350 - 450</w:t>
            </w:r>
          </w:p>
        </w:tc>
      </w:tr>
    </w:tbl>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 погребение тела: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14. </w:t>
      </w:r>
      <w:proofErr w:type="gramStart"/>
      <w:r w:rsidRPr="009866AE">
        <w:rPr>
          <w:rFonts w:ascii="Arial" w:eastAsia="Times New Roman" w:hAnsi="Arial" w:cs="Arial"/>
          <w:sz w:val="20"/>
          <w:szCs w:val="20"/>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1) оформление документов, необходимых для погребения;</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2) облачение тела;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3) предоставление гроба: похоронный гроб оббитый, изготавливается из пиломатериала (доска </w:t>
      </w:r>
      <w:proofErr w:type="spellStart"/>
      <w:r w:rsidRPr="009866AE">
        <w:rPr>
          <w:rFonts w:ascii="Arial" w:eastAsia="Times New Roman" w:hAnsi="Arial" w:cs="Arial"/>
          <w:sz w:val="20"/>
          <w:szCs w:val="20"/>
          <w:lang w:eastAsia="ru-RU"/>
        </w:rPr>
        <w:t>необрезная</w:t>
      </w:r>
      <w:proofErr w:type="spellEnd"/>
      <w:r w:rsidRPr="009866AE">
        <w:rPr>
          <w:rFonts w:ascii="Arial" w:eastAsia="Times New Roman" w:hAnsi="Arial" w:cs="Arial"/>
          <w:sz w:val="20"/>
          <w:szCs w:val="20"/>
          <w:lang w:eastAsia="ru-RU"/>
        </w:rPr>
        <w:t>, дерево - сосна) и соответствует следующим размерам:</w:t>
      </w:r>
    </w:p>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25"/>
        <w:gridCol w:w="1683"/>
        <w:gridCol w:w="3784"/>
        <w:gridCol w:w="1987"/>
      </w:tblGrid>
      <w:tr w:rsidR="009866AE" w:rsidRPr="009866AE" w:rsidTr="00930B43">
        <w:trPr>
          <w:trHeight w:val="20"/>
        </w:trPr>
        <w:tc>
          <w:tcPr>
            <w:tcW w:w="1068" w:type="pct"/>
            <w:vMerge w:val="restar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Гроб похоронный</w:t>
            </w:r>
          </w:p>
        </w:tc>
        <w:tc>
          <w:tcPr>
            <w:tcW w:w="2884" w:type="pct"/>
            <w:gridSpan w:val="2"/>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Размер, </w:t>
            </w:r>
            <w:proofErr w:type="gramStart"/>
            <w:r w:rsidRPr="009866AE">
              <w:rPr>
                <w:rFonts w:ascii="Arial" w:eastAsia="Times New Roman" w:hAnsi="Arial" w:cs="Arial"/>
                <w:sz w:val="14"/>
                <w:szCs w:val="14"/>
                <w:lang w:eastAsia="ru-RU"/>
              </w:rPr>
              <w:t>мм</w:t>
            </w:r>
            <w:proofErr w:type="gramEnd"/>
          </w:p>
        </w:tc>
        <w:tc>
          <w:tcPr>
            <w:tcW w:w="1048" w:type="pct"/>
            <w:vMerge w:val="restar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Ширина </w:t>
            </w:r>
            <w:proofErr w:type="spellStart"/>
            <w:r w:rsidRPr="009866AE">
              <w:rPr>
                <w:rFonts w:ascii="Arial" w:eastAsia="Times New Roman" w:hAnsi="Arial" w:cs="Arial"/>
                <w:sz w:val="14"/>
                <w:szCs w:val="14"/>
                <w:lang w:eastAsia="ru-RU"/>
              </w:rPr>
              <w:t>приголовника</w:t>
            </w:r>
            <w:proofErr w:type="spellEnd"/>
            <w:r w:rsidRPr="009866AE">
              <w:rPr>
                <w:rFonts w:ascii="Arial" w:eastAsia="Times New Roman" w:hAnsi="Arial" w:cs="Arial"/>
                <w:sz w:val="14"/>
                <w:szCs w:val="14"/>
                <w:lang w:eastAsia="ru-RU"/>
              </w:rPr>
              <w:t>, мм</w:t>
            </w:r>
          </w:p>
        </w:tc>
      </w:tr>
      <w:tr w:rsidR="009866AE" w:rsidRPr="009866AE" w:rsidTr="00930B43">
        <w:trPr>
          <w:trHeight w:val="20"/>
        </w:trPr>
        <w:tc>
          <w:tcPr>
            <w:tcW w:w="1068" w:type="pct"/>
            <w:vMerge/>
          </w:tcPr>
          <w:p w:rsidR="009866AE" w:rsidRPr="009866AE" w:rsidRDefault="009866AE" w:rsidP="00930B43">
            <w:pPr>
              <w:spacing w:after="0" w:line="240" w:lineRule="auto"/>
              <w:rPr>
                <w:rFonts w:ascii="Arial" w:eastAsia="Times New Roman" w:hAnsi="Arial" w:cs="Arial"/>
                <w:sz w:val="14"/>
                <w:szCs w:val="14"/>
                <w:lang w:eastAsia="ru-RU"/>
              </w:rPr>
            </w:pPr>
          </w:p>
        </w:tc>
        <w:tc>
          <w:tcPr>
            <w:tcW w:w="88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длина гроба</w:t>
            </w:r>
          </w:p>
        </w:tc>
        <w:tc>
          <w:tcPr>
            <w:tcW w:w="199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 xml:space="preserve">высота у наружного края </w:t>
            </w:r>
            <w:proofErr w:type="spellStart"/>
            <w:r w:rsidRPr="009866AE">
              <w:rPr>
                <w:rFonts w:ascii="Arial" w:eastAsia="Times New Roman" w:hAnsi="Arial" w:cs="Arial"/>
                <w:sz w:val="14"/>
                <w:szCs w:val="14"/>
                <w:lang w:eastAsia="ru-RU"/>
              </w:rPr>
              <w:t>приголовника</w:t>
            </w:r>
            <w:proofErr w:type="spellEnd"/>
          </w:p>
        </w:tc>
        <w:tc>
          <w:tcPr>
            <w:tcW w:w="1048" w:type="pct"/>
            <w:vMerge/>
          </w:tcPr>
          <w:p w:rsidR="009866AE" w:rsidRPr="009866AE" w:rsidRDefault="009866AE" w:rsidP="00930B43">
            <w:pPr>
              <w:spacing w:after="0" w:line="240" w:lineRule="auto"/>
              <w:rPr>
                <w:rFonts w:ascii="Arial" w:eastAsia="Times New Roman" w:hAnsi="Arial" w:cs="Arial"/>
                <w:sz w:val="14"/>
                <w:szCs w:val="14"/>
                <w:lang w:eastAsia="ru-RU"/>
              </w:rPr>
            </w:pPr>
          </w:p>
        </w:tc>
      </w:tr>
      <w:tr w:rsidR="009866AE" w:rsidRPr="009866AE" w:rsidTr="00930B43">
        <w:trPr>
          <w:trHeight w:val="20"/>
        </w:trPr>
        <w:tc>
          <w:tcPr>
            <w:tcW w:w="1068"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Взрослый</w:t>
            </w:r>
          </w:p>
        </w:tc>
        <w:tc>
          <w:tcPr>
            <w:tcW w:w="88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1400 - 2200</w:t>
            </w:r>
          </w:p>
        </w:tc>
        <w:tc>
          <w:tcPr>
            <w:tcW w:w="199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450 - 500</w:t>
            </w:r>
          </w:p>
        </w:tc>
        <w:tc>
          <w:tcPr>
            <w:tcW w:w="104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450 - 700</w:t>
            </w:r>
          </w:p>
        </w:tc>
      </w:tr>
      <w:tr w:rsidR="009866AE" w:rsidRPr="009866AE" w:rsidTr="00930B43">
        <w:trPr>
          <w:trHeight w:val="20"/>
        </w:trPr>
        <w:tc>
          <w:tcPr>
            <w:tcW w:w="1068"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Подростковый</w:t>
            </w:r>
          </w:p>
        </w:tc>
        <w:tc>
          <w:tcPr>
            <w:tcW w:w="88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1000 - 1400</w:t>
            </w:r>
          </w:p>
        </w:tc>
        <w:tc>
          <w:tcPr>
            <w:tcW w:w="199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400 - 450</w:t>
            </w:r>
          </w:p>
        </w:tc>
        <w:tc>
          <w:tcPr>
            <w:tcW w:w="104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370 - 450</w:t>
            </w:r>
          </w:p>
        </w:tc>
      </w:tr>
      <w:tr w:rsidR="009866AE" w:rsidRPr="009866AE" w:rsidTr="00930B43">
        <w:trPr>
          <w:trHeight w:val="20"/>
        </w:trPr>
        <w:tc>
          <w:tcPr>
            <w:tcW w:w="1068" w:type="pct"/>
          </w:tcPr>
          <w:p w:rsidR="009866AE" w:rsidRPr="009866AE" w:rsidRDefault="009866AE" w:rsidP="00930B43">
            <w:pPr>
              <w:widowControl w:val="0"/>
              <w:autoSpaceDE w:val="0"/>
              <w:autoSpaceDN w:val="0"/>
              <w:adjustRightInd w:val="0"/>
              <w:spacing w:after="0" w:line="240" w:lineRule="auto"/>
              <w:rPr>
                <w:rFonts w:ascii="Arial" w:eastAsia="Times New Roman" w:hAnsi="Arial" w:cs="Arial"/>
                <w:sz w:val="14"/>
                <w:szCs w:val="14"/>
                <w:lang w:eastAsia="ru-RU"/>
              </w:rPr>
            </w:pPr>
            <w:r w:rsidRPr="009866AE">
              <w:rPr>
                <w:rFonts w:ascii="Arial" w:eastAsia="Times New Roman" w:hAnsi="Arial" w:cs="Arial"/>
                <w:sz w:val="14"/>
                <w:szCs w:val="14"/>
                <w:lang w:eastAsia="ru-RU"/>
              </w:rPr>
              <w:t>Детский</w:t>
            </w:r>
          </w:p>
        </w:tc>
        <w:tc>
          <w:tcPr>
            <w:tcW w:w="88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650 - 1000</w:t>
            </w:r>
          </w:p>
        </w:tc>
        <w:tc>
          <w:tcPr>
            <w:tcW w:w="1996"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350 - 400</w:t>
            </w:r>
          </w:p>
        </w:tc>
        <w:tc>
          <w:tcPr>
            <w:tcW w:w="1048" w:type="pct"/>
          </w:tcPr>
          <w:p w:rsidR="009866AE" w:rsidRPr="009866AE" w:rsidRDefault="009866AE" w:rsidP="00930B43">
            <w:pPr>
              <w:widowControl w:val="0"/>
              <w:autoSpaceDE w:val="0"/>
              <w:autoSpaceDN w:val="0"/>
              <w:adjustRightInd w:val="0"/>
              <w:spacing w:after="0" w:line="240" w:lineRule="auto"/>
              <w:jc w:val="center"/>
              <w:rPr>
                <w:rFonts w:ascii="Arial" w:eastAsia="Times New Roman" w:hAnsi="Arial" w:cs="Arial"/>
                <w:sz w:val="14"/>
                <w:szCs w:val="14"/>
                <w:lang w:eastAsia="ru-RU"/>
              </w:rPr>
            </w:pPr>
            <w:r w:rsidRPr="009866AE">
              <w:rPr>
                <w:rFonts w:ascii="Arial" w:eastAsia="Times New Roman" w:hAnsi="Arial" w:cs="Arial"/>
                <w:sz w:val="14"/>
                <w:szCs w:val="14"/>
                <w:lang w:eastAsia="ru-RU"/>
              </w:rPr>
              <w:t>350 - 450</w:t>
            </w:r>
          </w:p>
        </w:tc>
      </w:tr>
    </w:tbl>
    <w:p w:rsidR="009866AE" w:rsidRPr="009866AE" w:rsidRDefault="009866AE" w:rsidP="009866AE">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5) погребение тела:</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9866AE" w:rsidRPr="009866AE" w:rsidRDefault="009866AE" w:rsidP="009866A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9866AE" w:rsidRPr="009866AE" w:rsidRDefault="009866AE" w:rsidP="009866AE">
      <w:pPr>
        <w:autoSpaceDE w:val="0"/>
        <w:autoSpaceDN w:val="0"/>
        <w:adjustRightInd w:val="0"/>
        <w:spacing w:after="0" w:line="240" w:lineRule="auto"/>
        <w:rPr>
          <w:rFonts w:ascii="Arial" w:eastAsia="Times New Roman" w:hAnsi="Arial" w:cs="Arial"/>
          <w:sz w:val="20"/>
          <w:szCs w:val="20"/>
          <w:lang w:eastAsia="ru-RU"/>
        </w:rPr>
      </w:pP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Приложение № 4 </w:t>
      </w:r>
      <w:proofErr w:type="gramStart"/>
      <w:r w:rsidRPr="009866AE">
        <w:rPr>
          <w:rFonts w:ascii="Arial" w:eastAsia="Times New Roman" w:hAnsi="Arial" w:cs="Arial"/>
          <w:sz w:val="18"/>
          <w:szCs w:val="20"/>
          <w:lang w:eastAsia="ru-RU"/>
        </w:rPr>
        <w:t>к</w:t>
      </w:r>
      <w:proofErr w:type="gramEnd"/>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 xml:space="preserve">к постановлению администрации </w:t>
      </w:r>
      <w:proofErr w:type="spellStart"/>
      <w:r w:rsidRPr="009866AE">
        <w:rPr>
          <w:rFonts w:ascii="Arial" w:eastAsia="Times New Roman" w:hAnsi="Arial" w:cs="Arial"/>
          <w:sz w:val="18"/>
          <w:szCs w:val="20"/>
          <w:lang w:eastAsia="ru-RU"/>
        </w:rPr>
        <w:t>Богучанского</w:t>
      </w:r>
      <w:proofErr w:type="spellEnd"/>
      <w:r w:rsidRPr="009866AE">
        <w:rPr>
          <w:rFonts w:ascii="Arial" w:eastAsia="Times New Roman" w:hAnsi="Arial" w:cs="Arial"/>
          <w:sz w:val="18"/>
          <w:szCs w:val="20"/>
          <w:lang w:eastAsia="ru-RU"/>
        </w:rPr>
        <w:t xml:space="preserve"> района</w:t>
      </w:r>
    </w:p>
    <w:p w:rsidR="009866AE" w:rsidRPr="009866AE" w:rsidRDefault="009866AE" w:rsidP="009866AE">
      <w:pPr>
        <w:autoSpaceDE w:val="0"/>
        <w:autoSpaceDN w:val="0"/>
        <w:adjustRightInd w:val="0"/>
        <w:spacing w:after="0" w:line="240" w:lineRule="auto"/>
        <w:ind w:left="6237"/>
        <w:jc w:val="right"/>
        <w:rPr>
          <w:rFonts w:ascii="Arial" w:eastAsia="Times New Roman" w:hAnsi="Arial" w:cs="Arial"/>
          <w:sz w:val="18"/>
          <w:szCs w:val="20"/>
          <w:lang w:eastAsia="ru-RU"/>
        </w:rPr>
      </w:pPr>
      <w:r w:rsidRPr="009866AE">
        <w:rPr>
          <w:rFonts w:ascii="Arial" w:eastAsia="Times New Roman" w:hAnsi="Arial" w:cs="Arial"/>
          <w:sz w:val="18"/>
          <w:szCs w:val="20"/>
          <w:lang w:eastAsia="ru-RU"/>
        </w:rPr>
        <w:t>от 24.01.2023  № 51-п</w:t>
      </w:r>
    </w:p>
    <w:p w:rsidR="009866AE" w:rsidRPr="009866AE" w:rsidRDefault="009866AE" w:rsidP="009866AE">
      <w:pPr>
        <w:autoSpaceDE w:val="0"/>
        <w:autoSpaceDN w:val="0"/>
        <w:adjustRightInd w:val="0"/>
        <w:spacing w:after="0" w:line="240" w:lineRule="auto"/>
        <w:outlineLvl w:val="0"/>
        <w:rPr>
          <w:rFonts w:ascii="Arial" w:eastAsia="Times New Roman" w:hAnsi="Arial" w:cs="Arial"/>
          <w:sz w:val="20"/>
          <w:szCs w:val="20"/>
          <w:lang w:eastAsia="ru-RU"/>
        </w:rPr>
      </w:pPr>
    </w:p>
    <w:p w:rsidR="009866AE" w:rsidRPr="009866AE" w:rsidRDefault="009866AE" w:rsidP="009866AE">
      <w:pPr>
        <w:spacing w:after="0" w:line="240" w:lineRule="auto"/>
        <w:jc w:val="center"/>
        <w:rPr>
          <w:rFonts w:ascii="Arial" w:eastAsia="Times New Roman" w:hAnsi="Arial" w:cs="Arial"/>
          <w:sz w:val="20"/>
          <w:szCs w:val="20"/>
          <w:lang w:eastAsia="ru-RU"/>
        </w:rPr>
      </w:pPr>
      <w:r w:rsidRPr="009866AE">
        <w:rPr>
          <w:rFonts w:ascii="Arial" w:eastAsia="Times New Roman" w:hAnsi="Arial" w:cs="Arial"/>
          <w:sz w:val="20"/>
          <w:szCs w:val="20"/>
          <w:lang w:eastAsia="ru-RU"/>
        </w:rPr>
        <w:t>СОСТАВ</w:t>
      </w:r>
    </w:p>
    <w:p w:rsidR="009866AE" w:rsidRPr="009866AE" w:rsidRDefault="009866AE" w:rsidP="009866AE">
      <w:pPr>
        <w:autoSpaceDE w:val="0"/>
        <w:autoSpaceDN w:val="0"/>
        <w:adjustRightInd w:val="0"/>
        <w:spacing w:after="0" w:line="240" w:lineRule="auto"/>
        <w:jc w:val="center"/>
        <w:rPr>
          <w:rFonts w:ascii="Arial" w:eastAsia="Times New Roman" w:hAnsi="Arial" w:cs="Arial"/>
          <w:bCs/>
          <w:sz w:val="20"/>
          <w:szCs w:val="20"/>
          <w:lang w:eastAsia="ru-RU"/>
        </w:rPr>
      </w:pPr>
      <w:r w:rsidRPr="009866AE">
        <w:rPr>
          <w:rFonts w:ascii="Arial" w:eastAsia="Times New Roman" w:hAnsi="Arial" w:cs="Arial"/>
          <w:bCs/>
          <w:sz w:val="20"/>
          <w:szCs w:val="20"/>
          <w:lang w:eastAsia="ru-RU"/>
        </w:rPr>
        <w:t xml:space="preserve">конкурсной комиссии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w:t>
      </w:r>
      <w:r w:rsidRPr="009866AE">
        <w:rPr>
          <w:rFonts w:ascii="Arial" w:eastAsia="Times New Roman" w:hAnsi="Arial" w:cs="Arial"/>
          <w:bCs/>
          <w:sz w:val="20"/>
          <w:szCs w:val="20"/>
          <w:lang w:eastAsia="ru-RU"/>
        </w:rPr>
        <w:lastRenderedPageBreak/>
        <w:t xml:space="preserve">вопросам  похоронного дела на межселенной территории  муниципального образования </w:t>
      </w:r>
      <w:proofErr w:type="spellStart"/>
      <w:r w:rsidRPr="009866AE">
        <w:rPr>
          <w:rFonts w:ascii="Arial" w:eastAsia="Times New Roman" w:hAnsi="Arial" w:cs="Arial"/>
          <w:bCs/>
          <w:sz w:val="20"/>
          <w:szCs w:val="20"/>
          <w:lang w:eastAsia="ru-RU"/>
        </w:rPr>
        <w:t>Богучанский</w:t>
      </w:r>
      <w:proofErr w:type="spellEnd"/>
      <w:r w:rsidRPr="009866AE">
        <w:rPr>
          <w:rFonts w:ascii="Arial" w:eastAsia="Times New Roman" w:hAnsi="Arial" w:cs="Arial"/>
          <w:bCs/>
          <w:sz w:val="20"/>
          <w:szCs w:val="20"/>
          <w:lang w:eastAsia="ru-RU"/>
        </w:rPr>
        <w:t xml:space="preserve"> район</w:t>
      </w:r>
    </w:p>
    <w:p w:rsidR="009866AE" w:rsidRPr="009866AE" w:rsidRDefault="009866AE" w:rsidP="009866AE">
      <w:pPr>
        <w:spacing w:after="0" w:line="240" w:lineRule="auto"/>
        <w:jc w:val="center"/>
        <w:rPr>
          <w:rFonts w:ascii="Arial" w:eastAsia="Times New Roman" w:hAnsi="Arial" w:cs="Arial"/>
          <w:sz w:val="20"/>
          <w:szCs w:val="20"/>
          <w:lang w:eastAsia="ru-RU"/>
        </w:rPr>
      </w:pPr>
    </w:p>
    <w:p w:rsidR="009866AE" w:rsidRPr="009866AE" w:rsidRDefault="009866AE" w:rsidP="009866AE">
      <w:pPr>
        <w:spacing w:after="0" w:line="240" w:lineRule="auto"/>
        <w:jc w:val="center"/>
        <w:rPr>
          <w:rFonts w:ascii="Arial" w:eastAsia="Times New Roman" w:hAnsi="Arial" w:cs="Arial"/>
          <w:sz w:val="20"/>
          <w:szCs w:val="20"/>
          <w:lang w:eastAsia="ru-RU"/>
        </w:rPr>
      </w:pPr>
    </w:p>
    <w:tbl>
      <w:tblPr>
        <w:tblW w:w="0" w:type="auto"/>
        <w:tblLook w:val="01E0"/>
      </w:tblPr>
      <w:tblGrid>
        <w:gridCol w:w="648"/>
        <w:gridCol w:w="3420"/>
        <w:gridCol w:w="5450"/>
      </w:tblGrid>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1.</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Любим Виктор Михайлович</w:t>
            </w:r>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-Первый Заместитель  Главы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председатель комиссии;</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2.</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Арсеньева </w:t>
            </w:r>
          </w:p>
          <w:p w:rsidR="009866AE" w:rsidRPr="009866AE" w:rsidRDefault="009866AE" w:rsidP="00930B43">
            <w:pPr>
              <w:spacing w:after="0" w:line="240" w:lineRule="auto"/>
              <w:jc w:val="both"/>
              <w:rPr>
                <w:rFonts w:ascii="Arial" w:eastAsia="Times New Roman" w:hAnsi="Arial" w:cs="Arial"/>
                <w:sz w:val="20"/>
                <w:szCs w:val="20"/>
                <w:lang w:eastAsia="ru-RU"/>
              </w:rPr>
            </w:pPr>
            <w:proofErr w:type="spellStart"/>
            <w:r w:rsidRPr="009866AE">
              <w:rPr>
                <w:rFonts w:ascii="Arial" w:eastAsia="Times New Roman" w:hAnsi="Arial" w:cs="Arial"/>
                <w:sz w:val="20"/>
                <w:szCs w:val="20"/>
                <w:lang w:eastAsia="ru-RU"/>
              </w:rPr>
              <w:t>АльфияСагитовна</w:t>
            </w:r>
            <w:proofErr w:type="spellEnd"/>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-Заместитель Главы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по экономике и финансам, заместитель председателя комиссии;</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3.</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Фоменко Юлия Сергеевна</w:t>
            </w:r>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 начальник отдела экономики и планирования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 секретарь комиссии;</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p>
        </w:tc>
        <w:tc>
          <w:tcPr>
            <w:tcW w:w="5450" w:type="dxa"/>
          </w:tcPr>
          <w:p w:rsidR="009866AE" w:rsidRPr="009866AE" w:rsidRDefault="009866AE" w:rsidP="00930B43">
            <w:pPr>
              <w:spacing w:after="0" w:line="240" w:lineRule="auto"/>
              <w:jc w:val="both"/>
              <w:rPr>
                <w:rFonts w:ascii="Arial" w:eastAsia="Times New Roman" w:hAnsi="Arial" w:cs="Arial"/>
                <w:sz w:val="20"/>
                <w:szCs w:val="20"/>
                <w:u w:val="single"/>
                <w:lang w:eastAsia="ru-RU"/>
              </w:rPr>
            </w:pPr>
          </w:p>
          <w:p w:rsidR="009866AE" w:rsidRPr="009866AE" w:rsidRDefault="009866AE" w:rsidP="00930B43">
            <w:pPr>
              <w:spacing w:after="0" w:line="240" w:lineRule="auto"/>
              <w:jc w:val="both"/>
              <w:rPr>
                <w:rFonts w:ascii="Arial" w:eastAsia="Times New Roman" w:hAnsi="Arial" w:cs="Arial"/>
                <w:sz w:val="20"/>
                <w:szCs w:val="20"/>
                <w:u w:val="single"/>
                <w:lang w:eastAsia="ru-RU"/>
              </w:rPr>
            </w:pPr>
            <w:r w:rsidRPr="009866AE">
              <w:rPr>
                <w:rFonts w:ascii="Arial" w:eastAsia="Times New Roman" w:hAnsi="Arial" w:cs="Arial"/>
                <w:sz w:val="20"/>
                <w:szCs w:val="20"/>
                <w:u w:val="single"/>
                <w:lang w:eastAsia="ru-RU"/>
              </w:rPr>
              <w:t>Другие члены комиссии:</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4.</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Бондарева </w:t>
            </w:r>
          </w:p>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Татьяна Сергеевна</w:t>
            </w:r>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 начальник отдела правового, документационного обеспечения - Архив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6.</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proofErr w:type="spellStart"/>
            <w:r w:rsidRPr="009866AE">
              <w:rPr>
                <w:rFonts w:ascii="Arial" w:eastAsia="Times New Roman" w:hAnsi="Arial" w:cs="Arial"/>
                <w:sz w:val="20"/>
                <w:szCs w:val="20"/>
                <w:lang w:eastAsia="ru-RU"/>
              </w:rPr>
              <w:t>Рукосуева</w:t>
            </w:r>
            <w:proofErr w:type="spellEnd"/>
          </w:p>
          <w:p w:rsidR="009866AE" w:rsidRPr="009866AE" w:rsidRDefault="009866AE" w:rsidP="00930B43">
            <w:pPr>
              <w:spacing w:after="0" w:line="240" w:lineRule="auto"/>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Татьяна </w:t>
            </w:r>
            <w:proofErr w:type="spellStart"/>
            <w:r w:rsidRPr="009866AE">
              <w:rPr>
                <w:rFonts w:ascii="Arial" w:eastAsia="Times New Roman" w:hAnsi="Arial" w:cs="Arial"/>
                <w:sz w:val="20"/>
                <w:szCs w:val="20"/>
                <w:lang w:eastAsia="ru-RU"/>
              </w:rPr>
              <w:t>Мансуровна</w:t>
            </w:r>
            <w:proofErr w:type="spellEnd"/>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 начальник  отдела муниципальных закупок, управления экономики и планирования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tc>
      </w:tr>
      <w:tr w:rsidR="009866AE" w:rsidRPr="009866AE" w:rsidTr="00930B43">
        <w:tc>
          <w:tcPr>
            <w:tcW w:w="648" w:type="dxa"/>
          </w:tcPr>
          <w:p w:rsidR="009866AE" w:rsidRPr="009866AE" w:rsidRDefault="009866AE" w:rsidP="00930B43">
            <w:pPr>
              <w:spacing w:after="0" w:line="240" w:lineRule="auto"/>
              <w:jc w:val="right"/>
              <w:rPr>
                <w:rFonts w:ascii="Arial" w:eastAsia="Times New Roman" w:hAnsi="Arial" w:cs="Arial"/>
                <w:sz w:val="20"/>
                <w:szCs w:val="20"/>
                <w:lang w:eastAsia="ru-RU"/>
              </w:rPr>
            </w:pPr>
            <w:r w:rsidRPr="009866AE">
              <w:rPr>
                <w:rFonts w:ascii="Arial" w:eastAsia="Times New Roman" w:hAnsi="Arial" w:cs="Arial"/>
                <w:sz w:val="20"/>
                <w:szCs w:val="20"/>
                <w:lang w:eastAsia="ru-RU"/>
              </w:rPr>
              <w:t>7.</w:t>
            </w:r>
          </w:p>
        </w:tc>
        <w:tc>
          <w:tcPr>
            <w:tcW w:w="342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Соколова </w:t>
            </w:r>
          </w:p>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Евгения Андреевна</w:t>
            </w:r>
          </w:p>
        </w:tc>
        <w:tc>
          <w:tcPr>
            <w:tcW w:w="5450" w:type="dxa"/>
          </w:tcPr>
          <w:p w:rsidR="009866AE" w:rsidRPr="009866AE" w:rsidRDefault="009866AE" w:rsidP="00930B43">
            <w:pPr>
              <w:spacing w:after="0" w:line="240" w:lineRule="auto"/>
              <w:jc w:val="both"/>
              <w:rPr>
                <w:rFonts w:ascii="Arial" w:eastAsia="Times New Roman" w:hAnsi="Arial" w:cs="Arial"/>
                <w:sz w:val="20"/>
                <w:szCs w:val="20"/>
                <w:lang w:eastAsia="ru-RU"/>
              </w:rPr>
            </w:pPr>
            <w:r w:rsidRPr="009866AE">
              <w:rPr>
                <w:rFonts w:ascii="Arial" w:eastAsia="Times New Roman" w:hAnsi="Arial" w:cs="Arial"/>
                <w:sz w:val="20"/>
                <w:szCs w:val="20"/>
                <w:lang w:eastAsia="ru-RU"/>
              </w:rPr>
              <w:t xml:space="preserve">- главный специалист отдела муниципальных закупок, управления экономики и планирования администрации </w:t>
            </w:r>
            <w:proofErr w:type="spellStart"/>
            <w:r w:rsidRPr="009866AE">
              <w:rPr>
                <w:rFonts w:ascii="Arial" w:eastAsia="Times New Roman" w:hAnsi="Arial" w:cs="Arial"/>
                <w:sz w:val="20"/>
                <w:szCs w:val="20"/>
                <w:lang w:eastAsia="ru-RU"/>
              </w:rPr>
              <w:t>Богучанского</w:t>
            </w:r>
            <w:proofErr w:type="spellEnd"/>
            <w:r w:rsidRPr="009866AE">
              <w:rPr>
                <w:rFonts w:ascii="Arial" w:eastAsia="Times New Roman" w:hAnsi="Arial" w:cs="Arial"/>
                <w:sz w:val="20"/>
                <w:szCs w:val="20"/>
                <w:lang w:eastAsia="ru-RU"/>
              </w:rPr>
              <w:t xml:space="preserve"> района</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9866AE"/>
    <w:rsid w:val="007D59D7"/>
    <w:rsid w:val="009866AE"/>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66A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45FC7420823CE9AA1585EF4F7925876613AAB4B4AAC252EBB0A5089E362FBB0F0365E4FA75223PCC" TargetMode="External"/><Relationship Id="rId13" Type="http://schemas.openxmlformats.org/officeDocument/2006/relationships/hyperlink" Target="consultantplus://offline/ref=21B8704BFDCD5D6F8F78242E7237D9BEE1105EC0440923CE9AA1585EF4F7925876613AAB4C4AAD2125E40F4598BB6EFFABEE344253A5503C22PAC" TargetMode="External"/><Relationship Id="rId18" Type="http://schemas.openxmlformats.org/officeDocument/2006/relationships/hyperlink" Target="consultantplus://offline/ref=21B8704BFDCD5D6F8F78242E7237D9BEE31B5BC7470223CE9AA1585EF4F7925876613AAE471EFC6470E25A11C2EE61E0ACF03624P2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1B8704BFDCD5D6F8F78242E7237D9BEE31B5BC7470223CE9AA1585EF4F7925876613AAB4C4AAD2820E40F4598BB6EFFABEE344253A5503C22PAC" TargetMode="External"/><Relationship Id="rId7" Type="http://schemas.openxmlformats.org/officeDocument/2006/relationships/hyperlink" Target="consultantplus://offline/ref=21B8704BFDCD5D6F8F78242E7237D9BEE31B5BC7470223CE9AA1585EF4F7925876613AAE471EFC6470E25A11C2EE61E0ACF03624P2C" TargetMode="External"/><Relationship Id="rId12" Type="http://schemas.openxmlformats.org/officeDocument/2006/relationships/hyperlink" Target="consultantplus://offline/ref=21B8704BFDCD5D6F8F78242E7237D9BEE31B5BC7470223CE9AA1585EF4F7925876613AAB4C4AAD2820E40F4598BB6EFFABEE344253A5503C22PAC" TargetMode="External"/><Relationship Id="rId17" Type="http://schemas.openxmlformats.org/officeDocument/2006/relationships/hyperlink" Target="consultantplus://offline/ref=21B8704BFDCD5D6F8F78242E7237D9BEE4135AC4460E23CE9AA1585EF4F79258646162A74D4FB32027F15914DE2EPC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1B8704BFDCD5D6F8F78242E7237D9BEE11251C2420D23CE9AA1585EF4F7925876613AAB4C4AAD2127E40F4598BB6EFFABEE344253A5503C22PAC" TargetMode="External"/><Relationship Id="rId20" Type="http://schemas.openxmlformats.org/officeDocument/2006/relationships/hyperlink" Target="consultantplus://offline/ref=21B8704BFDCD5D6F8F78242E7237D9BEE31B5BC7470223CE9AA1585EF4F7925876613AAB4C4AAD2421E40F4598BB6EFFABEE344253A5503C22PAC" TargetMode="External"/><Relationship Id="rId1" Type="http://schemas.openxmlformats.org/officeDocument/2006/relationships/styles" Target="styles.xml"/><Relationship Id="rId6" Type="http://schemas.openxmlformats.org/officeDocument/2006/relationships/hyperlink" Target="consultantplus://offline/ref=21B8704BFDCD5D6F8F78242E7237D9BEE31B51CB440A23CE9AA1585EF4F79258646162A74D4FB32027F15914DE2EPCC" TargetMode="External"/><Relationship Id="rId11" Type="http://schemas.openxmlformats.org/officeDocument/2006/relationships/hyperlink" Target="consultantplus://offline/ref=21B8704BFDCD5D6F8F78242E7237D9BEE31B5BC7470223CE9AA1585EF4F7925876613AAB4C4AAD2421E40F4598BB6EFFABEE344253A5503C22PAC" TargetMode="External"/><Relationship Id="rId24" Type="http://schemas.openxmlformats.org/officeDocument/2006/relationships/hyperlink" Target="consultantplus://offline/ref=21B8704BFDCD5D6F8F78242E7237D9BEE11350C44B007EC492F8545CF3F8CD4F712836AA4C4AAD272EBB0A5089E362FBB0F0365E4FA75223PCC" TargetMode="External"/><Relationship Id="rId5" Type="http://schemas.openxmlformats.org/officeDocument/2006/relationships/hyperlink" Target="consultantplus://offline/ref=21B8704BFDCD5D6F8F78242E7237D9BEE4135DCA400923CE9AA1585EF4F79258646162A74D4FB32027F15914DE2EPCC" TargetMode="External"/><Relationship Id="rId15" Type="http://schemas.openxmlformats.org/officeDocument/2006/relationships/hyperlink" Target="consultantplus://offline/ref=21B8704BFDCD5D6F8F78242E7237D9BEE1105EC0440923CE9AA1585EF4F7925876613AAB4C4AAD2125E40F4598BB6EFFABEE344253A5503C22PA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1105EC0440923CE9AA1585EF4F7925876613AAB4C4AAD2125E40F4598BB6EFFABEE344253A5503C22PAC" TargetMode="External"/><Relationship Id="rId4" Type="http://schemas.openxmlformats.org/officeDocument/2006/relationships/image" Target="media/image1.png"/><Relationship Id="rId9" Type="http://schemas.openxmlformats.org/officeDocument/2006/relationships/hyperlink" Target="consultantplus://offline/ref=21B8704BFDCD5D6F8F78242E7237D9BEE31559C54B0C23CE9AA1585EF4F7925876613AAB4C4AAD212CE40F4598BB6EFFABEE344253A5503C22PAC" TargetMode="External"/><Relationship Id="rId14" Type="http://schemas.openxmlformats.org/officeDocument/2006/relationships/hyperlink" Target="consultantplus://offline/ref=21B8704BFDCD5D6F8F78242E7237D9BEE31B5BC7470223CE9AA1585EF4F79258646162A74D4FB32027F15914DE2EPCC" TargetMode="External"/><Relationship Id="rId22" Type="http://schemas.openxmlformats.org/officeDocument/2006/relationships/hyperlink" Target="consultantplus://offline/ref=21B8704BFDCD5D6F8F78242E7237D9BEE1105EC0440923CE9AA1585EF4F7925876613AAB4C4AAD2125E40F4598BB6EFFABEE344253A5503C22P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7825</Words>
  <Characters>44606</Characters>
  <Application>Microsoft Office Word</Application>
  <DocSecurity>0</DocSecurity>
  <Lines>371</Lines>
  <Paragraphs>104</Paragraphs>
  <ScaleCrop>false</ScaleCrop>
  <Company/>
  <LinksUpToDate>false</LinksUpToDate>
  <CharactersWithSpaces>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2023-02-03T09:48:00Z</dcterms:created>
  <dcterms:modified xsi:type="dcterms:W3CDTF">2023-02-03T09:49:00Z</dcterms:modified>
</cp:coreProperties>
</file>