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E7" w:rsidRPr="00BF28E7" w:rsidRDefault="00BF28E7" w:rsidP="00BF28E7">
      <w:pPr>
        <w:keepNext/>
        <w:tabs>
          <w:tab w:val="left" w:pos="4288"/>
          <w:tab w:val="left" w:pos="448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28E7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83226" cy="553791"/>
            <wp:effectExtent l="19050" t="0" r="0" b="0"/>
            <wp:docPr id="1" name="Рисунок 3" descr="C:\Users\Пользователь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4" cy="55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E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BF28E7" w:rsidRPr="00BF28E7" w:rsidRDefault="00BF28E7" w:rsidP="00BF28E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F28E7" w:rsidRPr="00BF28E7" w:rsidRDefault="00BF28E7" w:rsidP="00BF28E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BF28E7" w:rsidRPr="00BF28E7" w:rsidRDefault="00BF28E7" w:rsidP="00BF28E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F28E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F28E7" w:rsidRPr="00BF28E7" w:rsidRDefault="00BF28E7" w:rsidP="00BF28E7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07.09.2022                                 с. </w:t>
      </w:r>
      <w:proofErr w:type="spellStart"/>
      <w:r w:rsidRPr="00BF28E7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877-п</w:t>
      </w:r>
    </w:p>
    <w:p w:rsidR="00BF28E7" w:rsidRPr="00BF28E7" w:rsidRDefault="00BF28E7" w:rsidP="00BF28E7">
      <w:pPr>
        <w:tabs>
          <w:tab w:val="left" w:pos="0"/>
        </w:tabs>
        <w:spacing w:after="0" w:line="240" w:lineRule="auto"/>
        <w:ind w:right="-1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28E7" w:rsidRPr="00BF28E7" w:rsidRDefault="00BF28E7" w:rsidP="00BF2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межведомственной комиссии по определению технического состояния очистных сооружений бытовых и дождевых сточных вод </w:t>
      </w:r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территории КГБУЗ </w:t>
      </w:r>
      <w:proofErr w:type="spellStart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Богучанская</w:t>
      </w:r>
      <w:proofErr w:type="spellEnd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районная больница муниципального образования </w:t>
      </w:r>
      <w:proofErr w:type="spellStart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</w:p>
    <w:p w:rsidR="00BF28E7" w:rsidRPr="00BF28E7" w:rsidRDefault="00BF28E7" w:rsidP="00BF28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28E7" w:rsidRPr="00BF28E7" w:rsidRDefault="00BF28E7" w:rsidP="00BF28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целях детализации и анализа технического состояния очистных сооружений бытовых и дождевых сточных вод и планируемых мероприятиях по возможной «реанимации» и запуска очистных сооружений, в соответствии со </w:t>
      </w: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ст.ст. 7, 43, 47 Устава </w:t>
      </w:r>
      <w:proofErr w:type="spellStart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протокола совещания №1 от 24.08.2022 г</w:t>
      </w:r>
      <w:r w:rsidRPr="00BF28E7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BF28E7" w:rsidRPr="00BF28E7" w:rsidRDefault="00BF28E7" w:rsidP="00BF28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BF28E7" w:rsidRPr="00BF28E7" w:rsidRDefault="00BF28E7" w:rsidP="00BF28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1. Создать межведомственную комиссию в целях определения технического состояния очистных сооружений бытовых и дождевых сточных вод </w:t>
      </w:r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территории КГБУЗ </w:t>
      </w:r>
      <w:proofErr w:type="spellStart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Богучанская</w:t>
      </w:r>
      <w:proofErr w:type="spellEnd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районная больница муниципального образования </w:t>
      </w:r>
      <w:proofErr w:type="spellStart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целях привлечения специализированных сторонних организаций для дачи заключения по состоянию </w:t>
      </w:r>
      <w:r w:rsidRPr="00BF28E7">
        <w:rPr>
          <w:rFonts w:ascii="Arial" w:eastAsia="Times New Roman" w:hAnsi="Arial" w:cs="Arial"/>
          <w:sz w:val="26"/>
          <w:szCs w:val="26"/>
          <w:lang w:eastAsia="ru-RU"/>
        </w:rPr>
        <w:t>очистных сооружений бытовых и дождевых сточных вод и заключения контрактов</w:t>
      </w:r>
      <w:r w:rsidRPr="00BF28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F28E7" w:rsidRPr="00BF28E7" w:rsidRDefault="00BF28E7" w:rsidP="00BF28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sz w:val="26"/>
          <w:szCs w:val="26"/>
          <w:lang w:eastAsia="ru-RU"/>
        </w:rPr>
        <w:t>2. Утвердить состав Комиссии, согласно приложению к настоящему постановлению.</w:t>
      </w:r>
    </w:p>
    <w:p w:rsidR="00BF28E7" w:rsidRPr="00BF28E7" w:rsidRDefault="00BF28E7" w:rsidP="00BF28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F28E7" w:rsidRPr="00BF28E7" w:rsidRDefault="00BF28E7" w:rsidP="00BF28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Опубликовать настоящее Постановление на официальном сайте муниципального образования </w:t>
      </w:r>
      <w:proofErr w:type="spellStart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BF28E7" w:rsidRPr="00BF28E7" w:rsidRDefault="00BF28E7" w:rsidP="00BF28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</w:t>
      </w: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</w:t>
      </w:r>
      <w:proofErr w:type="gramStart"/>
      <w:r w:rsidRPr="00BF28E7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его опубликования.</w:t>
      </w:r>
    </w:p>
    <w:p w:rsidR="00BF28E7" w:rsidRPr="00BF28E7" w:rsidRDefault="00BF28E7" w:rsidP="00BF28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28E7" w:rsidRPr="00BF28E7" w:rsidRDefault="00BF28E7" w:rsidP="00BF28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F28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F28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А.С. Медведев</w:t>
      </w:r>
    </w:p>
    <w:p w:rsidR="00BF28E7" w:rsidRPr="00BF28E7" w:rsidRDefault="00BF28E7" w:rsidP="00BF2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28E7" w:rsidRPr="00BF28E7" w:rsidRDefault="00BF28E7" w:rsidP="00BF28E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</w:t>
      </w:r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br/>
        <w:t xml:space="preserve">к постановлению </w:t>
      </w:r>
    </w:p>
    <w:p w:rsidR="00BF28E7" w:rsidRPr="00BF28E7" w:rsidRDefault="00BF28E7" w:rsidP="00BF28E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администрации </w:t>
      </w:r>
      <w:proofErr w:type="spellStart"/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  <w:r w:rsidRPr="00BF28E7">
        <w:rPr>
          <w:rFonts w:ascii="Arial" w:eastAsia="Times New Roman" w:hAnsi="Arial" w:cs="Arial"/>
          <w:color w:val="000000"/>
          <w:sz w:val="18"/>
          <w:szCs w:val="20"/>
          <w:lang w:eastAsia="ru-RU"/>
        </w:rPr>
        <w:br/>
        <w:t xml:space="preserve">от     07.09.2022 г. № 877-п </w:t>
      </w:r>
    </w:p>
    <w:p w:rsidR="00BF28E7" w:rsidRPr="00BF28E7" w:rsidRDefault="00BF28E7" w:rsidP="00BF2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28E7" w:rsidRPr="00BF28E7" w:rsidRDefault="00BF28E7" w:rsidP="00BF2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28E7">
        <w:rPr>
          <w:rFonts w:ascii="Arial" w:eastAsia="Times New Roman" w:hAnsi="Arial" w:cs="Arial"/>
          <w:sz w:val="20"/>
          <w:szCs w:val="20"/>
          <w:lang w:eastAsia="ru-RU"/>
        </w:rPr>
        <w:t xml:space="preserve">Состав межведомственной комиссии по определению технического состояния очистных сооружений бытовых и дождевых сточных вод (далее ОС ЖБО)  </w:t>
      </w:r>
      <w:r w:rsidRPr="00BF2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территории КГБУЗ </w:t>
      </w:r>
      <w:proofErr w:type="spellStart"/>
      <w:r w:rsidRPr="00BF2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Богучанская</w:t>
      </w:r>
      <w:proofErr w:type="spellEnd"/>
      <w:r w:rsidRPr="00BF2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районная больница муниципального образования </w:t>
      </w:r>
      <w:proofErr w:type="spellStart"/>
      <w:r w:rsidRPr="00BF2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BF28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</w:t>
      </w:r>
    </w:p>
    <w:p w:rsidR="00BF28E7" w:rsidRPr="00BF28E7" w:rsidRDefault="00BF28E7" w:rsidP="00BF28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5"/>
        <w:tblW w:w="5000" w:type="pct"/>
        <w:tblLook w:val="04A0"/>
      </w:tblPr>
      <w:tblGrid>
        <w:gridCol w:w="2481"/>
        <w:gridCol w:w="7090"/>
      </w:tblGrid>
      <w:tr w:rsidR="00BF28E7" w:rsidRPr="00BF28E7" w:rsidTr="00737404">
        <w:tc>
          <w:tcPr>
            <w:tcW w:w="5000" w:type="pct"/>
            <w:gridSpan w:val="2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8E7">
              <w:rPr>
                <w:rFonts w:ascii="Arial" w:hAnsi="Arial" w:cs="Arial"/>
                <w:b/>
                <w:sz w:val="14"/>
                <w:szCs w:val="14"/>
              </w:rPr>
              <w:t>Председатель комиссии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Любим В.М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F28E7" w:rsidRPr="00BF28E7" w:rsidTr="00737404">
        <w:tc>
          <w:tcPr>
            <w:tcW w:w="5000" w:type="pct"/>
            <w:gridSpan w:val="2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8E7">
              <w:rPr>
                <w:rFonts w:ascii="Arial" w:hAnsi="Arial" w:cs="Arial"/>
                <w:b/>
                <w:sz w:val="14"/>
                <w:szCs w:val="14"/>
              </w:rPr>
              <w:t>Заместитель председателя комиссии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Нохрин С.И.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района по развитию лесной промышленности, охране окружающей среды и пожарной безопасности</w:t>
            </w:r>
          </w:p>
        </w:tc>
      </w:tr>
      <w:tr w:rsidR="00BF28E7" w:rsidRPr="00BF28E7" w:rsidTr="00737404">
        <w:tc>
          <w:tcPr>
            <w:tcW w:w="5000" w:type="pct"/>
            <w:gridSpan w:val="2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8E7">
              <w:rPr>
                <w:rFonts w:ascii="Arial" w:hAnsi="Arial" w:cs="Arial"/>
                <w:b/>
                <w:sz w:val="14"/>
                <w:szCs w:val="14"/>
              </w:rPr>
              <w:t>Секретарь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по согласованию</w:t>
            </w:r>
          </w:p>
        </w:tc>
      </w:tr>
      <w:tr w:rsidR="00BF28E7" w:rsidRPr="00BF28E7" w:rsidTr="00737404">
        <w:tc>
          <w:tcPr>
            <w:tcW w:w="5000" w:type="pct"/>
            <w:gridSpan w:val="2"/>
          </w:tcPr>
          <w:p w:rsidR="00BF28E7" w:rsidRPr="00BF28E7" w:rsidRDefault="00BF28E7" w:rsidP="0073740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8E7">
              <w:rPr>
                <w:rFonts w:ascii="Arial" w:hAnsi="Arial" w:cs="Arial"/>
                <w:b/>
                <w:sz w:val="14"/>
                <w:szCs w:val="14"/>
              </w:rPr>
              <w:t>Члены комиссии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lastRenderedPageBreak/>
              <w:t>Безруких М.В.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Главный врач КГБУЗ «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районная больница»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Каблова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Л.Г.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Начальник отдела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ЖПТиС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администрации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Сорокин С.В.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О.Б.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Каликайтис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В.А.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BF28E7" w:rsidRPr="00BF28E7" w:rsidTr="00737404">
        <w:tc>
          <w:tcPr>
            <w:tcW w:w="1296" w:type="pct"/>
          </w:tcPr>
          <w:p w:rsidR="00BF28E7" w:rsidRPr="00BF28E7" w:rsidRDefault="00BF28E7" w:rsidP="00737404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>Лукашенко В.В.</w:t>
            </w:r>
          </w:p>
        </w:tc>
        <w:tc>
          <w:tcPr>
            <w:tcW w:w="3704" w:type="pct"/>
          </w:tcPr>
          <w:p w:rsidR="00BF28E7" w:rsidRPr="00BF28E7" w:rsidRDefault="00BF28E7" w:rsidP="00737404">
            <w:pPr>
              <w:rPr>
                <w:rFonts w:ascii="Arial" w:hAnsi="Arial" w:cs="Arial"/>
                <w:sz w:val="14"/>
                <w:szCs w:val="14"/>
              </w:rPr>
            </w:pPr>
            <w:r w:rsidRPr="00BF28E7">
              <w:rPr>
                <w:rFonts w:ascii="Arial" w:hAnsi="Arial" w:cs="Arial"/>
                <w:sz w:val="14"/>
                <w:szCs w:val="14"/>
              </w:rPr>
              <w:t xml:space="preserve">И.о. руководителя ЦРКК в </w:t>
            </w:r>
            <w:proofErr w:type="spellStart"/>
            <w:r w:rsidRPr="00BF28E7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BF28E7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</w:tr>
    </w:tbl>
    <w:p w:rsidR="00BF28E7" w:rsidRPr="00BF28E7" w:rsidRDefault="00BF28E7" w:rsidP="00BF28E7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sz w:val="12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8E7"/>
    <w:rsid w:val="00AF1588"/>
    <w:rsid w:val="00BF28E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5">
    <w:name w:val="Сетка таблицы65"/>
    <w:basedOn w:val="a1"/>
    <w:next w:val="a3"/>
    <w:rsid w:val="00B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2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BF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BF28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2022-09-22T04:35:00Z</dcterms:created>
  <dcterms:modified xsi:type="dcterms:W3CDTF">2022-09-22T04:36:00Z</dcterms:modified>
</cp:coreProperties>
</file>