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66" w:rsidRPr="00796666" w:rsidRDefault="00796666" w:rsidP="007966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666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</w:t>
      </w:r>
    </w:p>
    <w:p w:rsidR="00796666" w:rsidRPr="00796666" w:rsidRDefault="00796666" w:rsidP="007966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6666" w:rsidRPr="00796666" w:rsidRDefault="00796666" w:rsidP="007966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666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2555274</wp:posOffset>
            </wp:positionH>
            <wp:positionV relativeFrom="paragraph">
              <wp:posOffset>-156564</wp:posOffset>
            </wp:positionV>
            <wp:extent cx="548758" cy="680483"/>
            <wp:effectExtent l="19050" t="0" r="3692" b="0"/>
            <wp:wrapNone/>
            <wp:docPr id="29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58" cy="68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666" w:rsidRPr="00796666" w:rsidRDefault="00796666" w:rsidP="007966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6666" w:rsidRPr="00796666" w:rsidRDefault="00796666" w:rsidP="007966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6666" w:rsidRPr="00796666" w:rsidRDefault="00796666" w:rsidP="007966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6666" w:rsidRPr="00796666" w:rsidRDefault="00796666" w:rsidP="007966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6666" w:rsidRPr="00796666" w:rsidRDefault="00796666" w:rsidP="0079666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96666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796666" w:rsidRPr="00796666" w:rsidRDefault="00796666" w:rsidP="00796666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796666">
        <w:rPr>
          <w:rFonts w:ascii="Arial" w:hAnsi="Arial" w:cs="Arial"/>
          <w:b w:val="0"/>
        </w:rPr>
        <w:t>П</w:t>
      </w:r>
      <w:proofErr w:type="gramEnd"/>
      <w:r w:rsidRPr="00796666">
        <w:rPr>
          <w:rFonts w:ascii="Arial" w:hAnsi="Arial" w:cs="Arial"/>
          <w:b w:val="0"/>
        </w:rPr>
        <w:t xml:space="preserve"> О С Т А Н О В Л Е Н И Е</w:t>
      </w:r>
    </w:p>
    <w:p w:rsidR="00796666" w:rsidRPr="00796666" w:rsidRDefault="00796666" w:rsidP="0079666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96666">
        <w:rPr>
          <w:rFonts w:ascii="Arial" w:hAnsi="Arial" w:cs="Arial"/>
          <w:sz w:val="26"/>
          <w:szCs w:val="26"/>
        </w:rPr>
        <w:t>08</w:t>
      </w:r>
      <w:r w:rsidRPr="00796666">
        <w:rPr>
          <w:rFonts w:ascii="Arial" w:hAnsi="Arial" w:cs="Arial"/>
          <w:b/>
          <w:sz w:val="26"/>
          <w:szCs w:val="26"/>
        </w:rPr>
        <w:t>.</w:t>
      </w:r>
      <w:r w:rsidRPr="00796666">
        <w:rPr>
          <w:rFonts w:ascii="Arial" w:hAnsi="Arial" w:cs="Arial"/>
          <w:sz w:val="26"/>
          <w:szCs w:val="26"/>
        </w:rPr>
        <w:t>02</w:t>
      </w:r>
      <w:r w:rsidRPr="00796666">
        <w:rPr>
          <w:rFonts w:ascii="Arial" w:hAnsi="Arial" w:cs="Arial"/>
          <w:b/>
          <w:sz w:val="26"/>
          <w:szCs w:val="26"/>
        </w:rPr>
        <w:t>.</w:t>
      </w:r>
      <w:r w:rsidRPr="00796666">
        <w:rPr>
          <w:rFonts w:ascii="Arial" w:hAnsi="Arial" w:cs="Arial"/>
          <w:sz w:val="26"/>
          <w:szCs w:val="26"/>
        </w:rPr>
        <w:t xml:space="preserve">2023г                     с. </w:t>
      </w:r>
      <w:proofErr w:type="spellStart"/>
      <w:r w:rsidRPr="00796666">
        <w:rPr>
          <w:rFonts w:ascii="Arial" w:hAnsi="Arial" w:cs="Arial"/>
          <w:sz w:val="26"/>
          <w:szCs w:val="26"/>
        </w:rPr>
        <w:t>Богучаны</w:t>
      </w:r>
      <w:proofErr w:type="spellEnd"/>
      <w:r w:rsidRPr="00796666">
        <w:rPr>
          <w:rFonts w:ascii="Arial" w:hAnsi="Arial" w:cs="Arial"/>
          <w:sz w:val="26"/>
          <w:szCs w:val="26"/>
        </w:rPr>
        <w:t xml:space="preserve">                                   № 100-п</w:t>
      </w:r>
    </w:p>
    <w:p w:rsidR="00796666" w:rsidRPr="00796666" w:rsidRDefault="00796666" w:rsidP="00796666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96666" w:rsidRPr="00796666" w:rsidRDefault="00796666" w:rsidP="00796666">
      <w:pPr>
        <w:pStyle w:val="ConsPlusTitle"/>
        <w:widowControl/>
        <w:jc w:val="center"/>
        <w:rPr>
          <w:b w:val="0"/>
          <w:sz w:val="26"/>
          <w:szCs w:val="26"/>
        </w:rPr>
      </w:pPr>
      <w:r w:rsidRPr="00796666">
        <w:rPr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96666">
        <w:rPr>
          <w:b w:val="0"/>
          <w:sz w:val="26"/>
          <w:szCs w:val="26"/>
        </w:rPr>
        <w:t>Богучанского</w:t>
      </w:r>
      <w:proofErr w:type="spellEnd"/>
      <w:r w:rsidRPr="00796666">
        <w:rPr>
          <w:b w:val="0"/>
          <w:sz w:val="26"/>
          <w:szCs w:val="26"/>
        </w:rPr>
        <w:t xml:space="preserve"> района от 20.01.2023 № 40-п «О предоставлении исполнителям коммунальных услуг субсидии на компенсацию части платы граждан за коммунальные услуги в 2023 году».</w:t>
      </w:r>
    </w:p>
    <w:p w:rsidR="00796666" w:rsidRPr="00796666" w:rsidRDefault="00796666" w:rsidP="0079666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96666" w:rsidRPr="00796666" w:rsidRDefault="00796666" w:rsidP="00796666">
      <w:pPr>
        <w:pStyle w:val="a3"/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796666">
        <w:rPr>
          <w:rFonts w:ascii="Arial" w:hAnsi="Arial" w:cs="Arial"/>
          <w:sz w:val="26"/>
          <w:szCs w:val="26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09.12.2022 №4-1351</w:t>
      </w:r>
      <w:proofErr w:type="gramEnd"/>
      <w:r w:rsidRPr="00796666">
        <w:rPr>
          <w:rFonts w:ascii="Arial" w:hAnsi="Arial" w:cs="Arial"/>
          <w:sz w:val="26"/>
          <w:szCs w:val="26"/>
        </w:rPr>
        <w:t xml:space="preserve">  «</w:t>
      </w:r>
      <w:proofErr w:type="gramStart"/>
      <w:r w:rsidRPr="00796666">
        <w:rPr>
          <w:rFonts w:ascii="Arial" w:hAnsi="Arial" w:cs="Arial"/>
          <w:sz w:val="26"/>
          <w:szCs w:val="26"/>
        </w:rPr>
        <w:t>О краевом бюджете на 2023 год и плановый период 2024-2025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79666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96666">
        <w:rPr>
          <w:rFonts w:ascii="Arial" w:hAnsi="Arial" w:cs="Arial"/>
          <w:sz w:val="26"/>
          <w:szCs w:val="26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7966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96666">
        <w:rPr>
          <w:rFonts w:ascii="Arial" w:hAnsi="Arial" w:cs="Arial"/>
          <w:sz w:val="26"/>
          <w:szCs w:val="26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7966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96666">
        <w:rPr>
          <w:rFonts w:ascii="Arial" w:hAnsi="Arial" w:cs="Arial"/>
          <w:sz w:val="26"/>
          <w:szCs w:val="26"/>
        </w:rPr>
        <w:t xml:space="preserve"> района, контроля за соблюдением условий</w:t>
      </w:r>
      <w:proofErr w:type="gramEnd"/>
      <w:r w:rsidRPr="00796666">
        <w:rPr>
          <w:rFonts w:ascii="Arial" w:hAnsi="Arial" w:cs="Arial"/>
          <w:sz w:val="26"/>
          <w:szCs w:val="26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7966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96666">
        <w:rPr>
          <w:rFonts w:ascii="Arial" w:hAnsi="Arial" w:cs="Arial"/>
          <w:sz w:val="26"/>
          <w:szCs w:val="26"/>
        </w:rPr>
        <w:t xml:space="preserve"> районного Совета депутатов от 27.12.2022 №35/1-269«О районном бюджете на 2023 год и плановый период 2024-2025годов», ст. ст. 7, 43, 47 Устава </w:t>
      </w:r>
      <w:proofErr w:type="spellStart"/>
      <w:r w:rsidRPr="007966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96666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796666" w:rsidRPr="00796666" w:rsidRDefault="00796666" w:rsidP="00796666">
      <w:pPr>
        <w:pStyle w:val="a5"/>
        <w:numPr>
          <w:ilvl w:val="0"/>
          <w:numId w:val="1"/>
        </w:numPr>
        <w:tabs>
          <w:tab w:val="clear" w:pos="1069"/>
          <w:tab w:val="num" w:pos="126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 w:rsidRPr="00796666">
        <w:rPr>
          <w:rFonts w:ascii="Arial" w:hAnsi="Arial" w:cs="Arial"/>
          <w:sz w:val="26"/>
          <w:szCs w:val="26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796666" w:rsidRPr="00796666" w:rsidRDefault="00796666" w:rsidP="00796666">
      <w:pPr>
        <w:pStyle w:val="2"/>
        <w:numPr>
          <w:ilvl w:val="0"/>
          <w:numId w:val="1"/>
        </w:numPr>
        <w:tabs>
          <w:tab w:val="clear" w:pos="1069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796666">
        <w:rPr>
          <w:rFonts w:ascii="Arial" w:hAnsi="Arial" w:cs="Arial"/>
          <w:sz w:val="26"/>
          <w:szCs w:val="26"/>
        </w:rPr>
        <w:lastRenderedPageBreak/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7966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96666">
        <w:rPr>
          <w:rFonts w:ascii="Arial" w:hAnsi="Arial" w:cs="Arial"/>
          <w:sz w:val="26"/>
          <w:szCs w:val="26"/>
        </w:rPr>
        <w:t xml:space="preserve"> района В.М. </w:t>
      </w:r>
      <w:proofErr w:type="gramStart"/>
      <w:r w:rsidRPr="00796666">
        <w:rPr>
          <w:rFonts w:ascii="Arial" w:hAnsi="Arial" w:cs="Arial"/>
          <w:sz w:val="26"/>
          <w:szCs w:val="26"/>
        </w:rPr>
        <w:t>Любима</w:t>
      </w:r>
      <w:proofErr w:type="gramEnd"/>
      <w:r w:rsidRPr="00796666">
        <w:rPr>
          <w:rFonts w:ascii="Arial" w:hAnsi="Arial" w:cs="Arial"/>
          <w:sz w:val="26"/>
          <w:szCs w:val="26"/>
        </w:rPr>
        <w:t xml:space="preserve"> </w:t>
      </w:r>
    </w:p>
    <w:p w:rsidR="00796666" w:rsidRPr="00796666" w:rsidRDefault="00796666" w:rsidP="00796666">
      <w:pPr>
        <w:pStyle w:val="2"/>
        <w:numPr>
          <w:ilvl w:val="0"/>
          <w:numId w:val="1"/>
        </w:numPr>
        <w:tabs>
          <w:tab w:val="clear" w:pos="1069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796666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7966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96666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01.01.2023 года.</w:t>
      </w:r>
    </w:p>
    <w:p w:rsidR="00796666" w:rsidRPr="00796666" w:rsidRDefault="00796666" w:rsidP="00796666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796666" w:rsidRPr="00796666" w:rsidRDefault="00796666" w:rsidP="00796666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96666">
        <w:rPr>
          <w:rFonts w:ascii="Arial" w:hAnsi="Arial" w:cs="Arial"/>
          <w:sz w:val="26"/>
          <w:szCs w:val="26"/>
        </w:rPr>
        <w:t xml:space="preserve">И. о. Главы </w:t>
      </w:r>
    </w:p>
    <w:p w:rsidR="00796666" w:rsidRPr="00796666" w:rsidRDefault="00796666" w:rsidP="00796666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9666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96666">
        <w:rPr>
          <w:rFonts w:ascii="Arial" w:hAnsi="Arial" w:cs="Arial"/>
          <w:sz w:val="26"/>
          <w:szCs w:val="26"/>
        </w:rPr>
        <w:t xml:space="preserve"> района                                                         В.М. Любим</w:t>
      </w:r>
    </w:p>
    <w:p w:rsidR="00796666" w:rsidRPr="00796666" w:rsidRDefault="00796666" w:rsidP="00796666">
      <w:pPr>
        <w:pStyle w:val="a3"/>
        <w:tabs>
          <w:tab w:val="num" w:pos="0"/>
        </w:tabs>
        <w:spacing w:after="0"/>
        <w:rPr>
          <w:rFonts w:ascii="Arial" w:hAnsi="Arial" w:cs="Arial"/>
          <w:sz w:val="28"/>
          <w:szCs w:val="28"/>
        </w:rPr>
      </w:pPr>
      <w:r w:rsidRPr="0079666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</w:t>
      </w:r>
    </w:p>
    <w:tbl>
      <w:tblPr>
        <w:tblW w:w="5000" w:type="pct"/>
        <w:tblLook w:val="04A0"/>
      </w:tblPr>
      <w:tblGrid>
        <w:gridCol w:w="9571"/>
      </w:tblGrid>
      <w:tr w:rsidR="00796666" w:rsidRPr="00796666" w:rsidTr="00CE5E0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796666" w:rsidRPr="00796666" w:rsidRDefault="00796666" w:rsidP="00CE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796666" w:rsidRPr="00796666" w:rsidRDefault="00796666" w:rsidP="00CE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6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96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08.02.2023 № 100-п</w:t>
            </w:r>
          </w:p>
          <w:p w:rsidR="00796666" w:rsidRPr="00796666" w:rsidRDefault="00796666" w:rsidP="00CE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внесении изменений  в </w:t>
            </w:r>
            <w:proofErr w:type="spellStart"/>
            <w:r w:rsidRPr="00796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пост-ие</w:t>
            </w:r>
            <w:proofErr w:type="spellEnd"/>
            <w:r w:rsidRPr="00796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21.01.2023 № 40-п</w:t>
            </w:r>
          </w:p>
          <w:p w:rsidR="00796666" w:rsidRPr="00796666" w:rsidRDefault="00796666" w:rsidP="00CE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предоставлении исполнителям коммунальных услуг</w:t>
            </w:r>
          </w:p>
          <w:p w:rsidR="00796666" w:rsidRPr="00796666" w:rsidRDefault="00796666" w:rsidP="00CE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на компенсацию части платы</w:t>
            </w:r>
          </w:p>
          <w:p w:rsidR="00796666" w:rsidRPr="00796666" w:rsidRDefault="00796666" w:rsidP="00CE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2023 году"</w:t>
            </w:r>
          </w:p>
          <w:p w:rsidR="00796666" w:rsidRPr="00796666" w:rsidRDefault="00796666" w:rsidP="00CE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Список исполнителей коммунальных услуг, получателей субсидии</w:t>
            </w:r>
          </w:p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на компенсацию части платы граждан за коммунальные услуги</w:t>
            </w:r>
          </w:p>
        </w:tc>
      </w:tr>
    </w:tbl>
    <w:p w:rsidR="00796666" w:rsidRPr="00796666" w:rsidRDefault="00796666" w:rsidP="007966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898" w:type="pct"/>
        <w:tblLook w:val="04A0"/>
      </w:tblPr>
      <w:tblGrid>
        <w:gridCol w:w="1230"/>
        <w:gridCol w:w="3700"/>
        <w:gridCol w:w="1926"/>
        <w:gridCol w:w="2520"/>
      </w:tblGrid>
      <w:tr w:rsidR="00796666" w:rsidRPr="00796666" w:rsidTr="00CE5E06">
        <w:trPr>
          <w:trHeight w:val="161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796666" w:rsidRPr="00796666" w:rsidTr="00CE5E06">
        <w:trPr>
          <w:trHeight w:val="161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96666" w:rsidRPr="00796666" w:rsidTr="00CE5E06">
        <w:trPr>
          <w:trHeight w:val="14"/>
        </w:trPr>
        <w:tc>
          <w:tcPr>
            <w:tcW w:w="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106 554 167,00   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796666" w:rsidRPr="00796666" w:rsidTr="00CE5E06">
        <w:trPr>
          <w:trHeight w:val="14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62 280 000,00   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796666" w:rsidRPr="00796666" w:rsidTr="00CE5E06">
        <w:trPr>
          <w:trHeight w:val="14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46 305 533,00   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66" w:rsidRPr="00796666" w:rsidRDefault="00796666" w:rsidP="00CE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796666" w:rsidRPr="00796666" w:rsidTr="00CE5E06">
        <w:trPr>
          <w:trHeight w:val="14"/>
        </w:trPr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215 139 700,00   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9666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96666" w:rsidRPr="00796666" w:rsidTr="00CE5E06">
        <w:trPr>
          <w:trHeight w:val="14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96666" w:rsidRPr="00796666" w:rsidTr="00CE5E06">
        <w:trPr>
          <w:trHeight w:val="14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96666" w:rsidRPr="00796666" w:rsidTr="00CE5E06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закону Красноярского края </w:t>
            </w:r>
            <w:proofErr w:type="gramStart"/>
            <w:r w:rsidRPr="00796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Pr="00796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09.12.2022 № 4-1351 "О краевом бюджете на 2023год….</w:t>
            </w:r>
          </w:p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6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218 139 700,00   </w:t>
            </w:r>
          </w:p>
          <w:p w:rsidR="00796666" w:rsidRPr="00796666" w:rsidRDefault="00796666" w:rsidP="00CE5E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E465C"/>
    <w:multiLevelType w:val="hybridMultilevel"/>
    <w:tmpl w:val="DB141ECC"/>
    <w:lvl w:ilvl="0" w:tplc="0E2E7C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6666"/>
    <w:rsid w:val="00796666"/>
    <w:rsid w:val="00F124E6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6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7966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666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796666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9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7966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96666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9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aliases w:val="Основной текст 1,Îñíîâíîé òåêñò 1"/>
    <w:basedOn w:val="a"/>
    <w:link w:val="a6"/>
    <w:unhideWhenUsed/>
    <w:rsid w:val="00796666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Îñíîâíîé òåêñò 1 Знак"/>
    <w:basedOn w:val="a0"/>
    <w:link w:val="a5"/>
    <w:rsid w:val="007966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2023-02-21T08:16:00Z</dcterms:created>
  <dcterms:modified xsi:type="dcterms:W3CDTF">2023-02-21T08:16:00Z</dcterms:modified>
</cp:coreProperties>
</file>