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41" w:rsidRPr="00782741" w:rsidRDefault="00782741" w:rsidP="00782741">
      <w:pPr>
        <w:widowControl w:val="0"/>
        <w:snapToGrid w:val="0"/>
        <w:spacing w:after="0" w:line="240" w:lineRule="auto"/>
        <w:ind w:left="80"/>
        <w:rPr>
          <w:rFonts w:ascii="Arial" w:eastAsia="Times New Roman" w:hAnsi="Arial" w:cs="Arial"/>
          <w:sz w:val="20"/>
          <w:szCs w:val="20"/>
          <w:lang w:eastAsia="ru-RU"/>
        </w:rPr>
      </w:pPr>
      <w:r w:rsidRPr="0078274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</w:t>
      </w:r>
      <w:r w:rsidRPr="00782741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6725" cy="581494"/>
            <wp:effectExtent l="19050" t="0" r="9525" b="0"/>
            <wp:docPr id="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741" w:rsidRPr="00782741" w:rsidRDefault="00782741" w:rsidP="00782741">
      <w:pPr>
        <w:widowControl w:val="0"/>
        <w:snapToGrid w:val="0"/>
        <w:spacing w:after="0" w:line="240" w:lineRule="auto"/>
        <w:ind w:left="8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82741" w:rsidRPr="00782741" w:rsidRDefault="00782741" w:rsidP="00782741">
      <w:pPr>
        <w:widowControl w:val="0"/>
        <w:snapToGrid w:val="0"/>
        <w:spacing w:after="0" w:line="240" w:lineRule="auto"/>
        <w:ind w:left="80" w:hanging="360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  <w:r w:rsidRPr="00782741">
        <w:rPr>
          <w:rFonts w:ascii="Arial" w:eastAsia="Times New Roman" w:hAnsi="Arial" w:cs="Arial"/>
          <w:sz w:val="24"/>
          <w:szCs w:val="26"/>
          <w:lang w:eastAsia="ru-RU"/>
        </w:rPr>
        <w:t>АДМИНИСТРАЦИЯ БОГУЧАНСКОГО РАЙОНА</w:t>
      </w:r>
    </w:p>
    <w:p w:rsidR="00782741" w:rsidRPr="00782741" w:rsidRDefault="00782741" w:rsidP="00782741">
      <w:pPr>
        <w:widowControl w:val="0"/>
        <w:snapToGrid w:val="0"/>
        <w:spacing w:after="0" w:line="240" w:lineRule="auto"/>
        <w:ind w:left="80" w:hanging="360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  <w:proofErr w:type="gramStart"/>
      <w:r w:rsidRPr="00782741">
        <w:rPr>
          <w:rFonts w:ascii="Arial" w:eastAsia="Times New Roman" w:hAnsi="Arial" w:cs="Arial"/>
          <w:sz w:val="24"/>
          <w:szCs w:val="26"/>
          <w:lang w:eastAsia="ru-RU"/>
        </w:rPr>
        <w:t>П</w:t>
      </w:r>
      <w:proofErr w:type="gramEnd"/>
      <w:r w:rsidRPr="00782741">
        <w:rPr>
          <w:rFonts w:ascii="Arial" w:eastAsia="Times New Roman" w:hAnsi="Arial" w:cs="Arial"/>
          <w:sz w:val="24"/>
          <w:szCs w:val="26"/>
          <w:lang w:eastAsia="ru-RU"/>
        </w:rPr>
        <w:t xml:space="preserve"> О С Т А Н О В Л Е Н И</w:t>
      </w:r>
      <w:r w:rsidRPr="00782741">
        <w:rPr>
          <w:rFonts w:ascii="Arial" w:eastAsia="Times New Roman" w:hAnsi="Arial" w:cs="Arial"/>
          <w:b/>
          <w:sz w:val="24"/>
          <w:szCs w:val="26"/>
          <w:lang w:eastAsia="ru-RU"/>
        </w:rPr>
        <w:t xml:space="preserve"> </w:t>
      </w:r>
      <w:r w:rsidRPr="00782741">
        <w:rPr>
          <w:rFonts w:ascii="Arial" w:eastAsia="Times New Roman" w:hAnsi="Arial" w:cs="Arial"/>
          <w:sz w:val="24"/>
          <w:szCs w:val="26"/>
          <w:lang w:eastAsia="ru-RU"/>
        </w:rPr>
        <w:t>Е</w:t>
      </w:r>
    </w:p>
    <w:p w:rsidR="00782741" w:rsidRPr="00782741" w:rsidRDefault="00782741" w:rsidP="00782741">
      <w:pPr>
        <w:widowControl w:val="0"/>
        <w:snapToGrid w:val="0"/>
        <w:spacing w:after="0" w:line="240" w:lineRule="auto"/>
        <w:ind w:left="80" w:hanging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24.12.2021                             с. 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№ 1138 - </w:t>
      </w:r>
      <w:proofErr w:type="spellStart"/>
      <w:proofErr w:type="gram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782741" w:rsidRPr="00782741" w:rsidRDefault="00782741" w:rsidP="00782741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82741" w:rsidRPr="00782741" w:rsidRDefault="00782741" w:rsidP="00782741">
      <w:pPr>
        <w:widowControl w:val="0"/>
        <w:snapToGrid w:val="0"/>
        <w:spacing w:after="0" w:line="240" w:lineRule="auto"/>
        <w:ind w:left="-284" w:right="-143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Об установлении публичного сервитута в п. </w:t>
      </w:r>
      <w:proofErr w:type="gram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Ангарский</w:t>
      </w:r>
      <w:proofErr w:type="gram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>, ул. Сибирская, 17</w:t>
      </w:r>
    </w:p>
    <w:p w:rsidR="00782741" w:rsidRPr="00782741" w:rsidRDefault="00782741" w:rsidP="00782741">
      <w:pPr>
        <w:widowControl w:val="0"/>
        <w:snapToGrid w:val="0"/>
        <w:spacing w:after="0" w:line="240" w:lineRule="auto"/>
        <w:ind w:right="-143"/>
        <w:rPr>
          <w:rFonts w:ascii="Arial" w:eastAsia="Times New Roman" w:hAnsi="Arial" w:cs="Arial"/>
          <w:sz w:val="26"/>
          <w:szCs w:val="26"/>
          <w:lang w:eastAsia="ru-RU"/>
        </w:rPr>
      </w:pPr>
    </w:p>
    <w:p w:rsidR="00782741" w:rsidRPr="00782741" w:rsidRDefault="00782741" w:rsidP="00782741">
      <w:pPr>
        <w:widowControl w:val="0"/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23, главой </w:t>
      </w:r>
      <w:r w:rsidRPr="00782741">
        <w:rPr>
          <w:rFonts w:ascii="Arial" w:eastAsia="Times New Roman" w:hAnsi="Arial" w:cs="Arial"/>
          <w:sz w:val="26"/>
          <w:szCs w:val="26"/>
          <w:lang w:val="en-US" w:eastAsia="ru-RU"/>
        </w:rPr>
        <w:t>V</w:t>
      </w:r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.7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24.02.2009 № 160 «О порядке установления охранных зон объектов 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электросетевого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хозяйства и особых условий использования земельных участков, расположенных в границах таких зон», на основании ходатайства 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Минченко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Н.В., действующей в</w:t>
      </w:r>
      <w:proofErr w:type="gram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интересах АО «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КрасЭКо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» на основании доверенности от 14.01.2021 № 113, об установлении публичного сервитута, опубликованного на официальном сайте администрации 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</w:t>
      </w:r>
      <w:r w:rsidRPr="00782741">
        <w:rPr>
          <w:rFonts w:ascii="Arial" w:eastAsia="Times New Roman" w:hAnsi="Arial" w:cs="Arial"/>
          <w:sz w:val="26"/>
          <w:szCs w:val="26"/>
          <w:lang w:val="en-US" w:eastAsia="ru-RU"/>
        </w:rPr>
        <w:t>http</w:t>
      </w:r>
      <w:r w:rsidRPr="00782741">
        <w:rPr>
          <w:rFonts w:ascii="Arial" w:eastAsia="Times New Roman" w:hAnsi="Arial" w:cs="Arial"/>
          <w:sz w:val="26"/>
          <w:szCs w:val="26"/>
          <w:lang w:eastAsia="ru-RU"/>
        </w:rPr>
        <w:t>://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val="en-US" w:eastAsia="ru-RU"/>
        </w:rPr>
        <w:t>boguchansky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Pr="00782741">
        <w:rPr>
          <w:rFonts w:ascii="Arial" w:eastAsia="Times New Roman" w:hAnsi="Arial" w:cs="Arial"/>
          <w:sz w:val="26"/>
          <w:szCs w:val="26"/>
          <w:lang w:val="en-US" w:eastAsia="ru-RU"/>
        </w:rPr>
        <w:t>rayon</w:t>
      </w:r>
      <w:r w:rsidRPr="00782741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val="en-US" w:eastAsia="ru-RU"/>
        </w:rPr>
        <w:t>ru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>//</w:t>
      </w:r>
      <w:r w:rsidRPr="00782741">
        <w:rPr>
          <w:rFonts w:ascii="Arial" w:eastAsia="Times New Roman" w:hAnsi="Arial" w:cs="Arial"/>
          <w:sz w:val="26"/>
          <w:szCs w:val="26"/>
          <w:lang w:val="en-US" w:eastAsia="ru-RU"/>
        </w:rPr>
        <w:t>property</w:t>
      </w:r>
      <w:r w:rsidRPr="00782741">
        <w:rPr>
          <w:rFonts w:ascii="Arial" w:eastAsia="Times New Roman" w:hAnsi="Arial" w:cs="Arial"/>
          <w:sz w:val="26"/>
          <w:szCs w:val="26"/>
          <w:lang w:eastAsia="ru-RU"/>
        </w:rPr>
        <w:t>/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val="en-US" w:eastAsia="ru-RU"/>
        </w:rPr>
        <w:t>otdel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>-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val="en-US" w:eastAsia="ru-RU"/>
        </w:rPr>
        <w:t>po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>-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val="en-US" w:eastAsia="ru-RU"/>
        </w:rPr>
        <w:t>zemelnyim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>-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val="en-US" w:eastAsia="ru-RU"/>
        </w:rPr>
        <w:t>resursam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>/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val="en-US" w:eastAsia="ru-RU"/>
        </w:rPr>
        <w:t>publichnyie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>-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val="en-US" w:eastAsia="ru-RU"/>
        </w:rPr>
        <w:t>servitutyi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/» в сети Интернет и газете «Официальный Вестник 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от 15.11.2021 № 59, принимая во внимание отсутствие заявлений об учете прав (обременений прав) от заинтересованных лиц, руководствуясь ст. 7, 43, 47 Устава 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</w:t>
      </w:r>
      <w:proofErr w:type="gram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края,</w:t>
      </w:r>
    </w:p>
    <w:p w:rsidR="00782741" w:rsidRPr="00782741" w:rsidRDefault="00782741" w:rsidP="00782741">
      <w:pPr>
        <w:widowControl w:val="0"/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Я Ю:</w:t>
      </w:r>
    </w:p>
    <w:p w:rsidR="00782741" w:rsidRPr="00782741" w:rsidRDefault="00782741" w:rsidP="00782741">
      <w:pPr>
        <w:widowControl w:val="0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Установить публичный сервитут на основании ходатайства Акционерного общества «Красноярская региональная энергетическая компания» (660049, город Красноярск, пр.</w:t>
      </w:r>
      <w:proofErr w:type="gram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Мира, 10, 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пом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. 55, ОГРН: 1152468001773, ИНН: 2460087269, КПП: 246601001) в целях размещения объекта 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электросетевого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хозяйства, необходимого для подключения к электрическим сетям:</w:t>
      </w:r>
      <w:proofErr w:type="gram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(КТП 10/0,4 кВ кадастровый номер 24:07:0901001:4506, ВЛ-10 кВ кадастровый номер 24:07:0901001:4509, ВЛ-0,4 кВ кадастровый номер 24:07:0000000:3266, в составе объекта:</w:t>
      </w:r>
      <w:proofErr w:type="gram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«Строительство ЛЭП-0,4 кВ для электроснабжения объекта, расположенного по адресу: 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район, п. Ангарский, ул. </w:t>
      </w:r>
      <w:proofErr w:type="gram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Сибирская</w:t>
      </w:r>
      <w:proofErr w:type="gram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>, 17», в пределах кадастрового квартала 24:07:0000000:1630, 24:07:0901001, 24:07:0901002, площадью 1896 кв. м.</w:t>
      </w:r>
    </w:p>
    <w:p w:rsidR="00782741" w:rsidRPr="00782741" w:rsidRDefault="00782741" w:rsidP="00782741">
      <w:pPr>
        <w:widowControl w:val="0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2741">
        <w:rPr>
          <w:rFonts w:ascii="Arial" w:eastAsia="Times New Roman" w:hAnsi="Arial" w:cs="Arial"/>
          <w:sz w:val="26"/>
          <w:szCs w:val="26"/>
          <w:lang w:eastAsia="ru-RU"/>
        </w:rPr>
        <w:t>Утвердить границы публичного сервитута согласно приложению № 1 настоящего постановления.</w:t>
      </w:r>
    </w:p>
    <w:p w:rsidR="00782741" w:rsidRPr="00782741" w:rsidRDefault="00782741" w:rsidP="00782741">
      <w:pPr>
        <w:widowControl w:val="0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2741">
        <w:rPr>
          <w:rFonts w:ascii="Arial" w:eastAsia="Times New Roman" w:hAnsi="Arial" w:cs="Arial"/>
          <w:sz w:val="26"/>
          <w:szCs w:val="26"/>
          <w:lang w:eastAsia="ru-RU"/>
        </w:rPr>
        <w:t>Определить срок установления публичного сервитута - 49 лет.</w:t>
      </w:r>
    </w:p>
    <w:p w:rsidR="00782741" w:rsidRPr="00782741" w:rsidRDefault="00782741" w:rsidP="00782741">
      <w:pPr>
        <w:widowControl w:val="0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График выполнения работ при осуществлении деятельности, для размещения объекта 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электросетевого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хозяйства, необходимого для подключения к электрическим сетям: </w:t>
      </w:r>
      <w:proofErr w:type="gram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(КТП 10/0,4 кВ кадастровый номер 24:07:0901001:4506, ВЛ-10 кВ кадастровый номер 24:07:0901001:4509, ВЛ-0,4 кВ кадастровый номер 24:07:0000000:3266, в составе объекта:</w:t>
      </w:r>
      <w:proofErr w:type="gram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«Строительство ЛЭП-0,4 кВ для электроснабжения объекта, расположенного по адресу: 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район, п. Ангарский, ул. </w:t>
      </w:r>
      <w:proofErr w:type="gram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Сибирская</w:t>
      </w:r>
      <w:proofErr w:type="gram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, 17», в пределах кадастрового квартала 24:07:0000000:1630, 24:07:0901001, 24:07:0901002» - осмотр объекта </w:t>
      </w:r>
      <w:r w:rsidRPr="00782741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производится ежегодно два раза в год.</w:t>
      </w:r>
    </w:p>
    <w:p w:rsidR="00782741" w:rsidRPr="00782741" w:rsidRDefault="00782741" w:rsidP="00782741">
      <w:pPr>
        <w:widowControl w:val="0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Плата за публичный сервитут за весь срок составляет 1 680,62 руб. (Одна тысяча шестьсот восемьдесят руб. 62 коп.) и вносится единым платежом за весь срок публичного сервитута до начала его использования, но не позднее шести месяцев со дня издания постановления на следующие реквизиты: Управления федерального казначейства по Красноярскому краю (Управление муниципальной собственностью 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района) ИНН 2407008705, КПП 240701001, </w:t>
      </w:r>
      <w:proofErr w:type="spellStart"/>
      <w:proofErr w:type="gram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р</w:t>
      </w:r>
      <w:proofErr w:type="spellEnd"/>
      <w:proofErr w:type="gram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>/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сч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7827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03100643000000011900</w:t>
      </w:r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7827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ОТДЕЛЕНИЕ КРАСНОЯРСК БАНКА РОССИИ//УФК по Красноярскому краю г. Красноярск</w:t>
      </w:r>
      <w:r w:rsidRPr="00782741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Pr="007827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40102810245370000011</w:t>
      </w:r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БИК </w:t>
      </w:r>
      <w:r w:rsidRPr="007827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010407105</w:t>
      </w:r>
      <w:r w:rsidRPr="00782741">
        <w:rPr>
          <w:rFonts w:ascii="Arial" w:eastAsia="Times New Roman" w:hAnsi="Arial" w:cs="Arial"/>
          <w:sz w:val="26"/>
          <w:szCs w:val="26"/>
          <w:lang w:eastAsia="ru-RU"/>
        </w:rPr>
        <w:t>, код ОКТМО 04609402, код платежа (КБК) 863 111 05013 05 1000 120.</w:t>
      </w:r>
    </w:p>
    <w:p w:rsidR="00782741" w:rsidRPr="00782741" w:rsidRDefault="00782741" w:rsidP="00782741">
      <w:pPr>
        <w:tabs>
          <w:tab w:val="num" w:pos="993"/>
        </w:tabs>
        <w:snapToGrid w:val="0"/>
        <w:spacing w:after="0" w:line="240" w:lineRule="auto"/>
        <w:ind w:left="-284" w:right="-143" w:firstLine="99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2741">
        <w:rPr>
          <w:rFonts w:ascii="Arial" w:eastAsia="Times New Roman" w:hAnsi="Arial" w:cs="Arial"/>
          <w:sz w:val="26"/>
          <w:szCs w:val="26"/>
          <w:lang w:eastAsia="ru-RU"/>
        </w:rPr>
        <w:t>Расчет платы за публичный сервитут установлен приложением № 2 к настоящему постановлению.</w:t>
      </w:r>
    </w:p>
    <w:p w:rsidR="00782741" w:rsidRPr="00782741" w:rsidRDefault="00782741" w:rsidP="00782741">
      <w:pPr>
        <w:widowControl w:val="0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Порядок установления охранных зон объектов 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электросетевого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хозяйства и особых условий использования земельных участков, расположенных в границах таких зон определяется в соответствии с постановлением Правительства Российской Федерации от 24.02.2009 № 160 «О порядке установления охранных зон объектов 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электросетевого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782741" w:rsidRPr="00782741" w:rsidRDefault="00782741" w:rsidP="00782741">
      <w:pPr>
        <w:widowControl w:val="0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2741">
        <w:rPr>
          <w:rFonts w:ascii="Arial" w:eastAsia="Times New Roman" w:hAnsi="Arial" w:cs="Arial"/>
          <w:sz w:val="26"/>
          <w:szCs w:val="26"/>
          <w:lang w:eastAsia="ru-RU"/>
        </w:rPr>
        <w:t>Обладатель публичного сервитута (Акционерное общество «Красноярская региональная энергетическая компания») вправе:</w:t>
      </w:r>
    </w:p>
    <w:p w:rsidR="00782741" w:rsidRPr="00782741" w:rsidRDefault="00782741" w:rsidP="00782741">
      <w:p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2741">
        <w:rPr>
          <w:rFonts w:ascii="Arial" w:eastAsia="Times New Roman" w:hAnsi="Arial" w:cs="Arial"/>
          <w:sz w:val="26"/>
          <w:szCs w:val="26"/>
          <w:lang w:eastAsia="ru-RU"/>
        </w:rPr>
        <w:t>- в установленных границах публичного сервитута осуществлять в соответствии с требованиями законодательства Российской Федерации деятельность, в целях которой установлен публичный сервитут;</w:t>
      </w:r>
    </w:p>
    <w:p w:rsidR="00782741" w:rsidRPr="00782741" w:rsidRDefault="00782741" w:rsidP="00782741">
      <w:p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2741">
        <w:rPr>
          <w:rFonts w:ascii="Arial" w:eastAsia="Times New Roman" w:hAnsi="Arial" w:cs="Arial"/>
          <w:sz w:val="26"/>
          <w:szCs w:val="26"/>
          <w:lang w:eastAsia="ru-RU"/>
        </w:rPr>
        <w:t>- до окончания срока публичного сервитута обратиться с ходатайством об установлении публичного сервитута на новый срок.</w:t>
      </w:r>
    </w:p>
    <w:p w:rsidR="00782741" w:rsidRPr="00782741" w:rsidRDefault="00782741" w:rsidP="00782741">
      <w:pPr>
        <w:widowControl w:val="0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2741">
        <w:rPr>
          <w:rFonts w:ascii="Arial" w:eastAsia="Times New Roman" w:hAnsi="Arial" w:cs="Arial"/>
          <w:sz w:val="26"/>
          <w:szCs w:val="26"/>
          <w:lang w:eastAsia="ru-RU"/>
        </w:rPr>
        <w:t>Обладатель публичного сервитута (Акционерное общество «Красноярская региональная энергетическая компания») обязан:</w:t>
      </w:r>
    </w:p>
    <w:p w:rsidR="00782741" w:rsidRPr="00782741" w:rsidRDefault="00782741" w:rsidP="00782741">
      <w:pPr>
        <w:tabs>
          <w:tab w:val="num" w:pos="993"/>
        </w:tabs>
        <w:snapToGrid w:val="0"/>
        <w:spacing w:after="0" w:line="240" w:lineRule="auto"/>
        <w:ind w:left="-284" w:right="-143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2741">
        <w:rPr>
          <w:rFonts w:ascii="Arial" w:eastAsia="Times New Roman" w:hAnsi="Arial" w:cs="Arial"/>
          <w:sz w:val="26"/>
          <w:szCs w:val="26"/>
          <w:lang w:eastAsia="ru-RU"/>
        </w:rPr>
        <w:t>- в установленном законом порядке после прекращения действия публичного сервитута привести земельные участки и земли, обремененные публичным сервитутом, в состояние пригодное для использования в срок не позднее, чем за три месяца после окончания срока, на который установлен публичный сервитут;</w:t>
      </w:r>
    </w:p>
    <w:p w:rsidR="00782741" w:rsidRPr="00782741" w:rsidRDefault="00782741" w:rsidP="00782741">
      <w:pPr>
        <w:tabs>
          <w:tab w:val="num" w:pos="993"/>
        </w:tabs>
        <w:snapToGrid w:val="0"/>
        <w:spacing w:after="0" w:line="240" w:lineRule="auto"/>
        <w:ind w:left="-284" w:right="-143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2741">
        <w:rPr>
          <w:rFonts w:ascii="Arial" w:eastAsia="Times New Roman" w:hAnsi="Arial" w:cs="Arial"/>
          <w:sz w:val="26"/>
          <w:szCs w:val="26"/>
          <w:lang w:eastAsia="ru-RU"/>
        </w:rPr>
        <w:t>- в установленном законом порядке снести объекты, размещенные на основании публичного сервитута, и осуществить при необходимости рекультивацию земель и земельных участков, в срок не позднее, чем шесть месяцев с момента прекращения публичного сервитута.</w:t>
      </w:r>
    </w:p>
    <w:p w:rsidR="00782741" w:rsidRPr="00782741" w:rsidRDefault="00782741" w:rsidP="00782741">
      <w:pPr>
        <w:widowControl w:val="0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Главному специалисту отдела по земельным ресурсам УМС 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(Скоробогатовой Е.А.) в течени</w:t>
      </w:r>
      <w:proofErr w:type="gram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и</w:t>
      </w:r>
      <w:proofErr w:type="gram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5 рабочих дней со дня принятия решения об установлении публичного сервитута разместить настоящее постановление на официальном сайте администрации 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</w:t>
      </w:r>
      <w:r w:rsidRPr="00782741">
        <w:rPr>
          <w:rFonts w:ascii="Arial" w:eastAsia="Times New Roman" w:hAnsi="Arial" w:cs="Arial"/>
          <w:sz w:val="26"/>
          <w:szCs w:val="26"/>
          <w:lang w:val="en-US" w:eastAsia="ru-RU"/>
        </w:rPr>
        <w:t>http</w:t>
      </w:r>
      <w:r w:rsidRPr="00782741">
        <w:rPr>
          <w:rFonts w:ascii="Arial" w:eastAsia="Times New Roman" w:hAnsi="Arial" w:cs="Arial"/>
          <w:sz w:val="26"/>
          <w:szCs w:val="26"/>
          <w:lang w:eastAsia="ru-RU"/>
        </w:rPr>
        <w:t>://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val="en-US" w:eastAsia="ru-RU"/>
        </w:rPr>
        <w:t>boguchansky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Pr="00782741">
        <w:rPr>
          <w:rFonts w:ascii="Arial" w:eastAsia="Times New Roman" w:hAnsi="Arial" w:cs="Arial"/>
          <w:sz w:val="26"/>
          <w:szCs w:val="26"/>
          <w:lang w:val="en-US" w:eastAsia="ru-RU"/>
        </w:rPr>
        <w:t>rayon</w:t>
      </w:r>
      <w:r w:rsidRPr="00782741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val="en-US" w:eastAsia="ru-RU"/>
        </w:rPr>
        <w:t>ru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>//</w:t>
      </w:r>
      <w:r w:rsidRPr="00782741">
        <w:rPr>
          <w:rFonts w:ascii="Arial" w:eastAsia="Times New Roman" w:hAnsi="Arial" w:cs="Arial"/>
          <w:sz w:val="26"/>
          <w:szCs w:val="26"/>
          <w:lang w:val="en-US" w:eastAsia="ru-RU"/>
        </w:rPr>
        <w:t>property</w:t>
      </w:r>
      <w:r w:rsidRPr="00782741">
        <w:rPr>
          <w:rFonts w:ascii="Arial" w:eastAsia="Times New Roman" w:hAnsi="Arial" w:cs="Arial"/>
          <w:sz w:val="26"/>
          <w:szCs w:val="26"/>
          <w:lang w:eastAsia="ru-RU"/>
        </w:rPr>
        <w:t>/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val="en-US" w:eastAsia="ru-RU"/>
        </w:rPr>
        <w:t>otdel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>-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val="en-US" w:eastAsia="ru-RU"/>
        </w:rPr>
        <w:t>po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>-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val="en-US" w:eastAsia="ru-RU"/>
        </w:rPr>
        <w:t>zemelnyim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>-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val="en-US" w:eastAsia="ru-RU"/>
        </w:rPr>
        <w:t>resursam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>/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val="en-US" w:eastAsia="ru-RU"/>
        </w:rPr>
        <w:t>publichnyie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>-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val="en-US" w:eastAsia="ru-RU"/>
        </w:rPr>
        <w:t>servitutyi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/» в сети Интернет и опубликовать постановление в газете «Официальный Вестник 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782741" w:rsidRPr="00782741" w:rsidRDefault="00782741" w:rsidP="00782741">
      <w:pPr>
        <w:widowControl w:val="0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Отделу по земельным ресурсам УМС 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течени</w:t>
      </w:r>
      <w:proofErr w:type="gram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и</w:t>
      </w:r>
      <w:proofErr w:type="gram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5-ти рабочих дней со дня принятия решения об установлении публичного сервитута обеспечить:</w:t>
      </w:r>
    </w:p>
    <w:p w:rsidR="00782741" w:rsidRPr="00782741" w:rsidRDefault="00782741" w:rsidP="00782741">
      <w:p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2741">
        <w:rPr>
          <w:rFonts w:ascii="Arial" w:eastAsia="Times New Roman" w:hAnsi="Arial" w:cs="Arial"/>
          <w:sz w:val="26"/>
          <w:szCs w:val="26"/>
          <w:lang w:eastAsia="ru-RU"/>
        </w:rPr>
        <w:lastRenderedPageBreak/>
        <w:t>- направить копию решения об установлении публичного сервитута в орган регистрации прав;</w:t>
      </w:r>
    </w:p>
    <w:p w:rsidR="00782741" w:rsidRPr="00782741" w:rsidRDefault="00782741" w:rsidP="00782741">
      <w:p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2741">
        <w:rPr>
          <w:rFonts w:ascii="Arial" w:eastAsia="Times New Roman" w:hAnsi="Arial" w:cs="Arial"/>
          <w:sz w:val="26"/>
          <w:szCs w:val="26"/>
          <w:lang w:eastAsia="ru-RU"/>
        </w:rPr>
        <w:t>- направить в адрес АО «Красноярская региональная энергетическая компания» копию решения об установлении публичного сервитута;</w:t>
      </w:r>
    </w:p>
    <w:p w:rsidR="00782741" w:rsidRPr="00782741" w:rsidRDefault="00782741" w:rsidP="00782741">
      <w:p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2741">
        <w:rPr>
          <w:rFonts w:ascii="Arial" w:eastAsia="Times New Roman" w:hAnsi="Arial" w:cs="Arial"/>
          <w:sz w:val="26"/>
          <w:szCs w:val="26"/>
          <w:lang w:eastAsia="ru-RU"/>
        </w:rPr>
        <w:t>- направить правообладателям земельных участков, копию решения об установлении публичного сервитута.</w:t>
      </w:r>
    </w:p>
    <w:p w:rsidR="00782741" w:rsidRPr="00782741" w:rsidRDefault="00782741" w:rsidP="00782741">
      <w:pPr>
        <w:widowControl w:val="0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2741">
        <w:rPr>
          <w:rFonts w:ascii="Arial" w:eastAsia="Times New Roman" w:hAnsi="Arial" w:cs="Arial"/>
          <w:sz w:val="26"/>
          <w:szCs w:val="26"/>
          <w:lang w:eastAsia="ru-RU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782741" w:rsidRPr="00782741" w:rsidRDefault="00782741" w:rsidP="00782741">
      <w:pPr>
        <w:widowControl w:val="0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выполнением постановления возложить на и.о. начальника Управления муниципальной собственностью 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О.В. 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Витюк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782741" w:rsidRPr="00782741" w:rsidRDefault="00782741" w:rsidP="00782741">
      <w:pPr>
        <w:widowControl w:val="0"/>
        <w:numPr>
          <w:ilvl w:val="0"/>
          <w:numId w:val="1"/>
        </w:numPr>
        <w:tabs>
          <w:tab w:val="num" w:pos="993"/>
        </w:tabs>
        <w:snapToGrid w:val="0"/>
        <w:spacing w:after="0" w:line="240" w:lineRule="auto"/>
        <w:ind w:left="-284" w:right="-14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 его подписания. </w:t>
      </w:r>
    </w:p>
    <w:p w:rsidR="00782741" w:rsidRPr="00782741" w:rsidRDefault="00782741" w:rsidP="00782741">
      <w:pPr>
        <w:widowControl w:val="0"/>
        <w:tabs>
          <w:tab w:val="num" w:pos="993"/>
        </w:tabs>
        <w:snapToGrid w:val="0"/>
        <w:spacing w:after="0" w:line="240" w:lineRule="auto"/>
        <w:ind w:left="283" w:right="-14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82741" w:rsidRPr="00782741" w:rsidRDefault="00782741" w:rsidP="00782741">
      <w:pPr>
        <w:widowControl w:val="0"/>
        <w:snapToGrid w:val="0"/>
        <w:spacing w:after="0" w:line="240" w:lineRule="auto"/>
        <w:ind w:left="-284" w:right="-143"/>
        <w:rPr>
          <w:rFonts w:ascii="Arial" w:eastAsia="Times New Roman" w:hAnsi="Arial" w:cs="Arial"/>
          <w:sz w:val="26"/>
          <w:szCs w:val="26"/>
          <w:lang w:eastAsia="ru-RU"/>
        </w:rPr>
      </w:pPr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7827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827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В.Р. Саар</w:t>
      </w:r>
    </w:p>
    <w:p w:rsidR="00782741" w:rsidRPr="00782741" w:rsidRDefault="00782741" w:rsidP="00782741">
      <w:pPr>
        <w:widowControl w:val="0"/>
        <w:snapToGrid w:val="0"/>
        <w:spacing w:after="0" w:line="216" w:lineRule="auto"/>
        <w:ind w:left="-284" w:right="-143"/>
        <w:rPr>
          <w:rFonts w:ascii="Arial" w:eastAsia="Times New Roman" w:hAnsi="Arial" w:cs="Arial"/>
          <w:sz w:val="26"/>
          <w:szCs w:val="26"/>
          <w:lang w:eastAsia="ru-RU"/>
        </w:rPr>
      </w:pPr>
    </w:p>
    <w:p w:rsidR="00782741" w:rsidRPr="00782741" w:rsidRDefault="00782741" w:rsidP="007827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82741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782741" w:rsidRPr="00782741" w:rsidRDefault="00782741" w:rsidP="007827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82741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782741" w:rsidRPr="00782741" w:rsidRDefault="00782741" w:rsidP="007827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82741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78274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82741">
        <w:rPr>
          <w:rFonts w:ascii="Arial" w:eastAsia="Times New Roman" w:hAnsi="Arial" w:cs="Arial"/>
          <w:sz w:val="18"/>
          <w:szCs w:val="20"/>
          <w:lang w:eastAsia="ru-RU"/>
        </w:rPr>
        <w:t xml:space="preserve"> район</w:t>
      </w:r>
    </w:p>
    <w:p w:rsidR="00782741" w:rsidRPr="00782741" w:rsidRDefault="00782741" w:rsidP="007827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82741">
        <w:rPr>
          <w:rFonts w:ascii="Arial" w:eastAsia="Times New Roman" w:hAnsi="Arial" w:cs="Arial"/>
          <w:sz w:val="18"/>
          <w:szCs w:val="20"/>
          <w:lang w:eastAsia="ru-RU"/>
        </w:rPr>
        <w:t xml:space="preserve">24.12.2021 № 1138 - </w:t>
      </w:r>
      <w:proofErr w:type="spellStart"/>
      <w:proofErr w:type="gramStart"/>
      <w:r w:rsidRPr="00782741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782741" w:rsidRPr="00782741" w:rsidRDefault="00782741" w:rsidP="0078274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2741" w:rsidRPr="00782741" w:rsidRDefault="00782741" w:rsidP="00782741">
      <w:pPr>
        <w:spacing w:before="60" w:after="3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82741">
        <w:rPr>
          <w:rFonts w:ascii="Arial" w:eastAsia="Times New Roman" w:hAnsi="Arial" w:cs="Arial"/>
          <w:sz w:val="20"/>
          <w:szCs w:val="20"/>
          <w:lang w:eastAsia="ru-RU"/>
        </w:rPr>
        <w:t>ОПИСАНИЕ МЕСТОПОЛОЖЕНИЯ ГРАНИЦ</w:t>
      </w:r>
    </w:p>
    <w:p w:rsidR="00782741" w:rsidRPr="00782741" w:rsidRDefault="00782741" w:rsidP="00782741">
      <w:pPr>
        <w:spacing w:before="40" w:after="4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8274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Публичный сервитут в целях размещения КТП 10/0,4 кВ с кадастровым номером 24:07:0901001:4506, ВЛ-10 кВ с кадастровым номером 24:07:0901001:4509, ВЛ-0,4 кВ с кадастровым номером 24:07:0000000:3266 в составе объекта «Строительство ЛЭП-0,4 кВ для электроснабжения объекта, расположенного по адресу: </w:t>
      </w:r>
      <w:proofErr w:type="spellStart"/>
      <w:r w:rsidRPr="00782741">
        <w:rPr>
          <w:rFonts w:ascii="Arial" w:eastAsia="Times New Roman" w:hAnsi="Arial" w:cs="Arial"/>
          <w:sz w:val="20"/>
          <w:szCs w:val="20"/>
          <w:u w:val="single"/>
          <w:lang w:eastAsia="ru-RU"/>
        </w:rPr>
        <w:t>Богучанский</w:t>
      </w:r>
      <w:proofErr w:type="spellEnd"/>
      <w:r w:rsidRPr="0078274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район, п. Ангарский, ул. </w:t>
      </w:r>
      <w:proofErr w:type="gramStart"/>
      <w:r w:rsidRPr="00782741">
        <w:rPr>
          <w:rFonts w:ascii="Arial" w:eastAsia="Times New Roman" w:hAnsi="Arial" w:cs="Arial"/>
          <w:sz w:val="20"/>
          <w:szCs w:val="20"/>
          <w:u w:val="single"/>
          <w:lang w:eastAsia="ru-RU"/>
        </w:rPr>
        <w:t>Сибирская</w:t>
      </w:r>
      <w:proofErr w:type="gramEnd"/>
      <w:r w:rsidRPr="00782741">
        <w:rPr>
          <w:rFonts w:ascii="Arial" w:eastAsia="Times New Roman" w:hAnsi="Arial" w:cs="Arial"/>
          <w:sz w:val="20"/>
          <w:szCs w:val="20"/>
          <w:u w:val="single"/>
          <w:lang w:eastAsia="ru-RU"/>
        </w:rPr>
        <w:t>, 17»</w:t>
      </w:r>
    </w:p>
    <w:p w:rsidR="00782741" w:rsidRPr="00782741" w:rsidRDefault="00782741" w:rsidP="00782741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82741">
        <w:rPr>
          <w:rFonts w:ascii="Arial" w:eastAsia="Times New Roman" w:hAnsi="Arial" w:cs="Arial"/>
          <w:sz w:val="14"/>
          <w:szCs w:val="20"/>
          <w:lang w:eastAsia="ru-RU"/>
        </w:rPr>
        <w:t>(наименование объекта, местоположение границ которого описано (далее - объект)</w:t>
      </w:r>
      <w:proofErr w:type="gramEnd"/>
    </w:p>
    <w:p w:rsidR="00782741" w:rsidRPr="00782741" w:rsidRDefault="00782741" w:rsidP="00782741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82741">
        <w:rPr>
          <w:rFonts w:ascii="Arial" w:eastAsia="Times New Roman" w:hAnsi="Arial" w:cs="Arial"/>
          <w:sz w:val="20"/>
          <w:szCs w:val="20"/>
          <w:lang w:eastAsia="ru-RU"/>
        </w:rPr>
        <w:t>Раздел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878"/>
        <w:gridCol w:w="4742"/>
        <w:gridCol w:w="3815"/>
      </w:tblGrid>
      <w:tr w:rsidR="00782741" w:rsidRPr="00782741" w:rsidTr="00477E82">
        <w:trPr>
          <w:cantSplit/>
          <w:tblHeader/>
        </w:trPr>
        <w:tc>
          <w:tcPr>
            <w:tcW w:w="0" w:type="auto"/>
            <w:gridSpan w:val="3"/>
            <w:shd w:val="clear" w:color="auto" w:fill="auto"/>
          </w:tcPr>
          <w:p w:rsidR="00782741" w:rsidRPr="00782741" w:rsidRDefault="00782741" w:rsidP="00477E82">
            <w:pPr>
              <w:keepLine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Сведения об объекте</w:t>
            </w:r>
          </w:p>
        </w:tc>
      </w:tr>
      <w:tr w:rsidR="00782741" w:rsidRPr="00782741" w:rsidTr="00477E82">
        <w:trPr>
          <w:cantSplit/>
          <w:tblHeader/>
        </w:trPr>
        <w:tc>
          <w:tcPr>
            <w:tcW w:w="96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N </w:t>
            </w:r>
            <w:proofErr w:type="spellStart"/>
            <w:proofErr w:type="gramStart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52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Характеристики объекта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Описание характеристик</w:t>
            </w:r>
          </w:p>
        </w:tc>
      </w:tr>
      <w:tr w:rsidR="00782741" w:rsidRPr="00782741" w:rsidTr="00477E82">
        <w:trPr>
          <w:cantSplit/>
        </w:trPr>
        <w:tc>
          <w:tcPr>
            <w:tcW w:w="0" w:type="auto"/>
            <w:shd w:val="clear" w:color="auto" w:fill="auto"/>
          </w:tcPr>
          <w:p w:rsidR="00782741" w:rsidRPr="00782741" w:rsidRDefault="00782741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82741" w:rsidRPr="00782741" w:rsidRDefault="00782741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82741" w:rsidRPr="00782741" w:rsidRDefault="00782741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</w:tr>
      <w:tr w:rsidR="00782741" w:rsidRPr="00782741" w:rsidTr="00477E82">
        <w:tc>
          <w:tcPr>
            <w:tcW w:w="0" w:type="auto"/>
            <w:shd w:val="clear" w:color="auto" w:fill="auto"/>
          </w:tcPr>
          <w:p w:rsidR="00782741" w:rsidRPr="00782741" w:rsidRDefault="00782741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:rsidR="00782741" w:rsidRPr="00782741" w:rsidRDefault="00782741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Местоположение объекта</w:t>
            </w:r>
          </w:p>
        </w:tc>
        <w:tc>
          <w:tcPr>
            <w:tcW w:w="4140" w:type="dxa"/>
            <w:shd w:val="clear" w:color="auto" w:fill="auto"/>
          </w:tcPr>
          <w:p w:rsidR="00782741" w:rsidRPr="00782741" w:rsidRDefault="00782741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р-н, Ангарский </w:t>
            </w:r>
            <w:proofErr w:type="spellStart"/>
            <w:proofErr w:type="gramStart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</w:p>
        </w:tc>
      </w:tr>
      <w:tr w:rsidR="00782741" w:rsidRPr="00782741" w:rsidTr="00477E82">
        <w:tc>
          <w:tcPr>
            <w:tcW w:w="0" w:type="auto"/>
            <w:shd w:val="clear" w:color="auto" w:fill="auto"/>
          </w:tcPr>
          <w:p w:rsidR="00782741" w:rsidRPr="00782741" w:rsidRDefault="00782741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782741" w:rsidRPr="00782741" w:rsidRDefault="00782741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объекта ± величина погрешности определения площади (P ± ∆P), м²</w:t>
            </w:r>
          </w:p>
        </w:tc>
        <w:tc>
          <w:tcPr>
            <w:tcW w:w="4140" w:type="dxa"/>
            <w:shd w:val="clear" w:color="auto" w:fill="auto"/>
          </w:tcPr>
          <w:p w:rsidR="00782741" w:rsidRPr="00782741" w:rsidRDefault="00782741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1896 ± 15</w:t>
            </w:r>
          </w:p>
        </w:tc>
      </w:tr>
      <w:tr w:rsidR="00782741" w:rsidRPr="00782741" w:rsidTr="00477E82">
        <w:tc>
          <w:tcPr>
            <w:tcW w:w="0" w:type="auto"/>
            <w:shd w:val="clear" w:color="auto" w:fill="auto"/>
          </w:tcPr>
          <w:p w:rsidR="00782741" w:rsidRPr="00782741" w:rsidRDefault="00782741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20" w:type="dxa"/>
            <w:shd w:val="clear" w:color="auto" w:fill="auto"/>
          </w:tcPr>
          <w:p w:rsidR="00782741" w:rsidRPr="00782741" w:rsidRDefault="00782741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характеристики объекта</w:t>
            </w:r>
          </w:p>
        </w:tc>
        <w:tc>
          <w:tcPr>
            <w:tcW w:w="4140" w:type="dxa"/>
            <w:shd w:val="clear" w:color="auto" w:fill="auto"/>
          </w:tcPr>
          <w:p w:rsidR="00782741" w:rsidRPr="00782741" w:rsidRDefault="00782741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Установить публичный сервитут на основании ходатайства акционерного общества «Красноярская региональная энергетическая компания» (660049, Красноярский край, город Красноярск, Мира проспект, дом 10, </w:t>
            </w:r>
            <w:proofErr w:type="spellStart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пом</w:t>
            </w:r>
            <w:proofErr w:type="spellEnd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55, ОГРН 1152468001773, ИНН 2460087269) на земли, находящиеся в государственной собственности право на которые не разграничено, в целях размещения КТП 10/0,4 кВ с кадастровым номером 24:07:0901001:4506, ВЛ-10 кВ с кадастровым номером 24:07:0901001</w:t>
            </w:r>
            <w:proofErr w:type="gramEnd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:4509, ВЛ-0,4 кВ с кадастровым номером 24:07:0000000:3266 в составе объекта «Строительство ЛЭП-0,4 кВ для электроснабжения объекта, расположенного по адресу: </w:t>
            </w:r>
            <w:proofErr w:type="spellStart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район, п. Ангарский, ул. Сибирская, 17», площадью 1896 кв</w:t>
            </w:r>
            <w:proofErr w:type="gramStart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в границах земельного участка 24:07:0000000:1630 и в границах кадастровых кварталов 24:07:0901001, 24:07:0901002, сроком на 49 лет.</w:t>
            </w:r>
          </w:p>
        </w:tc>
      </w:tr>
    </w:tbl>
    <w:p w:rsidR="00782741" w:rsidRPr="00782741" w:rsidRDefault="00782741" w:rsidP="00782741">
      <w:pPr>
        <w:spacing w:before="120" w:after="120"/>
        <w:jc w:val="center"/>
        <w:rPr>
          <w:rFonts w:ascii="Arial" w:hAnsi="Arial" w:cs="Arial"/>
        </w:rPr>
      </w:pPr>
      <w:r w:rsidRPr="00782741">
        <w:rPr>
          <w:rFonts w:ascii="Arial" w:hAnsi="Arial" w:cs="Arial"/>
        </w:rPr>
        <w:t>Раздел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316"/>
        <w:gridCol w:w="1253"/>
        <w:gridCol w:w="1180"/>
        <w:gridCol w:w="1952"/>
        <w:gridCol w:w="1970"/>
        <w:gridCol w:w="1764"/>
      </w:tblGrid>
      <w:tr w:rsidR="00782741" w:rsidRPr="00782741" w:rsidTr="00477E82"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Сведения о местоположении границ объекта</w:t>
            </w:r>
          </w:p>
        </w:tc>
      </w:tr>
      <w:tr w:rsidR="00782741" w:rsidRPr="00782741" w:rsidTr="00477E82"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Система координат МСК 169 (зона 6)</w:t>
            </w:r>
          </w:p>
        </w:tc>
      </w:tr>
      <w:tr w:rsidR="00782741" w:rsidRPr="00782741" w:rsidTr="00477E82"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Сведения о характерных точках границ объекта</w:t>
            </w:r>
          </w:p>
        </w:tc>
      </w:tr>
      <w:tr w:rsidR="00782741" w:rsidRPr="00782741" w:rsidTr="00477E82"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Координаты, </w:t>
            </w:r>
            <w:proofErr w:type="gramStart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Средняя </w:t>
            </w:r>
            <w:proofErr w:type="spellStart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квадратическая</w:t>
            </w:r>
            <w:proofErr w:type="spellEnd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Mt</w:t>
            </w:r>
            <w:proofErr w:type="spellEnd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782741" w:rsidRPr="00782741" w:rsidTr="00477E82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782741" w:rsidRPr="00782741" w:rsidRDefault="00782741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782741" w:rsidRPr="00782741" w:rsidRDefault="00782741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82741" w:rsidRPr="00782741" w:rsidRDefault="00782741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82741" w:rsidRPr="00782741" w:rsidRDefault="00782741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82741" w:rsidRPr="00782741" w:rsidTr="00477E8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978695.89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8359.28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978690.89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8354.28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978691.47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8353.66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978688.72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8353.68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978688.68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8330.98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978696.51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8331.10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978694.85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8325.03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978695.61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8291.88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978739.07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8291.43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978852.98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8291.00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978871.55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8270.79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978913.93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8273.06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978958.74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8275.63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978997.41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8277.87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978996.94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8281.74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978958.52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8279.63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978913.71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8277.06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978873.13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8274.84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978854.54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8295.09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978751.56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8295.28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978721.58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8294.58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978699.44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8295.17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978698.79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8324.27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978700.72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8331.40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978701.63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8331.06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978711.89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8331.17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978711.85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8353.57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978701.90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8353.62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978695.89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8359.28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</w:tbl>
    <w:p w:rsidR="00782741" w:rsidRPr="00782741" w:rsidRDefault="00782741" w:rsidP="00782741">
      <w:pPr>
        <w:widowControl w:val="0"/>
        <w:snapToGrid w:val="0"/>
        <w:spacing w:after="0" w:line="216" w:lineRule="auto"/>
        <w:ind w:left="-284" w:right="-143"/>
        <w:rPr>
          <w:rFonts w:ascii="Arial" w:eastAsia="Times New Roman" w:hAnsi="Arial" w:cs="Arial"/>
          <w:sz w:val="14"/>
          <w:szCs w:val="1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337"/>
        <w:gridCol w:w="1189"/>
        <w:gridCol w:w="1127"/>
        <w:gridCol w:w="1947"/>
        <w:gridCol w:w="2021"/>
        <w:gridCol w:w="1814"/>
      </w:tblGrid>
      <w:tr w:rsidR="00782741" w:rsidRPr="00782741" w:rsidTr="00477E82"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782741" w:rsidRPr="00782741" w:rsidTr="00477E82"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Координаты, </w:t>
            </w:r>
            <w:proofErr w:type="gramStart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Средняя </w:t>
            </w:r>
            <w:proofErr w:type="spellStart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квадратическая</w:t>
            </w:r>
            <w:proofErr w:type="spellEnd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Mt</w:t>
            </w:r>
            <w:proofErr w:type="spellEnd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782741" w:rsidRPr="00782741" w:rsidTr="00477E82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782741" w:rsidRPr="00782741" w:rsidRDefault="00782741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782741" w:rsidRPr="00782741" w:rsidRDefault="00782741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82741" w:rsidRPr="00782741" w:rsidRDefault="00782741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82741" w:rsidRPr="00782741" w:rsidRDefault="00782741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82741" w:rsidRPr="00782741" w:rsidTr="00477E8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</w:tbl>
    <w:p w:rsidR="00782741" w:rsidRPr="00782741" w:rsidRDefault="00782741" w:rsidP="00782741">
      <w:pPr>
        <w:widowControl w:val="0"/>
        <w:snapToGrid w:val="0"/>
        <w:spacing w:after="0" w:line="216" w:lineRule="auto"/>
        <w:ind w:left="-284" w:right="-143"/>
        <w:rPr>
          <w:rFonts w:ascii="Arial" w:eastAsia="Times New Roman" w:hAnsi="Arial" w:cs="Arial"/>
          <w:sz w:val="28"/>
          <w:szCs w:val="20"/>
          <w:lang w:eastAsia="ru-RU"/>
        </w:rPr>
      </w:pPr>
    </w:p>
    <w:p w:rsidR="00782741" w:rsidRPr="00782741" w:rsidRDefault="00782741" w:rsidP="00782741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82741">
        <w:rPr>
          <w:rFonts w:ascii="Arial" w:eastAsia="Times New Roman" w:hAnsi="Arial" w:cs="Arial"/>
          <w:sz w:val="20"/>
          <w:szCs w:val="20"/>
          <w:lang w:eastAsia="ru-RU"/>
        </w:rPr>
        <w:t>Раздел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178"/>
        <w:gridCol w:w="995"/>
        <w:gridCol w:w="870"/>
        <w:gridCol w:w="932"/>
        <w:gridCol w:w="832"/>
        <w:gridCol w:w="1534"/>
        <w:gridCol w:w="1647"/>
        <w:gridCol w:w="1447"/>
      </w:tblGrid>
      <w:tr w:rsidR="00782741" w:rsidRPr="00782741" w:rsidTr="00477E82"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Сведения о местоположении измененных (уточненных) границ объекта</w:t>
            </w:r>
          </w:p>
        </w:tc>
      </w:tr>
      <w:tr w:rsidR="00782741" w:rsidRPr="00782741" w:rsidTr="00477E82"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Система координат МСК 169 (зона 6)</w:t>
            </w:r>
          </w:p>
        </w:tc>
      </w:tr>
      <w:tr w:rsidR="00782741" w:rsidRPr="00782741" w:rsidTr="00477E82"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Сведения о характерных точках границ объекта</w:t>
            </w:r>
          </w:p>
        </w:tc>
      </w:tr>
      <w:tr w:rsidR="00782741" w:rsidRPr="00782741" w:rsidTr="00477E82"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Существующие координаты, </w:t>
            </w:r>
            <w:proofErr w:type="gramStart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Измененные (уточненные) координаты, </w:t>
            </w:r>
            <w:proofErr w:type="gramStart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Средняя </w:t>
            </w:r>
            <w:proofErr w:type="spellStart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квадратическая</w:t>
            </w:r>
            <w:proofErr w:type="spellEnd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Mt</w:t>
            </w:r>
            <w:proofErr w:type="spellEnd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782741" w:rsidRPr="00782741" w:rsidTr="00477E82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782741" w:rsidRPr="00782741" w:rsidRDefault="00782741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Y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782741" w:rsidRPr="00782741" w:rsidRDefault="00782741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82741" w:rsidRPr="00782741" w:rsidRDefault="00782741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82741" w:rsidRPr="00782741" w:rsidRDefault="00782741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82741" w:rsidRPr="00782741" w:rsidTr="00477E8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</w:tbl>
    <w:p w:rsidR="00782741" w:rsidRPr="00782741" w:rsidRDefault="00782741" w:rsidP="00782741">
      <w:pPr>
        <w:widowControl w:val="0"/>
        <w:snapToGrid w:val="0"/>
        <w:spacing w:after="0" w:line="216" w:lineRule="auto"/>
        <w:ind w:left="-284" w:right="-143"/>
        <w:rPr>
          <w:rFonts w:ascii="Arial" w:eastAsia="Times New Roman" w:hAnsi="Arial" w:cs="Arial"/>
          <w:sz w:val="14"/>
          <w:szCs w:val="1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178"/>
        <w:gridCol w:w="995"/>
        <w:gridCol w:w="870"/>
        <w:gridCol w:w="932"/>
        <w:gridCol w:w="832"/>
        <w:gridCol w:w="1534"/>
        <w:gridCol w:w="1647"/>
        <w:gridCol w:w="1447"/>
      </w:tblGrid>
      <w:tr w:rsidR="00782741" w:rsidRPr="00782741" w:rsidTr="00477E82"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782741" w:rsidRPr="00782741" w:rsidTr="00477E82"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Существующие координаты, </w:t>
            </w:r>
            <w:proofErr w:type="gramStart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Измененные (уточненные) координаты, </w:t>
            </w:r>
            <w:proofErr w:type="gramStart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Средняя </w:t>
            </w:r>
            <w:proofErr w:type="spellStart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квадратическая</w:t>
            </w:r>
            <w:proofErr w:type="spellEnd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Mt</w:t>
            </w:r>
            <w:proofErr w:type="spellEnd"/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782741" w:rsidRPr="00782741" w:rsidTr="00477E82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782741" w:rsidRPr="00782741" w:rsidRDefault="00782741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Y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4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782741" w:rsidRPr="00782741" w:rsidRDefault="00782741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82741" w:rsidRPr="00782741" w:rsidRDefault="00782741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82741" w:rsidRPr="00782741" w:rsidRDefault="00782741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82741" w:rsidRPr="00782741" w:rsidTr="00477E82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741" w:rsidRPr="00782741" w:rsidRDefault="00782741" w:rsidP="00477E82">
            <w:pPr>
              <w:keepNext/>
              <w:keepLines/>
              <w:spacing w:before="20" w:after="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782741" w:rsidRPr="00782741" w:rsidTr="00477E82">
        <w:tc>
          <w:tcPr>
            <w:tcW w:w="16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2741" w:rsidRPr="00782741" w:rsidRDefault="00782741" w:rsidP="00477E82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27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</w:tbl>
    <w:p w:rsidR="00782741" w:rsidRPr="00782741" w:rsidRDefault="00782741" w:rsidP="00782741">
      <w:pPr>
        <w:widowControl w:val="0"/>
        <w:snapToGrid w:val="0"/>
        <w:spacing w:after="0" w:line="216" w:lineRule="auto"/>
        <w:ind w:left="-284" w:right="-143"/>
        <w:rPr>
          <w:rFonts w:ascii="Arial" w:eastAsia="Times New Roman" w:hAnsi="Arial" w:cs="Arial"/>
          <w:sz w:val="28"/>
          <w:szCs w:val="20"/>
          <w:lang w:eastAsia="ru-RU"/>
        </w:rPr>
      </w:pPr>
    </w:p>
    <w:p w:rsidR="00782741" w:rsidRPr="00782741" w:rsidRDefault="00782741" w:rsidP="00782741">
      <w:pPr>
        <w:widowControl w:val="0"/>
        <w:snapToGrid w:val="0"/>
        <w:spacing w:after="0" w:line="216" w:lineRule="auto"/>
        <w:ind w:left="-284" w:right="-143"/>
        <w:rPr>
          <w:rFonts w:ascii="Arial" w:eastAsia="Times New Roman" w:hAnsi="Arial" w:cs="Arial"/>
          <w:sz w:val="28"/>
          <w:szCs w:val="20"/>
          <w:lang w:eastAsia="ru-RU"/>
        </w:rPr>
      </w:pPr>
      <w:r w:rsidRPr="00782741">
        <w:rPr>
          <w:rFonts w:ascii="Arial" w:eastAsia="Times New Roman" w:hAnsi="Arial" w:cs="Arial"/>
          <w:noProof/>
          <w:sz w:val="28"/>
          <w:szCs w:val="20"/>
          <w:lang w:eastAsia="ru-RU"/>
        </w:rPr>
        <w:lastRenderedPageBreak/>
        <w:drawing>
          <wp:inline distT="0" distB="0" distL="0" distR="0">
            <wp:extent cx="5939790" cy="7506970"/>
            <wp:effectExtent l="19050" t="0" r="3810" b="0"/>
            <wp:docPr id="10" name="Рисунок 9" descr="2022-04-06_16-24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4-06_16-24-04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50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741" w:rsidRPr="00782741" w:rsidRDefault="00782741" w:rsidP="00782741">
      <w:pPr>
        <w:widowControl w:val="0"/>
        <w:snapToGrid w:val="0"/>
        <w:spacing w:after="0" w:line="216" w:lineRule="auto"/>
        <w:ind w:left="-284" w:right="-143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2741" w:rsidRPr="00782741" w:rsidRDefault="00782741" w:rsidP="00782741">
      <w:pPr>
        <w:pStyle w:val="a4"/>
        <w:jc w:val="right"/>
        <w:rPr>
          <w:rFonts w:ascii="Arial" w:hAnsi="Arial" w:cs="Arial"/>
          <w:sz w:val="18"/>
          <w:szCs w:val="20"/>
        </w:rPr>
      </w:pPr>
      <w:r w:rsidRPr="00782741">
        <w:rPr>
          <w:rFonts w:ascii="Arial" w:hAnsi="Arial" w:cs="Arial"/>
          <w:sz w:val="18"/>
          <w:szCs w:val="20"/>
        </w:rPr>
        <w:t xml:space="preserve">Приложение №2 </w:t>
      </w:r>
    </w:p>
    <w:p w:rsidR="00782741" w:rsidRPr="00782741" w:rsidRDefault="00782741" w:rsidP="00782741">
      <w:pPr>
        <w:pStyle w:val="a4"/>
        <w:jc w:val="right"/>
        <w:rPr>
          <w:rFonts w:ascii="Arial" w:hAnsi="Arial" w:cs="Arial"/>
          <w:sz w:val="18"/>
          <w:szCs w:val="20"/>
        </w:rPr>
      </w:pPr>
      <w:r w:rsidRPr="00782741">
        <w:rPr>
          <w:rFonts w:ascii="Arial" w:hAnsi="Arial" w:cs="Arial"/>
          <w:sz w:val="18"/>
          <w:szCs w:val="20"/>
        </w:rPr>
        <w:t>к постановлению</w:t>
      </w:r>
    </w:p>
    <w:p w:rsidR="00782741" w:rsidRPr="00782741" w:rsidRDefault="00782741" w:rsidP="00782741">
      <w:pPr>
        <w:pStyle w:val="a4"/>
        <w:jc w:val="right"/>
        <w:rPr>
          <w:rFonts w:ascii="Arial" w:hAnsi="Arial" w:cs="Arial"/>
          <w:sz w:val="18"/>
          <w:szCs w:val="20"/>
        </w:rPr>
      </w:pPr>
      <w:r w:rsidRPr="00782741">
        <w:rPr>
          <w:rFonts w:ascii="Arial" w:hAnsi="Arial" w:cs="Arial"/>
          <w:sz w:val="18"/>
          <w:szCs w:val="20"/>
        </w:rPr>
        <w:t xml:space="preserve">Администрации </w:t>
      </w:r>
      <w:proofErr w:type="spellStart"/>
      <w:r w:rsidRPr="00782741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782741">
        <w:rPr>
          <w:rFonts w:ascii="Arial" w:hAnsi="Arial" w:cs="Arial"/>
          <w:sz w:val="18"/>
          <w:szCs w:val="20"/>
        </w:rPr>
        <w:t xml:space="preserve"> района</w:t>
      </w:r>
    </w:p>
    <w:p w:rsidR="00782741" w:rsidRPr="00782741" w:rsidRDefault="00782741" w:rsidP="00782741">
      <w:pPr>
        <w:pStyle w:val="a4"/>
        <w:jc w:val="right"/>
        <w:rPr>
          <w:rFonts w:ascii="Arial" w:hAnsi="Arial" w:cs="Arial"/>
          <w:sz w:val="18"/>
          <w:szCs w:val="20"/>
        </w:rPr>
      </w:pPr>
      <w:r w:rsidRPr="00782741">
        <w:rPr>
          <w:rFonts w:ascii="Arial" w:hAnsi="Arial" w:cs="Arial"/>
          <w:sz w:val="18"/>
          <w:szCs w:val="20"/>
        </w:rPr>
        <w:t xml:space="preserve"> от 24.12.2021 № 1138-п</w:t>
      </w:r>
    </w:p>
    <w:p w:rsidR="00782741" w:rsidRPr="00782741" w:rsidRDefault="00782741" w:rsidP="00782741">
      <w:pPr>
        <w:pStyle w:val="a4"/>
        <w:rPr>
          <w:rFonts w:ascii="Arial" w:hAnsi="Arial" w:cs="Arial"/>
          <w:sz w:val="20"/>
          <w:szCs w:val="20"/>
        </w:rPr>
      </w:pPr>
    </w:p>
    <w:p w:rsidR="00782741" w:rsidRPr="00782741" w:rsidRDefault="00782741" w:rsidP="00782741">
      <w:pPr>
        <w:pStyle w:val="a4"/>
        <w:ind w:hanging="567"/>
        <w:jc w:val="center"/>
        <w:rPr>
          <w:rFonts w:ascii="Arial" w:hAnsi="Arial" w:cs="Arial"/>
          <w:sz w:val="20"/>
          <w:szCs w:val="20"/>
        </w:rPr>
      </w:pPr>
      <w:r w:rsidRPr="00782741">
        <w:rPr>
          <w:rFonts w:ascii="Arial" w:hAnsi="Arial" w:cs="Arial"/>
          <w:sz w:val="20"/>
          <w:szCs w:val="20"/>
        </w:rPr>
        <w:t>Порядок расчета платы за публичный сервитут в отношении земель и земельных участков, не предоставленных гражданам и юридическим лицам</w:t>
      </w:r>
    </w:p>
    <w:p w:rsidR="00782741" w:rsidRPr="00782741" w:rsidRDefault="00782741" w:rsidP="00782741">
      <w:pPr>
        <w:widowControl w:val="0"/>
        <w:snapToGrid w:val="0"/>
        <w:spacing w:after="0" w:line="216" w:lineRule="auto"/>
        <w:ind w:left="-284" w:right="-143"/>
        <w:jc w:val="center"/>
        <w:rPr>
          <w:rFonts w:ascii="Arial" w:eastAsia="Times New Roman" w:hAnsi="Arial" w:cs="Arial"/>
          <w:sz w:val="28"/>
          <w:szCs w:val="20"/>
          <w:lang w:eastAsia="ru-RU"/>
        </w:rPr>
      </w:pPr>
    </w:p>
    <w:tbl>
      <w:tblPr>
        <w:tblStyle w:val="a3"/>
        <w:tblW w:w="5000" w:type="pct"/>
        <w:jc w:val="center"/>
        <w:tblLook w:val="04A0"/>
      </w:tblPr>
      <w:tblGrid>
        <w:gridCol w:w="3446"/>
        <w:gridCol w:w="2140"/>
        <w:gridCol w:w="1864"/>
        <w:gridCol w:w="2121"/>
      </w:tblGrid>
      <w:tr w:rsidR="00782741" w:rsidRPr="00782741" w:rsidTr="00477E82">
        <w:trPr>
          <w:jc w:val="center"/>
        </w:trPr>
        <w:tc>
          <w:tcPr>
            <w:tcW w:w="1800" w:type="pct"/>
          </w:tcPr>
          <w:p w:rsidR="00782741" w:rsidRPr="00782741" w:rsidRDefault="00782741" w:rsidP="00477E82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741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1118" w:type="pct"/>
          </w:tcPr>
          <w:p w:rsidR="00782741" w:rsidRPr="00782741" w:rsidRDefault="00782741" w:rsidP="00477E82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74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74" w:type="pct"/>
          </w:tcPr>
          <w:p w:rsidR="00782741" w:rsidRPr="00782741" w:rsidRDefault="00782741" w:rsidP="00477E82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08" w:type="pct"/>
          </w:tcPr>
          <w:p w:rsidR="00782741" w:rsidRPr="00782741" w:rsidRDefault="00782741" w:rsidP="00477E82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741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782741" w:rsidRPr="00782741" w:rsidTr="00477E82">
        <w:trPr>
          <w:jc w:val="center"/>
        </w:trPr>
        <w:tc>
          <w:tcPr>
            <w:tcW w:w="1800" w:type="pct"/>
          </w:tcPr>
          <w:p w:rsidR="00782741" w:rsidRPr="00782741" w:rsidRDefault="00782741" w:rsidP="00782741">
            <w:pPr>
              <w:pStyle w:val="a4"/>
              <w:numPr>
                <w:ilvl w:val="0"/>
                <w:numId w:val="2"/>
              </w:numPr>
              <w:ind w:left="142" w:firstLine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82741">
              <w:rPr>
                <w:rFonts w:ascii="Arial" w:hAnsi="Arial" w:cs="Arial"/>
                <w:sz w:val="14"/>
                <w:szCs w:val="14"/>
              </w:rPr>
              <w:t>Кадастровый номер земельного участка/ квартала</w:t>
            </w:r>
          </w:p>
        </w:tc>
        <w:tc>
          <w:tcPr>
            <w:tcW w:w="1118" w:type="pct"/>
          </w:tcPr>
          <w:p w:rsidR="00782741" w:rsidRPr="00782741" w:rsidRDefault="00782741" w:rsidP="00477E82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741">
              <w:rPr>
                <w:rFonts w:ascii="Arial" w:hAnsi="Arial" w:cs="Arial"/>
                <w:sz w:val="14"/>
                <w:szCs w:val="14"/>
              </w:rPr>
              <w:t>24:07:0000000:1630</w:t>
            </w:r>
          </w:p>
        </w:tc>
        <w:tc>
          <w:tcPr>
            <w:tcW w:w="974" w:type="pct"/>
          </w:tcPr>
          <w:p w:rsidR="00782741" w:rsidRPr="00782741" w:rsidRDefault="00782741" w:rsidP="00477E82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741">
              <w:rPr>
                <w:rFonts w:ascii="Arial" w:hAnsi="Arial" w:cs="Arial"/>
                <w:sz w:val="14"/>
                <w:szCs w:val="14"/>
              </w:rPr>
              <w:t>24:07:0901001</w:t>
            </w:r>
          </w:p>
        </w:tc>
        <w:tc>
          <w:tcPr>
            <w:tcW w:w="1108" w:type="pct"/>
          </w:tcPr>
          <w:p w:rsidR="00782741" w:rsidRPr="00782741" w:rsidRDefault="00782741" w:rsidP="00477E82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741">
              <w:rPr>
                <w:rFonts w:ascii="Arial" w:hAnsi="Arial" w:cs="Arial"/>
                <w:sz w:val="14"/>
                <w:szCs w:val="14"/>
              </w:rPr>
              <w:t>24:07:0901002</w:t>
            </w:r>
          </w:p>
        </w:tc>
      </w:tr>
      <w:tr w:rsidR="00782741" w:rsidRPr="00782741" w:rsidTr="00477E82">
        <w:trPr>
          <w:jc w:val="center"/>
        </w:trPr>
        <w:tc>
          <w:tcPr>
            <w:tcW w:w="1800" w:type="pct"/>
          </w:tcPr>
          <w:p w:rsidR="00782741" w:rsidRPr="00782741" w:rsidRDefault="00782741" w:rsidP="0078274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14"/>
                <w:szCs w:val="14"/>
              </w:rPr>
            </w:pPr>
            <w:r w:rsidRPr="00782741">
              <w:rPr>
                <w:rFonts w:ascii="Arial" w:hAnsi="Arial" w:cs="Arial"/>
                <w:sz w:val="14"/>
                <w:szCs w:val="14"/>
              </w:rPr>
              <w:t xml:space="preserve">Площадь публичного сервитута в </w:t>
            </w:r>
            <w:r w:rsidRPr="00782741">
              <w:rPr>
                <w:rFonts w:ascii="Arial" w:hAnsi="Arial" w:cs="Arial"/>
                <w:sz w:val="14"/>
                <w:szCs w:val="14"/>
              </w:rPr>
              <w:lastRenderedPageBreak/>
              <w:t>границах земельного участка (кадастрового квартала), кв</w:t>
            </w:r>
            <w:proofErr w:type="gramStart"/>
            <w:r w:rsidRPr="00782741">
              <w:rPr>
                <w:rFonts w:ascii="Arial" w:hAnsi="Arial" w:cs="Arial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118" w:type="pct"/>
          </w:tcPr>
          <w:p w:rsidR="00782741" w:rsidRPr="00782741" w:rsidRDefault="00782741" w:rsidP="00477E82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741">
              <w:rPr>
                <w:rFonts w:ascii="Arial" w:hAnsi="Arial" w:cs="Arial"/>
                <w:sz w:val="14"/>
                <w:szCs w:val="14"/>
              </w:rPr>
              <w:lastRenderedPageBreak/>
              <w:t>1450</w:t>
            </w:r>
          </w:p>
        </w:tc>
        <w:tc>
          <w:tcPr>
            <w:tcW w:w="974" w:type="pct"/>
          </w:tcPr>
          <w:p w:rsidR="00782741" w:rsidRPr="00782741" w:rsidRDefault="00782741" w:rsidP="00477E82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741">
              <w:rPr>
                <w:rFonts w:ascii="Arial" w:hAnsi="Arial" w:cs="Arial"/>
                <w:sz w:val="14"/>
                <w:szCs w:val="14"/>
              </w:rPr>
              <w:t>441</w:t>
            </w:r>
          </w:p>
        </w:tc>
        <w:tc>
          <w:tcPr>
            <w:tcW w:w="1108" w:type="pct"/>
          </w:tcPr>
          <w:p w:rsidR="00782741" w:rsidRPr="00782741" w:rsidRDefault="00782741" w:rsidP="00477E82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741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782741" w:rsidRPr="00782741" w:rsidTr="00477E82">
        <w:trPr>
          <w:jc w:val="center"/>
        </w:trPr>
        <w:tc>
          <w:tcPr>
            <w:tcW w:w="1800" w:type="pct"/>
          </w:tcPr>
          <w:p w:rsidR="00782741" w:rsidRPr="00782741" w:rsidRDefault="00782741" w:rsidP="00782741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Arial" w:hAnsi="Arial" w:cs="Arial"/>
                <w:sz w:val="14"/>
                <w:szCs w:val="14"/>
              </w:rPr>
            </w:pPr>
            <w:r w:rsidRPr="00782741">
              <w:rPr>
                <w:rFonts w:ascii="Arial" w:hAnsi="Arial" w:cs="Arial"/>
                <w:sz w:val="14"/>
                <w:szCs w:val="14"/>
              </w:rPr>
              <w:lastRenderedPageBreak/>
              <w:t xml:space="preserve">Кадастровая стоимость за 1 кв. м (средний показатель кадастровой стоимости земельных участков), </w:t>
            </w:r>
            <w:proofErr w:type="spellStart"/>
            <w:r w:rsidRPr="00782741">
              <w:rPr>
                <w:rFonts w:ascii="Arial" w:hAnsi="Arial" w:cs="Arial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1118" w:type="pct"/>
          </w:tcPr>
          <w:p w:rsidR="00782741" w:rsidRPr="00782741" w:rsidRDefault="00782741" w:rsidP="00477E82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741">
              <w:rPr>
                <w:rFonts w:ascii="Arial" w:hAnsi="Arial" w:cs="Arial"/>
                <w:sz w:val="14"/>
                <w:szCs w:val="14"/>
              </w:rPr>
              <w:t>180,90</w:t>
            </w:r>
          </w:p>
        </w:tc>
        <w:tc>
          <w:tcPr>
            <w:tcW w:w="974" w:type="pct"/>
          </w:tcPr>
          <w:p w:rsidR="00782741" w:rsidRPr="00782741" w:rsidRDefault="00782741" w:rsidP="00477E82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741">
              <w:rPr>
                <w:rFonts w:ascii="Arial" w:hAnsi="Arial" w:cs="Arial"/>
                <w:sz w:val="14"/>
                <w:szCs w:val="14"/>
              </w:rPr>
              <w:t>180,90</w:t>
            </w:r>
          </w:p>
        </w:tc>
        <w:tc>
          <w:tcPr>
            <w:tcW w:w="1108" w:type="pct"/>
          </w:tcPr>
          <w:p w:rsidR="00782741" w:rsidRPr="00782741" w:rsidRDefault="00782741" w:rsidP="00477E82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741">
              <w:rPr>
                <w:rFonts w:ascii="Arial" w:hAnsi="Arial" w:cs="Arial"/>
                <w:sz w:val="14"/>
                <w:szCs w:val="14"/>
              </w:rPr>
              <w:t>180,90</w:t>
            </w:r>
          </w:p>
        </w:tc>
      </w:tr>
      <w:tr w:rsidR="00782741" w:rsidRPr="00782741" w:rsidTr="00477E82">
        <w:trPr>
          <w:jc w:val="center"/>
        </w:trPr>
        <w:tc>
          <w:tcPr>
            <w:tcW w:w="1800" w:type="pct"/>
          </w:tcPr>
          <w:p w:rsidR="00782741" w:rsidRPr="00782741" w:rsidRDefault="00782741" w:rsidP="00782741">
            <w:pPr>
              <w:pStyle w:val="a4"/>
              <w:numPr>
                <w:ilvl w:val="0"/>
                <w:numId w:val="2"/>
              </w:numPr>
              <w:ind w:left="142" w:firstLine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82741">
              <w:rPr>
                <w:rFonts w:ascii="Arial" w:hAnsi="Arial" w:cs="Arial"/>
                <w:sz w:val="14"/>
                <w:szCs w:val="14"/>
              </w:rPr>
              <w:t>Сумма</w:t>
            </w:r>
            <w:proofErr w:type="gramEnd"/>
            <w:r w:rsidRPr="00782741">
              <w:rPr>
                <w:rFonts w:ascii="Arial" w:hAnsi="Arial" w:cs="Arial"/>
                <w:sz w:val="14"/>
                <w:szCs w:val="14"/>
              </w:rPr>
              <w:t xml:space="preserve"> подлежащая оплате за установленный публичный сервитут по ставке 0,01%, за весь срок сервитута, руб.</w:t>
            </w:r>
          </w:p>
        </w:tc>
        <w:tc>
          <w:tcPr>
            <w:tcW w:w="1118" w:type="pct"/>
          </w:tcPr>
          <w:p w:rsidR="00782741" w:rsidRPr="00782741" w:rsidRDefault="00782741" w:rsidP="00477E82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741">
              <w:rPr>
                <w:rFonts w:ascii="Arial" w:hAnsi="Arial" w:cs="Arial"/>
                <w:sz w:val="14"/>
                <w:szCs w:val="14"/>
              </w:rPr>
              <w:t>1285,29</w:t>
            </w:r>
          </w:p>
        </w:tc>
        <w:tc>
          <w:tcPr>
            <w:tcW w:w="974" w:type="pct"/>
          </w:tcPr>
          <w:p w:rsidR="00782741" w:rsidRPr="00782741" w:rsidRDefault="00782741" w:rsidP="00477E82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741">
              <w:rPr>
                <w:rFonts w:ascii="Arial" w:hAnsi="Arial" w:cs="Arial"/>
                <w:sz w:val="14"/>
                <w:szCs w:val="14"/>
              </w:rPr>
              <w:t>390,90</w:t>
            </w:r>
          </w:p>
        </w:tc>
        <w:tc>
          <w:tcPr>
            <w:tcW w:w="1108" w:type="pct"/>
          </w:tcPr>
          <w:p w:rsidR="00782741" w:rsidRPr="00782741" w:rsidRDefault="00782741" w:rsidP="00477E82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741">
              <w:rPr>
                <w:rFonts w:ascii="Arial" w:hAnsi="Arial" w:cs="Arial"/>
                <w:sz w:val="14"/>
                <w:szCs w:val="14"/>
              </w:rPr>
              <w:t>4,43</w:t>
            </w:r>
          </w:p>
        </w:tc>
      </w:tr>
      <w:tr w:rsidR="00782741" w:rsidRPr="00782741" w:rsidTr="00477E82">
        <w:trPr>
          <w:jc w:val="center"/>
        </w:trPr>
        <w:tc>
          <w:tcPr>
            <w:tcW w:w="5000" w:type="pct"/>
            <w:gridSpan w:val="4"/>
          </w:tcPr>
          <w:p w:rsidR="00782741" w:rsidRPr="00782741" w:rsidRDefault="00782741" w:rsidP="00477E82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741">
              <w:rPr>
                <w:rFonts w:ascii="Arial" w:hAnsi="Arial" w:cs="Arial"/>
                <w:sz w:val="14"/>
                <w:szCs w:val="14"/>
              </w:rPr>
              <w:t>Итого: 1680,62</w:t>
            </w:r>
          </w:p>
        </w:tc>
      </w:tr>
    </w:tbl>
    <w:p w:rsidR="00782741" w:rsidRPr="00782741" w:rsidRDefault="00782741" w:rsidP="0078274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577B1"/>
    <w:multiLevelType w:val="multilevel"/>
    <w:tmpl w:val="D284A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7D3D5FED"/>
    <w:multiLevelType w:val="hybridMultilevel"/>
    <w:tmpl w:val="93CEC338"/>
    <w:lvl w:ilvl="0" w:tplc="A07AD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2741"/>
    <w:rsid w:val="00005FED"/>
    <w:rsid w:val="00782741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7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827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782741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8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7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1748</Words>
  <Characters>9970</Characters>
  <Application>Microsoft Office Word</Application>
  <DocSecurity>0</DocSecurity>
  <Lines>83</Lines>
  <Paragraphs>23</Paragraphs>
  <ScaleCrop>false</ScaleCrop>
  <Company/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2022-04-12T08:00:00Z</dcterms:created>
  <dcterms:modified xsi:type="dcterms:W3CDTF">2022-04-12T08:01:00Z</dcterms:modified>
</cp:coreProperties>
</file>