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B9" w:rsidRPr="00864EBE" w:rsidRDefault="000A53B9" w:rsidP="000A53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1363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4628" cy="717094"/>
            <wp:effectExtent l="19050" t="0" r="0" b="0"/>
            <wp:docPr id="1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5" cy="71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3B9" w:rsidRPr="000A53B9" w:rsidRDefault="000A53B9" w:rsidP="000A5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0A53B9" w:rsidRPr="000A53B9" w:rsidRDefault="000A53B9" w:rsidP="000A5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A53B9" w:rsidRPr="000A53B9" w:rsidRDefault="000A53B9" w:rsidP="000A5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 xml:space="preserve">11 . 11 . 2020                            с. Богучаны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0A53B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1142-п</w:t>
      </w:r>
    </w:p>
    <w:p w:rsidR="000A53B9" w:rsidRPr="000A53B9" w:rsidRDefault="000A53B9" w:rsidP="000A5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53B9" w:rsidRPr="000A53B9" w:rsidRDefault="000A53B9" w:rsidP="000A53B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0A53B9" w:rsidRPr="000A53B9" w:rsidRDefault="000A53B9" w:rsidP="000A5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53B9" w:rsidRPr="000A53B9" w:rsidRDefault="000A53B9" w:rsidP="000A53B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8,47  Устава Богучанского района Красноярского края   ПОСТАНОВЛЯЮ:</w:t>
      </w:r>
    </w:p>
    <w:p w:rsidR="000A53B9" w:rsidRPr="000A53B9" w:rsidRDefault="000A53B9" w:rsidP="000A5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0A53B9" w:rsidRPr="000A53B9" w:rsidRDefault="000A53B9" w:rsidP="000A53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0A53B9" w:rsidRPr="000A53B9" w:rsidRDefault="000A53B9" w:rsidP="000A53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53B9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0A53B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A53B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Богучанского района по социальным вопросам    И.М. Брюханова.          </w:t>
      </w:r>
    </w:p>
    <w:p w:rsidR="000A53B9" w:rsidRPr="000A53B9" w:rsidRDefault="000A53B9" w:rsidP="000A5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0A53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3. </w:t>
      </w:r>
      <w:r w:rsidRPr="000A53B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0A53B9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0A53B9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Богучанского района.</w:t>
      </w:r>
    </w:p>
    <w:p w:rsidR="000A53B9" w:rsidRPr="000A53B9" w:rsidRDefault="000A53B9" w:rsidP="000A53B9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53B9" w:rsidRPr="000A53B9" w:rsidRDefault="000A53B9" w:rsidP="000A53B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A53B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Богучанского района </w:t>
      </w:r>
      <w:r w:rsidRPr="000A53B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0A53B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Н.В. Илиндеева</w:t>
      </w:r>
    </w:p>
    <w:p w:rsidR="000A53B9" w:rsidRPr="000A53B9" w:rsidRDefault="000A53B9" w:rsidP="000A53B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0A53B9">
        <w:rPr>
          <w:rFonts w:ascii="Arial" w:eastAsia="Times New Roman" w:hAnsi="Arial" w:cs="Arial"/>
          <w:sz w:val="18"/>
          <w:szCs w:val="18"/>
          <w:lang w:eastAsia="ru-RU"/>
        </w:rPr>
        <w:t>Приложение № 1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A53B9">
        <w:rPr>
          <w:rFonts w:ascii="Arial" w:eastAsia="Times New Roman" w:hAnsi="Arial" w:cs="Arial"/>
          <w:sz w:val="18"/>
          <w:szCs w:val="18"/>
          <w:lang w:eastAsia="ru-RU"/>
        </w:rPr>
        <w:t xml:space="preserve">к муниципальной программе «Развитие физической культуры и спорта в Богучанском районе» </w:t>
      </w:r>
    </w:p>
    <w:p w:rsidR="000A53B9" w:rsidRPr="000A53B9" w:rsidRDefault="000A53B9" w:rsidP="000A5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сфере физической культуры и спорта на территории Богучанского района, направленные на достижение цели и (или) конечных результатов программы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left="540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155"/>
        <w:gridCol w:w="4081"/>
        <w:gridCol w:w="1713"/>
      </w:tblGrid>
      <w:tr w:rsidR="000A53B9" w:rsidRPr="000A53B9" w:rsidTr="00A969F7">
        <w:tc>
          <w:tcPr>
            <w:tcW w:w="325" w:type="pct"/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648" w:type="pct"/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132" w:type="pct"/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895" w:type="pct"/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Сроки принятия </w:t>
            </w:r>
          </w:p>
        </w:tc>
      </w:tr>
      <w:tr w:rsidR="000A53B9" w:rsidRPr="000A53B9" w:rsidTr="00A969F7">
        <w:tc>
          <w:tcPr>
            <w:tcW w:w="32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8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 № 329</w:t>
            </w:r>
          </w:p>
        </w:tc>
        <w:tc>
          <w:tcPr>
            <w:tcW w:w="2132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 физической культуре и спорте в Российской Федерации»</w:t>
            </w:r>
          </w:p>
        </w:tc>
        <w:tc>
          <w:tcPr>
            <w:tcW w:w="89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04.12.2007г.</w:t>
            </w:r>
          </w:p>
        </w:tc>
      </w:tr>
      <w:tr w:rsidR="000A53B9" w:rsidRPr="000A53B9" w:rsidTr="00A969F7">
        <w:tc>
          <w:tcPr>
            <w:tcW w:w="32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48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2132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Богучанского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89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0A53B9" w:rsidRPr="000A53B9" w:rsidTr="00A969F7">
        <w:tc>
          <w:tcPr>
            <w:tcW w:w="32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48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Распоряжение Правительства  РФ№1188-р</w:t>
            </w:r>
          </w:p>
        </w:tc>
        <w:tc>
          <w:tcPr>
            <w:tcW w:w="2132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стратегии спортивной индустрии до 2035года</w:t>
            </w:r>
          </w:p>
        </w:tc>
        <w:tc>
          <w:tcPr>
            <w:tcW w:w="89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03.06.2019г.</w:t>
            </w:r>
          </w:p>
        </w:tc>
      </w:tr>
      <w:tr w:rsidR="000A53B9" w:rsidRPr="000A53B9" w:rsidTr="00A969F7">
        <w:tc>
          <w:tcPr>
            <w:tcW w:w="32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48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№1373-п</w:t>
            </w:r>
          </w:p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2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89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06.02.2019 г.</w:t>
            </w:r>
          </w:p>
        </w:tc>
      </w:tr>
      <w:tr w:rsidR="000A53B9" w:rsidRPr="000A53B9" w:rsidTr="00A969F7">
        <w:tc>
          <w:tcPr>
            <w:tcW w:w="32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8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№732-п</w:t>
            </w:r>
          </w:p>
        </w:tc>
        <w:tc>
          <w:tcPr>
            <w:tcW w:w="2132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нормы расходования средств на материальное обеспечение участников при проведении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всероссийских, межрегиональных краевых районных спортивно массовых мероприятий, в том числе спортивных соревнований, проводимых на территории Богучанского района</w:t>
            </w:r>
          </w:p>
        </w:tc>
        <w:tc>
          <w:tcPr>
            <w:tcW w:w="895" w:type="pct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05.10.2016г.</w:t>
            </w:r>
          </w:p>
        </w:tc>
      </w:tr>
    </w:tbl>
    <w:p w:rsidR="000A53B9" w:rsidRPr="000A53B9" w:rsidRDefault="000A53B9" w:rsidP="000A53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53B9" w:rsidRPr="000A53B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спорта в Богучанском районе"</w:t>
            </w:r>
          </w:p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  </w:t>
            </w:r>
          </w:p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261"/>
              <w:gridCol w:w="1222"/>
              <w:gridCol w:w="1344"/>
              <w:gridCol w:w="1203"/>
              <w:gridCol w:w="863"/>
              <w:gridCol w:w="863"/>
              <w:gridCol w:w="863"/>
              <w:gridCol w:w="863"/>
              <w:gridCol w:w="863"/>
            </w:tblGrid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 (муниципальная  программа, подпрограмма)</w:t>
                  </w:r>
                </w:p>
              </w:tc>
              <w:tc>
                <w:tcPr>
                  <w:tcW w:w="9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ГРБС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59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(руб.), годы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2021год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2022год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период 2020-2023гг.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2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"Развитие физической  культуры и спорта в Богучанском районе" 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 расходные обязательства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15 877 647,95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13 871 072,00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13 871 072,00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13 871 072,00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57 490 863,95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15 877 647,95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13 871 072,00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13 871 072,00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13 871 072,00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57 490 863,95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«Развитие массовой физической культуры и спорта"   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 расходные обязательства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15 677 647,95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13 671 072,00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13 671 072,00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13 671 072,00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56 690 863,95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15 677 647,95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13 671 072,00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13 671 072,00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13 671 072,00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56 690 863,95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"Формирование культуры здорового образа жизни"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800000,00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0A53B9" w:rsidRPr="000A53B9" w:rsidTr="00A969F7">
              <w:trPr>
                <w:trHeight w:val="20"/>
              </w:trPr>
              <w:tc>
                <w:tcPr>
                  <w:tcW w:w="4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6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53B9" w:rsidRPr="000A53B9" w:rsidRDefault="000A53B9" w:rsidP="00A969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A5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</w:tr>
          </w:tbl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Приложение № 3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муниципальной программе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культуры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спорта в Богучанском районе"</w:t>
            </w:r>
          </w:p>
          <w:p w:rsidR="000A53B9" w:rsidRPr="000A53B9" w:rsidRDefault="000A53B9" w:rsidP="00A969F7">
            <w:pPr>
              <w:tabs>
                <w:tab w:val="left" w:pos="562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</w:t>
            </w:r>
            <w:proofErr w:type="gramStart"/>
            <w:r w:rsidRPr="000A53B9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>дств кр</w:t>
            </w:r>
            <w:proofErr w:type="gramEnd"/>
            <w:r w:rsidRPr="000A53B9">
              <w:rPr>
                <w:rFonts w:ascii="Arial" w:eastAsia="Times New Roman" w:hAnsi="Arial" w:cs="Arial"/>
                <w:bCs/>
                <w:sz w:val="20"/>
                <w:szCs w:val="14"/>
                <w:lang w:eastAsia="ru-RU"/>
              </w:rPr>
              <w:t>аевого бюджета и районного бюджета</w:t>
            </w:r>
          </w:p>
        </w:tc>
      </w:tr>
    </w:tbl>
    <w:p w:rsidR="000A53B9" w:rsidRPr="000A53B9" w:rsidRDefault="000A53B9" w:rsidP="000A53B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256"/>
        <w:gridCol w:w="2154"/>
        <w:gridCol w:w="1330"/>
        <w:gridCol w:w="901"/>
        <w:gridCol w:w="901"/>
        <w:gridCol w:w="901"/>
        <w:gridCol w:w="976"/>
        <w:gridCol w:w="1152"/>
      </w:tblGrid>
      <w:tr w:rsidR="000A53B9" w:rsidRPr="000A53B9" w:rsidTr="00A969F7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2020-2023гг.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57 490 863,95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53 855 663,95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56 690 863,95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53 055 663,95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800 000,00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A53B9" w:rsidRPr="000A53B9" w:rsidTr="00A969F7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800 000,00</w:t>
            </w: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 «Развитие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физкультуры и спорта в Богучанском районе» 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0A53B9" w:rsidRPr="000A53B9" w:rsidRDefault="000A53B9" w:rsidP="000A53B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967"/>
        <w:gridCol w:w="698"/>
        <w:gridCol w:w="1037"/>
        <w:gridCol w:w="1037"/>
        <w:gridCol w:w="697"/>
        <w:gridCol w:w="1037"/>
        <w:gridCol w:w="1037"/>
        <w:gridCol w:w="1037"/>
        <w:gridCol w:w="1024"/>
      </w:tblGrid>
      <w:tr w:rsidR="000A53B9" w:rsidRPr="000A53B9" w:rsidTr="00A969F7">
        <w:trPr>
          <w:trHeight w:val="20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</w:t>
            </w:r>
          </w:p>
        </w:tc>
      </w:tr>
      <w:tr w:rsidR="000A53B9" w:rsidRPr="000A53B9" w:rsidTr="00A969F7">
        <w:trPr>
          <w:trHeight w:val="20"/>
        </w:trPr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0A53B9" w:rsidRPr="000A53B9" w:rsidTr="00A969F7">
        <w:trPr>
          <w:trHeight w:val="20"/>
        </w:trPr>
        <w:tc>
          <w:tcPr>
            <w:tcW w:w="44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Развитие массовой физической культуры и спорта в Богучанском районе"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12 553 327,95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12 553 327,95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12 000 142,00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12 843 842,00</w:t>
            </w:r>
          </w:p>
        </w:tc>
      </w:tr>
      <w:tr w:rsidR="000A53B9" w:rsidRPr="000A53B9" w:rsidTr="00A969F7">
        <w:trPr>
          <w:trHeight w:val="2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Организация и проведение официальных спортивных мероприятий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A53B9" w:rsidRPr="000A53B9" w:rsidRDefault="000A53B9" w:rsidP="000A53B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0A53B9">
        <w:rPr>
          <w:rFonts w:ascii="Arial" w:eastAsia="Arial" w:hAnsi="Arial" w:cs="Arial"/>
          <w:sz w:val="18"/>
          <w:szCs w:val="20"/>
          <w:lang w:eastAsia="ar-SA"/>
        </w:rPr>
        <w:t xml:space="preserve">Приложение 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0A53B9">
        <w:rPr>
          <w:rFonts w:ascii="Arial" w:eastAsia="Arial" w:hAnsi="Arial" w:cs="Arial"/>
          <w:sz w:val="18"/>
          <w:szCs w:val="20"/>
          <w:lang w:eastAsia="ar-SA"/>
        </w:rPr>
        <w:t>к постановлению администрации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0A53B9">
        <w:rPr>
          <w:rFonts w:ascii="Arial" w:eastAsia="Arial" w:hAnsi="Arial" w:cs="Arial"/>
          <w:sz w:val="18"/>
          <w:szCs w:val="20"/>
          <w:lang w:eastAsia="ar-SA"/>
        </w:rPr>
        <w:t>Богучанского района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0A53B9">
        <w:rPr>
          <w:rFonts w:ascii="Arial" w:eastAsia="Arial" w:hAnsi="Arial" w:cs="Arial"/>
          <w:sz w:val="18"/>
          <w:szCs w:val="20"/>
          <w:lang w:eastAsia="ar-SA"/>
        </w:rPr>
        <w:t>от  «01» «11» 2013г.  №1397-п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Муниципальная программа «Развитие физической культуры и спорта, </w:t>
      </w:r>
    </w:p>
    <w:p w:rsidR="000A53B9" w:rsidRPr="000A53B9" w:rsidRDefault="000A53B9" w:rsidP="000A53B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 Богучанском районе» </w:t>
      </w:r>
    </w:p>
    <w:p w:rsidR="000A53B9" w:rsidRPr="000A53B9" w:rsidRDefault="000A53B9" w:rsidP="000A5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1. Паспорт муниципальной программы </w:t>
      </w:r>
    </w:p>
    <w:p w:rsidR="000A53B9" w:rsidRPr="000A53B9" w:rsidRDefault="000A53B9" w:rsidP="000A53B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6"/>
        <w:gridCol w:w="6395"/>
      </w:tblGrid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Наименование муниципальной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Муниципальная программа «Развитие физической культуры и спорта в Богучанском районе» (далее – муниципальная программа, программа).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Основания для разработки  муниципальной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Статья 179 Бюджетного кодекса Российской Федерации;</w:t>
            </w:r>
          </w:p>
          <w:p w:rsidR="000A53B9" w:rsidRPr="000A53B9" w:rsidRDefault="000A53B9" w:rsidP="00A96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Исполнитель  муниципальной программы: 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правление); 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Финансовое управление администрации Богучанского района.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Администрация Богучанского района;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Управление образования Богучанского района;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МБУ «ЦС и ДМ»;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Финансовое управление администрации Богучанского района.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Муниципальное казенное учреждение «Муниципальная служба Заказчика».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Перечень подпрограмм муниципальной программы, отдельные мероприятия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Подпрограммы:</w:t>
            </w:r>
          </w:p>
          <w:p w:rsidR="000A53B9" w:rsidRPr="000A53B9" w:rsidRDefault="000A53B9" w:rsidP="00A969F7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1. «Развитие массовой физической культуры и спорта»;</w:t>
            </w:r>
          </w:p>
          <w:p w:rsidR="000A53B9" w:rsidRPr="000A53B9" w:rsidRDefault="000A53B9" w:rsidP="00A969F7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2. «Формирование культуры здорового образа жизни».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Цель муниципальной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Цель программы: </w:t>
            </w: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</w:t>
            </w: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 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Задачи муниципальной программы</w:t>
            </w:r>
          </w:p>
        </w:tc>
        <w:tc>
          <w:tcPr>
            <w:tcW w:w="3341" w:type="pct"/>
            <w:vAlign w:val="center"/>
          </w:tcPr>
          <w:p w:rsidR="000A53B9" w:rsidRPr="000A53B9" w:rsidRDefault="000A53B9" w:rsidP="00A969F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программы:</w:t>
            </w:r>
          </w:p>
          <w:p w:rsidR="000A53B9" w:rsidRPr="000A53B9" w:rsidRDefault="000A53B9" w:rsidP="000A53B9">
            <w:pPr>
              <w:widowControl w:val="0"/>
              <w:numPr>
                <w:ilvl w:val="0"/>
                <w:numId w:val="11"/>
              </w:numPr>
              <w:tabs>
                <w:tab w:val="num" w:pos="-18"/>
              </w:tabs>
              <w:suppressAutoHyphens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развития массовой физкультурой на территории Богучанского района;</w:t>
            </w:r>
          </w:p>
          <w:p w:rsidR="000A53B9" w:rsidRPr="000A53B9" w:rsidRDefault="000A53B9" w:rsidP="000A53B9">
            <w:pPr>
              <w:widowControl w:val="0"/>
              <w:numPr>
                <w:ilvl w:val="0"/>
                <w:numId w:val="11"/>
              </w:numPr>
              <w:tabs>
                <w:tab w:val="num" w:pos="-18"/>
              </w:tabs>
              <w:suppressAutoHyphens/>
              <w:spacing w:after="0" w:line="240" w:lineRule="auto"/>
              <w:ind w:left="0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Создание условий, способствующих формированию здорового образа жизни населения Богучанского района.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Сроки реализации программы: 2014-2030 годы 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0A53B9" w:rsidRPr="000A53B9" w:rsidRDefault="000A53B9" w:rsidP="00A969F7">
            <w:pPr>
              <w:suppressAutoHyphens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Целевые показатели на долгосрочный период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Доля граждан Богучанского района, систематически занимающихся физической культурой и спортом, к общей численности населения района к 2030 году составит 31,2 %.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Объем бюджетных ассигнований на реализацию программы составляет всего 87 565 532,41 рублей,  в т.ч. по годам: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районного бюджета: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2014 году –  2 420 500,00 рублей, 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2015 году –  2 570 000,00 рублей, 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2016 году –  2 570 000,00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2017 году  -  1 945 700,00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 -  8 347 880,00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 9 944 586,10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 14 942 447,95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 12 971 072,00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 12 971 072,00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 -  12 971 072,00  рублей.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бюджета  поселений: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– 563 000,00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- 688 000,00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- 935 200,00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- 900 000,00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- 900 000,00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 - 900 000,00  рублей.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2018 году – 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500 000,00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525 002,36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3 134 997,64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</w:tc>
      </w:tr>
      <w:tr w:rsidR="000A53B9" w:rsidRPr="000A53B9" w:rsidTr="00A969F7">
        <w:trPr>
          <w:trHeight w:val="20"/>
        </w:trPr>
        <w:tc>
          <w:tcPr>
            <w:tcW w:w="1659" w:type="pct"/>
          </w:tcPr>
          <w:p w:rsidR="000A53B9" w:rsidRPr="000A53B9" w:rsidRDefault="000A53B9" w:rsidP="00A969F7">
            <w:pPr>
              <w:suppressAutoHyphens/>
              <w:spacing w:after="0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3341" w:type="pct"/>
          </w:tcPr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Капитальное строительство в рамках настоящей муниципальной программы не предусмотрено (приложение № 3 к паспорту муниципальной программы).</w:t>
            </w:r>
          </w:p>
        </w:tc>
      </w:tr>
    </w:tbl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 Характеристика текущего состояния  сферы  физической культуры и спорта в Богучанском районе   с указанием основных показателей социально-экономического развития Богучанского района  и анализ социальных, финансово-экономических и прочих рисков реализации программы.</w:t>
      </w:r>
    </w:p>
    <w:p w:rsidR="000A53B9" w:rsidRPr="000A53B9" w:rsidRDefault="000A53B9" w:rsidP="000A5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Распоряжением  Правительства Российской Федерации от 03.06.2019 года  № 1188-р «Об утверждении  </w:t>
      </w:r>
      <w:hyperlink r:id="rId6" w:history="1">
        <w:r w:rsidRPr="000A53B9">
          <w:rPr>
            <w:rFonts w:ascii="Arial" w:eastAsia="Times New Roman" w:hAnsi="Arial" w:cs="Arial"/>
            <w:sz w:val="20"/>
            <w:szCs w:val="20"/>
            <w:lang w:eastAsia="ar-SA"/>
          </w:rPr>
          <w:t>Стратеги</w:t>
        </w:r>
      </w:hyperlink>
      <w:r w:rsidRPr="000A53B9">
        <w:rPr>
          <w:rFonts w:ascii="Arial" w:eastAsia="Times New Roman" w:hAnsi="Arial" w:cs="Arial"/>
          <w:sz w:val="20"/>
          <w:szCs w:val="20"/>
          <w:lang w:eastAsia="ar-SA"/>
        </w:rPr>
        <w:t>и развития физической культуры и спорта в Российской Федерации на период до 2035года», государственной программы Российской Федерации «Развитие физической культуры и спорта»  определены 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характеризующиеся ростом количественных показателей и качественной оценкой изменений, происходящих в сфере физической культуры и спорта.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соответствии с прогнозом социально-экономического развития Богучанского района  запланировано, что доля граждан Богучанского района, систематически занимающихся физкультурой и спортом, к 2030 году составит не менее – 31,2 % от числа жителей.</w:t>
      </w:r>
    </w:p>
    <w:p w:rsidR="000A53B9" w:rsidRPr="000A53B9" w:rsidRDefault="000A53B9" w:rsidP="000A53B9">
      <w:pPr>
        <w:suppressAutoHyphens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Для развития массовой физкультуры и спорта в Богучанском районе 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жительства,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18 сельсоветов имеют   ставки инструкторов по спорту, руководителей клубов по работе с населением. Это дает положительные результаты в плане содержания спортивных объектов, способствует росту числа жителей, систематически занимающихся физической культурой и спортом.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A53B9" w:rsidRPr="000A53B9" w:rsidRDefault="000A53B9" w:rsidP="000A53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На территории села Богучаны физкультурно-оздоровительную и спортивно-массовую работу с населением обеспечивают  учреждения:</w:t>
      </w:r>
    </w:p>
    <w:p w:rsidR="000A53B9" w:rsidRPr="000A53B9" w:rsidRDefault="000A53B9" w:rsidP="000A53B9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образовательное учреждение дополнительного образования детей «Детско-юношеская спортивная школа»;</w:t>
      </w:r>
    </w:p>
    <w:p w:rsidR="000A53B9" w:rsidRPr="000A53B9" w:rsidRDefault="000A53B9" w:rsidP="000A53B9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учреждение физической культуры и спорта «Богучанский спортивный комплекс «Ангара».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24 школах района из 25 образованы и работают ФСК (физкультурно-спортивные клубы), в школьных секциях и кружках занимаются 2184 учащихся.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с. Богучаны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создан  детский футбольно-хоккейный клуб  «Ангара», на сегодняшний день в клубе занимается  255 детей.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муниципальном образовательном учреждении дополнительного образования детей «Детско-юношеская спортивная школа» на сегодняшний день занимается  822 учащихся по 7 дополнительным образовательным  программам. Филиалы ДЮСШ работают в 9-ти поселках района, основная часть занимающихся – 44,8 % проходят обучение в районном центре с. Богучаны.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учащихся и студентов, систематически занимающихся физической культурой и спортом, в общей численности учащихся к 2030 году составит               41,88 %.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  штатном расписании МБУ «Центр социального обслуживания  граждан пожилого возраста и инвалидов» введена ставка инструктора-методиста по адаптивной физической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культуре (на учете в органах социальной защиты населения состоит 2475  инвалидов, из них 170 детей), в настоящее время около 30 инвалидов систематически занимаются физкультурой и спортом.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В прогнозном периоде планируется увеличить количество занимающихся физкультурой среди лиц с ограниченными возможностями здоровья к 2030 году на 1,25 %.</w:t>
      </w:r>
      <w:proofErr w:type="gramEnd"/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Богучанского района ежегодно организовано проводятся физкультурно-спортивные мероприятия: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iCs/>
          <w:sz w:val="20"/>
          <w:szCs w:val="20"/>
          <w:lang w:eastAsia="ru-RU"/>
        </w:rPr>
        <w:t>- спартакиада «Мой спортивный двор», спартакиада среди педагогических работников.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Вошли в традицию спартакиады  среди работников предприятий и учреждений, спартакиады межведомственного характера, ежегодно 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 проводятся около  56 физкультурных, спортивных мероприятий, общее количество участников составляет 15 тысяч человек; </w:t>
      </w:r>
      <w:proofErr w:type="gramEnd"/>
    </w:p>
    <w:p w:rsidR="000A53B9" w:rsidRPr="000A53B9" w:rsidRDefault="000A53B9" w:rsidP="000A53B9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- 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«Лыжня России», «Кросс нации», «Золотая осень», «Юный олимпиец», «Велопробег»; </w:t>
      </w:r>
    </w:p>
    <w:p w:rsidR="000A53B9" w:rsidRPr="000A53B9" w:rsidRDefault="000A53B9" w:rsidP="000A53B9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- спортсмены района являются постоянными участниками краевых спортивных мероприятий, ежегодно около  260 спортсменов района выезжают на краевые, республиканские и Всероссийские соревнования.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муниципальной программы запланировано </w:t>
      </w:r>
      <w:r w:rsidRPr="000A53B9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реализация календарного плана официальных физкультурных, спортивных мероприятий Богучанского района, участие спортивных команд района в краевых спортивных мероприятиях и всероссийских акциях, приобретение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оборудования и спортивного инвентаря для проведения спортивно-массовых мероприятий.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Формирование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культуры здорового образа жизни всех категорий населения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Богучанского района   посредством пропаганды здорового образа жизни через средства массовой информации и исполнения профилактических мероприятий муниципальной программы тоже будут способствовать увеличению показателя  численности населения, систематически занимающихся физической культурой и спортом.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районе действуют 87 объектов спортивного и оздоровительного назначения, уровень фактической обеспеченности от нормативной потребности по состоянию на 01.01.2015 года составляет: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спортивными залами -  43,1 %;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спортивными сооружениями – 87,04 %.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Низкий уровень фактической обеспеченности спортивными залами  и сооружениями в Богучанском районе существенно сдерживает рост  показателя численности, систематически занимающихся физической культурой и спортом, до краевого значения -  к 2030 году не менее 40 %.  Спрос на занятия огромен, имеющиеся спортивные залы не могут удовлетворить потребность населения в занятиях спортом, залы заняты с 8 до 23 часов ежедневно.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Школьные спортивные залы после учебных занятий заняты секционной работой. Не все школы предоставляют спортивные залы работающему населению. Востребованность в занятиях физкультурой и спортом растет, а спортивных объектов не хватает.  Дефицит районного бюджета  Богучанского района не позволяет осуществить строительство спортивных объектов, решение данной проблемы возможно с использованием сре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дств кр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аевого бюджета. В 2011 году   было запланировано  строительство физкультуно-спортивного  комплекса (ФОКа)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в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с. Богучаны 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за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счет средств краевого бюджета, но строительство ФОКа  перенесено на неопределенный срок. 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Невыполнение целевых показателей и показателей результативности муниципальной программы «Развитие физической культуры и спорта в Богучанском районе» в полном объеме может быть обусловлено финансовыми рисками, вызванными недостаточностью и несвоевременностью объемов финансирования из районного бюджета.</w:t>
      </w:r>
    </w:p>
    <w:p w:rsidR="000A53B9" w:rsidRPr="000A53B9" w:rsidRDefault="000A53B9" w:rsidP="000A53B9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Преодоление финансовых рисков возможно при условии достаточного и своевременного финансирования мероприятий. В целях эффективного управления финансовыми рисками в процессе реализации муниципальной программы предусматривается:</w:t>
      </w:r>
    </w:p>
    <w:p w:rsidR="000A53B9" w:rsidRPr="000A53B9" w:rsidRDefault="000A53B9" w:rsidP="000A53B9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текущий мониторинг выполнения муниципальной программы;</w:t>
      </w:r>
    </w:p>
    <w:p w:rsidR="000A53B9" w:rsidRPr="000A53B9" w:rsidRDefault="000A53B9" w:rsidP="000A53B9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осуществление внутреннего контроля исполнения мероприятий муниципальной  программы;</w:t>
      </w:r>
    </w:p>
    <w:p w:rsidR="000A53B9" w:rsidRPr="000A53B9" w:rsidRDefault="000A53B9" w:rsidP="000A53B9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контроль достижения конечных результатов и эффективного использования финансовых средств муниципальной программы.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3. Приоритеты и цели социально-экономического развития  сферы физической культуры и спорта в Богучанском районе, описание основных целей и задач программы, прогноз развития соответствующей сферы.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26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К приоритетным направлениям реализации муниципальной программы в сфере физической культуры и спорта Богучанского района, согласно стратегии социально экономического развития, относятся:</w:t>
      </w:r>
    </w:p>
    <w:p w:rsidR="000A53B9" w:rsidRPr="000A53B9" w:rsidRDefault="000A53B9" w:rsidP="000A53B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ab/>
        <w:t>-развитие массовой физической культуры и спорта;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-формирование культуры здорового образа жизни посредством пропаганды здорового образа жизни;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-создание доступных условий 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>лицам с ограниченными возможностями здоровья и инвалидов для систематических занятий физической культурой и спортом на территории Богучанского района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Цель муниципальной программы -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>Для достижения цели необходимо решить следующие задачи:</w:t>
      </w:r>
    </w:p>
    <w:p w:rsidR="000A53B9" w:rsidRPr="000A53B9" w:rsidRDefault="000A53B9" w:rsidP="000A53B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>Задача  1.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развития массовой физкультурой на территории Богучанского района (подпрограмма 1 к муниципальной программе);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Задача  2. Создание условий, способствующих формированию здорового образа жизни населения Богучанского района (подпрограмма 2 к муниципальной программе).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Прогноз реализации муниципальной программы основывается на достижении значения целевого индикатора муниципальной программы  -  доля граждан Богучанского района, систематически занимающихся физической культурой и спортом, к общей численности населения района к  2030 году составит 31,2 %.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4. Механизм реализации отдельных мероприятий программы.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Муниципальная программа основана на реализации подпрограмм, реализация отдельных мероприятий программы не предусмотрена.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физической культуры и спорта 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на территории Богучанского района.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Своевременная и в полном объеме реализация муниципальной программы позволит к 2030 году: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увеличить долю граждан Богучанского района, систематически занимающегося физической культурой и спортом, к общей численности населения района до 31,2 %;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обеспечит доступность учреждений физической культуры и спортом для всех категорий населения на территории района;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-предоставление возможности для занятия физической культурой и спортом лицам с ограниченными возможностями здоровья и инвалидов;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-обеспечение системы учреждений физической культуры и спорта квалифицированными тренерами, осуществляющих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физкультурно- оздоровительную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и спортивную работу с различными категориями и группами населения.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6. Перечень подпрограмм с указанием сроков их реализации и ожидаемых результатов.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Программа включает 2  подпрограммы, реализация мероприятий которых в комплексе призвана обеспечить достижение цели и решение программных задач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: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1. «Развитие массовой физической культуры и спорта» (приложение № 5  к муниципальной программе);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 «Формирование культуры здорового образа жизни» (приложение № 6  к муниципальной программе).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Срок реализации муниципальной программы 2014-2030 годы.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 позволит достичь следующих результатов:</w:t>
      </w:r>
    </w:p>
    <w:p w:rsidR="000A53B9" w:rsidRPr="000A53B9" w:rsidRDefault="000A53B9" w:rsidP="000A5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ежегодно будет проведено не менее 56 официальных физкультурных, спортивных мероприятий с общим количеством участников не менее 15 тыс. человек;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 ежегодно будет приобретено оборудования в количестве не менее 5 единиц и  спортивного инвентаря в количестве  не менее 10 единиц;</w:t>
      </w:r>
    </w:p>
    <w:p w:rsidR="000A53B9" w:rsidRPr="000A53B9" w:rsidRDefault="000A53B9" w:rsidP="000A53B9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        - создание условий, обеспечивающих возможность гражданам систематически заниматься физкультурой и спортом;</w:t>
      </w:r>
    </w:p>
    <w:p w:rsidR="000A53B9" w:rsidRPr="000A53B9" w:rsidRDefault="000A53B9" w:rsidP="000A53B9">
      <w:p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>-  ежегодно будет создаваться раздаточных материалов  по  2 тыс. экземпляров;</w:t>
      </w:r>
    </w:p>
    <w:p w:rsidR="000A53B9" w:rsidRPr="000A53B9" w:rsidRDefault="000A53B9" w:rsidP="000A53B9">
      <w:p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>- ежегодно будет размещена информация в доступных Интернет-ресурсах о здоровом образе жизни не менее 12 раз;</w:t>
      </w:r>
    </w:p>
    <w:p w:rsidR="000A53B9" w:rsidRPr="000A53B9" w:rsidRDefault="000A53B9" w:rsidP="000A53B9">
      <w:p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>- ежегодно будет проведено не менее 6 мероприятий по здоровому образу жизни;</w:t>
      </w:r>
    </w:p>
    <w:p w:rsidR="000A53B9" w:rsidRPr="000A53B9" w:rsidRDefault="000A53B9" w:rsidP="000A53B9">
      <w:p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>- ежегодно повысят квалификацию за период реализации муниципальной программы 5 специалистов, работающих с детьми и молодежью.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7.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0A53B9" w:rsidRPr="000A53B9" w:rsidRDefault="000A53B9" w:rsidP="000A53B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реализации программы</w:t>
      </w:r>
    </w:p>
    <w:p w:rsidR="000A53B9" w:rsidRPr="000A53B9" w:rsidRDefault="000A53B9" w:rsidP="000A53B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Информация о распределении планируемых расходов по отдельным мероприятиям программы приведена в приложении № 2 к муниципальной программе.</w:t>
      </w:r>
    </w:p>
    <w:p w:rsidR="000A53B9" w:rsidRPr="000A53B9" w:rsidRDefault="000A53B9" w:rsidP="000A53B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Arial" w:hAnsi="Arial" w:cs="Arial"/>
          <w:sz w:val="20"/>
          <w:szCs w:val="20"/>
          <w:lang w:eastAsia="ar-SA"/>
        </w:rPr>
      </w:pPr>
      <w:r w:rsidRPr="000A53B9">
        <w:rPr>
          <w:rFonts w:ascii="Arial" w:eastAsia="Arial" w:hAnsi="Arial" w:cs="Arial"/>
          <w:sz w:val="20"/>
          <w:szCs w:val="20"/>
          <w:lang w:eastAsia="ar-SA"/>
        </w:rPr>
        <w:t xml:space="preserve"> 9.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муниципальной программе.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10. 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0A53B9" w:rsidRPr="000A53B9" w:rsidRDefault="000A53B9" w:rsidP="000A53B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Прогноз сводных показателей муниципальных заданий настоящей программой предусмотрен в приложении № 4 к муниципальной программе.</w:t>
      </w:r>
    </w:p>
    <w:p w:rsidR="000A53B9" w:rsidRPr="000A53B9" w:rsidRDefault="000A53B9" w:rsidP="000A53B9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53B9" w:rsidRPr="000A53B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</w:t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спорта в Богучанском районе» 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20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0A53B9" w:rsidRPr="000A53B9" w:rsidRDefault="000A53B9" w:rsidP="000A53B9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3208"/>
        <w:gridCol w:w="920"/>
        <w:gridCol w:w="951"/>
        <w:gridCol w:w="1238"/>
        <w:gridCol w:w="739"/>
        <w:gridCol w:w="626"/>
        <w:gridCol w:w="739"/>
        <w:gridCol w:w="583"/>
      </w:tblGrid>
      <w:tr w:rsidR="000A53B9" w:rsidRPr="000A53B9" w:rsidTr="00A969F7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целевые показатели, задачи,  показатели результативности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 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Богучанского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 1. Обеспечение развития массовой физкультурой на территории Богучанского района.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Подпрогрмма: Развитие массовой физической культуры и спорта.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Богучанского района, проинформированных о мероприятиях в области физической культуры и спорта.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3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Богучанского района. 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3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Подпрогрмма: «Формирование культуры здорового образа жизни».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0A53B9" w:rsidRPr="000A53B9" w:rsidTr="00A969F7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специалистов, работающих с детьми и молодежью в поселениях,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повысивших уровень квалификации.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человек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</w:tbl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A53B9" w:rsidRPr="000A53B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физкультуры и спорта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Богучанском районе"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2"/>
        <w:gridCol w:w="1228"/>
        <w:gridCol w:w="903"/>
        <w:gridCol w:w="558"/>
        <w:gridCol w:w="521"/>
        <w:gridCol w:w="559"/>
        <w:gridCol w:w="559"/>
        <w:gridCol w:w="559"/>
        <w:gridCol w:w="559"/>
        <w:gridCol w:w="559"/>
        <w:gridCol w:w="559"/>
        <w:gridCol w:w="521"/>
        <w:gridCol w:w="521"/>
        <w:gridCol w:w="521"/>
        <w:gridCol w:w="521"/>
        <w:gridCol w:w="521"/>
      </w:tblGrid>
      <w:tr w:rsidR="000A53B9" w:rsidRPr="000A53B9" w:rsidTr="00A969F7">
        <w:trPr>
          <w:trHeight w:val="2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целевые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показатели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8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Долгосрочный период по годам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0A53B9" w:rsidRPr="000A53B9" w:rsidTr="00A969F7">
        <w:trPr>
          <w:trHeight w:val="2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0A53B9" w:rsidRPr="000A53B9" w:rsidTr="00A969F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3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</w:t>
            </w:r>
          </w:p>
        </w:tc>
      </w:tr>
      <w:tr w:rsidR="000A53B9" w:rsidRPr="000A53B9" w:rsidTr="00A969F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1: Доля граждан Богучанского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31,2</w:t>
            </w:r>
          </w:p>
        </w:tc>
      </w:tr>
    </w:tbl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18"/>
          <w:lang w:eastAsia="ru-RU"/>
        </w:rPr>
      </w:pPr>
      <w:r w:rsidRPr="000A53B9">
        <w:rPr>
          <w:rFonts w:ascii="Arial" w:hAnsi="Arial" w:cs="Arial"/>
          <w:sz w:val="18"/>
          <w:szCs w:val="18"/>
          <w:lang w:eastAsia="ru-RU"/>
        </w:rPr>
        <w:t>Приложение № 3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r w:rsidRPr="000A53B9">
        <w:rPr>
          <w:rFonts w:ascii="Arial" w:hAnsi="Arial" w:cs="Arial"/>
          <w:sz w:val="18"/>
          <w:szCs w:val="18"/>
          <w:lang w:eastAsia="ru-RU"/>
        </w:rPr>
        <w:t xml:space="preserve">к паспорту муниципальной программы 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r w:rsidRPr="000A53B9">
        <w:rPr>
          <w:rFonts w:ascii="Arial" w:hAnsi="Arial" w:cs="Arial"/>
          <w:sz w:val="18"/>
          <w:szCs w:val="18"/>
          <w:lang w:eastAsia="ru-RU"/>
        </w:rPr>
        <w:t xml:space="preserve">«Развитие физкультуры и спорта в Богучанском районе 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  <w:lang w:eastAsia="ru-RU"/>
        </w:rPr>
      </w:pPr>
      <w:r w:rsidRPr="000A53B9">
        <w:rPr>
          <w:rFonts w:ascii="Arial" w:hAnsi="Arial" w:cs="Arial"/>
          <w:sz w:val="20"/>
          <w:szCs w:val="26"/>
          <w:lang w:eastAsia="ru-RU"/>
        </w:rPr>
        <w:t>Перечень объектов капитального строительства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  <w:lang w:eastAsia="ru-RU"/>
        </w:rPr>
      </w:pPr>
      <w:r w:rsidRPr="000A53B9">
        <w:rPr>
          <w:rFonts w:ascii="Arial" w:hAnsi="Arial" w:cs="Arial"/>
          <w:sz w:val="20"/>
          <w:szCs w:val="26"/>
          <w:lang w:eastAsia="ru-RU"/>
        </w:rPr>
        <w:t>(за счет всех источников финансирования)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4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0A53B9" w:rsidRPr="000A53B9" w:rsidTr="00A969F7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53B9" w:rsidRPr="000A53B9" w:rsidRDefault="000A53B9" w:rsidP="00A9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финансо-</w:t>
            </w:r>
          </w:p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</w:t>
            </w:r>
            <w:proofErr w:type="gramStart"/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финансо-вый</w:t>
            </w:r>
            <w:proofErr w:type="gramEnd"/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0A53B9" w:rsidRPr="000A53B9" w:rsidTr="00A969F7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Главный распорядитель 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Объект 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2  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Объект 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Главный распорядитель 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1  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Объект 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2  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Объект 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  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 том числе: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федеральный 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бюджет   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краевой     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бюджет   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0A53B9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B9" w:rsidRPr="000A53B9" w:rsidRDefault="000A53B9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0A53B9">
        <w:rPr>
          <w:rFonts w:ascii="Arial" w:hAnsi="Arial" w:cs="Arial"/>
          <w:sz w:val="18"/>
          <w:szCs w:val="18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0A53B9">
        <w:rPr>
          <w:rFonts w:ascii="Arial" w:hAnsi="Arial" w:cs="Arial"/>
          <w:sz w:val="18"/>
          <w:szCs w:val="18"/>
          <w:lang w:eastAsia="ru-RU"/>
        </w:rPr>
        <w:t xml:space="preserve">(**) - по вновь начинаемым объектам – ориентировочная стоимость объекта </w:t>
      </w:r>
    </w:p>
    <w:p w:rsidR="000A53B9" w:rsidRPr="000A53B9" w:rsidRDefault="000A53B9" w:rsidP="000A53B9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0A53B9" w:rsidRPr="000A53B9" w:rsidRDefault="000A53B9" w:rsidP="000A53B9">
      <w:pPr>
        <w:suppressAutoHyphens/>
        <w:autoSpaceDE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0A53B9">
        <w:rPr>
          <w:rFonts w:ascii="Arial" w:eastAsia="Times New Roman" w:hAnsi="Arial" w:cs="Arial"/>
          <w:sz w:val="18"/>
          <w:szCs w:val="20"/>
          <w:lang w:eastAsia="ar-SA"/>
        </w:rPr>
        <w:t>Приложение № 5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0A53B9">
        <w:rPr>
          <w:rFonts w:ascii="Arial" w:eastAsia="Times New Roman" w:hAnsi="Arial" w:cs="Arial"/>
          <w:sz w:val="18"/>
          <w:szCs w:val="20"/>
          <w:lang w:eastAsia="ar-SA"/>
        </w:rPr>
        <w:t xml:space="preserve">к муниципальной программе 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0A53B9">
        <w:rPr>
          <w:rFonts w:ascii="Arial" w:eastAsia="Times New Roman" w:hAnsi="Arial" w:cs="Arial"/>
          <w:sz w:val="18"/>
          <w:szCs w:val="20"/>
          <w:lang w:eastAsia="ar-SA"/>
        </w:rPr>
        <w:t xml:space="preserve">«Развитие физической культуры и спорта  в Богучанском районе»  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>Подпрограмма 1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«Развитие массовой физической культуры и спорта» 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numPr>
          <w:ilvl w:val="0"/>
          <w:numId w:val="1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Паспорт подпрограммы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«Развитие массовой физической культуры и спорта»  </w:t>
            </w:r>
            <w:proofErr w:type="gramStart"/>
            <w:r w:rsidRPr="000A53B9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на</w:t>
            </w:r>
            <w:proofErr w:type="gramEnd"/>
            <w:r w:rsidRPr="000A53B9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(далее по тексту – подпрограмма).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Наименование</w:t>
            </w:r>
          </w:p>
          <w:p w:rsidR="000A53B9" w:rsidRPr="000A53B9" w:rsidRDefault="000A53B9" w:rsidP="00A969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муниципальной программы,</w:t>
            </w:r>
            <w:r w:rsidRPr="000A53B9">
              <w:rPr>
                <w:rFonts w:ascii="Arial" w:eastAsia="Times New Roman" w:hAnsi="Arial" w:cs="Arial"/>
                <w:i/>
                <w:sz w:val="14"/>
                <w:szCs w:val="14"/>
                <w:lang w:eastAsia="ar-SA"/>
              </w:rPr>
              <w:t xml:space="preserve">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рамках которой реализуется подпрограмма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«Развитие физической культуры и спорта в Богучанском районе».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Муниципальный заказчик-координатор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Богучанского района  (управление экономики и планирования администрации Богучанского района). 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правление)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Цель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Цель  - создание доступных условий для занятий населения Богучанского района различных возрастных и социальных групп физической культурой и спортом. 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1: Формирование мотивации 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района;</w:t>
            </w:r>
          </w:p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развития массовой физической культуры и спорта.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Показатели результативности подпрограммы               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ar-SA"/>
              </w:rPr>
              <w:t xml:space="preserve"> 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(увеличение до 35,18 % к 2023 году)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;</w:t>
            </w:r>
          </w:p>
          <w:p w:rsidR="000A53B9" w:rsidRPr="000A53B9" w:rsidRDefault="000A53B9" w:rsidP="00A969F7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2023 году);</w:t>
            </w:r>
          </w:p>
          <w:p w:rsidR="000A53B9" w:rsidRPr="000A53B9" w:rsidRDefault="000A53B9" w:rsidP="00A969F7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2023 году);</w:t>
            </w:r>
          </w:p>
          <w:p w:rsidR="000A53B9" w:rsidRPr="000A53B9" w:rsidRDefault="000A53B9" w:rsidP="00A969F7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Количество жителей 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 района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, проинформированных о мероприятиях в области физической культуры и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спорта (увеличение                              до 25,5 тыс. человек к 2023 году);</w:t>
            </w:r>
          </w:p>
          <w:p w:rsidR="000A53B9" w:rsidRPr="000A53B9" w:rsidRDefault="000A53B9" w:rsidP="00A969F7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Проведение занятий физкультурно-спортивной направленности по месту проживания граждан к 2023 году составит 6960 штуки;</w:t>
            </w:r>
          </w:p>
          <w:p w:rsidR="000A53B9" w:rsidRPr="000A53B9" w:rsidRDefault="000A53B9" w:rsidP="00A969F7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Организация и проведение официальных спортивных мероприятий к 2023 году составит 224 штуки.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Сроки реализации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2020 - 2023годы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Объем финансирования подпрограммы на период  2020 - 2023 годы  составит – 52 943 343,95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рублей,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в т.ч. по годам:</w:t>
            </w:r>
          </w:p>
          <w:p w:rsidR="000A53B9" w:rsidRPr="000A53B9" w:rsidRDefault="000A53B9" w:rsidP="00A969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средства районного бюджета, 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2020 году -  14 742 447,95   рублей;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2021 году -  12 771 072,00   рублей;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2022 году -  12 771 072,00   рублей;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2023 году -  12 771 072,00   рублей.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бюджета  поселений: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2020 году -   935 200,00  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 2021 году -  900 000,00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 2022 году -  900 000,00 рублей;</w:t>
            </w:r>
          </w:p>
          <w:p w:rsidR="000A53B9" w:rsidRPr="000A53B9" w:rsidRDefault="000A53B9" w:rsidP="00A969F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-   900 000,00 рублей.</w:t>
            </w:r>
          </w:p>
        </w:tc>
      </w:tr>
      <w:tr w:rsidR="000A53B9" w:rsidRPr="000A53B9" w:rsidTr="00A969F7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района».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Финансовое управление администрации Богучанского района;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контрольно-счетная комиссия муниципального образования Богучанский район.</w:t>
            </w:r>
          </w:p>
        </w:tc>
      </w:tr>
    </w:tbl>
    <w:p w:rsidR="000A53B9" w:rsidRPr="000A53B9" w:rsidRDefault="000A53B9" w:rsidP="000A53B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numPr>
          <w:ilvl w:val="0"/>
          <w:numId w:val="1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Основные разделы подпрограммы.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numPr>
          <w:ilvl w:val="1"/>
          <w:numId w:val="1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Постановка общерайонной проблемы и обоснование необходимости разработки подпрограммы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 соответствии с Концепцией 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долгосрочного экономического развития Российской Федерации и </w:t>
      </w:r>
      <w:hyperlink r:id="rId7" w:history="1">
        <w:r w:rsidRPr="000A53B9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Стратегией</w:t>
        </w:r>
      </w:hyperlink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развития физической культуры и спорта в Российской Федерации на период до 2035 года поставлены задачи по увеличению доли граждан, систематически занимающихся физкультурой и спортом. </w:t>
      </w:r>
    </w:p>
    <w:p w:rsidR="000A53B9" w:rsidRPr="000A53B9" w:rsidRDefault="000A53B9" w:rsidP="000A53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Богучанском районе наблюдается устойчивый рост показателей вовлеченности населения в физкультурно-спортивное движение.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 развитии массовой физической культуры и спорта в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Богучанском районе 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жительства.</w:t>
      </w:r>
    </w:p>
    <w:p w:rsidR="000A53B9" w:rsidRPr="000A53B9" w:rsidRDefault="000A53B9" w:rsidP="000A53B9">
      <w:pPr>
        <w:suppressAutoHyphens/>
        <w:spacing w:after="0" w:line="240" w:lineRule="auto"/>
        <w:ind w:right="-2" w:firstLine="60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Для  создания сети спортивных клубов по месту жительства  организуются семинары с целью повышения квалификации для спортивных инструкторов по месту жительства, распространяются методические пособия по созданию и деятельности спортивных клубов по месту жительства.</w:t>
      </w:r>
    </w:p>
    <w:p w:rsidR="000A53B9" w:rsidRPr="000A53B9" w:rsidRDefault="000A53B9" w:rsidP="000A53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На территории села Богучаны физкультурно-оздоровительную и спортивно-массовую работу с населением обеспечивают  учреждения: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образовательное учреждение дополнительного образования детей «Детско-юношеская спортивная школа»;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учреждение физической культуры и спорта «Богучанский спортивный комплекс «Ангара».</w:t>
      </w:r>
    </w:p>
    <w:p w:rsidR="000A53B9" w:rsidRPr="000A53B9" w:rsidRDefault="000A53B9" w:rsidP="000A53B9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с. Богучаны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создан  детский футбольно-хоккейный клуб  «Ангара», клуб укомплектован качественной футбольной и хоккейной формой, мячами, клюшками. На сегодняшний день в клубе работают филиалы в поселках: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Гремучий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, Новохайский,  Невонка, Ангарский, микрорайоне Геофизиков, в клубе занимается  255 детей.  </w:t>
      </w:r>
    </w:p>
    <w:p w:rsidR="000A53B9" w:rsidRPr="000A53B9" w:rsidRDefault="000A53B9" w:rsidP="000A53B9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24 школах района из 25 образованы и работают ФСК (физкультурно-спортивные клубы). Работу в клубах проводят учителя физкультуры по совместительству. Без учета учащихся ДЮСШ, в физкультурно-спортивных клубах  школ, в школьных секциях и кружках занимаются 2,2 тыс.  учащихся.</w:t>
      </w:r>
    </w:p>
    <w:p w:rsidR="000A53B9" w:rsidRPr="000A53B9" w:rsidRDefault="000A53B9" w:rsidP="000A53B9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муниципальном образовательном учреждении дополнительного образования детей «Детско-юношеская спортивная школа» занимается  822 учащихся по 7 дополнительным образовательным  программам. Филиалы ДЮСШ работают в 9-ти поселках района, основная часть занимающихся –            44,8 % проходят обучение в районном центре   с. Богучаны.</w:t>
      </w:r>
    </w:p>
    <w:p w:rsidR="000A53B9" w:rsidRPr="000A53B9" w:rsidRDefault="000A53B9" w:rsidP="000A53B9">
      <w:pPr>
        <w:suppressAutoHyphens/>
        <w:spacing w:after="0" w:line="240" w:lineRule="auto"/>
        <w:ind w:right="-2"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  данным  управления социальной защиты населения администрации Богучанского района  на учете в органах социальной защиты населения состоит 2475  инвалидов, из них 170   детей.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 штатное расписание МБУ «Центр социального обслуживания  граждан пожилого возраста  и инвалидов» введена ставка инструктора-методиста по адаптивной физической культуре. </w:t>
      </w:r>
    </w:p>
    <w:p w:rsidR="000A53B9" w:rsidRPr="000A53B9" w:rsidRDefault="000A53B9" w:rsidP="000A53B9">
      <w:pPr>
        <w:suppressAutoHyphens/>
        <w:spacing w:after="0" w:line="240" w:lineRule="auto"/>
        <w:ind w:right="-2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Ежегодно в рамках Дня инвалидов в районе проводятся спортивные соревнования среди инвалидов по настольным видам спорта (шашки, шахматы), спартакиада среди пожилых людей с ограниченными возможностями здоровья «Нам года – не беда!». Соревнования организуются  отделом спорта и молодежной политики совместно с МБУ «Центр социального обслуживания пожилых граждан и инвалидов». В соревнованиях принимают участие до 20 человек в возрасте от 15 до 70 лет. </w:t>
      </w:r>
    </w:p>
    <w:p w:rsidR="000A53B9" w:rsidRPr="000A53B9" w:rsidRDefault="000A53B9" w:rsidP="000A53B9">
      <w:pPr>
        <w:suppressAutoHyphens/>
        <w:spacing w:after="0" w:line="240" w:lineRule="auto"/>
        <w:ind w:right="-2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районе действуют 87 объектов спортивного и оздоровительного назначения, уровень фактической обеспеченности от нормативной потребности по состоянию на 01.01.2015 года составляет:</w:t>
      </w:r>
    </w:p>
    <w:p w:rsidR="000A53B9" w:rsidRPr="000A53B9" w:rsidRDefault="000A53B9" w:rsidP="000A53B9">
      <w:pPr>
        <w:suppressAutoHyphens/>
        <w:spacing w:after="0" w:line="240" w:lineRule="auto"/>
        <w:ind w:right="-2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спортивными залами -  43,1 %;</w:t>
      </w:r>
    </w:p>
    <w:p w:rsidR="000A53B9" w:rsidRPr="000A53B9" w:rsidRDefault="000A53B9" w:rsidP="000A53B9">
      <w:pPr>
        <w:suppressAutoHyphens/>
        <w:spacing w:after="0" w:line="240" w:lineRule="auto"/>
        <w:ind w:right="-2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спортивными сооружениями – 87,04 %.</w:t>
      </w:r>
    </w:p>
    <w:p w:rsidR="000A53B9" w:rsidRPr="000A53B9" w:rsidRDefault="000A53B9" w:rsidP="000A53B9">
      <w:pPr>
        <w:suppressAutoHyphens/>
        <w:spacing w:after="0" w:line="240" w:lineRule="auto"/>
        <w:ind w:right="-2" w:firstLine="67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Повышение эффективности использования помещений и спортивных сооружений происходит за счет плотного графика работы спортивных объединений и отслеживания занятости спортивных площадей. </w:t>
      </w:r>
    </w:p>
    <w:p w:rsidR="000A53B9" w:rsidRPr="000A53B9" w:rsidRDefault="000A53B9" w:rsidP="000A53B9">
      <w:pPr>
        <w:suppressAutoHyphens/>
        <w:spacing w:after="0" w:line="240" w:lineRule="auto"/>
        <w:ind w:right="-2" w:firstLine="67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Практически в каждом населенном пункте имеется спортивный зал и, как минимум, школьный спортивный стадион, площадка,  реконструированы 3 хоккейные коробки, которые заливаются и проводятся соревнования и массовое катание на коньках. Во многих населенных пунктах,  где еще нет хоккейных коробок, заливаются простейшие площадки с бортами небольшой высоты из досок или снежных бортов. Массовое катание на коньках стало любимым занятием населения, не зависимо от возраста.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Совершенствуется система проведения официальных физкультурных, спортивных мероприятий Богучанского района. Ежегодно на территории района проводятся около 56 физкультурных, спортивных мероприятий, общее количество участников составило 15,0 тыс. человек.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Очень популярны среди населения района массовые спортивные мероприятия: «Осенний кросс», «Лыжный марафон», «Быстрая лыжня», «Белая ладья», одной из традиций является проведение соревнований для многодетных семей. </w:t>
      </w:r>
    </w:p>
    <w:p w:rsidR="000A53B9" w:rsidRPr="000A53B9" w:rsidRDefault="000A53B9" w:rsidP="000A53B9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Приоритетным для района является развитие спартакиадного движения,</w:t>
      </w:r>
      <w:r w:rsidRPr="000A53B9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ежегодно проводятся:  спартакиада  «Мой спортивный двор», спартакиада среди педагогических работников,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вошли в традицию спартакиады  среди работников предприятий и учреждений, спартакиады межведомственного характера.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:rsidR="000A53B9" w:rsidRPr="000A53B9" w:rsidRDefault="000A53B9" w:rsidP="000A53B9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«Лыжня России», «Кросс нации», «Золотая осень», «Юный олимпиец». </w:t>
      </w:r>
    </w:p>
    <w:p w:rsidR="000A53B9" w:rsidRPr="000A53B9" w:rsidRDefault="000A53B9" w:rsidP="000A53B9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Спортсмены района являются постоянными участниками краевых спортивных мероприятий. Ежегодно около  260 спортсменов района выезжают на краевые, республиканские и Всероссийские соревнования по различным видам спорта.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Несмотря на позитивную динамику развития массовой физической </w:t>
      </w:r>
      <w:proofErr w:type="gramStart"/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>культуры</w:t>
      </w:r>
      <w:proofErr w:type="gramEnd"/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спорта в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Богучанском районе 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сохраняют актуальность следующие проблемные вопросы:  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а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>нализ деятельности спортивных клубов, действующих в поселениях района, у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>казал на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с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лабую материально-техническую, методическую базу,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н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>едостаток  количества и однообразие форм массовых физкультурно-спортивных занятий, ориентированных на взрослое население;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имеются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неравномерность развития физической культуры и спорта в поселениях района, обусловленная различным уровнем финансирования отрасли, их обеспеченности спортивными сооружениями и спортивным оборудованием;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недостаток условий для активного семейного отдыха. 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целях решения проблем вовлечения в активные занятия физической культурой детей и подростков особое внимание необходимо обратить и на проведение детьми спортивного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досуга;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-  среди обучающихся и взрослого населения района отсутствуют стимулы для развития и поддержания физической формы, улучшения спортивных результатов.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ru-RU"/>
        </w:rPr>
        <w:t>На фоне отмены норм ГТО не введены нормативы физической подготовки, на предприятиях не проводится спортивное тестирование с целью сохранения физического здоровья населения, занятого в экономике района;</w:t>
      </w:r>
      <w:proofErr w:type="gramEnd"/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-  недостаток нормативно-правовой базы на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ru-RU"/>
        </w:rPr>
        <w:t>федеральном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, региональном, а, следовательно, и на муниципальном уровнях, позволяющий осуществлять планомерное развитие физической культуры и спорта по месту жительства, среди студентов, трудящихся, лиц среднего и старшего возраста;    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-  поселения района испытывают острый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н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едостаток квалифицированных специалистов, подготовленных для работы в клубах по месту жительства. Слабое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кадровое обеспечение спортивных клубов по месту жительства</w:t>
      </w: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обусловлено низкой оплатой труда </w:t>
      </w:r>
      <w:r w:rsidRPr="000A53B9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инструкторов по месту жительства;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 не ведется работа по подготовке спортсменов-инвалидов, имеющих возможность принимать участие в краевых соревнованиях по адаптивному спорту. На спортивных объектах района отсутствуют спортивные сооружения для развития адаптивного спорта, отсутствует специальный современный спортивный инвентарь и оборудование для подготовки спортсменов с ограниченными возможностями здоровья.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Дефицит районного бюджета  Богучанского района не позволяет решить все вышеперечисленные проблемы.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Решение проблем возможно только программными плановыми методами, в том числе с использованием мер краевой поддержки.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Для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финансирования мероприятий по </w:t>
      </w:r>
      <w:r w:rsidRPr="000A53B9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реализации календарного плана официальных физкультурных, спортивных мероприятий Богучанского района, участия спортивных команд района в краевых спортивных мероприятиях и всероссийских акциях,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была разработана данная подпрограмма.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конечные социально-экономические результаты решения проблемы, являются: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 составит, в 2023 году – 35,18 %.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доля учащихся и студентов, систематически занимающихся физической культурой и спортом, в общей численности учащихся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>составит, в 2023 году – 41,88 %.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составит, в 2023 году – 1,25%.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количество жителей Богучанского района, проинформированных о мероприятиях в области физической культуры и спорта, в 2023 году – 25,5 тыс. чел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Проведение занятий физкультурно-спортивной направленности по месту проживания граждан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>, в 2023 году составит  – 1740 штуки</w:t>
      </w:r>
    </w:p>
    <w:p w:rsidR="000A53B9" w:rsidRPr="000A53B9" w:rsidRDefault="000A53B9" w:rsidP="000A53B9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       - Организация и проведение официальных спортивных мероприятий в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>2023 году – 56  штук.</w:t>
      </w:r>
    </w:p>
    <w:p w:rsidR="000A53B9" w:rsidRPr="000A53B9" w:rsidRDefault="000A53B9" w:rsidP="000A53B9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numPr>
          <w:ilvl w:val="1"/>
          <w:numId w:val="12"/>
        </w:num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Основная цель, задачи, этапы и сроки выполнения подпрограммы,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54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показатели результативности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Подпрограмма направлена </w:t>
      </w:r>
      <w:r w:rsidRPr="000A53B9">
        <w:rPr>
          <w:rFonts w:ascii="Arial" w:eastAsia="Times New Roman" w:hAnsi="Arial" w:cs="Arial"/>
          <w:i/>
          <w:sz w:val="20"/>
          <w:szCs w:val="20"/>
          <w:lang w:eastAsia="ar-SA"/>
        </w:rPr>
        <w:t>на формирование здорового образа жизни посредством развития массовой физической культуры и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спорта.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Цель подпрограммы: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создание доступных условий для занятий населения Богучанского района различных возрастных и социальных групп физической культурой и спортом.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Задача подпрограммы - формирование мотивации 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задачи запланировано финансирование из районного бюджета, бюджетов поселений, 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мероприятий по </w:t>
      </w:r>
      <w:r w:rsidRPr="000A53B9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реализации календарного плана официальных физкультурных, спортивных мероприятий Богучанского района, участия спортивных команд района в краевых спортивных мероприятиях и всероссийских акциях, приобретение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оборудования и спортивного инвентаря для проведения спортивно-массовых мероприятий.</w:t>
      </w:r>
    </w:p>
    <w:p w:rsidR="000A53B9" w:rsidRPr="000A53B9" w:rsidRDefault="000A53B9" w:rsidP="000A53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Сроки выполнения подпрограммы: 2020-2023 годы.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Муниципальным заказчиком-координатором программы является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Управление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 которое осуществляет: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разработку нормативно-правовых актов, необходимых для реализации подпрограммы;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разработку предложений по уточнению перечня, затрат и механизма реализации подпрограммных мероприятий;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определение критериев и показателей эффективности, организация мониторинга реализации подпрограммы;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обеспечение целевого, эффективного расходования средств, предусмотренных на реализацию подпрограммы;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подготовку ежегодного отчета о ходе реализации подпрограммы.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Перечень показателей результативности подпрограммы прилагается (приложение №1) к настоящей подпрограмме.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2.3. Механизм реализации подпрограммы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повышения эффективности реализации мероприятий подпрограммы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эффективное целевое использование средств районного бюджета в соответствии с установленными приоритетами для достижения показателей результативности подпрограммы;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оценка потребностей в финансовых средствах;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Реализацию подпрограммы осуществляет 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Управление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0A53B9" w:rsidRPr="000A53B9" w:rsidRDefault="000A53B9" w:rsidP="000A53B9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районного, бюджета поселений в соответствии с </w:t>
      </w:r>
      <w:hyperlink w:anchor="Par377" w:history="1">
        <w:r w:rsidRPr="000A53B9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мероприятиями</w:t>
        </w:r>
      </w:hyperlink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подпрограммы согласно приложению № 2 к подпрограмме (далее - мероприятия подпрограммы).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Главными распорядителями средств районного бюджета является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Управление;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Контроль за целевым и эффективным использованием средств районного бюджета на реализацию мероприятий подпрограммы  осуществляет Управление, финансовое управление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администрации Богучанского района.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Внешний </w:t>
      </w:r>
      <w:proofErr w:type="gramStart"/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контроль за</w:t>
      </w:r>
      <w:proofErr w:type="gramEnd"/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Богучанский район.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2.4. Организация управления подпрограммой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и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Управление подпрограммой и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 осуществляется в соответствии с </w:t>
      </w:r>
      <w:hyperlink r:id="rId8" w:history="1">
        <w:r w:rsidRPr="000A53B9">
          <w:rPr>
            <w:rFonts w:ascii="Arial" w:eastAsia="Times New Roman" w:hAnsi="Arial" w:cs="Arial"/>
            <w:sz w:val="20"/>
            <w:szCs w:val="20"/>
            <w:lang w:eastAsia="ar-SA"/>
          </w:rPr>
          <w:t>Порядком</w:t>
        </w:r>
      </w:hyperlink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0A53B9" w:rsidRPr="000A53B9" w:rsidRDefault="000A53B9" w:rsidP="000A53B9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Ответственными за подготовку и представление отчетных данных являются, Управление.</w:t>
      </w:r>
    </w:p>
    <w:p w:rsidR="000A53B9" w:rsidRPr="000A53B9" w:rsidRDefault="000A53B9" w:rsidP="000A53B9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Управление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,  Финансовое управление администрации Богучанского района.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2.5. Оценка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социально-экономической</w:t>
      </w:r>
      <w:proofErr w:type="gramEnd"/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эффективности от реализации подпрограммы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Реализация мероприятий подпрограммы за период 2020 - 2023 годов позволит обеспечить достижение следующих показателей:</w:t>
      </w:r>
    </w:p>
    <w:p w:rsidR="000A53B9" w:rsidRPr="000A53B9" w:rsidRDefault="000A53B9" w:rsidP="000A53B9">
      <w:pPr>
        <w:tabs>
          <w:tab w:val="left" w:pos="2806"/>
        </w:tabs>
        <w:suppressAutoHyphens/>
        <w:snapToGrid w:val="0"/>
        <w:spacing w:after="0" w:line="240" w:lineRule="auto"/>
        <w:ind w:left="74" w:firstLine="635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доля учащихся и студентов, систематически занимающихся физической культурой и спортом, в общей численности учащихся;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количество жителей 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 района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проинформированных о мероприятиях в области физической культуры и спорта;</w:t>
      </w:r>
    </w:p>
    <w:p w:rsidR="000A53B9" w:rsidRPr="000A53B9" w:rsidRDefault="000A53B9" w:rsidP="000A53B9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         проведение занятий физкультурно-спортивной направленности по месту проживания граждан;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организация и проведение официальных спортивных мероприятий</w:t>
      </w: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0A53B9" w:rsidRPr="000A53B9" w:rsidRDefault="000A53B9" w:rsidP="000A53B9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Выполнение вышеперечисленных  показателей обеспечит качество жизни населения Богучанского района путем  увеличения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>доли граждан, систематически занимающихся физкультурой и спортом.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Реализация мероприятий подпрограммы не повлечет за собой негативных экологических последствий.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Поступление доходов в районный бюджет от реализации данного мероприятия не предполагается.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2.6. Система подпрограммных мероприятий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hyperlink w:anchor="Par377" w:history="1">
        <w:r w:rsidRPr="000A53B9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Перечень</w:t>
        </w:r>
      </w:hyperlink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мероприятий программы приведен в приложении № 2 к подпрограмме.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Мероприятия Подпрограммы реализуются за счет средств районного бюджета,  бюджетов поселений, предусмотренных на оплату муниципальных контрактов (договоров) на выполнение работ, оказание услуг.</w:t>
      </w:r>
    </w:p>
    <w:p w:rsidR="000A53B9" w:rsidRPr="000A53B9" w:rsidRDefault="000A53B9" w:rsidP="000A53B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Перечень мероприятий подпрограммы " Развитие физической культуры и спорта в Богучанском районе "  с указанием источника финансирования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0A53B9" w:rsidRPr="000A53B9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A53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"Развитие массовой 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физической культуры и спорта  в Богучанском районе" 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0A53B9" w:rsidRPr="000A53B9" w:rsidRDefault="000A53B9" w:rsidP="000A53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862"/>
        <w:gridCol w:w="968"/>
        <w:gridCol w:w="996"/>
        <w:gridCol w:w="995"/>
      </w:tblGrid>
      <w:tr w:rsidR="000A53B9" w:rsidRPr="000A53B9" w:rsidTr="00A969F7">
        <w:trPr>
          <w:trHeight w:val="161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0A53B9" w:rsidRPr="000A53B9" w:rsidTr="00A969F7">
        <w:trPr>
          <w:trHeight w:val="161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Обеспечение развития массовой физкультурой на территории Богучанского района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Задача; Обеспечение развития массовой физкультуры на территории Богучанского района</w:t>
            </w: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Целевые индикаторы </w:t>
            </w:r>
          </w:p>
        </w:tc>
      </w:tr>
      <w:tr w:rsidR="000A53B9" w:rsidRPr="000A53B9" w:rsidTr="00A969F7">
        <w:trPr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0A53B9" w:rsidRPr="000A53B9" w:rsidTr="00A969F7">
        <w:trPr>
          <w:trHeight w:val="161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учащихся.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0A53B9" w:rsidRPr="000A53B9" w:rsidTr="00A969F7">
        <w:trPr>
          <w:trHeight w:val="16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16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161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0A53B9" w:rsidRPr="000A53B9" w:rsidTr="00A969F7">
        <w:trPr>
          <w:trHeight w:val="16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16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жителей Богучанского района, проинформированных о мероприятиях в области физической культуры и спорта.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0A53B9" w:rsidRPr="000A53B9" w:rsidTr="00A969F7">
        <w:trPr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</w:tr>
      <w:tr w:rsidR="000A53B9" w:rsidRPr="000A53B9" w:rsidTr="00A969F7">
        <w:trPr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№2 к подпрограмме</w:t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"Развитие массовой физической культуры и спорта"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0A53B9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67"/>
        <w:gridCol w:w="327"/>
        <w:gridCol w:w="395"/>
        <w:gridCol w:w="595"/>
        <w:gridCol w:w="678"/>
        <w:gridCol w:w="678"/>
        <w:gridCol w:w="595"/>
        <w:gridCol w:w="767"/>
        <w:gridCol w:w="1233"/>
      </w:tblGrid>
      <w:tr w:rsidR="000A53B9" w:rsidRPr="000A53B9" w:rsidTr="00A969F7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2020-2023годы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3 374 800,00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484 524,60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747 230,00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2 726 214,60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111 460,00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111 460,00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1 439 684,60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1 590 930,00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6 212 474,60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 Обеспечение развития массовой физической культуры и спорта на территории Богучанского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7 351 035,76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7 600 142,00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30 151 461,76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Проведение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ряда мероприятий по приведению бюджетных учреждений в соответствии с техническими нормами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2 629 692,19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8 629 692,19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1 147 400,0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1 000 000,0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4 147 400,00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490 000,00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1 990 000,00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1 614 635,40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1 614 635,40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14 237 963,35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12 080 142,00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50 478 389,35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15 677 647,95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13 671 072,00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56 690 863,95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14 742 447,95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12 771 072,00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53 055 663,95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3B9" w:rsidRPr="000A53B9" w:rsidRDefault="000A53B9" w:rsidP="000A53B9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0A53B9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6 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left="5812" w:right="-22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0A53B9">
        <w:rPr>
          <w:rFonts w:ascii="Arial" w:eastAsia="Times New Roman" w:hAnsi="Arial" w:cs="Arial"/>
          <w:sz w:val="18"/>
          <w:szCs w:val="20"/>
          <w:lang w:eastAsia="ar-SA"/>
        </w:rPr>
        <w:t xml:space="preserve">к   муниципальной программе «Развитие физической культуры и спорта в Богучанском районе»   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Подпрограмма 2 «Формирование культуры здорового образа жизни» 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Паспорт подпрограммы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59"/>
        <w:gridCol w:w="6946"/>
      </w:tblGrid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«Формирование культуры здорового образа жизни» (далее – подпрограмма).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«Развитие физической культуры и спорта в Богучанском районе». 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Муниципальный заказчик – координатор программы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Богучанского района (управление экономики и планирования  администрации Богучанского района). 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spacing w:val="-2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Исполнитель подпрограммы - </w:t>
            </w:r>
            <w:r w:rsidRPr="000A53B9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муниципальное бюджетное учреждение «Центр социализации и досуга молодежи».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Главный распорядитель- 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правление) »</w:t>
            </w:r>
            <w:r w:rsidRPr="000A53B9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.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Цель – формирование 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культуры здорового образа жизни 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всех категорий населения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Богучанского района.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Показатели результативности  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к 2023 году  составит 20,5 %; </w:t>
            </w:r>
          </w:p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Доля населения района в возрасте 19 лет и более, вовлеченных в профилактические мероприятия, по отношению к общей численности указанной категории лиц составит к 2023 году 20,5 %; </w:t>
            </w:r>
          </w:p>
          <w:p w:rsidR="000A53B9" w:rsidRPr="000A53B9" w:rsidRDefault="000A53B9" w:rsidP="00A969F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Ежегодно повысят уровень компетентности и квалификации специалисты, работающие с детьми и молодежью в поселениях, и осуществляющие деятельность по профилактике наркомании, пьянства и алкоголизма  за  2020- 2023 годы 5 человек.  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2020 - 2023 годы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</w:t>
            </w: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lastRenderedPageBreak/>
              <w:t xml:space="preserve">подпрограммы      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lastRenderedPageBreak/>
              <w:t xml:space="preserve">Общий объем финансирования за счет средств районного </w:t>
            </w:r>
            <w:r w:rsidRPr="000A53B9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бюджета    800  000,0 рублей, из них по  годам:    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lastRenderedPageBreak/>
              <w:t>2020 год –   200 000,0 рублей;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2021 год –   200 000,0 рублей;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2022 год –   200 000,0 рублей;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2023 год –   200 000,0 рублей.</w:t>
            </w:r>
          </w:p>
        </w:tc>
      </w:tr>
      <w:tr w:rsidR="000A53B9" w:rsidRPr="000A53B9" w:rsidTr="00A969F7">
        <w:trPr>
          <w:trHeight w:val="20"/>
        </w:trPr>
        <w:tc>
          <w:tcPr>
            <w:tcW w:w="1346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lastRenderedPageBreak/>
              <w:t xml:space="preserve">Система организации </w:t>
            </w:r>
            <w:proofErr w:type="gramStart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654" w:type="pct"/>
          </w:tcPr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Администрация Богучанского района;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финансовое управление администрации Богучанского района;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Управление;</w:t>
            </w:r>
          </w:p>
          <w:p w:rsidR="000A53B9" w:rsidRPr="000A53B9" w:rsidRDefault="000A53B9" w:rsidP="00A969F7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0A53B9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Контрольно-счетная комиссия муниципального образования Богучанский район.</w:t>
            </w:r>
          </w:p>
        </w:tc>
      </w:tr>
    </w:tbl>
    <w:p w:rsidR="000A53B9" w:rsidRPr="000A53B9" w:rsidRDefault="000A53B9" w:rsidP="000A53B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Основные разделы подпрограммы.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2.1 Постановка общерайонной проблемы и обоснование необходимости разработки подпрограммы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Здоровый образ жизни  (ЗОЖ)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сохранить нравственное, психическое и физическое здоровье. </w:t>
      </w:r>
      <w:proofErr w:type="gramEnd"/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К сожалению, многие люди не соблюдают самых простейших, обоснованных наукой, норм здорового образа жизни.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Одни становятся жертвами малоподвижности  (гиподинамии), вызывающей преждевременное старение, другие излишествуют в еде с почти неизбежным в этих случаях развитием ожирения, склероза сосудов, а у некоторых сахарного диабета, третьи не умеют отдыхать,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Некоторые люди, поддаваясь пагубной привычке к курению и алкоголю, активно укорачивают свою жизнь.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Бытовое пьянство, алкоголизм, а также незаконный оборот и немедицинское потребление наркотических средств и психотропных веществ (далее – наркотики) продолжают оставаться в Богучанском районе одной из ведущих социально значимых проблем, определяющих необходимость постоянного и планомерного проведения всего комплекса антиалкогольной и антинаркотической работы.</w:t>
      </w:r>
      <w:r w:rsidRPr="000A53B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Наиболее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сложная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наркоситуация остается в поселках Чунояр, Таежный, Богучаны, Октябрьский. Очень высокой в районе остается криминогенность среди лиц, злоупотребляющих алкоголем.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Реализация программы развития Нижнего Приангарья также  рождает комплекс проблем и противоречий: инвестиционные потоки привлекают на территорию района рабочую силу со всех регионов РФ, включая и представителей регионов, где традиционно сохраняются  высокие показатели употребления наркотиков, и в том числе ранее судимых, неработающих граждан, организованных групп. Отсюда создаются предпосылки для наркопреступности в районе, сохраняется  тенденция к росту уровня употребления наркотических средств, в том числе несовершеннолетними гражданами и молодежью.  </w:t>
      </w:r>
    </w:p>
    <w:p w:rsidR="000A53B9" w:rsidRPr="000A53B9" w:rsidRDefault="000A53B9" w:rsidP="000A53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К сожалению, официальная статистика не отражает уровень распространенности наркомании и наркопреступности в силу крайней латентности </w:t>
      </w:r>
      <w:r w:rsidRPr="000A53B9">
        <w:rPr>
          <w:rFonts w:ascii="Arial" w:eastAsia="Times New Roman" w:hAnsi="Arial" w:cs="Arial"/>
          <w:i/>
          <w:sz w:val="20"/>
          <w:szCs w:val="20"/>
          <w:lang w:eastAsia="ar-SA"/>
        </w:rPr>
        <w:t>(сведения не отражены в отчетности)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данного явления, однако  на сегодняшний день у нарколога МБУЗ Богучанской ЦРБ наблюдается 63 человек с диагнозом «наркомания».  Возраст наркозависимых от 18-50 лет:  мужчин – 47 человека, женщин – 16 человек.  </w:t>
      </w:r>
    </w:p>
    <w:p w:rsidR="000A53B9" w:rsidRPr="000A53B9" w:rsidRDefault="000A53B9" w:rsidP="000A53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Употребляются различные наркотические вещества: героин, дезоморфин, гашиш, анаша, синтетические психоактивные вещества, курительные смеси. </w:t>
      </w:r>
    </w:p>
    <w:p w:rsidR="000A53B9" w:rsidRPr="000A53B9" w:rsidRDefault="000A53B9" w:rsidP="000A53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В Богучанском районе продолжают сохраняться основные угрозы в сфере незаконного оборота наркотиков:</w:t>
      </w:r>
    </w:p>
    <w:p w:rsidR="000A53B9" w:rsidRPr="000A53B9" w:rsidRDefault="000A53B9" w:rsidP="000A53B9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увеличение численности лиц, вовлеченных в немедицинское потребление наркотиков;</w:t>
      </w:r>
    </w:p>
    <w:p w:rsidR="000A53B9" w:rsidRPr="000A53B9" w:rsidRDefault="000A53B9" w:rsidP="000A53B9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широкое распространение в обществе терпимого отношения к немедицинскому потреблению наркотиков;</w:t>
      </w:r>
    </w:p>
    <w:p w:rsidR="000A53B9" w:rsidRPr="000A53B9" w:rsidRDefault="000A53B9" w:rsidP="000A53B9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немедицинское использование лекарственных средств, содержащих психоактивные вещества, в отношении которых меры контроля не установлены.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На этом фоне в районе действует слабая межведомственная система работы по пропаганде здорового образа жизни, вовлечению населения в систематические занятия физической культурой, фитнесом и обучению основам сбалансированного питания.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Для пропаганды здорового образа жизни и снижения уровня употребления наркотических средств, в том числе несовершеннолетними гражданами и молодежью  в Богучанском районе необходимо реализация следующих мероприятий: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1. Создание и трансляция на телевидении передач о здоровом образе жизни;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 Изготовление в достаточном количестве и осуществление проката на телевиден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ии ау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>дио-видеороликов с социальной рекламой;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3. Публикации на сайтах в сети Интернет материалов, пропагандирующих здоровый образ жизни, занятия физической культурой, фитнесом и обучению основам сбалансированного питания;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4.  Издание печатной продукции, изготовление буклетов, плакатов о здоровом образе жизни;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5. Изготовление и размещение наружной рекламы о профилактике социально значимых заболеваний, о здоровом образе жизни.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6.  Организация и  проведение районных слетов, форумов,  игр и прочих профилактических мероприятий;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7. Организация и проведение обучающих семинаров, тренингов, форумов и конференций для специалистов по вопросам профилактики  алкоголизма, наркомании; обучение способам формирования культуры здорового образа жизни, основам сбалансированного питания.  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Для реализации вышеперечисленных мероприятий была разработана данная подпрограмма.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к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>онечные социально-экономические результаты решения проблемы, являются: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>составит: в 2023 году – 20,5 %.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доля населения района в возрасте 19 лет и более, вовлеченных в профилактические мероприятия, по отношению к общей численности указанной категории лиц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составит: в 2023 году – 20,5 %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Количество специалистов, работающих с детьми и молодежью в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поселениях, повысивших уровень квалификации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составит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в 2023 году – 5 человек.</w:t>
      </w:r>
    </w:p>
    <w:p w:rsidR="000A53B9" w:rsidRPr="000A53B9" w:rsidRDefault="000A53B9" w:rsidP="000A53B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0A53B9">
        <w:rPr>
          <w:rFonts w:ascii="Arial" w:eastAsia="SimSun" w:hAnsi="Arial" w:cs="Arial"/>
          <w:kern w:val="1"/>
          <w:sz w:val="20"/>
          <w:szCs w:val="20"/>
          <w:lang w:eastAsia="ar-SA"/>
        </w:rPr>
        <w:t>2.2. Основная цель, задачи, этапы и сроки выполнения подпрограммы, показатели результативности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Подпрограмма направлена на формирование культуры здорового образа жизни посредством пропаганды здорового образа жизни.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Цель подпрограммы: формирование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культуры здорового образа жизни </w:t>
      </w:r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всех категорий населения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ru-RU"/>
        </w:rPr>
        <w:t xml:space="preserve"> Богучанского района.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Задача подпрограммы: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задач запланировано финансирование из районного бюджета 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на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мероприятия по формированию здорового образа жизни, в том числе: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пропаганда здорового образа жизни через средства массовой информации, проведение антиалкогольной, антинаркотической, информационной кампании;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   организация и проведение конференций,  слетов, проектов, программ, форумов, игр и прочие профилактические мероприятия;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 организация и проведение обучающих семинаров, тренингов, форумов и конференций для специалистов по вопросам профилактики алкоголизма, наркомании и формирования здорового образа жизни.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роки выполнения подпрограммы: 2020-2023 годы.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Муниципальным заказчиком-координатором программы является, Управление, которое осуществляет: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разработку нормативно-правовых актов, необходимых для реализации подпрограммы;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разработку предложений по уточнению перечня, затрат и механизма реализации подпрограммных мероприятий;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определение критериев и показателей эффективности, организацию мониторинга реализации подпрограммы;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обеспечение целевого, эффективного расходования средств, предусмотренных на реализацию подпрограммы;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подготовку ежегодного отчета о ходе реализации подпрограммы.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Достижимость и измеримость поставленной цели обеспечиваются за счет установления значений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на весь период действия подпрограммы по годам ее реализации.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Перечень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подпрограммы прилагается (приложение №1) к настоящей подпрограмме.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right="-25"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2.3. Механизм реализации подпрограммы</w:t>
      </w:r>
    </w:p>
    <w:p w:rsidR="000A53B9" w:rsidRPr="000A53B9" w:rsidRDefault="000A53B9" w:rsidP="000A53B9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повышения эффективности реализации мероприятий подпрограммы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и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. В основу механизма реализации подпрограммы заложены следующие принципы: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эффективное целевое использование средств районного бюджета в соответствии с установленными приоритетами для достижения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подпрограммы;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оценка потребностей в финансовых средствах;</w:t>
      </w: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Исполнителем мероприятий подпрограммы является муниципальное бюджетное учреждение «Центр социализации и досуга молодежи» (далее – МБУ «ЦСиДМ»), которое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 выполняет план реализации подпрограммы;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 обеспечивает материальную базу для проведения мероприятий;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подготавливает комплект документации, необходимой для списания материальных ценностей, использованных для проведения мероприятий;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проводит анализ своей деятельности по результатам проведения мероприятий;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готовит предложения по повышению эффективности реализации мероприятий подпрограммы;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привлекает дополнительные ресурсы для проведения мероприятий подпрограммы;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обеспечивает кадровое обеспечение подпрограммы согласно муниципальному заданию МБУ «ЦСиДМ».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Материальные ценности, приобретаемые в рамках реализации подпрограммы, учитываются на балансе МБУ «ЦСиДМ». </w:t>
      </w:r>
    </w:p>
    <w:p w:rsidR="000A53B9" w:rsidRPr="000A53B9" w:rsidRDefault="000A53B9" w:rsidP="000A53B9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0A53B9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мероприятиями</w:t>
        </w:r>
      </w:hyperlink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подпрограммы согласно приложению № 2 к подпрограмме (далее - мероприятия подпрограммы). 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Главным распорядителем средств районного бюджета является: Управление.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Контроль за целевым и эффективным использованием средств районного бюджета на реализацию мероприятий подпрограммы  осуществляет финансовое управление администрации Богучанского района, Управление.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Внешний </w:t>
      </w:r>
      <w:proofErr w:type="gramStart"/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контроль за</w:t>
      </w:r>
      <w:proofErr w:type="gramEnd"/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Богучанский район.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2.4. Организация управления подпрограммой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и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Управление подпрограммой и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 осуществляется в соответствии с </w:t>
      </w:r>
      <w:hyperlink r:id="rId9" w:history="1">
        <w:r w:rsidRPr="000A53B9">
          <w:rPr>
            <w:rFonts w:ascii="Arial" w:eastAsia="Times New Roman" w:hAnsi="Arial" w:cs="Arial"/>
            <w:sz w:val="20"/>
            <w:szCs w:val="20"/>
            <w:lang w:eastAsia="ar-SA"/>
          </w:rPr>
          <w:t>Порядком</w:t>
        </w:r>
      </w:hyperlink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0A53B9" w:rsidRPr="000A53B9" w:rsidRDefault="000A53B9" w:rsidP="000A53B9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Ответственными за подготовку и представление отчетных данных являются: МБУ ЦС и ДМ; Управление.</w:t>
      </w:r>
    </w:p>
    <w:p w:rsidR="000A53B9" w:rsidRPr="000A53B9" w:rsidRDefault="000A53B9" w:rsidP="000A53B9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</w:t>
      </w:r>
      <w:proofErr w:type="gramStart"/>
      <w:r w:rsidRPr="000A53B9">
        <w:rPr>
          <w:rFonts w:ascii="Arial" w:eastAsia="Times New Roman" w:hAnsi="Arial" w:cs="Arial"/>
          <w:sz w:val="20"/>
          <w:szCs w:val="20"/>
          <w:lang w:eastAsia="ar-SA"/>
        </w:rPr>
        <w:t>средств, предусмотренных на реализацию мероприятий подпрограммы осуществляет</w:t>
      </w:r>
      <w:proofErr w:type="gramEnd"/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, Управление, </w:t>
      </w: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финансовое управление администрации Богучанского района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2.5. Оценка социально-экономической эффективности от реализации программы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Реализация мероприятий подпрограммы за период 2020 - 2023 годов позволит обеспечить достижение следующих результатов: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- Ежегодное создание раздаточных материалов в количестве 2 тысячи экземпляров и размещение в доступ;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- Организация и проведение конференций, слетов, проектов, программ, форумов, игр, и прочие профилактические мероприятия; 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- Повысят уровень компетентности и квалификации специалисты, работающие с детьми и молодежью в поселениях, и осуществляющие деятельность по профилактике наркомании, пьянства и алкоголизма.  </w:t>
      </w:r>
    </w:p>
    <w:p w:rsidR="000A53B9" w:rsidRPr="000A53B9" w:rsidRDefault="000A53B9" w:rsidP="000A53B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Выполнение вышеперечисленных  показателей обеспечит качество жизни населения Богучанского района, 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t xml:space="preserve">позволит  улучшить ситуацию с распространением наркомании в районе, обеспечит формирование позитивных моральных и нравственных ценностей, определяющих </w:t>
      </w:r>
      <w:r w:rsidRPr="000A53B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отрицательное отношение к незаконному потреблению наркотиков, алкоголя, направит   выбор молодежи и подростков на  здоровый образ жизни.</w:t>
      </w: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Реализация мероприятий подпрограммы не повлечет за собой негативных экологических последствий.</w:t>
      </w:r>
    </w:p>
    <w:p w:rsidR="000A53B9" w:rsidRPr="000A53B9" w:rsidRDefault="000A53B9" w:rsidP="000A5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Поступление доходов в районный бюджет от реализации данного мероприятия не предполагается.</w:t>
      </w:r>
    </w:p>
    <w:p w:rsidR="000A53B9" w:rsidRPr="000A53B9" w:rsidRDefault="000A53B9" w:rsidP="000A53B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0A53B9" w:rsidRPr="000A53B9" w:rsidRDefault="000A53B9" w:rsidP="000A53B9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2.6. Мероприятия подпрограммы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</w:t>
      </w:r>
    </w:p>
    <w:p w:rsidR="000A53B9" w:rsidRPr="000A53B9" w:rsidRDefault="000A53B9" w:rsidP="000A53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bCs/>
          <w:sz w:val="20"/>
          <w:szCs w:val="20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A53B9" w:rsidRPr="000A53B9" w:rsidRDefault="000A53B9" w:rsidP="000A53B9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53B9" w:rsidRPr="000A53B9" w:rsidRDefault="000A53B9" w:rsidP="000A53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53B9">
        <w:rPr>
          <w:rFonts w:ascii="Arial" w:eastAsia="Times New Roman" w:hAnsi="Arial" w:cs="Arial"/>
          <w:sz w:val="20"/>
          <w:szCs w:val="20"/>
          <w:lang w:eastAsia="ar-SA"/>
        </w:rPr>
        <w:t>Перечень мероприятий подпрограммы "Формирование культуры здорового образа жизни",  с указанием источника финансирования приведены в приложении № 2.</w:t>
      </w:r>
    </w:p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"/>
        <w:gridCol w:w="312"/>
        <w:gridCol w:w="3185"/>
        <w:gridCol w:w="920"/>
        <w:gridCol w:w="1219"/>
        <w:gridCol w:w="859"/>
        <w:gridCol w:w="823"/>
        <w:gridCol w:w="1079"/>
        <w:gridCol w:w="1079"/>
      </w:tblGrid>
      <w:tr w:rsidR="000A53B9" w:rsidRPr="000A53B9" w:rsidTr="00A969F7">
        <w:trPr>
          <w:gridBefore w:val="1"/>
          <w:wBefore w:w="56" w:type="pct"/>
          <w:trHeight w:val="20"/>
        </w:trPr>
        <w:tc>
          <w:tcPr>
            <w:tcW w:w="4944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1</w:t>
            </w:r>
            <w:r w:rsidRPr="000A5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подпрограмме "формирование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культуры здорового образа жизни"  </w:t>
            </w: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показателей результативности подпрограммы</w:t>
            </w: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 задачи,  показатели результативности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измирения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культуры здорового образа жизни всех категорий населения Богучанского района</w:t>
            </w: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</w:t>
            </w:r>
            <w:proofErr w:type="gramStart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 условий способствующих формированию здорового образа жизни населения Богучанского района</w:t>
            </w: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</w:tc>
      </w:tr>
      <w:tr w:rsidR="000A53B9" w:rsidRPr="000A53B9" w:rsidTr="00A969F7">
        <w:trPr>
          <w:trHeight w:val="20"/>
        </w:trPr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специалистов, работающих с детьми и молодежью в поселениях, повысивших уровень квалификации.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</w:t>
            </w: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161"/>
        </w:trPr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№2 к подпрограмме</w:t>
            </w:r>
            <w:r w:rsidRPr="000A53B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"Формирование культуры здорового образа жизни"</w:t>
            </w:r>
          </w:p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53B9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0A53B9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A53B9" w:rsidRPr="000A53B9" w:rsidRDefault="000A53B9" w:rsidP="000A53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8"/>
        <w:gridCol w:w="1343"/>
        <w:gridCol w:w="1254"/>
        <w:gridCol w:w="543"/>
        <w:gridCol w:w="520"/>
        <w:gridCol w:w="320"/>
        <w:gridCol w:w="320"/>
        <w:gridCol w:w="320"/>
        <w:gridCol w:w="602"/>
        <w:gridCol w:w="602"/>
        <w:gridCol w:w="687"/>
        <w:gridCol w:w="602"/>
        <w:gridCol w:w="777"/>
        <w:gridCol w:w="1253"/>
      </w:tblGrid>
      <w:tr w:rsidR="000A53B9" w:rsidRPr="000A53B9" w:rsidTr="00A969F7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2020 -2023годы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Формирование 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 здорового образа жизни  всех категорий населения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Богучанского района.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Пропаганда здорового образа жизни через средства массовой информации,  проведение антиалкогольной, антинаркотической информационной кампании, в том числе: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- создание информационных раздаточных материалов 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силами волонтеров; 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размещение информации в доступ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16 900,00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67 600,00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"Создание раздаточных материалов ежегодно по  2 тыс. экзм.;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Размещение информации в доступных Интернет-ресурсах ежегодно не менее 12 раз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"</w:t>
            </w: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End"/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программ, форумов, игр и прочие профилактические мероприятия.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176 400,00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176 400,00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176 400,00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176 400,00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705 600,00 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не менее 6 мероприятий.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обучающих семинаров, тренингов, форумов и конференций для специалистов по вопросам профилактики алкоголизма, наркомании и формирования здорового образа жизни.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6 700,00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6 700,00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6 700,00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6 700,00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26 800,00  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повысят квалификации 5 специалистов, работающих с детьми и молодежью.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53B9" w:rsidRPr="000A53B9" w:rsidTr="00A969F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B9" w:rsidRPr="000A53B9" w:rsidRDefault="000A53B9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A5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0A53B9"/>
    <w:rsid w:val="000A53B9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A53B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0A53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0A53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A53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A53B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0A53B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0A53B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0A53B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0A53B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0A53B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0A53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0A53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A5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0A53B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0A53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0A53B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0A53B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A53B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A53B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A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A53B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A53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A53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A5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A53B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A5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A5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A53B9"/>
    <w:pPr>
      <w:spacing w:after="120"/>
    </w:pPr>
  </w:style>
  <w:style w:type="character" w:customStyle="1" w:styleId="ad">
    <w:name w:val="Основной текст Знак"/>
    <w:basedOn w:val="a4"/>
    <w:link w:val="ac"/>
    <w:rsid w:val="000A53B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A53B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A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A53B9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A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A53B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A53B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A53B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0A53B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A53B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A53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A53B9"/>
  </w:style>
  <w:style w:type="paragraph" w:customStyle="1" w:styleId="ConsNonformat">
    <w:name w:val="ConsNonformat"/>
    <w:rsid w:val="000A5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53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0A53B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0A53B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A53B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A53B9"/>
    <w:rPr>
      <w:color w:val="0000FF"/>
      <w:u w:val="single"/>
    </w:rPr>
  </w:style>
  <w:style w:type="character" w:customStyle="1" w:styleId="FontStyle12">
    <w:name w:val="Font Style12"/>
    <w:basedOn w:val="a4"/>
    <w:rsid w:val="000A53B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A53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A5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A53B9"/>
  </w:style>
  <w:style w:type="paragraph" w:customStyle="1" w:styleId="17">
    <w:name w:val="Стиль1"/>
    <w:basedOn w:val="ConsPlusNormal"/>
    <w:rsid w:val="000A53B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A53B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A53B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A53B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A53B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A53B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A53B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A53B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A53B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A53B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A53B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A53B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A53B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A53B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A53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A5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A53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A53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A5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A53B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A53B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A5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A5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A5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A5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A53B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A53B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A5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A5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A53B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A53B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A5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A53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A53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A53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A5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A5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A53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A53B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A53B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A53B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A53B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A53B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A53B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A5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A5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A5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A5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A53B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A53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A5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A53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A5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A5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A53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A53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A53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A53B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A53B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A53B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A53B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A53B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A53B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A53B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A53B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A53B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A53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A53B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A53B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A53B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A53B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A53B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A53B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A53B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A53B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A53B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A53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A53B9"/>
    <w:rPr>
      <w:color w:val="800080"/>
      <w:u w:val="single"/>
    </w:rPr>
  </w:style>
  <w:style w:type="paragraph" w:customStyle="1" w:styleId="fd">
    <w:name w:val="Обычfd"/>
    <w:rsid w:val="000A53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A5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A53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A53B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A53B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A53B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A5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A53B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A53B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A53B9"/>
    <w:pPr>
      <w:ind w:right="-596" w:firstLine="709"/>
      <w:jc w:val="both"/>
    </w:pPr>
  </w:style>
  <w:style w:type="paragraph" w:customStyle="1" w:styleId="1f0">
    <w:name w:val="Список1"/>
    <w:basedOn w:val="2b"/>
    <w:rsid w:val="000A53B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A53B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A53B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A53B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A53B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A53B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A53B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A5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A53B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A53B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A53B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A53B9"/>
    <w:pPr>
      <w:ind w:left="85"/>
    </w:pPr>
  </w:style>
  <w:style w:type="paragraph" w:customStyle="1" w:styleId="afff4">
    <w:name w:val="Единицы"/>
    <w:basedOn w:val="a3"/>
    <w:rsid w:val="000A53B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A53B9"/>
    <w:pPr>
      <w:ind w:left="170"/>
    </w:pPr>
  </w:style>
  <w:style w:type="paragraph" w:customStyle="1" w:styleId="afff5">
    <w:name w:val="текст сноски"/>
    <w:basedOn w:val="a3"/>
    <w:rsid w:val="000A53B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A53B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A53B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A5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A53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A53B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A53B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A53B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A53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A5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A53B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A5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A53B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A53B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A53B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A53B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A53B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A53B9"/>
    <w:rPr>
      <w:vertAlign w:val="superscript"/>
    </w:rPr>
  </w:style>
  <w:style w:type="paragraph" w:customStyle="1" w:styleId="ConsTitle">
    <w:name w:val="ConsTitle"/>
    <w:rsid w:val="000A53B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A53B9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A53B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A53B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A53B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0A53B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0A53B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A53B9"/>
  </w:style>
  <w:style w:type="character" w:customStyle="1" w:styleId="affff3">
    <w:name w:val="знак сноски"/>
    <w:basedOn w:val="a4"/>
    <w:rsid w:val="000A53B9"/>
    <w:rPr>
      <w:vertAlign w:val="superscript"/>
    </w:rPr>
  </w:style>
  <w:style w:type="character" w:customStyle="1" w:styleId="affff4">
    <w:name w:val="Îñíîâíîé øðèôò"/>
    <w:rsid w:val="000A53B9"/>
  </w:style>
  <w:style w:type="character" w:customStyle="1" w:styleId="2f">
    <w:name w:val="Осно&quot;2"/>
    <w:rsid w:val="000A53B9"/>
  </w:style>
  <w:style w:type="paragraph" w:customStyle="1" w:styleId="a1">
    <w:name w:val="маркированный"/>
    <w:basedOn w:val="a3"/>
    <w:rsid w:val="000A53B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A53B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A53B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A53B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A53B9"/>
    <w:pPr>
      <w:ind w:left="57"/>
      <w:jc w:val="left"/>
    </w:pPr>
  </w:style>
  <w:style w:type="paragraph" w:customStyle="1" w:styleId="FR1">
    <w:name w:val="FR1"/>
    <w:rsid w:val="000A53B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A53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A53B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A53B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A53B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A53B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0A53B9"/>
    <w:pPr>
      <w:ind w:left="720"/>
      <w:contextualSpacing/>
    </w:pPr>
  </w:style>
  <w:style w:type="paragraph" w:customStyle="1" w:styleId="38">
    <w:name w:val="Обычный3"/>
    <w:basedOn w:val="a3"/>
    <w:rsid w:val="000A53B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A53B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A53B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A53B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A5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A53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A53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A53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A53B9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A53B9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A53B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A53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A53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A53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A53B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A53B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A53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A53B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A53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A53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A53B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A53B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A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A53B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A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A53B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A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A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A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A53B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A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A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A53B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A53B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A53B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A53B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A53B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A53B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A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A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A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A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A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A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A53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A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A53B9"/>
    <w:rPr>
      <w:b/>
      <w:color w:val="000080"/>
    </w:rPr>
  </w:style>
  <w:style w:type="character" w:customStyle="1" w:styleId="afffff3">
    <w:name w:val="Гипертекстовая ссылка"/>
    <w:basedOn w:val="afffff2"/>
    <w:rsid w:val="000A53B9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A5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A5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A53B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A53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A5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A53B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A53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A53B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A53B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A53B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A5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A5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A5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A5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A53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A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A5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A53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A5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A53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A5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A5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A5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A5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A5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A5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A53B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A5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A5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A5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A5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A5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A5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A53B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A5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A5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A5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A5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A5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A5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A5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A5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A5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A5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A5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A5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A5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A53B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A5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A53B9"/>
  </w:style>
  <w:style w:type="paragraph" w:customStyle="1" w:styleId="1">
    <w:name w:val="марк список 1"/>
    <w:basedOn w:val="a3"/>
    <w:rsid w:val="000A53B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A53B9"/>
    <w:pPr>
      <w:numPr>
        <w:numId w:val="7"/>
      </w:numPr>
    </w:pPr>
  </w:style>
  <w:style w:type="paragraph" w:customStyle="1" w:styleId="xl280">
    <w:name w:val="xl280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A5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A5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A5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A5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A5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A5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A5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A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A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A53B9"/>
  </w:style>
  <w:style w:type="paragraph" w:customStyle="1" w:styleId="font0">
    <w:name w:val="font0"/>
    <w:basedOn w:val="a3"/>
    <w:rsid w:val="000A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A53B9"/>
    <w:rPr>
      <w:b/>
      <w:bCs/>
    </w:rPr>
  </w:style>
  <w:style w:type="paragraph" w:customStyle="1" w:styleId="2f3">
    <w:name w:val="Обычный (веб)2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A53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A53B9"/>
  </w:style>
  <w:style w:type="character" w:customStyle="1" w:styleId="WW-Absatz-Standardschriftart">
    <w:name w:val="WW-Absatz-Standardschriftart"/>
    <w:rsid w:val="000A53B9"/>
  </w:style>
  <w:style w:type="character" w:customStyle="1" w:styleId="WW-Absatz-Standardschriftart1">
    <w:name w:val="WW-Absatz-Standardschriftart1"/>
    <w:rsid w:val="000A53B9"/>
  </w:style>
  <w:style w:type="character" w:customStyle="1" w:styleId="WW-Absatz-Standardschriftart11">
    <w:name w:val="WW-Absatz-Standardschriftart11"/>
    <w:rsid w:val="000A53B9"/>
  </w:style>
  <w:style w:type="character" w:customStyle="1" w:styleId="WW-Absatz-Standardschriftart111">
    <w:name w:val="WW-Absatz-Standardschriftart111"/>
    <w:rsid w:val="000A53B9"/>
  </w:style>
  <w:style w:type="character" w:customStyle="1" w:styleId="WW-Absatz-Standardschriftart1111">
    <w:name w:val="WW-Absatz-Standardschriftart1111"/>
    <w:rsid w:val="000A53B9"/>
  </w:style>
  <w:style w:type="character" w:customStyle="1" w:styleId="WW-Absatz-Standardschriftart11111">
    <w:name w:val="WW-Absatz-Standardschriftart11111"/>
    <w:rsid w:val="000A53B9"/>
  </w:style>
  <w:style w:type="character" w:customStyle="1" w:styleId="WW-Absatz-Standardschriftart111111">
    <w:name w:val="WW-Absatz-Standardschriftart111111"/>
    <w:rsid w:val="000A53B9"/>
  </w:style>
  <w:style w:type="character" w:customStyle="1" w:styleId="WW-Absatz-Standardschriftart1111111">
    <w:name w:val="WW-Absatz-Standardschriftart1111111"/>
    <w:rsid w:val="000A53B9"/>
  </w:style>
  <w:style w:type="character" w:customStyle="1" w:styleId="WW-Absatz-Standardschriftart11111111">
    <w:name w:val="WW-Absatz-Standardschriftart11111111"/>
    <w:rsid w:val="000A53B9"/>
  </w:style>
  <w:style w:type="character" w:customStyle="1" w:styleId="WW-Absatz-Standardschriftart111111111">
    <w:name w:val="WW-Absatz-Standardschriftart111111111"/>
    <w:rsid w:val="000A53B9"/>
  </w:style>
  <w:style w:type="character" w:customStyle="1" w:styleId="WW-Absatz-Standardschriftart1111111111">
    <w:name w:val="WW-Absatz-Standardschriftart1111111111"/>
    <w:rsid w:val="000A53B9"/>
  </w:style>
  <w:style w:type="character" w:customStyle="1" w:styleId="WW-Absatz-Standardschriftart11111111111">
    <w:name w:val="WW-Absatz-Standardschriftart11111111111"/>
    <w:rsid w:val="000A53B9"/>
  </w:style>
  <w:style w:type="character" w:customStyle="1" w:styleId="WW-Absatz-Standardschriftart111111111111">
    <w:name w:val="WW-Absatz-Standardschriftart111111111111"/>
    <w:rsid w:val="000A53B9"/>
  </w:style>
  <w:style w:type="character" w:customStyle="1" w:styleId="WW-Absatz-Standardschriftart1111111111111">
    <w:name w:val="WW-Absatz-Standardschriftart1111111111111"/>
    <w:rsid w:val="000A53B9"/>
  </w:style>
  <w:style w:type="character" w:customStyle="1" w:styleId="WW-Absatz-Standardschriftart11111111111111">
    <w:name w:val="WW-Absatz-Standardschriftart11111111111111"/>
    <w:rsid w:val="000A53B9"/>
  </w:style>
  <w:style w:type="character" w:customStyle="1" w:styleId="WW-Absatz-Standardschriftart111111111111111">
    <w:name w:val="WW-Absatz-Standardschriftart111111111111111"/>
    <w:rsid w:val="000A53B9"/>
  </w:style>
  <w:style w:type="character" w:customStyle="1" w:styleId="WW-Absatz-Standardschriftart1111111111111111">
    <w:name w:val="WW-Absatz-Standardschriftart1111111111111111"/>
    <w:rsid w:val="000A53B9"/>
  </w:style>
  <w:style w:type="character" w:customStyle="1" w:styleId="WW-Absatz-Standardschriftart11111111111111111">
    <w:name w:val="WW-Absatz-Standardschriftart11111111111111111"/>
    <w:rsid w:val="000A53B9"/>
  </w:style>
  <w:style w:type="character" w:customStyle="1" w:styleId="WW-Absatz-Standardschriftart111111111111111111">
    <w:name w:val="WW-Absatz-Standardschriftart111111111111111111"/>
    <w:rsid w:val="000A53B9"/>
  </w:style>
  <w:style w:type="character" w:customStyle="1" w:styleId="WW-Absatz-Standardschriftart1111111111111111111">
    <w:name w:val="WW-Absatz-Standardschriftart1111111111111111111"/>
    <w:rsid w:val="000A53B9"/>
  </w:style>
  <w:style w:type="character" w:customStyle="1" w:styleId="WW-Absatz-Standardschriftart11111111111111111111">
    <w:name w:val="WW-Absatz-Standardschriftart11111111111111111111"/>
    <w:rsid w:val="000A53B9"/>
  </w:style>
  <w:style w:type="character" w:customStyle="1" w:styleId="WW-Absatz-Standardschriftart111111111111111111111">
    <w:name w:val="WW-Absatz-Standardschriftart111111111111111111111"/>
    <w:rsid w:val="000A53B9"/>
  </w:style>
  <w:style w:type="character" w:customStyle="1" w:styleId="WW-Absatz-Standardschriftart1111111111111111111111">
    <w:name w:val="WW-Absatz-Standardschriftart1111111111111111111111"/>
    <w:rsid w:val="000A53B9"/>
  </w:style>
  <w:style w:type="character" w:customStyle="1" w:styleId="WW-Absatz-Standardschriftart11111111111111111111111">
    <w:name w:val="WW-Absatz-Standardschriftart11111111111111111111111"/>
    <w:rsid w:val="000A53B9"/>
  </w:style>
  <w:style w:type="character" w:customStyle="1" w:styleId="WW-Absatz-Standardschriftart111111111111111111111111">
    <w:name w:val="WW-Absatz-Standardschriftart111111111111111111111111"/>
    <w:rsid w:val="000A53B9"/>
  </w:style>
  <w:style w:type="character" w:customStyle="1" w:styleId="WW-Absatz-Standardschriftart1111111111111111111111111">
    <w:name w:val="WW-Absatz-Standardschriftart1111111111111111111111111"/>
    <w:rsid w:val="000A53B9"/>
  </w:style>
  <w:style w:type="character" w:customStyle="1" w:styleId="WW-Absatz-Standardschriftart11111111111111111111111111">
    <w:name w:val="WW-Absatz-Standardschriftart11111111111111111111111111"/>
    <w:rsid w:val="000A53B9"/>
  </w:style>
  <w:style w:type="character" w:customStyle="1" w:styleId="WW-Absatz-Standardschriftart111111111111111111111111111">
    <w:name w:val="WW-Absatz-Standardschriftart111111111111111111111111111"/>
    <w:rsid w:val="000A53B9"/>
  </w:style>
  <w:style w:type="character" w:customStyle="1" w:styleId="WW-Absatz-Standardschriftart1111111111111111111111111111">
    <w:name w:val="WW-Absatz-Standardschriftart1111111111111111111111111111"/>
    <w:rsid w:val="000A53B9"/>
  </w:style>
  <w:style w:type="character" w:customStyle="1" w:styleId="WW-Absatz-Standardschriftart11111111111111111111111111111">
    <w:name w:val="WW-Absatz-Standardschriftart11111111111111111111111111111"/>
    <w:rsid w:val="000A53B9"/>
  </w:style>
  <w:style w:type="character" w:customStyle="1" w:styleId="WW-Absatz-Standardschriftart111111111111111111111111111111">
    <w:name w:val="WW-Absatz-Standardschriftart111111111111111111111111111111"/>
    <w:rsid w:val="000A53B9"/>
  </w:style>
  <w:style w:type="character" w:customStyle="1" w:styleId="WW-Absatz-Standardschriftart1111111111111111111111111111111">
    <w:name w:val="WW-Absatz-Standardschriftart1111111111111111111111111111111"/>
    <w:rsid w:val="000A53B9"/>
  </w:style>
  <w:style w:type="character" w:customStyle="1" w:styleId="WW-Absatz-Standardschriftart11111111111111111111111111111111">
    <w:name w:val="WW-Absatz-Standardschriftart11111111111111111111111111111111"/>
    <w:rsid w:val="000A53B9"/>
  </w:style>
  <w:style w:type="character" w:customStyle="1" w:styleId="WW-Absatz-Standardschriftart111111111111111111111111111111111">
    <w:name w:val="WW-Absatz-Standardschriftart111111111111111111111111111111111"/>
    <w:rsid w:val="000A53B9"/>
  </w:style>
  <w:style w:type="character" w:customStyle="1" w:styleId="WW-Absatz-Standardschriftart1111111111111111111111111111111111">
    <w:name w:val="WW-Absatz-Standardschriftart1111111111111111111111111111111111"/>
    <w:rsid w:val="000A53B9"/>
  </w:style>
  <w:style w:type="character" w:customStyle="1" w:styleId="WW-Absatz-Standardschriftart11111111111111111111111111111111111">
    <w:name w:val="WW-Absatz-Standardschriftart11111111111111111111111111111111111"/>
    <w:rsid w:val="000A53B9"/>
  </w:style>
  <w:style w:type="character" w:customStyle="1" w:styleId="WW-Absatz-Standardschriftart111111111111111111111111111111111111">
    <w:name w:val="WW-Absatz-Standardschriftart111111111111111111111111111111111111"/>
    <w:rsid w:val="000A53B9"/>
  </w:style>
  <w:style w:type="character" w:customStyle="1" w:styleId="WW-Absatz-Standardschriftart1111111111111111111111111111111111111">
    <w:name w:val="WW-Absatz-Standardschriftart1111111111111111111111111111111111111"/>
    <w:rsid w:val="000A53B9"/>
  </w:style>
  <w:style w:type="character" w:customStyle="1" w:styleId="WW-Absatz-Standardschriftart11111111111111111111111111111111111111">
    <w:name w:val="WW-Absatz-Standardschriftart11111111111111111111111111111111111111"/>
    <w:rsid w:val="000A53B9"/>
  </w:style>
  <w:style w:type="character" w:customStyle="1" w:styleId="WW-Absatz-Standardschriftart111111111111111111111111111111111111111">
    <w:name w:val="WW-Absatz-Standardschriftart111111111111111111111111111111111111111"/>
    <w:rsid w:val="000A53B9"/>
  </w:style>
  <w:style w:type="character" w:customStyle="1" w:styleId="2f4">
    <w:name w:val="Основной шрифт абзаца2"/>
    <w:rsid w:val="000A53B9"/>
  </w:style>
  <w:style w:type="character" w:customStyle="1" w:styleId="WW-Absatz-Standardschriftart1111111111111111111111111111111111111111">
    <w:name w:val="WW-Absatz-Standardschriftart1111111111111111111111111111111111111111"/>
    <w:rsid w:val="000A53B9"/>
  </w:style>
  <w:style w:type="character" w:customStyle="1" w:styleId="WW-Absatz-Standardschriftart11111111111111111111111111111111111111111">
    <w:name w:val="WW-Absatz-Standardschriftart11111111111111111111111111111111111111111"/>
    <w:rsid w:val="000A53B9"/>
  </w:style>
  <w:style w:type="character" w:customStyle="1" w:styleId="WW-Absatz-Standardschriftart111111111111111111111111111111111111111111">
    <w:name w:val="WW-Absatz-Standardschriftart111111111111111111111111111111111111111111"/>
    <w:rsid w:val="000A53B9"/>
  </w:style>
  <w:style w:type="character" w:customStyle="1" w:styleId="WW-Absatz-Standardschriftart1111111111111111111111111111111111111111111">
    <w:name w:val="WW-Absatz-Standardschriftart1111111111111111111111111111111111111111111"/>
    <w:rsid w:val="000A53B9"/>
  </w:style>
  <w:style w:type="character" w:customStyle="1" w:styleId="1fa">
    <w:name w:val="Основной шрифт абзаца1"/>
    <w:rsid w:val="000A53B9"/>
  </w:style>
  <w:style w:type="character" w:customStyle="1" w:styleId="WW-Absatz-Standardschriftart11111111111111111111111111111111111111111111">
    <w:name w:val="WW-Absatz-Standardschriftart11111111111111111111111111111111111111111111"/>
    <w:rsid w:val="000A53B9"/>
  </w:style>
  <w:style w:type="character" w:customStyle="1" w:styleId="WW-Absatz-Standardschriftart111111111111111111111111111111111111111111111">
    <w:name w:val="WW-Absatz-Standardschriftart111111111111111111111111111111111111111111111"/>
    <w:rsid w:val="000A53B9"/>
  </w:style>
  <w:style w:type="character" w:customStyle="1" w:styleId="WW-Absatz-Standardschriftart1111111111111111111111111111111111111111111111">
    <w:name w:val="WW-Absatz-Standardschriftart1111111111111111111111111111111111111111111111"/>
    <w:rsid w:val="000A53B9"/>
  </w:style>
  <w:style w:type="character" w:customStyle="1" w:styleId="WW-Absatz-Standardschriftart11111111111111111111111111111111111111111111111">
    <w:name w:val="WW-Absatz-Standardschriftart11111111111111111111111111111111111111111111111"/>
    <w:rsid w:val="000A53B9"/>
  </w:style>
  <w:style w:type="character" w:customStyle="1" w:styleId="WW-Absatz-Standardschriftart111111111111111111111111111111111111111111111111">
    <w:name w:val="WW-Absatz-Standardschriftart111111111111111111111111111111111111111111111111"/>
    <w:rsid w:val="000A53B9"/>
  </w:style>
  <w:style w:type="character" w:customStyle="1" w:styleId="afffffc">
    <w:name w:val="Символ нумерации"/>
    <w:rsid w:val="000A53B9"/>
  </w:style>
  <w:style w:type="paragraph" w:customStyle="1" w:styleId="afffffd">
    <w:name w:val="Заголовок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A53B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A53B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A53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A53B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A53B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A53B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A53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A53B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A53B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A53B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A53B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A53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A53B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A53B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A53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A53B9"/>
    <w:rPr>
      <w:i/>
      <w:iCs w:val="0"/>
    </w:rPr>
  </w:style>
  <w:style w:type="character" w:customStyle="1" w:styleId="text">
    <w:name w:val="text"/>
    <w:basedOn w:val="a4"/>
    <w:rsid w:val="000A53B9"/>
  </w:style>
  <w:style w:type="paragraph" w:customStyle="1" w:styleId="affffff4">
    <w:name w:val="Основной текст ГД Знак Знак Знак"/>
    <w:basedOn w:val="afc"/>
    <w:link w:val="affffff5"/>
    <w:rsid w:val="000A53B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A5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A53B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A53B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A53B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A53B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A53B9"/>
  </w:style>
  <w:style w:type="paragraph" w:customStyle="1" w:styleId="oaenoniinee">
    <w:name w:val="oaeno niinee"/>
    <w:basedOn w:val="a3"/>
    <w:rsid w:val="000A53B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A53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A53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A5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A53B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A53B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A53B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A53B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A53B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A53B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A53B9"/>
  </w:style>
  <w:style w:type="paragraph" w:customStyle="1" w:styleId="65">
    <w:name w:val="Обычный (веб)6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A53B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A53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A53B9"/>
    <w:rPr>
      <w:sz w:val="28"/>
      <w:lang w:val="ru-RU" w:eastAsia="ru-RU" w:bidi="ar-SA"/>
    </w:rPr>
  </w:style>
  <w:style w:type="paragraph" w:customStyle="1" w:styleId="Noeeu32">
    <w:name w:val="Noeeu32"/>
    <w:rsid w:val="000A53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A53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A53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A53B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A53B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A53B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A53B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A53B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A5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A53B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A5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A53B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A53B9"/>
    <w:rPr>
      <w:rFonts w:ascii="Symbol" w:hAnsi="Symbol"/>
    </w:rPr>
  </w:style>
  <w:style w:type="character" w:customStyle="1" w:styleId="WW8Num3z0">
    <w:name w:val="WW8Num3z0"/>
    <w:rsid w:val="000A53B9"/>
    <w:rPr>
      <w:rFonts w:ascii="Symbol" w:hAnsi="Symbol"/>
    </w:rPr>
  </w:style>
  <w:style w:type="character" w:customStyle="1" w:styleId="WW8Num4z0">
    <w:name w:val="WW8Num4z0"/>
    <w:rsid w:val="000A53B9"/>
    <w:rPr>
      <w:rFonts w:ascii="Symbol" w:hAnsi="Symbol"/>
    </w:rPr>
  </w:style>
  <w:style w:type="character" w:customStyle="1" w:styleId="WW8Num5z0">
    <w:name w:val="WW8Num5z0"/>
    <w:rsid w:val="000A53B9"/>
    <w:rPr>
      <w:rFonts w:ascii="Symbol" w:hAnsi="Symbol"/>
    </w:rPr>
  </w:style>
  <w:style w:type="character" w:customStyle="1" w:styleId="WW8Num6z0">
    <w:name w:val="WW8Num6z0"/>
    <w:rsid w:val="000A53B9"/>
    <w:rPr>
      <w:rFonts w:ascii="Symbol" w:hAnsi="Symbol"/>
    </w:rPr>
  </w:style>
  <w:style w:type="character" w:customStyle="1" w:styleId="WW8Num7z0">
    <w:name w:val="WW8Num7z0"/>
    <w:rsid w:val="000A53B9"/>
    <w:rPr>
      <w:rFonts w:ascii="Symbol" w:hAnsi="Symbol"/>
    </w:rPr>
  </w:style>
  <w:style w:type="character" w:customStyle="1" w:styleId="WW8Num8z0">
    <w:name w:val="WW8Num8z0"/>
    <w:rsid w:val="000A53B9"/>
    <w:rPr>
      <w:rFonts w:ascii="Symbol" w:hAnsi="Symbol"/>
    </w:rPr>
  </w:style>
  <w:style w:type="character" w:customStyle="1" w:styleId="WW8Num9z0">
    <w:name w:val="WW8Num9z0"/>
    <w:rsid w:val="000A53B9"/>
    <w:rPr>
      <w:rFonts w:ascii="Symbol" w:hAnsi="Symbol"/>
    </w:rPr>
  </w:style>
  <w:style w:type="character" w:customStyle="1" w:styleId="affffffb">
    <w:name w:val="?????? ?????????"/>
    <w:rsid w:val="000A53B9"/>
  </w:style>
  <w:style w:type="character" w:customStyle="1" w:styleId="affffffc">
    <w:name w:val="??????? ??????"/>
    <w:rsid w:val="000A53B9"/>
    <w:rPr>
      <w:rFonts w:ascii="OpenSymbol" w:hAnsi="OpenSymbol"/>
    </w:rPr>
  </w:style>
  <w:style w:type="character" w:customStyle="1" w:styleId="affffffd">
    <w:name w:val="Маркеры списка"/>
    <w:rsid w:val="000A53B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A5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A5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A53B9"/>
    <w:pPr>
      <w:jc w:val="center"/>
    </w:pPr>
    <w:rPr>
      <w:b/>
    </w:rPr>
  </w:style>
  <w:style w:type="paragraph" w:customStyle="1" w:styleId="WW-13">
    <w:name w:val="WW-?????????? ???????1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A53B9"/>
    <w:pPr>
      <w:jc w:val="center"/>
    </w:pPr>
    <w:rPr>
      <w:b/>
    </w:rPr>
  </w:style>
  <w:style w:type="paragraph" w:customStyle="1" w:styleId="WW-120">
    <w:name w:val="WW-?????????? ???????12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A53B9"/>
    <w:pPr>
      <w:jc w:val="center"/>
    </w:pPr>
    <w:rPr>
      <w:b/>
    </w:rPr>
  </w:style>
  <w:style w:type="paragraph" w:customStyle="1" w:styleId="WW-123">
    <w:name w:val="WW-?????????? ???????123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A53B9"/>
    <w:pPr>
      <w:jc w:val="center"/>
    </w:pPr>
    <w:rPr>
      <w:b/>
    </w:rPr>
  </w:style>
  <w:style w:type="paragraph" w:customStyle="1" w:styleId="WW-1234">
    <w:name w:val="WW-?????????? ???????1234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A53B9"/>
    <w:pPr>
      <w:jc w:val="center"/>
    </w:pPr>
    <w:rPr>
      <w:b/>
    </w:rPr>
  </w:style>
  <w:style w:type="paragraph" w:customStyle="1" w:styleId="WW-12345">
    <w:name w:val="WW-?????????? ???????12345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A53B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A53B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A53B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A53B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A5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A53B9"/>
    <w:pPr>
      <w:jc w:val="center"/>
    </w:pPr>
    <w:rPr>
      <w:b/>
    </w:rPr>
  </w:style>
  <w:style w:type="paragraph" w:customStyle="1" w:styleId="56">
    <w:name w:val="Абзац списка5"/>
    <w:basedOn w:val="a3"/>
    <w:rsid w:val="000A5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A5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A53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A53B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A53B9"/>
    <w:rPr>
      <w:rFonts w:ascii="Calibri" w:eastAsia="Calibri" w:hAnsi="Calibri" w:cs="Times New Roman"/>
    </w:rPr>
  </w:style>
  <w:style w:type="paragraph" w:customStyle="1" w:styleId="150">
    <w:name w:val="Обычный (веб)15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A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A53B9"/>
    <w:rPr>
      <w:color w:val="0000FF"/>
      <w:u w:val="single"/>
    </w:rPr>
  </w:style>
  <w:style w:type="paragraph" w:customStyle="1" w:styleId="160">
    <w:name w:val="Обычный (веб)16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A53B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A53B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A53B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A53B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A53B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A53B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A53B9"/>
    <w:rPr>
      <w:b/>
      <w:sz w:val="22"/>
    </w:rPr>
  </w:style>
  <w:style w:type="paragraph" w:customStyle="1" w:styleId="200">
    <w:name w:val="Обычный (веб)20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A53B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A53B9"/>
  </w:style>
  <w:style w:type="table" w:customStyle="1" w:styleId="3f2">
    <w:name w:val="Сетка таблицы3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A53B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0A53B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53B9"/>
  </w:style>
  <w:style w:type="paragraph" w:customStyle="1" w:styleId="title">
    <w:name w:val="title"/>
    <w:basedOn w:val="a3"/>
    <w:rsid w:val="000A5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5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5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5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53B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53B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53B9"/>
    <w:rPr>
      <w:rFonts w:cs="Calibri"/>
      <w:lang w:eastAsia="en-US"/>
    </w:rPr>
  </w:style>
  <w:style w:type="paragraph" w:styleId="HTML">
    <w:name w:val="HTML Preformatted"/>
    <w:basedOn w:val="a3"/>
    <w:link w:val="HTML0"/>
    <w:rsid w:val="000A5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5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A53B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A53B9"/>
  </w:style>
  <w:style w:type="table" w:customStyle="1" w:styleId="122">
    <w:name w:val="Сетка таблицы12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A53B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A53B9"/>
  </w:style>
  <w:style w:type="character" w:customStyle="1" w:styleId="ei">
    <w:name w:val="ei"/>
    <w:basedOn w:val="a4"/>
    <w:rsid w:val="000A53B9"/>
  </w:style>
  <w:style w:type="character" w:customStyle="1" w:styleId="apple-converted-space">
    <w:name w:val="apple-converted-space"/>
    <w:basedOn w:val="a4"/>
    <w:rsid w:val="000A53B9"/>
  </w:style>
  <w:style w:type="paragraph" w:customStyle="1" w:styleId="2fc">
    <w:name w:val="Основной текст2"/>
    <w:basedOn w:val="a3"/>
    <w:rsid w:val="000A53B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A53B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A53B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A53B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A53B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A53B9"/>
  </w:style>
  <w:style w:type="table" w:customStyle="1" w:styleId="151">
    <w:name w:val="Сетка таблицы15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A53B9"/>
  </w:style>
  <w:style w:type="table" w:customStyle="1" w:styleId="161">
    <w:name w:val="Сетка таблицы16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A53B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A53B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A53B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A53B9"/>
  </w:style>
  <w:style w:type="table" w:customStyle="1" w:styleId="171">
    <w:name w:val="Сетка таблицы17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A53B9"/>
  </w:style>
  <w:style w:type="character" w:customStyle="1" w:styleId="blk">
    <w:name w:val="blk"/>
    <w:basedOn w:val="a4"/>
    <w:rsid w:val="000A53B9"/>
  </w:style>
  <w:style w:type="character" w:styleId="afffffff6">
    <w:name w:val="endnote reference"/>
    <w:uiPriority w:val="99"/>
    <w:semiHidden/>
    <w:unhideWhenUsed/>
    <w:rsid w:val="000A53B9"/>
    <w:rPr>
      <w:vertAlign w:val="superscript"/>
    </w:rPr>
  </w:style>
  <w:style w:type="character" w:customStyle="1" w:styleId="affffa">
    <w:name w:val="Абзац списка Знак"/>
    <w:link w:val="affff9"/>
    <w:locked/>
    <w:rsid w:val="000A53B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A53B9"/>
  </w:style>
  <w:style w:type="character" w:customStyle="1" w:styleId="5Exact">
    <w:name w:val="Основной текст (5) Exact"/>
    <w:basedOn w:val="a4"/>
    <w:rsid w:val="000A53B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A53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A53B9"/>
  </w:style>
  <w:style w:type="table" w:customStyle="1" w:styleId="181">
    <w:name w:val="Сетка таблицы18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A53B9"/>
  </w:style>
  <w:style w:type="paragraph" w:customStyle="1" w:styleId="142">
    <w:name w:val="Знак14"/>
    <w:basedOn w:val="a3"/>
    <w:uiPriority w:val="99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A5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A53B9"/>
  </w:style>
  <w:style w:type="paragraph" w:customStyle="1" w:styleId="1ff6">
    <w:name w:val="Текст1"/>
    <w:basedOn w:val="a3"/>
    <w:rsid w:val="000A53B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A53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A53B9"/>
  </w:style>
  <w:style w:type="table" w:customStyle="1" w:styleId="222">
    <w:name w:val="Сетка таблицы22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A53B9"/>
  </w:style>
  <w:style w:type="table" w:customStyle="1" w:styleId="232">
    <w:name w:val="Сетка таблицы23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A53B9"/>
  </w:style>
  <w:style w:type="paragraph" w:customStyle="1" w:styleId="3f4">
    <w:name w:val="Знак Знак3 Знак Знак"/>
    <w:basedOn w:val="a3"/>
    <w:uiPriority w:val="99"/>
    <w:rsid w:val="000A53B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A53B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A53B9"/>
  </w:style>
  <w:style w:type="character" w:customStyle="1" w:styleId="WW8Num1z0">
    <w:name w:val="WW8Num1z0"/>
    <w:rsid w:val="000A53B9"/>
    <w:rPr>
      <w:rFonts w:ascii="Symbol" w:hAnsi="Symbol" w:cs="OpenSymbol"/>
    </w:rPr>
  </w:style>
  <w:style w:type="character" w:customStyle="1" w:styleId="3f5">
    <w:name w:val="Основной шрифт абзаца3"/>
    <w:rsid w:val="000A53B9"/>
  </w:style>
  <w:style w:type="paragraph" w:customStyle="1" w:styleId="215">
    <w:name w:val="Обычный (веб)21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A53B9"/>
  </w:style>
  <w:style w:type="table" w:customStyle="1" w:styleId="260">
    <w:name w:val="Сетка таблицы26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A53B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A53B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A53B9"/>
  </w:style>
  <w:style w:type="paragraph" w:customStyle="1" w:styleId="88">
    <w:name w:val="Абзац списка8"/>
    <w:basedOn w:val="a3"/>
    <w:rsid w:val="000A5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A53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A53B9"/>
  </w:style>
  <w:style w:type="table" w:customStyle="1" w:styleId="312">
    <w:name w:val="Сетка таблицы31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A53B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A53B9"/>
  </w:style>
  <w:style w:type="table" w:customStyle="1" w:styleId="321">
    <w:name w:val="Сетка таблицы32"/>
    <w:basedOn w:val="a5"/>
    <w:next w:val="a9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A53B9"/>
  </w:style>
  <w:style w:type="character" w:customStyle="1" w:styleId="1ff8">
    <w:name w:val="Подзаголовок Знак1"/>
    <w:uiPriority w:val="11"/>
    <w:rsid w:val="000A53B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A5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A53B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A53B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A53B9"/>
  </w:style>
  <w:style w:type="numbering" w:customStyle="1" w:styleId="252">
    <w:name w:val="Нет списка25"/>
    <w:next w:val="a6"/>
    <w:semiHidden/>
    <w:rsid w:val="000A53B9"/>
  </w:style>
  <w:style w:type="table" w:customStyle="1" w:styleId="380">
    <w:name w:val="Сетка таблицы38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A53B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A53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A53B9"/>
  </w:style>
  <w:style w:type="numbering" w:customStyle="1" w:styleId="271">
    <w:name w:val="Нет списка27"/>
    <w:next w:val="a6"/>
    <w:uiPriority w:val="99"/>
    <w:semiHidden/>
    <w:unhideWhenUsed/>
    <w:rsid w:val="000A53B9"/>
  </w:style>
  <w:style w:type="numbering" w:customStyle="1" w:styleId="281">
    <w:name w:val="Нет списка28"/>
    <w:next w:val="a6"/>
    <w:uiPriority w:val="99"/>
    <w:semiHidden/>
    <w:unhideWhenUsed/>
    <w:rsid w:val="000A53B9"/>
  </w:style>
  <w:style w:type="paragraph" w:customStyle="1" w:styleId="Style3">
    <w:name w:val="Style3"/>
    <w:basedOn w:val="a3"/>
    <w:uiPriority w:val="99"/>
    <w:rsid w:val="000A53B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A53B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A53B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A53B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A53B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A53B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A53B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A53B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A53B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A53B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A53B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A53B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A53B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A53B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A53B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A53B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A53B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A53B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A53B9"/>
  </w:style>
  <w:style w:type="numbering" w:customStyle="1" w:styleId="291">
    <w:name w:val="Нет списка29"/>
    <w:next w:val="a6"/>
    <w:uiPriority w:val="99"/>
    <w:semiHidden/>
    <w:unhideWhenUsed/>
    <w:rsid w:val="000A53B9"/>
  </w:style>
  <w:style w:type="table" w:customStyle="1" w:styleId="420">
    <w:name w:val="Сетка таблицы42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A53B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A53B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A53B9"/>
  </w:style>
  <w:style w:type="table" w:customStyle="1" w:styleId="430">
    <w:name w:val="Сетка таблицы43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A53B9"/>
  </w:style>
  <w:style w:type="numbering" w:customStyle="1" w:styleId="322">
    <w:name w:val="Нет списка32"/>
    <w:next w:val="a6"/>
    <w:uiPriority w:val="99"/>
    <w:semiHidden/>
    <w:unhideWhenUsed/>
    <w:rsid w:val="000A53B9"/>
  </w:style>
  <w:style w:type="numbering" w:customStyle="1" w:styleId="331">
    <w:name w:val="Нет списка33"/>
    <w:next w:val="a6"/>
    <w:uiPriority w:val="99"/>
    <w:semiHidden/>
    <w:unhideWhenUsed/>
    <w:rsid w:val="000A53B9"/>
  </w:style>
  <w:style w:type="table" w:customStyle="1" w:styleId="440">
    <w:name w:val="Сетка таблицы44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A53B9"/>
  </w:style>
  <w:style w:type="numbering" w:customStyle="1" w:styleId="351">
    <w:name w:val="Нет списка35"/>
    <w:next w:val="a6"/>
    <w:semiHidden/>
    <w:rsid w:val="000A53B9"/>
  </w:style>
  <w:style w:type="paragraph" w:customStyle="1" w:styleId="afffffff9">
    <w:name w:val="Знак Знак Знак"/>
    <w:basedOn w:val="a3"/>
    <w:rsid w:val="000A5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A53B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A53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A5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A5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0A5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0A53B9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0A53B9"/>
  </w:style>
  <w:style w:type="numbering" w:customStyle="1" w:styleId="371">
    <w:name w:val="Нет списка37"/>
    <w:next w:val="a6"/>
    <w:uiPriority w:val="99"/>
    <w:semiHidden/>
    <w:unhideWhenUsed/>
    <w:rsid w:val="000A53B9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0A53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0A53B9"/>
  </w:style>
  <w:style w:type="table" w:customStyle="1" w:styleId="570">
    <w:name w:val="Сетка таблицы57"/>
    <w:basedOn w:val="a5"/>
    <w:next w:val="a9"/>
    <w:rsid w:val="000A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0A5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0A53B9"/>
    <w:pPr>
      <w:ind w:left="720"/>
    </w:pPr>
    <w:rPr>
      <w:rFonts w:eastAsia="Times New Roman"/>
    </w:rPr>
  </w:style>
  <w:style w:type="paragraph" w:customStyle="1" w:styleId="243">
    <w:name w:val="Обычный (веб)24"/>
    <w:rsid w:val="000A5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0A5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890A030768F3095507AB1A616F4534B0663E11B33F9B529239D9BFF02FEAC48412186DAAA3ZC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A98D53800D12BAB9A44B391C181C12D84281B4E1A979EAABE0B6AABB19D382E85557F7BEBAFu9O4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10680</Words>
  <Characters>60881</Characters>
  <Application>Microsoft Office Word</Application>
  <DocSecurity>0</DocSecurity>
  <Lines>507</Lines>
  <Paragraphs>142</Paragraphs>
  <ScaleCrop>false</ScaleCrop>
  <Company/>
  <LinksUpToDate>false</LinksUpToDate>
  <CharactersWithSpaces>71419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2021-04-05T03:57:00Z</dcterms:created>
  <dcterms:modified xsi:type="dcterms:W3CDTF">2021-04-05T03:58:00Z</dcterms:modified>
</cp:coreProperties>
</file>