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B41" w:rsidRDefault="00234B41" w:rsidP="00234B41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234B41" w:rsidRPr="00234B41" w:rsidRDefault="00234B41" w:rsidP="00234B41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234B41" w:rsidRPr="00234B41" w:rsidRDefault="00234B41" w:rsidP="00234B4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605972" cy="757325"/>
            <wp:effectExtent l="19050" t="0" r="3628" b="0"/>
            <wp:docPr id="57" name="Рисунок 57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919" cy="7597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4B41" w:rsidRPr="00234B41" w:rsidRDefault="00234B41" w:rsidP="00234B4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234B41" w:rsidRPr="00234B41" w:rsidRDefault="00234B41" w:rsidP="00234B41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234B41">
        <w:rPr>
          <w:rFonts w:ascii="Arial" w:eastAsia="Times New Roman" w:hAnsi="Arial" w:cs="Arial"/>
          <w:bCs/>
          <w:sz w:val="26"/>
          <w:szCs w:val="26"/>
          <w:lang w:eastAsia="ru-RU"/>
        </w:rPr>
        <w:t>АДМИНИСТРАЦИЯ  БОГУЧАНСКОГО РАЙОНА</w:t>
      </w:r>
    </w:p>
    <w:p w:rsidR="00234B41" w:rsidRPr="00234B41" w:rsidRDefault="00234B41" w:rsidP="00234B41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234B41">
        <w:rPr>
          <w:rFonts w:ascii="Arial" w:eastAsia="Times New Roman" w:hAnsi="Arial" w:cs="Arial"/>
          <w:bCs/>
          <w:sz w:val="26"/>
          <w:szCs w:val="26"/>
          <w:lang w:eastAsia="ru-RU"/>
        </w:rPr>
        <w:t>ПОСТАНОВЛЕНИЕ</w:t>
      </w:r>
    </w:p>
    <w:p w:rsidR="00234B41" w:rsidRPr="00234B41" w:rsidRDefault="00234B41" w:rsidP="00234B41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234B41">
        <w:rPr>
          <w:rFonts w:ascii="Arial" w:eastAsia="Times New Roman" w:hAnsi="Arial" w:cs="Arial"/>
          <w:bCs/>
          <w:sz w:val="26"/>
          <w:szCs w:val="26"/>
          <w:lang w:eastAsia="ru-RU"/>
        </w:rPr>
        <w:t>14 .11.2022                               с. Богучаны                             №   1154  -п</w:t>
      </w:r>
    </w:p>
    <w:p w:rsidR="00234B41" w:rsidRPr="00234B41" w:rsidRDefault="00234B41" w:rsidP="00234B41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234B41" w:rsidRPr="00234B41" w:rsidRDefault="00234B41" w:rsidP="00234B41">
      <w:pPr>
        <w:spacing w:after="0" w:line="240" w:lineRule="auto"/>
        <w:ind w:firstLine="708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234B41">
        <w:rPr>
          <w:rFonts w:ascii="Arial" w:eastAsia="Times New Roman" w:hAnsi="Arial" w:cs="Arial"/>
          <w:bCs/>
          <w:sz w:val="26"/>
          <w:szCs w:val="26"/>
          <w:lang w:eastAsia="ru-RU"/>
        </w:rPr>
        <w:t>О внесении изменений в постановление  администрации Богучанского района от 31.08.2022г № 867-п  «Об одобрении  прогноза социально-экономического развития Богучанского района на 2023 год и плановый период 2024-2025 годы.»</w:t>
      </w:r>
    </w:p>
    <w:p w:rsidR="00234B41" w:rsidRPr="00234B41" w:rsidRDefault="00234B41" w:rsidP="00234B41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:rsidR="00234B41" w:rsidRPr="00234B41" w:rsidRDefault="00234B41" w:rsidP="00234B41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234B41">
        <w:rPr>
          <w:rFonts w:ascii="Arial" w:eastAsia="Times New Roman" w:hAnsi="Arial" w:cs="Arial"/>
          <w:bCs/>
          <w:sz w:val="26"/>
          <w:szCs w:val="26"/>
          <w:lang w:eastAsia="ru-RU"/>
        </w:rPr>
        <w:t>В  соответствии со статьей 173 Бюджетного кодекса Российской Федерации,  решением Богучанского районного Совета депутатов от 29.10.2012  № 23/1-230 «О бюджетном процессе в муниципальном образовании Богучанский район, статьями 7,43,47  Устава  Богучанского  района Красноярского края.</w:t>
      </w:r>
    </w:p>
    <w:p w:rsidR="00234B41" w:rsidRPr="00234B41" w:rsidRDefault="00234B41" w:rsidP="00234B41">
      <w:pPr>
        <w:spacing w:after="0" w:line="240" w:lineRule="auto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234B41">
        <w:rPr>
          <w:rFonts w:ascii="Arial" w:eastAsia="Times New Roman" w:hAnsi="Arial" w:cs="Arial"/>
          <w:bCs/>
          <w:sz w:val="26"/>
          <w:szCs w:val="26"/>
          <w:lang w:eastAsia="ru-RU"/>
        </w:rPr>
        <w:t>ПОСТАНОВЛЯЮ:</w:t>
      </w:r>
    </w:p>
    <w:p w:rsidR="00234B41" w:rsidRPr="00234B41" w:rsidRDefault="00234B41" w:rsidP="00234B41">
      <w:pPr>
        <w:spacing w:after="0" w:line="240" w:lineRule="auto"/>
        <w:ind w:firstLine="851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234B41">
        <w:rPr>
          <w:rFonts w:ascii="Arial" w:eastAsia="Times New Roman" w:hAnsi="Arial" w:cs="Arial"/>
          <w:bCs/>
          <w:sz w:val="26"/>
          <w:szCs w:val="26"/>
          <w:lang w:eastAsia="ru-RU"/>
        </w:rPr>
        <w:t>1.Внести  изменения  в постановление  администрации Богучанского района от 31.08.2022г № 867-п «Об одобрении  прогноза социально-экономического развития Богучанского района на 2023 год и плановый период 2024-2025 годы» (далее - Постановление) следующие изменения:</w:t>
      </w:r>
    </w:p>
    <w:p w:rsidR="00234B41" w:rsidRPr="00234B41" w:rsidRDefault="00234B41" w:rsidP="00234B41">
      <w:pPr>
        <w:spacing w:after="0" w:line="240" w:lineRule="auto"/>
        <w:ind w:firstLine="851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234B41">
        <w:rPr>
          <w:rFonts w:ascii="Arial" w:eastAsia="Times New Roman" w:hAnsi="Arial" w:cs="Arial"/>
          <w:bCs/>
          <w:sz w:val="26"/>
          <w:szCs w:val="26"/>
          <w:lang w:eastAsia="ru-RU"/>
        </w:rPr>
        <w:t>1.1. приложение №1, № 2 к Постановлению «Прогноз  социально-экономического развития Богучанского района на 2023 год и плановый период 2024-2025 годы  с учетом   предварительных  итогов социально-экономического развития Богучанского района за 6 месяцев 2022 года и ожидаемые итоги социально-экономического развития Богучанского района за 2022 год изложить в новой редакции согласно приложения № 1,  № 2 к настоящему постановлению.</w:t>
      </w:r>
    </w:p>
    <w:p w:rsidR="00234B41" w:rsidRPr="00234B41" w:rsidRDefault="00234B41" w:rsidP="00234B41">
      <w:pPr>
        <w:spacing w:after="0" w:line="240" w:lineRule="auto"/>
        <w:ind w:left="142" w:firstLine="567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234B41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 2. Контроль за исполнением  данного распоряжения  возложить на заместителя Главы Богучанского района по экономике и финансам А.С. Арсеньеву.</w:t>
      </w:r>
    </w:p>
    <w:p w:rsidR="00234B41" w:rsidRPr="00234B41" w:rsidRDefault="00234B41" w:rsidP="00234B4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34B41">
        <w:rPr>
          <w:rFonts w:ascii="Arial" w:eastAsia="Times New Roman" w:hAnsi="Arial" w:cs="Arial"/>
          <w:sz w:val="26"/>
          <w:szCs w:val="26"/>
          <w:lang w:eastAsia="ru-RU"/>
        </w:rPr>
        <w:t xml:space="preserve">   3.  Постановление вступает в силу  со дня, следующего за днем  опубликования в Официальном вестнике Богучанского района.</w:t>
      </w:r>
    </w:p>
    <w:p w:rsidR="00234B41" w:rsidRPr="00234B41" w:rsidRDefault="00234B41" w:rsidP="00234B41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:rsidR="00234B41" w:rsidRPr="00234B41" w:rsidRDefault="00234B41" w:rsidP="00234B41">
      <w:pPr>
        <w:spacing w:after="0" w:line="240" w:lineRule="auto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234B41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Глава Богучанского района                                                 А.С. Медведев </w:t>
      </w:r>
    </w:p>
    <w:p w:rsidR="00234B41" w:rsidRPr="00234B41" w:rsidRDefault="00234B41" w:rsidP="00234B41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lang w:eastAsia="ru-RU"/>
        </w:rPr>
      </w:pPr>
      <w:r w:rsidRPr="00234B41">
        <w:rPr>
          <w:rFonts w:ascii="Arial" w:eastAsia="Times New Roman" w:hAnsi="Arial" w:cs="Arial"/>
          <w:color w:val="000000"/>
          <w:sz w:val="18"/>
          <w:lang w:eastAsia="ru-RU"/>
        </w:rPr>
        <w:t xml:space="preserve">Приложение № 1 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lang w:eastAsia="ru-RU"/>
        </w:rPr>
      </w:pPr>
      <w:r w:rsidRPr="00234B41">
        <w:rPr>
          <w:rFonts w:ascii="Arial" w:eastAsia="Times New Roman" w:hAnsi="Arial" w:cs="Arial"/>
          <w:color w:val="000000"/>
          <w:sz w:val="18"/>
          <w:lang w:eastAsia="ru-RU"/>
        </w:rPr>
        <w:t>к Постановлению администрации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lang w:eastAsia="ru-RU"/>
        </w:rPr>
      </w:pPr>
      <w:r w:rsidRPr="00234B41">
        <w:rPr>
          <w:rFonts w:ascii="Arial" w:eastAsia="Times New Roman" w:hAnsi="Arial" w:cs="Arial"/>
          <w:color w:val="000000"/>
          <w:sz w:val="18"/>
          <w:lang w:eastAsia="ru-RU"/>
        </w:rPr>
        <w:t xml:space="preserve">Богучанского района 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lang w:eastAsia="ru-RU"/>
        </w:rPr>
      </w:pPr>
      <w:r w:rsidRPr="00234B41">
        <w:rPr>
          <w:rFonts w:ascii="Arial" w:eastAsia="Times New Roman" w:hAnsi="Arial" w:cs="Arial"/>
          <w:color w:val="000000"/>
          <w:sz w:val="18"/>
          <w:lang w:eastAsia="ru-RU"/>
        </w:rPr>
        <w:t>от « 14»  ноября   2022 г. №  1154 -п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8"/>
          <w:lang w:eastAsia="ru-RU"/>
        </w:rPr>
      </w:pPr>
      <w:r w:rsidRPr="00234B41">
        <w:rPr>
          <w:rFonts w:ascii="Arial" w:eastAsia="Times New Roman" w:hAnsi="Arial" w:cs="Arial"/>
          <w:color w:val="000000"/>
          <w:sz w:val="20"/>
          <w:szCs w:val="28"/>
          <w:lang w:eastAsia="ru-RU"/>
        </w:rPr>
        <w:t>Прогноз социально-экономического развития Богучанского района на 2023 год и плановый период 2024-2025 годы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8"/>
          <w:lang w:eastAsia="ru-RU"/>
        </w:rPr>
      </w:pPr>
      <w:r w:rsidRPr="00234B41">
        <w:rPr>
          <w:rFonts w:ascii="Arial" w:eastAsia="Times New Roman" w:hAnsi="Arial" w:cs="Arial"/>
          <w:color w:val="000000"/>
          <w:sz w:val="20"/>
          <w:szCs w:val="28"/>
          <w:lang w:eastAsia="ru-RU"/>
        </w:rPr>
        <w:t>Предварительные итого социально-экономического развития  Богучанского района за 6 месяцев 2022 года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8"/>
          <w:lang w:eastAsia="ru-RU"/>
        </w:rPr>
      </w:pPr>
      <w:r w:rsidRPr="00234B41">
        <w:rPr>
          <w:rFonts w:ascii="Arial" w:eastAsia="Times New Roman" w:hAnsi="Arial" w:cs="Arial"/>
          <w:color w:val="000000"/>
          <w:sz w:val="20"/>
          <w:szCs w:val="28"/>
          <w:lang w:eastAsia="ru-RU"/>
        </w:rPr>
        <w:t>и ожидаемые итоги социально-экономического развития Богучанского района за 2022год.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1. Общие сведения о муниципальном образовании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right="20"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lang w:eastAsia="ru-RU"/>
        </w:rPr>
        <w:t xml:space="preserve">Богучанский  район образован в 1927 году. Он относится к районам, приравненным к районам Крайнего Севера, расположен на северо-востоке Красноярского края вдоль реки  Ангары. 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lang w:eastAsia="ru-RU"/>
        </w:rPr>
        <w:t xml:space="preserve">Площадь  территории    района составляет 53,85 тыс. кв. км и простирается  с юга на север на 280 км. По своим размерам занимает 5-е место в крае (после Эвенкийского, Таймырского, Туруханского и Енисейского). 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right="20" w:firstLine="567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lang w:eastAsia="ru-RU"/>
        </w:rPr>
        <w:t xml:space="preserve">Ближайшая железнодорожная станция – станция  «Карабула», расстояние её до районного центра 50 км.  В с. Богучаны имеется аэропорт. Расстояние  от районного  центра до краевого центра 560 км. 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right="20"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lang w:eastAsia="ru-RU"/>
        </w:rPr>
        <w:t>В районе всего 29 населенных пунктов,  в том числе  районного  подчинения - 29, из них  11 населенных пунктов находятся на   правой стороне р. Ангары.</w:t>
      </w:r>
    </w:p>
    <w:p w:rsidR="00234B41" w:rsidRPr="00234B41" w:rsidRDefault="00234B41" w:rsidP="00234B41">
      <w:pPr>
        <w:keepNext/>
        <w:widowControl w:val="0"/>
        <w:autoSpaceDE w:val="0"/>
        <w:autoSpaceDN w:val="0"/>
        <w:adjustRightInd w:val="0"/>
        <w:spacing w:after="0" w:line="240" w:lineRule="auto"/>
        <w:ind w:right="20"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lang w:eastAsia="ru-RU"/>
        </w:rPr>
        <w:t>Среднегодовая численность постоянного населения  на 01.01.2022 г. составила 44,440 тыс. человек.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lang w:eastAsia="ru-RU"/>
        </w:rPr>
        <w:t xml:space="preserve">Общая площадь лесных земель района  составила  на 01.01.2022 года  - 52,55 тысяч квадратных километров, покрытая лесом площадь составляет 49 тысяч  квадратных  километров с эксплуатационным запасом  леса  412,9 миллионов кубометров и годовым расчетным отпуском 13,59 миллионов кубометров  (по материалам 7 лесничеств). 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right="20"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lang w:eastAsia="ru-RU"/>
        </w:rPr>
        <w:t>В геолого-структурном плане Богучанский район расположен в юго-западной части сибирской платформы. При относительно редкой сети геологической изученности в районе открыт ряд месторождений полезных ископаемых: строительные материалы, железные руды, бокситы, полиметаллы, титановые россыпи, уникальные месторождения редкоземельных металлов, уголь, гипс, природный газ, газоконденсат, нефть.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right="20"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lang w:eastAsia="ru-RU"/>
        </w:rPr>
        <w:t>Для промышленной эксплуатации Юрубчено-Тохомского месторождения ведется строительство нефтепровода, по трассе которого расположены перспективные участки с нефтяными и газовыми месторождениями на территории района.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lang w:eastAsia="ru-RU"/>
        </w:rPr>
        <w:t xml:space="preserve">Наиболее значимые предприятия для муниципального образования "Богучанский район" в разрезе видов экономической деятельности и производства продукции  перечислены в разделе 2 "Промышленность " Пояснительной записки к Прогнозу СЭР МО -2021. 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34B41" w:rsidRPr="00234B41" w:rsidRDefault="00234B41" w:rsidP="00234B4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lang w:eastAsia="ru-RU"/>
        </w:rPr>
        <w:t>Условия развития  экономики  Богучанского района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234B41" w:rsidRPr="00234B41" w:rsidRDefault="00234B41" w:rsidP="00234B4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i/>
          <w:sz w:val="20"/>
          <w:szCs w:val="20"/>
          <w:lang w:eastAsia="ru-RU"/>
        </w:rPr>
        <w:t>Прогноз</w:t>
      </w:r>
      <w:r w:rsidRPr="00234B41">
        <w:rPr>
          <w:rFonts w:ascii="Arial" w:eastAsia="Times New Roman" w:hAnsi="Arial" w:cs="Arial"/>
          <w:sz w:val="20"/>
          <w:szCs w:val="20"/>
          <w:lang w:eastAsia="ru-RU"/>
        </w:rPr>
        <w:t xml:space="preserve"> социально-экономического развития Богучанского района на </w:t>
      </w:r>
      <w:r w:rsidRPr="00234B41">
        <w:rPr>
          <w:rFonts w:ascii="Arial" w:eastAsia="Times New Roman" w:hAnsi="Arial" w:cs="Arial"/>
          <w:i/>
          <w:sz w:val="20"/>
          <w:szCs w:val="20"/>
          <w:lang w:eastAsia="ru-RU"/>
        </w:rPr>
        <w:t>2023–2025</w:t>
      </w:r>
      <w:r w:rsidRPr="00234B41">
        <w:rPr>
          <w:rFonts w:ascii="Arial" w:eastAsia="Times New Roman" w:hAnsi="Arial" w:cs="Arial"/>
          <w:sz w:val="20"/>
          <w:szCs w:val="20"/>
          <w:lang w:eastAsia="ru-RU"/>
        </w:rPr>
        <w:t xml:space="preserve"> годы (далее – Прогноз СЭР) сформирован на основе предварительного сценария развития экономики Красноярского края, подготовленного Министерством экономики и регионального развития Красноярского края, а также с учетом наметившихся тенденций в деятельности организаций и отраслей экономики по итогам социально-экономического развития района в  2021 году и январе – июне 2022 года. 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В Богучанском районе можно отметить стабильную ситуацию в экономике и социальной сфере района и на рынке труда. </w:t>
      </w:r>
      <w:r w:rsidRPr="00234B41">
        <w:rPr>
          <w:rFonts w:ascii="Arial" w:eastAsia="Times New Roman" w:hAnsi="Arial" w:cs="Arial"/>
          <w:i/>
          <w:sz w:val="20"/>
          <w:szCs w:val="20"/>
          <w:lang w:eastAsia="ru-RU"/>
        </w:rPr>
        <w:t xml:space="preserve"> </w:t>
      </w:r>
      <w:r w:rsidRPr="00234B41">
        <w:rPr>
          <w:rFonts w:ascii="Arial" w:eastAsia="Times New Roman" w:hAnsi="Arial" w:cs="Arial"/>
          <w:sz w:val="20"/>
          <w:szCs w:val="20"/>
          <w:lang w:eastAsia="ru-RU"/>
        </w:rPr>
        <w:t xml:space="preserve"> По данным Красноярскстат в 2022 году по району положительная динамика была присуща большинству показателей: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lang w:eastAsia="ru-RU"/>
        </w:rPr>
        <w:t>Объем отгруженных товаров собственного производства, выполненных работ и услуг собственными силами организаций всех видов деятельности за первое полугодие  2022 года по сравнению с аналогичным периодом прошлого года увеличился на 35,48 % и составил 45,23 млрд. рублей (в 2021 году – 29,24 млрд. рублей).  К 2025 году объем отгруженных товаров собственного производства, выполненных работ и услуг собственными силами организаций всех видов деятельности  составит  66,08  млрд. рублей.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</w:t>
      </w:r>
      <w:r w:rsidRPr="00234B41">
        <w:rPr>
          <w:rFonts w:ascii="Arial" w:eastAsia="Times New Roman" w:hAnsi="Arial" w:cs="Arial"/>
          <w:sz w:val="20"/>
          <w:szCs w:val="20"/>
          <w:lang w:eastAsia="ru-RU"/>
        </w:rPr>
        <w:t>за первое полугодие  2022 года составил  1,1  млрд. рублей   в сопоставимых ценах  к соответствующему периоду прошлого года 30,27 % (в 2021 году – 1,3 млрд. рублей).</w:t>
      </w:r>
      <w:r w:rsidRPr="00234B41">
        <w:rPr>
          <w:rFonts w:ascii="Arial" w:eastAsia="Times New Roman" w:hAnsi="Arial" w:cs="Arial"/>
          <w:color w:val="FF0000"/>
          <w:sz w:val="20"/>
          <w:szCs w:val="20"/>
          <w:lang w:eastAsia="ru-RU"/>
        </w:rPr>
        <w:t xml:space="preserve">  </w:t>
      </w:r>
      <w:r w:rsidRPr="00234B41">
        <w:rPr>
          <w:rFonts w:ascii="Arial" w:eastAsia="Times New Roman" w:hAnsi="Arial" w:cs="Arial"/>
          <w:sz w:val="20"/>
          <w:szCs w:val="20"/>
          <w:lang w:eastAsia="ru-RU"/>
        </w:rPr>
        <w:t>По второму  варианту прогноза темпы роста объема инвестиций в сопоставимых ценах  составят: в 2023 году – 100,95 % (увеличение объема инвестиций по АО «Краслесинвест» ООО «Тайга Богучаны»);    в 2024 году – 101,15 %;  в 2025 году – 100,78 %.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u w:color="FF000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u w:color="FF0000"/>
          <w:lang w:eastAsia="ru-RU"/>
        </w:rPr>
        <w:t xml:space="preserve">Среднемесячная заработная плата работников списочного состава организаций и внешних совместителей по полному кругу организаций по району в 2021 году составила 55,04  тыс.  рублей, по сравнению с 2020 годом увеличилась на 9,3 %. В прогнозном периоде планируется увеличение данного показателя   в  2022 году  составит 66,46 тыс. рублей, в 2023 году 73,24 тыс. рублей  в 2024 году 79,06 тыс. рублей , в 2025 году 84,68 тыс. рублей. 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lang w:eastAsia="ru-RU"/>
        </w:rPr>
        <w:t xml:space="preserve">На 01.01.2022 года уровень безработицы составил 0,7 %. 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lang w:eastAsia="ru-RU"/>
        </w:rPr>
        <w:t>В прогнозном периоде уровень безработицы составит  0,50 %.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Прогноз социально-экономического развития Богучанского района на трехлетний период </w:t>
      </w:r>
      <w:r w:rsidRPr="00234B41">
        <w:rPr>
          <w:rFonts w:ascii="Arial" w:eastAsia="Times New Roman" w:hAnsi="Arial" w:cs="Arial"/>
          <w:bCs/>
          <w:sz w:val="20"/>
          <w:szCs w:val="20"/>
          <w:lang w:eastAsia="ru-RU"/>
        </w:rPr>
        <w:lastRenderedPageBreak/>
        <w:t xml:space="preserve">разработан в двух вариантах. 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lang w:eastAsia="ru-RU"/>
        </w:rPr>
        <w:t xml:space="preserve">Оба варианта прогноза на 2023-2025 годы разрабатывались с учетом 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lang w:eastAsia="ru-RU"/>
        </w:rPr>
        <w:t>реализуемых инвестиционных проектов на территории Богучанского района. Варианты отличаются по темпам роста экономики и инвестиционной активности с учетом различной степени доступности кредитных ресурсов, а также по полноте и своевременности реализации инвестиционных проектов и программ развития.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bCs/>
          <w:i/>
          <w:sz w:val="20"/>
          <w:szCs w:val="20"/>
          <w:lang w:eastAsia="ru-RU"/>
        </w:rPr>
        <w:t>Первый вариант прогноза</w:t>
      </w:r>
      <w:r w:rsidRPr="00234B41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отражает развитие экономики в </w:t>
      </w:r>
      <w:r w:rsidRPr="00234B41">
        <w:rPr>
          <w:rFonts w:ascii="Arial" w:eastAsia="Times New Roman" w:hAnsi="Arial" w:cs="Arial"/>
          <w:sz w:val="20"/>
          <w:szCs w:val="20"/>
          <w:lang w:eastAsia="ru-RU"/>
        </w:rPr>
        <w:t xml:space="preserve">условиях ограниченных инвестиционных ресурсов организаций и </w:t>
      </w:r>
      <w:r w:rsidRPr="00234B41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замедления внутреннего спроса. </w:t>
      </w:r>
      <w:r w:rsidRPr="00234B41">
        <w:rPr>
          <w:rFonts w:ascii="Arial" w:eastAsia="Times New Roman" w:hAnsi="Arial" w:cs="Arial"/>
          <w:sz w:val="20"/>
          <w:szCs w:val="20"/>
          <w:lang w:eastAsia="ru-RU"/>
        </w:rPr>
        <w:t xml:space="preserve">На фоне ухудшения условий торговли замедлится рост экономики. </w:t>
      </w:r>
      <w:r w:rsidRPr="00234B41">
        <w:rPr>
          <w:rFonts w:ascii="Arial" w:eastAsia="Times New Roman" w:hAnsi="Arial" w:cs="Arial"/>
          <w:bCs/>
          <w:sz w:val="20"/>
          <w:szCs w:val="20"/>
          <w:lang w:eastAsia="ru-RU"/>
        </w:rPr>
        <w:t>Несмотря на сохранение принятых бюджетных решений, рост реальных доходов населения в 2023-2025 годах будет минимальным. Оборот розничной торговли и инвестиций будет ниже, чем во втором варианте прогноза.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i/>
          <w:sz w:val="20"/>
          <w:szCs w:val="20"/>
          <w:lang w:eastAsia="ru-RU"/>
        </w:rPr>
        <w:t>В качестве основного</w:t>
      </w:r>
      <w:r w:rsidRPr="00234B41">
        <w:rPr>
          <w:rFonts w:ascii="Arial" w:eastAsia="Times New Roman" w:hAnsi="Arial" w:cs="Arial"/>
          <w:sz w:val="20"/>
          <w:szCs w:val="20"/>
          <w:lang w:eastAsia="ru-RU"/>
        </w:rPr>
        <w:t xml:space="preserve">, или </w:t>
      </w:r>
      <w:r w:rsidRPr="00234B41">
        <w:rPr>
          <w:rFonts w:ascii="Arial" w:eastAsia="Times New Roman" w:hAnsi="Arial" w:cs="Arial"/>
          <w:i/>
          <w:sz w:val="20"/>
          <w:szCs w:val="20"/>
          <w:lang w:eastAsia="ru-RU"/>
        </w:rPr>
        <w:t>базового</w:t>
      </w:r>
      <w:r w:rsidRPr="00234B41">
        <w:rPr>
          <w:rFonts w:ascii="Arial" w:eastAsia="Times New Roman" w:hAnsi="Arial" w:cs="Arial"/>
          <w:sz w:val="20"/>
          <w:szCs w:val="20"/>
          <w:lang w:eastAsia="ru-RU"/>
        </w:rPr>
        <w:t xml:space="preserve">, варианта для разработки параметров районного бюджета на 2023–2025 годы </w:t>
      </w:r>
      <w:r w:rsidRPr="00234B41">
        <w:rPr>
          <w:rFonts w:ascii="Arial" w:eastAsia="Times New Roman" w:hAnsi="Arial" w:cs="Arial"/>
          <w:i/>
          <w:sz w:val="20"/>
          <w:szCs w:val="20"/>
          <w:lang w:eastAsia="ru-RU"/>
        </w:rPr>
        <w:t xml:space="preserve">предлагается использовать второй вариант прогноза, </w:t>
      </w:r>
      <w:r w:rsidRPr="00234B41">
        <w:rPr>
          <w:rFonts w:ascii="Arial" w:eastAsia="Times New Roman" w:hAnsi="Arial" w:cs="Arial"/>
          <w:sz w:val="20"/>
          <w:szCs w:val="20"/>
          <w:lang w:eastAsia="ru-RU"/>
        </w:rPr>
        <w:t xml:space="preserve">то есть </w:t>
      </w:r>
      <w:r w:rsidRPr="00234B41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</w:t>
      </w:r>
      <w:r w:rsidRPr="00234B41">
        <w:rPr>
          <w:rFonts w:ascii="Arial" w:eastAsia="Times New Roman" w:hAnsi="Arial" w:cs="Arial"/>
          <w:sz w:val="20"/>
          <w:szCs w:val="20"/>
          <w:lang w:eastAsia="ru-RU"/>
        </w:rPr>
        <w:t xml:space="preserve"> вариант прогноза отражает развитие экономики в условиях реализации активной муниципальной политики, направленной на улучшение инвестиционного климата, повышение конкурентоспособности и эффективности бизнеса, на стимулирование экономического роста и модернизации, а также на повышение эффективности расходов бюджета. 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0"/>
          <w:szCs w:val="20"/>
          <w:highlight w:val="lightGray"/>
          <w:lang w:eastAsia="ru-RU"/>
        </w:rPr>
      </w:pPr>
      <w:r w:rsidRPr="00234B41">
        <w:rPr>
          <w:rFonts w:ascii="Arial" w:eastAsia="Times New Roman" w:hAnsi="Arial" w:cs="Arial"/>
          <w:bCs/>
          <w:sz w:val="20"/>
          <w:szCs w:val="20"/>
          <w:lang w:eastAsia="ru-RU"/>
        </w:rPr>
        <w:t>В соответствии со вторым вариантом прогноза в Богучанском районе будет продолжена реализация инвестиционных проектов: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234B41">
        <w:rPr>
          <w:rFonts w:ascii="Arial" w:eastAsia="Times New Roman" w:hAnsi="Arial" w:cs="Arial"/>
          <w:i/>
          <w:sz w:val="20"/>
          <w:szCs w:val="20"/>
        </w:rPr>
        <w:t>в металлургическом производстве</w:t>
      </w:r>
      <w:r w:rsidRPr="00234B41">
        <w:rPr>
          <w:rFonts w:ascii="Arial" w:eastAsia="Times New Roman" w:hAnsi="Arial" w:cs="Arial"/>
          <w:sz w:val="20"/>
          <w:szCs w:val="20"/>
        </w:rPr>
        <w:t xml:space="preserve"> </w:t>
      </w:r>
      <w:r w:rsidRPr="00234B41">
        <w:rPr>
          <w:rFonts w:ascii="Arial" w:eastAsia="Times New Roman" w:hAnsi="Arial" w:cs="Arial"/>
          <w:sz w:val="20"/>
          <w:szCs w:val="20"/>
          <w:lang w:eastAsia="ru-RU"/>
        </w:rPr>
        <w:t>сохранится доминирующее положение и определяющая роль в развитии обрабатывающих производств и промышленного комплекса  района в целом.</w:t>
      </w:r>
      <w:r w:rsidRPr="00234B41">
        <w:rPr>
          <w:rFonts w:ascii="Arial" w:eastAsia="Times New Roman" w:hAnsi="Arial" w:cs="Arial"/>
          <w:sz w:val="20"/>
          <w:szCs w:val="20"/>
        </w:rPr>
        <w:t xml:space="preserve"> В  2022 году предприятие выйдет на проектную мощность  – 300 тыс. тонн первичного алюминия (АО «Богучанский алюминиевый завод»)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highlight w:val="lightGray"/>
          <w:lang w:eastAsia="ru-RU"/>
        </w:rPr>
      </w:pPr>
      <w:r w:rsidRPr="00234B41">
        <w:rPr>
          <w:rFonts w:ascii="Arial" w:eastAsia="Times New Roman" w:hAnsi="Arial" w:cs="Arial"/>
          <w:bCs/>
          <w:i/>
          <w:sz w:val="20"/>
          <w:szCs w:val="20"/>
          <w:lang w:eastAsia="ru-RU"/>
        </w:rPr>
        <w:t xml:space="preserve">в обработке древесины и производстве изделий из дерева – </w:t>
      </w:r>
      <w:r w:rsidRPr="00234B41">
        <w:rPr>
          <w:rFonts w:ascii="Arial" w:eastAsia="Times New Roman" w:hAnsi="Arial" w:cs="Arial"/>
          <w:sz w:val="20"/>
          <w:szCs w:val="20"/>
          <w:lang w:eastAsia="ru-RU"/>
        </w:rPr>
        <w:t>создание Биотехнологического комплекс по глубокой переработке древесины в Богучанском районе (АО «Краслесинвест», ООО «Тайга-Богучаны»). Период реализации 2007-2028 годы. Общий объем инвестиций 150801,0 млн. рублей . Правительством Российской Федерации в декабре 2021 года в проект внесены изменения, которые определили сырьевую базу для будущего БТК. Расчетная лесосека Краслесинвеста увеличена до 6,75 млн. кубометров в год. Инвестиционный проект «Биотехнологический комплекс по глубокой переработке древесины в Богучанском районе Красноярского края» включает в себя строительство комбината по производству целлюлозы сульфатной варки мощностью 1 000,000 тыс. тонн, производству пиломатериала 368,750 тыс. куб. м, древесных топливных гранул (пеллет) 102,371 тыс. тонн.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Рост объемов производства обеспечит рост заработной платы в реальном секторе экономике, а, следовательно, рост налогооблагаемой базы по налогу на доходы физических лиц. </w:t>
      </w:r>
      <w:r w:rsidRPr="00234B41">
        <w:rPr>
          <w:rFonts w:ascii="Arial" w:eastAsia="Times New Roman" w:hAnsi="Arial" w:cs="Arial"/>
          <w:bCs/>
          <w:sz w:val="20"/>
          <w:szCs w:val="20"/>
          <w:lang w:eastAsia="ru-RU"/>
        </w:rPr>
        <w:br/>
        <w:t xml:space="preserve">      Рост потребительских цен, на услуги для населения спрогнозирован в соответствии со сценарными условиями Красноярского края на 2022-2025 годы и предварительным прогнозом показателей инфляции в крае до 2025 года. 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highlight w:val="lightGray"/>
          <w:lang w:eastAsia="ru-RU"/>
        </w:rPr>
      </w:pPr>
      <w:r w:rsidRPr="00234B41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Сводный  индекс  потребительских  цен в июне 2022 года  составил 118  % в сравнении с декабрем 2021 года увеличение на 7,59 % (в декабре 2020 года составлял 104,69 %)  </w:t>
      </w:r>
      <w:r w:rsidRPr="00234B41">
        <w:rPr>
          <w:rFonts w:ascii="Arial" w:eastAsia="Times New Roman" w:hAnsi="Arial" w:cs="Arial"/>
          <w:sz w:val="20"/>
          <w:szCs w:val="20"/>
          <w:lang w:eastAsia="ru-RU"/>
        </w:rPr>
        <w:t xml:space="preserve">Рост потребительских цен в среднегодовом исчислении составит:  в 2022 году – 116,70 %, в 2023 году – 109,10 %, в 2024 году - 104,60 %. в 2025 году - 104,00 %, 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lang w:eastAsia="ru-RU"/>
        </w:rPr>
        <w:t>В среднесрочном периоде ежегодная индексация регулируемых цен (тарифов) на коммунальные услуги (газ, электро- и теплоэнергию, водоснабжение и водоотведение) предусмотрена с 1 июля.  В соответствии с  Федеральным законодательством, будет продолжена политика  ограничения роста платы населения  за коммунальные услуги в целях обеспечения доступности коммунальных услуг.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lang w:eastAsia="ru-RU"/>
        </w:rPr>
        <w:t>На 2022 год Указом губернатора Красноярского края от 15.12.2021 г № 382-уг утверждены предельные (максимальные) индексы изменения размера  вносимой гражданами платы за коммунальные услуги в муниципальных образованиях края:</w:t>
      </w:r>
    </w:p>
    <w:p w:rsidR="00234B41" w:rsidRPr="00234B41" w:rsidRDefault="00234B41" w:rsidP="00234B41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lang w:eastAsia="ru-RU"/>
        </w:rPr>
        <w:t>с 01.01. 2022  по  30.06.2022 - 0%</w:t>
      </w:r>
    </w:p>
    <w:p w:rsidR="00234B41" w:rsidRPr="00234B41" w:rsidRDefault="00234B41" w:rsidP="00234B41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lang w:eastAsia="ru-RU"/>
        </w:rPr>
        <w:t xml:space="preserve">с 01.07.2022  по  31.12.2022- 4%. 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2. Промышленность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lang w:eastAsia="ru-RU"/>
        </w:rPr>
        <w:t xml:space="preserve">Промышленное производство  является основой развития экономики района. В районе  представлены все основные виды экономической деятельности – добыча полезных ископаемых, обрабатывающие производства, обеспечение тепловой  энергией,  водоснабжение, водоотведение. 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lang w:eastAsia="ru-RU"/>
        </w:rPr>
        <w:t xml:space="preserve">Всего в районе зарегистрировано 460 предприятий различных форм собственности,  из них 107 организаций муниципальной  формы собственности,  281  организации  частной  формы  собственности. 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lang w:eastAsia="ru-RU"/>
        </w:rPr>
        <w:t xml:space="preserve">Основные предприятия муниципального образования «Богучанский район» в разрезе видов </w:t>
      </w:r>
      <w:r w:rsidRPr="00234B41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экономической деятельности и производства продукции </w:t>
      </w:r>
      <w:r w:rsidRPr="00234B41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(по </w:t>
      </w:r>
      <w:hyperlink r:id="rId6" w:history="1">
        <w:r w:rsidRPr="00234B41">
          <w:rPr>
            <w:rFonts w:ascii="Arial" w:eastAsia="Times New Roman" w:hAnsi="Arial" w:cs="Arial"/>
            <w:i/>
            <w:iCs/>
            <w:color w:val="000000"/>
            <w:sz w:val="20"/>
            <w:szCs w:val="20"/>
            <w:u w:val="single"/>
            <w:lang w:eastAsia="ru-RU"/>
          </w:rPr>
          <w:t>Общероссийскому классификатору видов экономической деятельности</w:t>
        </w:r>
      </w:hyperlink>
      <w:r w:rsidRPr="00234B41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 (</w:t>
      </w:r>
      <w:hyperlink r:id="rId7" w:history="1">
        <w:r w:rsidRPr="00234B41">
          <w:rPr>
            <w:rFonts w:ascii="Arial" w:eastAsia="Times New Roman" w:hAnsi="Arial" w:cs="Arial"/>
            <w:i/>
            <w:iCs/>
            <w:color w:val="000000"/>
            <w:sz w:val="20"/>
            <w:szCs w:val="20"/>
            <w:u w:val="single"/>
            <w:lang w:eastAsia="ru-RU"/>
          </w:rPr>
          <w:t>ОКВЭД 2</w:t>
        </w:r>
      </w:hyperlink>
      <w:r w:rsidRPr="00234B41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)</w:t>
      </w:r>
      <w:r w:rsidRPr="00234B41">
        <w:rPr>
          <w:rFonts w:ascii="Arial" w:eastAsia="Times New Roman" w:hAnsi="Arial" w:cs="Arial"/>
          <w:sz w:val="20"/>
          <w:szCs w:val="20"/>
          <w:lang w:eastAsia="ru-RU"/>
        </w:rPr>
        <w:t>: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lang w:eastAsia="ru-RU"/>
        </w:rPr>
        <w:t xml:space="preserve">Раздел А : Подраздел A-02: Лесоводство и лесозаготовки - АО  «Краслесинвест»,   ФБУ  ОИУ-26 ОУХД ГУФСИН России по Красноярскому краю, ООО «ЛесСервис» ,  ООО «Невонский ХЛХ» , АО «Карабулалес» , ООО «Ривьера», ООО «Леспром» (заготовка, вывозка, производство деловой древесины все перечисленные предприятия); 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lang w:eastAsia="ru-RU"/>
        </w:rPr>
        <w:t xml:space="preserve">Раздел B: Добыча полезных ископаемых - Богучанский филиал Государственного предприятия Красноярского края «Дорожно-эксплуатационная организация»  (добыча песка, камня строительного, гравия). 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lang w:eastAsia="ru-RU"/>
        </w:rPr>
        <w:t>Раздел С: Обрабатывающие производства - АО  «Краслесинвест», ООО «Лессервис», ООО «Леспром» (производство пиломатериалов, топливных гранул), унитарное муниципальное предприятие «Ангарский производственно-торговый центр» (производство хлеба), Богучанское унитарное муниципальное предприятие  «ОВОД» (производство хлеба); ЗАО «Богучанский алюминиевый завод» (производство алюминия)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lang w:eastAsia="ru-RU"/>
        </w:rPr>
        <w:t xml:space="preserve"> Раздел D: Обеспечение электрической энергией, газом и паром; кондиционирование -  ОАО «КрасЭко» Ангарский филиал, ООО «Лессервис» (производство тепла), ООО «Одиссей»  (производство электроэнергии дизельными электростанциями). 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lang w:eastAsia="ru-RU"/>
        </w:rPr>
        <w:t>Раздел E: Водоснабжение, водоотведение, организация сбора и утилизации отходов, деятельность по ликвидации загрязнений:  Государственное предприятие Красноярского края «Центр развития коммунального комплекса»  (водоотведение, услуги по распределению вод по трубам); Государственное предприятие Красноярского края «Центр развития коммунального комплекса»   (производство воды).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lang w:eastAsia="ru-RU"/>
        </w:rPr>
        <w:t>Раздел Н: Транспортировка и хранение: Богучанское муниципальное унитарное предприятие  «Районное автотранспотное предприятие» (перевозка пассажиров), ООО «Одиссей» (перевозка пассажиров);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lang w:eastAsia="ru-RU"/>
        </w:rPr>
        <w:t>Объем отгруженной продукции организаций (по хозяйственным видам деятельности):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lang w:eastAsia="ru-RU"/>
        </w:rPr>
        <w:t>Объем отгруженных товаров собственного производства, выполненных работ и услуг собственными силами организаций по хозяйственным видам деятельности (без субъектов малого предпринимательства и параметров неформальной деятельности) :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lang w:eastAsia="ru-RU"/>
        </w:rPr>
        <w:t>- Раздел B: Добыча полезных ископаемых – составит: в 2021 году – 349209,00 тыс. рублей. Оценка на 2022 год- 356891,60 тыс. рублей. В прогнозном периоде : 2023 год- 363380,56 тыс. рублей, 2024 год-370427,64  тыс. рублей,  2025 год – 377648,79  тыс. рублей.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lang w:eastAsia="ru-RU"/>
        </w:rPr>
        <w:t>Темп роста в действующих ценах в 2021 году  составил  – 67,80 %. Оценка на 2022 год- 102,20% . В прогнозном периоде : 2023 год- 101,82 %, 2024 год- 101,94 %, 2025 год – 101,95 %.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lang w:eastAsia="ru-RU"/>
        </w:rPr>
        <w:t>- Раздел C: Обрабатывающие производства – составит: в 2021 году – 58359359,00 тыс. рублей. Оценка на 2022 год- 59409827,46 тыс. рублей. В прогнозном периоде : 2023 год- 60561970,35 тыс. рублей, 2024 год- 61895472,27  тыс. рублей, 2025 год – 63189570,42  тыс. рублей.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lang w:eastAsia="ru-RU"/>
        </w:rPr>
        <w:t>Темп роста в действующих ценах, к соответствующему периоду предыдущего года составит: в 2021 году – 150,00 % . Оценка на 2022 год- 101,80 % . В прогнозном периоде : 2023 год- 101,94 %, 2024 год- 102,20 %, 2025 год – 102,09 %.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lang w:eastAsia="ru-RU"/>
        </w:rPr>
        <w:t>Раздел D: Обеспечение электрической энергией, газом и паром; кондиционирование воздуха -  составит: в 2021 году – 663101,00 тыс. рублей. Оценка на 2022 год- 670395,11 тыс. рублей. В прогнозном периоде : 2023 год- 690657,80 тыс. рублей, 2024 год- 710131,59  тыс. рублей, 2025 год – 727276,30  тыс. рублей.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lang w:eastAsia="ru-RU"/>
        </w:rPr>
        <w:t>Темп роста в действующих ценах, к соответствующему периоду предыдущего года - составит: в 2021 году – 110,80 % . Оценка на 2022 год- 101,10 % . В прогнозном периоде : 2023 год- 103,02 %, 2024 год-102,82 %, 2024 год-102,41 %.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lang w:eastAsia="ru-RU"/>
        </w:rPr>
        <w:t>- Раздел E: Водоснабжение; водоотведение, организация сбора и утилизация отходов, деятельность по ликвидации загрязнений -  составит: в 2021 году – 84024,00 тыс. рублей. Оценка на 2022 год- 85200,34 тыс. рублей. В прогнозном периоде : 2023 год- 87602,70 тыс. рублей, 2024 год- 90072,71  тыс. рублей, 2025 год – 92712,40  тыс. рублей.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lang w:eastAsia="ru-RU"/>
        </w:rPr>
        <w:t>Темп роста объема в действующих ценах, к соответствующему периоду предыдущего года - составит: в 2021 году – 330,00 % . Оценка на 2022 год- 101,40 % . В прогнозном периоде : 2023 год- 102,82 %, 2024 год-102,82 %, 2025 год-102,93 %.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lang w:eastAsia="ru-RU"/>
        </w:rPr>
        <w:t>- Раздел A: Сельское, лесное хозяйство, охота, рыболовство и рыбоводство - составит: в 2021 году – 1198172,90 тыс. рублей. Оценка на 2022 год- 1557589,27 тыс. рублей. В прогнозном периоде : 2023 год- 1591863,15 тыс. рублей, 2024 год- 1644016,20  тыс. рублей, 2025 год – 1698315,60  тыс. рублей.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lang w:eastAsia="ru-RU"/>
        </w:rPr>
        <w:t>- Подраздел A-01: Растениеводство и животноводство, охота и предоставление услуг в этих областях - составит: в 2021 году – 135,00 тыс. рублей. Оценка на 2022 год- 140,00 тыс. рублей. В прогнозном периоде : 2023 год- 150 тыс. рублей, 2024 год- 160 тыс. рублей, 2025 год – 170 тыс. рублей.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lang w:eastAsia="ru-RU"/>
        </w:rPr>
        <w:t>Объем отгруженной продукции организаций (по чистым видам деятельности):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Индекс производства, к соответствующему периоду предыдущего года - Раздел B: Добыча полезных ископаемых - составит: в 2021 году – 143,53 % . Оценка на 2022 год- 122,99 % . В прогнозном периоде : 2023 год- 92,43 %, 2024 год- 96,56 %, 2025 год-97,93 %.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lang w:eastAsia="ru-RU"/>
        </w:rPr>
        <w:t>Раздел C: Обрабатывающие производства - составит: в 2021 году – 100,60 % . Оценка на 2022 год- 118,13 % . В прогнозном периоде : 2023 год- 97,61 %, 2024 год-102,77 %, 2025 год-101,09 %.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lang w:eastAsia="ru-RU"/>
        </w:rPr>
        <w:t>Подраздел C-10: Производство пищевых продуктов- составит: в 2021 году – 102,75 % . Оценка на 2022 год- 111,00 % . В прогнозном периоде : 2023 год- 106,00 %, 2024 год-105,20 %, 2025 год-104,20 %.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lang w:eastAsia="ru-RU"/>
        </w:rPr>
        <w:t>Подраздел C-16: Обработка древесины и производство изделий из дерева и пробки, кроме мебели, производство изделий из соломки и материалов для плетения -  составит: в 2021 году – 126,29 % . Оценка на 2022 год- 135,00 % . В прогнозном периоде : 2023 год- 104,20 %, 2024 год-104,00 %, 2025 год-103,80 %.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lang w:eastAsia="ru-RU"/>
        </w:rPr>
        <w:t>Подраздел C-24: Производство металлургическое - составит: в 2021 году – 97,99 % . Оценка на 2022 год- 118,50 % . В прогнозном периоде : 2023 год- 95,40 %, 2024 год-102,20 %, 2025 год-100,00 %.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lang w:eastAsia="ru-RU"/>
        </w:rPr>
        <w:t>Раздел D: Обеспечение электрической энергией, газом и паром; кондиционирование воздуха - составит: в 2021 году – 113,87 % . Оценка на 2022 год- 110,00 % . В прогнозном периоде : 2023 год- 105,00 %, 2024 год- 104,00 %, 2025 год-104,00 %.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lang w:eastAsia="ru-RU"/>
        </w:rPr>
        <w:t>Раздел E: Водоснабжение; водоотведение, организация сбора и утилизация отходов, деятельность по ликвидации загрязнений  - составит: в 2021 году – 110,36 % . Оценка на 2022 год- 104,00 % . В прогнозном периоде : 2023 год- 104,00 %, 2024 год-104,00 %, 2025 год-104,00 %.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lang w:eastAsia="ru-RU"/>
        </w:rPr>
        <w:t>Индекс производства, к соответствующему периоду предыдущего года - Раздел A: Сельское, лесное хозяйство, охота, рыболовство и рыбоводство - составит: в 2021 году – 451,48 % . Оценка на 2022 год- 130,00 % . В прогнозном периоде : 2023 год- 102,20 %, 2024 год-103,28 %, 2025 год-103,30%.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lang w:eastAsia="ru-RU"/>
        </w:rPr>
        <w:t>Подраздел A-01: Растениеводство и животноводство, охота и предоставление услуг в этих областях - составит: в 2021 году – 37,50 % . Оценка на 2022 год- 103,70 % . В прогнозном периоде : 2023 год- 107,14 %, 2024 год- 106,70 %, 2025 год-106,25 %.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lang w:eastAsia="ru-RU"/>
        </w:rPr>
        <w:t xml:space="preserve">Объем отгруженной продукции  по крупным предприятиям Богучанского района: 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lang w:eastAsia="ru-RU"/>
        </w:rPr>
        <w:t xml:space="preserve">- АО «Краслесинвест»  в 2021 году объем отгруженной продукции составил 4473195,81 тыс. рублей , оценка на 2022 год-  6530024,32 тыс. рублей , в прогнозном периоде в 2023 году – 9262758,88 тыс. рублей , в 2024 году – 122773158,22 тыс. рублей, в 2025 году – 14702252,32 тыс. рублей. 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lang w:eastAsia="ru-RU"/>
        </w:rPr>
        <w:t>В 2021 году заготовлено:  деловая древесина 486 тыс. куб. метров ; пиломатериалы прочие 224 тыс. куб. метров; пиломатериалы строганные 7 тыс. куб. метров; гранулы топливные (пеллеты) из отходов деревообработки 29316 тонн.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lang w:eastAsia="ru-RU"/>
        </w:rPr>
        <w:t xml:space="preserve">- АО «Богучанский алюминиевый завод» в 2021 году объем отгруженной продукции составил 51235602,00 тыс. рублей , оценка на 2022 год и в прогнозном периоде на  2023-2025 годы объем отгруженной продукции составит более 51 000 000,00 тыс. рублей. В 2021 году произведено алюминия первичного  292103 тонны. В прогнозном периоде на 2023-2025 годы  планируется производство более 300000 тонн алюминия. 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lang w:eastAsia="ru-RU"/>
        </w:rPr>
        <w:t xml:space="preserve"> Прогнозируется рост объема производства  в натуральном выражении в год по крупным и средним предприятиям:                                            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543"/>
        <w:gridCol w:w="1414"/>
        <w:gridCol w:w="990"/>
        <w:gridCol w:w="1129"/>
        <w:gridCol w:w="1129"/>
        <w:gridCol w:w="1129"/>
        <w:gridCol w:w="1237"/>
      </w:tblGrid>
      <w:tr w:rsidR="00234B41" w:rsidRPr="00234B41" w:rsidTr="00C728E9">
        <w:trPr>
          <w:trHeight w:val="750"/>
        </w:trPr>
        <w:tc>
          <w:tcPr>
            <w:tcW w:w="13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B41" w:rsidRPr="00234B41" w:rsidRDefault="00234B41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Наименование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B41" w:rsidRPr="00234B41" w:rsidRDefault="00234B41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Единицы измерения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B41" w:rsidRPr="00234B41" w:rsidRDefault="00234B41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2021 г. </w:t>
            </w:r>
          </w:p>
          <w:p w:rsidR="00234B41" w:rsidRPr="00234B41" w:rsidRDefault="00234B41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отчет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B41" w:rsidRPr="00234B41" w:rsidRDefault="00234B41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2022</w:t>
            </w:r>
          </w:p>
          <w:p w:rsidR="00234B41" w:rsidRPr="00234B41" w:rsidRDefault="00234B41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оценка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B41" w:rsidRPr="00234B41" w:rsidRDefault="00234B41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2023 г. прогноз 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B41" w:rsidRPr="00234B41" w:rsidRDefault="00234B41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" w:firstLine="567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2024 г. прогноз  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4B41" w:rsidRPr="00234B41" w:rsidRDefault="00234B41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2025г. прогноз </w:t>
            </w:r>
          </w:p>
        </w:tc>
      </w:tr>
      <w:tr w:rsidR="00234B41" w:rsidRPr="00234B41" w:rsidTr="00C728E9">
        <w:trPr>
          <w:trHeight w:val="465"/>
        </w:trPr>
        <w:tc>
          <w:tcPr>
            <w:tcW w:w="13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B41" w:rsidRPr="00234B41" w:rsidRDefault="00234B41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234B41" w:rsidRPr="00234B41" w:rsidRDefault="00234B41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Производство лесоматериалов   необработанных   - Древесина </w:t>
            </w:r>
          </w:p>
          <w:p w:rsidR="00234B41" w:rsidRPr="00234B41" w:rsidRDefault="00234B41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Деловая</w:t>
            </w:r>
          </w:p>
          <w:p w:rsidR="00234B41" w:rsidRPr="00234B41" w:rsidRDefault="00234B41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B41" w:rsidRPr="00234B41" w:rsidRDefault="00234B41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куб. метров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B41" w:rsidRPr="00234B41" w:rsidRDefault="00234B41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5828,45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B41" w:rsidRPr="00234B41" w:rsidRDefault="00234B41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FFFFFF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5915,90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B41" w:rsidRPr="00234B41" w:rsidRDefault="00234B41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6034,19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B41" w:rsidRPr="00234B41" w:rsidRDefault="00234B41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6106,61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4B41" w:rsidRPr="00234B41" w:rsidRDefault="00234B41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6228,74</w:t>
            </w:r>
          </w:p>
        </w:tc>
      </w:tr>
      <w:tr w:rsidR="00234B41" w:rsidRPr="00234B41" w:rsidTr="00C728E9">
        <w:trPr>
          <w:trHeight w:val="450"/>
        </w:trPr>
        <w:tc>
          <w:tcPr>
            <w:tcW w:w="13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B41" w:rsidRPr="00234B41" w:rsidRDefault="00234B41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Пиломатериалы прочие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B41" w:rsidRPr="00234B41" w:rsidRDefault="00234B41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куб. метров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B41" w:rsidRPr="00234B41" w:rsidRDefault="00234B41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943,00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B41" w:rsidRPr="00234B41" w:rsidRDefault="00234B41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970,26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B41" w:rsidRPr="00234B41" w:rsidRDefault="00234B41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1004,22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B41" w:rsidRPr="00234B41" w:rsidRDefault="00234B41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1029,32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4B41" w:rsidRPr="00234B41" w:rsidRDefault="00234B41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1065,35</w:t>
            </w:r>
          </w:p>
        </w:tc>
      </w:tr>
      <w:tr w:rsidR="00234B41" w:rsidRPr="00234B41" w:rsidTr="00C728E9">
        <w:trPr>
          <w:trHeight w:val="255"/>
        </w:trPr>
        <w:tc>
          <w:tcPr>
            <w:tcW w:w="13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B41" w:rsidRPr="00234B41" w:rsidRDefault="00234B41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Гранулы топливные (пеллеты)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B41" w:rsidRPr="00234B41" w:rsidRDefault="00234B41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тыс.тонн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B41" w:rsidRPr="00234B41" w:rsidRDefault="00234B41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32,00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B41" w:rsidRPr="00234B41" w:rsidRDefault="00234B41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73,25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B41" w:rsidRPr="00234B41" w:rsidRDefault="00234B41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94,00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B41" w:rsidRPr="00234B41" w:rsidRDefault="00234B41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104,00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4B41" w:rsidRPr="00234B41" w:rsidRDefault="00234B41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105,00</w:t>
            </w:r>
          </w:p>
        </w:tc>
      </w:tr>
      <w:tr w:rsidR="00234B41" w:rsidRPr="00234B41" w:rsidTr="00C728E9">
        <w:trPr>
          <w:trHeight w:val="255"/>
        </w:trPr>
        <w:tc>
          <w:tcPr>
            <w:tcW w:w="13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B41" w:rsidRPr="00234B41" w:rsidRDefault="00234B41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234B41" w:rsidRPr="00234B41" w:rsidRDefault="00234B41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Алюминий первичный</w:t>
            </w:r>
          </w:p>
          <w:p w:rsidR="00234B41" w:rsidRPr="00234B41" w:rsidRDefault="00234B41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B41" w:rsidRPr="00234B41" w:rsidRDefault="00234B41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тонн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B41" w:rsidRPr="00234B41" w:rsidRDefault="00234B41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292,10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B41" w:rsidRPr="00234B41" w:rsidRDefault="00234B41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300,00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B41" w:rsidRPr="00234B41" w:rsidRDefault="00234B41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300,00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B41" w:rsidRPr="00234B41" w:rsidRDefault="00234B41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300,00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4B41" w:rsidRPr="00234B41" w:rsidRDefault="00234B41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300,00</w:t>
            </w:r>
          </w:p>
        </w:tc>
      </w:tr>
      <w:tr w:rsidR="00234B41" w:rsidRPr="00234B41" w:rsidTr="00C728E9">
        <w:trPr>
          <w:trHeight w:val="255"/>
        </w:trPr>
        <w:tc>
          <w:tcPr>
            <w:tcW w:w="13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B41" w:rsidRPr="00234B41" w:rsidRDefault="00234B41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234B41" w:rsidRPr="00234B41" w:rsidRDefault="00234B41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Добыча  материалов  строительных (пески щебень, камень)</w:t>
            </w:r>
          </w:p>
          <w:p w:rsidR="00234B41" w:rsidRPr="00234B41" w:rsidRDefault="00234B41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B41" w:rsidRPr="00234B41" w:rsidRDefault="00234B41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куб. м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B41" w:rsidRPr="00234B41" w:rsidRDefault="00234B41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40,40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B41" w:rsidRPr="00234B41" w:rsidRDefault="00234B41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40,10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B41" w:rsidRPr="00234B41" w:rsidRDefault="00234B41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40,30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B41" w:rsidRPr="00234B41" w:rsidRDefault="00234B41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40,50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4B41" w:rsidRPr="00234B41" w:rsidRDefault="00234B41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40,80</w:t>
            </w:r>
          </w:p>
        </w:tc>
      </w:tr>
      <w:tr w:rsidR="00234B41" w:rsidRPr="00234B41" w:rsidTr="00C728E9">
        <w:trPr>
          <w:trHeight w:val="450"/>
        </w:trPr>
        <w:tc>
          <w:tcPr>
            <w:tcW w:w="13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B41" w:rsidRPr="00234B41" w:rsidRDefault="00234B41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 Электроэнергия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B41" w:rsidRPr="00234B41" w:rsidRDefault="00234B41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  кВт.ч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B41" w:rsidRPr="00234B41" w:rsidRDefault="00234B41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621,40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B41" w:rsidRPr="00234B41" w:rsidRDefault="00234B41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620,00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B41" w:rsidRPr="00234B41" w:rsidRDefault="00234B41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625,00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B41" w:rsidRPr="00234B41" w:rsidRDefault="00234B41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630,00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4B41" w:rsidRPr="00234B41" w:rsidRDefault="00234B41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630,00</w:t>
            </w:r>
          </w:p>
        </w:tc>
      </w:tr>
      <w:tr w:rsidR="00234B41" w:rsidRPr="00234B41" w:rsidTr="00C728E9">
        <w:trPr>
          <w:trHeight w:val="803"/>
        </w:trPr>
        <w:tc>
          <w:tcPr>
            <w:tcW w:w="13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B41" w:rsidRPr="00234B41" w:rsidRDefault="00234B41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Теплоэнергия, отпущенная коммунальными (работающими на общую теплосеть) котельными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B41" w:rsidRPr="00234B41" w:rsidRDefault="00234B41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Гкал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B41" w:rsidRPr="00234B41" w:rsidRDefault="00234B41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178,90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B41" w:rsidRPr="00234B41" w:rsidRDefault="00234B41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160,10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B41" w:rsidRPr="00234B41" w:rsidRDefault="00234B41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160,10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B41" w:rsidRPr="00234B41" w:rsidRDefault="00234B41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160,10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4B41" w:rsidRPr="00234B41" w:rsidRDefault="00234B41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160,10</w:t>
            </w:r>
          </w:p>
        </w:tc>
      </w:tr>
      <w:tr w:rsidR="00234B41" w:rsidRPr="00234B41" w:rsidTr="00C728E9">
        <w:trPr>
          <w:trHeight w:val="450"/>
        </w:trPr>
        <w:tc>
          <w:tcPr>
            <w:tcW w:w="13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B41" w:rsidRPr="00234B41" w:rsidRDefault="00234B41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Вода питьевая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B41" w:rsidRPr="00234B41" w:rsidRDefault="00234B41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куб. метров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B41" w:rsidRPr="00234B41" w:rsidRDefault="00234B41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1062,36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B41" w:rsidRPr="00234B41" w:rsidRDefault="00234B41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1041,82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B41" w:rsidRPr="00234B41" w:rsidRDefault="00234B41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1041,82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B41" w:rsidRPr="00234B41" w:rsidRDefault="00234B41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1041,82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4B41" w:rsidRPr="00234B41" w:rsidRDefault="00234B41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234B41" w:rsidRPr="00234B41" w:rsidRDefault="00234B41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1041,82</w:t>
            </w:r>
          </w:p>
          <w:p w:rsidR="00234B41" w:rsidRPr="00234B41" w:rsidRDefault="00234B41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</w:tbl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lang w:eastAsia="ru-RU"/>
        </w:rPr>
        <w:t xml:space="preserve">Рост объемов производства прогнозируется на следующих предприятиях: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299"/>
        <w:gridCol w:w="1235"/>
        <w:gridCol w:w="1097"/>
        <w:gridCol w:w="1235"/>
        <w:gridCol w:w="1235"/>
        <w:gridCol w:w="1235"/>
        <w:gridCol w:w="1235"/>
      </w:tblGrid>
      <w:tr w:rsidR="00234B41" w:rsidRPr="00234B41" w:rsidTr="00C728E9">
        <w:trPr>
          <w:trHeight w:val="504"/>
        </w:trPr>
        <w:tc>
          <w:tcPr>
            <w:tcW w:w="1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41" w:rsidRPr="00234B41" w:rsidRDefault="00234B41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Наименование 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41" w:rsidRPr="00234B41" w:rsidRDefault="00234B41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Ед. изм.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41" w:rsidRPr="00234B41" w:rsidRDefault="00234B41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2021 г.  отчет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41" w:rsidRPr="00234B41" w:rsidRDefault="00234B41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2022 г.</w:t>
            </w:r>
          </w:p>
          <w:p w:rsidR="00234B41" w:rsidRPr="00234B41" w:rsidRDefault="00234B41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оценка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41" w:rsidRPr="00234B41" w:rsidRDefault="00234B41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2023 г.</w:t>
            </w:r>
          </w:p>
          <w:p w:rsidR="00234B41" w:rsidRPr="00234B41" w:rsidRDefault="00234B41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прогноз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41" w:rsidRPr="00234B41" w:rsidRDefault="00234B41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2024 г.</w:t>
            </w:r>
          </w:p>
          <w:p w:rsidR="00234B41" w:rsidRPr="00234B41" w:rsidRDefault="00234B41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прогноз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4B41" w:rsidRPr="00234B41" w:rsidRDefault="00234B41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2025 г.</w:t>
            </w:r>
          </w:p>
          <w:p w:rsidR="00234B41" w:rsidRPr="00234B41" w:rsidRDefault="00234B41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прогноз</w:t>
            </w:r>
          </w:p>
        </w:tc>
      </w:tr>
      <w:tr w:rsidR="00234B41" w:rsidRPr="00234B41" w:rsidTr="00C728E9">
        <w:tc>
          <w:tcPr>
            <w:tcW w:w="1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B41" w:rsidRPr="00234B41" w:rsidRDefault="00234B41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Производство  пиломатериалов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B41" w:rsidRPr="00234B41" w:rsidRDefault="00234B41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тыс. куб.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B41" w:rsidRPr="00234B41" w:rsidRDefault="00234B41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943,00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B41" w:rsidRPr="00234B41" w:rsidRDefault="00234B41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970,26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B41" w:rsidRPr="00234B41" w:rsidRDefault="00234B41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1004,22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B41" w:rsidRPr="00234B41" w:rsidRDefault="00234B41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1029,32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4B41" w:rsidRPr="00234B41" w:rsidRDefault="00234B41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1065,35</w:t>
            </w:r>
          </w:p>
        </w:tc>
      </w:tr>
      <w:tr w:rsidR="00234B41" w:rsidRPr="00234B41" w:rsidTr="00C728E9">
        <w:tc>
          <w:tcPr>
            <w:tcW w:w="1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B41" w:rsidRPr="00234B41" w:rsidRDefault="00234B41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B41" w:rsidRPr="00234B41" w:rsidRDefault="00234B41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B41" w:rsidRPr="00234B41" w:rsidRDefault="00234B41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B41" w:rsidRPr="00234B41" w:rsidRDefault="00234B41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B41" w:rsidRPr="00234B41" w:rsidRDefault="00234B41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B41" w:rsidRPr="00234B41" w:rsidRDefault="00234B41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4B41" w:rsidRPr="00234B41" w:rsidRDefault="00234B41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234B41" w:rsidRPr="00234B41" w:rsidTr="00C728E9">
        <w:tc>
          <w:tcPr>
            <w:tcW w:w="1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B41" w:rsidRPr="00234B41" w:rsidRDefault="00234B41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 О  «Краслесинвест»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B41" w:rsidRPr="00234B41" w:rsidRDefault="00234B41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куб.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B41" w:rsidRPr="00234B41" w:rsidRDefault="00234B41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224,00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B41" w:rsidRPr="00234B41" w:rsidRDefault="00234B41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269,00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B41" w:rsidRPr="00234B41" w:rsidRDefault="00234B41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285,00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B41" w:rsidRPr="00234B41" w:rsidRDefault="00234B41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310,00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4B41" w:rsidRPr="00234B41" w:rsidRDefault="00234B41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340,00</w:t>
            </w:r>
          </w:p>
        </w:tc>
      </w:tr>
      <w:tr w:rsidR="00234B41" w:rsidRPr="00234B41" w:rsidTr="00C728E9">
        <w:tc>
          <w:tcPr>
            <w:tcW w:w="1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B41" w:rsidRPr="00234B41" w:rsidRDefault="00234B41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ООО «Восток Сиблес»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B41" w:rsidRPr="00234B41" w:rsidRDefault="00234B41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куб.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B41" w:rsidRPr="00234B41" w:rsidRDefault="00234B41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10,70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B41" w:rsidRPr="00234B41" w:rsidRDefault="00234B41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12,00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B41" w:rsidRPr="00234B41" w:rsidRDefault="00234B41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12,00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B41" w:rsidRPr="00234B41" w:rsidRDefault="00234B41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12,00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4B41" w:rsidRPr="00234B41" w:rsidRDefault="00234B41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12,00</w:t>
            </w:r>
          </w:p>
        </w:tc>
      </w:tr>
      <w:tr w:rsidR="00234B41" w:rsidRPr="00234B41" w:rsidTr="00C728E9">
        <w:tc>
          <w:tcPr>
            <w:tcW w:w="1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B41" w:rsidRPr="00234B41" w:rsidRDefault="00234B41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ФБУ  ОИУ-26 ОУХД ГУФСИН России по Красноярскому краю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B41" w:rsidRPr="00234B41" w:rsidRDefault="00234B41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куб.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B41" w:rsidRPr="00234B41" w:rsidRDefault="00234B41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50,70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B41" w:rsidRPr="00234B41" w:rsidRDefault="00234B41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60,00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B41" w:rsidRPr="00234B41" w:rsidRDefault="00234B41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65,00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B41" w:rsidRPr="00234B41" w:rsidRDefault="00234B41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70,00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4B41" w:rsidRPr="00234B41" w:rsidRDefault="00234B41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75,00</w:t>
            </w:r>
          </w:p>
        </w:tc>
      </w:tr>
      <w:tr w:rsidR="00234B41" w:rsidRPr="00234B41" w:rsidTr="00C728E9">
        <w:tc>
          <w:tcPr>
            <w:tcW w:w="1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B41" w:rsidRPr="00234B41" w:rsidRDefault="00234B41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ООО «ЛесСервис»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B41" w:rsidRPr="00234B41" w:rsidRDefault="00234B41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куб.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B41" w:rsidRPr="00234B41" w:rsidRDefault="00234B41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22,6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B41" w:rsidRPr="00234B41" w:rsidRDefault="00234B41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25,00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B41" w:rsidRPr="00234B41" w:rsidRDefault="00234B41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26,00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B41" w:rsidRPr="00234B41" w:rsidRDefault="00234B41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27,0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4B41" w:rsidRPr="00234B41" w:rsidRDefault="00234B41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27,0</w:t>
            </w:r>
          </w:p>
        </w:tc>
      </w:tr>
      <w:tr w:rsidR="00234B41" w:rsidRPr="00234B41" w:rsidTr="00C728E9">
        <w:tc>
          <w:tcPr>
            <w:tcW w:w="1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B41" w:rsidRPr="00234B41" w:rsidRDefault="00234B41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ООО «Ривьера»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B41" w:rsidRPr="00234B41" w:rsidRDefault="00234B41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куб.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B41" w:rsidRPr="00234B41" w:rsidRDefault="00234B41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32,45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B41" w:rsidRPr="00234B41" w:rsidRDefault="00234B41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60,30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B41" w:rsidRPr="00234B41" w:rsidRDefault="00234B41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62,70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B41" w:rsidRPr="00234B41" w:rsidRDefault="00234B41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65,60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4B41" w:rsidRPr="00234B41" w:rsidRDefault="00234B41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70,00</w:t>
            </w:r>
          </w:p>
        </w:tc>
      </w:tr>
      <w:tr w:rsidR="00234B41" w:rsidRPr="00234B41" w:rsidTr="00C728E9">
        <w:tc>
          <w:tcPr>
            <w:tcW w:w="1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B41" w:rsidRPr="00234B41" w:rsidRDefault="00234B41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ООО «Леспром»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B41" w:rsidRPr="00234B41" w:rsidRDefault="00234B41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куб.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B41" w:rsidRPr="00234B41" w:rsidRDefault="00234B41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47,21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B41" w:rsidRPr="00234B41" w:rsidRDefault="00234B41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46,21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B41" w:rsidRPr="00234B41" w:rsidRDefault="00234B41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46,35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B41" w:rsidRPr="00234B41" w:rsidRDefault="00234B41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46,64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4B41" w:rsidRPr="00234B41" w:rsidRDefault="00234B41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46,95</w:t>
            </w:r>
          </w:p>
        </w:tc>
      </w:tr>
      <w:tr w:rsidR="00234B41" w:rsidRPr="00234B41" w:rsidTr="00C728E9">
        <w:tc>
          <w:tcPr>
            <w:tcW w:w="1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B41" w:rsidRPr="00234B41" w:rsidRDefault="00234B41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Гранулы топливные (пеллеты)</w:t>
            </w:r>
          </w:p>
          <w:p w:rsidR="00234B41" w:rsidRPr="00234B41" w:rsidRDefault="00234B41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B41" w:rsidRPr="00234B41" w:rsidRDefault="00234B41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тыс.тонн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B41" w:rsidRPr="00234B41" w:rsidRDefault="00234B41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32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B41" w:rsidRPr="00234B41" w:rsidRDefault="00234B41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73,25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B41" w:rsidRPr="00234B41" w:rsidRDefault="00234B41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94,00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B41" w:rsidRPr="00234B41" w:rsidRDefault="00234B41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104,00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4B41" w:rsidRPr="00234B41" w:rsidRDefault="00234B41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105,00</w:t>
            </w:r>
          </w:p>
        </w:tc>
      </w:tr>
      <w:tr w:rsidR="00234B41" w:rsidRPr="00234B41" w:rsidTr="00C728E9">
        <w:tc>
          <w:tcPr>
            <w:tcW w:w="1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B41" w:rsidRPr="00234B41" w:rsidRDefault="00234B41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B41" w:rsidRPr="00234B41" w:rsidRDefault="00234B41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B41" w:rsidRPr="00234B41" w:rsidRDefault="00234B41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B41" w:rsidRPr="00234B41" w:rsidRDefault="00234B41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B41" w:rsidRPr="00234B41" w:rsidRDefault="00234B41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B41" w:rsidRPr="00234B41" w:rsidRDefault="00234B41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4B41" w:rsidRPr="00234B41" w:rsidRDefault="00234B41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</w:tr>
      <w:tr w:rsidR="00234B41" w:rsidRPr="00234B41" w:rsidTr="00C728E9">
        <w:tc>
          <w:tcPr>
            <w:tcW w:w="1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41" w:rsidRPr="00234B41" w:rsidRDefault="00234B41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АО  «Краслесинвест» 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41" w:rsidRPr="00234B41" w:rsidRDefault="00234B41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тыс.тонн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B41" w:rsidRPr="00234B41" w:rsidRDefault="00234B41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29,32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B41" w:rsidRPr="00234B41" w:rsidRDefault="00234B41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70,25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B41" w:rsidRPr="00234B41" w:rsidRDefault="00234B41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90,00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B41" w:rsidRPr="00234B41" w:rsidRDefault="00234B41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100,00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4B41" w:rsidRPr="00234B41" w:rsidRDefault="00234B41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100,00</w:t>
            </w:r>
          </w:p>
        </w:tc>
      </w:tr>
      <w:tr w:rsidR="00234B41" w:rsidRPr="00234B41" w:rsidTr="00C728E9">
        <w:tc>
          <w:tcPr>
            <w:tcW w:w="1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41" w:rsidRPr="00234B41" w:rsidRDefault="00234B41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ООО «ЛесСервис»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41" w:rsidRPr="00234B41" w:rsidRDefault="00234B41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тыс.тонн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B41" w:rsidRPr="00234B41" w:rsidRDefault="00234B41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2,68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B41" w:rsidRPr="00234B41" w:rsidRDefault="00234B41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3,00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B41" w:rsidRPr="00234B41" w:rsidRDefault="00234B41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4,00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B41" w:rsidRPr="00234B41" w:rsidRDefault="00234B41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4,00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4B41" w:rsidRPr="00234B41" w:rsidRDefault="00234B41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5,00</w:t>
            </w:r>
          </w:p>
        </w:tc>
      </w:tr>
      <w:tr w:rsidR="00234B41" w:rsidRPr="00234B41" w:rsidTr="00C728E9">
        <w:tc>
          <w:tcPr>
            <w:tcW w:w="1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41" w:rsidRPr="00234B41" w:rsidRDefault="00234B41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Алюминий первичный 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41" w:rsidRPr="00234B41" w:rsidRDefault="00234B41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тыс.тонн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B41" w:rsidRPr="00234B41" w:rsidRDefault="00234B41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292,10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B41" w:rsidRPr="00234B41" w:rsidRDefault="00234B41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300,00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B41" w:rsidRPr="00234B41" w:rsidRDefault="00234B41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300,00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B41" w:rsidRPr="00234B41" w:rsidRDefault="00234B41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300,00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4B41" w:rsidRPr="00234B41" w:rsidRDefault="00234B41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300,00</w:t>
            </w:r>
          </w:p>
        </w:tc>
      </w:tr>
      <w:tr w:rsidR="00234B41" w:rsidRPr="00234B41" w:rsidTr="00C728E9">
        <w:tc>
          <w:tcPr>
            <w:tcW w:w="1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41" w:rsidRPr="00234B41" w:rsidRDefault="00234B41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АО «Богучанский алюминиевый завод»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41" w:rsidRPr="00234B41" w:rsidRDefault="00234B41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тыс.тонн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B41" w:rsidRPr="00234B41" w:rsidRDefault="00234B41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292,10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B41" w:rsidRPr="00234B41" w:rsidRDefault="00234B41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300,00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B41" w:rsidRPr="00234B41" w:rsidRDefault="00234B41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300,00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B41" w:rsidRPr="00234B41" w:rsidRDefault="00234B41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300,00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4B41" w:rsidRPr="00234B41" w:rsidRDefault="00234B41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300,00</w:t>
            </w:r>
          </w:p>
        </w:tc>
      </w:tr>
      <w:tr w:rsidR="00234B41" w:rsidRPr="00234B41" w:rsidTr="00C728E9">
        <w:tc>
          <w:tcPr>
            <w:tcW w:w="1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41" w:rsidRPr="00234B41" w:rsidRDefault="00234B41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Добыча  материалов  строительных (пески щебень, камень)</w:t>
            </w:r>
          </w:p>
          <w:p w:rsidR="00234B41" w:rsidRPr="00234B41" w:rsidRDefault="00234B41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B41" w:rsidRPr="00234B41" w:rsidRDefault="00234B41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куб. м.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B41" w:rsidRPr="00234B41" w:rsidRDefault="00234B41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40,40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B41" w:rsidRPr="00234B41" w:rsidRDefault="00234B41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40,10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B41" w:rsidRPr="00234B41" w:rsidRDefault="00234B41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40,30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B41" w:rsidRPr="00234B41" w:rsidRDefault="00234B41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40,50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4B41" w:rsidRPr="00234B41" w:rsidRDefault="00234B41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40,80</w:t>
            </w:r>
          </w:p>
        </w:tc>
      </w:tr>
      <w:tr w:rsidR="00234B41" w:rsidRPr="00234B41" w:rsidTr="00C728E9">
        <w:tc>
          <w:tcPr>
            <w:tcW w:w="1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41" w:rsidRPr="00234B41" w:rsidRDefault="00234B41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Богучанский филиал Государственного предприятия Красноярского края "Дорожно-эксплуатационная организация"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B41" w:rsidRPr="00234B41" w:rsidRDefault="00234B41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куб. м.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B41" w:rsidRPr="00234B41" w:rsidRDefault="00234B41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40,40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B41" w:rsidRPr="00234B41" w:rsidRDefault="00234B41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40,10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B41" w:rsidRPr="00234B41" w:rsidRDefault="00234B41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40,30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B41" w:rsidRPr="00234B41" w:rsidRDefault="00234B41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40,50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4B41" w:rsidRPr="00234B41" w:rsidRDefault="00234B41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40,80</w:t>
            </w:r>
          </w:p>
        </w:tc>
      </w:tr>
    </w:tbl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3. Сельское хозяйство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</w:p>
    <w:p w:rsidR="00234B41" w:rsidRPr="00234B41" w:rsidRDefault="00234B41" w:rsidP="00234B4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color w:val="000000"/>
          <w:spacing w:val="-1"/>
          <w:sz w:val="20"/>
          <w:szCs w:val="20"/>
          <w:lang w:eastAsia="ru-RU"/>
        </w:rPr>
        <w:t xml:space="preserve">Площадь земель сельскохозяйственного назначения на территории Богучанского района составляет 35376 </w:t>
      </w:r>
      <w:r w:rsidRPr="00234B41">
        <w:rPr>
          <w:rFonts w:ascii="Arial" w:eastAsia="Times New Roman" w:hAnsi="Arial" w:cs="Arial"/>
          <w:color w:val="000000"/>
          <w:spacing w:val="-3"/>
          <w:sz w:val="20"/>
          <w:szCs w:val="20"/>
          <w:lang w:eastAsia="ru-RU"/>
        </w:rPr>
        <w:t xml:space="preserve">га. Площадь сельскохозяйственных угодий, используемых землепользователями, занимающимися сельхозпроизводством </w:t>
      </w:r>
      <w:r w:rsidRPr="00234B41">
        <w:rPr>
          <w:rFonts w:ascii="Arial" w:eastAsia="Times New Roman" w:hAnsi="Arial" w:cs="Arial"/>
          <w:color w:val="000000"/>
          <w:spacing w:val="-2"/>
          <w:sz w:val="20"/>
          <w:szCs w:val="20"/>
          <w:lang w:eastAsia="ru-RU"/>
        </w:rPr>
        <w:t>составляет 20269 га.</w:t>
      </w:r>
      <w:r w:rsidRPr="00234B41">
        <w:rPr>
          <w:rFonts w:ascii="Arial" w:eastAsia="Times New Roman" w:hAnsi="Arial" w:cs="Arial"/>
          <w:color w:val="000000"/>
          <w:spacing w:val="-6"/>
          <w:sz w:val="20"/>
          <w:szCs w:val="20"/>
          <w:lang w:eastAsia="ru-RU"/>
        </w:rPr>
        <w:t xml:space="preserve"> Т</w:t>
      </w:r>
      <w:r w:rsidRPr="00234B41">
        <w:rPr>
          <w:rFonts w:ascii="Arial" w:eastAsia="Times New Roman" w:hAnsi="Arial" w:cs="Arial"/>
          <w:color w:val="000000"/>
          <w:spacing w:val="-1"/>
          <w:sz w:val="20"/>
          <w:szCs w:val="20"/>
          <w:lang w:eastAsia="ru-RU"/>
        </w:rPr>
        <w:t xml:space="preserve">ерритория Богучанского района представляет </w:t>
      </w:r>
      <w:r w:rsidRPr="00234B41">
        <w:rPr>
          <w:rFonts w:ascii="Arial" w:eastAsia="Times New Roman" w:hAnsi="Arial" w:cs="Arial"/>
          <w:color w:val="000000"/>
          <w:spacing w:val="-9"/>
          <w:sz w:val="20"/>
          <w:szCs w:val="20"/>
          <w:lang w:eastAsia="ru-RU"/>
        </w:rPr>
        <w:t xml:space="preserve">собой так называемую «зону рискованного земледелия», урожайность </w:t>
      </w:r>
      <w:r w:rsidRPr="00234B41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t>сельскохозяйственных культур, в которой находится в сильной за</w:t>
      </w:r>
      <w:r w:rsidRPr="00234B41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softHyphen/>
      </w:r>
      <w:r w:rsidRPr="00234B41">
        <w:rPr>
          <w:rFonts w:ascii="Arial" w:eastAsia="Times New Roman" w:hAnsi="Arial" w:cs="Arial"/>
          <w:color w:val="000000"/>
          <w:spacing w:val="-3"/>
          <w:sz w:val="20"/>
          <w:szCs w:val="20"/>
          <w:lang w:eastAsia="ru-RU"/>
        </w:rPr>
        <w:t>висимости от погодных условий.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lang w:eastAsia="ru-RU"/>
        </w:rPr>
        <w:t>На территории района осуществляет деятельность по молочному направлению Глава крестьянского фермерского хозяйства Лапа Юрий Николаевич. На сегодняшний день в реестре агропромышленного комплекса края состоит 2 индивидуальных предпринимателя глав крестьянских (фермерских) хозяйств и одно Унитарное муниципальное предприятие «Ангарский ПТЦ». Большую долю сельхозпроизводителей составляют личные подсобные хозяйства, которые в основном удовлетворяют собственные потребности в овощах и мясе.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lang w:eastAsia="ru-RU"/>
        </w:rPr>
        <w:t>На основании государственной программы «Развитие сельского хозяйства и регулирования рынков сельскохозяйственной продукции, сырья и продовольствия», утвержденной Постановлением Правительства РФ от 14.07.2012 № 717, государственной программы Красноярского края «Развитие сельского хозяйства и регулирование рынков сельскохозяйственной продукции, сырья и продовольствия», утвержденной Постановлением Правительства Красноярского края от 30.09.2013 № 506-п (далее Государственная программа), разработана и действует муниципальная программа «Развитие сельского хозяйства в Богучанском районе», утвержденная Постановлением администрации Богучанского района от 25.10.2013 № 1350-п.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bCs/>
          <w:i/>
          <w:iCs/>
          <w:sz w:val="20"/>
          <w:szCs w:val="20"/>
          <w:lang w:eastAsia="ru-RU"/>
        </w:rPr>
        <w:t xml:space="preserve">В прогнозируемом периоде </w:t>
      </w:r>
      <w:r w:rsidRPr="00234B41">
        <w:rPr>
          <w:rFonts w:ascii="Arial" w:eastAsia="Times New Roman" w:hAnsi="Arial" w:cs="Arial"/>
          <w:sz w:val="20"/>
          <w:szCs w:val="20"/>
          <w:lang w:eastAsia="ru-RU"/>
        </w:rPr>
        <w:t xml:space="preserve">объем продукции сельского хозяйства составит: в 2021 году – 482,38 млн. рублей, в 2022 году – 563,01 млн. рублей, 2023 году – 608,47 млн. рублей, в 2024 году - </w:t>
      </w:r>
      <w:r w:rsidRPr="00234B41">
        <w:rPr>
          <w:rFonts w:ascii="Arial" w:eastAsia="Times New Roman" w:hAnsi="Arial" w:cs="Arial"/>
          <w:sz w:val="20"/>
          <w:szCs w:val="20"/>
          <w:lang w:eastAsia="ru-RU"/>
        </w:rPr>
        <w:lastRenderedPageBreak/>
        <w:t>641,66 млн. рублей, в 2025 году – 676,47 млн. рублей.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lang w:eastAsia="ru-RU"/>
        </w:rPr>
        <w:t>Темп роста в действующих ценах составит: в 2021 году – 100,85 %, 2022 году – 116,72 %, в 2023 году – 108,07 %, в 2024 году – 105,45 %, в 2025 году – 105,43%.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lang w:eastAsia="ru-RU"/>
        </w:rPr>
        <w:t>Индекс производства, к соответствующему периоду предыдущего года - Подразделы A-01.1-01.6: в 2021 году – 88,5 %, 2022 году – 100,1 %, в 2023 году – 100,3 %, в 2024 году – 100,6 %, в 2025 году – 101,0 %.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3.1. Растениеводство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lang w:eastAsia="ru-RU"/>
        </w:rPr>
        <w:t>В 2021 году населением района собрано 5931,35 тонн картофеля, что на 22,48 % ниже прошлогоднего показателя (в 2020 году собрано – 7651,57 тонн), по оценке 2022 года данный показатель составит 5932,44 тонн, в прогнозном периоде: в 2023 году – 5945,15 тонн, в 2024 году – 5969,30 тонн, в 2025 году – 6030,55 тонн.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lang w:eastAsia="ru-RU"/>
        </w:rPr>
        <w:t>Урожайность картофеля в 2021 году составила 159,1 ц/га, что на 16,62% ниже прошлогоднего показателя (в 2020 году составила – 190,81 ц/га), по оценке 2022 года данный показатель составит 160,05 ц/га, в прогнозном  периоде:  в  2023 году  –  161,50  ц/га,  в  2024 году – 164,0 ц/га,  в 2025 году – 167,1 ц/га.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3.2 Животноводство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lang w:eastAsia="ru-RU"/>
        </w:rPr>
        <w:t>В 2021 году собрано 1572,65 тонн овощей, что на 1,74 % меньше, чем в предыдущем году (в 2020 году собрано – 1600,50 тонн), по оценке 2022 года данный показатель составит 1573,46 тонн, в прогнозном периоде: в 2023 году – 1576,80 тонн, в 2024 году – 1588,60 тонн, в 2025 году – 1605,10 тонн.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lang w:eastAsia="ru-RU"/>
        </w:rPr>
        <w:t>В 2021 году в хозяйствах всех категорий района числились 1702 голов крупного рогатого скота (на 18,29 % ниже 2020 года); коров – 717 голов (на 12,35 % ниже 2020 года), свиней – 1311 голов (на 19.42 % ниже 2020 года); овец, коз – 289 (на 15,50 % ниже 2020 года), поголовье лошадей – 83 голов (на 2,47 % выше 2020 года).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jc w:val="center"/>
        <w:tblLook w:val="0000"/>
      </w:tblPr>
      <w:tblGrid>
        <w:gridCol w:w="1605"/>
        <w:gridCol w:w="854"/>
        <w:gridCol w:w="1309"/>
        <w:gridCol w:w="1164"/>
        <w:gridCol w:w="1164"/>
        <w:gridCol w:w="1164"/>
        <w:gridCol w:w="1164"/>
        <w:gridCol w:w="1147"/>
      </w:tblGrid>
      <w:tr w:rsidR="00234B41" w:rsidRPr="00234B41" w:rsidTr="00C728E9">
        <w:trPr>
          <w:trHeight w:val="585"/>
          <w:jc w:val="center"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4B41" w:rsidRPr="00234B41" w:rsidRDefault="00234B41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4B41" w:rsidRPr="00234B41" w:rsidRDefault="00234B41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ед. изм.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B41" w:rsidRPr="00234B41" w:rsidRDefault="00234B41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B41" w:rsidRPr="00234B41" w:rsidRDefault="00234B41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B41" w:rsidRPr="00234B41" w:rsidRDefault="00234B41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B41" w:rsidRPr="00234B41" w:rsidRDefault="00234B41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B41" w:rsidRPr="00234B41" w:rsidRDefault="00234B41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B41" w:rsidRPr="00234B41" w:rsidRDefault="00234B41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2025 год</w:t>
            </w:r>
          </w:p>
        </w:tc>
      </w:tr>
      <w:tr w:rsidR="00234B41" w:rsidRPr="00234B41" w:rsidTr="00C728E9">
        <w:trPr>
          <w:trHeight w:val="300"/>
          <w:jc w:val="center"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4B41" w:rsidRPr="00234B41" w:rsidRDefault="00234B41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КРС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4B41" w:rsidRPr="00234B41" w:rsidRDefault="00234B41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голов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4B41" w:rsidRPr="00234B41" w:rsidRDefault="00234B41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2083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4B41" w:rsidRPr="00234B41" w:rsidRDefault="00234B41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1702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4B41" w:rsidRPr="00234B41" w:rsidRDefault="00234B41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1703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4B41" w:rsidRPr="00234B41" w:rsidRDefault="00234B41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1705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4B41" w:rsidRPr="00234B41" w:rsidRDefault="00234B41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1709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4B41" w:rsidRPr="00234B41" w:rsidRDefault="00234B41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1715</w:t>
            </w:r>
          </w:p>
        </w:tc>
      </w:tr>
      <w:tr w:rsidR="00234B41" w:rsidRPr="00234B41" w:rsidTr="00C728E9">
        <w:trPr>
          <w:trHeight w:val="345"/>
          <w:jc w:val="center"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4B41" w:rsidRPr="00234B41" w:rsidRDefault="00234B41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4B41" w:rsidRPr="00234B41" w:rsidRDefault="00234B41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4B41" w:rsidRPr="00234B41" w:rsidRDefault="00234B41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4B41" w:rsidRPr="00234B41" w:rsidRDefault="00234B41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4B41" w:rsidRPr="00234B41" w:rsidRDefault="00234B41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4B41" w:rsidRPr="00234B41" w:rsidRDefault="00234B41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4B41" w:rsidRPr="00234B41" w:rsidRDefault="00234B41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4B41" w:rsidRPr="00234B41" w:rsidRDefault="00234B41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234B41" w:rsidRPr="00234B41" w:rsidTr="00C728E9">
        <w:trPr>
          <w:trHeight w:val="330"/>
          <w:jc w:val="center"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4B41" w:rsidRPr="00234B41" w:rsidRDefault="00234B41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поголовье коров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4B41" w:rsidRPr="00234B41" w:rsidRDefault="00234B41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голов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4B41" w:rsidRPr="00234B41" w:rsidRDefault="00234B41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818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4B41" w:rsidRPr="00234B41" w:rsidRDefault="00234B41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717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4B41" w:rsidRPr="00234B41" w:rsidRDefault="00234B41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718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4B41" w:rsidRPr="00234B41" w:rsidRDefault="00234B41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720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4B41" w:rsidRPr="00234B41" w:rsidRDefault="00234B41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724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4B41" w:rsidRPr="00234B41" w:rsidRDefault="00234B41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730</w:t>
            </w:r>
          </w:p>
        </w:tc>
      </w:tr>
      <w:tr w:rsidR="00234B41" w:rsidRPr="00234B41" w:rsidTr="00C728E9">
        <w:trPr>
          <w:trHeight w:val="315"/>
          <w:jc w:val="center"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4B41" w:rsidRPr="00234B41" w:rsidRDefault="00234B41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поголовье свиней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4B41" w:rsidRPr="00234B41" w:rsidRDefault="00234B41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голов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4B41" w:rsidRPr="00234B41" w:rsidRDefault="00234B41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1627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4B41" w:rsidRPr="00234B41" w:rsidRDefault="00234B41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1311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4B41" w:rsidRPr="00234B41" w:rsidRDefault="00234B41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1312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4B41" w:rsidRPr="00234B41" w:rsidRDefault="00234B41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1314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4B41" w:rsidRPr="00234B41" w:rsidRDefault="00234B41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1318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4B41" w:rsidRPr="00234B41" w:rsidRDefault="00234B41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1324</w:t>
            </w:r>
          </w:p>
        </w:tc>
      </w:tr>
      <w:tr w:rsidR="00234B41" w:rsidRPr="00234B41" w:rsidTr="00C728E9">
        <w:trPr>
          <w:trHeight w:val="225"/>
          <w:jc w:val="center"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4B41" w:rsidRPr="00234B41" w:rsidRDefault="00234B41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поголовье овец, коз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4B41" w:rsidRPr="00234B41" w:rsidRDefault="00234B41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голов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4B41" w:rsidRPr="00234B41" w:rsidRDefault="00234B41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342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4B41" w:rsidRPr="00234B41" w:rsidRDefault="00234B41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289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4B41" w:rsidRPr="00234B41" w:rsidRDefault="00234B41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4B41" w:rsidRPr="00234B41" w:rsidRDefault="00234B41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292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4B41" w:rsidRPr="00234B41" w:rsidRDefault="00234B41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296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4B41" w:rsidRPr="00234B41" w:rsidRDefault="00234B41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302</w:t>
            </w:r>
          </w:p>
        </w:tc>
      </w:tr>
      <w:tr w:rsidR="00234B41" w:rsidRPr="00234B41" w:rsidTr="00C728E9">
        <w:trPr>
          <w:trHeight w:val="225"/>
          <w:jc w:val="center"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4B41" w:rsidRPr="00234B41" w:rsidRDefault="00234B41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поголовье  лошадей 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4B41" w:rsidRPr="00234B41" w:rsidRDefault="00234B41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голов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4B41" w:rsidRPr="00234B41" w:rsidRDefault="00234B41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81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4B41" w:rsidRPr="00234B41" w:rsidRDefault="00234B41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4B41" w:rsidRPr="00234B41" w:rsidRDefault="00234B41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84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4B41" w:rsidRPr="00234B41" w:rsidRDefault="00234B41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4B41" w:rsidRPr="00234B41" w:rsidRDefault="00234B41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4B41" w:rsidRPr="00234B41" w:rsidRDefault="00234B41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96</w:t>
            </w:r>
          </w:p>
        </w:tc>
      </w:tr>
    </w:tbl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4. Строительство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</w:p>
    <w:p w:rsidR="00234B41" w:rsidRPr="00234B41" w:rsidRDefault="00234B41" w:rsidP="00234B4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2C2D2E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color w:val="2C2D2E"/>
          <w:sz w:val="20"/>
          <w:szCs w:val="20"/>
          <w:lang w:eastAsia="ru-RU"/>
        </w:rPr>
        <w:t>На 01.01.2022 года в Богучанском районе находятся в стадии строительства 1103 объектов капитального строительства, в том числе:</w:t>
      </w:r>
    </w:p>
    <w:p w:rsidR="00234B41" w:rsidRPr="00234B41" w:rsidRDefault="00234B41" w:rsidP="00234B4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2C2D2E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color w:val="2C2D2E"/>
          <w:sz w:val="20"/>
          <w:szCs w:val="20"/>
          <w:lang w:eastAsia="ru-RU"/>
        </w:rPr>
        <w:t>- 1030 шт. строящихся жилых домов,</w:t>
      </w:r>
    </w:p>
    <w:p w:rsidR="00234B41" w:rsidRPr="00234B41" w:rsidRDefault="00234B41" w:rsidP="00234B4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2C2D2E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color w:val="2C2D2E"/>
          <w:sz w:val="20"/>
          <w:szCs w:val="20"/>
          <w:lang w:eastAsia="ru-RU"/>
        </w:rPr>
        <w:t>- 33 шт. объектов социального назначения,</w:t>
      </w:r>
    </w:p>
    <w:p w:rsidR="00234B41" w:rsidRPr="00234B41" w:rsidRDefault="00234B41" w:rsidP="00234B4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2C2D2E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color w:val="2C2D2E"/>
          <w:sz w:val="20"/>
          <w:szCs w:val="20"/>
          <w:lang w:eastAsia="ru-RU"/>
        </w:rPr>
        <w:t>- 40 шт. объектов производственного назначения.</w:t>
      </w:r>
    </w:p>
    <w:p w:rsidR="00234B41" w:rsidRPr="00234B41" w:rsidRDefault="00234B41" w:rsidP="00234B4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2C2D2E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color w:val="2C2D2E"/>
          <w:sz w:val="20"/>
          <w:szCs w:val="20"/>
          <w:lang w:eastAsia="ru-RU"/>
        </w:rPr>
        <w:t>В 2021 году введено в эксплуатацию 99 объектов капитального строительство, в том  числе:</w:t>
      </w:r>
    </w:p>
    <w:p w:rsidR="00234B41" w:rsidRPr="00234B41" w:rsidRDefault="00234B41" w:rsidP="00234B4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2C2D2E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color w:val="2C2D2E"/>
          <w:sz w:val="20"/>
          <w:szCs w:val="20"/>
          <w:lang w:eastAsia="ru-RU"/>
        </w:rPr>
        <w:t xml:space="preserve">- 83 объектов жилищного назначения (индивидуальные дома, дома блокированной застройки) общей площадью – </w:t>
      </w:r>
      <w:r w:rsidRPr="00234B41">
        <w:rPr>
          <w:rFonts w:ascii="Arial" w:eastAsia="Times New Roman" w:hAnsi="Arial" w:cs="Arial"/>
          <w:bCs/>
          <w:color w:val="2C2D2E"/>
          <w:sz w:val="20"/>
          <w:szCs w:val="20"/>
          <w:lang w:eastAsia="ru-RU"/>
        </w:rPr>
        <w:t>3298,6 кв.м.</w:t>
      </w:r>
    </w:p>
    <w:p w:rsidR="00234B41" w:rsidRPr="00234B41" w:rsidRDefault="00234B41" w:rsidP="00234B4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2C2D2E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color w:val="2C2D2E"/>
          <w:sz w:val="20"/>
          <w:szCs w:val="20"/>
          <w:lang w:eastAsia="ru-RU"/>
        </w:rPr>
        <w:t>- 16 объектов социального и производственного назначения: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lang w:eastAsia="ru-RU"/>
        </w:rPr>
        <w:t>10 объектов социального назначения, в том числе объекты АО «БоАЗ»: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lang w:eastAsia="ru-RU"/>
        </w:rPr>
        <w:t>- поликлиника на 100 посещений в смену с дневным стационаром на 12 койко-мест (две смены) - п. Таежный,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lang w:eastAsia="ru-RU"/>
        </w:rPr>
        <w:t>- общеобразовательная школа на 386 учащихся с бассейном и инженерным обеспечением - п. Таежный;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lang w:eastAsia="ru-RU"/>
        </w:rPr>
        <w:t>- гостиница в с. Богучаны на 10 мест и магазины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lang w:eastAsia="ru-RU"/>
        </w:rPr>
        <w:t xml:space="preserve">6 объектов промышленного назначения. 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lang w:eastAsia="ru-RU"/>
        </w:rPr>
        <w:t xml:space="preserve">156 сформировано дел, о земельных участках подлежащих застройке, в том числе дела с подготовленными уведомлениями о соответствии планируемого строительства (реконструкции) </w:t>
      </w:r>
      <w:r w:rsidRPr="00234B41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ИЖС.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lang w:eastAsia="ru-RU"/>
        </w:rPr>
        <w:t>В 27 разрешений на строительство внесены изменения, в связи с внесением изменений в проектную документацию и продлением разрешения.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lang w:eastAsia="ru-RU"/>
        </w:rPr>
        <w:t>Подготовлено и выдано 113 градостроительных планов земельных участков для дальнейшего проектирования и строительства объектов капитального строительства.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lang w:eastAsia="ru-RU"/>
        </w:rPr>
        <w:t>Подготовлены 63 проекта постановления «О присвоении адресов объектам недвижимости» и размещены в системе ФИАС (Федеральная информационная адресная система).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lang w:eastAsia="ru-RU"/>
        </w:rPr>
        <w:t>Выдано 7 актов освидетельствования проведения основных работ по строительству объекта индивидуального жилищного строительства в соответствии с постановлением Правительства РФ от 27.11.2010г. № 937 «О внесении изменений в Правила направления средств (части средств) материнского (семейного) капитала на улучшение жилищных условий».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lang w:eastAsia="ru-RU"/>
        </w:rPr>
        <w:t>Предоставлены сведения по 45 запросам об объектах капитального строительства в рамках межведомственных запросов.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lang w:eastAsia="ru-RU"/>
        </w:rPr>
        <w:t>В целях сноса объектов капитального строительства направлено 12 пакетов документов для размещения в информационной системе обеспечения градостроительной деятельности и уведомили об этом орган регионального строительного надзора: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lang w:eastAsia="ru-RU"/>
        </w:rPr>
        <w:t>6 уведомлений о планируемом сносе объектов капитального строительства,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lang w:eastAsia="ru-RU"/>
        </w:rPr>
        <w:t>6 уведомлений о завершении сноса объекта капитального строительства.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lang w:eastAsia="ru-RU"/>
        </w:rPr>
        <w:t>Выдано 1 разрешение на установку и эксплуатацию рекламной конструкции.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lang w:eastAsia="ru-RU"/>
        </w:rPr>
        <w:t>В рамках градостроительного кодекса РФ по причине оснований для отказа подготовлено и направлено 52 уведомлений: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lang w:eastAsia="ru-RU"/>
        </w:rPr>
        <w:t>- в выдаче разрешений на строительство – 26,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lang w:eastAsia="ru-RU"/>
        </w:rPr>
        <w:t>- в выдаче разрешений на ввод объектов в эксплуатацию – 13,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lang w:eastAsia="ru-RU"/>
        </w:rPr>
        <w:t>- в выдаче разрешений на установку и эксплуатацию рекламной конструкции – 1,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lang w:eastAsia="ru-RU"/>
        </w:rPr>
        <w:t>- в выдаче градостроительных планов земельных участков – 12.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lang w:eastAsia="ru-RU"/>
        </w:rPr>
        <w:t>С целью выявления 21 нарушения градостроительной деятельности в прокуратуру Богучанского района направлена информация о выдаче разрешений на строительство объектов капитального строительства и разрешений на ввод объектов в эксплуатацию.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lang w:eastAsia="ru-RU"/>
        </w:rPr>
        <w:t xml:space="preserve">Продолжается работа по согласованию и доработке генеральных планов Таежнинского сельсовета, Невонского сельсовета, актуализация правил землепользования и застройки Говорковского, Шиверского, Богучанского сельсоветов. 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lang w:eastAsia="ru-RU"/>
        </w:rPr>
        <w:t>Подготовлено 7 проектов постановлений «О подготовке документации по планировке территории», рассмотрено на публичных слушаниях и подготовлено 7 проектов постановлений об их утверждении.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lang w:eastAsia="ru-RU"/>
        </w:rPr>
        <w:t xml:space="preserve">Объем строительно-монтажных работ, выполненных подрядным способом по полному кругу организаций в 2021 году составил 104468,00 тыс. рублей. 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lang w:eastAsia="ru-RU"/>
        </w:rPr>
        <w:t xml:space="preserve">Объекты АО «БоАЗ» подрядчик ООО «Монолитстрой» : 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lang w:eastAsia="ru-RU"/>
        </w:rPr>
        <w:t xml:space="preserve">- поликлиника на 100 посещений в смену с дневным стационаром на 12 койко-мест (две смены) - п. Таежный- 11968,00 тыс. рублей 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lang w:eastAsia="ru-RU"/>
        </w:rPr>
        <w:t xml:space="preserve">- общеобразовательная школа на 386 учащихся с бассейном и инженерным обеспечением - п. Таежный – 92500,00 тыс. рублей.  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lang w:eastAsia="ru-RU"/>
        </w:rPr>
        <w:t>Темп роста объема строительно-монтажных работ, выполненных подрядным способом по полному кругу организаций, в сопоставимых ценах в 2021 году 12,02 % .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4.1. Жилищное строительство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u w:color="FF000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lang w:eastAsia="ru-RU"/>
        </w:rPr>
        <w:t xml:space="preserve">Общая площадь жилых  помещений, введенная в действие в 2021 году, составила 0,17 кв. метров на одного жителя, показатель   уменьшился по сравнению с  2020 годом 0,37 кв. метров  на 54,05%. </w:t>
      </w:r>
      <w:r w:rsidRPr="00234B41">
        <w:rPr>
          <w:rFonts w:ascii="Arial" w:eastAsia="Times New Roman" w:hAnsi="Arial" w:cs="Arial"/>
          <w:sz w:val="20"/>
          <w:szCs w:val="20"/>
          <w:u w:color="FF0000"/>
          <w:lang w:eastAsia="ru-RU"/>
        </w:rPr>
        <w:t>В прогнозном периоде показатель снизится: в 2023 году  до 0,09 кв. метров на одного жителя, в 2024-2025 году   составит  0,09 кв.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u w:color="FF0000"/>
          <w:lang w:eastAsia="ru-RU"/>
        </w:rPr>
        <w:t xml:space="preserve"> </w:t>
      </w:r>
      <w:r w:rsidRPr="00234B41">
        <w:rPr>
          <w:rFonts w:ascii="Arial" w:eastAsia="Times New Roman" w:hAnsi="Arial" w:cs="Arial"/>
          <w:sz w:val="20"/>
          <w:szCs w:val="20"/>
          <w:lang w:eastAsia="ru-RU"/>
        </w:rPr>
        <w:t xml:space="preserve">В 2021 году  ввод жилья в объеме 3298,60 кв. метров, в прогнозном периоде ввод жилья составит: в 2023 году -  5000 кв. метров, в 2024 году –4000 кв. метров, в 2025 году - 4000 кв. метров. 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u w:color="FF000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u w:color="FF0000"/>
          <w:lang w:eastAsia="ru-RU"/>
        </w:rPr>
        <w:t>В связи  с тем что, на территории поселений Богучанского района имеется  острая проблема обеспеченности коммунальной инфраструктурой земельных участков, темпы строительства в районе незначительные. Для увеличения объемов строительства  необходимо  обеспечить инфраструктурой уже предоставленные гражданам земельные участки на площади более 400 га.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u w:color="FF000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u w:color="FF0000"/>
          <w:lang w:eastAsia="ru-RU"/>
        </w:rPr>
        <w:t>На территории поселений Богучанского района имеется острая проблема обеспеченности коммунальной инфраструктурой земельных участков. Необходимо  обеспечить инфраструктурой уже предоставленные гражданам земельные участки на площади более  200 га.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u w:color="FF000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u w:color="FF0000"/>
          <w:lang w:eastAsia="ru-RU"/>
        </w:rPr>
        <w:t xml:space="preserve">   В октябре 2022 года   планируется   переселение   28  граждан из аварийного 8 квартирного дома  расположенного по адресу: с. Богучаны  ул. Центральная 12. Переселение граждан в рамках региональной адресной программы «Переселение граждан из аварийного </w:t>
      </w:r>
      <w:r w:rsidRPr="00234B41">
        <w:rPr>
          <w:rFonts w:ascii="Arial" w:eastAsia="Times New Roman" w:hAnsi="Arial" w:cs="Arial"/>
          <w:sz w:val="20"/>
          <w:szCs w:val="20"/>
          <w:u w:color="FF0000"/>
          <w:lang w:eastAsia="ru-RU"/>
        </w:rPr>
        <w:lastRenderedPageBreak/>
        <w:t>жилищного фонда в Красноярском крае» на 2019-2025 годы.  В связи с   переселения граждан из аварийного жилищного фонда за счет бюджетных средств фонда содействия реформированию жилищно-коммунального хозяйства  планируется приобретение квартир   на  338,9 кв. метров.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lang w:eastAsia="ru-RU"/>
        </w:rPr>
        <w:tab/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u w:color="FF0000"/>
          <w:lang w:eastAsia="ru-RU"/>
        </w:rPr>
      </w:pP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eastAsia="Times New Roman" w:hAnsi="Arial" w:cs="Arial"/>
          <w:color w:val="000000"/>
          <w:sz w:val="20"/>
          <w:szCs w:val="20"/>
          <w:u w:color="FF0000"/>
          <w:lang w:eastAsia="ru-RU"/>
        </w:rPr>
      </w:pP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eastAsia="Times New Roman" w:hAnsi="Arial" w:cs="Arial"/>
          <w:color w:val="000000"/>
          <w:sz w:val="20"/>
          <w:szCs w:val="20"/>
          <w:u w:color="FF0000"/>
          <w:lang w:eastAsia="ru-RU"/>
        </w:rPr>
      </w:pPr>
      <w:r w:rsidRPr="00234B41">
        <w:rPr>
          <w:rFonts w:ascii="Arial" w:eastAsia="Times New Roman" w:hAnsi="Arial" w:cs="Arial"/>
          <w:bCs/>
          <w:color w:val="000000"/>
          <w:sz w:val="20"/>
          <w:szCs w:val="20"/>
          <w:u w:color="FF0000"/>
          <w:lang w:eastAsia="ru-RU"/>
        </w:rPr>
        <w:t>5. Инвестиции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u w:color="FF0000"/>
          <w:lang w:eastAsia="ru-RU"/>
        </w:rPr>
      </w:pP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Объем инвестиций в основной капитал за счет всех источников финансирования по полному кругу хозяйствующих субъектов </w:t>
      </w:r>
      <w:r w:rsidRPr="00234B41">
        <w:rPr>
          <w:rFonts w:ascii="Arial" w:eastAsia="Times New Roman" w:hAnsi="Arial" w:cs="Arial"/>
          <w:sz w:val="20"/>
          <w:szCs w:val="20"/>
          <w:lang w:eastAsia="ru-RU"/>
        </w:rPr>
        <w:t>за 2021 год составил 3708428,33  тыс. руб. (в 2020 году – 4501788,00 тыс. руб.), 76,70 % в сопоставимых ценах к 2020 году.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lang w:eastAsia="ru-RU"/>
        </w:rPr>
        <w:t>Объем инвестиций в основной капитал организаций малого предпринимательства, включая микропредприятия (юридических лиц)  за 2021 год составил 49690,33  тыс. руб. (в 2020 году – 45123  тыс. руб.), 102,5 % в сопоставимых ценах к 2020 году.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lang w:eastAsia="ru-RU"/>
        </w:rPr>
        <w:t>Объем инвестиций в основной капитал за счет всех источников финансирования (</w:t>
      </w:r>
      <w:r w:rsidRPr="00234B41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без субъектов малого предпринимательства</w:t>
      </w:r>
      <w:r w:rsidRPr="00234B41">
        <w:rPr>
          <w:rFonts w:ascii="Arial" w:eastAsia="Times New Roman" w:hAnsi="Arial" w:cs="Arial"/>
          <w:sz w:val="20"/>
          <w:szCs w:val="20"/>
          <w:lang w:eastAsia="ru-RU"/>
        </w:rPr>
        <w:t>) за 2021 год составил 3 658 738,00  тыс. руб. (в 2020 году – 4 456 665,00  тыс. руб.), 76,44 % в сопоставимых ценах к 2020 году.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lang w:eastAsia="ru-RU"/>
        </w:rPr>
        <w:t>По основным видам деятельности объем инвестиций в 2021 году составил: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lang w:eastAsia="ru-RU"/>
        </w:rPr>
        <w:t xml:space="preserve">- «Обрабатывающие производства» (80,22% от общего объёма инвестиций) – 2 935 122,0 тыс. руб. (2020 год – 3 800 715,0 тыс. руб.), 71,90% в сопоставимых ценах. Снижение инвестиций связано с временным закрытием микропредприятий и индивидуальных предпринимателей занимающихся  обработкой древесины и производством изделий из дерева, изготовлением пиломатериалов. Временное приостановления деятельности предприятий связано с  коронавирусной инфекцией (2019-nCoV) . 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lang w:eastAsia="ru-RU"/>
        </w:rPr>
        <w:t>- «Добыча полезных ископаемых» ( 9,03 % от общего объема инвестиций) – 330473 тыс. руб. (2020 год – 281591,0 тыс. рублей ) 109,27 %   в сопоставимых ценах. Снижение инвестиций связано со снижением предоставлений услуг в области добычи полезных ископаемых в 2021 году основных работ  по разведке и бурению скважин в Богучанском районе не проводилось. Уменьшилась добыча  строительных материалов (песок, щебень, камень)  на 33,54% (2020 году- 64,85 тыс. куб.м; 2021 году – 43,10 тыс. куб.м.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lang w:eastAsia="ru-RU"/>
        </w:rPr>
        <w:t xml:space="preserve"> - «Сельское, лесное хозяйство, охота, рыболовство и рыбоводство» ( 2,7 % от общего объема инвестиций) - 98665, 0 тыс. рублей  (2020 год – 87329, 0 тыс. рублей)  105,2 %   в сопоставимых ценах . Увеличение инвестиций связано с увеличением объемов лесозаготовок по АО «Краслесинвест».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lang w:eastAsia="ru-RU"/>
        </w:rPr>
        <w:t xml:space="preserve">На территории Богучанского района реализуются следующие инвестиционные проекты: </w:t>
      </w:r>
    </w:p>
    <w:p w:rsidR="00234B41" w:rsidRPr="00234B41" w:rsidRDefault="00234B41" w:rsidP="00234B41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lang w:eastAsia="ru-RU"/>
        </w:rPr>
        <w:t xml:space="preserve"> 1) Биотехнологический комплекс по глубокой переработке древесины в Богучанском районе Красноярского края – АО «Краслесинвест», ООО «Тайга-Богучаны». Период реализации 2007-2028 годы. Общий объем инвестиций 150801,0 млн. рублей . Правительством Российской Федерации в декабре 2021 года в проект внесены изменения, которые определили сырьевую базу для будущего БТК. Расчетная лесосека Краслесинвеста увеличена до 6,75 млн. кубометров в год. Инвестиционный проект «Биотехнологический комплекс по глубокой переработке древесины в Богучанском районе Красноярского края» включает в себя строительство комбината по производству целлюлозы сульфатной варки мощностью 1 000,000 тыс. тонн, производству пиломатериала 368,750 тыс. куб. м, древесных топливных гранул (пеллет) 102,371 тыс. тонн. </w:t>
      </w:r>
    </w:p>
    <w:p w:rsidR="00234B41" w:rsidRPr="00234B41" w:rsidRDefault="00234B41" w:rsidP="00234B41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lang w:eastAsia="ru-RU"/>
        </w:rPr>
        <w:t>Основные этапы реализации инвестиционного проекта.</w:t>
      </w:r>
    </w:p>
    <w:p w:rsidR="00234B41" w:rsidRPr="00234B41" w:rsidRDefault="00234B41" w:rsidP="00234B41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lang w:eastAsia="ru-RU"/>
        </w:rPr>
        <w:t>Срок реализации проекта (начало работ по инвестиционному проекту - окончание освоения капиталовложений и выход на производственную мощность) I кв. 2007 г. – I кв. 2028 г.</w:t>
      </w:r>
    </w:p>
    <w:p w:rsidR="00234B41" w:rsidRPr="00234B41" w:rsidRDefault="00234B41" w:rsidP="00234B41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lang w:eastAsia="ru-RU"/>
        </w:rPr>
        <w:t>Инвестиционный период (начало и окончание финансирования) проекта I кв. 2007 г. – IV кв. 2025 г., в том числе период освоения капитальных вложений (начало и окончание капиталовложений по проекту) I кв. 2007 г. – I кв. 2025 г.</w:t>
      </w:r>
    </w:p>
    <w:p w:rsidR="00234B41" w:rsidRPr="00234B41" w:rsidRDefault="00234B41" w:rsidP="00234B41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lang w:eastAsia="ru-RU"/>
        </w:rPr>
        <w:t>Эксплуатационный период (начало производственной деятельности – выход на полную производственную мощность):</w:t>
      </w:r>
    </w:p>
    <w:p w:rsidR="00234B41" w:rsidRPr="00234B41" w:rsidRDefault="00234B41" w:rsidP="00234B41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lang w:eastAsia="ru-RU"/>
        </w:rPr>
        <w:t>лесопильное производство III кв. 2016 г. – I кв. 2024 г.;</w:t>
      </w:r>
    </w:p>
    <w:p w:rsidR="00234B41" w:rsidRPr="00234B41" w:rsidRDefault="00234B41" w:rsidP="00234B41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lang w:eastAsia="ru-RU"/>
        </w:rPr>
        <w:t>производство древесных топливных гранул IV кв. 2019 г. – I кв. 2024 г.;</w:t>
      </w:r>
    </w:p>
    <w:p w:rsidR="00234B41" w:rsidRPr="00234B41" w:rsidRDefault="00234B41" w:rsidP="00234B41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lang w:eastAsia="ru-RU"/>
        </w:rPr>
        <w:t>целлюлозное производство I кв. 2026 г. – I кв. 2028 г.;</w:t>
      </w:r>
    </w:p>
    <w:p w:rsidR="00234B41" w:rsidRPr="00234B41" w:rsidRDefault="00234B41" w:rsidP="00234B41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lang w:eastAsia="ru-RU"/>
        </w:rPr>
        <w:t>лесохимическое производство I кв. 2026 г. – I кв. 2028 г.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lang w:eastAsia="ru-RU"/>
        </w:rPr>
        <w:t>Текущий статус инвестиционного проекта.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lang w:eastAsia="ru-RU"/>
        </w:rPr>
        <w:t>В части лесопильного производства и производства древесных топливных гранул (пеллет) выполнены: инженерно-геологические и инженерно-геодезические изыскания; проектно-сметная и разрешительная документация (стадия П), экспертиза проектной документации и результатов инженерных изысканий (стадия П), проектно-сметная и разрешительная документация (стадия РД); строительно-монтажные работы; приобретены основное технологическое оборудование, транспорт и техника.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В части целлюлозного производства подготовлены технико-коммерческие предложения и выполнены предпроектные работы целлюлозы сульфатной хвойной беленой.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lang w:eastAsia="ru-RU"/>
        </w:rPr>
        <w:t>В целом, введены в эксплуатацию лесопильное оборудование и оборудование по производству древесных топливных гранул (пеллет), организованы работы по подготовке проектно-сметной и разрешительной документации (стадия П) целлюлозного производства.</w:t>
      </w:r>
    </w:p>
    <w:p w:rsidR="00234B41" w:rsidRPr="00234B41" w:rsidRDefault="00234B41" w:rsidP="00234B4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lang w:eastAsia="ru-RU"/>
        </w:rPr>
        <w:t xml:space="preserve"> 2)  Производство алюминия  - АО Богучанский алюминиевый завод (АО «БоАЗ»)  на 2022 год объем инвестиций более 938,849 млн. руб. в прогнозном периоде планируется запуск 3 и 4-го пускового комплекса.</w:t>
      </w:r>
    </w:p>
    <w:p w:rsidR="00234B41" w:rsidRPr="00234B41" w:rsidRDefault="00234B41" w:rsidP="00234B4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lang w:eastAsia="ru-RU"/>
        </w:rPr>
        <w:t>3) Производство глубокой и безотходной переработки круглого леса – ООО «Норд Хольц» объем инвестиций 728,545 мил. руб. период реализации 2019-2024 годы.  Проект реализуется, строительно-монтажные работы завершены на 85 %, ведется монтаж и пусконаладочные работы по оборудованию.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lang w:eastAsia="ru-RU"/>
        </w:rPr>
        <w:t xml:space="preserve"> 4) Строительство лесоперерабатывающего производства - ООО «Атлант»  объем инвестиций 5092,00 мил. руб. Период реализации 2021-2027 годы.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lang w:eastAsia="ru-RU"/>
        </w:rPr>
        <w:t>Проект реализуется  выполнены следующие виды работ: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lang w:eastAsia="ru-RU"/>
        </w:rPr>
        <w:t>- подобрано технологическое оборудование;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lang w:eastAsia="ru-RU"/>
        </w:rPr>
        <w:t>- проведены переговоры с потенциальными поставщиками оборудования и траспортных средств;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lang w:eastAsia="ru-RU"/>
        </w:rPr>
        <w:t>- определены источники финансирования оборудования;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lang w:eastAsia="ru-RU"/>
        </w:rPr>
        <w:t>- разработан бизнес-план реализации инвестиционного проекта;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lang w:eastAsia="ru-RU"/>
        </w:rPr>
        <w:t>- подобрана производственная площадка для создания лесоперерабатывающих мощностей в Богучанском районе.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lang w:eastAsia="ru-RU"/>
        </w:rPr>
        <w:t xml:space="preserve">Инвестиционные проекты ООО «Атлант», ООО «Норд-Хольц», КФХ ИП Лапа Ю.Н. (развитие молочного производства) в 2022 году стали участниками проекта «Развитие Ангаро-Енисейского экономического макрорайона» </w:t>
      </w:r>
      <w:r w:rsidRPr="00234B41">
        <w:rPr>
          <w:rFonts w:ascii="Arial" w:eastAsia="Times New Roman" w:hAnsi="Arial" w:cs="Arial"/>
          <w:sz w:val="20"/>
          <w:szCs w:val="20"/>
          <w:lang w:eastAsia="ru-RU"/>
        </w:rPr>
        <w:tab/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lang w:eastAsia="ru-RU"/>
        </w:rPr>
        <w:t xml:space="preserve">Объем инвестиции в основной капитал за счет бюджетных средств в 2021 году составил 118523,0  тыс. рублей,  в 2022 году показатель увеличится до     378 554,50 тыс. руб.  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lang w:eastAsia="ru-RU"/>
        </w:rPr>
        <w:t>В соответствии с краевым законом от 9 декабря 2021 г. № 2-255 в 2022 году и в плановом периоде 2023-2024 годов предусмотрено финансирование из краевого бюджета следующих объектов: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lang w:eastAsia="ru-RU"/>
        </w:rPr>
        <w:t>- Строительство здания Богучанского поисково-спасательного отряда краевого государственного казенного учреждения «Спасатель», расположенного по адресу: Красноярский край, с. Богучаны, ул. Октябрьская, 165 (2022 год – 31 000,0 тыс. рублей, 2023 год – 40 000,0 тыс. рублей, 2024 год – 17 300,0 тыс. рублей);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lang w:eastAsia="ru-RU"/>
        </w:rPr>
        <w:t>-пристройка к зданию МОУ «Осиновская СОШ № 4» Богучанского района  (2022 год - 188131,3 тыс. рублей)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lang w:eastAsia="ru-RU"/>
        </w:rPr>
        <w:t>- Строительство врачебной амбулатории в п. Пинчуга Богучанского района (КГБУЗ «Богучанская РБ») (2022 год – 87208,6 тыс. рублей, в том числе: 55 223,50 тыс. рублей за счет средств краевого бюджета, 31985,10 тыс. рублей за счет федерального бюджета);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lang w:eastAsia="ru-RU"/>
        </w:rPr>
        <w:t>-  Строительство врачебной амбулатории в п. Октябрьский Богучанского района (КГБУЗ «Богучанская РБ»)  на 2022 год 39317,3 тыс. руб. краевой бюджет.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lang w:eastAsia="ru-RU"/>
        </w:rPr>
        <w:t xml:space="preserve">- Строительство врачебной амбулатории в п. Хребтовый Богучанского района (КГБУЗ «Богучанская РБ») (2024 год – 55 000,0 тыс. рублей, в том числе: 23 014,90 тыс. рублей за счет средств краевого бюджета, 31985,1 тыс. рублей за счет федерального бюджета) 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lang w:eastAsia="ru-RU"/>
        </w:rPr>
        <w:t>- Физкультурно-оздоровительный комплекс в с. Богучаны Богучанского района (2023 год- 129446,2 тыс. рублей; 2024 год- 190568,5 тыс. рублей)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lang w:eastAsia="ru-RU"/>
        </w:rPr>
        <w:t>- Канализационные сети в п. Таежный Богучанского района (2022 год – 5500,0 тыс. рублей)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lang w:eastAsia="ru-RU"/>
        </w:rPr>
        <w:t>-  полигон твердых бытовых отходов в с. Богучаны Богучанского района (2022год -23277,30 тыс. рублей ;2023 год - 69831,8 тыс. рублей)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lang w:eastAsia="ru-RU"/>
        </w:rPr>
        <w:t>- Строительство накопительного резервуара по ул. Крайняя  с подключением к водозаборным сооружениям по ул. Строителей в с. Богучаны Богучанского района (2022 год – 4120,00 тыс. рублей)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lang w:eastAsia="ru-RU"/>
        </w:rPr>
        <w:t>Объем инвестиций в основной капитал (за исключением бюджетных средств) в расчете на 1 жителя  в 2021 году   составил 78899,38   рублей, в 2020 году  – 96536,84  рублей (уменьшился  на 18,27 %), по оценке в 2022 году  данный показатель составит  75 291,26 рублей, в прогнозном периоде  в 2023 году – 84 385,67 рублей, в 2024 году – 90 147,61  рублей.  Расчет объема инвестиций в основной капитал (за исключением бюджетных средств) в расчете на 1 жителя в прогнозном периоде см. в Таблице.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tbl>
      <w:tblPr>
        <w:tblW w:w="5000" w:type="pct"/>
        <w:tblLook w:val="0000"/>
      </w:tblPr>
      <w:tblGrid>
        <w:gridCol w:w="2122"/>
        <w:gridCol w:w="844"/>
        <w:gridCol w:w="1124"/>
        <w:gridCol w:w="1124"/>
        <w:gridCol w:w="1124"/>
        <w:gridCol w:w="1124"/>
        <w:gridCol w:w="1064"/>
        <w:gridCol w:w="59"/>
        <w:gridCol w:w="986"/>
      </w:tblGrid>
      <w:tr w:rsidR="00234B41" w:rsidRPr="00234B41" w:rsidTr="00C728E9">
        <w:trPr>
          <w:trHeight w:val="30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6D6D6D"/>
              <w:right w:val="single" w:sz="4" w:space="0" w:color="auto"/>
            </w:tcBorders>
            <w:vAlign w:val="center"/>
          </w:tcPr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34B41">
              <w:rPr>
                <w:rFonts w:ascii="Arial" w:hAnsi="Arial" w:cs="Arial"/>
                <w:sz w:val="14"/>
                <w:szCs w:val="14"/>
              </w:rPr>
              <w:lastRenderedPageBreak/>
              <w:t>Объем инвестиций в основной капитал (за исключением бюджетных средств) в расчете на 1 жителя (по крупным и средним организациям)</w:t>
            </w:r>
          </w:p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34B41" w:rsidRPr="00234B41" w:rsidTr="00C728E9">
        <w:trPr>
          <w:trHeight w:val="300"/>
        </w:trPr>
        <w:tc>
          <w:tcPr>
            <w:tcW w:w="1550" w:type="pct"/>
            <w:gridSpan w:val="2"/>
            <w:vMerge w:val="restart"/>
            <w:tcBorders>
              <w:top w:val="single" w:sz="4" w:space="0" w:color="6D6D6D"/>
              <w:left w:val="single" w:sz="4" w:space="0" w:color="auto"/>
              <w:bottom w:val="single" w:sz="4" w:space="0" w:color="6D6D6D"/>
              <w:right w:val="single" w:sz="4" w:space="0" w:color="auto"/>
            </w:tcBorders>
          </w:tcPr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34B41">
              <w:rPr>
                <w:rFonts w:ascii="Arial" w:hAnsi="Arial" w:cs="Arial"/>
                <w:sz w:val="14"/>
                <w:szCs w:val="14"/>
              </w:rPr>
              <w:t>Наименование показателя и единицы измерения</w:t>
            </w:r>
          </w:p>
        </w:tc>
        <w:tc>
          <w:tcPr>
            <w:tcW w:w="3450" w:type="pct"/>
            <w:gridSpan w:val="7"/>
            <w:tcBorders>
              <w:top w:val="single" w:sz="4" w:space="0" w:color="6D6D6D"/>
              <w:left w:val="single" w:sz="4" w:space="0" w:color="auto"/>
              <w:bottom w:val="single" w:sz="4" w:space="0" w:color="6D6D6D"/>
              <w:right w:val="single" w:sz="4" w:space="0" w:color="6D6D6D"/>
            </w:tcBorders>
          </w:tcPr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34B41">
              <w:rPr>
                <w:rFonts w:ascii="Arial" w:hAnsi="Arial" w:cs="Arial"/>
                <w:sz w:val="14"/>
                <w:szCs w:val="14"/>
              </w:rPr>
              <w:t>Значения показателя</w:t>
            </w:r>
          </w:p>
        </w:tc>
      </w:tr>
      <w:tr w:rsidR="00234B41" w:rsidRPr="00234B41" w:rsidTr="00C728E9">
        <w:trPr>
          <w:trHeight w:val="300"/>
        </w:trPr>
        <w:tc>
          <w:tcPr>
            <w:tcW w:w="1550" w:type="pct"/>
            <w:gridSpan w:val="2"/>
            <w:vMerge/>
            <w:tcBorders>
              <w:top w:val="single" w:sz="4" w:space="0" w:color="6D6D6D"/>
              <w:left w:val="single" w:sz="4" w:space="0" w:color="auto"/>
              <w:bottom w:val="single" w:sz="4" w:space="0" w:color="6D6D6D"/>
              <w:right w:val="single" w:sz="4" w:space="0" w:color="auto"/>
            </w:tcBorders>
            <w:vAlign w:val="center"/>
          </w:tcPr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6D6D6D"/>
              <w:right w:val="single" w:sz="4" w:space="0" w:color="6D6D6D"/>
            </w:tcBorders>
          </w:tcPr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34B41">
              <w:rPr>
                <w:rFonts w:ascii="Arial" w:hAnsi="Arial" w:cs="Arial"/>
                <w:sz w:val="14"/>
                <w:szCs w:val="14"/>
              </w:rPr>
              <w:t>2020 отчет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</w:tcPr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34B41">
              <w:rPr>
                <w:rFonts w:ascii="Arial" w:hAnsi="Arial" w:cs="Arial"/>
                <w:sz w:val="14"/>
                <w:szCs w:val="14"/>
              </w:rPr>
              <w:t>2021 отчет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</w:tcPr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34B41">
              <w:rPr>
                <w:rFonts w:ascii="Arial" w:hAnsi="Arial" w:cs="Arial"/>
                <w:sz w:val="14"/>
                <w:szCs w:val="14"/>
              </w:rPr>
              <w:t>2022 оценка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</w:tcPr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34B41">
              <w:rPr>
                <w:rFonts w:ascii="Arial" w:hAnsi="Arial" w:cs="Arial"/>
                <w:sz w:val="14"/>
                <w:szCs w:val="14"/>
              </w:rPr>
              <w:t xml:space="preserve">2023 </w:t>
            </w:r>
          </w:p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34B41">
              <w:rPr>
                <w:rFonts w:ascii="Arial" w:hAnsi="Arial" w:cs="Arial"/>
                <w:sz w:val="14"/>
                <w:szCs w:val="14"/>
              </w:rPr>
              <w:t>прогноз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</w:tcPr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34B41">
              <w:rPr>
                <w:rFonts w:ascii="Arial" w:hAnsi="Arial" w:cs="Arial"/>
                <w:sz w:val="14"/>
                <w:szCs w:val="14"/>
              </w:rPr>
              <w:t>2024</w:t>
            </w:r>
          </w:p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34B41">
              <w:rPr>
                <w:rFonts w:ascii="Arial" w:hAnsi="Arial" w:cs="Arial"/>
                <w:sz w:val="14"/>
                <w:szCs w:val="14"/>
              </w:rPr>
              <w:t xml:space="preserve"> прогноз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</w:tcPr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34B41">
              <w:rPr>
                <w:rFonts w:ascii="Arial" w:hAnsi="Arial" w:cs="Arial"/>
                <w:sz w:val="14"/>
                <w:szCs w:val="14"/>
              </w:rPr>
              <w:t>2025 прогноз</w:t>
            </w:r>
          </w:p>
        </w:tc>
      </w:tr>
      <w:tr w:rsidR="00234B41" w:rsidRPr="00234B41" w:rsidTr="00C728E9">
        <w:trPr>
          <w:trHeight w:val="675"/>
        </w:trPr>
        <w:tc>
          <w:tcPr>
            <w:tcW w:w="1109" w:type="pct"/>
            <w:tcBorders>
              <w:top w:val="single" w:sz="4" w:space="0" w:color="6D6D6D"/>
              <w:left w:val="single" w:sz="4" w:space="0" w:color="auto"/>
              <w:bottom w:val="single" w:sz="4" w:space="0" w:color="6D6D6D"/>
              <w:right w:val="nil"/>
            </w:tcBorders>
          </w:tcPr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34B41">
              <w:rPr>
                <w:rFonts w:ascii="Arial" w:hAnsi="Arial" w:cs="Arial"/>
                <w:sz w:val="14"/>
                <w:szCs w:val="14"/>
              </w:rPr>
              <w:t>1. Объем инвестиций в основной капитал за счет всех источников финансирования (без субъектов малого предпринимательства), тыс. руб.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34B41">
              <w:rPr>
                <w:rFonts w:ascii="Arial" w:hAnsi="Arial" w:cs="Arial"/>
                <w:sz w:val="14"/>
                <w:szCs w:val="14"/>
              </w:rPr>
              <w:t>тыс. руб.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34B41">
              <w:rPr>
                <w:rFonts w:ascii="Arial" w:hAnsi="Arial" w:cs="Arial"/>
                <w:sz w:val="14"/>
                <w:szCs w:val="14"/>
              </w:rPr>
              <w:t>4457951,00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34B41">
              <w:rPr>
                <w:rFonts w:ascii="Arial" w:hAnsi="Arial" w:cs="Arial"/>
                <w:sz w:val="14"/>
                <w:szCs w:val="14"/>
              </w:rPr>
              <w:t>3658738,00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34B41">
              <w:rPr>
                <w:rFonts w:ascii="Arial" w:hAnsi="Arial" w:cs="Arial"/>
                <w:sz w:val="14"/>
                <w:szCs w:val="14"/>
              </w:rPr>
              <w:t>3724 498,10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34B41">
              <w:rPr>
                <w:rFonts w:ascii="Arial" w:hAnsi="Arial" w:cs="Arial"/>
                <w:sz w:val="14"/>
                <w:szCs w:val="14"/>
              </w:rPr>
              <w:t>3948027,98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34B41">
              <w:rPr>
                <w:rFonts w:ascii="Arial" w:hAnsi="Arial" w:cs="Arial"/>
                <w:sz w:val="14"/>
                <w:szCs w:val="14"/>
              </w:rPr>
              <w:t>4185101,06</w:t>
            </w:r>
          </w:p>
        </w:tc>
        <w:tc>
          <w:tcPr>
            <w:tcW w:w="5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34B41">
              <w:rPr>
                <w:rFonts w:ascii="Arial" w:hAnsi="Arial" w:cs="Arial"/>
                <w:sz w:val="14"/>
                <w:szCs w:val="14"/>
              </w:rPr>
              <w:t>4354179,14</w:t>
            </w:r>
          </w:p>
        </w:tc>
      </w:tr>
      <w:tr w:rsidR="00234B41" w:rsidRPr="00234B41" w:rsidTr="00C728E9">
        <w:trPr>
          <w:trHeight w:val="450"/>
        </w:trPr>
        <w:tc>
          <w:tcPr>
            <w:tcW w:w="1109" w:type="pct"/>
            <w:tcBorders>
              <w:top w:val="single" w:sz="4" w:space="0" w:color="6D6D6D"/>
              <w:left w:val="single" w:sz="4" w:space="0" w:color="auto"/>
              <w:bottom w:val="single" w:sz="4" w:space="0" w:color="6D6D6D"/>
              <w:right w:val="nil"/>
            </w:tcBorders>
          </w:tcPr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34B41">
              <w:rPr>
                <w:rFonts w:ascii="Arial" w:hAnsi="Arial" w:cs="Arial"/>
                <w:sz w:val="14"/>
                <w:szCs w:val="14"/>
              </w:rPr>
              <w:t>Темп роста в действующих ценах, к соответствующему периоду предыдущего года, %</w:t>
            </w:r>
          </w:p>
        </w:tc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34B41">
              <w:rPr>
                <w:rFonts w:ascii="Arial" w:hAnsi="Arial" w:cs="Arial"/>
                <w:sz w:val="14"/>
                <w:szCs w:val="14"/>
              </w:rPr>
              <w:t>%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34B41">
              <w:rPr>
                <w:rFonts w:ascii="Arial" w:hAnsi="Arial" w:cs="Arial"/>
                <w:sz w:val="14"/>
                <w:szCs w:val="14"/>
              </w:rPr>
              <w:t>53,15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34B41">
              <w:rPr>
                <w:rFonts w:ascii="Arial" w:hAnsi="Arial" w:cs="Arial"/>
                <w:sz w:val="14"/>
                <w:szCs w:val="14"/>
              </w:rPr>
              <w:t>82,10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34B41">
              <w:rPr>
                <w:rFonts w:ascii="Arial" w:hAnsi="Arial" w:cs="Arial"/>
                <w:sz w:val="14"/>
                <w:szCs w:val="14"/>
              </w:rPr>
              <w:t>101,80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34B41">
              <w:rPr>
                <w:rFonts w:ascii="Arial" w:hAnsi="Arial" w:cs="Arial"/>
                <w:sz w:val="14"/>
                <w:szCs w:val="14"/>
              </w:rPr>
              <w:t>106,00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34B41">
              <w:rPr>
                <w:rFonts w:ascii="Arial" w:hAnsi="Arial" w:cs="Arial"/>
                <w:sz w:val="14"/>
                <w:szCs w:val="14"/>
              </w:rPr>
              <w:t>106,00</w:t>
            </w: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34B41">
              <w:rPr>
                <w:rFonts w:ascii="Arial" w:hAnsi="Arial" w:cs="Arial"/>
                <w:sz w:val="14"/>
                <w:szCs w:val="14"/>
              </w:rPr>
              <w:t>104,04</w:t>
            </w:r>
          </w:p>
        </w:tc>
      </w:tr>
      <w:tr w:rsidR="00234B41" w:rsidRPr="00234B41" w:rsidTr="00C728E9">
        <w:trPr>
          <w:trHeight w:val="435"/>
        </w:trPr>
        <w:tc>
          <w:tcPr>
            <w:tcW w:w="1109" w:type="pct"/>
            <w:tcBorders>
              <w:top w:val="single" w:sz="4" w:space="0" w:color="6D6D6D"/>
              <w:left w:val="single" w:sz="4" w:space="0" w:color="auto"/>
              <w:bottom w:val="single" w:sz="4" w:space="0" w:color="6D6D6D"/>
              <w:right w:val="nil"/>
            </w:tcBorders>
          </w:tcPr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34B41">
              <w:rPr>
                <w:rFonts w:ascii="Arial" w:hAnsi="Arial" w:cs="Arial"/>
                <w:sz w:val="14"/>
                <w:szCs w:val="14"/>
              </w:rPr>
              <w:t>Темп роста в сопоставимых ценах, к соответствующему периоду предыдущего года, %</w:t>
            </w:r>
          </w:p>
        </w:tc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34B41">
              <w:rPr>
                <w:rFonts w:ascii="Arial" w:hAnsi="Arial" w:cs="Arial"/>
                <w:sz w:val="14"/>
                <w:szCs w:val="14"/>
              </w:rPr>
              <w:t>%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34B41">
              <w:rPr>
                <w:rFonts w:ascii="Arial" w:hAnsi="Arial" w:cs="Arial"/>
                <w:sz w:val="14"/>
                <w:szCs w:val="14"/>
              </w:rPr>
              <w:t>49,63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34B41">
              <w:rPr>
                <w:rFonts w:ascii="Arial" w:hAnsi="Arial" w:cs="Arial"/>
                <w:sz w:val="14"/>
                <w:szCs w:val="14"/>
              </w:rPr>
              <w:t>76,44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34B41">
              <w:rPr>
                <w:rFonts w:ascii="Arial" w:hAnsi="Arial" w:cs="Arial"/>
                <w:sz w:val="14"/>
                <w:szCs w:val="14"/>
              </w:rPr>
              <w:t>96,77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34B41">
              <w:rPr>
                <w:rFonts w:ascii="Arial" w:hAnsi="Arial" w:cs="Arial"/>
                <w:sz w:val="14"/>
                <w:szCs w:val="14"/>
              </w:rPr>
              <w:t>100,95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34B41">
              <w:rPr>
                <w:rFonts w:ascii="Arial" w:hAnsi="Arial" w:cs="Arial"/>
                <w:sz w:val="14"/>
                <w:szCs w:val="14"/>
              </w:rPr>
              <w:t>101,15</w:t>
            </w: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34B41">
              <w:rPr>
                <w:rFonts w:ascii="Arial" w:hAnsi="Arial" w:cs="Arial"/>
                <w:sz w:val="14"/>
                <w:szCs w:val="14"/>
              </w:rPr>
              <w:t>100,04</w:t>
            </w:r>
          </w:p>
        </w:tc>
      </w:tr>
      <w:tr w:rsidR="00234B41" w:rsidRPr="00234B41" w:rsidTr="00C728E9">
        <w:trPr>
          <w:trHeight w:val="450"/>
        </w:trPr>
        <w:tc>
          <w:tcPr>
            <w:tcW w:w="1109" w:type="pct"/>
            <w:tcBorders>
              <w:top w:val="single" w:sz="4" w:space="0" w:color="6D6D6D"/>
              <w:left w:val="single" w:sz="4" w:space="0" w:color="auto"/>
              <w:bottom w:val="single" w:sz="4" w:space="0" w:color="6D6D6D"/>
              <w:right w:val="nil"/>
            </w:tcBorders>
          </w:tcPr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34B41">
              <w:rPr>
                <w:rFonts w:ascii="Arial" w:hAnsi="Arial" w:cs="Arial"/>
                <w:sz w:val="14"/>
                <w:szCs w:val="14"/>
              </w:rPr>
              <w:t>2. Инвестиции в основной капитал за счет бюджетных средств, тыс. руб.</w:t>
            </w:r>
          </w:p>
        </w:tc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34B41">
              <w:rPr>
                <w:rFonts w:ascii="Arial" w:hAnsi="Arial" w:cs="Arial"/>
                <w:sz w:val="14"/>
                <w:szCs w:val="14"/>
              </w:rPr>
              <w:t>тыс. руб.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34B41">
              <w:rPr>
                <w:rFonts w:ascii="Arial" w:hAnsi="Arial" w:cs="Arial"/>
                <w:sz w:val="14"/>
                <w:szCs w:val="14"/>
              </w:rPr>
              <w:t>91154,00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34B41">
              <w:rPr>
                <w:rFonts w:ascii="Arial" w:hAnsi="Arial" w:cs="Arial"/>
                <w:sz w:val="14"/>
                <w:szCs w:val="14"/>
              </w:rPr>
              <w:t>118 523,00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34B41">
              <w:rPr>
                <w:rFonts w:ascii="Arial" w:hAnsi="Arial" w:cs="Arial"/>
                <w:sz w:val="14"/>
                <w:szCs w:val="14"/>
              </w:rPr>
              <w:t>378 554,50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34B41">
              <w:rPr>
                <w:rFonts w:ascii="Arial" w:hAnsi="Arial" w:cs="Arial"/>
                <w:sz w:val="14"/>
                <w:szCs w:val="14"/>
              </w:rPr>
              <w:t>239 278,00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34B41">
              <w:rPr>
                <w:rFonts w:ascii="Arial" w:hAnsi="Arial" w:cs="Arial"/>
                <w:sz w:val="14"/>
                <w:szCs w:val="14"/>
              </w:rPr>
              <w:t>262 868,50</w:t>
            </w: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34B41">
              <w:rPr>
                <w:rFonts w:ascii="Arial" w:hAnsi="Arial" w:cs="Arial"/>
                <w:sz w:val="14"/>
                <w:szCs w:val="14"/>
              </w:rPr>
              <w:t>273383,24</w:t>
            </w:r>
          </w:p>
        </w:tc>
      </w:tr>
      <w:tr w:rsidR="00234B41" w:rsidRPr="00234B41" w:rsidTr="00C728E9">
        <w:trPr>
          <w:trHeight w:val="495"/>
        </w:trPr>
        <w:tc>
          <w:tcPr>
            <w:tcW w:w="1109" w:type="pct"/>
            <w:tcBorders>
              <w:top w:val="single" w:sz="4" w:space="0" w:color="6D6D6D"/>
              <w:left w:val="single" w:sz="4" w:space="0" w:color="auto"/>
              <w:bottom w:val="single" w:sz="4" w:space="0" w:color="6D6D6D"/>
              <w:right w:val="nil"/>
            </w:tcBorders>
          </w:tcPr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34B41">
              <w:rPr>
                <w:rFonts w:ascii="Arial" w:hAnsi="Arial" w:cs="Arial"/>
                <w:sz w:val="14"/>
                <w:szCs w:val="14"/>
              </w:rPr>
              <w:t>3. Объем инвестиций без бюджетных средств, тыс. руб.</w:t>
            </w:r>
            <w:r w:rsidRPr="00234B41">
              <w:rPr>
                <w:rFonts w:ascii="Arial" w:hAnsi="Arial" w:cs="Arial"/>
                <w:sz w:val="14"/>
                <w:szCs w:val="14"/>
              </w:rPr>
              <w:br/>
              <w:t>(стр. 1 – стр. 2)</w:t>
            </w:r>
          </w:p>
        </w:tc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34B41">
              <w:rPr>
                <w:rFonts w:ascii="Arial" w:hAnsi="Arial" w:cs="Arial"/>
                <w:sz w:val="14"/>
                <w:szCs w:val="14"/>
              </w:rPr>
              <w:t>тыс. руб.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34B41">
              <w:rPr>
                <w:rFonts w:ascii="Arial" w:hAnsi="Arial" w:cs="Arial"/>
                <w:sz w:val="14"/>
                <w:szCs w:val="14"/>
              </w:rPr>
              <w:t>4368678,00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34B41">
              <w:rPr>
                <w:rFonts w:ascii="Arial" w:hAnsi="Arial" w:cs="Arial"/>
                <w:sz w:val="14"/>
                <w:szCs w:val="14"/>
              </w:rPr>
              <w:t>3540215,00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34B41">
              <w:rPr>
                <w:rFonts w:ascii="Arial" w:hAnsi="Arial" w:cs="Arial"/>
                <w:sz w:val="14"/>
                <w:szCs w:val="14"/>
              </w:rPr>
              <w:t>3345943,60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34B41">
              <w:rPr>
                <w:rFonts w:ascii="Arial" w:hAnsi="Arial" w:cs="Arial"/>
                <w:sz w:val="14"/>
                <w:szCs w:val="14"/>
              </w:rPr>
              <w:t>3708749,98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34B41">
              <w:rPr>
                <w:rFonts w:ascii="Arial" w:hAnsi="Arial" w:cs="Arial"/>
                <w:sz w:val="14"/>
                <w:szCs w:val="14"/>
              </w:rPr>
              <w:t>3922232,56</w:t>
            </w: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34B41">
              <w:rPr>
                <w:rFonts w:ascii="Arial" w:hAnsi="Arial" w:cs="Arial"/>
                <w:sz w:val="14"/>
                <w:szCs w:val="14"/>
              </w:rPr>
              <w:t>4080795,90</w:t>
            </w:r>
          </w:p>
        </w:tc>
      </w:tr>
      <w:tr w:rsidR="00234B41" w:rsidRPr="00234B41" w:rsidTr="00C728E9">
        <w:trPr>
          <w:trHeight w:val="285"/>
        </w:trPr>
        <w:tc>
          <w:tcPr>
            <w:tcW w:w="1109" w:type="pct"/>
            <w:tcBorders>
              <w:top w:val="single" w:sz="4" w:space="0" w:color="6D6D6D"/>
              <w:left w:val="single" w:sz="4" w:space="0" w:color="auto"/>
              <w:bottom w:val="single" w:sz="4" w:space="0" w:color="auto"/>
              <w:right w:val="nil"/>
            </w:tcBorders>
          </w:tcPr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34B41">
              <w:rPr>
                <w:rFonts w:ascii="Arial" w:hAnsi="Arial" w:cs="Arial"/>
                <w:sz w:val="14"/>
                <w:szCs w:val="14"/>
              </w:rPr>
              <w:t>4. Среднегодовая численность населения, чел.</w:t>
            </w:r>
          </w:p>
        </w:tc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34B41">
              <w:rPr>
                <w:rFonts w:ascii="Arial" w:hAnsi="Arial" w:cs="Arial"/>
                <w:sz w:val="14"/>
                <w:szCs w:val="14"/>
              </w:rPr>
              <w:t>чел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34B41">
              <w:rPr>
                <w:rFonts w:ascii="Arial" w:hAnsi="Arial" w:cs="Arial"/>
                <w:sz w:val="14"/>
                <w:szCs w:val="14"/>
              </w:rPr>
              <w:t>45 254,00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34B41">
              <w:rPr>
                <w:rFonts w:ascii="Arial" w:hAnsi="Arial" w:cs="Arial"/>
                <w:sz w:val="14"/>
                <w:szCs w:val="14"/>
              </w:rPr>
              <w:t>44 870,00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34B41">
              <w:rPr>
                <w:rFonts w:ascii="Arial" w:hAnsi="Arial" w:cs="Arial"/>
                <w:sz w:val="14"/>
                <w:szCs w:val="14"/>
              </w:rPr>
              <w:t>44 440,00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34B41">
              <w:rPr>
                <w:rFonts w:ascii="Arial" w:hAnsi="Arial" w:cs="Arial"/>
                <w:sz w:val="14"/>
                <w:szCs w:val="14"/>
              </w:rPr>
              <w:t>43 950,00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34B41">
              <w:rPr>
                <w:rFonts w:ascii="Arial" w:hAnsi="Arial" w:cs="Arial"/>
                <w:sz w:val="14"/>
                <w:szCs w:val="14"/>
              </w:rPr>
              <w:t>43 509,00</w:t>
            </w: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34B41">
              <w:rPr>
                <w:rFonts w:ascii="Arial" w:hAnsi="Arial" w:cs="Arial"/>
                <w:sz w:val="14"/>
                <w:szCs w:val="14"/>
              </w:rPr>
              <w:t>43078,00</w:t>
            </w:r>
          </w:p>
        </w:tc>
      </w:tr>
      <w:tr w:rsidR="00234B41" w:rsidRPr="00234B41" w:rsidTr="00C728E9">
        <w:trPr>
          <w:trHeight w:val="675"/>
        </w:trPr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34B41">
              <w:rPr>
                <w:rFonts w:ascii="Arial" w:hAnsi="Arial" w:cs="Arial"/>
                <w:sz w:val="14"/>
                <w:szCs w:val="14"/>
              </w:rPr>
              <w:t>Объем инвестиций в основной капитал (за исключением бюджетных средств) в расчете на 1 жителя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34B41">
              <w:rPr>
                <w:rFonts w:ascii="Arial" w:hAnsi="Arial" w:cs="Arial"/>
                <w:sz w:val="14"/>
                <w:szCs w:val="14"/>
              </w:rPr>
              <w:t>рублей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34B41">
              <w:rPr>
                <w:rFonts w:ascii="Arial" w:hAnsi="Arial" w:cs="Arial"/>
                <w:sz w:val="14"/>
                <w:szCs w:val="14"/>
              </w:rPr>
              <w:t>96 536,84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34B41">
              <w:rPr>
                <w:rFonts w:ascii="Arial" w:hAnsi="Arial" w:cs="Arial"/>
                <w:sz w:val="14"/>
                <w:szCs w:val="14"/>
              </w:rPr>
              <w:t>78 899,38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34B41">
              <w:rPr>
                <w:rFonts w:ascii="Arial" w:hAnsi="Arial" w:cs="Arial"/>
                <w:sz w:val="14"/>
                <w:szCs w:val="14"/>
              </w:rPr>
              <w:t>75 291,26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34B41">
              <w:rPr>
                <w:rFonts w:ascii="Arial" w:hAnsi="Arial" w:cs="Arial"/>
                <w:sz w:val="14"/>
                <w:szCs w:val="14"/>
              </w:rPr>
              <w:t>84 385,67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34B41">
              <w:rPr>
                <w:rFonts w:ascii="Arial" w:hAnsi="Arial" w:cs="Arial"/>
                <w:sz w:val="14"/>
                <w:szCs w:val="14"/>
              </w:rPr>
              <w:t>90 147,61</w:t>
            </w:r>
          </w:p>
        </w:tc>
        <w:tc>
          <w:tcPr>
            <w:tcW w:w="5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34B41">
              <w:rPr>
                <w:rFonts w:ascii="Arial" w:hAnsi="Arial" w:cs="Arial"/>
                <w:sz w:val="14"/>
                <w:szCs w:val="14"/>
              </w:rPr>
              <w:t>94730,39</w:t>
            </w:r>
          </w:p>
        </w:tc>
      </w:tr>
    </w:tbl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u w:color="FF0000"/>
          <w:lang w:val="en-US" w:eastAsia="ru-RU"/>
        </w:rPr>
      </w:pP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eastAsia="Times New Roman" w:hAnsi="Arial" w:cs="Arial"/>
          <w:bCs/>
          <w:sz w:val="20"/>
          <w:szCs w:val="20"/>
          <w:u w:color="FF0000"/>
          <w:lang w:eastAsia="ru-RU"/>
        </w:rPr>
      </w:pPr>
      <w:r w:rsidRPr="00234B41">
        <w:rPr>
          <w:rFonts w:ascii="Arial" w:eastAsia="Times New Roman" w:hAnsi="Arial" w:cs="Arial"/>
          <w:bCs/>
          <w:sz w:val="20"/>
          <w:szCs w:val="20"/>
          <w:u w:color="FF0000"/>
          <w:lang w:eastAsia="ru-RU"/>
        </w:rPr>
        <w:t>6. Транспорт и связь</w:t>
      </w:r>
    </w:p>
    <w:p w:rsidR="00234B41" w:rsidRPr="00234B41" w:rsidRDefault="00234B41" w:rsidP="00234B41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Arial" w:eastAsia="Times New Roman" w:hAnsi="Arial" w:cs="Arial"/>
          <w:color w:val="2C2D2E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color w:val="2C2D2E"/>
          <w:sz w:val="20"/>
          <w:szCs w:val="20"/>
          <w:shd w:val="clear" w:color="auto" w:fill="FFFFFF"/>
          <w:lang w:eastAsia="ru-RU"/>
        </w:rPr>
        <w:t>В районе протяженность автомобильных дорог составляет 1284,29 км, в том числе: </w:t>
      </w:r>
      <w:r w:rsidRPr="00234B41">
        <w:rPr>
          <w:rFonts w:ascii="Arial" w:eastAsia="Times New Roman" w:hAnsi="Arial" w:cs="Arial"/>
          <w:color w:val="2C2D2E"/>
          <w:sz w:val="20"/>
          <w:szCs w:val="20"/>
          <w:lang w:eastAsia="ru-RU"/>
        </w:rPr>
        <w:t>регионального значения 808,82 км, дорог местного значения 411,2 км, частных автомобильных дорог 64,27 км, в том числе протяженность улично-дорожной сети поселений 401,3 км.</w:t>
      </w:r>
    </w:p>
    <w:p w:rsidR="00234B41" w:rsidRPr="00234B41" w:rsidRDefault="00234B41" w:rsidP="00234B41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u w:color="FF000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u w:color="FF0000"/>
          <w:lang w:eastAsia="ru-RU"/>
        </w:rPr>
        <w:t>Удельный вес автомобильных дорог общего пользования местного значения с твердым покрытием 100,0 %.</w:t>
      </w:r>
    </w:p>
    <w:p w:rsidR="00234B41" w:rsidRPr="00234B41" w:rsidRDefault="00234B41" w:rsidP="00234B41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u w:color="FF0000"/>
          <w:lang w:eastAsia="ru-RU"/>
        </w:rPr>
      </w:pPr>
      <w:r w:rsidRPr="00234B41">
        <w:rPr>
          <w:rFonts w:ascii="Arial" w:eastAsia="Times New Roman" w:hAnsi="Arial" w:cs="Arial"/>
          <w:color w:val="2C2D2E"/>
          <w:sz w:val="20"/>
          <w:szCs w:val="20"/>
          <w:lang w:eastAsia="ru-RU"/>
        </w:rPr>
        <w:t> </w:t>
      </w:r>
      <w:r w:rsidRPr="00234B4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дорог, общего пользования местного значения в 2021 году составила 30,50 %, </w:t>
      </w:r>
      <w:r w:rsidRPr="00234B41">
        <w:rPr>
          <w:rFonts w:ascii="Arial" w:eastAsia="Times New Roman" w:hAnsi="Arial" w:cs="Arial"/>
          <w:color w:val="2C2D2E"/>
          <w:sz w:val="20"/>
          <w:szCs w:val="20"/>
          <w:lang w:eastAsia="ru-RU"/>
        </w:rPr>
        <w:t>расчет показателя производился в соответствии с формой №3-ДГ (МО), в прогнозном периоде 2021-2023 годы  данный показатель составит 30,11 %. В 2021 году по сравнению с 2020 годов уменьшение  показателя протяженности автомобильных дорог не отвечающим нормативным требованиям произошло в связи с проведением муниципальными образованиями Богучанского района диагностики состояния автомобильных дорог.</w:t>
      </w:r>
    </w:p>
    <w:p w:rsidR="00234B41" w:rsidRPr="00234B41" w:rsidRDefault="00234B41" w:rsidP="00234B41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lang w:eastAsia="ru-RU"/>
        </w:rPr>
        <w:t>Отрасль «Дорожное хозяйство и транспорт» представлена следующими предприятиями: БМУП «Районное АТП, ООО «Одиссей», Богучанским филиалом Край ДЭО.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lang w:eastAsia="ru-RU"/>
        </w:rPr>
        <w:t xml:space="preserve">Основной вид транспорта для перевозки населения по району – автомобильный. 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lang w:eastAsia="ru-RU"/>
        </w:rPr>
        <w:t xml:space="preserve">Созданная транспортная схема смогла удовлетворить все потребности населения, все 26 маршрута составлены с учетом пожеланий жителей поселков. Численность населения, проживающего в населенных пунктах, имеющих регулярное автобусное и (или) железнодорожное сообщение с административным центром  составляет 44701 человек. Показатель «Доля населения, проживающего в населенных пунктах, не имеющих регулярного автобусного сообщения с административным центром муниципального района, в общей численности населения муниципального района»  составляет до 0,1 % (из 29 населенных пунктов, не имеют регулярного сообщения только 2 населенных пункта -  д. Прилуки (поселок староверов, находящийся в лесном массиве, без присутствующей дорожной сети) и д. Заимка (постоянно никто не проживает). 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lang w:eastAsia="ru-RU"/>
        </w:rPr>
        <w:t xml:space="preserve">Количество автобусных маршрутов  на сегодняшний день   27 единиц, протяженность их составляет 2224,4 км. 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lang w:eastAsia="ru-RU"/>
        </w:rPr>
        <w:t>На территории района осуществляют перевозку пассажиров два перевозчика: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lang w:eastAsia="ru-RU"/>
        </w:rPr>
        <w:t>- БМУП «Районное АТП» осуществляет пассажирские перевозки в городском, пригородном и междугородном внутрирайонном сообщении по 26 маршрутам, в том числе: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lang w:eastAsia="ru-RU"/>
        </w:rPr>
        <w:t>4 маршрутов городского сообщения;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lang w:eastAsia="ru-RU"/>
        </w:rPr>
        <w:t>7 маршрутов пригородного сообщения;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lang w:eastAsia="ru-RU"/>
        </w:rPr>
        <w:t>15 маршрутов междугородного внутрирайонного сообщения.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lang w:eastAsia="ru-RU"/>
        </w:rPr>
        <w:lastRenderedPageBreak/>
        <w:t>- ООО «Одиссей» осуществляет городские пассажирские перевозки в с. Богучаны по маршруту микрорайон «Западный» - микрорайон «Восточный.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lang w:eastAsia="ru-RU"/>
        </w:rPr>
        <w:t xml:space="preserve">Количество автобусных маршрутов в городском и пригородном сообщении, на которых представляется проезд по единым социальным проездным билетам, составляет 27 единиц.  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u w:color="FF000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lang w:eastAsia="ru-RU"/>
        </w:rPr>
        <w:t>Количество перевезенных (отправленных) пассажиров автомобильным транспортом в 2021 году перевезено 391,053 тыс. человек.</w:t>
      </w:r>
    </w:p>
    <w:p w:rsidR="00234B41" w:rsidRPr="00234B41" w:rsidRDefault="00234B41" w:rsidP="00234B41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u w:color="FF000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u w:color="FF0000"/>
          <w:lang w:eastAsia="ru-RU"/>
        </w:rPr>
        <w:t>Основной объем грузов осуществляется по железной дороге до ст. Карабула и   автомобильным транспортом по технологической дороге «Канск – Абан – Богучаны».</w:t>
      </w:r>
    </w:p>
    <w:p w:rsidR="00234B41" w:rsidRPr="00234B41" w:rsidRDefault="00234B41" w:rsidP="00234B41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u w:color="FF000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u w:color="FF0000"/>
          <w:lang w:eastAsia="ru-RU"/>
        </w:rPr>
        <w:t xml:space="preserve"> На территории района действуют на постоянной основе 25 учреждений почты, телеграфа и телефона, имеется телефонно-телеграфная связь со всеми регионами  России с выходом на международные каналы связи. 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u w:color="FF000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u w:color="FF0000"/>
          <w:lang w:eastAsia="ru-RU"/>
        </w:rPr>
        <w:t xml:space="preserve">Планомерно улучшается телефонизация всей территории Богучанского района. В настоящее время 29 телефонизированных сельских населенных пунктов. 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u w:color="FF000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u w:color="FF0000"/>
          <w:lang w:eastAsia="ru-RU"/>
        </w:rPr>
        <w:t>В районе действуют 3 оператора стационарной связи – это «Сибирьтелеком», «Альфаком» и ЗАО «Искра», а также 4 оператора сотовой связи: «Теле 2», «Билайн», «МТС» и «Мегафон». Компания «Сибирьтелеком» в рамках расширения и улучшения связи провела замену на цифровые АТС в ряде населенных пунктов.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u w:color="FF000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u w:color="FF0000"/>
          <w:lang w:eastAsia="ru-RU"/>
        </w:rPr>
        <w:t xml:space="preserve">Стабильной сотовой связью охвачено 26 населенных пунктов (90 %). 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u w:color="FF000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u w:color="FF0000"/>
          <w:lang w:eastAsia="ru-RU"/>
        </w:rPr>
        <w:t xml:space="preserve">В каждом населенном пункте предоставлена услуга спутниковой связи (таксофон), за исключением д. Заимка. 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u w:color="FF000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u w:color="FF0000"/>
          <w:lang w:eastAsia="ru-RU"/>
        </w:rPr>
        <w:t xml:space="preserve">С 2015 года в Богучанском районе началась трансляция цифрового эфирного телерадиовещания в с. Богучаны, п. Гремучий, п. Красногорьевский, п. Ангарский, п. Манзя, п. Нижнетерянский, п. Пинчуга, п. Новохайский.  В эфире транслируются десять общедоступных, федеральных каналов первого мультиплекса: Первый канал, Россия 1, Россия 2, НТВ, 5 канал, Россия-Культура, Россия 24, Карусель, ОТР, ТВЦ. 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u w:color="FF000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u w:color="FF0000"/>
          <w:lang w:eastAsia="ru-RU"/>
        </w:rPr>
        <w:t>С  3 июля 2019 года в Богучанском районе отключено аналоговое вещание федеральных каналов и осуществлен переход на цифровое эфирное вещание  20-ти федеральных каналов</w:t>
      </w:r>
      <w:r w:rsidRPr="00234B41">
        <w:rPr>
          <w:rFonts w:ascii="Arial" w:eastAsia="Times New Roman" w:hAnsi="Arial" w:cs="Arial"/>
          <w:color w:val="333333"/>
          <w:sz w:val="20"/>
          <w:szCs w:val="20"/>
          <w:u w:color="FF0000"/>
          <w:lang w:eastAsia="ru-RU"/>
        </w:rPr>
        <w:t xml:space="preserve">. </w:t>
      </w:r>
      <w:r w:rsidRPr="00234B41">
        <w:rPr>
          <w:rFonts w:ascii="Arial" w:eastAsia="Times New Roman" w:hAnsi="Arial" w:cs="Arial"/>
          <w:sz w:val="20"/>
          <w:szCs w:val="20"/>
          <w:u w:color="FF0000"/>
          <w:lang w:eastAsia="ru-RU"/>
        </w:rPr>
        <w:t xml:space="preserve">На территории района, где доступно вещание в формате цифрового  ТВ  по наземной линии подключено 100 % населения.  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u w:color="FF000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u w:color="FF0000"/>
          <w:lang w:eastAsia="ru-RU"/>
        </w:rPr>
        <w:t xml:space="preserve">Богучанский район Красноярского края (Сибирский ФО) обслуживается 117 операторами связи. В телефонных номерах встречаются 42 кода. Суммарная ёмкость, выделенная данным операторам, составляет 14 050 567 телефонных номеров. Присутствуют операторы МТС, Теле2, Мегафон, Билайн. 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u w:color="FF000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u w:color="FF0000"/>
          <w:lang w:eastAsia="ru-RU"/>
        </w:rPr>
        <w:t xml:space="preserve">Продолжается работа по обеспечению доступа населения к услугам Интернет, которым в настоящее время могут воспользоваться 93 % жителей в 27 населенных пунктах. </w:t>
      </w:r>
    </w:p>
    <w:p w:rsidR="00234B41" w:rsidRPr="00234B41" w:rsidRDefault="00234B41" w:rsidP="00234B41">
      <w:pPr>
        <w:widowControl w:val="0"/>
        <w:tabs>
          <w:tab w:val="left" w:pos="340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u w:color="FF000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u w:color="FF0000"/>
          <w:lang w:eastAsia="ru-RU"/>
        </w:rPr>
        <w:t>Диалог власти с населением обеспечивают СМИ района: газета «Ангарская правда» и  ИП Агеева А.А. (СМИ vesti62) информация размещается на Официальном сайте Богучанского района и Официальный вестник Богучанского района.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u w:color="FF0000"/>
          <w:lang w:eastAsia="ru-RU"/>
        </w:rPr>
      </w:pP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eastAsia="Times New Roman" w:hAnsi="Arial" w:cs="Arial"/>
          <w:bCs/>
          <w:color w:val="000000"/>
          <w:sz w:val="20"/>
          <w:szCs w:val="20"/>
          <w:u w:color="FF0000"/>
          <w:lang w:eastAsia="ru-RU"/>
        </w:rPr>
      </w:pPr>
      <w:r w:rsidRPr="00234B41">
        <w:rPr>
          <w:rFonts w:ascii="Arial" w:eastAsia="Times New Roman" w:hAnsi="Arial" w:cs="Arial"/>
          <w:bCs/>
          <w:color w:val="000000"/>
          <w:sz w:val="20"/>
          <w:szCs w:val="20"/>
          <w:u w:color="FF0000"/>
          <w:lang w:eastAsia="ru-RU"/>
        </w:rPr>
        <w:t>7. Малое и среднее предпринимательство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eastAsia="Times New Roman" w:hAnsi="Arial" w:cs="Arial"/>
          <w:color w:val="000000"/>
          <w:sz w:val="20"/>
          <w:szCs w:val="20"/>
          <w:u w:color="FF0000"/>
          <w:lang w:eastAsia="ru-RU"/>
        </w:rPr>
      </w:pP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lang w:eastAsia="ru-RU"/>
        </w:rPr>
        <w:t xml:space="preserve">Малый и средний бизнес присутствует во многих отраслях экономики Богучанского района, в деятельность малых и средних предприятий вовлечены все социальные группы населения. Развитие предпринимательства оказывает непосредственное влияние на общее состояние экономики района, способствует насыщению рынка товарами и услугами, развитию экономически оправданной конкуренции, созданию новых рабочих мест и новых производств, а также формированию налоговой базы.  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lang w:eastAsia="ru-RU"/>
        </w:rPr>
        <w:t>Число субъектов малого и среднего предпринимательства единиц на 10 тыс.  человек населения  составило в 2021 году 317 единиц (2019 году -                      329,68  единиц, в 2020 году -  319,06 единиц), показатель снизился  по сравнению с 2020 годом на 0,65%.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lang w:eastAsia="ru-RU"/>
        </w:rPr>
        <w:t xml:space="preserve"> индивидуальных предпринимателей  в 2020 году  </w:t>
      </w:r>
      <w:r w:rsidRPr="00234B4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1197</w:t>
      </w:r>
      <w:r w:rsidRPr="00234B41">
        <w:rPr>
          <w:rFonts w:ascii="Arial" w:eastAsia="Times New Roman" w:hAnsi="Arial" w:cs="Arial"/>
          <w:sz w:val="20"/>
          <w:szCs w:val="20"/>
          <w:lang w:eastAsia="ru-RU"/>
        </w:rPr>
        <w:t xml:space="preserve"> единиц в 2021 году 1177 единиц,  показатель снизился на 1,67%.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lang w:eastAsia="ru-RU"/>
        </w:rPr>
        <w:t xml:space="preserve">В 2020  году количество микропредприятий,  малых и средних предприятий включая,  крестьянско-фермерские хозяйства   составило      </w:t>
      </w:r>
      <w:r w:rsidRPr="00234B4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239</w:t>
      </w:r>
      <w:r w:rsidRPr="00234B41">
        <w:rPr>
          <w:rFonts w:ascii="Arial" w:eastAsia="Times New Roman" w:hAnsi="Arial" w:cs="Arial"/>
          <w:sz w:val="20"/>
          <w:szCs w:val="20"/>
          <w:lang w:eastAsia="ru-RU"/>
        </w:rPr>
        <w:t xml:space="preserve"> единиц,   в 2021 году </w:t>
      </w:r>
      <w:r w:rsidRPr="00234B4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238 </w:t>
      </w:r>
      <w:r w:rsidRPr="00234B41">
        <w:rPr>
          <w:rFonts w:ascii="Arial" w:eastAsia="Times New Roman" w:hAnsi="Arial" w:cs="Arial"/>
          <w:sz w:val="20"/>
          <w:szCs w:val="20"/>
          <w:lang w:eastAsia="ru-RU"/>
        </w:rPr>
        <w:t xml:space="preserve">единиц,  снижение  на 1  единицу, крестьянско-фермерские хозяйства  в 2021 году  20  единиц.   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lang w:eastAsia="ru-RU"/>
        </w:rPr>
        <w:t xml:space="preserve">Количество средних организаций в 2021 году составило 2 единицы. 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0"/>
          <w:szCs w:val="20"/>
          <w:shd w:val="clear" w:color="auto" w:fill="F9F9F9"/>
          <w:lang w:eastAsia="ru-RU"/>
        </w:rPr>
      </w:pPr>
      <w:r w:rsidRPr="00234B41">
        <w:rPr>
          <w:rFonts w:ascii="Arial" w:eastAsia="Times New Roman" w:hAnsi="Arial" w:cs="Arial"/>
          <w:bCs/>
          <w:sz w:val="20"/>
          <w:szCs w:val="20"/>
          <w:shd w:val="clear" w:color="auto" w:fill="FFFFFF"/>
          <w:lang w:eastAsia="ru-RU"/>
        </w:rPr>
        <w:t>ООО"БОГУЧАНСКАЯ РЕСУРСНО-ИНВЕСТИЦИОННАЯ КОМПАНИЯ" (</w:t>
      </w:r>
      <w:r w:rsidRPr="00234B41">
        <w:rPr>
          <w:rFonts w:ascii="Arial" w:eastAsia="Times New Roman" w:hAnsi="Arial" w:cs="Arial"/>
          <w:sz w:val="20"/>
          <w:szCs w:val="20"/>
          <w:lang w:eastAsia="ru-RU"/>
        </w:rPr>
        <w:t xml:space="preserve">ООО "БРИК") </w:t>
      </w:r>
      <w:r w:rsidRPr="00234B41">
        <w:rPr>
          <w:rFonts w:ascii="Arial" w:eastAsia="Times New Roman" w:hAnsi="Arial" w:cs="Arial"/>
          <w:bCs/>
          <w:sz w:val="20"/>
          <w:szCs w:val="20"/>
          <w:shd w:val="clear" w:color="auto" w:fill="FFFFFF"/>
          <w:lang w:eastAsia="ru-RU"/>
        </w:rPr>
        <w:t xml:space="preserve"> находится в процедуре банкротства с </w:t>
      </w:r>
      <w:r w:rsidRPr="00234B41">
        <w:rPr>
          <w:rFonts w:ascii="Arial" w:eastAsia="Times New Roman" w:hAnsi="Arial" w:cs="Arial"/>
          <w:bCs/>
          <w:sz w:val="20"/>
          <w:szCs w:val="20"/>
          <w:shd w:val="clear" w:color="auto" w:fill="F9F9F9"/>
          <w:lang w:eastAsia="ru-RU"/>
        </w:rPr>
        <w:t xml:space="preserve">05.07.2020 года. 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0"/>
          <w:szCs w:val="20"/>
          <w:shd w:val="clear" w:color="auto" w:fill="FFFFFF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lang w:eastAsia="ru-RU"/>
        </w:rPr>
        <w:t xml:space="preserve">ООО"ВОДНЫЕ РЕСУРСЫ" (ООО "ВОДРЕС") </w:t>
      </w:r>
      <w:r w:rsidRPr="00234B41">
        <w:rPr>
          <w:rFonts w:ascii="Arial" w:eastAsia="Times New Roman" w:hAnsi="Arial" w:cs="Arial"/>
          <w:bCs/>
          <w:sz w:val="20"/>
          <w:szCs w:val="20"/>
          <w:shd w:val="clear" w:color="auto" w:fill="FFFFFF"/>
          <w:lang w:eastAsia="ru-RU"/>
        </w:rPr>
        <w:t>находится в процедуре банкротства с</w:t>
      </w:r>
      <w:r w:rsidRPr="00234B41">
        <w:rPr>
          <w:rFonts w:ascii="Arial" w:eastAsia="Times New Roman" w:hAnsi="Arial" w:cs="Arial"/>
          <w:bCs/>
          <w:sz w:val="20"/>
          <w:szCs w:val="20"/>
          <w:shd w:val="clear" w:color="auto" w:fill="F9F9F9"/>
          <w:lang w:eastAsia="ru-RU"/>
        </w:rPr>
        <w:t xml:space="preserve"> 14.09.2021 года.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lang w:eastAsia="ru-RU"/>
        </w:rPr>
        <w:t xml:space="preserve">На территории Богучанского района   постановлением администрации Богучанского района от 01.11.2013 года № 1389-п утверждена и действует  муниципальная программа «Развитие инвестиционной  деятельности, малого и среднего предпринимательства на  территории  </w:t>
      </w:r>
      <w:r w:rsidRPr="00234B41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Богучанского района»                                                                          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lang w:eastAsia="ru-RU"/>
        </w:rPr>
        <w:t>В районном бюджете на мероприятия программы   в 2021 году предусмотрены средства   в сумме 763 тыс.рублей.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lang w:eastAsia="ru-RU"/>
        </w:rPr>
        <w:t>В 2021 году в период проведения конкурса по отбору муниципальных программ развития субъектов малого и среднего предпринимательства для предоставления субсидий бюджетам муниципальных образований края на реализацию муниципальных программ развития малого и среднего предпринимательства (далее- конкурс), администрация Богучанского района заявки на участие в конкурсе не подавала, ввиду их отсутствия. Соглашение о предоставлении субсидии в 2021 году не заключалось.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lang w:eastAsia="ru-RU"/>
        </w:rPr>
        <w:t xml:space="preserve">За 2021год  освоено денежных средств в сумме 763 000 рублей (статья в газете «Ангарская правда» для субъектов малого и среднего предпринимательства (3000 руб.), муниципальный контракт № 53.05/51 от 27.05.2021 с ИП Сало С.П. на поставку подарочной, сувенирной продукции (10000 руб.). 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lang w:eastAsia="ru-RU"/>
        </w:rPr>
        <w:t xml:space="preserve">Предоставлена субсидия (постановление администрации Богучанского района от 29.12.2021 № 1171-п; соглашение № 1 от 29.12.2021 года) ООО «СПЕЦТЕХ» ИНН 2407014579 КПП 240701001 субсидию на возмещение части затрат, на уплату первого взноса (аванса) при заключении договоров лизинга оборудования, с российскими лизинговыми организациями в целях создания и (или) развития, либо модернизации  производства товаров (работ, услуг),   в размере  750000,00  рублей,   в том числе:  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lang w:eastAsia="ru-RU"/>
        </w:rPr>
        <w:t xml:space="preserve">         -     из краевого    бюджета  0,00  рублей;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lang w:eastAsia="ru-RU"/>
        </w:rPr>
        <w:t xml:space="preserve">         -     из районного  бюджета 750000,00  рублей. 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lang w:eastAsia="ru-RU"/>
        </w:rPr>
        <w:t>В результате реализации программы  создано   4   рабочих  места,  сохранено  2  рабочих  места. Привлечено инвестиций в секторе малого и среднего предпринимательства  сумме 65697 тыс. рублей.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lang w:eastAsia="ru-RU"/>
        </w:rPr>
        <w:t xml:space="preserve">На  официальном  сайте  муниципального  образования Богучанский  район в разделе «Малое предпринимательство» размещается  информация для субъектов малого и среднего предпринимательства. 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lang w:eastAsia="ru-RU"/>
        </w:rPr>
        <w:t>Для реализации муниципальной программы «Развитие инвестиционной деятельности, малого и среднего предпринимательства на  территории  Богучанского района» на 2022 год внесены изменения в нормативно –правовые акты: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lang w:eastAsia="ru-RU"/>
        </w:rPr>
        <w:t>–  Постановление администрации Богучанского района  «О  внесении  изменений в постановление администрации Богучанского района от 01.11.2013 №1389-п</w:t>
      </w:r>
      <w:r w:rsidRPr="00234B4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«Об утверждении муниципальной программы «</w:t>
      </w:r>
      <w:r w:rsidRPr="00234B41">
        <w:rPr>
          <w:rFonts w:ascii="Arial" w:eastAsia="Times New Roman" w:hAnsi="Arial" w:cs="Arial"/>
          <w:sz w:val="20"/>
          <w:szCs w:val="20"/>
          <w:lang w:eastAsia="ru-RU"/>
        </w:rPr>
        <w:t xml:space="preserve">Развитие инвестиционной деятельности, малого и среднего предпринимательства на территории Богучанского района»»; 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lang w:eastAsia="ru-RU"/>
        </w:rPr>
        <w:t>– Постановление   администрации Богучанского района «О признании утратившими силу отдельных постановлений» от 22.02.2022 № 115-п;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lang w:eastAsia="ru-RU"/>
        </w:rPr>
        <w:t>–  Постановление   администрации Богучанского района «Об утверждении Порядка предоставления субсидий субъектам малого и среднего предпринимательства на реализацию инвестиционных проектов в приоритетных отраслях в Богучанском районе» от 22.02.2022 № 117-п;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lang w:eastAsia="ru-RU"/>
        </w:rPr>
        <w:t xml:space="preserve">         –   Постановление </w:t>
      </w:r>
      <w:r w:rsidRPr="00234B41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 </w:t>
      </w:r>
      <w:r w:rsidRPr="00234B41">
        <w:rPr>
          <w:rFonts w:ascii="Arial" w:eastAsia="Times New Roman" w:hAnsi="Arial" w:cs="Arial"/>
          <w:sz w:val="20"/>
          <w:szCs w:val="20"/>
          <w:lang w:eastAsia="ru-RU"/>
        </w:rPr>
        <w:t>«Об утверждении Порядка предоставления субсидий субъектам малого и среднего предпринимательства и физическим лицам, применяющим специальный налоговый режим «Налог на профессиональный доход» на возмещение затрат при осуществлении предпринимательской деятельности в Богучанском районе» от 25.02.2022 № 122-п;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Таблица </w:t>
      </w:r>
    </w:p>
    <w:tbl>
      <w:tblPr>
        <w:tblW w:w="5000" w:type="pct"/>
        <w:tblLook w:val="04A0"/>
      </w:tblPr>
      <w:tblGrid>
        <w:gridCol w:w="2706"/>
        <w:gridCol w:w="688"/>
        <w:gridCol w:w="687"/>
        <w:gridCol w:w="722"/>
        <w:gridCol w:w="794"/>
        <w:gridCol w:w="794"/>
        <w:gridCol w:w="794"/>
        <w:gridCol w:w="794"/>
        <w:gridCol w:w="794"/>
        <w:gridCol w:w="798"/>
      </w:tblGrid>
      <w:tr w:rsidR="00234B41" w:rsidRPr="00234B41" w:rsidTr="00C728E9">
        <w:trPr>
          <w:trHeight w:val="117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34B41" w:rsidRPr="00234B41" w:rsidRDefault="00234B41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bCs/>
                <w:color w:val="0563C1"/>
                <w:sz w:val="20"/>
                <w:szCs w:val="20"/>
                <w:u w:val="single"/>
                <w:lang w:eastAsia="ru-RU"/>
              </w:rPr>
            </w:pPr>
            <w:r w:rsidRPr="00234B4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1. Число субъектов малого и среднего предпринимательства в расчете на 10000 человек населения</w:t>
            </w:r>
            <w:r w:rsidRPr="00234B4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br/>
              <w:t>2. 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</w:tr>
      <w:tr w:rsidR="00234B41" w:rsidRPr="00234B41" w:rsidTr="00C728E9">
        <w:trPr>
          <w:trHeight w:val="300"/>
        </w:trPr>
        <w:tc>
          <w:tcPr>
            <w:tcW w:w="1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34B41">
              <w:rPr>
                <w:rFonts w:ascii="Arial" w:hAnsi="Arial" w:cs="Arial"/>
                <w:sz w:val="14"/>
                <w:szCs w:val="14"/>
              </w:rPr>
              <w:t>Наименование показателя и единицы измерения</w:t>
            </w:r>
          </w:p>
        </w:tc>
        <w:tc>
          <w:tcPr>
            <w:tcW w:w="358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34B41">
              <w:rPr>
                <w:rFonts w:ascii="Arial" w:hAnsi="Arial" w:cs="Arial"/>
                <w:sz w:val="14"/>
                <w:szCs w:val="14"/>
              </w:rPr>
              <w:t>Значения показателя</w:t>
            </w:r>
          </w:p>
        </w:tc>
      </w:tr>
      <w:tr w:rsidR="00234B41" w:rsidRPr="00234B41" w:rsidTr="00C728E9">
        <w:trPr>
          <w:trHeight w:val="510"/>
        </w:trPr>
        <w:tc>
          <w:tcPr>
            <w:tcW w:w="1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34B41">
              <w:rPr>
                <w:rFonts w:ascii="Arial" w:hAnsi="Arial" w:cs="Arial"/>
                <w:sz w:val="14"/>
                <w:szCs w:val="14"/>
              </w:rPr>
              <w:t>2020 факт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34B41">
              <w:rPr>
                <w:rFonts w:ascii="Arial" w:hAnsi="Arial" w:cs="Arial"/>
                <w:sz w:val="14"/>
                <w:szCs w:val="14"/>
              </w:rPr>
              <w:t>2021 факт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34B41">
              <w:rPr>
                <w:rFonts w:ascii="Arial" w:hAnsi="Arial" w:cs="Arial"/>
                <w:sz w:val="14"/>
                <w:szCs w:val="14"/>
              </w:rPr>
              <w:t>2022 оценка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34B41">
              <w:rPr>
                <w:rFonts w:ascii="Arial" w:hAnsi="Arial" w:cs="Arial"/>
                <w:sz w:val="14"/>
                <w:szCs w:val="14"/>
              </w:rPr>
              <w:t>2023 прогноз 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34B41">
              <w:rPr>
                <w:rFonts w:ascii="Arial" w:hAnsi="Arial" w:cs="Arial"/>
                <w:sz w:val="14"/>
                <w:szCs w:val="14"/>
              </w:rPr>
              <w:t>2023 прогноз 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34B41">
              <w:rPr>
                <w:rFonts w:ascii="Arial" w:hAnsi="Arial" w:cs="Arial"/>
                <w:sz w:val="14"/>
                <w:szCs w:val="14"/>
              </w:rPr>
              <w:t>2024 прогноз 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34B41">
              <w:rPr>
                <w:rFonts w:ascii="Arial" w:hAnsi="Arial" w:cs="Arial"/>
                <w:sz w:val="14"/>
                <w:szCs w:val="14"/>
              </w:rPr>
              <w:t>2024 прогноз 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34B41">
              <w:rPr>
                <w:rFonts w:ascii="Arial" w:hAnsi="Arial" w:cs="Arial"/>
                <w:sz w:val="14"/>
                <w:szCs w:val="14"/>
              </w:rPr>
              <w:t>2025 прогноз 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34B41">
              <w:rPr>
                <w:rFonts w:ascii="Arial" w:hAnsi="Arial" w:cs="Arial"/>
                <w:sz w:val="14"/>
                <w:szCs w:val="14"/>
              </w:rPr>
              <w:t>2025 прогноз 2</w:t>
            </w:r>
          </w:p>
        </w:tc>
      </w:tr>
      <w:tr w:rsidR="00234B41" w:rsidRPr="00234B41" w:rsidTr="00C728E9">
        <w:trPr>
          <w:trHeight w:val="510"/>
        </w:trPr>
        <w:tc>
          <w:tcPr>
            <w:tcW w:w="1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34B41">
              <w:rPr>
                <w:rFonts w:ascii="Arial" w:hAnsi="Arial" w:cs="Arial"/>
                <w:sz w:val="14"/>
                <w:szCs w:val="14"/>
              </w:rPr>
              <w:t>1. Количество малых и микропредприятий, ед.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34B41">
              <w:rPr>
                <w:rFonts w:ascii="Arial" w:hAnsi="Arial" w:cs="Arial"/>
                <w:sz w:val="14"/>
                <w:szCs w:val="14"/>
              </w:rPr>
              <w:t>239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34B41">
              <w:rPr>
                <w:rFonts w:ascii="Arial" w:hAnsi="Arial" w:cs="Arial"/>
                <w:sz w:val="14"/>
                <w:szCs w:val="14"/>
              </w:rPr>
              <w:t>238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34B41">
              <w:rPr>
                <w:rFonts w:ascii="Arial" w:hAnsi="Arial" w:cs="Arial"/>
                <w:sz w:val="14"/>
                <w:szCs w:val="14"/>
              </w:rPr>
              <w:t>240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34B41">
              <w:rPr>
                <w:rFonts w:ascii="Arial" w:hAnsi="Arial" w:cs="Arial"/>
                <w:sz w:val="14"/>
                <w:szCs w:val="14"/>
              </w:rPr>
              <w:t>241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34B41">
              <w:rPr>
                <w:rFonts w:ascii="Arial" w:hAnsi="Arial" w:cs="Arial"/>
                <w:sz w:val="14"/>
                <w:szCs w:val="14"/>
              </w:rPr>
              <w:t>242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34B41">
              <w:rPr>
                <w:rFonts w:ascii="Arial" w:hAnsi="Arial" w:cs="Arial"/>
                <w:sz w:val="14"/>
                <w:szCs w:val="14"/>
              </w:rPr>
              <w:t>243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34B41">
              <w:rPr>
                <w:rFonts w:ascii="Arial" w:hAnsi="Arial" w:cs="Arial"/>
                <w:sz w:val="14"/>
                <w:szCs w:val="14"/>
              </w:rPr>
              <w:t>244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34B41">
              <w:rPr>
                <w:rFonts w:ascii="Arial" w:hAnsi="Arial" w:cs="Arial"/>
                <w:sz w:val="14"/>
                <w:szCs w:val="14"/>
              </w:rPr>
              <w:t>246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34B41">
              <w:rPr>
                <w:rFonts w:ascii="Arial" w:hAnsi="Arial" w:cs="Arial"/>
                <w:sz w:val="14"/>
                <w:szCs w:val="14"/>
              </w:rPr>
              <w:t>248</w:t>
            </w:r>
          </w:p>
        </w:tc>
      </w:tr>
      <w:tr w:rsidR="00234B41" w:rsidRPr="00234B41" w:rsidTr="00C728E9">
        <w:trPr>
          <w:trHeight w:val="510"/>
        </w:trPr>
        <w:tc>
          <w:tcPr>
            <w:tcW w:w="1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34B41">
              <w:rPr>
                <w:rFonts w:ascii="Arial" w:hAnsi="Arial" w:cs="Arial"/>
                <w:sz w:val="14"/>
                <w:szCs w:val="14"/>
              </w:rPr>
              <w:t>2. Количество средних предприятий, ед.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34B41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34B41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34B41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34B41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34B41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34B41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34B41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34B41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34B41">
              <w:rPr>
                <w:rFonts w:ascii="Arial" w:hAnsi="Arial" w:cs="Arial"/>
                <w:sz w:val="14"/>
                <w:szCs w:val="14"/>
              </w:rPr>
              <w:t>3</w:t>
            </w:r>
          </w:p>
        </w:tc>
      </w:tr>
      <w:tr w:rsidR="00234B41" w:rsidRPr="00234B41" w:rsidTr="00C728E9">
        <w:trPr>
          <w:trHeight w:val="510"/>
        </w:trPr>
        <w:tc>
          <w:tcPr>
            <w:tcW w:w="1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34B41">
              <w:rPr>
                <w:rFonts w:ascii="Arial" w:hAnsi="Arial" w:cs="Arial"/>
                <w:sz w:val="14"/>
                <w:szCs w:val="14"/>
              </w:rPr>
              <w:t>3. Количество индивидуальных предпринимателей, ед.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34B41">
              <w:rPr>
                <w:rFonts w:ascii="Arial" w:hAnsi="Arial" w:cs="Arial"/>
                <w:sz w:val="14"/>
                <w:szCs w:val="14"/>
              </w:rPr>
              <w:t>1197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34B41">
              <w:rPr>
                <w:rFonts w:ascii="Arial" w:hAnsi="Arial" w:cs="Arial"/>
                <w:sz w:val="14"/>
                <w:szCs w:val="14"/>
              </w:rPr>
              <w:t>1177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34B41">
              <w:rPr>
                <w:rFonts w:ascii="Arial" w:hAnsi="Arial" w:cs="Arial"/>
                <w:sz w:val="14"/>
                <w:szCs w:val="14"/>
              </w:rPr>
              <w:t>1 235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34B41">
              <w:rPr>
                <w:rFonts w:ascii="Arial" w:hAnsi="Arial" w:cs="Arial"/>
                <w:sz w:val="14"/>
                <w:szCs w:val="14"/>
              </w:rPr>
              <w:t>1 242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34B41">
              <w:rPr>
                <w:rFonts w:ascii="Arial" w:hAnsi="Arial" w:cs="Arial"/>
                <w:sz w:val="14"/>
                <w:szCs w:val="14"/>
              </w:rPr>
              <w:t>1 250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34B41">
              <w:rPr>
                <w:rFonts w:ascii="Arial" w:hAnsi="Arial" w:cs="Arial"/>
                <w:sz w:val="14"/>
                <w:szCs w:val="14"/>
              </w:rPr>
              <w:t>1 267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34B41">
              <w:rPr>
                <w:rFonts w:ascii="Arial" w:hAnsi="Arial" w:cs="Arial"/>
                <w:sz w:val="14"/>
                <w:szCs w:val="14"/>
              </w:rPr>
              <w:t>1 285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34B41">
              <w:rPr>
                <w:rFonts w:ascii="Arial" w:hAnsi="Arial" w:cs="Arial"/>
                <w:sz w:val="14"/>
                <w:szCs w:val="14"/>
              </w:rPr>
              <w:t>1301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34B41">
              <w:rPr>
                <w:rFonts w:ascii="Arial" w:hAnsi="Arial" w:cs="Arial"/>
                <w:sz w:val="14"/>
                <w:szCs w:val="14"/>
              </w:rPr>
              <w:t>1316</w:t>
            </w:r>
          </w:p>
        </w:tc>
      </w:tr>
      <w:tr w:rsidR="00234B41" w:rsidRPr="00234B41" w:rsidTr="00C728E9">
        <w:trPr>
          <w:trHeight w:val="765"/>
        </w:trPr>
        <w:tc>
          <w:tcPr>
            <w:tcW w:w="1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34B41">
              <w:rPr>
                <w:rFonts w:ascii="Arial" w:hAnsi="Arial" w:cs="Arial"/>
                <w:sz w:val="14"/>
                <w:szCs w:val="14"/>
              </w:rPr>
              <w:t>3.1. в том числе количество крестьянско-фермерских хозяйств, ед.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34B41"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34B41"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34B41"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34B41"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34B41"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34B41"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34B41"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34B41"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34B41">
              <w:rPr>
                <w:rFonts w:ascii="Arial" w:hAnsi="Arial" w:cs="Arial"/>
                <w:sz w:val="14"/>
                <w:szCs w:val="14"/>
              </w:rPr>
              <w:t>22</w:t>
            </w:r>
          </w:p>
        </w:tc>
      </w:tr>
      <w:tr w:rsidR="00234B41" w:rsidRPr="00234B41" w:rsidTr="00C728E9">
        <w:trPr>
          <w:trHeight w:val="1275"/>
        </w:trPr>
        <w:tc>
          <w:tcPr>
            <w:tcW w:w="1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34B41">
              <w:rPr>
                <w:rFonts w:ascii="Arial" w:hAnsi="Arial" w:cs="Arial"/>
                <w:sz w:val="14"/>
                <w:szCs w:val="14"/>
              </w:rPr>
              <w:lastRenderedPageBreak/>
              <w:t>4. Численность постоянного населения муниципального, городского округа (муниципального района) на конец отчетного года, чел.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34B41">
              <w:rPr>
                <w:rFonts w:ascii="Arial" w:hAnsi="Arial" w:cs="Arial"/>
                <w:sz w:val="14"/>
                <w:szCs w:val="14"/>
              </w:rPr>
              <w:t>45039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34B41">
              <w:rPr>
                <w:rFonts w:ascii="Arial" w:hAnsi="Arial" w:cs="Arial"/>
                <w:sz w:val="14"/>
                <w:szCs w:val="14"/>
              </w:rPr>
              <w:t>44701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34B41">
              <w:rPr>
                <w:rFonts w:ascii="Arial" w:hAnsi="Arial" w:cs="Arial"/>
                <w:sz w:val="14"/>
                <w:szCs w:val="14"/>
              </w:rPr>
              <w:t>44178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34B41">
              <w:rPr>
                <w:rFonts w:ascii="Arial" w:hAnsi="Arial" w:cs="Arial"/>
                <w:sz w:val="14"/>
                <w:szCs w:val="14"/>
              </w:rPr>
              <w:t>43689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34B41">
              <w:rPr>
                <w:rFonts w:ascii="Arial" w:hAnsi="Arial" w:cs="Arial"/>
                <w:sz w:val="14"/>
                <w:szCs w:val="14"/>
              </w:rPr>
              <w:t>43721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34B41">
              <w:rPr>
                <w:rFonts w:ascii="Arial" w:hAnsi="Arial" w:cs="Arial"/>
                <w:sz w:val="14"/>
                <w:szCs w:val="14"/>
              </w:rPr>
              <w:t>43246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34B41">
              <w:rPr>
                <w:rFonts w:ascii="Arial" w:hAnsi="Arial" w:cs="Arial"/>
                <w:sz w:val="14"/>
                <w:szCs w:val="14"/>
              </w:rPr>
              <w:t>43297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34B41">
              <w:rPr>
                <w:rFonts w:ascii="Arial" w:hAnsi="Arial" w:cs="Arial"/>
                <w:sz w:val="14"/>
                <w:szCs w:val="14"/>
              </w:rPr>
              <w:t>42859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34B41">
              <w:rPr>
                <w:rFonts w:ascii="Arial" w:hAnsi="Arial" w:cs="Arial"/>
                <w:sz w:val="14"/>
                <w:szCs w:val="14"/>
              </w:rPr>
              <w:t>42859</w:t>
            </w:r>
          </w:p>
        </w:tc>
      </w:tr>
      <w:tr w:rsidR="00234B41" w:rsidRPr="00234B41" w:rsidTr="00C728E9">
        <w:trPr>
          <w:trHeight w:val="1080"/>
        </w:trPr>
        <w:tc>
          <w:tcPr>
            <w:tcW w:w="1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34B41">
              <w:rPr>
                <w:rFonts w:ascii="Arial" w:hAnsi="Arial" w:cs="Arial"/>
                <w:sz w:val="14"/>
                <w:szCs w:val="14"/>
              </w:rPr>
              <w:t>5. Число субъектов малого и среднего предпринимательства, ед. на 10 000 чел. ((стр.1+стр.2+стр.3)/стр.4*10 000)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34B41">
              <w:rPr>
                <w:rFonts w:ascii="Arial" w:hAnsi="Arial" w:cs="Arial"/>
                <w:sz w:val="14"/>
                <w:szCs w:val="14"/>
              </w:rPr>
              <w:t>319,06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34B41">
              <w:rPr>
                <w:rFonts w:ascii="Arial" w:hAnsi="Arial" w:cs="Arial"/>
                <w:sz w:val="14"/>
                <w:szCs w:val="14"/>
              </w:rPr>
              <w:t>317,00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34B41">
              <w:rPr>
                <w:rFonts w:ascii="Arial" w:hAnsi="Arial" w:cs="Arial"/>
                <w:sz w:val="14"/>
                <w:szCs w:val="14"/>
              </w:rPr>
              <w:t>334,33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34B41">
              <w:rPr>
                <w:rFonts w:ascii="Arial" w:hAnsi="Arial" w:cs="Arial"/>
                <w:sz w:val="14"/>
                <w:szCs w:val="14"/>
              </w:rPr>
              <w:t>339,90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34B41">
              <w:rPr>
                <w:rFonts w:ascii="Arial" w:hAnsi="Arial" w:cs="Arial"/>
                <w:sz w:val="14"/>
                <w:szCs w:val="14"/>
              </w:rPr>
              <w:t>341,71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34B41">
              <w:rPr>
                <w:rFonts w:ascii="Arial" w:hAnsi="Arial" w:cs="Arial"/>
                <w:sz w:val="14"/>
                <w:szCs w:val="14"/>
              </w:rPr>
              <w:t>349,63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34B41">
              <w:rPr>
                <w:rFonts w:ascii="Arial" w:hAnsi="Arial" w:cs="Arial"/>
                <w:sz w:val="14"/>
                <w:szCs w:val="14"/>
              </w:rPr>
              <w:t>353,84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34B41">
              <w:rPr>
                <w:rFonts w:ascii="Arial" w:hAnsi="Arial" w:cs="Arial"/>
                <w:sz w:val="14"/>
                <w:szCs w:val="14"/>
              </w:rPr>
              <w:t>361,65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34B41">
              <w:rPr>
                <w:rFonts w:ascii="Arial" w:hAnsi="Arial" w:cs="Arial"/>
                <w:sz w:val="14"/>
                <w:szCs w:val="14"/>
              </w:rPr>
              <w:t>365,62</w:t>
            </w:r>
          </w:p>
        </w:tc>
      </w:tr>
      <w:tr w:rsidR="00234B41" w:rsidRPr="00234B41" w:rsidTr="00C728E9">
        <w:trPr>
          <w:trHeight w:val="765"/>
        </w:trPr>
        <w:tc>
          <w:tcPr>
            <w:tcW w:w="1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34B41">
              <w:rPr>
                <w:rFonts w:ascii="Arial" w:hAnsi="Arial" w:cs="Arial"/>
                <w:sz w:val="14"/>
                <w:szCs w:val="14"/>
              </w:rPr>
              <w:t>6. Среднесписочная численность работников малых и микропредприятий, чел.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34B41">
              <w:rPr>
                <w:rFonts w:ascii="Arial" w:hAnsi="Arial" w:cs="Arial"/>
                <w:sz w:val="14"/>
                <w:szCs w:val="14"/>
              </w:rPr>
              <w:t>2 216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34B41">
              <w:rPr>
                <w:rFonts w:ascii="Arial" w:hAnsi="Arial" w:cs="Arial"/>
                <w:sz w:val="14"/>
                <w:szCs w:val="14"/>
              </w:rPr>
              <w:t>2 134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34B41">
              <w:rPr>
                <w:rFonts w:ascii="Arial" w:hAnsi="Arial" w:cs="Arial"/>
                <w:sz w:val="14"/>
                <w:szCs w:val="14"/>
              </w:rPr>
              <w:t>2 165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34B41">
              <w:rPr>
                <w:rFonts w:ascii="Arial" w:hAnsi="Arial" w:cs="Arial"/>
                <w:sz w:val="14"/>
                <w:szCs w:val="14"/>
              </w:rPr>
              <w:t>2 224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34B41">
              <w:rPr>
                <w:rFonts w:ascii="Arial" w:hAnsi="Arial" w:cs="Arial"/>
                <w:sz w:val="14"/>
                <w:szCs w:val="14"/>
              </w:rPr>
              <w:t>2 284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34B41">
              <w:rPr>
                <w:rFonts w:ascii="Arial" w:hAnsi="Arial" w:cs="Arial"/>
                <w:sz w:val="14"/>
                <w:szCs w:val="14"/>
              </w:rPr>
              <w:t>2 341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34B41">
              <w:rPr>
                <w:rFonts w:ascii="Arial" w:hAnsi="Arial" w:cs="Arial"/>
                <w:sz w:val="14"/>
                <w:szCs w:val="14"/>
              </w:rPr>
              <w:t>2 397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34B41">
              <w:rPr>
                <w:rFonts w:ascii="Arial" w:hAnsi="Arial" w:cs="Arial"/>
                <w:sz w:val="14"/>
                <w:szCs w:val="14"/>
              </w:rPr>
              <w:t>2442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34B41">
              <w:rPr>
                <w:rFonts w:ascii="Arial" w:hAnsi="Arial" w:cs="Arial"/>
                <w:sz w:val="14"/>
                <w:szCs w:val="14"/>
              </w:rPr>
              <w:t>2475</w:t>
            </w:r>
          </w:p>
        </w:tc>
      </w:tr>
      <w:tr w:rsidR="00234B41" w:rsidRPr="00234B41" w:rsidTr="00C728E9">
        <w:trPr>
          <w:trHeight w:val="1020"/>
        </w:trPr>
        <w:tc>
          <w:tcPr>
            <w:tcW w:w="1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34B41">
              <w:rPr>
                <w:rFonts w:ascii="Arial" w:hAnsi="Arial" w:cs="Arial"/>
                <w:sz w:val="14"/>
                <w:szCs w:val="14"/>
              </w:rPr>
              <w:t>7. Среднесписочная численность работников у индивидуальных предпринимателей (наемных работников), чел.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34B41">
              <w:rPr>
                <w:rFonts w:ascii="Arial" w:hAnsi="Arial" w:cs="Arial"/>
                <w:sz w:val="14"/>
                <w:szCs w:val="14"/>
              </w:rPr>
              <w:t>1 189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34B41">
              <w:rPr>
                <w:rFonts w:ascii="Arial" w:hAnsi="Arial" w:cs="Arial"/>
                <w:sz w:val="14"/>
                <w:szCs w:val="14"/>
              </w:rPr>
              <w:t>1 213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34B41">
              <w:rPr>
                <w:rFonts w:ascii="Arial" w:hAnsi="Arial" w:cs="Arial"/>
                <w:sz w:val="14"/>
                <w:szCs w:val="14"/>
              </w:rPr>
              <w:t>1 265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34B41">
              <w:rPr>
                <w:rFonts w:ascii="Arial" w:hAnsi="Arial" w:cs="Arial"/>
                <w:sz w:val="14"/>
                <w:szCs w:val="14"/>
              </w:rPr>
              <w:t>1 269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34B41">
              <w:rPr>
                <w:rFonts w:ascii="Arial" w:hAnsi="Arial" w:cs="Arial"/>
                <w:sz w:val="14"/>
                <w:szCs w:val="14"/>
              </w:rPr>
              <w:t>1 273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34B41">
              <w:rPr>
                <w:rFonts w:ascii="Arial" w:hAnsi="Arial" w:cs="Arial"/>
                <w:sz w:val="14"/>
                <w:szCs w:val="14"/>
              </w:rPr>
              <w:t>1 279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34B41">
              <w:rPr>
                <w:rFonts w:ascii="Arial" w:hAnsi="Arial" w:cs="Arial"/>
                <w:sz w:val="14"/>
                <w:szCs w:val="14"/>
              </w:rPr>
              <w:t>1 285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34B41">
              <w:rPr>
                <w:rFonts w:ascii="Arial" w:hAnsi="Arial" w:cs="Arial"/>
                <w:sz w:val="14"/>
                <w:szCs w:val="14"/>
              </w:rPr>
              <w:t>1288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34B41">
              <w:rPr>
                <w:rFonts w:ascii="Arial" w:hAnsi="Arial" w:cs="Arial"/>
                <w:sz w:val="14"/>
                <w:szCs w:val="14"/>
              </w:rPr>
              <w:t>1293</w:t>
            </w:r>
          </w:p>
        </w:tc>
      </w:tr>
      <w:tr w:rsidR="00234B41" w:rsidRPr="00234B41" w:rsidTr="00C728E9">
        <w:trPr>
          <w:trHeight w:val="510"/>
        </w:trPr>
        <w:tc>
          <w:tcPr>
            <w:tcW w:w="1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34B41">
              <w:rPr>
                <w:rFonts w:ascii="Arial" w:hAnsi="Arial" w:cs="Arial"/>
                <w:sz w:val="14"/>
                <w:szCs w:val="14"/>
              </w:rPr>
              <w:t>7.1. в том числе в крестьянско-фермерских хозяйствах, чел.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34B41"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34B41"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34B41"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34B41"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34B41"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34B41"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34B41"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34B41"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34B41">
              <w:rPr>
                <w:rFonts w:ascii="Arial" w:hAnsi="Arial" w:cs="Arial"/>
                <w:sz w:val="14"/>
                <w:szCs w:val="14"/>
              </w:rPr>
              <w:t>22</w:t>
            </w:r>
          </w:p>
        </w:tc>
      </w:tr>
      <w:tr w:rsidR="00234B41" w:rsidRPr="00234B41" w:rsidTr="00C728E9">
        <w:trPr>
          <w:trHeight w:val="765"/>
        </w:trPr>
        <w:tc>
          <w:tcPr>
            <w:tcW w:w="1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34B41">
              <w:rPr>
                <w:rFonts w:ascii="Arial" w:hAnsi="Arial" w:cs="Arial"/>
                <w:sz w:val="14"/>
                <w:szCs w:val="14"/>
              </w:rPr>
              <w:t>8. Среднесписочная численность работников средних предприятий, чел.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34B41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34B41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34B41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34B41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34B41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34B41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34B41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34B41"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34B41">
              <w:rPr>
                <w:rFonts w:ascii="Arial" w:hAnsi="Arial" w:cs="Arial"/>
                <w:sz w:val="14"/>
                <w:szCs w:val="14"/>
              </w:rPr>
              <w:t>15</w:t>
            </w:r>
          </w:p>
        </w:tc>
      </w:tr>
      <w:tr w:rsidR="00234B41" w:rsidRPr="00234B41" w:rsidTr="00C728E9">
        <w:trPr>
          <w:trHeight w:val="1530"/>
        </w:trPr>
        <w:tc>
          <w:tcPr>
            <w:tcW w:w="1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34B41">
              <w:rPr>
                <w:rFonts w:ascii="Arial" w:hAnsi="Arial" w:cs="Arial"/>
                <w:sz w:val="14"/>
                <w:szCs w:val="14"/>
              </w:rPr>
              <w:t xml:space="preserve">9. Среднесписочная численность работников (без внешних совместителей) крупных и средних предприятий и некоммерческих организаций (без субъектов малого предпринимательства), чел. 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34B41">
              <w:rPr>
                <w:rFonts w:ascii="Arial" w:hAnsi="Arial" w:cs="Arial"/>
                <w:sz w:val="14"/>
                <w:szCs w:val="14"/>
              </w:rPr>
              <w:t>11913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34B41">
              <w:rPr>
                <w:rFonts w:ascii="Arial" w:hAnsi="Arial" w:cs="Arial"/>
                <w:sz w:val="14"/>
                <w:szCs w:val="14"/>
              </w:rPr>
              <w:t>11470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34B41">
              <w:rPr>
                <w:rFonts w:ascii="Arial" w:hAnsi="Arial" w:cs="Arial"/>
                <w:sz w:val="14"/>
                <w:szCs w:val="14"/>
              </w:rPr>
              <w:t>11 560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34B41">
              <w:rPr>
                <w:rFonts w:ascii="Arial" w:hAnsi="Arial" w:cs="Arial"/>
                <w:sz w:val="14"/>
                <w:szCs w:val="14"/>
              </w:rPr>
              <w:t>11 591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34B41">
              <w:rPr>
                <w:rFonts w:ascii="Arial" w:hAnsi="Arial" w:cs="Arial"/>
                <w:sz w:val="14"/>
                <w:szCs w:val="14"/>
              </w:rPr>
              <w:t>11 687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34B41">
              <w:rPr>
                <w:rFonts w:ascii="Arial" w:hAnsi="Arial" w:cs="Arial"/>
                <w:sz w:val="14"/>
                <w:szCs w:val="14"/>
              </w:rPr>
              <w:t>11 789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34B41">
              <w:rPr>
                <w:rFonts w:ascii="Arial" w:hAnsi="Arial" w:cs="Arial"/>
                <w:sz w:val="14"/>
                <w:szCs w:val="14"/>
              </w:rPr>
              <w:t>11 890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34B41">
              <w:rPr>
                <w:rFonts w:ascii="Arial" w:hAnsi="Arial" w:cs="Arial"/>
                <w:sz w:val="14"/>
                <w:szCs w:val="14"/>
              </w:rPr>
              <w:t>11925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34B41">
              <w:rPr>
                <w:rFonts w:ascii="Arial" w:hAnsi="Arial" w:cs="Arial"/>
                <w:sz w:val="14"/>
                <w:szCs w:val="14"/>
              </w:rPr>
              <w:t>11960</w:t>
            </w:r>
          </w:p>
        </w:tc>
      </w:tr>
      <w:tr w:rsidR="00234B41" w:rsidRPr="00234B41" w:rsidTr="00C728E9">
        <w:trPr>
          <w:trHeight w:val="2550"/>
        </w:trPr>
        <w:tc>
          <w:tcPr>
            <w:tcW w:w="1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34B41">
              <w:rPr>
                <w:rFonts w:ascii="Arial" w:hAnsi="Arial" w:cs="Arial"/>
                <w:sz w:val="14"/>
                <w:szCs w:val="14"/>
              </w:rPr>
              <w:t>10. 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организаций, % ((стр.3+стр.6+стр.7+стр.8 / (стр.3+стр.6+стр.7+стр.9)*100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34B41">
              <w:rPr>
                <w:rFonts w:ascii="Arial" w:hAnsi="Arial" w:cs="Arial"/>
                <w:sz w:val="14"/>
                <w:szCs w:val="14"/>
              </w:rPr>
              <w:t>27,90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34B41">
              <w:rPr>
                <w:rFonts w:ascii="Arial" w:hAnsi="Arial" w:cs="Arial"/>
                <w:sz w:val="14"/>
                <w:szCs w:val="14"/>
              </w:rPr>
              <w:t>28,32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34B41">
              <w:rPr>
                <w:rFonts w:ascii="Arial" w:hAnsi="Arial" w:cs="Arial"/>
                <w:sz w:val="14"/>
                <w:szCs w:val="14"/>
              </w:rPr>
              <w:t>28,80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34B41">
              <w:rPr>
                <w:rFonts w:ascii="Arial" w:hAnsi="Arial" w:cs="Arial"/>
                <w:sz w:val="14"/>
                <w:szCs w:val="14"/>
              </w:rPr>
              <w:t>29,05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34B41">
              <w:rPr>
                <w:rFonts w:ascii="Arial" w:hAnsi="Arial" w:cs="Arial"/>
                <w:sz w:val="14"/>
                <w:szCs w:val="14"/>
              </w:rPr>
              <w:t>29,19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34B41">
              <w:rPr>
                <w:rFonts w:ascii="Arial" w:hAnsi="Arial" w:cs="Arial"/>
                <w:sz w:val="14"/>
                <w:szCs w:val="14"/>
              </w:rPr>
              <w:t>29,37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34B41">
              <w:rPr>
                <w:rFonts w:ascii="Arial" w:hAnsi="Arial" w:cs="Arial"/>
                <w:sz w:val="14"/>
                <w:szCs w:val="14"/>
              </w:rPr>
              <w:t>29,52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34B41">
              <w:rPr>
                <w:rFonts w:ascii="Arial" w:hAnsi="Arial" w:cs="Arial"/>
                <w:sz w:val="14"/>
                <w:szCs w:val="14"/>
              </w:rPr>
              <w:t>29,76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34B41">
              <w:rPr>
                <w:rFonts w:ascii="Arial" w:hAnsi="Arial" w:cs="Arial"/>
                <w:sz w:val="14"/>
                <w:szCs w:val="14"/>
              </w:rPr>
              <w:t>29,92</w:t>
            </w:r>
          </w:p>
        </w:tc>
      </w:tr>
    </w:tbl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</w:p>
    <w:p w:rsidR="00234B41" w:rsidRPr="00234B41" w:rsidRDefault="00234B41" w:rsidP="00234B4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lang w:eastAsia="ru-RU"/>
        </w:rPr>
        <w:t xml:space="preserve">Доля среднесписочной численности 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 составила в 2021 году 28,32 % (в 2020 году -  27,90 %), показатель увеличился. 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lang w:eastAsia="ru-RU"/>
        </w:rPr>
        <w:t>К  2022 году данный показатель увеличится незначительно до 28,80 %, за счет увеличения среднесписочной численности в малых предприятиях,   индивидуальных предпринимателей, работников у индивидуальных предпринимателей.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u w:color="FF0000"/>
          <w:lang w:eastAsia="ru-RU"/>
        </w:rPr>
      </w:pP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eastAsia="Times New Roman" w:hAnsi="Arial" w:cs="Arial"/>
          <w:color w:val="000000"/>
          <w:sz w:val="20"/>
          <w:szCs w:val="20"/>
          <w:u w:color="FF0000"/>
          <w:lang w:eastAsia="ru-RU"/>
        </w:rPr>
      </w:pPr>
      <w:r w:rsidRPr="00234B41">
        <w:rPr>
          <w:rFonts w:ascii="Arial" w:eastAsia="Times New Roman" w:hAnsi="Arial" w:cs="Arial"/>
          <w:bCs/>
          <w:color w:val="000000"/>
          <w:sz w:val="20"/>
          <w:szCs w:val="20"/>
          <w:u w:color="FF0000"/>
          <w:lang w:eastAsia="ru-RU"/>
        </w:rPr>
        <w:t>8. Результаты финансовой деятельности предприятий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u w:color="FF0000"/>
          <w:lang w:eastAsia="ru-RU"/>
        </w:rPr>
      </w:pP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u w:color="FF000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u w:color="FF0000"/>
          <w:lang w:eastAsia="ru-RU"/>
        </w:rPr>
        <w:t>Финансовый результат (прибыль минус убытки) по крупным и средним предприятиям района в 2021  году сложился -  прибыль  3 314 484,00 тыс. рублей (в 2020 году –  убыток (-) 24 242 398,0  тыс. рублей).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u w:color="FF000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u w:color="FF0000"/>
          <w:lang w:eastAsia="ru-RU"/>
        </w:rPr>
        <w:t xml:space="preserve">Темп роста сальдированного финансового результата (прибыль - убыток) в действующих ценах, к соответствующему периоду предыдущего года в 2021 году составил -  (-) 13,67% , в 2022 – 104,00% , в 2023- 104,53%, в 2024 – 104,03% ,  в 2025 -  104,03% 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u w:color="FF000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u w:color="FF0000"/>
          <w:lang w:eastAsia="ru-RU"/>
        </w:rPr>
        <w:t xml:space="preserve">Прибыль прибыльных организаций в 2021 году (3 987 132,00 тыс. рублей)  увеличилась на 99,31 % по сравнению с 2020 годом (27 430,00 тыс. руб.). В 2022 году увеличится до 4 106 745,96 тыс. рублей ,  в 2023 году – 4 230 769,68 тыс. рублей, в 2024 году – 4 404 269,70 тыс. рублей , в </w:t>
      </w:r>
      <w:r w:rsidRPr="00234B41">
        <w:rPr>
          <w:rFonts w:ascii="Arial" w:eastAsia="Times New Roman" w:hAnsi="Arial" w:cs="Arial"/>
          <w:sz w:val="20"/>
          <w:szCs w:val="20"/>
          <w:u w:color="FF0000"/>
          <w:lang w:eastAsia="ru-RU"/>
        </w:rPr>
        <w:lastRenderedPageBreak/>
        <w:t>2025 году- 4 578 640,86 тыс. рублей.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u w:color="FF000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u w:color="FF0000"/>
          <w:lang w:eastAsia="ru-RU"/>
        </w:rPr>
        <w:t>Темп роста прибыли прибыльных организаций в действующих ценах, к соответствующему периоду предыдущего года увеличился и составил в 2021 году 5665,00 %.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u w:color="FF0000"/>
          <w:lang w:eastAsia="ru-RU"/>
        </w:rPr>
      </w:pPr>
      <w:r w:rsidRPr="00234B41">
        <w:rPr>
          <w:rFonts w:ascii="Arial" w:eastAsia="Times New Roman" w:hAnsi="Arial" w:cs="Arial"/>
          <w:color w:val="000000"/>
          <w:sz w:val="20"/>
          <w:szCs w:val="20"/>
          <w:u w:color="FF0000"/>
          <w:lang w:eastAsia="ru-RU"/>
        </w:rPr>
        <w:t xml:space="preserve">Налогооблагаемая база в 2021 году оценивается в сумме 837 456,00 тыс. рублей, в 2022-2025  годах прогнозируется по второму варианту: 862 579,68 тыс. рублей, </w:t>
      </w:r>
      <w:r w:rsidRPr="00234B4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3 928 974,00 </w:t>
      </w:r>
      <w:r w:rsidRPr="00234B41">
        <w:rPr>
          <w:rFonts w:ascii="Arial" w:eastAsia="Times New Roman" w:hAnsi="Arial" w:cs="Arial"/>
          <w:color w:val="000000"/>
          <w:sz w:val="20"/>
          <w:szCs w:val="20"/>
          <w:u w:color="FF0000"/>
          <w:lang w:eastAsia="ru-RU"/>
        </w:rPr>
        <w:t xml:space="preserve">тыс. рублей, </w:t>
      </w:r>
      <w:r w:rsidRPr="00234B4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3 945 630,00</w:t>
      </w:r>
      <w:r w:rsidRPr="00234B41">
        <w:rPr>
          <w:rFonts w:ascii="Arial" w:eastAsia="Times New Roman" w:hAnsi="Arial" w:cs="Arial"/>
          <w:color w:val="000000"/>
          <w:sz w:val="20"/>
          <w:szCs w:val="20"/>
          <w:u w:color="FF0000"/>
          <w:lang w:eastAsia="ru-RU"/>
        </w:rPr>
        <w:t xml:space="preserve">  тыс. рублей, </w:t>
      </w:r>
      <w:r w:rsidRPr="00234B4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3 992 825,00 </w:t>
      </w:r>
      <w:r w:rsidRPr="00234B41">
        <w:rPr>
          <w:rFonts w:ascii="Arial" w:eastAsia="Times New Roman" w:hAnsi="Arial" w:cs="Arial"/>
          <w:color w:val="000000"/>
          <w:sz w:val="20"/>
          <w:szCs w:val="20"/>
          <w:u w:color="FF0000"/>
          <w:lang w:eastAsia="ru-RU"/>
        </w:rPr>
        <w:t xml:space="preserve">тыс. рублей соответственно.                       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u w:color="FF000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u w:color="FF0000"/>
          <w:lang w:eastAsia="ru-RU"/>
        </w:rPr>
        <w:t>Удельный вес прибыльных организаций от общего числа организаций в 2021 году составил 66,70%.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u w:color="FF0000"/>
          <w:lang w:eastAsia="ru-RU"/>
        </w:rPr>
      </w:pP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eastAsia="Times New Roman" w:hAnsi="Arial" w:cs="Arial"/>
          <w:color w:val="000000"/>
          <w:sz w:val="20"/>
          <w:szCs w:val="20"/>
          <w:u w:color="FF0000"/>
          <w:lang w:eastAsia="ru-RU"/>
        </w:rPr>
      </w:pPr>
      <w:r w:rsidRPr="00234B41">
        <w:rPr>
          <w:rFonts w:ascii="Arial" w:eastAsia="Times New Roman" w:hAnsi="Arial" w:cs="Arial"/>
          <w:bCs/>
          <w:color w:val="000000"/>
          <w:sz w:val="20"/>
          <w:szCs w:val="20"/>
          <w:u w:color="FF0000"/>
          <w:lang w:eastAsia="ru-RU"/>
        </w:rPr>
        <w:t>9. Бюджет муниципального образования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u w:color="FF0000"/>
          <w:lang w:eastAsia="ru-RU"/>
        </w:rPr>
      </w:pP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u w:color="FF000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u w:color="FF0000"/>
          <w:lang w:eastAsia="ru-RU"/>
        </w:rPr>
        <w:t xml:space="preserve">Доходы консолидированного бюджета Богучанского района за 2021 год составили 2 621 656,9 тыс. рублей, что на 308 376,5 тыс. рублей больше, чем в 2020 году. Собственные доходы (налоговые и неналоговые доходы, безвозмездные поступления за минусом субвенций) исполнены  в сумме             1 625 589,9  тыс. рублей, по сравнению с 2020 годом  увеличение  на   265 989,66  тыс. рублей, в  2022 году ожидается  увеличение данного показателя до  2 116 486,90 тыс. рублей, в прогнозном периоде собственные доходы консолидированного бюджета   составят:  в 2023 году –  1 770 741,57  тыс. рублей; в 2024 году – 1 823891,2   тыс. рублей;  в 2025 году – 1 869 829,3,1  тыс. рублей. 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u w:color="FF0000"/>
          <w:lang w:eastAsia="ru-RU"/>
        </w:rPr>
      </w:pP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eastAsia="Times New Roman" w:hAnsi="Arial" w:cs="Arial"/>
          <w:color w:val="000000"/>
          <w:sz w:val="20"/>
          <w:szCs w:val="20"/>
          <w:u w:color="FF000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u w:color="FF0000"/>
          <w:lang w:eastAsia="ru-RU"/>
        </w:rPr>
        <w:object w:dxaOrig="375" w:dyaOrig="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1.25pt;height:227.9pt" o:ole="">
            <v:imagedata r:id="rId8" o:title=""/>
          </v:shape>
          <o:OLEObject Type="Embed" ProgID="PowerPoint.Slide.12" ShapeID="_x0000_i1025" DrawAspect="Content" ObjectID="_1733834386" r:id="rId9"/>
        </w:objec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u w:color="FF0000"/>
          <w:lang w:eastAsia="ru-RU"/>
        </w:rPr>
      </w:pPr>
      <w:r w:rsidRPr="00234B41">
        <w:rPr>
          <w:rFonts w:ascii="Arial" w:eastAsia="Times New Roman" w:hAnsi="Arial" w:cs="Arial"/>
          <w:color w:val="000000"/>
          <w:sz w:val="20"/>
          <w:szCs w:val="20"/>
          <w:u w:color="FF0000"/>
          <w:lang w:eastAsia="ru-RU"/>
        </w:rPr>
        <w:t xml:space="preserve">   Налоговые доходы консолидированного бюджета за 2021 год составили  636 787,6 тыс. рублей (в 2020 году данный показатель составил 505 795,37                 тыс. рублей), увеличение   налоговых доходов  к уровню 2020 составил  1,25 %.   К </w:t>
      </w:r>
      <w:r w:rsidRPr="00234B41">
        <w:rPr>
          <w:rFonts w:ascii="Arial" w:eastAsia="Times New Roman" w:hAnsi="Arial" w:cs="Arial"/>
          <w:sz w:val="20"/>
          <w:szCs w:val="20"/>
          <w:u w:color="FF0000"/>
          <w:lang w:eastAsia="ru-RU"/>
        </w:rPr>
        <w:t xml:space="preserve">2025 году прогнозируется увеличение данного показателя до 774 720,2 тыс. рублей. 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u w:color="FF0000"/>
          <w:lang w:eastAsia="ru-RU"/>
        </w:rPr>
      </w:pPr>
      <w:r w:rsidRPr="00234B41">
        <w:rPr>
          <w:rFonts w:ascii="Arial" w:eastAsia="Times New Roman" w:hAnsi="Arial" w:cs="Arial"/>
          <w:color w:val="000000"/>
          <w:sz w:val="20"/>
          <w:szCs w:val="20"/>
          <w:u w:color="FF0000"/>
          <w:lang w:eastAsia="ru-RU"/>
        </w:rPr>
        <w:t xml:space="preserve">   Неналоговые доходы консолидированного бюджета за 2021 год составили   138 396,4 тыс. рублей (в 2020 году данный показатель составил 109 464,11 тыс. рублей), увеличение  показателя составило 1,26 %, к </w:t>
      </w:r>
      <w:r w:rsidRPr="00234B41">
        <w:rPr>
          <w:rFonts w:ascii="Arial" w:eastAsia="Times New Roman" w:hAnsi="Arial" w:cs="Arial"/>
          <w:sz w:val="20"/>
          <w:szCs w:val="20"/>
          <w:u w:color="FF0000"/>
          <w:lang w:eastAsia="ru-RU"/>
        </w:rPr>
        <w:t xml:space="preserve">2025 году прогнозируется увеличение данного показателя до 134178,3 тыс. </w:t>
      </w:r>
      <w:r w:rsidRPr="00234B41">
        <w:rPr>
          <w:rFonts w:ascii="Arial" w:eastAsia="Times New Roman" w:hAnsi="Arial" w:cs="Arial"/>
          <w:sz w:val="20"/>
          <w:szCs w:val="20"/>
          <w:u w:color="FF0000"/>
          <w:lang w:eastAsia="ru-RU"/>
        </w:rPr>
        <w:lastRenderedPageBreak/>
        <w:t xml:space="preserve">рублей. </w:t>
      </w:r>
      <w:r w:rsidRPr="00234B41">
        <w:rPr>
          <w:rFonts w:ascii="Arial" w:eastAsia="Times New Roman" w:hAnsi="Arial" w:cs="Arial"/>
          <w:sz w:val="20"/>
          <w:szCs w:val="20"/>
          <w:u w:color="FF0000"/>
          <w:lang w:eastAsia="ru-RU"/>
        </w:rPr>
        <w:object w:dxaOrig="3517" w:dyaOrig="2640">
          <v:shape id="_x0000_i1026" type="#_x0000_t75" style="width:388.15pt;height:253.55pt" o:ole="">
            <v:imagedata r:id="rId10" o:title=""/>
          </v:shape>
          <o:OLEObject Type="Embed" ProgID="PowerPoint.Slide.12" ShapeID="_x0000_i1026" DrawAspect="Content" ObjectID="_1733834387" r:id="rId11"/>
        </w:object>
      </w:r>
      <w:r w:rsidRPr="00234B41">
        <w:rPr>
          <w:rFonts w:ascii="Arial" w:eastAsia="Times New Roman" w:hAnsi="Arial" w:cs="Arial"/>
          <w:sz w:val="20"/>
          <w:szCs w:val="20"/>
          <w:u w:color="FF0000"/>
          <w:lang w:eastAsia="ru-RU"/>
        </w:rPr>
        <w:t xml:space="preserve">  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u w:color="FF0000"/>
          <w:lang w:eastAsia="ru-RU"/>
        </w:rPr>
      </w:pP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u w:color="FF0000"/>
          <w:lang w:eastAsia="ru-RU"/>
        </w:rPr>
      </w:pP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u w:color="FF000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u w:color="FF0000"/>
          <w:lang w:eastAsia="ru-RU"/>
        </w:rPr>
        <w:t>Задолженность  по налогам и сборам в консолидированный бюджет края по состоянию на 01.01.2022 года составляла  265383,2   тыс. рублей, в том числе по налогам 58186,1  тыс. рублей, по  сравнению с  2020 годом недоимка  по налогам снизилась  на    6762,6 тыс. рублей.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u w:color="FF0000"/>
          <w:lang w:eastAsia="ru-RU"/>
        </w:rPr>
      </w:pP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районе постоянно работает межведомственная комиссия.</w:t>
      </w:r>
      <w:r w:rsidRPr="00234B41">
        <w:rPr>
          <w:rFonts w:ascii="Arial" w:eastAsia="Times New Roman" w:hAnsi="Arial" w:cs="Arial"/>
          <w:sz w:val="20"/>
          <w:szCs w:val="20"/>
          <w:lang w:eastAsia="ru-RU"/>
        </w:rPr>
        <w:t xml:space="preserve"> За отчетный период проведено  7  заседаний межведомственной комиссии Приглашено 139 руководителей организаций, заслушан 22 руководителя организаций, имеющий задолженность по платежам в бюджет и внебюджетные фонды. По итогам проведенной совместной работы комиссии организациями произведена оплата текущей задолженности  в сумме  801,1 тыс. рублей.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i/>
          <w:sz w:val="20"/>
          <w:szCs w:val="20"/>
          <w:highlight w:val="yellow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lang w:eastAsia="ru-RU"/>
        </w:rPr>
        <w:t xml:space="preserve">За отчетный период в части легализации заработной  платы было приглашено 79 работодателя, выплачивающих заработную плату ниже прожиточного минимума для трудоспособного населения. Заслушано 27 руководителей. 6 субъектов повысили зарплату до уровня прожиточного минимума трудоспособного населения; 18 работодателей предоставили иные пояснения. В отношении 72 субъектов направлены письма в прокуратуру Богучанского района  для принятия мер прокурорского реагирования. Дополнительные поступления НДФЛ в результате повышения заработной платы составили 241,7 тыс. рублей. 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u w:color="FF000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u w:color="FF0000"/>
          <w:lang w:eastAsia="ru-RU"/>
        </w:rPr>
        <w:t>Расходы консолидированного  бюджета за 2021 год составили     2 587 279,6 тыс. рублей. По сравнению с 2020  годом расходы увеличились  на  279 915,29  тыс. рублей.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u w:color="FF000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u w:color="FF0000"/>
          <w:lang w:eastAsia="ru-RU"/>
        </w:rPr>
        <w:t xml:space="preserve">Структура расходов консолидированного бюджета, см. таблица 11:  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Arial" w:eastAsia="Times New Roman" w:hAnsi="Arial" w:cs="Arial"/>
          <w:sz w:val="20"/>
          <w:szCs w:val="20"/>
          <w:u w:color="FF0000"/>
          <w:lang w:eastAsia="ru-RU"/>
        </w:rPr>
      </w:pP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Arial" w:eastAsia="Times New Roman" w:hAnsi="Arial" w:cs="Arial"/>
          <w:sz w:val="20"/>
          <w:szCs w:val="20"/>
          <w:u w:color="FF000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u w:color="FF0000"/>
          <w:lang w:eastAsia="ru-RU"/>
        </w:rPr>
        <w:t>Таблица 11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Arial" w:eastAsia="Times New Roman" w:hAnsi="Arial" w:cs="Arial"/>
          <w:sz w:val="20"/>
          <w:szCs w:val="20"/>
          <w:u w:color="FF000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684"/>
        <w:gridCol w:w="3339"/>
        <w:gridCol w:w="2713"/>
        <w:gridCol w:w="2835"/>
      </w:tblGrid>
      <w:tr w:rsidR="00234B41" w:rsidRPr="00234B41" w:rsidTr="00C728E9">
        <w:tc>
          <w:tcPr>
            <w:tcW w:w="3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41" w:rsidRPr="00234B41" w:rsidRDefault="00234B41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14"/>
                <w:szCs w:val="14"/>
                <w:u w:color="FF0000"/>
                <w:lang w:eastAsia="ru-RU"/>
              </w:rPr>
            </w:pP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41" w:rsidRPr="00234B41" w:rsidRDefault="00234B41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14"/>
                <w:szCs w:val="14"/>
                <w:u w:color="FF0000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u w:color="FF0000"/>
                <w:lang w:eastAsia="ru-RU"/>
              </w:rPr>
              <w:t>Наименование разделов функциональной классификации расходов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41" w:rsidRPr="00234B41" w:rsidRDefault="00234B41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14"/>
                <w:szCs w:val="14"/>
                <w:u w:color="FF0000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u w:color="FF0000"/>
                <w:lang w:eastAsia="ru-RU"/>
              </w:rPr>
              <w:t>Исполнено               (тыс. рублей)</w:t>
            </w:r>
          </w:p>
          <w:p w:rsidR="00234B41" w:rsidRPr="00234B41" w:rsidRDefault="00234B41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14"/>
                <w:szCs w:val="14"/>
                <w:u w:color="FF0000"/>
                <w:lang w:eastAsia="ru-RU"/>
              </w:rPr>
            </w:pP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4B41" w:rsidRPr="00234B41" w:rsidRDefault="00234B41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14"/>
                <w:szCs w:val="14"/>
                <w:u w:color="FF0000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u w:color="FF0000"/>
                <w:lang w:eastAsia="ru-RU"/>
              </w:rPr>
              <w:t>Доля в %</w:t>
            </w:r>
          </w:p>
        </w:tc>
      </w:tr>
      <w:tr w:rsidR="00234B41" w:rsidRPr="00234B41" w:rsidTr="00C728E9">
        <w:tc>
          <w:tcPr>
            <w:tcW w:w="3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41" w:rsidRPr="00234B41" w:rsidRDefault="00234B41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14"/>
                <w:szCs w:val="14"/>
                <w:u w:color="FF0000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u w:color="FF0000"/>
                <w:lang w:eastAsia="ru-RU"/>
              </w:rPr>
              <w:t>1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41" w:rsidRPr="00234B41" w:rsidRDefault="00234B41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14"/>
                <w:szCs w:val="14"/>
                <w:u w:color="FF0000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u w:color="FF0000"/>
                <w:lang w:eastAsia="ru-RU"/>
              </w:rPr>
              <w:t>Общегосударственные вопросы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41" w:rsidRPr="00234B41" w:rsidRDefault="00234B41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rPr>
                <w:rFonts w:ascii="Arial" w:eastAsia="Times New Roman" w:hAnsi="Arial" w:cs="Arial"/>
                <w:sz w:val="14"/>
                <w:szCs w:val="14"/>
                <w:u w:color="FF0000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u w:color="FF0000"/>
                <w:lang w:eastAsia="ru-RU"/>
              </w:rPr>
              <w:t>231 986,00</w:t>
            </w:r>
          </w:p>
          <w:p w:rsidR="00234B41" w:rsidRPr="00234B41" w:rsidRDefault="00234B41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rPr>
                <w:rFonts w:ascii="Arial" w:eastAsia="Times New Roman" w:hAnsi="Arial" w:cs="Arial"/>
                <w:sz w:val="14"/>
                <w:szCs w:val="14"/>
                <w:u w:color="FF0000"/>
                <w:lang w:eastAsia="ru-RU"/>
              </w:rPr>
            </w:pP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34B41" w:rsidRPr="00234B41" w:rsidRDefault="00234B41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rPr>
                <w:rFonts w:ascii="Arial" w:eastAsia="Times New Roman" w:hAnsi="Arial" w:cs="Arial"/>
                <w:sz w:val="14"/>
                <w:szCs w:val="14"/>
                <w:u w:color="FF0000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u w:color="FF0000"/>
                <w:lang w:eastAsia="ru-RU"/>
              </w:rPr>
              <w:t>8,97</w:t>
            </w:r>
          </w:p>
        </w:tc>
      </w:tr>
      <w:tr w:rsidR="00234B41" w:rsidRPr="00234B41" w:rsidTr="00C728E9">
        <w:tc>
          <w:tcPr>
            <w:tcW w:w="3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41" w:rsidRPr="00234B41" w:rsidRDefault="00234B41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14"/>
                <w:szCs w:val="14"/>
                <w:u w:color="FF0000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u w:color="FF0000"/>
                <w:lang w:eastAsia="ru-RU"/>
              </w:rPr>
              <w:t xml:space="preserve">2  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41" w:rsidRPr="00234B41" w:rsidRDefault="00234B41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14"/>
                <w:szCs w:val="14"/>
                <w:u w:color="FF0000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u w:color="FF0000"/>
                <w:lang w:eastAsia="ru-RU"/>
              </w:rPr>
              <w:t>Национальная оборона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41" w:rsidRPr="00234B41" w:rsidRDefault="00234B41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5 367,00 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34B41" w:rsidRPr="00234B41" w:rsidRDefault="00234B41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rPr>
                <w:rFonts w:ascii="Arial" w:eastAsia="Times New Roman" w:hAnsi="Arial" w:cs="Arial"/>
                <w:sz w:val="14"/>
                <w:szCs w:val="14"/>
                <w:u w:color="FF0000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u w:color="FF0000"/>
                <w:lang w:eastAsia="ru-RU"/>
              </w:rPr>
              <w:t>0,21</w:t>
            </w:r>
          </w:p>
        </w:tc>
      </w:tr>
      <w:tr w:rsidR="00234B41" w:rsidRPr="00234B41" w:rsidTr="00C728E9">
        <w:tc>
          <w:tcPr>
            <w:tcW w:w="3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41" w:rsidRPr="00234B41" w:rsidRDefault="00234B41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14"/>
                <w:szCs w:val="14"/>
                <w:u w:color="FF0000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u w:color="FF0000"/>
                <w:lang w:eastAsia="ru-RU"/>
              </w:rPr>
              <w:t>3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41" w:rsidRPr="00234B41" w:rsidRDefault="00234B41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14"/>
                <w:szCs w:val="14"/>
                <w:u w:color="FF0000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u w:color="FF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41" w:rsidRPr="00234B41" w:rsidRDefault="00234B41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rPr>
                <w:rFonts w:ascii="Arial" w:eastAsia="Times New Roman" w:hAnsi="Arial" w:cs="Arial"/>
                <w:sz w:val="14"/>
                <w:szCs w:val="14"/>
                <w:u w:color="FF0000"/>
                <w:lang w:eastAsia="ru-RU"/>
              </w:rPr>
            </w:pPr>
          </w:p>
          <w:p w:rsidR="00234B41" w:rsidRPr="00234B41" w:rsidRDefault="00234B41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33 551,50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34B41" w:rsidRPr="00234B41" w:rsidRDefault="00234B41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rPr>
                <w:rFonts w:ascii="Arial" w:eastAsia="Times New Roman" w:hAnsi="Arial" w:cs="Arial"/>
                <w:sz w:val="14"/>
                <w:szCs w:val="14"/>
                <w:highlight w:val="yellow"/>
                <w:u w:color="FF0000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u w:color="FF0000"/>
                <w:lang w:eastAsia="ru-RU"/>
              </w:rPr>
              <w:t>1,30</w:t>
            </w:r>
          </w:p>
        </w:tc>
      </w:tr>
      <w:tr w:rsidR="00234B41" w:rsidRPr="00234B41" w:rsidTr="00C728E9">
        <w:tc>
          <w:tcPr>
            <w:tcW w:w="3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41" w:rsidRPr="00234B41" w:rsidRDefault="00234B41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14"/>
                <w:szCs w:val="14"/>
                <w:u w:color="FF0000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u w:color="FF0000"/>
                <w:lang w:eastAsia="ru-RU"/>
              </w:rPr>
              <w:t>4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41" w:rsidRPr="00234B41" w:rsidRDefault="00234B41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14"/>
                <w:szCs w:val="14"/>
                <w:u w:color="FF0000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u w:color="FF0000"/>
                <w:lang w:eastAsia="ru-RU"/>
              </w:rPr>
              <w:t>Национальная экономика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41" w:rsidRPr="00234B41" w:rsidRDefault="00234B41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114 560,80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34B41" w:rsidRPr="00234B41" w:rsidRDefault="00234B41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rPr>
                <w:rFonts w:ascii="Arial" w:eastAsia="Times New Roman" w:hAnsi="Arial" w:cs="Arial"/>
                <w:sz w:val="14"/>
                <w:szCs w:val="14"/>
                <w:u w:color="FF0000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u w:color="FF0000"/>
                <w:lang w:eastAsia="ru-RU"/>
              </w:rPr>
              <w:t>4,43</w:t>
            </w:r>
          </w:p>
        </w:tc>
      </w:tr>
      <w:tr w:rsidR="00234B41" w:rsidRPr="00234B41" w:rsidTr="00C728E9">
        <w:tc>
          <w:tcPr>
            <w:tcW w:w="3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41" w:rsidRPr="00234B41" w:rsidRDefault="00234B41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14"/>
                <w:szCs w:val="14"/>
                <w:u w:color="FF0000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u w:color="FF0000"/>
                <w:lang w:eastAsia="ru-RU"/>
              </w:rPr>
              <w:t>5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41" w:rsidRPr="00234B41" w:rsidRDefault="00234B41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14"/>
                <w:szCs w:val="14"/>
                <w:u w:color="FF0000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u w:color="FF0000"/>
                <w:lang w:eastAsia="ru-RU"/>
              </w:rPr>
              <w:t>Жилищно-коммунальное хозяйство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41" w:rsidRPr="00234B41" w:rsidRDefault="00234B41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rPr>
                <w:rFonts w:ascii="Arial" w:eastAsia="Times New Roman" w:hAnsi="Arial" w:cs="Arial"/>
                <w:sz w:val="14"/>
                <w:szCs w:val="14"/>
                <w:u w:color="FF0000"/>
                <w:lang w:eastAsia="ru-RU"/>
              </w:rPr>
            </w:pPr>
          </w:p>
          <w:p w:rsidR="00234B41" w:rsidRPr="00234B41" w:rsidRDefault="00234B41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385 681,60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34B41" w:rsidRPr="00234B41" w:rsidRDefault="00234B41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rPr>
                <w:rFonts w:ascii="Arial" w:eastAsia="Times New Roman" w:hAnsi="Arial" w:cs="Arial"/>
                <w:sz w:val="14"/>
                <w:szCs w:val="14"/>
                <w:u w:color="FF0000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u w:color="FF0000"/>
                <w:lang w:eastAsia="ru-RU"/>
              </w:rPr>
              <w:t>14,91</w:t>
            </w:r>
          </w:p>
        </w:tc>
      </w:tr>
      <w:tr w:rsidR="00234B41" w:rsidRPr="00234B41" w:rsidTr="00C728E9">
        <w:tc>
          <w:tcPr>
            <w:tcW w:w="3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41" w:rsidRPr="00234B41" w:rsidRDefault="00234B41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14"/>
                <w:szCs w:val="14"/>
                <w:u w:color="FF0000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u w:color="FF0000"/>
                <w:lang w:eastAsia="ru-RU"/>
              </w:rPr>
              <w:t>6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41" w:rsidRPr="00234B41" w:rsidRDefault="00234B41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14"/>
                <w:szCs w:val="14"/>
                <w:u w:color="FF0000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u w:color="FF0000"/>
                <w:lang w:eastAsia="ru-RU"/>
              </w:rPr>
              <w:t>Охрана окружающей среды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41" w:rsidRPr="00234B41" w:rsidRDefault="00234B41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8 051,30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34B41" w:rsidRPr="00234B41" w:rsidRDefault="00234B41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rPr>
                <w:rFonts w:ascii="Arial" w:eastAsia="Times New Roman" w:hAnsi="Arial" w:cs="Arial"/>
                <w:sz w:val="14"/>
                <w:szCs w:val="14"/>
                <w:u w:color="FF0000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u w:color="FF0000"/>
                <w:lang w:eastAsia="ru-RU"/>
              </w:rPr>
              <w:t>0,31</w:t>
            </w:r>
          </w:p>
        </w:tc>
      </w:tr>
      <w:tr w:rsidR="00234B41" w:rsidRPr="00234B41" w:rsidTr="00C728E9">
        <w:tc>
          <w:tcPr>
            <w:tcW w:w="3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41" w:rsidRPr="00234B41" w:rsidRDefault="00234B41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14"/>
                <w:szCs w:val="14"/>
                <w:u w:color="FF0000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u w:color="FF0000"/>
                <w:lang w:eastAsia="ru-RU"/>
              </w:rPr>
              <w:t>7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41" w:rsidRPr="00234B41" w:rsidRDefault="00234B41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14"/>
                <w:szCs w:val="14"/>
                <w:u w:color="FF0000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u w:color="FF0000"/>
                <w:lang w:eastAsia="ru-RU"/>
              </w:rPr>
              <w:t>Образование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41" w:rsidRPr="00234B41" w:rsidRDefault="00234B41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1 471 943,60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34B41" w:rsidRPr="00234B41" w:rsidRDefault="00234B41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rPr>
                <w:rFonts w:ascii="Arial" w:eastAsia="Times New Roman" w:hAnsi="Arial" w:cs="Arial"/>
                <w:sz w:val="14"/>
                <w:szCs w:val="14"/>
                <w:u w:color="FF0000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u w:color="FF0000"/>
                <w:lang w:eastAsia="ru-RU"/>
              </w:rPr>
              <w:t>56,89</w:t>
            </w:r>
          </w:p>
        </w:tc>
      </w:tr>
      <w:tr w:rsidR="00234B41" w:rsidRPr="00234B41" w:rsidTr="00C728E9">
        <w:tc>
          <w:tcPr>
            <w:tcW w:w="3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41" w:rsidRPr="00234B41" w:rsidRDefault="00234B41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14"/>
                <w:szCs w:val="14"/>
                <w:u w:color="FF0000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u w:color="FF0000"/>
                <w:lang w:eastAsia="ru-RU"/>
              </w:rPr>
              <w:t>8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41" w:rsidRPr="00234B41" w:rsidRDefault="00234B41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14"/>
                <w:szCs w:val="14"/>
                <w:u w:color="FF0000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u w:color="FF0000"/>
                <w:lang w:eastAsia="ru-RU"/>
              </w:rPr>
              <w:t xml:space="preserve">Культура, кинематография 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41" w:rsidRPr="00234B41" w:rsidRDefault="00234B41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247 763,20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34B41" w:rsidRPr="00234B41" w:rsidRDefault="00234B41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rPr>
                <w:rFonts w:ascii="Arial" w:eastAsia="Times New Roman" w:hAnsi="Arial" w:cs="Arial"/>
                <w:sz w:val="14"/>
                <w:szCs w:val="14"/>
                <w:u w:color="FF0000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u w:color="FF0000"/>
                <w:lang w:eastAsia="ru-RU"/>
              </w:rPr>
              <w:t>9,58</w:t>
            </w:r>
          </w:p>
        </w:tc>
      </w:tr>
      <w:tr w:rsidR="00234B41" w:rsidRPr="00234B41" w:rsidTr="00C728E9">
        <w:tc>
          <w:tcPr>
            <w:tcW w:w="3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41" w:rsidRPr="00234B41" w:rsidRDefault="00234B41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14"/>
                <w:szCs w:val="14"/>
                <w:u w:color="FF0000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u w:color="FF0000"/>
                <w:lang w:eastAsia="ru-RU"/>
              </w:rPr>
              <w:t>9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41" w:rsidRPr="00234B41" w:rsidRDefault="00234B41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14"/>
                <w:szCs w:val="14"/>
                <w:u w:color="FF0000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u w:color="FF0000"/>
                <w:lang w:eastAsia="ru-RU"/>
              </w:rPr>
              <w:t xml:space="preserve">Здравоохранение 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41" w:rsidRPr="00234B41" w:rsidRDefault="00234B41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201,00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34B41" w:rsidRPr="00234B41" w:rsidRDefault="00234B41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rPr>
                <w:rFonts w:ascii="Arial" w:eastAsia="Times New Roman" w:hAnsi="Arial" w:cs="Arial"/>
                <w:sz w:val="14"/>
                <w:szCs w:val="14"/>
                <w:u w:color="FF0000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u w:color="FF0000"/>
                <w:lang w:eastAsia="ru-RU"/>
              </w:rPr>
              <w:t>0,01</w:t>
            </w:r>
          </w:p>
        </w:tc>
      </w:tr>
      <w:tr w:rsidR="00234B41" w:rsidRPr="00234B41" w:rsidTr="00C728E9">
        <w:tc>
          <w:tcPr>
            <w:tcW w:w="3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41" w:rsidRPr="00234B41" w:rsidRDefault="00234B41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14"/>
                <w:szCs w:val="14"/>
                <w:u w:color="FF0000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u w:color="FF0000"/>
                <w:lang w:eastAsia="ru-RU"/>
              </w:rPr>
              <w:t>10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41" w:rsidRPr="00234B41" w:rsidRDefault="00234B41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14"/>
                <w:szCs w:val="14"/>
                <w:u w:color="FF0000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u w:color="FF0000"/>
                <w:lang w:eastAsia="ru-RU"/>
              </w:rPr>
              <w:t>Социальная политика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41" w:rsidRPr="00234B41" w:rsidRDefault="00234B41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58 813,20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34B41" w:rsidRPr="00234B41" w:rsidRDefault="00234B41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rPr>
                <w:rFonts w:ascii="Arial" w:eastAsia="Times New Roman" w:hAnsi="Arial" w:cs="Arial"/>
                <w:sz w:val="14"/>
                <w:szCs w:val="14"/>
                <w:highlight w:val="yellow"/>
                <w:u w:color="FF0000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u w:color="FF0000"/>
                <w:lang w:eastAsia="ru-RU"/>
              </w:rPr>
              <w:t>2,27</w:t>
            </w:r>
          </w:p>
        </w:tc>
      </w:tr>
      <w:tr w:rsidR="00234B41" w:rsidRPr="00234B41" w:rsidTr="00C728E9">
        <w:tc>
          <w:tcPr>
            <w:tcW w:w="3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41" w:rsidRPr="00234B41" w:rsidRDefault="00234B41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14"/>
                <w:szCs w:val="14"/>
                <w:u w:color="FF0000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u w:color="FF0000"/>
                <w:lang w:eastAsia="ru-RU"/>
              </w:rPr>
              <w:t>11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41" w:rsidRPr="00234B41" w:rsidRDefault="00234B41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14"/>
                <w:szCs w:val="14"/>
                <w:u w:color="FF0000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u w:color="FF0000"/>
                <w:lang w:eastAsia="ru-RU"/>
              </w:rPr>
              <w:t>Физическая культура и спорт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41" w:rsidRPr="00234B41" w:rsidRDefault="00234B41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29 360,40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34B41" w:rsidRPr="00234B41" w:rsidRDefault="00234B41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rPr>
                <w:rFonts w:ascii="Arial" w:eastAsia="Times New Roman" w:hAnsi="Arial" w:cs="Arial"/>
                <w:sz w:val="14"/>
                <w:szCs w:val="14"/>
                <w:u w:color="FF0000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u w:color="FF0000"/>
                <w:lang w:eastAsia="ru-RU"/>
              </w:rPr>
              <w:t>1,12</w:t>
            </w:r>
          </w:p>
        </w:tc>
      </w:tr>
      <w:tr w:rsidR="00234B41" w:rsidRPr="00234B41" w:rsidTr="00C728E9">
        <w:tc>
          <w:tcPr>
            <w:tcW w:w="3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41" w:rsidRPr="00234B41" w:rsidRDefault="00234B41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14"/>
                <w:szCs w:val="14"/>
                <w:u w:color="FF0000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u w:color="FF0000"/>
                <w:lang w:eastAsia="ru-RU"/>
              </w:rPr>
              <w:t>12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41" w:rsidRPr="00234B41" w:rsidRDefault="00234B41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14"/>
                <w:szCs w:val="14"/>
                <w:u w:color="FF0000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u w:color="FF000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41" w:rsidRPr="00234B41" w:rsidRDefault="00234B41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rPr>
                <w:rFonts w:ascii="Arial" w:eastAsia="Times New Roman" w:hAnsi="Arial" w:cs="Arial"/>
                <w:sz w:val="14"/>
                <w:szCs w:val="14"/>
                <w:u w:color="FF0000"/>
                <w:lang w:eastAsia="ru-RU"/>
              </w:rPr>
            </w:pPr>
          </w:p>
          <w:p w:rsidR="00234B41" w:rsidRPr="00234B41" w:rsidRDefault="00234B41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rPr>
                <w:rFonts w:ascii="Arial" w:eastAsia="Times New Roman" w:hAnsi="Arial" w:cs="Arial"/>
                <w:sz w:val="14"/>
                <w:szCs w:val="14"/>
                <w:u w:color="FF0000"/>
                <w:lang w:eastAsia="ru-RU"/>
              </w:rPr>
            </w:pPr>
          </w:p>
          <w:p w:rsidR="00234B41" w:rsidRPr="00234B41" w:rsidRDefault="00234B41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rPr>
                <w:rFonts w:ascii="Arial" w:eastAsia="Times New Roman" w:hAnsi="Arial" w:cs="Arial"/>
                <w:sz w:val="14"/>
                <w:szCs w:val="14"/>
                <w:u w:color="FF0000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u w:color="FF0000"/>
                <w:lang w:eastAsia="ru-RU"/>
              </w:rPr>
              <w:t>0,00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34B41" w:rsidRPr="00234B41" w:rsidRDefault="00234B41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rPr>
                <w:rFonts w:ascii="Arial" w:eastAsia="Times New Roman" w:hAnsi="Arial" w:cs="Arial"/>
                <w:sz w:val="14"/>
                <w:szCs w:val="14"/>
                <w:u w:color="FF0000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u w:color="FF0000"/>
                <w:lang w:eastAsia="ru-RU"/>
              </w:rPr>
              <w:t>0,0</w:t>
            </w:r>
          </w:p>
        </w:tc>
      </w:tr>
      <w:tr w:rsidR="00234B41" w:rsidRPr="00234B41" w:rsidTr="00C728E9">
        <w:tc>
          <w:tcPr>
            <w:tcW w:w="3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41" w:rsidRPr="00234B41" w:rsidRDefault="00234B41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14"/>
                <w:szCs w:val="14"/>
                <w:u w:color="FF0000"/>
                <w:lang w:eastAsia="ru-RU"/>
              </w:rPr>
            </w:pP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41" w:rsidRPr="00234B41" w:rsidRDefault="00234B41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sz w:val="14"/>
                <w:szCs w:val="14"/>
                <w:u w:color="FF0000"/>
                <w:lang w:eastAsia="ru-RU"/>
              </w:rPr>
            </w:pP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41" w:rsidRPr="00234B41" w:rsidRDefault="00234B41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rPr>
                <w:rFonts w:ascii="Arial" w:eastAsia="Times New Roman" w:hAnsi="Arial" w:cs="Arial"/>
                <w:sz w:val="14"/>
                <w:szCs w:val="14"/>
                <w:u w:color="FF0000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u w:color="FF0000"/>
                <w:lang w:eastAsia="ru-RU"/>
              </w:rPr>
              <w:t>2 587 279,6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34B41" w:rsidRPr="00234B41" w:rsidRDefault="00234B41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rPr>
                <w:rFonts w:ascii="Arial" w:eastAsia="Times New Roman" w:hAnsi="Arial" w:cs="Arial"/>
                <w:sz w:val="14"/>
                <w:szCs w:val="14"/>
                <w:u w:color="FF0000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u w:color="FF0000"/>
                <w:lang w:eastAsia="ru-RU"/>
              </w:rPr>
              <w:t>100</w:t>
            </w:r>
          </w:p>
        </w:tc>
      </w:tr>
    </w:tbl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u w:color="FF0000"/>
          <w:lang w:eastAsia="ru-RU"/>
        </w:rPr>
      </w:pP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u w:color="FF000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u w:color="FF0000"/>
          <w:lang w:eastAsia="ru-RU"/>
        </w:rPr>
        <w:t xml:space="preserve">Наибольший удельный вес в расходах  бюджета составляют расходы на «Образование» - 56,89%, расходы на  «Жилищно-коммунальное хозяйство»     -  14,91 %, расходы на «Культуру» - 9,58 %, на «Национальную экономику» - 4,43%. Бюджет в 2021 году также как и в предыдущие годы сохраняет социальную направленность,  расходы на социально-культурные мероприятия составляют 69,9%   в общем объеме бюджета района.  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u w:color="FF000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u w:color="FF0000"/>
          <w:lang w:eastAsia="ru-RU"/>
        </w:rPr>
        <w:t xml:space="preserve">Расходы на оплату труда работников бюджетной сферы составили          </w:t>
      </w:r>
      <w:r w:rsidRPr="00234B41">
        <w:rPr>
          <w:rFonts w:ascii="Arial" w:eastAsia="Times New Roman" w:hAnsi="Arial" w:cs="Arial"/>
          <w:sz w:val="20"/>
          <w:szCs w:val="20"/>
          <w:lang w:eastAsia="ru-RU"/>
        </w:rPr>
        <w:t>1 487 273,4</w:t>
      </w:r>
      <w:r w:rsidRPr="00234B41">
        <w:rPr>
          <w:rFonts w:ascii="Arial" w:eastAsia="Times New Roman" w:hAnsi="Arial" w:cs="Arial"/>
          <w:sz w:val="20"/>
          <w:szCs w:val="20"/>
          <w:u w:color="FF0000"/>
          <w:lang w:eastAsia="ru-RU"/>
        </w:rPr>
        <w:t xml:space="preserve"> тыс. рублей.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u w:color="FF0000"/>
          <w:lang w:eastAsia="ru-RU"/>
        </w:rPr>
      </w:pPr>
      <w:r w:rsidRPr="00234B41">
        <w:rPr>
          <w:rFonts w:ascii="Arial" w:eastAsia="Times New Roman" w:hAnsi="Arial" w:cs="Arial"/>
          <w:bCs/>
          <w:i/>
          <w:iCs/>
          <w:sz w:val="20"/>
          <w:szCs w:val="20"/>
          <w:u w:color="FF0000"/>
          <w:lang w:eastAsia="ru-RU"/>
        </w:rPr>
        <w:t>В прогнозном периоде</w:t>
      </w:r>
      <w:r w:rsidRPr="00234B41">
        <w:rPr>
          <w:rFonts w:ascii="Arial" w:eastAsia="Times New Roman" w:hAnsi="Arial" w:cs="Arial"/>
          <w:sz w:val="20"/>
          <w:szCs w:val="20"/>
          <w:u w:color="FF0000"/>
          <w:lang w:eastAsia="ru-RU"/>
        </w:rPr>
        <w:t xml:space="preserve"> расходы консолидированного бюджета планируется следующим образом:  увеличение в 2022 году на 1,31 %; снижение показателя -  в 2023 году  на 20,13 %; увеличение в 2024  году на  1,5 %,  в  2025 году увеличение   на  1,6 %.                      </w:t>
      </w:r>
    </w:p>
    <w:p w:rsidR="00234B41" w:rsidRPr="00234B41" w:rsidRDefault="00234B41" w:rsidP="00234B41">
      <w:pPr>
        <w:widowControl w:val="0"/>
        <w:tabs>
          <w:tab w:val="center" w:pos="4677"/>
          <w:tab w:val="right" w:pos="9355"/>
          <w:tab w:val="right" w:pos="1063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u w:color="FF000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u w:color="FF0000"/>
          <w:lang w:eastAsia="ru-RU"/>
        </w:rPr>
        <w:t>Одним из приоритетных направлений бюджетной политики в области оплаты труда на ближайшую перспективу будет являться повышение размеров оплаты труда отдельным категориям работников бюджетной сферы в рамках реализации Указов Президента Российской Федерации, предусматривающих мероприятия, направленные на обеспечение достижения установленных соотношений средней заработной платы отдельных категорий работников к индикативным показателям.</w:t>
      </w:r>
    </w:p>
    <w:p w:rsidR="00234B41" w:rsidRPr="00234B41" w:rsidRDefault="00234B41" w:rsidP="00234B41">
      <w:pPr>
        <w:widowControl w:val="0"/>
        <w:tabs>
          <w:tab w:val="center" w:pos="4677"/>
          <w:tab w:val="right" w:pos="9355"/>
          <w:tab w:val="right" w:pos="1063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u w:color="FF000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u w:color="FF0000"/>
          <w:lang w:eastAsia="ru-RU"/>
        </w:rPr>
        <w:t>Совершенствование системы оплаты труда работников учреждений ориентировано на достижение конкретных показателей качества и количества оказываемых услуг, при этом должно быть обеспечено соответствие оплаты труда конкретных работников качеству оказания ими муниципальных услуг.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u w:color="FF0000"/>
          <w:lang w:eastAsia="ru-RU"/>
        </w:rPr>
      </w:pP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eastAsia="Times New Roman" w:hAnsi="Arial" w:cs="Arial"/>
          <w:color w:val="000000"/>
          <w:sz w:val="20"/>
          <w:szCs w:val="20"/>
          <w:u w:color="FF0000"/>
          <w:lang w:eastAsia="ru-RU"/>
        </w:rPr>
      </w:pPr>
      <w:r w:rsidRPr="00234B41">
        <w:rPr>
          <w:rFonts w:ascii="Arial" w:eastAsia="Times New Roman" w:hAnsi="Arial" w:cs="Arial"/>
          <w:bCs/>
          <w:color w:val="000000"/>
          <w:sz w:val="20"/>
          <w:szCs w:val="20"/>
          <w:u w:color="FF0000"/>
          <w:lang w:eastAsia="ru-RU"/>
        </w:rPr>
        <w:t>10. Общественное питание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u w:color="FF0000"/>
          <w:lang w:eastAsia="ru-RU"/>
        </w:rPr>
      </w:pP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u w:color="FF000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u w:color="FF0000"/>
          <w:lang w:eastAsia="ru-RU"/>
        </w:rPr>
        <w:t>Оборот общественного питания на территории Богучанского района формируется, в основном, за счет деятельности субъектов малого и среднего предпринимательства, а также индивидуальных предпринимателей.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u w:color="FF0000"/>
          <w:lang w:eastAsia="ru-RU"/>
        </w:rPr>
      </w:pPr>
      <w:r w:rsidRPr="00234B41">
        <w:rPr>
          <w:rFonts w:ascii="Arial" w:eastAsia="Times New Roman" w:hAnsi="Arial" w:cs="Arial"/>
          <w:color w:val="000000"/>
          <w:sz w:val="20"/>
          <w:szCs w:val="20"/>
          <w:u w:color="FF0000"/>
          <w:lang w:eastAsia="ru-RU"/>
        </w:rPr>
        <w:t xml:space="preserve">Основу этого сектора экономики составляют  28 столовых, находящиеся на балансе организаций, промышленных предприятий, 15 ресторанов, кафе, баров. </w:t>
      </w:r>
      <w:r w:rsidRPr="00234B41">
        <w:rPr>
          <w:rFonts w:ascii="Arial" w:eastAsia="Times New Roman" w:hAnsi="Arial" w:cs="Arial"/>
          <w:bCs/>
          <w:color w:val="000000"/>
          <w:sz w:val="20"/>
          <w:szCs w:val="20"/>
          <w:u w:color="FF0000"/>
          <w:lang w:eastAsia="ru-RU"/>
        </w:rPr>
        <w:t xml:space="preserve"> 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/>
          <w:sz w:val="20"/>
          <w:szCs w:val="20"/>
          <w:u w:color="FF0000"/>
          <w:lang w:eastAsia="ru-RU"/>
        </w:rPr>
      </w:pPr>
      <w:r w:rsidRPr="00234B41">
        <w:rPr>
          <w:rFonts w:ascii="Arial" w:eastAsia="Times New Roman" w:hAnsi="Arial" w:cs="Arial"/>
          <w:color w:val="000000"/>
          <w:sz w:val="20"/>
          <w:szCs w:val="20"/>
          <w:u w:color="FF0000"/>
          <w:lang w:eastAsia="ru-RU"/>
        </w:rPr>
        <w:t xml:space="preserve">Оборот общественного питания в 2021 году составил 122900,8 тыс. рублей, темп роста оборота розничной торговли в сопоставимых ценах к 2020 году составил 132,97 %. В прогнозном периоде: в 2022 году составит 154830,60 тыс. руб., в 2023 году- 174351,70 тыс. руб., в 2024 году -187295,90 тыс. руб., </w:t>
      </w:r>
      <w:r w:rsidRPr="00234B41">
        <w:rPr>
          <w:rFonts w:ascii="Arial" w:eastAsia="Times New Roman" w:hAnsi="Arial" w:cs="Arial"/>
          <w:sz w:val="20"/>
          <w:szCs w:val="20"/>
          <w:u w:color="FF0000"/>
          <w:lang w:eastAsia="ru-RU"/>
        </w:rPr>
        <w:t>к концу 2025 года  составит   199465,50   тыс. рублей.</w:t>
      </w:r>
      <w:r w:rsidRPr="00234B41">
        <w:rPr>
          <w:rFonts w:ascii="Arial" w:eastAsia="Times New Roman" w:hAnsi="Arial" w:cs="Arial"/>
          <w:color w:val="000000"/>
          <w:sz w:val="20"/>
          <w:szCs w:val="20"/>
          <w:u w:color="FF0000"/>
          <w:lang w:eastAsia="ru-RU"/>
        </w:rPr>
        <w:t xml:space="preserve">  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eastAsia="Times New Roman" w:hAnsi="Arial" w:cs="Arial"/>
          <w:color w:val="000000"/>
          <w:sz w:val="20"/>
          <w:szCs w:val="20"/>
          <w:u w:color="FF0000"/>
          <w:lang w:eastAsia="ru-RU"/>
        </w:rPr>
      </w:pP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u w:color="FF0000"/>
          <w:lang w:eastAsia="ru-RU"/>
        </w:rPr>
      </w:pP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eastAsia="Times New Roman" w:hAnsi="Arial" w:cs="Arial"/>
          <w:color w:val="000000"/>
          <w:sz w:val="20"/>
          <w:szCs w:val="20"/>
          <w:u w:color="FF0000"/>
          <w:lang w:eastAsia="ru-RU"/>
        </w:rPr>
      </w:pPr>
      <w:r w:rsidRPr="00234B41">
        <w:rPr>
          <w:rFonts w:ascii="Arial" w:eastAsia="Times New Roman" w:hAnsi="Arial" w:cs="Arial"/>
          <w:bCs/>
          <w:color w:val="000000"/>
          <w:sz w:val="20"/>
          <w:szCs w:val="20"/>
          <w:u w:color="FF0000"/>
          <w:lang w:eastAsia="ru-RU"/>
        </w:rPr>
        <w:t>11. Розничная торговля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u w:color="FF0000"/>
          <w:lang w:eastAsia="ru-RU"/>
        </w:rPr>
      </w:pP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u w:color="FF000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u w:color="FF0000"/>
          <w:lang w:eastAsia="ru-RU"/>
        </w:rPr>
        <w:t xml:space="preserve">В настоящее время торговое обслуживание населения Богучанского района осуществляет 429 магазина с общей торговой площадью 37,73 тысячи квадратных метров,  21 предприятие  аптечной  торговли.  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u w:color="FF000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u w:color="FF0000"/>
          <w:lang w:eastAsia="ru-RU"/>
        </w:rPr>
        <w:t>На территории района осуществляют деятельность  по производству хлеба и хлебобулочных изделий  16 субъектов малого  предпринимательства.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u w:color="FF0000"/>
          <w:lang w:eastAsia="ru-RU"/>
        </w:rPr>
      </w:pPr>
      <w:r w:rsidRPr="00234B41">
        <w:rPr>
          <w:rFonts w:ascii="Arial" w:eastAsia="Times New Roman" w:hAnsi="Arial" w:cs="Arial"/>
          <w:color w:val="000000"/>
          <w:sz w:val="20"/>
          <w:szCs w:val="20"/>
          <w:u w:color="FF0000"/>
          <w:lang w:eastAsia="ru-RU"/>
        </w:rPr>
        <w:t xml:space="preserve">Оборот розничной торговли в 2021 году составил 5992,8  млн. рублей, темп роста оборота розничной торговли в сопоставимых ценах к 2020 году составил </w:t>
      </w:r>
      <w:r w:rsidRPr="00234B41">
        <w:rPr>
          <w:rFonts w:ascii="Arial" w:eastAsia="Times New Roman" w:hAnsi="Arial" w:cs="Arial"/>
          <w:sz w:val="20"/>
          <w:szCs w:val="20"/>
          <w:u w:color="FF0000"/>
          <w:lang w:eastAsia="ru-RU"/>
        </w:rPr>
        <w:t>101,58 %. В</w:t>
      </w:r>
      <w:r w:rsidRPr="00234B41">
        <w:rPr>
          <w:rFonts w:ascii="Arial" w:eastAsia="Times New Roman" w:hAnsi="Arial" w:cs="Arial"/>
          <w:color w:val="000000"/>
          <w:sz w:val="20"/>
          <w:szCs w:val="20"/>
          <w:u w:color="FF0000"/>
          <w:lang w:eastAsia="ru-RU"/>
        </w:rPr>
        <w:t xml:space="preserve"> сфере торговли проводятся мероприятия по упорядочению мелкорозничной сети, расширяется ассортимент реализуемых товаров. Значительно больше внимания уделяется эстетическому оформлению объектов и торговых площадей, соответствию их санитарным требованиям.  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u w:color="FF0000"/>
          <w:lang w:eastAsia="ru-RU"/>
        </w:rPr>
      </w:pPr>
      <w:r w:rsidRPr="00234B41">
        <w:rPr>
          <w:rFonts w:ascii="Arial" w:eastAsia="Times New Roman" w:hAnsi="Arial" w:cs="Arial"/>
          <w:color w:val="000000"/>
          <w:sz w:val="20"/>
          <w:szCs w:val="20"/>
          <w:u w:color="FF0000"/>
          <w:lang w:eastAsia="ru-RU"/>
        </w:rPr>
        <w:t xml:space="preserve"> В  2019 году   на территории  района   Красноярская торговая компания  "Командор"  открыла   4 магазина дискаунтер   "Хороший" (в с.Богучаны 2 магазина,  2 магазин в п.Таежный).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u w:color="FF0000"/>
          <w:lang w:eastAsia="ru-RU"/>
        </w:rPr>
      </w:pPr>
      <w:r w:rsidRPr="00234B41">
        <w:rPr>
          <w:rFonts w:ascii="Arial" w:eastAsia="Times New Roman" w:hAnsi="Arial" w:cs="Arial"/>
          <w:bCs/>
          <w:i/>
          <w:iCs/>
          <w:sz w:val="20"/>
          <w:szCs w:val="20"/>
          <w:u w:color="FF0000"/>
          <w:lang w:eastAsia="ru-RU"/>
        </w:rPr>
        <w:t>В прогнозируемом периоде:</w:t>
      </w:r>
      <w:r w:rsidRPr="00234B41">
        <w:rPr>
          <w:rFonts w:ascii="Arial" w:eastAsia="Times New Roman" w:hAnsi="Arial" w:cs="Arial"/>
          <w:sz w:val="20"/>
          <w:szCs w:val="20"/>
          <w:u w:color="FF0000"/>
          <w:lang w:eastAsia="ru-RU"/>
        </w:rPr>
        <w:t xml:space="preserve">  объем розничного товарооборота  в сопоставимых ценах  увеличится в  2022 году – на  11,39 %, в 2023 году планируется увеличение объемов розничного товарооборота  в сопоставимых ценах   –   на  9,18 %,  в   2024г. – 6,27% , 2025 г.  – на 5,55%.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u w:color="FF0000"/>
          <w:lang w:eastAsia="ru-RU"/>
        </w:rPr>
      </w:pP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eastAsia="Times New Roman" w:hAnsi="Arial" w:cs="Arial"/>
          <w:color w:val="000000"/>
          <w:sz w:val="20"/>
          <w:szCs w:val="20"/>
          <w:u w:color="FF0000"/>
          <w:lang w:eastAsia="ru-RU"/>
        </w:rPr>
      </w:pPr>
      <w:r w:rsidRPr="00234B41">
        <w:rPr>
          <w:rFonts w:ascii="Arial" w:eastAsia="Times New Roman" w:hAnsi="Arial" w:cs="Arial"/>
          <w:bCs/>
          <w:color w:val="000000"/>
          <w:sz w:val="20"/>
          <w:szCs w:val="20"/>
          <w:u w:color="FF0000"/>
          <w:lang w:eastAsia="ru-RU"/>
        </w:rPr>
        <w:t>12. Платные услуги населению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u w:color="FF0000"/>
          <w:lang w:eastAsia="ru-RU"/>
        </w:rPr>
      </w:pPr>
    </w:p>
    <w:p w:rsidR="00234B41" w:rsidRPr="00234B41" w:rsidRDefault="00234B41" w:rsidP="00234B41">
      <w:pPr>
        <w:widowControl w:val="0"/>
        <w:tabs>
          <w:tab w:val="left" w:pos="340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u w:color="FF000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u w:color="FF0000"/>
          <w:lang w:eastAsia="ru-RU"/>
        </w:rPr>
        <w:t>В Богучанском районе количество организаций, оказывающих услуги населению по состоянию на 01.01.2022 года составляет  85 единиц в том числе:</w:t>
      </w:r>
    </w:p>
    <w:p w:rsidR="00234B41" w:rsidRPr="00234B41" w:rsidRDefault="00234B41" w:rsidP="00234B41">
      <w:pPr>
        <w:widowControl w:val="0"/>
        <w:tabs>
          <w:tab w:val="left" w:pos="340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u w:color="FF000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u w:color="FF0000"/>
          <w:lang w:eastAsia="ru-RU"/>
        </w:rPr>
        <w:t>- количество организаций бытового обслуживания населения, оказывающих услуги по ремонту и пошиву швейных, меховых и кожаных изделий, головных уборов и изделий текстильной галантереи, ремонту, пошиву и вязанию трикотажных изделий – 7 единиц;</w:t>
      </w:r>
    </w:p>
    <w:p w:rsidR="00234B41" w:rsidRPr="00234B41" w:rsidRDefault="00234B41" w:rsidP="00234B41">
      <w:pPr>
        <w:widowControl w:val="0"/>
        <w:tabs>
          <w:tab w:val="left" w:pos="340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u w:color="FF000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u w:color="FF0000"/>
          <w:lang w:eastAsia="ru-RU"/>
        </w:rPr>
        <w:t xml:space="preserve">- количество организаций бытового обслуживания населения, оказывающих услуги по техническому обслуживанию и ремонту транспортных средств, машин и оборудования – 25 </w:t>
      </w:r>
      <w:r w:rsidRPr="00234B41">
        <w:rPr>
          <w:rFonts w:ascii="Arial" w:eastAsia="Times New Roman" w:hAnsi="Arial" w:cs="Arial"/>
          <w:sz w:val="20"/>
          <w:szCs w:val="20"/>
          <w:u w:color="FF0000"/>
          <w:lang w:eastAsia="ru-RU"/>
        </w:rPr>
        <w:lastRenderedPageBreak/>
        <w:t>единиц;</w:t>
      </w:r>
    </w:p>
    <w:p w:rsidR="00234B41" w:rsidRPr="00234B41" w:rsidRDefault="00234B41" w:rsidP="00234B41">
      <w:pPr>
        <w:widowControl w:val="0"/>
        <w:tabs>
          <w:tab w:val="left" w:pos="340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u w:color="FF000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u w:color="FF0000"/>
          <w:lang w:eastAsia="ru-RU"/>
        </w:rPr>
        <w:t>- количество организаций бытового обслуживания населения, оказывающих услуги парикмахерских (салонов красоты) – 29 единиц;</w:t>
      </w:r>
    </w:p>
    <w:p w:rsidR="00234B41" w:rsidRPr="00234B41" w:rsidRDefault="00234B41" w:rsidP="00234B41">
      <w:pPr>
        <w:widowControl w:val="0"/>
        <w:tabs>
          <w:tab w:val="left" w:pos="340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u w:color="FF000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u w:color="FF0000"/>
          <w:lang w:eastAsia="ru-RU"/>
        </w:rPr>
        <w:t>- количество организаций бытового обслуживания населения, оказывающих ритуальные услуги – 9 единиц;</w:t>
      </w:r>
    </w:p>
    <w:p w:rsidR="00234B41" w:rsidRPr="00234B41" w:rsidRDefault="00234B41" w:rsidP="00234B41">
      <w:pPr>
        <w:widowControl w:val="0"/>
        <w:tabs>
          <w:tab w:val="left" w:pos="340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u w:color="FF000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u w:color="FF0000"/>
          <w:lang w:eastAsia="ru-RU"/>
        </w:rPr>
        <w:t>- количество организаций оказывающих платные коммунальные услуги – 4 единиц.</w:t>
      </w:r>
    </w:p>
    <w:p w:rsidR="00234B41" w:rsidRPr="00234B41" w:rsidRDefault="00234B41" w:rsidP="00234B41">
      <w:pPr>
        <w:widowControl w:val="0"/>
        <w:tabs>
          <w:tab w:val="left" w:pos="340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u w:color="FF000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u w:color="FF0000"/>
          <w:lang w:eastAsia="ru-RU"/>
        </w:rPr>
        <w:t xml:space="preserve">Объем платных услуг, оказанных населению, в 2021 году составил 551,36 млн. рублей, темп роста к уровню 2020 года составил   110,92 % в сопоставимых ценах. 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u w:color="FF0000"/>
          <w:lang w:eastAsia="ru-RU"/>
        </w:rPr>
      </w:pPr>
      <w:r w:rsidRPr="00234B41">
        <w:rPr>
          <w:rFonts w:ascii="Arial" w:eastAsia="Times New Roman" w:hAnsi="Arial" w:cs="Arial"/>
          <w:bCs/>
          <w:i/>
          <w:iCs/>
          <w:sz w:val="20"/>
          <w:szCs w:val="20"/>
          <w:u w:color="FF0000"/>
          <w:lang w:eastAsia="ru-RU"/>
        </w:rPr>
        <w:t xml:space="preserve">В прогнозном периоде </w:t>
      </w:r>
      <w:r w:rsidRPr="00234B41">
        <w:rPr>
          <w:rFonts w:ascii="Arial" w:eastAsia="Times New Roman" w:hAnsi="Arial" w:cs="Arial"/>
          <w:sz w:val="20"/>
          <w:szCs w:val="20"/>
          <w:u w:color="FF0000"/>
          <w:lang w:eastAsia="ru-RU"/>
        </w:rPr>
        <w:t xml:space="preserve"> объем платных услуг  к 2025 году   достигнет 704,70  млн рублей.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u w:color="FF000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u w:color="FF0000"/>
          <w:lang w:eastAsia="ru-RU"/>
        </w:rPr>
        <w:t>В 2022 году предусматривается увеличение объема платных услуг на –  2,21</w:t>
      </w:r>
      <w:r w:rsidRPr="00234B41">
        <w:rPr>
          <w:rFonts w:ascii="Arial" w:eastAsia="Times New Roman" w:hAnsi="Arial" w:cs="Arial"/>
          <w:color w:val="FF0000"/>
          <w:sz w:val="20"/>
          <w:szCs w:val="20"/>
          <w:u w:color="FF0000"/>
          <w:lang w:eastAsia="ru-RU"/>
        </w:rPr>
        <w:t xml:space="preserve">  </w:t>
      </w:r>
      <w:r w:rsidRPr="00234B41">
        <w:rPr>
          <w:rFonts w:ascii="Arial" w:eastAsia="Times New Roman" w:hAnsi="Arial" w:cs="Arial"/>
          <w:sz w:val="20"/>
          <w:szCs w:val="20"/>
          <w:u w:color="FF0000"/>
          <w:lang w:eastAsia="ru-RU"/>
        </w:rPr>
        <w:t xml:space="preserve">% в сопоставимых ценах,  в 2023 году –  рост на 7,83% в сопоставимых ценах, в  2024 году  на  – 7,01 % в сопоставимых ценах, в 2025 году   на – 6,65 %  в сопоставимых ценах. 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u w:color="FF0000"/>
          <w:lang w:eastAsia="ru-RU"/>
        </w:rPr>
      </w:pP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eastAsia="Times New Roman" w:hAnsi="Arial" w:cs="Arial"/>
          <w:color w:val="000000"/>
          <w:sz w:val="20"/>
          <w:szCs w:val="20"/>
          <w:u w:color="FF0000"/>
          <w:lang w:eastAsia="ru-RU"/>
        </w:rPr>
      </w:pPr>
      <w:r w:rsidRPr="00234B41">
        <w:rPr>
          <w:rFonts w:ascii="Arial" w:eastAsia="Times New Roman" w:hAnsi="Arial" w:cs="Arial"/>
          <w:bCs/>
          <w:color w:val="000000"/>
          <w:sz w:val="20"/>
          <w:szCs w:val="20"/>
          <w:u w:color="FF0000"/>
          <w:lang w:eastAsia="ru-RU"/>
        </w:rPr>
        <w:t>13. Уровень жизни населения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u w:color="FF0000"/>
          <w:lang w:eastAsia="ru-RU"/>
        </w:rPr>
      </w:pP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u w:color="FF000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u w:color="FF0000"/>
          <w:lang w:eastAsia="ru-RU"/>
        </w:rPr>
        <w:t xml:space="preserve">Уровень жизни населения характеризуется,  первую очередь уровнем доходов населения, среди которых значительный вес занимает заработная плата. 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u w:color="FF000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u w:color="FF0000"/>
          <w:lang w:eastAsia="ru-RU"/>
        </w:rPr>
        <w:t>Среднесписочная численность и фонд заработной платы на территории Богучанского района включает в себя предприятия промышленности, транспорта, связи, строительства, торговли и общественного  питания, ЖКХ, образования, здравоохранения, культуры и спорта, управления.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u w:color="FF000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u w:color="FF0000"/>
          <w:lang w:eastAsia="ru-RU"/>
        </w:rPr>
        <w:t>Согласно официально предоставленным статистическим данным бюджетные организации и предприятия района по состоянию на 1 января 2022 года задолженности  по  заработной  плате  не имели.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u w:color="FF0000"/>
          <w:lang w:eastAsia="ru-RU"/>
        </w:rPr>
      </w:pPr>
      <w:r w:rsidRPr="00234B41">
        <w:rPr>
          <w:rFonts w:ascii="Arial" w:eastAsia="Times New Roman" w:hAnsi="Arial" w:cs="Arial"/>
          <w:i/>
          <w:iCs/>
          <w:sz w:val="20"/>
          <w:szCs w:val="20"/>
          <w:u w:color="FF0000"/>
          <w:lang w:eastAsia="ru-RU"/>
        </w:rPr>
        <w:t>Среднедушевой денежный доход</w:t>
      </w:r>
      <w:r w:rsidRPr="00234B41">
        <w:rPr>
          <w:rFonts w:ascii="Arial" w:eastAsia="Times New Roman" w:hAnsi="Arial" w:cs="Arial"/>
          <w:sz w:val="20"/>
          <w:szCs w:val="20"/>
          <w:u w:color="FF0000"/>
          <w:lang w:eastAsia="ru-RU"/>
        </w:rPr>
        <w:t xml:space="preserve"> по району в 2021 году составил – 28,92 тыс. рублей, в прогнозный период данный показатель составит: в 2022 году – 33,29 тыс. рублей, в 2023 году – 36,63 тыс. рублей, в 2024 году -  39,35 тыс. рублей, в 2025 году – 41,86 тыс. рублей.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u w:color="FF000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u w:color="FF0000"/>
          <w:lang w:eastAsia="ru-RU"/>
        </w:rPr>
        <w:t xml:space="preserve">Наблюдается положительная динамика роста заработной платы, с учетом планируемой индексации оплаты труда отдельных категорий работников бюджетной сферы, а так же стабилизации темпов потребительской инфляции, с учетом прогнозируемых темпов экономического развития района. 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u w:color="FF000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u w:color="FF0000"/>
          <w:lang w:eastAsia="ru-RU"/>
        </w:rPr>
        <w:t xml:space="preserve">Среднемесячная заработная плата работников списочного состава организаций и внешних совместителей по полному кругу организаций по району в 2021 году составила 55,04  тыс.  рублей, по сравнению с 2020 годом увеличилась на 9,3 %. В прогнозном периоде планируется увеличение данного показателя   в  2022 году  составит 66,46 тыс. рублей, в 2023 году 73,24 тыс. рублей  в 2024 году 79,06 тыс. рублей , в 2025 году 84,68 тыс. рублей. 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u w:color="FF0000"/>
          <w:lang w:eastAsia="ru-RU"/>
        </w:rPr>
      </w:pP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u w:color="FF0000"/>
          <w:lang w:eastAsia="ru-RU"/>
        </w:rPr>
      </w:pPr>
      <w:r w:rsidRPr="00234B41">
        <w:rPr>
          <w:rFonts w:ascii="Arial" w:eastAsia="Times New Roman" w:hAnsi="Arial" w:cs="Arial"/>
          <w:bCs/>
          <w:sz w:val="20"/>
          <w:szCs w:val="20"/>
          <w:u w:color="FF0000"/>
          <w:lang w:eastAsia="ru-RU"/>
        </w:rPr>
        <w:t>14. Рынок труда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u w:color="FF0000"/>
          <w:lang w:eastAsia="ru-RU"/>
        </w:rPr>
      </w:pP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u w:color="FF000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u w:color="FF0000"/>
          <w:lang w:eastAsia="ru-RU"/>
        </w:rPr>
        <w:t>Численность трудовых ресурсов в 2021 году составило 28,71 тыс. человек (в 2020 году – 28,52 тыс. человек)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u w:color="FF000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u w:color="FF0000"/>
          <w:lang w:eastAsia="ru-RU"/>
        </w:rPr>
        <w:t>В</w:t>
      </w:r>
      <w:r w:rsidRPr="00234B41">
        <w:rPr>
          <w:rFonts w:ascii="Arial" w:eastAsia="Times New Roman" w:hAnsi="Arial" w:cs="Arial"/>
          <w:i/>
          <w:iCs/>
          <w:sz w:val="20"/>
          <w:szCs w:val="20"/>
          <w:u w:color="FF0000"/>
          <w:lang w:eastAsia="ru-RU"/>
        </w:rPr>
        <w:t xml:space="preserve"> </w:t>
      </w:r>
      <w:r w:rsidRPr="00234B41">
        <w:rPr>
          <w:rFonts w:ascii="Arial" w:eastAsia="Times New Roman" w:hAnsi="Arial" w:cs="Arial"/>
          <w:bCs/>
          <w:i/>
          <w:iCs/>
          <w:sz w:val="20"/>
          <w:szCs w:val="20"/>
          <w:u w:color="FF0000"/>
          <w:lang w:eastAsia="ru-RU"/>
        </w:rPr>
        <w:t>прогнозном периоде</w:t>
      </w:r>
      <w:r w:rsidRPr="00234B41">
        <w:rPr>
          <w:rFonts w:ascii="Arial" w:eastAsia="Times New Roman" w:hAnsi="Arial" w:cs="Arial"/>
          <w:sz w:val="20"/>
          <w:szCs w:val="20"/>
          <w:u w:color="FF0000"/>
          <w:lang w:eastAsia="ru-RU"/>
        </w:rPr>
        <w:t xml:space="preserve"> планируется численность трудовых ресурсов: в 2021 году – 28,93 тыс. человек, в 2023 году – 29,17  тыс. человек, в 2024 году -  29,47  тыс. человек, в 2025 году – 29,74 тыс. рублей. 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u w:color="FF000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u w:color="FF0000"/>
          <w:lang w:eastAsia="ru-RU"/>
        </w:rPr>
        <w:t xml:space="preserve"> В 2021 году численность занятых в экономике района составит  20,314 тыс. человек, в прогнозном периоде данный показатель составит: в 2022 году –  20,57 тыс. человек,  в 2023 году – 20,94 тыс. человек, в 2025 году – 25,81 тыс. человек.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u w:color="FF000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u w:color="FF0000"/>
          <w:lang w:eastAsia="ru-RU"/>
        </w:rPr>
        <w:t xml:space="preserve">На 01.01.2021 года численность граждан, имеющих статус безработного, составил 191 человека.  По сравнению с аналогичным периодом прошлого года численность безработных граждан уменьшилась на 77,61 % (на 01.01.2020 года было зарегистрировано 853 безработных граждан). 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u w:color="FF000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u w:color="FF0000"/>
          <w:lang w:eastAsia="ru-RU"/>
        </w:rPr>
        <w:t xml:space="preserve">На 01.01.2022 года уровень безработицы составил 0,7 %. 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u w:color="FF000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u w:color="FF0000"/>
          <w:lang w:eastAsia="ru-RU"/>
        </w:rPr>
        <w:t>В прогнозном периоде уровень безработицы составит  0,5 %.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u w:color="FF000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u w:color="FF0000"/>
          <w:lang w:eastAsia="ru-RU"/>
        </w:rPr>
        <w:t xml:space="preserve">Численность граждан, обратившихся в органы службы занятости за содействием в поиске подходящей работы за 2021 год составила - 1325 человек ,  на 36,57%  меньше  чем  в 2020 году (2089 чел.) 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u w:color="FF000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u w:color="FF0000"/>
          <w:lang w:eastAsia="ru-RU"/>
        </w:rPr>
        <w:t>Численность граждан, признанных в установленном порядке безработными в отчетном 2021 году составила  - 639 человек , на 58,07 % меньше чем в 2020 году  (1524 чел.)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u w:color="FF000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u w:color="FF0000"/>
          <w:lang w:eastAsia="ru-RU"/>
        </w:rPr>
        <w:t>Численность безработных граждан, открывших собственное дело в 2021 году составила 7 человек. (в 2020 году  4 чел.)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u w:color="FF000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u w:color="FF0000"/>
          <w:lang w:eastAsia="ru-RU"/>
        </w:rPr>
        <w:t xml:space="preserve">Для улучшения ситуации на рынке труда принимаются все меры   по повышению трудовой мобильности населения, содействию самозанятости безработных граждан, развитию взаимодействия с работодателями. Реализуются комплексные меры поддержки занятости в </w:t>
      </w:r>
      <w:r w:rsidRPr="00234B41">
        <w:rPr>
          <w:rFonts w:ascii="Arial" w:eastAsia="Times New Roman" w:hAnsi="Arial" w:cs="Arial"/>
          <w:sz w:val="20"/>
          <w:szCs w:val="20"/>
          <w:u w:color="FF0000"/>
          <w:lang w:eastAsia="ru-RU"/>
        </w:rPr>
        <w:lastRenderedPageBreak/>
        <w:t xml:space="preserve">случае заявленных массовых увольнений работников. Проводятся адресные мероприятия для граждан, испытывающих особые трудности в поиске работы (инвалидов, родителей, воспитывающих детей-инвалидов, женщин, находящиеся в отпуске по уходу за ребенком в возрасте до трех лет и других). 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u w:color="FF0000"/>
          <w:lang w:eastAsia="ru-RU"/>
        </w:rPr>
      </w:pP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u w:color="FF0000"/>
          <w:lang w:eastAsia="ru-RU"/>
        </w:rPr>
      </w:pPr>
      <w:r w:rsidRPr="00234B41">
        <w:rPr>
          <w:rFonts w:ascii="Arial" w:eastAsia="Times New Roman" w:hAnsi="Arial" w:cs="Arial"/>
          <w:bCs/>
          <w:sz w:val="20"/>
          <w:szCs w:val="20"/>
          <w:u w:color="FF0000"/>
          <w:lang w:eastAsia="ru-RU"/>
        </w:rPr>
        <w:t>15. Демографическая ситуация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u w:color="FF0000"/>
          <w:lang w:eastAsia="ru-RU"/>
        </w:rPr>
      </w:pP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u w:color="FF000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u w:color="FF0000"/>
          <w:lang w:eastAsia="ru-RU"/>
        </w:rPr>
        <w:t>Численность населения района на 01 января 2022 года составила 44701 человек, по сравнению с прошлым годом снизилась на 338 человек.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u w:color="FF000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u w:color="FF0000"/>
          <w:lang w:eastAsia="ru-RU"/>
        </w:rPr>
        <w:t xml:space="preserve">Число родившихся 433 чел по сравнению с прошлым годом увеличилась на 5 человек ( в 2020 году 428 ), число умерших  увеличилось  на 66 человек (с 612 до 678). 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u w:color="FF000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u w:color="FF0000"/>
          <w:lang w:eastAsia="ru-RU"/>
        </w:rPr>
        <w:t>Коэффициент естественного прироста на 1000 человек населения составил в 2021 году - (-) 5,46 человека (в 2020 году составил - (-) 4 человек), коэффициент миграционного прироста (снижения) населения на 10000 человек населения –  в 2021 году – (-) 20,73  человека (в 2020 году составил  -(-) 52,60 человек).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u w:color="FF000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u w:color="FF0000"/>
          <w:lang w:eastAsia="ru-RU"/>
        </w:rPr>
        <w:t xml:space="preserve">Среднегодовая численность постоянного населения в 2021 году составила 44,870 тыс. человек, (100,9 % к предыдущему году). 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u w:color="FF000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u w:color="FF0000"/>
          <w:lang w:eastAsia="ru-RU"/>
        </w:rPr>
        <w:t xml:space="preserve">Прогноз численности населения (см. таблица ).                                                                                                              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sz w:val="20"/>
          <w:szCs w:val="20"/>
          <w:u w:color="FF000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u w:color="FF0000"/>
          <w:lang w:eastAsia="ru-RU"/>
        </w:rPr>
        <w:t xml:space="preserve">                                                      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sz w:val="20"/>
          <w:szCs w:val="20"/>
          <w:u w:color="FF000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u w:color="FF0000"/>
          <w:lang w:eastAsia="ru-RU"/>
        </w:rPr>
        <w:t xml:space="preserve">                                                   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sz w:val="20"/>
          <w:szCs w:val="20"/>
          <w:u w:color="FF000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u w:color="FF0000"/>
          <w:lang w:eastAsia="ru-RU"/>
        </w:rPr>
        <w:t xml:space="preserve">                                                              Таблица 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sz w:val="20"/>
          <w:szCs w:val="20"/>
          <w:u w:color="FF000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530"/>
        <w:gridCol w:w="1315"/>
        <w:gridCol w:w="877"/>
        <w:gridCol w:w="1024"/>
        <w:gridCol w:w="1170"/>
        <w:gridCol w:w="1170"/>
        <w:gridCol w:w="1170"/>
        <w:gridCol w:w="1315"/>
      </w:tblGrid>
      <w:tr w:rsidR="00234B41" w:rsidRPr="00234B41" w:rsidTr="00C728E9">
        <w:trPr>
          <w:trHeight w:val="405"/>
        </w:trPr>
        <w:tc>
          <w:tcPr>
            <w:tcW w:w="7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34B41">
              <w:rPr>
                <w:rFonts w:ascii="Arial" w:hAnsi="Arial" w:cs="Arial"/>
                <w:sz w:val="14"/>
                <w:szCs w:val="14"/>
              </w:rPr>
              <w:t>ед. измерения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34B41">
              <w:rPr>
                <w:rFonts w:ascii="Arial" w:hAnsi="Arial" w:cs="Arial"/>
                <w:sz w:val="14"/>
                <w:szCs w:val="14"/>
              </w:rPr>
              <w:t>2020</w:t>
            </w:r>
          </w:p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34B41">
              <w:rPr>
                <w:rFonts w:ascii="Arial" w:hAnsi="Arial" w:cs="Arial"/>
                <w:sz w:val="14"/>
                <w:szCs w:val="14"/>
              </w:rPr>
              <w:t>отчет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34B41">
              <w:rPr>
                <w:rFonts w:ascii="Arial" w:hAnsi="Arial" w:cs="Arial"/>
                <w:sz w:val="14"/>
                <w:szCs w:val="14"/>
              </w:rPr>
              <w:t>2021 отчет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34B41">
              <w:rPr>
                <w:rFonts w:ascii="Arial" w:hAnsi="Arial" w:cs="Arial"/>
                <w:sz w:val="14"/>
                <w:szCs w:val="14"/>
              </w:rPr>
              <w:t>2022 оценка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34B41">
              <w:rPr>
                <w:rFonts w:ascii="Arial" w:hAnsi="Arial" w:cs="Arial"/>
                <w:sz w:val="14"/>
                <w:szCs w:val="14"/>
              </w:rPr>
              <w:t>2023 прогноз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34B41">
              <w:rPr>
                <w:rFonts w:ascii="Arial" w:hAnsi="Arial" w:cs="Arial"/>
                <w:sz w:val="14"/>
                <w:szCs w:val="14"/>
              </w:rPr>
              <w:t>2024</w:t>
            </w:r>
          </w:p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34B41">
              <w:rPr>
                <w:rFonts w:ascii="Arial" w:hAnsi="Arial" w:cs="Arial"/>
                <w:sz w:val="14"/>
                <w:szCs w:val="14"/>
              </w:rPr>
              <w:t>прогноз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34B41">
              <w:rPr>
                <w:rFonts w:ascii="Arial" w:hAnsi="Arial" w:cs="Arial"/>
                <w:sz w:val="14"/>
                <w:szCs w:val="14"/>
              </w:rPr>
              <w:t xml:space="preserve">2025 </w:t>
            </w:r>
          </w:p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34B41">
              <w:rPr>
                <w:rFonts w:ascii="Arial" w:hAnsi="Arial" w:cs="Arial"/>
                <w:sz w:val="14"/>
                <w:szCs w:val="14"/>
              </w:rPr>
              <w:t>прогноз</w:t>
            </w:r>
          </w:p>
        </w:tc>
      </w:tr>
      <w:tr w:rsidR="00234B41" w:rsidRPr="00234B41" w:rsidTr="00C728E9">
        <w:trPr>
          <w:trHeight w:val="645"/>
        </w:trPr>
        <w:tc>
          <w:tcPr>
            <w:tcW w:w="7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34B41">
              <w:rPr>
                <w:rFonts w:ascii="Arial" w:hAnsi="Arial" w:cs="Arial"/>
                <w:sz w:val="14"/>
                <w:szCs w:val="14"/>
              </w:rPr>
              <w:t>Численность</w:t>
            </w:r>
          </w:p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34B41">
              <w:rPr>
                <w:rFonts w:ascii="Arial" w:hAnsi="Arial" w:cs="Arial"/>
                <w:sz w:val="14"/>
                <w:szCs w:val="14"/>
              </w:rPr>
              <w:t>постоянного населения района (среднегодовая)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34B41">
              <w:rPr>
                <w:rFonts w:ascii="Arial" w:hAnsi="Arial" w:cs="Arial"/>
                <w:sz w:val="14"/>
                <w:szCs w:val="14"/>
              </w:rPr>
              <w:t>тыс. человек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34B41">
              <w:rPr>
                <w:rFonts w:ascii="Arial" w:hAnsi="Arial" w:cs="Arial"/>
                <w:sz w:val="14"/>
                <w:szCs w:val="14"/>
              </w:rPr>
              <w:t>45,254</w:t>
            </w:r>
          </w:p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34B41">
              <w:rPr>
                <w:rFonts w:ascii="Arial" w:hAnsi="Arial" w:cs="Arial"/>
                <w:sz w:val="14"/>
                <w:szCs w:val="14"/>
              </w:rPr>
              <w:t>44,870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34B41">
              <w:rPr>
                <w:rFonts w:ascii="Arial" w:hAnsi="Arial" w:cs="Arial"/>
                <w:sz w:val="14"/>
                <w:szCs w:val="14"/>
              </w:rPr>
              <w:t>44,440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34B41">
              <w:rPr>
                <w:rFonts w:ascii="Arial" w:hAnsi="Arial" w:cs="Arial"/>
                <w:sz w:val="14"/>
                <w:szCs w:val="14"/>
              </w:rPr>
              <w:t>43,950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34B41">
              <w:rPr>
                <w:rFonts w:ascii="Arial" w:hAnsi="Arial" w:cs="Arial"/>
                <w:sz w:val="14"/>
                <w:szCs w:val="14"/>
              </w:rPr>
              <w:t>43,509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34B41">
              <w:rPr>
                <w:rFonts w:ascii="Arial" w:hAnsi="Arial" w:cs="Arial"/>
                <w:sz w:val="14"/>
                <w:szCs w:val="14"/>
              </w:rPr>
              <w:t>43,078</w:t>
            </w:r>
          </w:p>
        </w:tc>
      </w:tr>
    </w:tbl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i/>
          <w:iCs/>
          <w:sz w:val="20"/>
          <w:szCs w:val="20"/>
          <w:u w:color="FF0000"/>
          <w:lang w:eastAsia="ru-RU"/>
        </w:rPr>
      </w:pP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u w:color="FF0000"/>
          <w:lang w:eastAsia="ru-RU"/>
        </w:rPr>
      </w:pPr>
      <w:r w:rsidRPr="00234B41">
        <w:rPr>
          <w:rFonts w:ascii="Arial" w:eastAsia="Times New Roman" w:hAnsi="Arial" w:cs="Arial"/>
          <w:bCs/>
          <w:i/>
          <w:iCs/>
          <w:sz w:val="20"/>
          <w:szCs w:val="20"/>
          <w:u w:color="FF0000"/>
          <w:lang w:eastAsia="ru-RU"/>
        </w:rPr>
        <w:t>В прогнозируемом периоде</w:t>
      </w:r>
      <w:r w:rsidRPr="00234B41">
        <w:rPr>
          <w:rFonts w:ascii="Arial" w:eastAsia="Times New Roman" w:hAnsi="Arial" w:cs="Arial"/>
          <w:sz w:val="20"/>
          <w:szCs w:val="20"/>
          <w:u w:color="FF0000"/>
          <w:lang w:eastAsia="ru-RU"/>
        </w:rPr>
        <w:t xml:space="preserve"> планируется снижение  численности населения   в 2022 году на 0,97  %, в 2023 на 1,11 %, в 2024 году 1,01 %,  в 2025 году  1 % .  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u w:color="FF0000"/>
          <w:lang w:eastAsia="ru-RU"/>
        </w:rPr>
      </w:pP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eastAsia="Times New Roman" w:hAnsi="Arial" w:cs="Arial"/>
          <w:color w:val="000000"/>
          <w:sz w:val="20"/>
          <w:szCs w:val="20"/>
          <w:u w:color="FF0000"/>
          <w:lang w:eastAsia="ru-RU"/>
        </w:rPr>
      </w:pPr>
      <w:r w:rsidRPr="00234B41">
        <w:rPr>
          <w:rFonts w:ascii="Arial" w:eastAsia="Times New Roman" w:hAnsi="Arial" w:cs="Arial"/>
          <w:bCs/>
          <w:color w:val="000000"/>
          <w:sz w:val="20"/>
          <w:szCs w:val="20"/>
          <w:u w:color="FF0000"/>
          <w:lang w:eastAsia="ru-RU"/>
        </w:rPr>
        <w:t>16. Образование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u w:color="FF0000"/>
          <w:lang w:eastAsia="ru-RU"/>
        </w:rPr>
      </w:pP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lang w:eastAsia="ru-RU"/>
        </w:rPr>
        <w:t xml:space="preserve">Всего на территории Богучанского района находится 30 муниципальных казённых дошкольных образовательных учреждений. 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lang w:eastAsia="ru-RU"/>
        </w:rPr>
        <w:t>Численность детей, посещающих дошкольные образовательные организации, группы дошкольного образования при школах, составляет 2140  человек.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lang w:eastAsia="ru-RU"/>
        </w:rPr>
        <w:t>На 01.01.2022  года очередность в детские сады Богучанского района отсутствует.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lang w:eastAsia="ru-RU"/>
        </w:rPr>
        <w:t>Доля детей в возрасте от 1 до 6 лет, стоящих на учете для определения в муниципальные дошкольные образовательные учреждения, в  общей  численности детей в возрасте от 1 до 6 лет,  составила в 2021 году 8,8%,  расчет показателя производился по отложенной очередности,   в прогнозном периоде 2022- 2023 годах составит около   2,0 %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lang w:eastAsia="ru-RU"/>
        </w:rPr>
        <w:t>Доля детей в возрасте 1-6 лет, получающих дошкольную образовательную услугу и (или) услугу по их содержанию в муниципальных  образовательных учреждениях в общей численности детей в возрасте 1-6 лет в 2021 году составляет – 76,11%.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lang w:eastAsia="ru-RU"/>
        </w:rPr>
        <w:t xml:space="preserve">Доля муниципальных </w:t>
      </w:r>
      <w:r w:rsidRPr="00234B4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дошкольных образовательных </w:t>
      </w:r>
      <w:r w:rsidRPr="00234B41">
        <w:rPr>
          <w:rFonts w:ascii="Arial" w:eastAsia="Times New Roman" w:hAnsi="Arial" w:cs="Arial"/>
          <w:sz w:val="20"/>
          <w:szCs w:val="20"/>
          <w:lang w:eastAsia="ru-RU"/>
        </w:rPr>
        <w:t>учреждений, здания которых</w:t>
      </w:r>
      <w:r w:rsidRPr="00234B41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</w:t>
      </w:r>
      <w:r w:rsidRPr="00234B41">
        <w:rPr>
          <w:rFonts w:ascii="Arial" w:eastAsia="Times New Roman" w:hAnsi="Arial" w:cs="Arial"/>
          <w:sz w:val="20"/>
          <w:szCs w:val="20"/>
          <w:lang w:eastAsia="ru-RU"/>
        </w:rPr>
        <w:t xml:space="preserve"> требуют капитального ремонта, в общем количестве муниципальных учреждений  в 2020 году составила 23,5% (12 единиц из 51 здания учреждений дошкольного образования),  в  2021 году  показатель составляет 25,5% (12 единиц из 51 здания учреждений дошкольного образования) по сравнению с 2020 годом показатель увеличился.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lang w:eastAsia="ru-RU"/>
        </w:rPr>
        <w:t xml:space="preserve">В районе отсутствуют детские дошкольные учреждения, находящиеся в аварийном состоянии.  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lang w:eastAsia="ru-RU"/>
        </w:rPr>
        <w:t>В 29 дошкольных учреждениях имеются кнопки тревожного вызова, кроме МКДОУ  д/с «Чебурашка» п. Беляки (из-за отсутствия устойчивой мобильной связи). Все  дошкольные учреждения имеют паспорта антитеррористической защищенности.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lang w:eastAsia="ru-RU"/>
        </w:rPr>
        <w:t xml:space="preserve">Завершено строительство двух зданий детских садов на 500 мест в п. Таежный. 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eastAsia="Times New Roman" w:hAnsi="Arial" w:cs="Arial"/>
          <w:bCs/>
          <w:i/>
          <w:iCs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bCs/>
          <w:i/>
          <w:iCs/>
          <w:sz w:val="20"/>
          <w:szCs w:val="20"/>
          <w:lang w:eastAsia="ru-RU"/>
        </w:rPr>
        <w:tab/>
        <w:t xml:space="preserve">Общее  и дополнительное  </w:t>
      </w:r>
      <w:r w:rsidRPr="00234B41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</w:t>
      </w:r>
      <w:r w:rsidRPr="00234B41">
        <w:rPr>
          <w:rFonts w:ascii="Arial" w:eastAsia="Times New Roman" w:hAnsi="Arial" w:cs="Arial"/>
          <w:bCs/>
          <w:i/>
          <w:iCs/>
          <w:sz w:val="20"/>
          <w:szCs w:val="20"/>
          <w:lang w:eastAsia="ru-RU"/>
        </w:rPr>
        <w:t xml:space="preserve">образование 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lang w:eastAsia="ru-RU"/>
        </w:rPr>
        <w:t xml:space="preserve">В целях реализации полномочий органов местного самоуправления по организации предоставления общедоступного и бесплатного начального общего, основного общего, среднего (полного) общего образования по основным общеобразовательным программам в районе создана сеть общеобразовательных учреждений, способная в полном объёме обеспечивать государственные гарантии граждан на общее образование. Она включает 25 образовательных </w:t>
      </w:r>
      <w:r w:rsidRPr="00234B41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учреждений, среди них:  23 средние школы, 1 основная  (п. Кежек), 1 Таежнинская общеобразовательная школа-интернат. 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lang w:eastAsia="ru-RU"/>
        </w:rPr>
        <w:t xml:space="preserve">Общее количество обучающихся в школах составляет – 5349 + коррекционка  (5262 – в общеобразовательных классах, 83 – в классах для обучающихся с ОВЗ), 4 учащихся в учебно-консультационных пунктах (МКОУ Богучанская средняя школа № 3 и МКОУ Октябрьская средняя школа № 9). Количество первоклассников в 2021году составило – 539 учащихся. 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lang w:eastAsia="ru-RU"/>
        </w:rPr>
        <w:t xml:space="preserve">В начале 2021-2022учебного года были сформированы 338 классов – комплектов из них 10 коррекционных классов. Средняя наполняемость классов в районе составляет 14,0 единиц. 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lang w:eastAsia="ru-RU"/>
        </w:rPr>
        <w:t xml:space="preserve">В 2021-2022 году во вторую смену занимается 12,7 % от общей численности, </w:t>
      </w:r>
      <w:r w:rsidRPr="00234B4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что составляет 420 учащихся. Учреждения в которых есть вторая смена: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       МКОУ Богучанская школа № 1;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       МКОУ Богучанская школа № 2;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       МКОУ Богучанская средняя школа № 4;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       МКОУ Гремучинская школа № 19;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       МКОУ Осиновская школа;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       МКОУ Таежнинская школа № 20.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</w:t>
      </w:r>
      <w:r w:rsidRPr="00234B41">
        <w:rPr>
          <w:rFonts w:ascii="Arial" w:eastAsia="Times New Roman" w:hAnsi="Arial" w:cs="Arial"/>
          <w:sz w:val="20"/>
          <w:szCs w:val="20"/>
          <w:lang w:eastAsia="ru-RU"/>
        </w:rPr>
        <w:t>Все школы работают в режиме пятидневной учебной недели за исключением   учащихся  9, 10, 11 классов  школ  № 1, № 2, № 4 села Богучаны.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lang w:eastAsia="ru-RU"/>
        </w:rPr>
        <w:t xml:space="preserve">Все муниципальные образовательные учреждения, реализующие программы общего образования, имеют лицензии на образовательную деятельность и аккредитацию по программам начального общего, основного общего и среднего общего образования. 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lang w:eastAsia="ru-RU"/>
        </w:rPr>
        <w:t xml:space="preserve">Школы района обеспечивают население разнообразными услугами, в том числе услугой общего образования повышенного уровня (профильное обучение), услугой общего образования, осуществляемого по очно-заочной и заочной форме обучения, услугой коррекционного образования. Потребности населения на получение образования повышенного уровня удовлетворяются за счёт реализации модели профильного обучения по индивидуальным учебным планам на базе общеобразовательной подготовки с учетом потребностей, склонностей, способностей и познавательных интересов обучающихся (10 – 11 классы -  Богучанская СОШ № 2, Богучанская СОШ № 4, Таежнинская СОШ № 20, Октябрьская СОШ № 9, 10 класс - Пинчугская СОШ). Сотрудничая с Сибирским Федеральным Университетом,  Богучанская СОШ № 2 выполняет программы профильного обучения по математике, физике, химии, информатике в Роснефть – классах. 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lang w:eastAsia="ru-RU"/>
        </w:rPr>
        <w:t xml:space="preserve">В общеобразовательных учреждениях района работают 916 человек, из них 71 – руководящий состав (директора школ и их заместители);  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lang w:eastAsia="ru-RU"/>
        </w:rPr>
        <w:t xml:space="preserve">435 педагогических работников, из которых 380 человек учителя-предметники; 52 человек– учебно-вспомогательный персонал, обслуживающий персонал – 358 человек.  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lang w:eastAsia="ru-RU"/>
        </w:rPr>
        <w:t>Из общей численности педагогических работников имеют высшее профессиональное образование – 323(74,25%).  На 01.01.2021 года из числа педагогических работников высшую квалификационную категорию имели – 48, первую – 204,  не имеют категорий – 183 педагога.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lang w:eastAsia="ru-RU"/>
        </w:rPr>
        <w:t>По результатам ЕГЭ в 2021 году получили аттестат 250 выпускников  из 267 из которых 22 награждены медалями «За особые успехи в учении», в 2020 году были награждены 19 выпускников.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lang w:eastAsia="ru-RU"/>
        </w:rPr>
        <w:t xml:space="preserve">Доля общеобразовательных организаций всех форм собственности, соответствующих санитарно-гигиеническим правилам и нормативам составляет 100 %. 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lang w:eastAsia="ru-RU"/>
        </w:rPr>
        <w:t xml:space="preserve"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 в 2021 году  составил              87,5 %, В районе во всех общеобразовательных учреждениях ведется активная  работа по созданию комфортных и безопасных условий для пребывания детей. Общеобразовательные учреждения района   имеют все виды благоустройства. Ежегодно решаются вопросы, связанные с ремонтом отдельных конструкций зданий общеобразовательных учреждений. 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lang w:eastAsia="ru-RU"/>
        </w:rPr>
        <w:t>В 23 школах района действуют медицинские пункты, что составляет     95,8 % от общего необходимого количества. Средний процент оснащенности медицинских пунктов образовательных учреждений необходимым оборудованием в соответствии с требованиями СанПиН на 01 сентября 2021года составляет 100,0 %. 14 образовательных учреждений получили лицензию на медицинскую деятельность.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lang w:eastAsia="ru-RU"/>
        </w:rPr>
        <w:t>Во всех школах района  установлены софиты (обеспеченность 100 %), но существует проблема с системами электроснабжения,  часть школ требует капитального ремонта электрических сетей.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lang w:eastAsia="ru-RU"/>
        </w:rPr>
        <w:t xml:space="preserve">На сегодняшний день электронная почта и доступ к сети Интернет имеется во всех образовательных учреждениях района, но средняя  скорость передачи информации не во всех образовательных учреждениях соответствует требованиям образовательного процесса. 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lang w:eastAsia="ru-RU"/>
        </w:rPr>
        <w:t xml:space="preserve">В 24-х общеобразовательных учреждениях организовано горячее питание (за счет субсидий </w:t>
      </w:r>
      <w:r w:rsidRPr="00234B41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из федерального бюджета обеспечены горячим питанием 100% обучающихся по программам начального общего образования) За счет краевых субвенций и родительской платы  обеспечены питанием школьники основного общего и среднего общего образования Питание соответствует энергозатратам учащихся разных возрастных групп.  Приготовление блюд соответствует технологии и утвержденному Роспотребнадзором цикличному меню. Во всех школах соблюдаются все необходимые требования к качеству приготовления пищи, составлению меню, санитарному состоянию пищеблоков, хранению и реализации продуктов.  Все школьные столовые укомплектованы штатами.  По данным Управления Федеральной службы по надзору в сфере защиты прав потребителей и благополучия человека в Богучанском районе по Красноярскому краю, в течение пяти последних лет  снизилось число школьников, имеющих хронические заболевания и состоящих на диспансерном учете по классу «Болезни органов пищеварения». 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lang w:eastAsia="ru-RU"/>
        </w:rPr>
        <w:t>Доля детей первой и второй групп здоровья в общей численности, обучающихся в муниципальных общеобразовательных учреждениях составила в 2021 году 87,56 %, к 2022 году данный показатель останется на уровне 2021 года.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lang w:eastAsia="ru-RU"/>
        </w:rPr>
        <w:t>Все образовательные учреждения подключены к системе противопожарного мониторинга  Красноярского края.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lang w:eastAsia="ru-RU"/>
        </w:rPr>
        <w:t>Для обеспечения пожарной безопасности и антитеррористической защищенности муниципальных образовательных учреждений выполнены следующие мероприятия: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lang w:eastAsia="ru-RU"/>
        </w:rPr>
        <w:t>-  установлены дублирующие сигналы на пульт пожарной сигнализации;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lang w:eastAsia="ru-RU"/>
        </w:rPr>
        <w:t>- установлены системы наружного видеонаблюдения в 14-ти образовательных учреждениях;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lang w:eastAsia="ru-RU"/>
        </w:rPr>
        <w:t xml:space="preserve"> - установлены кнопки тревожного вызова (кроме МКОУ Белякинская школа и МКОУ Кежекская школа из-за отсутствия устойчивой мобильной связи;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lang w:eastAsia="ru-RU"/>
        </w:rPr>
        <w:t>-  все учреждения имеют паспорта антитеррористической защищенности и безопасности дорожного движения.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lang w:eastAsia="ru-RU"/>
        </w:rPr>
        <w:t xml:space="preserve">Для организации подвоза детей действуют 9 школьных маршрутов, которые обслуживают 8 автобусов. Все школьные автобусы допущены ГИБДД к перевозке детей, оснащены системой ГЛОНАСС и тахографами. 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                                                                         Доля детей в возрасте 5-18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 в 2021году, составила  73,04 %.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u w:color="FF0000"/>
          <w:lang w:eastAsia="ru-RU"/>
        </w:rPr>
      </w:pP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eastAsia="Times New Roman" w:hAnsi="Arial" w:cs="Arial"/>
          <w:color w:val="000000"/>
          <w:sz w:val="20"/>
          <w:szCs w:val="20"/>
          <w:u w:color="FF0000"/>
          <w:lang w:eastAsia="ru-RU"/>
        </w:rPr>
      </w:pPr>
      <w:r w:rsidRPr="00234B41">
        <w:rPr>
          <w:rFonts w:ascii="Arial" w:eastAsia="Times New Roman" w:hAnsi="Arial" w:cs="Arial"/>
          <w:bCs/>
          <w:color w:val="000000"/>
          <w:sz w:val="20"/>
          <w:szCs w:val="20"/>
          <w:u w:color="FF0000"/>
          <w:lang w:eastAsia="ru-RU"/>
        </w:rPr>
        <w:t>17. Культура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u w:color="FF0000"/>
          <w:lang w:eastAsia="ru-RU"/>
        </w:rPr>
      </w:pP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lang w:eastAsia="ru-RU"/>
        </w:rPr>
        <w:t>В Богучанском районе сеть учреждений культуры выглядит следующим образом: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- </w:t>
      </w:r>
      <w:r w:rsidRPr="00234B41">
        <w:rPr>
          <w:rFonts w:ascii="Arial" w:eastAsia="Times New Roman" w:hAnsi="Arial" w:cs="Arial"/>
          <w:sz w:val="20"/>
          <w:szCs w:val="20"/>
          <w:lang w:eastAsia="ru-RU"/>
        </w:rPr>
        <w:t>вся клубная сеть централизована на базе МБУК БМ РДК «Янтарь» (со статусом юридического лица)  в составе которого 28 – филиалов:</w:t>
      </w:r>
      <w:r w:rsidRPr="00234B41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</w:t>
      </w:r>
      <w:r w:rsidRPr="00234B41">
        <w:rPr>
          <w:rFonts w:ascii="Arial" w:eastAsia="Times New Roman" w:hAnsi="Arial" w:cs="Arial"/>
          <w:sz w:val="20"/>
          <w:szCs w:val="20"/>
          <w:lang w:eastAsia="ru-RU"/>
        </w:rPr>
        <w:t>8 сельских клубов, 19 сельских Домов культуры, 1 Автоклуб.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lang w:eastAsia="ru-RU"/>
        </w:rPr>
        <w:t xml:space="preserve">- </w:t>
      </w:r>
      <w:r w:rsidRPr="00234B41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Сеть  учреждений культуры</w:t>
      </w:r>
      <w:r w:rsidRPr="00234B41">
        <w:rPr>
          <w:rFonts w:ascii="Arial" w:eastAsia="Times New Roman" w:hAnsi="Arial" w:cs="Arial"/>
          <w:sz w:val="20"/>
          <w:szCs w:val="20"/>
          <w:lang w:eastAsia="ru-RU"/>
        </w:rPr>
        <w:t xml:space="preserve"> библиотечного типа централизована на базе МБУК БМ Центральная районная библиотека (со статусом юридического лица)  в составе которой 24 – филиала.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lang w:eastAsia="ru-RU"/>
        </w:rPr>
        <w:t xml:space="preserve">- </w:t>
      </w:r>
      <w:r w:rsidRPr="00234B41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Шесть муниципальных бюджетных учреждений дополнительного образования детских школ искусств.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lang w:eastAsia="ru-RU"/>
        </w:rPr>
        <w:t xml:space="preserve">- </w:t>
      </w:r>
      <w:r w:rsidRPr="00234B41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МБУК «Богучанский краеведческий музей им. Д.М. Андона»</w:t>
      </w:r>
      <w:r w:rsidRPr="00234B41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lang w:eastAsia="ru-RU"/>
        </w:rPr>
        <w:t>В прогнозном периоде будут сохранены и выполнены к 2023 году  следующие показатели: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lang w:eastAsia="ru-RU"/>
        </w:rPr>
        <w:t>Уровень фактической обеспеченности в муниципальном районе клубами и учреждениями клубного типа от нормативной потребности составит 100 %;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lang w:eastAsia="ru-RU"/>
        </w:rPr>
        <w:t>Уровень фактической обеспеченности муниципальном районе библиотеками составит 55,1 % (в районе есть населенные пункты с населением до 30 человек, поэтому нет потребности в развитии сети библиотек, для обслуживания населения библиотечными услугами в этих населенных пунктах используется передвижная библиотека);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lang w:eastAsia="ru-RU"/>
        </w:rPr>
        <w:t>Библиотечный фонд общедоступных библиотек всех форм собственности  составит 237,810 тыс. экземпляров;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lang w:eastAsia="ru-RU"/>
        </w:rPr>
        <w:t>По сравнению с 2020 годом изменились в сторону увеличения следующие показатели:</w:t>
      </w:r>
    </w:p>
    <w:p w:rsidR="00234B41" w:rsidRPr="00234B41" w:rsidRDefault="00234B41" w:rsidP="00234B41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60"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lang w:eastAsia="ru-RU"/>
        </w:rPr>
        <w:t>Количество посещений общедоступных библиотек муниципальной формы собственности составило 193,8 тыс. человек;</w:t>
      </w:r>
    </w:p>
    <w:p w:rsidR="00234B41" w:rsidRPr="00234B41" w:rsidRDefault="00234B41" w:rsidP="00234B41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60"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lang w:eastAsia="ru-RU"/>
        </w:rPr>
        <w:t>Численность пользователей общедоступных библиотек всех форм собственности - 22341 человек;</w:t>
      </w:r>
    </w:p>
    <w:p w:rsidR="00234B41" w:rsidRPr="00234B41" w:rsidRDefault="00234B41" w:rsidP="00234B41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60"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lang w:eastAsia="ru-RU"/>
        </w:rPr>
        <w:t>Численность посетителей на платных мероприятиях учреждений культурно-досугового типа всех форм собственности  -  41852_тыс. человек;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lang w:eastAsia="ru-RU"/>
        </w:rPr>
        <w:t>К сети Интернет подключено 100 % сельских  библиотек - филиалов, оборудованы автоматизированные рабочие места для читателей.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В прогнозном периоде требуют капитального ремонта: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lang w:eastAsia="ru-RU"/>
        </w:rPr>
        <w:t>11</w:t>
      </w:r>
      <w:r w:rsidRPr="00234B41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</w:t>
      </w:r>
      <w:r w:rsidRPr="00234B41">
        <w:rPr>
          <w:rFonts w:ascii="Arial" w:eastAsia="Times New Roman" w:hAnsi="Arial" w:cs="Arial"/>
          <w:sz w:val="20"/>
          <w:szCs w:val="20"/>
          <w:lang w:eastAsia="ru-RU"/>
        </w:rPr>
        <w:t xml:space="preserve">Домов культуры: </w:t>
      </w:r>
    </w:p>
    <w:p w:rsidR="00234B41" w:rsidRPr="00234B41" w:rsidRDefault="00234B41" w:rsidP="00234B41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20"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lang w:eastAsia="ru-RU"/>
        </w:rPr>
        <w:t>СДК п. Новохайский – филиал МБУК БМ РДК «Янтарь»;</w:t>
      </w:r>
    </w:p>
    <w:p w:rsidR="00234B41" w:rsidRPr="00234B41" w:rsidRDefault="00234B41" w:rsidP="00234B41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20"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lang w:eastAsia="ru-RU"/>
        </w:rPr>
        <w:t>СК с. Карабула - филиал МБУК БМ РДК «Янтарь»;</w:t>
      </w:r>
    </w:p>
    <w:p w:rsidR="00234B41" w:rsidRPr="00234B41" w:rsidRDefault="00234B41" w:rsidP="00234B41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20"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lang w:eastAsia="ru-RU"/>
        </w:rPr>
        <w:t xml:space="preserve">СДК п. Красногорьевский - филиал МБУК БМ РДК «Янтарь»; </w:t>
      </w:r>
    </w:p>
    <w:p w:rsidR="00234B41" w:rsidRPr="00234B41" w:rsidRDefault="00234B41" w:rsidP="00234B41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20"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lang w:eastAsia="ru-RU"/>
        </w:rPr>
        <w:t>СДК п. Беляки - филиал МБУК БМ РДК «Янтарь»;</w:t>
      </w:r>
    </w:p>
    <w:p w:rsidR="00234B41" w:rsidRPr="00234B41" w:rsidRDefault="00234B41" w:rsidP="00234B41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20"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lang w:eastAsia="ru-RU"/>
        </w:rPr>
        <w:t>СДК п. Гремучий - филиал МБУК БМ РДК «Янтарь»;</w:t>
      </w:r>
    </w:p>
    <w:p w:rsidR="00234B41" w:rsidRPr="00234B41" w:rsidRDefault="00234B41" w:rsidP="00234B41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20"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lang w:eastAsia="ru-RU"/>
        </w:rPr>
        <w:t>СДК п. Манзя - филиал МБУК БМ РДК «Янтарь»;</w:t>
      </w:r>
    </w:p>
    <w:p w:rsidR="00234B41" w:rsidRPr="00234B41" w:rsidRDefault="00234B41" w:rsidP="00234B41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20"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lang w:eastAsia="ru-RU"/>
        </w:rPr>
        <w:t>СДК п. Октябрьский - филиал МБУК БМ РДК «Янтарь»;</w:t>
      </w:r>
    </w:p>
    <w:p w:rsidR="00234B41" w:rsidRPr="00234B41" w:rsidRDefault="00234B41" w:rsidP="00234B41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20"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lang w:eastAsia="ru-RU"/>
        </w:rPr>
        <w:t>СДК п. Таежный - филиал МБУК БМ РДК «Янтарь»;</w:t>
      </w:r>
    </w:p>
    <w:p w:rsidR="00234B41" w:rsidRPr="00234B41" w:rsidRDefault="00234B41" w:rsidP="00234B41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20"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lang w:eastAsia="ru-RU"/>
        </w:rPr>
        <w:t>СДК п. Хребтовый - филиал МБУК БМ РДК «Янтарь»;</w:t>
      </w:r>
    </w:p>
    <w:p w:rsidR="00234B41" w:rsidRPr="00234B41" w:rsidRDefault="00234B41" w:rsidP="00234B41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20"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lang w:eastAsia="ru-RU"/>
        </w:rPr>
        <w:t>СДК с. Чунояр - филиал МБУК БМ РДК «Янтарь»</w:t>
      </w:r>
    </w:p>
    <w:p w:rsidR="00234B41" w:rsidRPr="00234B41" w:rsidRDefault="00234B41" w:rsidP="00234B41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20"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lang w:eastAsia="ru-RU"/>
        </w:rPr>
        <w:t>РДК «Янтарь».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lang w:eastAsia="ru-RU"/>
        </w:rPr>
        <w:t>10 библиотек:</w:t>
      </w:r>
    </w:p>
    <w:p w:rsidR="00234B41" w:rsidRPr="00234B41" w:rsidRDefault="00234B41" w:rsidP="00234B41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20"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lang w:eastAsia="ru-RU"/>
        </w:rPr>
        <w:t>Октябрьская библиотека – филиал МБУК БМ ЦРБ;</w:t>
      </w:r>
    </w:p>
    <w:p w:rsidR="00234B41" w:rsidRPr="00234B41" w:rsidRDefault="00234B41" w:rsidP="00234B41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20"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lang w:eastAsia="ru-RU"/>
        </w:rPr>
        <w:t>Невонская библиотека - филиал МБУК БМ ЦРБ;</w:t>
      </w:r>
    </w:p>
    <w:p w:rsidR="00234B41" w:rsidRPr="00234B41" w:rsidRDefault="00234B41" w:rsidP="00234B41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20"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lang w:eastAsia="ru-RU"/>
        </w:rPr>
        <w:t>Гремучинская библиотека - филиал МБУК БМ ЦРБ;</w:t>
      </w:r>
    </w:p>
    <w:p w:rsidR="00234B41" w:rsidRPr="00234B41" w:rsidRDefault="00234B41" w:rsidP="00234B41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20"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lang w:eastAsia="ru-RU"/>
        </w:rPr>
        <w:t>Манзенская библиотека - филиал МБУК БМ ЦРБ;</w:t>
      </w:r>
    </w:p>
    <w:p w:rsidR="00234B41" w:rsidRPr="00234B41" w:rsidRDefault="00234B41" w:rsidP="00234B41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20"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lang w:eastAsia="ru-RU"/>
        </w:rPr>
        <w:t>Артюгинская библиотека - филиал МБУК БМ ЦРБ;</w:t>
      </w:r>
    </w:p>
    <w:p w:rsidR="00234B41" w:rsidRPr="00234B41" w:rsidRDefault="00234B41" w:rsidP="00234B41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20"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lang w:eastAsia="ru-RU"/>
        </w:rPr>
        <w:t>Нижнетерянская библиотека - филиал МБУК БМ ЦРБ;</w:t>
      </w:r>
    </w:p>
    <w:p w:rsidR="00234B41" w:rsidRPr="00234B41" w:rsidRDefault="00234B41" w:rsidP="00234B41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20"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lang w:eastAsia="ru-RU"/>
        </w:rPr>
        <w:t>Новохайская библиотека - филиал МБУК БМ ЦРБ;</w:t>
      </w:r>
    </w:p>
    <w:p w:rsidR="00234B41" w:rsidRPr="00234B41" w:rsidRDefault="00234B41" w:rsidP="00234B41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20"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lang w:eastAsia="ru-RU"/>
        </w:rPr>
        <w:t>Ангарская библиотека - филиал МБУК БМ ЦРБ;</w:t>
      </w:r>
    </w:p>
    <w:p w:rsidR="00234B41" w:rsidRPr="00234B41" w:rsidRDefault="00234B41" w:rsidP="00234B41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20"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lang w:eastAsia="ru-RU"/>
        </w:rPr>
        <w:t>Такучетская библиотека – филиал МБУК БМ ЦРБ;</w:t>
      </w:r>
    </w:p>
    <w:p w:rsidR="00234B41" w:rsidRPr="00234B41" w:rsidRDefault="00234B41" w:rsidP="00234B41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20"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lang w:eastAsia="ru-RU"/>
        </w:rPr>
        <w:t>МБУК БМ Центральная районная библиотека.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lang w:eastAsia="ru-RU"/>
        </w:rPr>
        <w:t>6 детских школ искусств:</w:t>
      </w:r>
    </w:p>
    <w:p w:rsidR="00234B41" w:rsidRPr="00234B41" w:rsidRDefault="00234B41" w:rsidP="00234B41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20"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lang w:eastAsia="ru-RU"/>
        </w:rPr>
        <w:t>МБУ ДО «Таежнинская ДШИ»;</w:t>
      </w:r>
    </w:p>
    <w:p w:rsidR="00234B41" w:rsidRPr="00234B41" w:rsidRDefault="00234B41" w:rsidP="00234B41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20"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lang w:eastAsia="ru-RU"/>
        </w:rPr>
        <w:t>МБУ ДО «Богучанская ДШИ»;</w:t>
      </w:r>
    </w:p>
    <w:p w:rsidR="00234B41" w:rsidRPr="00234B41" w:rsidRDefault="00234B41" w:rsidP="00234B41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20"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lang w:eastAsia="ru-RU"/>
        </w:rPr>
        <w:t>МБУ ДО «Пинчугская ДШИ»;</w:t>
      </w:r>
    </w:p>
    <w:p w:rsidR="00234B41" w:rsidRPr="00234B41" w:rsidRDefault="00234B41" w:rsidP="00234B41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20"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lang w:eastAsia="ru-RU"/>
        </w:rPr>
        <w:t>МБУ ДО Ангарская ДШИ;</w:t>
      </w:r>
    </w:p>
    <w:p w:rsidR="00234B41" w:rsidRPr="00234B41" w:rsidRDefault="00234B41" w:rsidP="00234B41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20"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lang w:eastAsia="ru-RU"/>
        </w:rPr>
        <w:t>МБУ ДО Невонская ДШИ.</w:t>
      </w:r>
    </w:p>
    <w:p w:rsidR="00234B41" w:rsidRPr="00234B41" w:rsidRDefault="00234B41" w:rsidP="00234B41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20"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lang w:eastAsia="ru-RU"/>
        </w:rPr>
        <w:t>МБУ ДО Манзенская ДШИ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lang w:eastAsia="ru-RU"/>
        </w:rPr>
        <w:t>В аварийном состоянии находится СДК п. Пинчуга.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lang w:eastAsia="ru-RU"/>
        </w:rPr>
        <w:tab/>
        <w:t>В 2021 году проведен капитальный ремонт в __СДК п. Манзя, п. Нижнетерянск, п. Шиверский на сумму _1847 тыс. руб, из них за счет средств местного бюджета – 1300 т. р..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u w:color="FF0000"/>
          <w:lang w:eastAsia="ru-RU"/>
        </w:rPr>
      </w:pP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u w:color="FF0000"/>
          <w:lang w:eastAsia="ru-RU"/>
        </w:rPr>
      </w:pP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eastAsia="Times New Roman" w:hAnsi="Arial" w:cs="Arial"/>
          <w:color w:val="000000"/>
          <w:sz w:val="20"/>
          <w:szCs w:val="20"/>
          <w:u w:color="FF0000"/>
          <w:lang w:eastAsia="ru-RU"/>
        </w:rPr>
      </w:pP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eastAsia="Times New Roman" w:hAnsi="Arial" w:cs="Arial"/>
          <w:color w:val="000000"/>
          <w:sz w:val="20"/>
          <w:szCs w:val="20"/>
          <w:u w:color="FF0000"/>
          <w:lang w:eastAsia="ru-RU"/>
        </w:rPr>
      </w:pPr>
      <w:r w:rsidRPr="00234B41">
        <w:rPr>
          <w:rFonts w:ascii="Arial" w:eastAsia="Times New Roman" w:hAnsi="Arial" w:cs="Arial"/>
          <w:bCs/>
          <w:color w:val="000000"/>
          <w:sz w:val="20"/>
          <w:szCs w:val="20"/>
          <w:u w:color="FF0000"/>
          <w:lang w:eastAsia="ru-RU"/>
        </w:rPr>
        <w:t>18. Физическая культура и спорт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u w:color="FF0000"/>
          <w:lang w:eastAsia="ru-RU"/>
        </w:rPr>
      </w:pP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right="125"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lang w:eastAsia="ru-RU"/>
        </w:rPr>
        <w:t xml:space="preserve">На сегодня в районе действует 99 объектов спортивного и оздоровительного назначения, которые находятся в рабочем состоянии и на которых проводится учебно-тренировочная и оздоровительная деятельность. 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right="125"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lang w:eastAsia="ru-RU"/>
        </w:rPr>
        <w:t>В 2021 году  проведено  278 спортивных мероприятий, в них приняло участие  4950 человек. Общая численность занимающихся в спортивных секциях, кружках, группах здоровья среди населения в возрасте от 3-79 лет  насчитывает 16205 человек.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lang w:eastAsia="ru-RU"/>
        </w:rPr>
        <w:t>В 18 сельских поселениях Богучанского района проживает 44701человек, в администрациях 18 сельсоветов  имеются  ставки инструкторов по спорту, руководителей клубов по работе с населением. Это дает положительные результаты в плане содержания спортивных объектов, способствует росту числа жителей, систематически занимающихся физической культурой и спортом.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lang w:eastAsia="ru-RU"/>
        </w:rPr>
        <w:t>Доля детей и молодежи в возрасте 3-29 лет, систематически занимающихся физической культурой и спортом, составит  в 2022 году –75%; в 2023 году- 90,25%; в 2024 году 90.5%, 2025 году 90,5%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lang w:eastAsia="ru-RU"/>
        </w:rPr>
        <w:t xml:space="preserve"> Доля граждан среднего возраста (женщины в возрасте 30-54 лет, мужчины в возрасте 30-59 лет), систематически занимающихся физической культурой и спортом,  в 2021 году –27,03%; в 2022 году –28%; в 2023 году- 29%; в 2024 году составит 35%., в 2025 году  37 %.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lang w:eastAsia="ru-RU"/>
        </w:rPr>
        <w:t xml:space="preserve">Доля граждан старшего возраста (женщины в возрасте 55-79 лет, мужчины в возрасте 60-79 лет), систематически занимающихся физической культурой и спортом в 2021 году –11,08%; в 2022 </w:t>
      </w:r>
      <w:r w:rsidRPr="00234B41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году –13,00%; в 2023 году- 18,3 %; в 2024 году составит 20,1%., в 2025 году 20,6 %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lang w:eastAsia="ru-RU"/>
        </w:rPr>
        <w:t>Уровень фактической обеспеченности учреждениями физической культуры и спорта в городском округе (муниципальном районе) от нормативной потребности:</w:t>
      </w:r>
      <w:r w:rsidRPr="00234B41">
        <w:rPr>
          <w:rFonts w:ascii="Arial" w:eastAsia="Times New Roman" w:hAnsi="Arial" w:cs="Arial"/>
          <w:sz w:val="20"/>
          <w:szCs w:val="20"/>
          <w:lang w:eastAsia="ru-RU"/>
        </w:rPr>
        <w:tab/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lang w:eastAsia="ru-RU"/>
        </w:rPr>
        <w:t>«спортивными залами»  составляет 100 %;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lang w:eastAsia="ru-RU"/>
        </w:rPr>
        <w:t>«плоскостными спортивными сооружениями» -  58%.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u w:color="FF0000"/>
          <w:lang w:eastAsia="ru-RU"/>
        </w:rPr>
      </w:pP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eastAsia="Times New Roman" w:hAnsi="Arial" w:cs="Arial"/>
          <w:color w:val="000000"/>
          <w:sz w:val="20"/>
          <w:szCs w:val="20"/>
          <w:u w:color="FF0000"/>
          <w:lang w:eastAsia="ru-RU"/>
        </w:rPr>
      </w:pPr>
      <w:r w:rsidRPr="00234B41">
        <w:rPr>
          <w:rFonts w:ascii="Arial" w:eastAsia="Times New Roman" w:hAnsi="Arial" w:cs="Arial"/>
          <w:bCs/>
          <w:color w:val="000000"/>
          <w:sz w:val="20"/>
          <w:szCs w:val="20"/>
          <w:u w:color="FF0000"/>
          <w:lang w:eastAsia="ru-RU"/>
        </w:rPr>
        <w:t>19. Социальная защита населения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u w:color="FF0000"/>
          <w:lang w:eastAsia="ru-RU"/>
        </w:rPr>
      </w:pP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u w:color="FF000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u w:color="FF0000"/>
          <w:lang w:eastAsia="ru-RU"/>
        </w:rPr>
        <w:t>Количество  организаций социального обслуживания всех форм собственности в Богучанском районе - 3 единицы, в том числе: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u w:color="FF000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u w:color="FF0000"/>
          <w:lang w:eastAsia="ru-RU"/>
        </w:rPr>
        <w:t>- количество организаций социального обслуживания формы собственности субъекта Российской Федерации - 3 единицы.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u w:color="FF000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u w:color="FF0000"/>
          <w:lang w:eastAsia="ru-RU"/>
        </w:rPr>
        <w:t xml:space="preserve">  -  Краевое государственное бюджетное учреждение  "Комплексный центр социального обслуживания населения  Богучанского района" фактическое число получателей социальных услуг за 2021 год  -  3261 человек.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u w:color="FF000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u w:color="FF0000"/>
          <w:lang w:eastAsia="ru-RU"/>
        </w:rPr>
        <w:t xml:space="preserve">  - Краевое государственное бюджетное учреждение социального обслуживания   "Центр социальной помощи семьи и детям "Богучанский"  фактическое число получателей социальных услуг за 2021 год  -  973 человек. 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u w:color="FF000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u w:color="FF0000"/>
          <w:lang w:eastAsia="ru-RU"/>
        </w:rPr>
        <w:t xml:space="preserve"> -  Краевое государственное бюджетное учреждение социального обслуживания "Богучанский Дом-интернат  для граждан пожилого возраста и инвалидов" фактическое число получателей социальных услуг за 2021 год -  44 человек.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u w:color="FF000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u w:color="FF0000"/>
          <w:lang w:eastAsia="ru-RU"/>
        </w:rPr>
        <w:t>Количество мест в учреждениях социального обслуживания всех форм собственности  75  единиц.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u w:color="FF0000"/>
          <w:lang w:eastAsia="ru-RU"/>
        </w:rPr>
      </w:pPr>
      <w:r w:rsidRPr="00234B41">
        <w:rPr>
          <w:rFonts w:ascii="Arial" w:eastAsia="Times New Roman" w:hAnsi="Arial" w:cs="Arial"/>
          <w:color w:val="000000"/>
          <w:sz w:val="20"/>
          <w:szCs w:val="20"/>
          <w:u w:color="FF0000"/>
          <w:lang w:eastAsia="ru-RU"/>
        </w:rPr>
        <w:t>в том числе: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u w:color="FF000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u w:color="FF0000"/>
          <w:lang w:eastAsia="ru-RU"/>
        </w:rPr>
        <w:t>- дом-интернат на 51 мест в п. Пинчуга для одиноких пенсионеров и инвалидов;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u w:color="FF000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u w:color="FF0000"/>
          <w:lang w:eastAsia="ru-RU"/>
        </w:rPr>
        <w:t xml:space="preserve">-  отделение сестринского ухода на 15 мест в п. Осиновый Мыс; 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u w:color="FF000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u w:color="FF0000"/>
          <w:lang w:eastAsia="ru-RU"/>
        </w:rPr>
        <w:t xml:space="preserve">- социально-реабилитационный центр «Надежда» на 8 мест  для несовершеннолетних.  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u w:color="FF000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u w:color="FF0000"/>
          <w:lang w:eastAsia="ru-RU"/>
        </w:rPr>
        <w:t xml:space="preserve">Количество получателей социальных услуг в нестационарных учреждениях социального обслуживания муниципальной формы собственности составляет 3305  человек. 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u w:color="FF000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u w:color="FF0000"/>
          <w:lang w:eastAsia="ru-RU"/>
        </w:rPr>
        <w:t>Социальная защита граждан осуществляется по двум основным направлениям: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u w:color="FF000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u w:color="FF0000"/>
          <w:lang w:eastAsia="ru-RU"/>
        </w:rPr>
        <w:tab/>
        <w:t>1) социальная поддержка (предоставление льгот, социальные выплаты, субсидии, компенсации, пособия);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u w:color="FF000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u w:color="FF0000"/>
          <w:lang w:eastAsia="ru-RU"/>
        </w:rPr>
        <w:t>2) социальное обслуживание (предоставление населению услуг с целью реализации гарантированных государством прав).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u w:color="FF000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u w:color="FF0000"/>
          <w:lang w:eastAsia="ru-RU"/>
        </w:rPr>
        <w:t xml:space="preserve">Социальные учреждения района находятся на финансировании краевого бюджета. 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u w:color="FF000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u w:color="FF0000"/>
          <w:lang w:eastAsia="ru-RU"/>
        </w:rPr>
        <w:t>В 2021 году численность населения, состоящего на учете в органах социальной защиты населения составила - 20120 чел. в том числе: пенсионеров - 12471, инвалидов -  2096 чел., детей в возрасте 0-16 лет -  5188 чел.,</w:t>
      </w:r>
      <w:r w:rsidRPr="00234B41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234B41">
        <w:rPr>
          <w:rFonts w:ascii="Arial" w:eastAsia="Times New Roman" w:hAnsi="Arial" w:cs="Arial"/>
          <w:sz w:val="20"/>
          <w:szCs w:val="20"/>
          <w:u w:color="FF0000"/>
          <w:lang w:eastAsia="ru-RU"/>
        </w:rPr>
        <w:t xml:space="preserve">детей в возрасте 16-18 лет - 679 чел.,  детей от 1, 5 до 3 лет, которым выплачивается ежемесячная денежная выплата - 60 чел. 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Численность граждан, получивших единовременную адресную материальную помощь в связи с трудной жизненной ситуацией 415 чел.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Численность граждан, получивших государственную социальную помощь на развитие личного подсобного хозяйства 2 чел. 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Численность граждан, пользующихся мерами социальной поддержки по оплате жилья и коммунальных услуг в соответствии с законодательством  в 2021 году  составила - 10950 чел. ( 256832,25 тыс. рублей)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u w:color="FF0000"/>
          <w:lang w:eastAsia="ru-RU"/>
        </w:rPr>
      </w:pP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u w:color="FF0000"/>
          <w:lang w:eastAsia="ru-RU"/>
        </w:rPr>
      </w:pPr>
      <w:r w:rsidRPr="00234B41">
        <w:rPr>
          <w:rFonts w:ascii="Arial" w:eastAsia="Times New Roman" w:hAnsi="Arial" w:cs="Arial"/>
          <w:bCs/>
          <w:sz w:val="20"/>
          <w:szCs w:val="20"/>
          <w:u w:color="FF0000"/>
          <w:lang w:eastAsia="ru-RU"/>
        </w:rPr>
        <w:t>20. Жилищно-коммунальное хозяйство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u w:color="FF0000"/>
          <w:lang w:eastAsia="ru-RU"/>
        </w:rPr>
      </w:pPr>
    </w:p>
    <w:p w:rsidR="00234B41" w:rsidRPr="00234B41" w:rsidRDefault="00234B41" w:rsidP="00234B41">
      <w:pPr>
        <w:widowControl w:val="0"/>
        <w:tabs>
          <w:tab w:val="left" w:pos="340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lang w:eastAsia="ru-RU"/>
        </w:rPr>
        <w:t>Отрасль «Жилищно-коммунальное хозяйство» представлена следующими предприятиями: Ангарский филиал АО «КрасЭко», ГПКК «Центр развития коммунального комплекса», ООО «ЛесСервис»,  ООО «ТеплоСервис», ОАО «Российские железные дороги» (п. Октябрьский).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lang w:eastAsia="ru-RU"/>
        </w:rPr>
        <w:t xml:space="preserve">Муниципальное хозяйство в районе – 39 котельных (действующих), 149,05 километров теплотрасс, 191,41 километра водопроводных сетей передано предприятиям жилищно-коммунального хозяйства. 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lang w:eastAsia="ru-RU"/>
        </w:rPr>
        <w:t>Объемы отпуска коммунальных ресурсов составляет: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lang w:eastAsia="ru-RU"/>
        </w:rPr>
        <w:t xml:space="preserve">- холодной воды 1062,36 тыс. куб. метров, по сравнению с 2020 годом показатель уменьшился на45,8 %; 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lang w:eastAsia="ru-RU"/>
        </w:rPr>
        <w:t>- горячей воды 15,49тыс. куб. метров, по сравнению с 2020 годом показатель уменьшился на80,4 %;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lang w:eastAsia="ru-RU"/>
        </w:rPr>
        <w:t xml:space="preserve"> - тепловой энергии 152,62 тыс. Гкал, по сравнению с 2020 годом уменьшился на33,5 %.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lang w:eastAsia="ru-RU"/>
        </w:rPr>
        <w:t xml:space="preserve">За 2020 год расходы на капитальный ремонт муниципальных объектов жилищно-коммунального хозяйства составили 46702,51 тыс. рублей, в т.ч. из средств бюджета </w:t>
      </w:r>
      <w:r w:rsidRPr="00234B41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муниципального образования объём финансирования составил 46702,51 тыс. рублей. За 2020 год расходы за счёт средств муниципального бюджета составили 61106,86 тыс. рублей. 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lang w:eastAsia="ru-RU"/>
        </w:rPr>
        <w:t>Уровень износа коммунальной инфраструктуры составляет 43,0 %, в прогнозном периоде данный показатель к 2025 году составит 43,8 %.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lang w:eastAsia="ru-RU"/>
        </w:rPr>
        <w:t xml:space="preserve">Общая площадь жилищного фонда всех форм собственности в 2020 году составила 1124,28 тыс. кв.м,  по сравнению с   2020 годом увеличилась    на 0,2 %. 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lang w:eastAsia="ru-RU"/>
        </w:rPr>
        <w:t>В прогнозном периоде общая площадь жилищного фонда всех форм собственности  составит: в 2022 году – 1129,29 тыс. кв.м.;   в 2023 году – 1133,29тыс.кв.м.; в  2024 году -1137,29тыс.кв.м.;  в 2025 году – 1141,29тыс.кв.м.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lang w:eastAsia="ru-RU"/>
        </w:rPr>
        <w:t xml:space="preserve">Общая площадь жилых помещений, приходящаяся в среднем на одного жителя,  в  2021 году составила 24,85 кв. метров, что на 0,6% выше, чем в 2020году,  К 2024 году  планируется увеличение данного показателя до 26,4 кв. метров на одного жителя. 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lang w:eastAsia="ru-RU"/>
        </w:rPr>
        <w:t>Доля многоквартирных домов, в которых собственники помещений 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данными домами, выполнена на 100%.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lang w:eastAsia="ru-RU"/>
        </w:rPr>
        <w:t>Доля организаций коммунального комплекса, осуществляющих производство товаров, оказание услуг по водо-, тепло-, газо-,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субъекта Российской Федерации и (или) городского округа (муниципального района) в уставном капитале которых составляет не более 25 процентов, в общем числе организаций коммунального комплекса, осуществляющих свою деятельность на территории муниципального района, выполнена на 100 %.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lang w:eastAsia="ru-RU"/>
        </w:rPr>
        <w:t>Доля многоквартирных домов, расположенных на земельных участках, в отношении которых осуществлен государственный кадастровый учет в 2021 году составлял 33,48% (32,89 % в 2020 году). К 2024 году данный показатель составит 37,94 %.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lang w:eastAsia="ru-RU"/>
        </w:rPr>
        <w:t>Уровень собираемости платежей за предоставленные жилищно-коммунальные услуги в 2021 году составил 95,1%, к 2024 году показатель составит 99,7 %.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u w:color="FF0000"/>
          <w:lang w:eastAsia="ru-RU"/>
        </w:rPr>
      </w:pP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bCs/>
          <w:color w:val="000000"/>
          <w:sz w:val="20"/>
          <w:szCs w:val="20"/>
          <w:u w:color="FF0000"/>
          <w:lang w:eastAsia="ru-RU"/>
        </w:rPr>
        <w:t>21.</w:t>
      </w:r>
      <w:r w:rsidRPr="00234B41">
        <w:rPr>
          <w:rFonts w:ascii="Arial" w:eastAsia="Times New Roman" w:hAnsi="Arial" w:cs="Arial"/>
          <w:sz w:val="20"/>
          <w:szCs w:val="20"/>
          <w:lang w:eastAsia="ru-RU"/>
        </w:rPr>
        <w:t xml:space="preserve"> Здравоохранение 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lang w:eastAsia="ru-RU"/>
        </w:rPr>
        <w:t xml:space="preserve">Главная задача здравоохранения - сохранение здоровья населения (снижение заболеваемости и смертности, увеличение продолжительности и  формирование здорового образа жизни населения, улучшение качества медицинских услуг и обеспечение доступности медицинской помощи). 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lang w:eastAsia="ru-RU"/>
        </w:rPr>
        <w:t>Система здравоохранения района в 2021 году представлена учреждениями со статусом юридического лица: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lang w:eastAsia="ru-RU"/>
        </w:rPr>
        <w:t xml:space="preserve">- краевое государственное бюджетное учреждение «Богучанская районная больница» 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right="-30"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lang w:eastAsia="ru-RU"/>
        </w:rPr>
        <w:t>- краевое государственное бюджетное учреждение «Чуноярская участковая больница».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lang w:eastAsia="ru-RU"/>
        </w:rPr>
        <w:t xml:space="preserve">В состав Богучанской РБ входят 20 учреждений (6 участковых больниц, 4 врачебные амбулатории, 10 фельдшерско-акушерских пунктов). 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lang w:eastAsia="ru-RU"/>
        </w:rPr>
        <w:t xml:space="preserve">В 2021 году наблюдался рост показателя общей заболеваемости на 4,9 % за счёт заболевания органов дыхания. Общая заболеваемость органов дыхания увеличились на 41,4%;  заболеваемость органов кровообращения увеличились на 2,3%; эндокринной системы  уменьшилась на 7,9 %; болезни кожи и подкожной клетчатки увеличились на 11%. 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lang w:eastAsia="ru-RU"/>
        </w:rPr>
        <w:t xml:space="preserve">Уровень первичной заболеваемости в 2021 году по сравнению с 2020 годом имеет увеличение на 34,5 % за счёт роста заболеваемости </w:t>
      </w:r>
      <w:r w:rsidRPr="00234B41">
        <w:rPr>
          <w:rFonts w:ascii="Arial" w:eastAsia="Times New Roman" w:hAnsi="Arial" w:cs="Arial"/>
          <w:sz w:val="20"/>
          <w:szCs w:val="20"/>
          <w:lang w:val="en-US" w:eastAsia="ru-RU"/>
        </w:rPr>
        <w:t>Covid</w:t>
      </w:r>
      <w:r w:rsidRPr="00234B41">
        <w:rPr>
          <w:rFonts w:ascii="Arial" w:eastAsia="Times New Roman" w:hAnsi="Arial" w:cs="Arial"/>
          <w:sz w:val="20"/>
          <w:szCs w:val="20"/>
          <w:lang w:eastAsia="ru-RU"/>
        </w:rPr>
        <w:t xml:space="preserve"> 19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lang w:eastAsia="ru-RU"/>
        </w:rPr>
        <w:t>В 2021 году общий показатель первичного выхода на инвалидность имеет тенденцию к увеличению, при этом отмечается увеличение первичного выхода на инвалидность среди взрослых на 8,9 % (</w:t>
      </w:r>
      <w:r w:rsidRPr="00234B41">
        <w:rPr>
          <w:rFonts w:ascii="Arial" w:eastAsia="Times New Roman" w:hAnsi="Arial" w:cs="Arial"/>
          <w:i/>
          <w:sz w:val="20"/>
          <w:szCs w:val="20"/>
          <w:lang w:eastAsia="ru-RU"/>
        </w:rPr>
        <w:t>в 2020 году – 146 человек, в 2021 году – 159 человек</w:t>
      </w:r>
      <w:r w:rsidRPr="00234B41">
        <w:rPr>
          <w:rFonts w:ascii="Arial" w:eastAsia="Times New Roman" w:hAnsi="Arial" w:cs="Arial"/>
          <w:sz w:val="20"/>
          <w:szCs w:val="20"/>
          <w:lang w:eastAsia="ru-RU"/>
        </w:rPr>
        <w:t xml:space="preserve">). 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lang w:eastAsia="ru-RU"/>
        </w:rPr>
        <w:t>Причины инвалидности: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lang w:eastAsia="ru-RU"/>
        </w:rPr>
        <w:t xml:space="preserve">- злокачественные новообразования различных локализаций – 78 случаев (53%) 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lang w:eastAsia="ru-RU"/>
        </w:rPr>
        <w:t xml:space="preserve">- заболевания сердечнососудистой системы – 9 случай (5,6%) 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lang w:eastAsia="ru-RU"/>
        </w:rPr>
        <w:t>- цереброваскулярная болезнь – 16 случаев (10,1%)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lang w:eastAsia="ru-RU"/>
        </w:rPr>
        <w:t>- травмы –9 случаев (5,8%)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lang w:eastAsia="ru-RU"/>
        </w:rPr>
        <w:t xml:space="preserve">- инфекционные болезни –2 случая (1,3%). 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lang w:eastAsia="ru-RU"/>
        </w:rPr>
        <w:t>Структура заболеваемости в сравнении с 2020 года не изменилась.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u w:val="single"/>
          <w:lang w:eastAsia="ru-RU"/>
        </w:rPr>
      </w:pP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lang w:eastAsia="ru-RU"/>
        </w:rPr>
        <w:t>В мае 2020 года был зарегистрирован первый случай коронавирусной инфекции в Богучанском районе. Всего за 2021 года зарегистрирован 4501 больной, из них 4408 человек выздоровели, 93 умерли,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lang w:eastAsia="ru-RU"/>
        </w:rPr>
        <w:t xml:space="preserve">За счёт роста заболеваемости </w:t>
      </w:r>
      <w:r w:rsidRPr="00234B41">
        <w:rPr>
          <w:rFonts w:ascii="Arial" w:eastAsia="Times New Roman" w:hAnsi="Arial" w:cs="Arial"/>
          <w:sz w:val="20"/>
          <w:szCs w:val="20"/>
          <w:lang w:val="en-US" w:eastAsia="ru-RU"/>
        </w:rPr>
        <w:t>Covid</w:t>
      </w:r>
      <w:r w:rsidRPr="00234B41">
        <w:rPr>
          <w:rFonts w:ascii="Arial" w:eastAsia="Times New Roman" w:hAnsi="Arial" w:cs="Arial"/>
          <w:sz w:val="20"/>
          <w:szCs w:val="20"/>
          <w:lang w:eastAsia="ru-RU"/>
        </w:rPr>
        <w:t xml:space="preserve"> 19 не выполнены показатели: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lang w:eastAsia="ru-RU"/>
        </w:rPr>
        <w:lastRenderedPageBreak/>
        <w:t>- диспансеризация населения (при годовом плане (все население) 8608 человека  обследовано 4682 человек,  или 54,4%)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lang w:eastAsia="ru-RU"/>
        </w:rPr>
        <w:t>- проведение профилактического осмотра (при годовом плане 9713 человек  прошли осмотр 7917 человек,  или 81,5 %).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lang w:eastAsia="ru-RU"/>
        </w:rPr>
        <w:t xml:space="preserve">Все пациенты получили лечение в полном объёме. Оказанные виды специализированной, в т. ч. высокотехнологичной медицинской помощи, способствовали снижению инвалидности и заболеваемости, а также улучшению качества жизни пациентов. Наиболее востребованными у населения района видами помощи остаются травматология и ортопедия для эндопротезирования суставов. 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lang w:eastAsia="ru-RU"/>
        </w:rPr>
        <w:t xml:space="preserve">В декабре 2020 года в оперативное управление КГБУЗ «Богучанская РБ» передано новое здание Таежнинской участковой больницы с поликлиникой на 100 посещений в смену, дневным стационаром на 6 коек в две смены (12 мест), отделением скорой медицинской помощи. 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lang w:eastAsia="ru-RU"/>
        </w:rPr>
        <w:t>За счёт субсидий из краевого бюджета в 2021 г приобретены: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lang w:eastAsia="ru-RU"/>
        </w:rPr>
        <w:t xml:space="preserve">- аппарат ИВЛ  (стоимость 1 135,2 тыс. рублей) 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lang w:eastAsia="ru-RU"/>
        </w:rPr>
        <w:t>- инсуфлятор-аспиратор (стоимость 491,7 тыс. рублей).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lang w:eastAsia="ru-RU"/>
        </w:rPr>
        <w:t>- два концентратора кислорода портативных (стоимость 1 079,3 тыс.руб).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lang w:eastAsia="ru-RU"/>
        </w:rPr>
        <w:t>Администрацией Богучанского района в 2021 г безвозмездно передан автомобиль УАЗ-374195-05 стоимостью 990,0 тыс. рублей.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i/>
          <w:color w:val="262626"/>
          <w:sz w:val="20"/>
          <w:szCs w:val="20"/>
          <w:lang w:eastAsia="ru-RU"/>
        </w:rPr>
      </w:pP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lang w:eastAsia="ru-RU"/>
        </w:rPr>
        <w:t>В 2021 году средняя заработная плата работника Богучанской районной больницы увеличилась на 6,5 % и составила 42,76 тыс. рублей, в т. ч. у врачей 84,91 тыс. рублей, среднего  медицинского персонала 42,05 тыс. рублей, младшего медицинского персонала 38,08 тыс. рублей.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lang w:eastAsia="ru-RU"/>
        </w:rPr>
        <w:t xml:space="preserve">В соответствии с федеральным постановлением № 1762 от 30.10.2020г в 2021 году более 700 медицинских работников получили  выплату  по контакту и за работу с больными новой коронавирусной инфекцией, 471 специалистов получили региональную выплату за счет  средств краевого бюджета. 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lang w:eastAsia="ru-RU"/>
        </w:rPr>
        <w:t xml:space="preserve"> В 2021 году в Богучанскую РБ трудоустроены 10 врачей и 21  специалист среднего персонала: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lang w:eastAsia="ru-RU"/>
        </w:rPr>
        <w:t>- врач ОВП (п.Таёжный) 2 специалиста (1 участник «Земский доктор»)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lang w:eastAsia="ru-RU"/>
        </w:rPr>
        <w:t xml:space="preserve">- врач терапевт участковый (п. Осиновый мыс, с.Богучаны) 4 специалиста  3 из них  участники по программе «Земский доктор» </w:t>
      </w:r>
    </w:p>
    <w:p w:rsidR="00234B41" w:rsidRPr="00234B41" w:rsidRDefault="00234B41" w:rsidP="00234B41">
      <w:pPr>
        <w:widowControl w:val="0"/>
        <w:tabs>
          <w:tab w:val="left" w:pos="778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lang w:eastAsia="ru-RU"/>
        </w:rPr>
        <w:t>- врач педиатр участковый (с.Богучаны) участник по программе «Земский доктор»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lang w:eastAsia="ru-RU"/>
        </w:rPr>
        <w:t xml:space="preserve">- врач ультразвуковой диагностики   (с. Богучаны) 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lang w:eastAsia="ru-RU"/>
        </w:rPr>
        <w:t>-врач акушер гинеколог участник по программе «Земский доктор» (с. Богучаны)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lang w:eastAsia="ru-RU"/>
        </w:rPr>
        <w:t>-врач кардиолог (с.Богучаны)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lang w:eastAsia="ru-RU"/>
        </w:rPr>
        <w:t>- 4 фельдшера , 1 ренгенолаборант,1 зубной техник,2 лаборанта,13 медицинских сестер. Из них 10 молодых специалистов.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lang w:eastAsia="ru-RU"/>
        </w:rPr>
        <w:t>Обеспечение жильём в 2021: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lang w:eastAsia="ru-RU"/>
        </w:rPr>
        <w:t>- 3 специалиста среднего медицинского персонала ( служебное жилье, по договору найма, место в общежитии)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lang w:eastAsia="ru-RU"/>
        </w:rPr>
        <w:t xml:space="preserve">В 2020 году жильём были обеспечены 5 медицинских работников. 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u w:color="FF0000"/>
          <w:lang w:eastAsia="ru-RU"/>
        </w:rPr>
      </w:pP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color w:val="000000"/>
          <w:sz w:val="20"/>
          <w:szCs w:val="20"/>
          <w:u w:color="FF0000"/>
          <w:lang w:eastAsia="ru-RU"/>
        </w:rPr>
        <w:t>22.</w:t>
      </w:r>
      <w:r w:rsidRPr="00234B41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 Экологическая ситуация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u w:color="FF000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u w:color="FF0000"/>
          <w:lang w:eastAsia="ru-RU"/>
        </w:rPr>
        <w:t xml:space="preserve">Экологическое состояние района относительно благополучное. 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u w:color="FF0000"/>
          <w:lang w:eastAsia="ru-RU"/>
        </w:rPr>
      </w:pP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bCs/>
          <w:sz w:val="20"/>
          <w:szCs w:val="20"/>
          <w:lang w:eastAsia="ru-RU"/>
        </w:rPr>
        <w:t>Охрана атмосферного воздуха.</w:t>
      </w:r>
      <w:r w:rsidRPr="00234B41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lang w:eastAsia="ru-RU"/>
        </w:rPr>
        <w:t xml:space="preserve">Загрязнение воздушного бассейна на территории района происходит за счет стационарных (котельных) и передвижных источников, а также за счет горения отходов лесопиления. 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lang w:eastAsia="ru-RU"/>
        </w:rPr>
        <w:t>В 2021 году объем загрязняющих веществ, отходящих  от стационарных источников загрязнения атмосферного воздуха и горения отходов лесопиления, увеличился по сравнению с 2020 годом на 80,1 % и составил 59 404 тонн. В прогнозном периоде 2022-2025 годы   не планируется рост загрязняющих веществ, отходящих от стационарных источников и горения отходов лесопиления, за счет планируемых природоохранных мероприятий.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lang w:eastAsia="ru-RU"/>
        </w:rPr>
        <w:t>Ресурсоснабжающими организациями в целях проведения мероприятий по экологической безопасности на котельных устанавливаются золоуловители. В отчетном периоде произведена  замена дымовой трубы котельной №34 п. Таежный. Установлены блочно модульные котельные в МКДОУ детский сад №6 «Рябинушка» с. Богучаны и в МКОУ БОСОШ с. Богучаны.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lang w:eastAsia="ru-RU"/>
        </w:rPr>
        <w:t>Проводятся мероприятии по не допущению возгорания отходов лесопиления.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lang w:eastAsia="ru-RU"/>
        </w:rPr>
        <w:t xml:space="preserve">Для снижения показателей объема загрязняющих веществ на территории Богучанского района в 2022 году планируется установка газоочистного оборудования на котельной №11 в с. </w:t>
      </w:r>
      <w:r w:rsidRPr="00234B41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Богучаны.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lang w:eastAsia="ru-RU"/>
        </w:rPr>
        <w:t xml:space="preserve">Объем выбросов в атмосферный воздух  загрязняющих веществ от передвижных источников  остался на уровне 2020 года.  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lang w:eastAsia="ru-RU"/>
        </w:rPr>
        <w:t xml:space="preserve">Показатели отражены в таблице.  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                                                       Таблица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11"/>
        <w:gridCol w:w="2552"/>
        <w:gridCol w:w="1020"/>
        <w:gridCol w:w="890"/>
        <w:gridCol w:w="898"/>
        <w:gridCol w:w="892"/>
        <w:gridCol w:w="1020"/>
        <w:gridCol w:w="892"/>
        <w:gridCol w:w="896"/>
      </w:tblGrid>
      <w:tr w:rsidR="00234B41" w:rsidRPr="00234B41" w:rsidTr="00C728E9">
        <w:trPr>
          <w:gridAfter w:val="1"/>
          <w:wAfter w:w="469" w:type="pct"/>
          <w:trHeight w:val="20"/>
        </w:trPr>
        <w:tc>
          <w:tcPr>
            <w:tcW w:w="2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34B41">
              <w:rPr>
                <w:rFonts w:ascii="Arial" w:hAnsi="Arial" w:cs="Arial"/>
                <w:sz w:val="14"/>
                <w:szCs w:val="14"/>
              </w:rPr>
              <w:t>№ п/п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34B41">
              <w:rPr>
                <w:rFonts w:ascii="Arial" w:hAnsi="Arial" w:cs="Arial"/>
                <w:sz w:val="14"/>
                <w:szCs w:val="14"/>
              </w:rPr>
              <w:t>Показатели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34B41">
              <w:rPr>
                <w:rFonts w:ascii="Arial" w:hAnsi="Arial" w:cs="Arial"/>
                <w:sz w:val="14"/>
                <w:szCs w:val="14"/>
              </w:rPr>
              <w:t>ед. изм.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34B41">
              <w:rPr>
                <w:rFonts w:ascii="Arial" w:hAnsi="Arial" w:cs="Arial"/>
                <w:sz w:val="14"/>
                <w:szCs w:val="14"/>
              </w:rPr>
              <w:t>2021 год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34B41">
              <w:rPr>
                <w:rFonts w:ascii="Arial" w:hAnsi="Arial" w:cs="Arial"/>
                <w:sz w:val="14"/>
                <w:szCs w:val="14"/>
              </w:rPr>
              <w:t xml:space="preserve">2022 год </w:t>
            </w:r>
          </w:p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34B41">
              <w:rPr>
                <w:rFonts w:ascii="Arial" w:hAnsi="Arial" w:cs="Arial"/>
                <w:sz w:val="14"/>
                <w:szCs w:val="14"/>
              </w:rPr>
              <w:t>(оценка)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34B41">
              <w:rPr>
                <w:rFonts w:ascii="Arial" w:hAnsi="Arial" w:cs="Arial"/>
                <w:sz w:val="14"/>
                <w:szCs w:val="14"/>
              </w:rPr>
              <w:t xml:space="preserve">2023 год </w:t>
            </w:r>
          </w:p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34B41">
              <w:rPr>
                <w:rFonts w:ascii="Arial" w:hAnsi="Arial" w:cs="Arial"/>
                <w:sz w:val="14"/>
                <w:szCs w:val="14"/>
              </w:rPr>
              <w:t>2 вариант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34B41">
              <w:rPr>
                <w:rFonts w:ascii="Arial" w:hAnsi="Arial" w:cs="Arial"/>
                <w:sz w:val="14"/>
                <w:szCs w:val="14"/>
              </w:rPr>
              <w:t xml:space="preserve">2024 год </w:t>
            </w:r>
          </w:p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34B41">
              <w:rPr>
                <w:rFonts w:ascii="Arial" w:hAnsi="Arial" w:cs="Arial"/>
                <w:sz w:val="14"/>
                <w:szCs w:val="14"/>
              </w:rPr>
              <w:t>2 вариант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34B41">
              <w:rPr>
                <w:rFonts w:ascii="Arial" w:hAnsi="Arial" w:cs="Arial"/>
                <w:sz w:val="14"/>
                <w:szCs w:val="14"/>
              </w:rPr>
              <w:t xml:space="preserve">2025 год </w:t>
            </w:r>
          </w:p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34B41">
              <w:rPr>
                <w:rFonts w:ascii="Arial" w:hAnsi="Arial" w:cs="Arial"/>
                <w:sz w:val="14"/>
                <w:szCs w:val="14"/>
              </w:rPr>
              <w:t>2 вариант</w:t>
            </w:r>
          </w:p>
        </w:tc>
      </w:tr>
      <w:tr w:rsidR="00234B41" w:rsidRPr="00234B41" w:rsidTr="00C728E9">
        <w:trPr>
          <w:gridAfter w:val="1"/>
          <w:wAfter w:w="469" w:type="pct"/>
          <w:trHeight w:val="20"/>
        </w:trPr>
        <w:tc>
          <w:tcPr>
            <w:tcW w:w="2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34B41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34B41">
              <w:rPr>
                <w:rFonts w:ascii="Arial" w:hAnsi="Arial" w:cs="Arial"/>
                <w:sz w:val="14"/>
                <w:szCs w:val="14"/>
              </w:rPr>
              <w:t>Объем загрязняющих веществ, отходящих от стационарных источников загрязнения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34B41">
              <w:rPr>
                <w:rFonts w:ascii="Arial" w:hAnsi="Arial" w:cs="Arial"/>
                <w:sz w:val="14"/>
                <w:szCs w:val="14"/>
              </w:rPr>
              <w:t>тонн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34B41">
              <w:rPr>
                <w:rFonts w:ascii="Arial" w:hAnsi="Arial" w:cs="Arial"/>
                <w:sz w:val="14"/>
                <w:szCs w:val="14"/>
              </w:rPr>
              <w:t>25 653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34B41">
              <w:rPr>
                <w:rFonts w:ascii="Arial" w:hAnsi="Arial" w:cs="Arial"/>
                <w:sz w:val="14"/>
                <w:szCs w:val="14"/>
              </w:rPr>
              <w:t>25 653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34B41">
              <w:rPr>
                <w:rFonts w:ascii="Arial" w:hAnsi="Arial" w:cs="Arial"/>
                <w:sz w:val="14"/>
                <w:szCs w:val="14"/>
              </w:rPr>
              <w:t>25 653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34B41">
              <w:rPr>
                <w:rFonts w:ascii="Arial" w:hAnsi="Arial" w:cs="Arial"/>
                <w:sz w:val="14"/>
                <w:szCs w:val="14"/>
              </w:rPr>
              <w:t>25 653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34B41">
              <w:rPr>
                <w:rFonts w:ascii="Arial" w:hAnsi="Arial" w:cs="Arial"/>
                <w:sz w:val="14"/>
                <w:szCs w:val="14"/>
              </w:rPr>
              <w:t>25 653</w:t>
            </w:r>
          </w:p>
        </w:tc>
      </w:tr>
      <w:tr w:rsidR="00234B41" w:rsidRPr="00234B41" w:rsidTr="00C728E9">
        <w:trPr>
          <w:trHeight w:val="20"/>
        </w:trPr>
        <w:tc>
          <w:tcPr>
            <w:tcW w:w="2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34B41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34B41">
              <w:rPr>
                <w:rFonts w:ascii="Arial" w:hAnsi="Arial" w:cs="Arial"/>
                <w:sz w:val="14"/>
                <w:szCs w:val="14"/>
              </w:rPr>
              <w:t>Темп роста объема загрязняющих веществ, отходящих от стационарных источников загрязнения атмосферного воздуха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34B41">
              <w:rPr>
                <w:rFonts w:ascii="Arial" w:hAnsi="Arial" w:cs="Arial"/>
                <w:sz w:val="14"/>
                <w:szCs w:val="14"/>
              </w:rPr>
              <w:t>%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34B41">
              <w:rPr>
                <w:rFonts w:ascii="Arial" w:hAnsi="Arial" w:cs="Arial"/>
                <w:sz w:val="14"/>
                <w:szCs w:val="14"/>
              </w:rPr>
              <w:t>100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34B41">
              <w:rPr>
                <w:rFonts w:ascii="Arial" w:hAnsi="Arial" w:cs="Arial"/>
                <w:sz w:val="14"/>
                <w:szCs w:val="14"/>
              </w:rPr>
              <w:t>100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34B41">
              <w:rPr>
                <w:rFonts w:ascii="Arial" w:hAnsi="Arial" w:cs="Arial"/>
                <w:sz w:val="14"/>
                <w:szCs w:val="14"/>
              </w:rPr>
              <w:t>100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34B41">
              <w:rPr>
                <w:rFonts w:ascii="Arial" w:hAnsi="Arial" w:cs="Arial"/>
                <w:sz w:val="14"/>
                <w:szCs w:val="14"/>
              </w:rPr>
              <w:t>100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34B41">
              <w:rPr>
                <w:rFonts w:ascii="Arial" w:hAnsi="Arial" w:cs="Arial"/>
                <w:sz w:val="14"/>
                <w:szCs w:val="14"/>
              </w:rPr>
              <w:t>100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</w:tcBorders>
          </w:tcPr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34B41" w:rsidRPr="00234B41" w:rsidTr="00C728E9">
        <w:trPr>
          <w:gridAfter w:val="1"/>
          <w:wAfter w:w="469" w:type="pct"/>
          <w:trHeight w:val="20"/>
        </w:trPr>
        <w:tc>
          <w:tcPr>
            <w:tcW w:w="2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34B41">
              <w:rPr>
                <w:rFonts w:ascii="Arial" w:hAnsi="Arial" w:cs="Arial"/>
                <w:sz w:val="14"/>
                <w:szCs w:val="14"/>
              </w:rPr>
              <w:t>3.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34B41">
              <w:rPr>
                <w:rFonts w:ascii="Arial" w:hAnsi="Arial" w:cs="Arial"/>
                <w:sz w:val="14"/>
                <w:szCs w:val="14"/>
              </w:rPr>
              <w:t>Выброшено в атмосферный воздух загрязняющих веществ от стационарных источников загрязнения атмосферного воздуха</w:t>
            </w:r>
          </w:p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34B41">
              <w:rPr>
                <w:rFonts w:ascii="Arial" w:hAnsi="Arial" w:cs="Arial"/>
                <w:sz w:val="14"/>
                <w:szCs w:val="14"/>
              </w:rPr>
              <w:t>тонн</w:t>
            </w:r>
          </w:p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34B41">
              <w:rPr>
                <w:rFonts w:ascii="Arial" w:hAnsi="Arial" w:cs="Arial"/>
                <w:sz w:val="14"/>
                <w:szCs w:val="14"/>
              </w:rPr>
              <w:t>33 752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34B41">
              <w:rPr>
                <w:rFonts w:ascii="Arial" w:hAnsi="Arial" w:cs="Arial"/>
                <w:sz w:val="14"/>
                <w:szCs w:val="14"/>
              </w:rPr>
              <w:t>Х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34B41">
              <w:rPr>
                <w:rFonts w:ascii="Arial" w:hAnsi="Arial" w:cs="Arial"/>
                <w:sz w:val="14"/>
                <w:szCs w:val="14"/>
              </w:rPr>
              <w:t>Х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34B41">
              <w:rPr>
                <w:rFonts w:ascii="Arial" w:hAnsi="Arial" w:cs="Arial"/>
                <w:sz w:val="14"/>
                <w:szCs w:val="14"/>
              </w:rPr>
              <w:t>Х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34B41">
              <w:rPr>
                <w:rFonts w:ascii="Arial" w:hAnsi="Arial" w:cs="Arial"/>
                <w:sz w:val="14"/>
                <w:szCs w:val="14"/>
              </w:rPr>
              <w:t>Х</w:t>
            </w:r>
          </w:p>
        </w:tc>
      </w:tr>
      <w:tr w:rsidR="00234B41" w:rsidRPr="00234B41" w:rsidTr="00C728E9">
        <w:trPr>
          <w:gridAfter w:val="1"/>
          <w:wAfter w:w="469" w:type="pct"/>
          <w:trHeight w:val="20"/>
        </w:trPr>
        <w:tc>
          <w:tcPr>
            <w:tcW w:w="2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34B41">
              <w:rPr>
                <w:rFonts w:ascii="Arial" w:hAnsi="Arial" w:cs="Arial"/>
                <w:sz w:val="14"/>
                <w:szCs w:val="14"/>
              </w:rPr>
              <w:t>4.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34B41">
              <w:rPr>
                <w:rFonts w:ascii="Arial" w:hAnsi="Arial" w:cs="Arial"/>
                <w:sz w:val="14"/>
                <w:szCs w:val="14"/>
              </w:rPr>
              <w:t>Темп роста объема выбросов  в атмосферный воздух загрязняющих веществ от стационарных источников загрязнения атмосферного воздуха</w:t>
            </w:r>
          </w:p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34B41">
              <w:rPr>
                <w:rFonts w:ascii="Arial" w:hAnsi="Arial" w:cs="Arial"/>
                <w:sz w:val="14"/>
                <w:szCs w:val="14"/>
              </w:rPr>
              <w:t>%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34B41">
              <w:rPr>
                <w:rFonts w:ascii="Arial" w:hAnsi="Arial" w:cs="Arial"/>
                <w:sz w:val="14"/>
                <w:szCs w:val="14"/>
              </w:rPr>
              <w:t>100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34B41">
              <w:rPr>
                <w:rFonts w:ascii="Arial" w:hAnsi="Arial" w:cs="Arial"/>
                <w:sz w:val="14"/>
                <w:szCs w:val="14"/>
              </w:rPr>
              <w:t>Х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34B41">
              <w:rPr>
                <w:rFonts w:ascii="Arial" w:hAnsi="Arial" w:cs="Arial"/>
                <w:sz w:val="14"/>
                <w:szCs w:val="14"/>
              </w:rPr>
              <w:t>Х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34B41">
              <w:rPr>
                <w:rFonts w:ascii="Arial" w:hAnsi="Arial" w:cs="Arial"/>
                <w:sz w:val="14"/>
                <w:szCs w:val="14"/>
              </w:rPr>
              <w:t>Х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34B41">
              <w:rPr>
                <w:rFonts w:ascii="Arial" w:hAnsi="Arial" w:cs="Arial"/>
                <w:sz w:val="14"/>
                <w:szCs w:val="14"/>
              </w:rPr>
              <w:t>Х</w:t>
            </w:r>
          </w:p>
        </w:tc>
      </w:tr>
      <w:tr w:rsidR="00234B41" w:rsidRPr="00234B41" w:rsidTr="00C728E9">
        <w:trPr>
          <w:gridAfter w:val="1"/>
          <w:wAfter w:w="469" w:type="pct"/>
          <w:trHeight w:val="20"/>
        </w:trPr>
        <w:tc>
          <w:tcPr>
            <w:tcW w:w="2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34B41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34B41">
              <w:rPr>
                <w:rFonts w:ascii="Arial" w:hAnsi="Arial" w:cs="Arial"/>
                <w:sz w:val="14"/>
                <w:szCs w:val="14"/>
              </w:rPr>
              <w:t>Объем выбросов в атмосферный воздух загрязняющих веществ от передвижных источников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34B41">
              <w:rPr>
                <w:rFonts w:ascii="Arial" w:hAnsi="Arial" w:cs="Arial"/>
                <w:sz w:val="14"/>
                <w:szCs w:val="14"/>
              </w:rPr>
              <w:t>тонн</w:t>
            </w:r>
          </w:p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34B41">
              <w:rPr>
                <w:rFonts w:ascii="Arial" w:hAnsi="Arial" w:cs="Arial"/>
                <w:sz w:val="14"/>
                <w:szCs w:val="14"/>
              </w:rPr>
              <w:t>17562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34B41">
              <w:rPr>
                <w:rFonts w:ascii="Arial" w:hAnsi="Arial" w:cs="Arial"/>
                <w:sz w:val="14"/>
                <w:szCs w:val="14"/>
              </w:rPr>
              <w:t>Х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34B41">
              <w:rPr>
                <w:rFonts w:ascii="Arial" w:hAnsi="Arial" w:cs="Arial"/>
                <w:sz w:val="14"/>
                <w:szCs w:val="14"/>
              </w:rPr>
              <w:t>Х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34B41">
              <w:rPr>
                <w:rFonts w:ascii="Arial" w:hAnsi="Arial" w:cs="Arial"/>
                <w:sz w:val="14"/>
                <w:szCs w:val="14"/>
              </w:rPr>
              <w:t>Х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34B41">
              <w:rPr>
                <w:rFonts w:ascii="Arial" w:hAnsi="Arial" w:cs="Arial"/>
                <w:sz w:val="14"/>
                <w:szCs w:val="14"/>
              </w:rPr>
              <w:t>Х</w:t>
            </w:r>
          </w:p>
        </w:tc>
      </w:tr>
    </w:tbl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u w:color="FF0000"/>
          <w:lang w:val="en-US" w:eastAsia="ru-RU"/>
        </w:rPr>
      </w:pP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Охрана вод. 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lang w:eastAsia="ru-RU"/>
        </w:rPr>
        <w:t xml:space="preserve">В соответствии с письмом Енисейского  бассейнового управления, объем водопотребления из природных источников за 2021 год составил 407,87  тыс. куб.м,   по сравнению с 2020 годом объем водопотребления (забрано воды) из природных источников снизился в связи с реорганизацией и значительном сокращением численности осужденных ФКУ ИК-42 ОУХД ГУФСИН России по Красноярскому краю, а также в связи с снятием с учета в конце 2020 года предприятия ООО «Водные ресурсы». ГПКК «Центр развития коммунального комплекса» в 2021 году данные по водопотреблению в 2021 году предоставили в неполном объеме. В прогнозном периоде планируется рост объема водопотребления (забрано воды) из природных источников за счет увеличения абонентов ежегодно с 2022 года по 2025 год на 2,5%. 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lang w:eastAsia="ru-RU"/>
        </w:rPr>
        <w:t>Количество водозаборных сооружений, оснащенных системами учета воды в 2021г. снизился до 8 ед., изменения связаны с завершением работ на новом участке ООО «Газпром геологоразведка».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lang w:eastAsia="ru-RU"/>
        </w:rPr>
        <w:t xml:space="preserve"> Также снизился  объем оборотного и повторно-последовательного использования воды  до 20 763,69 тыс. куб.м. Такие изменения связаны с наполнением пруда – охладителя ЗАО «БоАЗ».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lang w:eastAsia="ru-RU"/>
        </w:rPr>
        <w:t xml:space="preserve"> Объем нормативно-очищенных сточных вод увеличился до 94,65 тыс. куб.м за счет того, что отведение сточной воды начато с мая 2020 года АО «Богучанский Алюминиевый завод».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u w:color="FF0000"/>
          <w:lang w:eastAsia="ru-RU"/>
        </w:rPr>
      </w:pP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Arial" w:eastAsia="Times New Roman" w:hAnsi="Arial" w:cs="Arial"/>
          <w:sz w:val="20"/>
          <w:szCs w:val="20"/>
          <w:u w:color="FF000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u w:color="FF0000"/>
          <w:lang w:eastAsia="ru-RU"/>
        </w:rPr>
        <w:t xml:space="preserve">Таблица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07"/>
        <w:gridCol w:w="2718"/>
        <w:gridCol w:w="1209"/>
        <w:gridCol w:w="936"/>
        <w:gridCol w:w="1076"/>
        <w:gridCol w:w="1067"/>
        <w:gridCol w:w="6"/>
        <w:gridCol w:w="1072"/>
        <w:gridCol w:w="1080"/>
      </w:tblGrid>
      <w:tr w:rsidR="00234B41" w:rsidRPr="00234B41" w:rsidTr="00C728E9">
        <w:trPr>
          <w:trHeight w:val="20"/>
        </w:trPr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34B41">
              <w:rPr>
                <w:rFonts w:ascii="Arial" w:hAnsi="Arial" w:cs="Arial"/>
                <w:sz w:val="14"/>
                <w:szCs w:val="14"/>
              </w:rPr>
              <w:t>№ п/п</w:t>
            </w:r>
          </w:p>
        </w:tc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34B41">
              <w:rPr>
                <w:rFonts w:ascii="Arial" w:hAnsi="Arial" w:cs="Arial"/>
                <w:sz w:val="14"/>
                <w:szCs w:val="14"/>
              </w:rPr>
              <w:t>Показатели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34B41">
              <w:rPr>
                <w:rFonts w:ascii="Arial" w:hAnsi="Arial" w:cs="Arial"/>
                <w:sz w:val="14"/>
                <w:szCs w:val="14"/>
              </w:rPr>
              <w:t>ед. изм.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34B41">
              <w:rPr>
                <w:rFonts w:ascii="Arial" w:hAnsi="Arial" w:cs="Arial"/>
                <w:sz w:val="14"/>
                <w:szCs w:val="14"/>
              </w:rPr>
              <w:t>2021 год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34B41">
              <w:rPr>
                <w:rFonts w:ascii="Arial" w:hAnsi="Arial" w:cs="Arial"/>
                <w:sz w:val="14"/>
                <w:szCs w:val="14"/>
              </w:rPr>
              <w:t xml:space="preserve">2022год </w:t>
            </w:r>
          </w:p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34B41">
              <w:rPr>
                <w:rFonts w:ascii="Arial" w:hAnsi="Arial" w:cs="Arial"/>
                <w:sz w:val="14"/>
                <w:szCs w:val="14"/>
              </w:rPr>
              <w:t>(оценка)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34B41">
              <w:rPr>
                <w:rFonts w:ascii="Arial" w:hAnsi="Arial" w:cs="Arial"/>
                <w:sz w:val="14"/>
                <w:szCs w:val="14"/>
              </w:rPr>
              <w:t xml:space="preserve">2023 год </w:t>
            </w:r>
          </w:p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34B41">
              <w:rPr>
                <w:rFonts w:ascii="Arial" w:hAnsi="Arial" w:cs="Arial"/>
                <w:sz w:val="14"/>
                <w:szCs w:val="14"/>
              </w:rPr>
              <w:t>2 вариант</w:t>
            </w:r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34B41">
              <w:rPr>
                <w:rFonts w:ascii="Arial" w:hAnsi="Arial" w:cs="Arial"/>
                <w:sz w:val="14"/>
                <w:szCs w:val="14"/>
              </w:rPr>
              <w:t xml:space="preserve">2024 год </w:t>
            </w:r>
          </w:p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34B41">
              <w:rPr>
                <w:rFonts w:ascii="Arial" w:hAnsi="Arial" w:cs="Arial"/>
                <w:sz w:val="14"/>
                <w:szCs w:val="14"/>
              </w:rPr>
              <w:t>2 вариант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34B41">
              <w:rPr>
                <w:rFonts w:ascii="Arial" w:hAnsi="Arial" w:cs="Arial"/>
                <w:sz w:val="14"/>
                <w:szCs w:val="14"/>
              </w:rPr>
              <w:t xml:space="preserve">2025 год </w:t>
            </w:r>
          </w:p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34B41">
              <w:rPr>
                <w:rFonts w:ascii="Arial" w:hAnsi="Arial" w:cs="Arial"/>
                <w:sz w:val="14"/>
                <w:szCs w:val="14"/>
              </w:rPr>
              <w:t>2 вариант</w:t>
            </w:r>
          </w:p>
        </w:tc>
      </w:tr>
      <w:tr w:rsidR="00234B41" w:rsidRPr="00234B41" w:rsidTr="00C728E9">
        <w:trPr>
          <w:trHeight w:val="20"/>
        </w:trPr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34B41">
              <w:rPr>
                <w:rFonts w:ascii="Arial" w:hAnsi="Arial" w:cs="Arial"/>
                <w:sz w:val="14"/>
                <w:szCs w:val="14"/>
              </w:rPr>
              <w:t>1.</w:t>
            </w:r>
          </w:p>
        </w:tc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34B41">
              <w:rPr>
                <w:rFonts w:ascii="Arial" w:hAnsi="Arial" w:cs="Arial"/>
                <w:sz w:val="14"/>
                <w:szCs w:val="14"/>
              </w:rPr>
              <w:t>Объем водопотребления (забрано воды) из природных источников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34B41">
              <w:rPr>
                <w:rFonts w:ascii="Arial" w:hAnsi="Arial" w:cs="Arial"/>
                <w:sz w:val="14"/>
                <w:szCs w:val="14"/>
              </w:rPr>
              <w:t>тыс. куб. метров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34B41">
              <w:rPr>
                <w:rFonts w:ascii="Arial" w:hAnsi="Arial" w:cs="Arial"/>
                <w:sz w:val="14"/>
                <w:szCs w:val="14"/>
              </w:rPr>
              <w:t>407,87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34B41">
              <w:rPr>
                <w:rFonts w:ascii="Arial" w:hAnsi="Arial" w:cs="Arial"/>
                <w:sz w:val="14"/>
                <w:szCs w:val="14"/>
              </w:rPr>
              <w:t>447,60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34B41">
              <w:rPr>
                <w:rFonts w:ascii="Arial" w:hAnsi="Arial" w:cs="Arial"/>
                <w:sz w:val="14"/>
                <w:szCs w:val="14"/>
              </w:rPr>
              <w:t>527,06</w:t>
            </w:r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34B41">
              <w:rPr>
                <w:rFonts w:ascii="Arial" w:hAnsi="Arial" w:cs="Arial"/>
                <w:sz w:val="14"/>
                <w:szCs w:val="14"/>
              </w:rPr>
              <w:t>584,04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34B41">
              <w:rPr>
                <w:rFonts w:ascii="Arial" w:hAnsi="Arial" w:cs="Arial"/>
                <w:sz w:val="14"/>
                <w:szCs w:val="14"/>
              </w:rPr>
              <w:t>623,77</w:t>
            </w:r>
          </w:p>
        </w:tc>
      </w:tr>
      <w:tr w:rsidR="00234B41" w:rsidRPr="00234B41" w:rsidTr="00C728E9">
        <w:trPr>
          <w:trHeight w:val="20"/>
        </w:trPr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34B41">
              <w:rPr>
                <w:rFonts w:ascii="Arial" w:hAnsi="Arial" w:cs="Arial"/>
                <w:sz w:val="14"/>
                <w:szCs w:val="14"/>
              </w:rPr>
              <w:t>Темп роста объема водопотребления (забрано воды) из природных источников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34B41">
              <w:rPr>
                <w:rFonts w:ascii="Arial" w:hAnsi="Arial" w:cs="Arial"/>
                <w:sz w:val="14"/>
                <w:szCs w:val="14"/>
              </w:rPr>
              <w:t>%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34B41">
              <w:rPr>
                <w:rFonts w:ascii="Arial" w:hAnsi="Arial" w:cs="Arial"/>
                <w:sz w:val="14"/>
                <w:szCs w:val="14"/>
              </w:rPr>
              <w:t>539,36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34B41">
              <w:rPr>
                <w:rFonts w:ascii="Arial" w:hAnsi="Arial" w:cs="Arial"/>
                <w:sz w:val="14"/>
                <w:szCs w:val="14"/>
              </w:rPr>
              <w:t>91,12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34B41">
              <w:rPr>
                <w:rFonts w:ascii="Arial" w:hAnsi="Arial" w:cs="Arial"/>
                <w:sz w:val="14"/>
                <w:szCs w:val="14"/>
              </w:rPr>
              <w:t>92,46</w:t>
            </w:r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34B41">
              <w:rPr>
                <w:rFonts w:ascii="Arial" w:hAnsi="Arial" w:cs="Arial"/>
                <w:sz w:val="14"/>
                <w:szCs w:val="14"/>
              </w:rPr>
              <w:t>97,05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34B41">
              <w:rPr>
                <w:rFonts w:ascii="Arial" w:hAnsi="Arial" w:cs="Arial"/>
                <w:sz w:val="14"/>
                <w:szCs w:val="14"/>
              </w:rPr>
              <w:t>97,23</w:t>
            </w:r>
          </w:p>
        </w:tc>
      </w:tr>
      <w:tr w:rsidR="00234B41" w:rsidRPr="00234B41" w:rsidTr="00C728E9">
        <w:trPr>
          <w:trHeight w:val="20"/>
        </w:trPr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34B41">
              <w:rPr>
                <w:rFonts w:ascii="Arial" w:hAnsi="Arial" w:cs="Arial"/>
                <w:sz w:val="14"/>
                <w:szCs w:val="14"/>
              </w:rPr>
              <w:t>2.</w:t>
            </w:r>
          </w:p>
        </w:tc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34B41">
              <w:rPr>
                <w:rFonts w:ascii="Arial" w:hAnsi="Arial" w:cs="Arial"/>
                <w:sz w:val="14"/>
                <w:szCs w:val="14"/>
              </w:rPr>
              <w:t>Объем использования воды, забранной из природных источников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34B41">
              <w:rPr>
                <w:rFonts w:ascii="Arial" w:hAnsi="Arial" w:cs="Arial"/>
                <w:sz w:val="14"/>
                <w:szCs w:val="14"/>
              </w:rPr>
              <w:t>тыс.куб.метров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34B41">
              <w:rPr>
                <w:rFonts w:ascii="Arial" w:hAnsi="Arial" w:cs="Arial"/>
                <w:sz w:val="14"/>
                <w:szCs w:val="14"/>
              </w:rPr>
              <w:t>388,63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34B41">
              <w:rPr>
                <w:rFonts w:ascii="Arial" w:hAnsi="Arial" w:cs="Arial"/>
                <w:sz w:val="14"/>
                <w:szCs w:val="14"/>
              </w:rPr>
              <w:t>428,36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34B41">
              <w:rPr>
                <w:rFonts w:ascii="Arial" w:hAnsi="Arial" w:cs="Arial"/>
                <w:sz w:val="14"/>
                <w:szCs w:val="14"/>
              </w:rPr>
              <w:t>468,09</w:t>
            </w:r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34B41">
              <w:rPr>
                <w:rFonts w:ascii="Arial" w:hAnsi="Arial" w:cs="Arial"/>
                <w:sz w:val="14"/>
                <w:szCs w:val="14"/>
              </w:rPr>
              <w:t>525,07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34B41">
              <w:rPr>
                <w:rFonts w:ascii="Arial" w:hAnsi="Arial" w:cs="Arial"/>
                <w:sz w:val="14"/>
                <w:szCs w:val="14"/>
              </w:rPr>
              <w:t>564,80</w:t>
            </w:r>
          </w:p>
        </w:tc>
      </w:tr>
      <w:tr w:rsidR="00234B41" w:rsidRPr="00234B41" w:rsidTr="00C728E9">
        <w:trPr>
          <w:trHeight w:val="20"/>
        </w:trPr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34B41">
              <w:rPr>
                <w:rFonts w:ascii="Arial" w:hAnsi="Arial" w:cs="Arial"/>
                <w:sz w:val="14"/>
                <w:szCs w:val="14"/>
              </w:rPr>
              <w:t>Темп роста объема использования воды, забранной из природных источников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34B41">
              <w:rPr>
                <w:rFonts w:ascii="Arial" w:hAnsi="Arial" w:cs="Arial"/>
                <w:sz w:val="14"/>
                <w:szCs w:val="14"/>
              </w:rPr>
              <w:t>%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34B41">
              <w:rPr>
                <w:rFonts w:ascii="Arial" w:hAnsi="Arial" w:cs="Arial"/>
                <w:sz w:val="14"/>
                <w:szCs w:val="14"/>
              </w:rPr>
              <w:t>107,35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34B41">
              <w:rPr>
                <w:rFonts w:ascii="Arial" w:hAnsi="Arial" w:cs="Arial"/>
                <w:sz w:val="14"/>
                <w:szCs w:val="14"/>
              </w:rPr>
              <w:t>102,5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34B41">
              <w:rPr>
                <w:rFonts w:ascii="Arial" w:hAnsi="Arial" w:cs="Arial"/>
                <w:sz w:val="14"/>
                <w:szCs w:val="14"/>
              </w:rPr>
              <w:t>104,6</w:t>
            </w:r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34B41">
              <w:rPr>
                <w:rFonts w:ascii="Arial" w:hAnsi="Arial" w:cs="Arial"/>
                <w:sz w:val="14"/>
                <w:szCs w:val="14"/>
              </w:rPr>
              <w:t>104,6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34B41">
              <w:rPr>
                <w:rFonts w:ascii="Arial" w:hAnsi="Arial" w:cs="Arial"/>
                <w:sz w:val="14"/>
                <w:szCs w:val="14"/>
              </w:rPr>
              <w:t>104,6</w:t>
            </w:r>
          </w:p>
        </w:tc>
      </w:tr>
      <w:tr w:rsidR="00234B41" w:rsidRPr="00234B41" w:rsidTr="00C728E9">
        <w:trPr>
          <w:trHeight w:val="20"/>
        </w:trPr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34B41">
              <w:rPr>
                <w:rFonts w:ascii="Arial" w:hAnsi="Arial" w:cs="Arial"/>
                <w:sz w:val="14"/>
                <w:szCs w:val="14"/>
              </w:rPr>
              <w:t>в том числе: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34B41" w:rsidRPr="00234B41" w:rsidTr="00C728E9">
        <w:trPr>
          <w:trHeight w:val="20"/>
        </w:trPr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34B41">
              <w:rPr>
                <w:rFonts w:ascii="Arial" w:hAnsi="Arial" w:cs="Arial"/>
                <w:sz w:val="14"/>
                <w:szCs w:val="14"/>
              </w:rPr>
              <w:t>объем использования воды, забранной из природных источников, используемой на производственные нужды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34B41">
              <w:rPr>
                <w:rFonts w:ascii="Arial" w:hAnsi="Arial" w:cs="Arial"/>
                <w:sz w:val="14"/>
                <w:szCs w:val="14"/>
              </w:rPr>
              <w:t>тыс.куб.метров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34B41">
              <w:rPr>
                <w:rFonts w:ascii="Arial" w:hAnsi="Arial" w:cs="Arial"/>
                <w:sz w:val="14"/>
                <w:szCs w:val="14"/>
              </w:rPr>
              <w:t>95,96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34B41">
              <w:rPr>
                <w:rFonts w:ascii="Arial" w:hAnsi="Arial" w:cs="Arial"/>
                <w:sz w:val="14"/>
                <w:szCs w:val="14"/>
              </w:rPr>
              <w:t>99,21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34B41">
              <w:rPr>
                <w:rFonts w:ascii="Arial" w:hAnsi="Arial" w:cs="Arial"/>
                <w:sz w:val="14"/>
                <w:szCs w:val="14"/>
              </w:rPr>
              <w:t>105,71</w:t>
            </w:r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34B41">
              <w:rPr>
                <w:rFonts w:ascii="Arial" w:hAnsi="Arial" w:cs="Arial"/>
                <w:sz w:val="14"/>
                <w:szCs w:val="14"/>
              </w:rPr>
              <w:t>110,21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34B41">
              <w:rPr>
                <w:rFonts w:ascii="Arial" w:hAnsi="Arial" w:cs="Arial"/>
                <w:sz w:val="14"/>
                <w:szCs w:val="14"/>
              </w:rPr>
              <w:t>113,46</w:t>
            </w:r>
          </w:p>
        </w:tc>
      </w:tr>
      <w:tr w:rsidR="00234B41" w:rsidRPr="00234B41" w:rsidTr="00C728E9">
        <w:trPr>
          <w:trHeight w:val="20"/>
        </w:trPr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34B41">
              <w:rPr>
                <w:rFonts w:ascii="Arial" w:hAnsi="Arial" w:cs="Arial"/>
                <w:sz w:val="14"/>
                <w:szCs w:val="14"/>
              </w:rPr>
              <w:t>объем использования воды, забранной из природных источников, используемой на хозяйственно-питьевые нужды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34B41">
              <w:rPr>
                <w:rFonts w:ascii="Arial" w:hAnsi="Arial" w:cs="Arial"/>
                <w:sz w:val="14"/>
                <w:szCs w:val="14"/>
              </w:rPr>
              <w:t>тыс.куб.метров</w:t>
            </w:r>
          </w:p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34B41">
              <w:rPr>
                <w:rFonts w:ascii="Arial" w:hAnsi="Arial" w:cs="Arial"/>
                <w:sz w:val="14"/>
                <w:szCs w:val="14"/>
              </w:rPr>
              <w:t>289,87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34B41">
              <w:rPr>
                <w:rFonts w:ascii="Arial" w:hAnsi="Arial" w:cs="Arial"/>
                <w:sz w:val="14"/>
                <w:szCs w:val="14"/>
              </w:rPr>
              <w:t>305,43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34B41">
              <w:rPr>
                <w:rFonts w:ascii="Arial" w:hAnsi="Arial" w:cs="Arial"/>
                <w:sz w:val="14"/>
                <w:szCs w:val="14"/>
              </w:rPr>
              <w:t>336,55</w:t>
            </w:r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34B41">
              <w:rPr>
                <w:rFonts w:ascii="Arial" w:hAnsi="Arial" w:cs="Arial"/>
                <w:sz w:val="14"/>
                <w:szCs w:val="14"/>
              </w:rPr>
              <w:t>369,36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34B41">
              <w:rPr>
                <w:rFonts w:ascii="Arial" w:hAnsi="Arial" w:cs="Arial"/>
                <w:sz w:val="14"/>
                <w:szCs w:val="14"/>
              </w:rPr>
              <w:t>384,92</w:t>
            </w:r>
          </w:p>
        </w:tc>
      </w:tr>
      <w:tr w:rsidR="00234B41" w:rsidRPr="00234B41" w:rsidTr="00C728E9">
        <w:trPr>
          <w:trHeight w:val="20"/>
        </w:trPr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34B41">
              <w:rPr>
                <w:rFonts w:ascii="Arial" w:hAnsi="Arial" w:cs="Arial"/>
                <w:sz w:val="14"/>
                <w:szCs w:val="14"/>
              </w:rPr>
              <w:t>3.</w:t>
            </w:r>
          </w:p>
        </w:tc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34B41">
              <w:rPr>
                <w:rFonts w:ascii="Arial" w:hAnsi="Arial" w:cs="Arial"/>
                <w:sz w:val="14"/>
                <w:szCs w:val="14"/>
              </w:rPr>
              <w:t>Объем сброса загрязненных сточных вод (без очистки и недостаточно очищенных) в водные объекты, на рельеф, в подземные горизонты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34B41">
              <w:rPr>
                <w:rFonts w:ascii="Arial" w:hAnsi="Arial" w:cs="Arial"/>
                <w:sz w:val="14"/>
                <w:szCs w:val="14"/>
              </w:rPr>
              <w:t>тыс.куб.метров</w:t>
            </w:r>
          </w:p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34B41">
              <w:rPr>
                <w:rFonts w:ascii="Arial" w:hAnsi="Arial" w:cs="Arial"/>
                <w:sz w:val="14"/>
                <w:szCs w:val="14"/>
              </w:rPr>
              <w:t>175,18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34B41">
              <w:rPr>
                <w:rFonts w:ascii="Arial" w:hAnsi="Arial" w:cs="Arial"/>
                <w:sz w:val="14"/>
                <w:szCs w:val="14"/>
              </w:rPr>
              <w:t>183,75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34B41">
              <w:rPr>
                <w:rFonts w:ascii="Arial" w:hAnsi="Arial" w:cs="Arial"/>
                <w:sz w:val="14"/>
                <w:szCs w:val="14"/>
              </w:rPr>
              <w:t>200,89</w:t>
            </w:r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34B41">
              <w:rPr>
                <w:rFonts w:ascii="Arial" w:hAnsi="Arial" w:cs="Arial"/>
                <w:sz w:val="14"/>
                <w:szCs w:val="14"/>
              </w:rPr>
              <w:t>212,71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34B41">
              <w:rPr>
                <w:rFonts w:ascii="Arial" w:hAnsi="Arial" w:cs="Arial"/>
                <w:sz w:val="14"/>
                <w:szCs w:val="14"/>
              </w:rPr>
              <w:t>221,28</w:t>
            </w:r>
          </w:p>
        </w:tc>
      </w:tr>
      <w:tr w:rsidR="00234B41" w:rsidRPr="00234B41" w:rsidTr="00C728E9">
        <w:trPr>
          <w:trHeight w:val="20"/>
        </w:trPr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34B41">
              <w:rPr>
                <w:rFonts w:ascii="Arial" w:hAnsi="Arial" w:cs="Arial"/>
                <w:sz w:val="14"/>
                <w:szCs w:val="14"/>
              </w:rPr>
              <w:t xml:space="preserve">Темп роста объема сброса загрязненных сточных вод (без очистки и недостаточно очищенных) в водные объекты, на рельеф, в </w:t>
            </w:r>
            <w:r w:rsidRPr="00234B41">
              <w:rPr>
                <w:rFonts w:ascii="Arial" w:hAnsi="Arial" w:cs="Arial"/>
                <w:sz w:val="14"/>
                <w:szCs w:val="14"/>
              </w:rPr>
              <w:lastRenderedPageBreak/>
              <w:t>подземные горизонты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34B41">
              <w:rPr>
                <w:rFonts w:ascii="Arial" w:hAnsi="Arial" w:cs="Arial"/>
                <w:sz w:val="14"/>
                <w:szCs w:val="14"/>
              </w:rPr>
              <w:lastRenderedPageBreak/>
              <w:t>%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34B41">
              <w:rPr>
                <w:rFonts w:ascii="Arial" w:hAnsi="Arial" w:cs="Arial"/>
                <w:sz w:val="14"/>
                <w:szCs w:val="14"/>
              </w:rPr>
              <w:t>23,28</w:t>
            </w:r>
          </w:p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34B41">
              <w:rPr>
                <w:rFonts w:ascii="Arial" w:hAnsi="Arial" w:cs="Arial"/>
                <w:sz w:val="14"/>
                <w:szCs w:val="14"/>
              </w:rPr>
              <w:t>98,89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34B41">
              <w:rPr>
                <w:rFonts w:ascii="Arial" w:hAnsi="Arial" w:cs="Arial"/>
                <w:sz w:val="14"/>
                <w:szCs w:val="14"/>
              </w:rPr>
              <w:t>98,92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34B41">
              <w:rPr>
                <w:rFonts w:ascii="Arial" w:hAnsi="Arial" w:cs="Arial"/>
                <w:sz w:val="14"/>
                <w:szCs w:val="14"/>
              </w:rPr>
              <w:t>99,44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4B41" w:rsidRPr="00234B41" w:rsidRDefault="00234B41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34B41">
              <w:rPr>
                <w:rFonts w:ascii="Arial" w:hAnsi="Arial" w:cs="Arial"/>
                <w:sz w:val="14"/>
                <w:szCs w:val="14"/>
              </w:rPr>
              <w:t>99,45</w:t>
            </w:r>
          </w:p>
        </w:tc>
      </w:tr>
    </w:tbl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u w:color="FF0000"/>
          <w:lang w:eastAsia="ru-RU"/>
        </w:rPr>
      </w:pP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bCs/>
          <w:sz w:val="20"/>
          <w:szCs w:val="20"/>
          <w:lang w:eastAsia="ru-RU"/>
        </w:rPr>
        <w:t>Охрана земель.</w:t>
      </w:r>
      <w:r w:rsidRPr="00234B41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lang w:eastAsia="ru-RU"/>
        </w:rPr>
        <w:t>Объектов размещения отходов, выполненных и эксплуатирующихся в соответствии с экологическими, строительными и санитарными нормами и правилами, согласно проектам, прошедшим государственную экспертизу  нет.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lang w:eastAsia="ru-RU"/>
        </w:rPr>
        <w:t>Полигонов хранения твердых бытовых отходов, выполненных и эксплуатирующихся в соответствии с экологическими, строительными и санитарными нормами и правилами, согласно проектам, прошедшим государственную экспертизу нет.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lang w:eastAsia="ru-RU"/>
        </w:rPr>
        <w:t>Объектов захоронения биологических отходов (биотермические ямы), выполненные и эксплуатирующиеся в соответствии с экологическими, строительными и санитарными нормами и правилами, согласно проектам, прошедшим государственную экспертизу  нет.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lang w:eastAsia="ru-RU"/>
        </w:rPr>
        <w:t>Предприятий по утилизации и переработке бытовых  и промышленных отходов на территории района нет.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lang w:eastAsia="ru-RU"/>
        </w:rPr>
        <w:t xml:space="preserve">Бытовые и промышленные отходы вывозятся предприятиями и населением на свалки, не обустроенные в соответствии со СанПиН 2.1.3684-21. 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lang w:eastAsia="ru-RU"/>
        </w:rPr>
        <w:t xml:space="preserve"> Согласно предоставленным данным региональным оператором         АО «Автоспецбаза» в 2020 году вывезено твердых коммунальных отходов 66,6 тыс.куб.м. , за 2021 год  - 82,9 тыс.куб.м.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lang w:eastAsia="ru-RU"/>
        </w:rPr>
        <w:t>На 2021 год АО «Автоспецбаза» осуществляла вывоз ТКО с населенных пунктов: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lang w:eastAsia="ru-RU"/>
        </w:rPr>
        <w:t>- с. Богучаны с мест накопления для сбора ТКО ;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lang w:eastAsia="ru-RU"/>
        </w:rPr>
        <w:t>- п. Таежный с мест накопления и мешковым сбором ТКО;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lang w:eastAsia="ru-RU"/>
        </w:rPr>
        <w:t>- д. Ярки мест накопления ТКО;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lang w:eastAsia="ru-RU"/>
        </w:rPr>
        <w:t>- п. Гремучий мешковой сбор ТКО;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lang w:eastAsia="ru-RU"/>
        </w:rPr>
        <w:t>- п. Шиверский мешковой сбор ТКО;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lang w:eastAsia="ru-RU"/>
        </w:rPr>
        <w:t>- п. Красногорьевский мешковой сбор ТКО;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lang w:eastAsia="ru-RU"/>
        </w:rPr>
        <w:t>- п. Новохайский мешковой сбор ТКО;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lang w:eastAsia="ru-RU"/>
        </w:rPr>
        <w:t>- п. Ангарский с мест нгакопления ТКО;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lang w:eastAsia="ru-RU"/>
        </w:rPr>
        <w:t>- п. Чунояры мешковой сбор ТКО;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lang w:eastAsia="ru-RU"/>
        </w:rPr>
        <w:t>- п. Беляки мешковой сбор ТКО;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lang w:eastAsia="ru-RU"/>
        </w:rPr>
        <w:t>- п. Говорково мешковой сбор ТКО;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lang w:eastAsia="ru-RU"/>
        </w:rPr>
        <w:t>- п. Карабула мешковой сбор ТКО;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lang w:eastAsia="ru-RU"/>
        </w:rPr>
        <w:t xml:space="preserve">- п. Пинчуга с мест накопления ТКО. 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lang w:eastAsia="ru-RU"/>
        </w:rPr>
        <w:t>В Богучанском районе в с. Богучаны в 2022-2023 гг. планируется строительство полигона твердых бытовых отходов (ТКО). На сегодняшний день строительство полигона не ведется. Все права на строительство и проектно сметную документацию администрацией Богучанского района переданы в Управление капитального строительства Красноярского края. По состоянию на 01.06.2022 г. Управлением капитального строительства ведется работа на получение положительного заключения в ФАУ «Главгосэкспертиза России».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lang w:eastAsia="ru-RU"/>
        </w:rPr>
        <w:t xml:space="preserve">Согласно сетевого графика корректировки ПСД строительство полигона ТКО с.Богучаны Богучанского района планируется в </w:t>
      </w:r>
      <w:r w:rsidRPr="00234B41">
        <w:rPr>
          <w:rFonts w:ascii="Arial" w:eastAsia="Times New Roman" w:hAnsi="Arial" w:cs="Arial"/>
          <w:sz w:val="20"/>
          <w:szCs w:val="20"/>
          <w:lang w:val="en-US" w:eastAsia="ru-RU"/>
        </w:rPr>
        <w:t>IV</w:t>
      </w:r>
      <w:r w:rsidRPr="00234B41">
        <w:rPr>
          <w:rFonts w:ascii="Arial" w:eastAsia="Times New Roman" w:hAnsi="Arial" w:cs="Arial"/>
          <w:sz w:val="20"/>
          <w:szCs w:val="20"/>
          <w:lang w:eastAsia="ru-RU"/>
        </w:rPr>
        <w:t xml:space="preserve"> кв. 2022 года.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lang w:eastAsia="ru-RU"/>
        </w:rPr>
        <w:t>До завершения строительства полигона ТКО с. Богучаны Богучанского района региональный оператор АО «Автоспецбаза» планирует вывозить отходы на близлежащий полигон в г. Кодинск.</w:t>
      </w:r>
    </w:p>
    <w:p w:rsidR="00234B41" w:rsidRPr="00234B41" w:rsidRDefault="00234B41" w:rsidP="00234B41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right="99"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lang w:eastAsia="ru-RU"/>
        </w:rPr>
        <w:t xml:space="preserve">  Администрацией Богучанского района постоянно ведется работа по ликвидации несанкционированных свалок.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u w:color="FF0000"/>
          <w:lang w:eastAsia="ru-RU"/>
        </w:rPr>
      </w:pP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u w:color="FF0000"/>
          <w:lang w:eastAsia="ru-RU"/>
        </w:rPr>
        <w:t>23.</w:t>
      </w:r>
      <w:r w:rsidRPr="00234B41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 Перспективы социально-экономического развития муниципального образования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lang w:eastAsia="ru-RU"/>
        </w:rPr>
        <w:t xml:space="preserve">Основными перспективными направлениями социально-экономического развития Богучанского района   являются развитие: лесоперерабатывающего производства, цветной металлургии, нефтегазопереработки и транспортировки нефти, малого и среднего предпринимательства, транспортной инфраструктуры, социальной сферы.     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lang w:eastAsia="ru-RU"/>
        </w:rPr>
        <w:t>Для развития данных отраслей экономики  на территории района реализуются следующие инвестиционные проекты: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highlight w:val="yellow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lang w:eastAsia="ru-RU"/>
        </w:rPr>
        <w:t>- строительство Биотехнологического комплекса по глубокой переработке древесины в Богучанском районе – АО «Краслесинвест», ООО «Тайга-Богучаны». Период реализации 2007-2028 годы. Общий объем инвестиций 150801,0 млн. рублей .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lang w:eastAsia="ru-RU"/>
        </w:rPr>
        <w:t>- с 2019 года  осуществлен запуск 2-ой очереди  Богучанского алюминиевого завода. Ввод второй очереди позволит выйти заводу на планируемую  мощностью 600 тыс. тонн алюминия в год. Первая очередь  была запущена в 2016 году;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lang w:eastAsia="ru-RU"/>
        </w:rPr>
        <w:t xml:space="preserve">- осуществлен ввод магистрального  нефтепровода "Куюмба-Тайшет", но работы по данному инвестиционному проекту еще продолжаются.   В перспективе подготовленная до товарной кондиции нефть будет транспортироваться от Юрубченско - Тахомского месторождения  (ЮТМ)  </w:t>
      </w:r>
      <w:r w:rsidRPr="00234B41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до промежуточных насосных перекачивающих станций (НПС) и  до ж.д. станции Кучеткан. Далее товарная продукция отправится  на конечный пункт сдачи продукции (ПСП) ст. Тайшет;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lang w:eastAsia="ru-RU"/>
        </w:rPr>
        <w:t>- ведется строительство железнодорожной линии Карабула – Ярки, протяженностью 53,5 км. Линия свяжет строящиеся промышленные предприятия Нижнего Приангарья с сетью железных дорог страны, примкнув к ныне действующей линии Решоты — Карабула, с выходом на Транссибирскую магистраль. Ожидаемый совокупный объем грузовых перевозок на линии Ярки — Карабула — Решоты после завершения проекта «Комплексное развитие Нижнего Приангарья» превысит 4 млн. тонн в год;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lang w:eastAsia="ru-RU"/>
        </w:rPr>
        <w:t>- предполагается строительство автодороги, обеспечивающей связь населенных пунктов по правому берегу р.Ангара (Мотыгино – Орджоникидзе - Ангарский – Шиверский – Хребтовый – Тагара) и автодороги от Богучан до Юрубчена и Байкита, обеспечивающей доступ к нефтегазовым месторождениям Эвенкии;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highlight w:val="yellow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lang w:eastAsia="ru-RU"/>
        </w:rPr>
        <w:t>- строительство лесоперерабатывающего производства - ООО «Атлант»  объем инвестиций 5092,00 мил. руб. Период реализации 2021-2027 годы.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lang w:eastAsia="ru-RU"/>
        </w:rPr>
        <w:t>- строительство нового аэропорта  в с. Богучаны проводятся исследовательские работы ОА «Проектно-изыскательский и научно-исследовательский институт воздушного транспорта «Ленаэропроект».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lang w:eastAsia="ru-RU"/>
        </w:rPr>
        <w:t xml:space="preserve"> - строительство</w:t>
      </w:r>
      <w:r w:rsidRPr="00234B41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 новой </w:t>
      </w:r>
      <w:r w:rsidRPr="00234B41">
        <w:rPr>
          <w:rFonts w:ascii="Arial" w:eastAsia="Times New Roman" w:hAnsi="Arial" w:cs="Arial"/>
          <w:bCs/>
          <w:sz w:val="20"/>
          <w:szCs w:val="20"/>
          <w:shd w:val="clear" w:color="auto" w:fill="FFFFFF"/>
          <w:lang w:eastAsia="ru-RU"/>
        </w:rPr>
        <w:t>ГЭС.</w:t>
      </w:r>
      <w:r w:rsidRPr="00234B41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 </w:t>
      </w:r>
      <w:r w:rsidRPr="00234B41">
        <w:rPr>
          <w:rFonts w:ascii="Arial" w:eastAsia="Times New Roman" w:hAnsi="Arial" w:cs="Arial"/>
          <w:bCs/>
          <w:sz w:val="20"/>
          <w:szCs w:val="20"/>
          <w:shd w:val="clear" w:color="auto" w:fill="FFFFFF"/>
          <w:lang w:eastAsia="ru-RU"/>
        </w:rPr>
        <w:t>Нижнебогучанская</w:t>
      </w:r>
      <w:r w:rsidRPr="00234B41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 </w:t>
      </w:r>
      <w:r w:rsidRPr="00234B41">
        <w:rPr>
          <w:rFonts w:ascii="Arial" w:eastAsia="Times New Roman" w:hAnsi="Arial" w:cs="Arial"/>
          <w:bCs/>
          <w:sz w:val="20"/>
          <w:szCs w:val="20"/>
          <w:shd w:val="clear" w:color="auto" w:fill="FFFFFF"/>
          <w:lang w:eastAsia="ru-RU"/>
        </w:rPr>
        <w:t>ГЭС</w:t>
      </w:r>
      <w:r w:rsidRPr="00234B41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 xml:space="preserve"> станет пятой крупной плотиной на Ангаре и будет расположена в 20 километрах выше поселка Богучаны Красноярского края. Новое водохранилище вытянется на 107 километрах вверх по течению Ангары и будет располагаться на землях Богучанского и Кежемского районов. 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shd w:val="clear" w:color="auto" w:fill="EBECEE"/>
          <w:lang w:eastAsia="ru-RU"/>
        </w:rPr>
      </w:pPr>
      <w:r w:rsidRPr="00234B4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Целью проекта указаны производство электроэнергии, а также формирование водоема-регулятора для снижения колебаний уровня воды, создание инфра</w:t>
      </w:r>
      <w:r w:rsidRPr="00234B41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структуры для эффективного освоения ресурсов водохранилища.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Когда начнется стройка, пока неизвестно. Однако, судя по всему, это произойдет нескоро – только до 31 декабря 2027 года будет проводиться оценка воздействия ГЭС на окружающую среду.</w:t>
      </w:r>
      <w:r w:rsidRPr="00234B4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 Одновременно со строительством станции планируется реализовать ряд других мероприятий: построить бизнес-парк, научно-исследовательскую и учебно-практическую базы СФУ при гидроэнергетическом комплексе, заняться транспортными вопросами, зарыблением нового</w:t>
      </w:r>
      <w:r w:rsidRPr="00234B41">
        <w:rPr>
          <w:rFonts w:ascii="Arial" w:eastAsia="Times New Roman" w:hAnsi="Arial" w:cs="Arial"/>
          <w:color w:val="000000"/>
          <w:sz w:val="20"/>
          <w:szCs w:val="20"/>
          <w:shd w:val="clear" w:color="auto" w:fill="EBECEE"/>
          <w:lang w:eastAsia="ru-RU"/>
        </w:rPr>
        <w:t xml:space="preserve"> </w:t>
      </w:r>
      <w:r w:rsidRPr="00234B4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водохранилища и рекреационным освоением прибрежной полосы.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Как отмечается, новая ГЭС позволит снизить стоимость электроэнергии для  конечного потребителя. Инвесторами выступают ООО «Нижнебогучанская ГЭС» и ОК «РусалЭнергосеть». Объем инвестиций составляет 119,33 млрд рублей.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lang w:eastAsia="ru-RU"/>
        </w:rPr>
        <w:t>- будет  осуществляться строительство объектов социальной сферы: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highlight w:val="yellow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lang w:eastAsia="ru-RU"/>
        </w:rPr>
        <w:t xml:space="preserve">- строительство в 2023 году Физкультурно-оздоровительного комплекса в с. Богучаны. 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lang w:eastAsia="ru-RU"/>
        </w:rPr>
        <w:t xml:space="preserve">- строительство здания Богучанского поисково-спасательного отряда краевого государственного казенного учреждения «Спасатель», расположенного по адресу: Красноярский край, с. Богучаны, ул. Октябрьская. 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lang w:eastAsia="ru-RU"/>
        </w:rPr>
        <w:t>- строительство врачебной амбулатории в п. Пинчуга Богучанского района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lang w:eastAsia="ru-RU"/>
        </w:rPr>
        <w:t>-строительство врачебной амбулатории в п. Хребтовый Богучанского района (КГБУЗ «Богучанская РБ»)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lang w:eastAsia="ru-RU"/>
        </w:rPr>
        <w:t xml:space="preserve">- одновременно с реализацией инвестиционных проектов будет развиваться малый и средний бизнес, который всегда сосредотачивается вокруг крупных предприятий (в настоящее время субъекты малого и среднего предпринимательства уже осуществляют различные услуги ЗАО "Богучанский алюминиевый завод"). 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lang w:eastAsia="ru-RU"/>
        </w:rPr>
        <w:t>Реализация вышеперечисленных проектов в Богучанском районе даст толчок к развитию в территории энергоёмких производств, позволит активно осваивать лесные ресурсы правобережья Ангары и нефтегазовые месторождения на юге Эвенкии. Кроме того, будут созданы новые рабочие места, уменьшится отток населения района, в том числе молодёжи, увеличатся доходы в бюджеты всех уровней, за счет договоров социального партнерства будет осуществляться строительство жилья, дорог, детских садов, школ, спортивных сооружений.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u w:color="FF0000"/>
          <w:lang w:eastAsia="ru-RU"/>
        </w:rPr>
      </w:pP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u w:color="FF0000"/>
          <w:lang w:eastAsia="ru-RU"/>
        </w:rPr>
      </w:pPr>
      <w:r w:rsidRPr="00234B41">
        <w:rPr>
          <w:rFonts w:ascii="Arial" w:eastAsia="Times New Roman" w:hAnsi="Arial" w:cs="Arial"/>
          <w:color w:val="000000"/>
          <w:sz w:val="16"/>
          <w:szCs w:val="16"/>
          <w:u w:color="FF0000"/>
          <w:lang w:eastAsia="ru-RU"/>
        </w:rPr>
        <w:t>Исполнители: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u w:color="FF0000"/>
          <w:lang w:eastAsia="ru-RU"/>
        </w:rPr>
      </w:pPr>
      <w:r w:rsidRPr="00234B41">
        <w:rPr>
          <w:rFonts w:ascii="Arial" w:eastAsia="Times New Roman" w:hAnsi="Arial" w:cs="Arial"/>
          <w:color w:val="000000"/>
          <w:sz w:val="16"/>
          <w:szCs w:val="16"/>
          <w:u w:color="FF0000"/>
          <w:lang w:eastAsia="ru-RU"/>
        </w:rPr>
        <w:t xml:space="preserve">Ю.С.Фоменко, Т.М. Лавриненко, 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u w:color="FF0000"/>
          <w:lang w:eastAsia="ru-RU"/>
        </w:rPr>
      </w:pPr>
      <w:r w:rsidRPr="00234B41">
        <w:rPr>
          <w:rFonts w:ascii="Arial" w:eastAsia="Times New Roman" w:hAnsi="Arial" w:cs="Arial"/>
          <w:color w:val="000000"/>
          <w:sz w:val="16"/>
          <w:szCs w:val="16"/>
          <w:u w:color="FF0000"/>
          <w:lang w:eastAsia="ru-RU"/>
        </w:rPr>
        <w:t xml:space="preserve">А.С. Астахова , Л.Н. Усольцева, 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u w:color="FF0000"/>
          <w:lang w:eastAsia="ru-RU"/>
        </w:rPr>
      </w:pPr>
      <w:r w:rsidRPr="00234B41">
        <w:rPr>
          <w:rFonts w:ascii="Arial" w:eastAsia="Times New Roman" w:hAnsi="Arial" w:cs="Arial"/>
          <w:color w:val="000000"/>
          <w:sz w:val="16"/>
          <w:szCs w:val="16"/>
          <w:u w:color="FF0000"/>
          <w:lang w:eastAsia="ru-RU"/>
        </w:rPr>
        <w:t>Е.С. Архипова , Н.А. Ильвес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u w:color="FF0000"/>
          <w:lang w:eastAsia="ru-RU"/>
        </w:rPr>
      </w:pPr>
      <w:r w:rsidRPr="00234B41">
        <w:rPr>
          <w:rFonts w:ascii="Arial" w:eastAsia="Times New Roman" w:hAnsi="Arial" w:cs="Arial"/>
          <w:color w:val="000000"/>
          <w:sz w:val="16"/>
          <w:szCs w:val="16"/>
          <w:u w:color="FF0000"/>
          <w:lang w:eastAsia="ru-RU"/>
        </w:rPr>
        <w:t xml:space="preserve">Е.В. Мирзоева, П.П. Павлов, 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u w:color="FF0000"/>
          <w:lang w:eastAsia="ru-RU"/>
        </w:rPr>
      </w:pPr>
      <w:r w:rsidRPr="00234B41">
        <w:rPr>
          <w:rFonts w:ascii="Arial" w:eastAsia="Times New Roman" w:hAnsi="Arial" w:cs="Arial"/>
          <w:color w:val="000000"/>
          <w:sz w:val="16"/>
          <w:szCs w:val="16"/>
          <w:u w:color="FF0000"/>
          <w:lang w:eastAsia="ru-RU"/>
        </w:rPr>
        <w:t>Л.И. Пьянкова, И.П. Михалева.</w:t>
      </w:r>
    </w:p>
    <w:p w:rsidR="00234B41" w:rsidRPr="00234B41" w:rsidRDefault="00234B41" w:rsidP="00234B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u w:color="FF0000"/>
          <w:lang w:eastAsia="ru-RU"/>
        </w:rPr>
      </w:pPr>
      <w:r w:rsidRPr="00234B41">
        <w:rPr>
          <w:rFonts w:ascii="Arial" w:eastAsia="Times New Roman" w:hAnsi="Arial" w:cs="Arial"/>
          <w:color w:val="000000"/>
          <w:sz w:val="16"/>
          <w:szCs w:val="16"/>
          <w:u w:color="FF0000"/>
          <w:lang w:eastAsia="ru-RU"/>
        </w:rPr>
        <w:t>И.А. Грищенко, Т.Г. Балышева</w:t>
      </w:r>
    </w:p>
    <w:p w:rsidR="00234B41" w:rsidRPr="00234B41" w:rsidRDefault="00234B41" w:rsidP="00234B41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34B41" w:rsidRPr="00234B41" w:rsidRDefault="00234B41" w:rsidP="00234B41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234B41">
        <w:rPr>
          <w:rFonts w:ascii="Arial" w:eastAsia="Times New Roman" w:hAnsi="Arial" w:cs="Arial"/>
          <w:sz w:val="18"/>
          <w:szCs w:val="20"/>
          <w:lang w:eastAsia="ru-RU"/>
        </w:rPr>
        <w:t>Приложение №2</w:t>
      </w:r>
    </w:p>
    <w:p w:rsidR="00234B41" w:rsidRPr="00234B41" w:rsidRDefault="00234B41" w:rsidP="00234B41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234B41">
        <w:rPr>
          <w:rFonts w:ascii="Arial" w:eastAsia="Times New Roman" w:hAnsi="Arial" w:cs="Arial"/>
          <w:sz w:val="18"/>
          <w:szCs w:val="20"/>
          <w:lang w:eastAsia="ru-RU"/>
        </w:rPr>
        <w:t xml:space="preserve"> к Постановлению администрации</w:t>
      </w:r>
    </w:p>
    <w:p w:rsidR="00234B41" w:rsidRPr="00234B41" w:rsidRDefault="00234B41" w:rsidP="00234B41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234B41">
        <w:rPr>
          <w:rFonts w:ascii="Arial" w:eastAsia="Times New Roman" w:hAnsi="Arial" w:cs="Arial"/>
          <w:sz w:val="18"/>
          <w:szCs w:val="20"/>
          <w:lang w:eastAsia="ru-RU"/>
        </w:rPr>
        <w:t xml:space="preserve"> Богучанского района от  14.11.2022г. № 1154-п</w:t>
      </w:r>
    </w:p>
    <w:p w:rsidR="00234B41" w:rsidRPr="00234B41" w:rsidRDefault="00234B41" w:rsidP="00234B41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sz w:val="18"/>
          <w:szCs w:val="20"/>
          <w:lang w:eastAsia="ru-RU"/>
        </w:rPr>
        <w:tab/>
      </w:r>
      <w:r w:rsidRPr="00234B41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234B41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234B41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234B41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234B41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234B41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234B41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234B41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234B41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234B41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234B41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234B41">
        <w:rPr>
          <w:rFonts w:ascii="Arial" w:eastAsia="Times New Roman" w:hAnsi="Arial" w:cs="Arial"/>
          <w:sz w:val="20"/>
          <w:szCs w:val="20"/>
          <w:lang w:eastAsia="ru-RU"/>
        </w:rPr>
        <w:tab/>
      </w:r>
    </w:p>
    <w:p w:rsidR="00234B41" w:rsidRPr="00234B41" w:rsidRDefault="00234B41" w:rsidP="00234B41">
      <w:pPr>
        <w:spacing w:after="0" w:line="240" w:lineRule="auto"/>
        <w:ind w:firstLine="36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234B41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Прогноз СЭР МО по форме МАКРО</w:t>
      </w:r>
    </w:p>
    <w:p w:rsidR="00234B41" w:rsidRPr="00234B41" w:rsidRDefault="00234B41" w:rsidP="00234B41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530"/>
        <w:gridCol w:w="854"/>
        <w:gridCol w:w="1429"/>
        <w:gridCol w:w="429"/>
        <w:gridCol w:w="611"/>
        <w:gridCol w:w="611"/>
        <w:gridCol w:w="740"/>
        <w:gridCol w:w="611"/>
        <w:gridCol w:w="626"/>
        <w:gridCol w:w="626"/>
        <w:gridCol w:w="626"/>
        <w:gridCol w:w="626"/>
        <w:gridCol w:w="626"/>
        <w:gridCol w:w="626"/>
      </w:tblGrid>
      <w:tr w:rsidR="00234B41" w:rsidRPr="00234B41" w:rsidTr="00C728E9">
        <w:trPr>
          <w:trHeight w:val="495"/>
        </w:trPr>
        <w:tc>
          <w:tcPr>
            <w:tcW w:w="171" w:type="pct"/>
            <w:tcBorders>
              <w:top w:val="single" w:sz="4" w:space="0" w:color="6D6D6D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77" w:type="pct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2020</w:t>
            </w:r>
          </w:p>
        </w:tc>
        <w:tc>
          <w:tcPr>
            <w:tcW w:w="329" w:type="pct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330" w:type="pct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полугодие 2022</w:t>
            </w:r>
          </w:p>
        </w:tc>
        <w:tc>
          <w:tcPr>
            <w:tcW w:w="329" w:type="pct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2022</w:t>
            </w:r>
          </w:p>
        </w:tc>
        <w:tc>
          <w:tcPr>
            <w:tcW w:w="329" w:type="pct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2023</w:t>
            </w:r>
          </w:p>
        </w:tc>
        <w:tc>
          <w:tcPr>
            <w:tcW w:w="329" w:type="pct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2023</w:t>
            </w:r>
          </w:p>
        </w:tc>
        <w:tc>
          <w:tcPr>
            <w:tcW w:w="329" w:type="pct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2024</w:t>
            </w:r>
          </w:p>
        </w:tc>
        <w:tc>
          <w:tcPr>
            <w:tcW w:w="329" w:type="pct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2024</w:t>
            </w:r>
          </w:p>
        </w:tc>
        <w:tc>
          <w:tcPr>
            <w:tcW w:w="329" w:type="pct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2025</w:t>
            </w:r>
          </w:p>
        </w:tc>
        <w:tc>
          <w:tcPr>
            <w:tcW w:w="329" w:type="pct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2025</w:t>
            </w:r>
          </w:p>
        </w:tc>
      </w:tr>
      <w:tr w:rsidR="00234B41" w:rsidRPr="00234B41" w:rsidTr="00C728E9">
        <w:trPr>
          <w:trHeight w:val="300"/>
        </w:trPr>
        <w:tc>
          <w:tcPr>
            <w:tcW w:w="171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Отчет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Отчет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Отчет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Оценка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Прогноз - 1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Прогноз - 2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Прогноз - 1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Прогноз - 2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Прогноз - 1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Прогноз - 2</w:t>
            </w:r>
          </w:p>
        </w:tc>
      </w:tr>
      <w:tr w:rsidR="00234B41" w:rsidRPr="00234B41" w:rsidTr="00C728E9">
        <w:trPr>
          <w:trHeight w:val="270"/>
        </w:trPr>
        <w:tc>
          <w:tcPr>
            <w:tcW w:w="171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556" w:type="pct"/>
            <w:gridSpan w:val="12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Население</w:t>
            </w:r>
          </w:p>
        </w:tc>
      </w:tr>
      <w:tr w:rsidR="00234B41" w:rsidRPr="00234B41" w:rsidTr="00C728E9">
        <w:trPr>
          <w:trHeight w:val="270"/>
        </w:trPr>
        <w:tc>
          <w:tcPr>
            <w:tcW w:w="171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56" w:type="pct"/>
            <w:gridSpan w:val="12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ind w:firstLineChars="100" w:firstLine="140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Численность населения</w:t>
            </w:r>
          </w:p>
        </w:tc>
      </w:tr>
      <w:tr w:rsidR="00234B41" w:rsidRPr="00234B41" w:rsidTr="00C728E9">
        <w:trPr>
          <w:trHeight w:val="450"/>
        </w:trPr>
        <w:tc>
          <w:tcPr>
            <w:tcW w:w="171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Ф,П,П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5.1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Численность постоянного населения, в среднем за период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чел.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45 254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44 870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44 440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44 440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43 934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43 950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43 468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43 509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43 053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43 078</w:t>
            </w:r>
          </w:p>
        </w:tc>
      </w:tr>
      <w:tr w:rsidR="00234B41" w:rsidRPr="00234B41" w:rsidTr="00C728E9">
        <w:trPr>
          <w:trHeight w:val="450"/>
        </w:trPr>
        <w:tc>
          <w:tcPr>
            <w:tcW w:w="171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Ф,П,П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5.4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Численность постоянного населения, на начало периода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чел.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45 468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45 039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44 701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44 701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44 178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44 178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43 689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43 721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43 246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43 297</w:t>
            </w:r>
          </w:p>
        </w:tc>
      </w:tr>
      <w:tr w:rsidR="00234B41" w:rsidRPr="00234B41" w:rsidTr="00C728E9">
        <w:trPr>
          <w:trHeight w:val="255"/>
        </w:trPr>
        <w:tc>
          <w:tcPr>
            <w:tcW w:w="171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56" w:type="pct"/>
            <w:gridSpan w:val="12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ind w:firstLineChars="100" w:firstLine="140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Рождаемость</w:t>
            </w:r>
          </w:p>
        </w:tc>
      </w:tr>
      <w:tr w:rsidR="00234B41" w:rsidRPr="00234B41" w:rsidTr="00C728E9">
        <w:trPr>
          <w:trHeight w:val="255"/>
        </w:trPr>
        <w:tc>
          <w:tcPr>
            <w:tcW w:w="171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Ф,П,П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5.18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Численность родившихся за период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чел.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428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430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421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408</w:t>
            </w:r>
          </w:p>
        </w:tc>
      </w:tr>
      <w:tr w:rsidR="00234B41" w:rsidRPr="00234B41" w:rsidTr="00C728E9">
        <w:trPr>
          <w:trHeight w:val="450"/>
        </w:trPr>
        <w:tc>
          <w:tcPr>
            <w:tcW w:w="171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Ф,П,П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5.21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Численность родившихся за период на 1 тыс. человек населения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чел.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9,50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9,60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7,80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9,47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9,54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9,49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9,55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9,47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9,52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9,47</w:t>
            </w:r>
          </w:p>
        </w:tc>
      </w:tr>
      <w:tr w:rsidR="00234B41" w:rsidRPr="00234B41" w:rsidTr="00C728E9">
        <w:trPr>
          <w:trHeight w:val="255"/>
        </w:trPr>
        <w:tc>
          <w:tcPr>
            <w:tcW w:w="171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56" w:type="pct"/>
            <w:gridSpan w:val="12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ind w:firstLineChars="100" w:firstLine="140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Смертность</w:t>
            </w:r>
          </w:p>
        </w:tc>
      </w:tr>
      <w:tr w:rsidR="00234B41" w:rsidRPr="00234B41" w:rsidTr="00C728E9">
        <w:trPr>
          <w:trHeight w:val="255"/>
        </w:trPr>
        <w:tc>
          <w:tcPr>
            <w:tcW w:w="171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Ф,П,П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5.23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Численность умерших за период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чел.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660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672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664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658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657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652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651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649</w:t>
            </w:r>
          </w:p>
        </w:tc>
      </w:tr>
      <w:tr w:rsidR="00234B41" w:rsidRPr="00234B41" w:rsidTr="00C728E9">
        <w:trPr>
          <w:trHeight w:val="450"/>
        </w:trPr>
        <w:tc>
          <w:tcPr>
            <w:tcW w:w="171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Ф,П,П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5.25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Численность умерших за период на 1 тыс. человек населения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чел.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13,50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14,70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12,10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15,12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15,11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14,97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15,11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14,99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15,12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15,07</w:t>
            </w:r>
          </w:p>
        </w:tc>
      </w:tr>
      <w:tr w:rsidR="00234B41" w:rsidRPr="00234B41" w:rsidTr="00C728E9">
        <w:trPr>
          <w:trHeight w:val="255"/>
        </w:trPr>
        <w:tc>
          <w:tcPr>
            <w:tcW w:w="171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56" w:type="pct"/>
            <w:gridSpan w:val="12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ind w:firstLineChars="100" w:firstLine="140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Естественный прирост</w:t>
            </w:r>
          </w:p>
        </w:tc>
      </w:tr>
      <w:tr w:rsidR="00234B41" w:rsidRPr="00234B41" w:rsidTr="00C728E9">
        <w:trPr>
          <w:trHeight w:val="255"/>
        </w:trPr>
        <w:tc>
          <w:tcPr>
            <w:tcW w:w="171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Ф,П,П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5.53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Естественный прирост (+), убыль (-) населения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чел.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-184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-230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-96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-251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-245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-241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-242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-240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-241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-241</w:t>
            </w:r>
          </w:p>
        </w:tc>
      </w:tr>
      <w:tr w:rsidR="00234B41" w:rsidRPr="00234B41" w:rsidTr="00C728E9">
        <w:trPr>
          <w:trHeight w:val="450"/>
        </w:trPr>
        <w:tc>
          <w:tcPr>
            <w:tcW w:w="171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Ф,П,П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5.55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Коэффициент естественного прироста на 1 тыс. человек населения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чел.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-4,00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-5,10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-4,30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-5,65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-5,58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-5,48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-5,57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-5,52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-5,60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-5,60</w:t>
            </w:r>
          </w:p>
        </w:tc>
      </w:tr>
      <w:tr w:rsidR="00234B41" w:rsidRPr="00234B41" w:rsidTr="00C728E9">
        <w:trPr>
          <w:trHeight w:val="255"/>
        </w:trPr>
        <w:tc>
          <w:tcPr>
            <w:tcW w:w="171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56" w:type="pct"/>
            <w:gridSpan w:val="12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ind w:firstLineChars="100" w:firstLine="140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Миграция</w:t>
            </w:r>
          </w:p>
        </w:tc>
      </w:tr>
      <w:tr w:rsidR="00234B41" w:rsidRPr="00234B41" w:rsidTr="00C728E9">
        <w:trPr>
          <w:trHeight w:val="255"/>
        </w:trPr>
        <w:tc>
          <w:tcPr>
            <w:tcW w:w="171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Ф,П,П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5.56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Численность прибывшего населения за период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чел.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2 145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2 372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1 374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2 189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2 212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2 235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2 249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2 264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2 297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2 329</w:t>
            </w:r>
          </w:p>
        </w:tc>
      </w:tr>
      <w:tr w:rsidR="00234B41" w:rsidRPr="00234B41" w:rsidTr="00C728E9">
        <w:trPr>
          <w:trHeight w:val="255"/>
        </w:trPr>
        <w:tc>
          <w:tcPr>
            <w:tcW w:w="171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Ф,П,П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5.59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Численность выбывшего населения за период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чел.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2 383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2 480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1 151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2 461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2 456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2 451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2 450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2 448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2 443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2 439</w:t>
            </w:r>
          </w:p>
        </w:tc>
      </w:tr>
      <w:tr w:rsidR="00234B41" w:rsidRPr="00234B41" w:rsidTr="00C728E9">
        <w:trPr>
          <w:trHeight w:val="255"/>
        </w:trPr>
        <w:tc>
          <w:tcPr>
            <w:tcW w:w="171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Ф,П,П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5.62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Миграционный прирост (снижение) населения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чел.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-238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-108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-272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-244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-216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-201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-184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-146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-110</w:t>
            </w:r>
          </w:p>
        </w:tc>
      </w:tr>
      <w:tr w:rsidR="00234B41" w:rsidRPr="00234B41" w:rsidTr="00C728E9">
        <w:trPr>
          <w:trHeight w:val="450"/>
        </w:trPr>
        <w:tc>
          <w:tcPr>
            <w:tcW w:w="171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Ф,П,П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5.64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Коэффициент миграционного прироста (снижения) населения на 10 тыс. человек населения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чел.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-20,73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49,89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-61,21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-55,54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-49,15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-46,24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-42,29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-33,91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-25,54</w:t>
            </w:r>
          </w:p>
        </w:tc>
      </w:tr>
      <w:tr w:rsidR="00234B41" w:rsidRPr="00234B41" w:rsidTr="00C728E9">
        <w:trPr>
          <w:trHeight w:val="255"/>
        </w:trPr>
        <w:tc>
          <w:tcPr>
            <w:tcW w:w="171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556" w:type="pct"/>
            <w:gridSpan w:val="12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Рынок труда</w:t>
            </w:r>
          </w:p>
        </w:tc>
      </w:tr>
      <w:tr w:rsidR="00234B41" w:rsidRPr="00234B41" w:rsidTr="00C728E9">
        <w:trPr>
          <w:trHeight w:val="450"/>
        </w:trPr>
        <w:tc>
          <w:tcPr>
            <w:tcW w:w="171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Ф,П,П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6.9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Численность трудовых ресурсов, в среднем за период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чел.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28,522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28,709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28,830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28,934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29,158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29,174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29,434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29,467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29,728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29,736</w:t>
            </w:r>
          </w:p>
        </w:tc>
      </w:tr>
      <w:tr w:rsidR="00234B41" w:rsidRPr="00234B41" w:rsidTr="00C728E9">
        <w:trPr>
          <w:trHeight w:val="450"/>
        </w:trPr>
        <w:tc>
          <w:tcPr>
            <w:tcW w:w="171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Ф,П,П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6.10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Численность занятых в экономике, в среднем за период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чел.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19,381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20,314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20,415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20,565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20,788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20,941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21,216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21,392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21,566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21,809</w:t>
            </w:r>
          </w:p>
        </w:tc>
      </w:tr>
      <w:tr w:rsidR="00234B41" w:rsidRPr="00234B41" w:rsidTr="00C728E9">
        <w:trPr>
          <w:trHeight w:val="675"/>
        </w:trPr>
        <w:tc>
          <w:tcPr>
            <w:tcW w:w="171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Ф,П,П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6.19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Численность лиц в трудоспособном возрасте, не занятых трудовой деятельностью и учебой, в среднем </w:t>
            </w: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за период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тыс. чел.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7,329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6,594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6,502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6,517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6,501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6,357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6,337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6,163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6,142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5,886</w:t>
            </w:r>
          </w:p>
        </w:tc>
      </w:tr>
      <w:tr w:rsidR="00234B41" w:rsidRPr="00234B41" w:rsidTr="00C728E9">
        <w:trPr>
          <w:trHeight w:val="675"/>
        </w:trPr>
        <w:tc>
          <w:tcPr>
            <w:tcW w:w="171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Ф,П,П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6.21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Среднесписочная численность работников списочного состава организаций без внешних совместителей по полному кругу организаций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чел.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13 432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12 888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12 349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12 349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12 323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12 395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12 297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12 408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12 284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12 404</w:t>
            </w:r>
          </w:p>
        </w:tc>
      </w:tr>
      <w:tr w:rsidR="00234B41" w:rsidRPr="00234B41" w:rsidTr="00C728E9">
        <w:trPr>
          <w:trHeight w:val="900"/>
        </w:trPr>
        <w:tc>
          <w:tcPr>
            <w:tcW w:w="171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Ф,П,П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6.22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Темп роста среднесписочной численности работников списочного состава без внешних совместителей по полному кругу организаций, к соответствующему периоду предыдущего года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96,47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95,95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95,82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95,82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99,79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100,37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99,79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100,10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99,89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99,97</w:t>
            </w:r>
          </w:p>
        </w:tc>
      </w:tr>
      <w:tr w:rsidR="00234B41" w:rsidRPr="00234B41" w:rsidTr="00C728E9">
        <w:trPr>
          <w:trHeight w:val="1125"/>
        </w:trPr>
        <w:tc>
          <w:tcPr>
            <w:tcW w:w="171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Ф,П,П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6.21.1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ind w:firstLineChars="100" w:firstLine="140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Среднесписочная численность работников списочного состава организаций без внешних совместителей по полному кругу организаций - Раздел A: Сельское, лесное хозяйство, охота, рыболовство и рыбоводство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чел.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1 666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1 514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1 278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1 278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1 244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1 289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1 231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1 277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1 224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1 246</w:t>
            </w:r>
          </w:p>
        </w:tc>
      </w:tr>
      <w:tr w:rsidR="00234B41" w:rsidRPr="00234B41" w:rsidTr="00C728E9">
        <w:trPr>
          <w:trHeight w:val="2025"/>
        </w:trPr>
        <w:tc>
          <w:tcPr>
            <w:tcW w:w="171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Ф,П,П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6.21.2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ind w:firstLineChars="100" w:firstLine="140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Среднесписочная численность работников списочного состава организаций без внешних совместителей по полному кругу организаций - Разделы B, C, D, E: Добыча полезных ископаемых; Обрабатывающие производства; Обеспечение электрической энергией, газом и паром; кондиционирование воздух; 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чел.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4 576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4 021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3 836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3 836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3 812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3 848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3 786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3 861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3 753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3 871</w:t>
            </w:r>
          </w:p>
        </w:tc>
      </w:tr>
      <w:tr w:rsidR="00234B41" w:rsidRPr="00234B41" w:rsidTr="00C728E9">
        <w:trPr>
          <w:trHeight w:val="900"/>
        </w:trPr>
        <w:tc>
          <w:tcPr>
            <w:tcW w:w="171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Ф,П,П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6.21.2.1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ind w:firstLineChars="200" w:firstLine="280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Среднесписочная численность работников списочного состава организаций без внешних совместителей по полному кругу организаций - Раздел B: Добыча полезных ископаемых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чел.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74</w:t>
            </w:r>
          </w:p>
        </w:tc>
      </w:tr>
      <w:tr w:rsidR="00234B41" w:rsidRPr="00234B41" w:rsidTr="00C728E9">
        <w:trPr>
          <w:trHeight w:val="900"/>
        </w:trPr>
        <w:tc>
          <w:tcPr>
            <w:tcW w:w="171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Ф,П,П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6.21.2.2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ind w:firstLineChars="200" w:firstLine="280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Среднесписочная численность работников списочного состава организаций без внешних совместителей по полному кругу организаций - Раздел C: Обрабатывающие производства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чел.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3 577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3 254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3 069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3 069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3 045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3 081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3 019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3 094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2 986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3 104</w:t>
            </w:r>
          </w:p>
        </w:tc>
      </w:tr>
      <w:tr w:rsidR="00234B41" w:rsidRPr="00234B41" w:rsidTr="00C728E9">
        <w:trPr>
          <w:trHeight w:val="1350"/>
        </w:trPr>
        <w:tc>
          <w:tcPr>
            <w:tcW w:w="171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Ф,П,П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6.21.2.3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ind w:firstLineChars="200" w:firstLine="280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Среднесписочная численность работников списочного состава организаций без внешних совместителей по полному кругу организаций - Раздел D: Обеспечение электрической энергией, газом и паром; кондиционирование воздуха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чел.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631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547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547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547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547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547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547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547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547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547</w:t>
            </w:r>
          </w:p>
        </w:tc>
      </w:tr>
      <w:tr w:rsidR="00234B41" w:rsidRPr="00234B41" w:rsidTr="00C728E9">
        <w:trPr>
          <w:trHeight w:val="1350"/>
        </w:trPr>
        <w:tc>
          <w:tcPr>
            <w:tcW w:w="171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Ф,П,П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6.21.2.4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ind w:firstLineChars="200" w:firstLine="280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Среднесписочная численность работников списочного состава организаций без внешних совместителей по полному кругу организаций - Раздел E: Водоснабжение; водоотведение, организация сбора и утилизация отходов, деятельность по ликвидации загрязнений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чел.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146</w:t>
            </w:r>
          </w:p>
        </w:tc>
      </w:tr>
      <w:tr w:rsidR="00234B41" w:rsidRPr="00234B41" w:rsidTr="00C728E9">
        <w:trPr>
          <w:trHeight w:val="900"/>
        </w:trPr>
        <w:tc>
          <w:tcPr>
            <w:tcW w:w="171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Ф,П,П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6.21.3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ind w:firstLineChars="100" w:firstLine="140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Среднесписочная численность работников списочного состава организаций без внешних совместителей по полному кругу организаций - Раздел F: Строительство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чел.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</w:t>
            </w:r>
          </w:p>
        </w:tc>
      </w:tr>
      <w:tr w:rsidR="00234B41" w:rsidRPr="00234B41" w:rsidTr="00C728E9">
        <w:trPr>
          <w:trHeight w:val="1125"/>
        </w:trPr>
        <w:tc>
          <w:tcPr>
            <w:tcW w:w="171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Ф,П,П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6.21.4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ind w:firstLineChars="100" w:firstLine="140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Среднесписочная численность работников списочного состава организаций без внешних совместителей по полному кругу организаций - Раздел G: Торговля оптовая и розничная; ремонт автотранспортных средств и мотоциклов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чел.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231</w:t>
            </w:r>
          </w:p>
        </w:tc>
      </w:tr>
      <w:tr w:rsidR="00234B41" w:rsidRPr="00234B41" w:rsidTr="00C728E9">
        <w:trPr>
          <w:trHeight w:val="900"/>
        </w:trPr>
        <w:tc>
          <w:tcPr>
            <w:tcW w:w="171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Ф,П,П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6.21.5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ind w:firstLineChars="100" w:firstLine="140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Среднесписочная численность работников списочного состава организаций без внешних совместителей по полному кругу организаций - Раздел H: </w:t>
            </w: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Транспортировка и хранение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чел.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1 197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1 182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1 098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1 098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1 092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1 107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1 098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1 112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1 115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1 118</w:t>
            </w:r>
          </w:p>
        </w:tc>
      </w:tr>
      <w:tr w:rsidR="00234B41" w:rsidRPr="00234B41" w:rsidTr="00C728E9">
        <w:trPr>
          <w:trHeight w:val="900"/>
        </w:trPr>
        <w:tc>
          <w:tcPr>
            <w:tcW w:w="171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Ф,П,П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6.21.13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ind w:firstLineChars="100" w:firstLine="140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Среднесписочная численность работников списочного состава организаций без внешних совместителей по полному кругу организаций - Раздел P: Образование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чел.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1 842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1 783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1 783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1 783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1 783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1 783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1 783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1 783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1 783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1 783</w:t>
            </w:r>
          </w:p>
        </w:tc>
      </w:tr>
      <w:tr w:rsidR="00234B41" w:rsidRPr="00234B41" w:rsidTr="00C728E9">
        <w:trPr>
          <w:trHeight w:val="1125"/>
        </w:trPr>
        <w:tc>
          <w:tcPr>
            <w:tcW w:w="171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Ф,П,П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6.21.14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ind w:firstLineChars="100" w:firstLine="140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Среднесписочная численность работников списочного состава организаций без внешних совместителей по полному кругу организаций - Раздел Q: Деятельность в области здравоохранения и социальных услуг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чел.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1 129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1 152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1 150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1 150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1 150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1 150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1 150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1 150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1 150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1 150</w:t>
            </w:r>
          </w:p>
        </w:tc>
      </w:tr>
      <w:tr w:rsidR="00234B41" w:rsidRPr="00234B41" w:rsidTr="00C728E9">
        <w:trPr>
          <w:trHeight w:val="1125"/>
        </w:trPr>
        <w:tc>
          <w:tcPr>
            <w:tcW w:w="171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Ф,П,П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6.21.15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ind w:firstLineChars="100" w:firstLine="140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Среднесписочная численность работников списочного состава организаций без внешних совместителей по полному кругу организаций - Раздел R: Деятельность в области культуры, спорта, организации досуга и развлечений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чел.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200</w:t>
            </w:r>
          </w:p>
        </w:tc>
      </w:tr>
      <w:tr w:rsidR="00234B41" w:rsidRPr="00234B41" w:rsidTr="00C728E9">
        <w:trPr>
          <w:trHeight w:val="1125"/>
        </w:trPr>
        <w:tc>
          <w:tcPr>
            <w:tcW w:w="171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6.23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Среднесписочная численность работников списочного состава организаций без внешних совместителей (без субъектов малого предпринимательства и параметров неформальной деятельности)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чел.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11 913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11 470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10 772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10 772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10 779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10 784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10 789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10 794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10 807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10 816</w:t>
            </w:r>
          </w:p>
        </w:tc>
      </w:tr>
      <w:tr w:rsidR="00234B41" w:rsidRPr="00234B41" w:rsidTr="00C728E9">
        <w:trPr>
          <w:trHeight w:val="1350"/>
        </w:trPr>
        <w:tc>
          <w:tcPr>
            <w:tcW w:w="171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Ф,Ф,П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6.24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Темп роста среднесписочной численности работников организаций списочного состава организаций без внешних совместителей (без субъектов малого предпринимательства и параметров неформальной деятельности), к соответствующему периоду предыдущего года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97,28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96,28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93,91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93,91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100,06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100,11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100,09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100,09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100,17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100,20</w:t>
            </w:r>
          </w:p>
        </w:tc>
      </w:tr>
      <w:tr w:rsidR="00234B41" w:rsidRPr="00234B41" w:rsidTr="00C728E9">
        <w:trPr>
          <w:trHeight w:val="675"/>
        </w:trPr>
        <w:tc>
          <w:tcPr>
            <w:tcW w:w="171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lastRenderedPageBreak/>
              <w:t>Ф,Ф,П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6.34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Уровень зарегистрированной безработицы (к трудоспособному населению в трудоспособном возрасте), на конец периода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3,30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0,70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0,50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0,50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0,50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0,50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0,50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0,50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0,50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0,50</w:t>
            </w:r>
          </w:p>
        </w:tc>
      </w:tr>
      <w:tr w:rsidR="00234B41" w:rsidRPr="00234B41" w:rsidTr="00C728E9">
        <w:trPr>
          <w:trHeight w:val="255"/>
        </w:trPr>
        <w:tc>
          <w:tcPr>
            <w:tcW w:w="171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556" w:type="pct"/>
            <w:gridSpan w:val="12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Производство товаров и услуг</w:t>
            </w:r>
          </w:p>
        </w:tc>
      </w:tr>
      <w:tr w:rsidR="00234B41" w:rsidRPr="00234B41" w:rsidTr="00C728E9">
        <w:trPr>
          <w:trHeight w:val="255"/>
        </w:trPr>
        <w:tc>
          <w:tcPr>
            <w:tcW w:w="171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56" w:type="pct"/>
            <w:gridSpan w:val="12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ind w:firstLineChars="100" w:firstLine="140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Объем отгруженной продукции организаций (по хозяйственным видам деятельности)</w:t>
            </w:r>
          </w:p>
        </w:tc>
      </w:tr>
      <w:tr w:rsidR="00234B41" w:rsidRPr="00234B41" w:rsidTr="00C728E9">
        <w:trPr>
          <w:trHeight w:val="1575"/>
        </w:trPr>
        <w:tc>
          <w:tcPr>
            <w:tcW w:w="171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8.8.1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ind w:firstLineChars="100" w:firstLine="140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Объем отгруженных товаров собственного производства, выполненных работ и услуг собственными силами организаций по хозяйственным видам деятельности (без субъектов малого предпринимательства и параметров неформальной деятельности) - Раздел B: Добыча полезных ископаемых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руб.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515 112,00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349 209,00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384 497,00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356 891,60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360 067,93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363 380,56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366 905,35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370 427,64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374 020,79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377 648,79</w:t>
            </w:r>
          </w:p>
        </w:tc>
      </w:tr>
      <w:tr w:rsidR="00234B41" w:rsidRPr="00234B41" w:rsidTr="00C728E9">
        <w:trPr>
          <w:trHeight w:val="2250"/>
        </w:trPr>
        <w:tc>
          <w:tcPr>
            <w:tcW w:w="171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Ф,Ф,П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8.9.1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ind w:firstLineChars="100" w:firstLine="140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Темп роста объема отгруженных товаров собственного производства, выполненных работ и услуг собственными силами организаций по хозяйственным видам деятельности (без субъектов малого предпринимательства и параметров неформальной деятельности) в действующих ценах, к соответствующему периоду предыдущего года - Раздел B: Добыча полезных ископаемых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145,00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67,80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254,80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102,20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100,89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101,82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101,90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101,94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101,94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101,95</w:t>
            </w:r>
          </w:p>
        </w:tc>
      </w:tr>
      <w:tr w:rsidR="00234B41" w:rsidRPr="00234B41" w:rsidTr="00C728E9">
        <w:trPr>
          <w:trHeight w:val="1575"/>
        </w:trPr>
        <w:tc>
          <w:tcPr>
            <w:tcW w:w="171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8.8.2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ind w:firstLineChars="100" w:firstLine="140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Объем отгруженных товаров собственного производства, выполненных работ и услуг собственными силами организаций по хозяйственным видам деятельности (без субъектов малого предпринимательства и параметров неформальной деятельности) - Раздел C: Обрабатывающие производства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руб.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38 906 899,00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58 359 359,00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43 794 105,00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59 409 827,46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59 980 161,80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60 561 970,35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61 161 533,86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61 895 472,27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62 502 047,90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63 189 570,42</w:t>
            </w:r>
          </w:p>
        </w:tc>
      </w:tr>
      <w:tr w:rsidR="00234B41" w:rsidRPr="00234B41" w:rsidTr="00C728E9">
        <w:trPr>
          <w:trHeight w:val="2250"/>
        </w:trPr>
        <w:tc>
          <w:tcPr>
            <w:tcW w:w="171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lastRenderedPageBreak/>
              <w:t>Ф,Ф,П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8.9.2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ind w:firstLineChars="100" w:firstLine="140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Темп роста объема отгруженных товаров собственного производства, выполненных работ и услуг собственными силами организаций по хозяйственным видам деятельности (без субъектов малого предпринимательства и параметров неформальной деятельности) в действующих ценах, к соответствующему периоду предыдущего года - Раздел C: Обрабатывающие производства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113,70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150,00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168,80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101,80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100,96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101,94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101,97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102,20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102,19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102,09</w:t>
            </w:r>
          </w:p>
        </w:tc>
      </w:tr>
      <w:tr w:rsidR="00234B41" w:rsidRPr="00234B41" w:rsidTr="00C728E9">
        <w:trPr>
          <w:trHeight w:val="1800"/>
        </w:trPr>
        <w:tc>
          <w:tcPr>
            <w:tcW w:w="171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8.8.3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ind w:firstLineChars="100" w:firstLine="140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Объем отгруженных товаров собственного производства, выполненных работ и услуг собственными силами организаций по хозяйственным видам деятельности (без субъектов малого предпринимательства и параметров неформальной деятельности) - Раздел D: Обеспечение электрической энергией, газом и паром; кондиционирование воздуха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руб.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598 226,00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663 101,00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303 292,00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670 395,11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680 451,00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690 657,80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700 327,01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710 131,59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719 363,30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727 276,30</w:t>
            </w:r>
          </w:p>
        </w:tc>
      </w:tr>
      <w:tr w:rsidR="00234B41" w:rsidRPr="00234B41" w:rsidTr="00C728E9">
        <w:trPr>
          <w:trHeight w:val="2475"/>
        </w:trPr>
        <w:tc>
          <w:tcPr>
            <w:tcW w:w="171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Ф,Ф,П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8.9.3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ind w:firstLineChars="100" w:firstLine="140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Темп роста объема отгруженных товаров собственного производства, выполненных работ и услуг собственными силами организаций по хозяйственным видам деятельности (без субъектов малого предпринимательства и параметров неформальной деятельности) в действующих ценах, к соответствующему периоду предыдущего года - Раздел D: Обеспечение электрической энергией, газом и паром; кондиционирование воздуха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102,90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110,80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90,30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101,10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101,50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103,02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102,92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102,82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102,72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102,41</w:t>
            </w:r>
          </w:p>
        </w:tc>
      </w:tr>
      <w:tr w:rsidR="00234B41" w:rsidRPr="00234B41" w:rsidTr="00C728E9">
        <w:trPr>
          <w:trHeight w:val="2025"/>
        </w:trPr>
        <w:tc>
          <w:tcPr>
            <w:tcW w:w="171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8.8.4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ind w:firstLineChars="100" w:firstLine="140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Объем отгруженных товаров собственного производства, выполненных работ и услуг собственными силами организаций по хозяйственным видам деятельности (без субъектов малого предпринимательства и параметров неформальной деятельности) - Раздел E: Водоснабжение; водоотведение, организация сбора и утилизация отходов, деятельность по ликвидации загрязнений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руб.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25 463,00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84 024,00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87 587,00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85 200,34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86 593,16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87 602,70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88 829,11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90 072,71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91 533,73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92 712,40</w:t>
            </w:r>
          </w:p>
        </w:tc>
      </w:tr>
      <w:tr w:rsidR="00234B41" w:rsidRPr="00234B41" w:rsidTr="00C728E9">
        <w:trPr>
          <w:trHeight w:val="2700"/>
        </w:trPr>
        <w:tc>
          <w:tcPr>
            <w:tcW w:w="171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Ф,Ф,П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8.9.4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ind w:firstLineChars="100" w:firstLine="140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Темп роста объема отгруженных товаров собственного производства, выполненных работ и услуг собственными силами организаций по хозяйственным видам деятельности (без субъектов малого предпринимательства и параметров неформальной деятельности) в действующих ценах, к соответствующему периоду предыдущего года - Раздел E: Водоснабжение; водоотведение, организация сбора и утилизация отходов, деятельность по ликвидации загрязнений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55,20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330,00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197,60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101,40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101,63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102,82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102,58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102,82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103,04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102,93</w:t>
            </w:r>
          </w:p>
        </w:tc>
      </w:tr>
      <w:tr w:rsidR="00234B41" w:rsidRPr="00234B41" w:rsidTr="00C728E9">
        <w:trPr>
          <w:trHeight w:val="675"/>
        </w:trPr>
        <w:tc>
          <w:tcPr>
            <w:tcW w:w="171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Ф,П,П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8.12.1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ind w:firstLineChars="100" w:firstLine="140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Индекс производства, к соответствующему периоду предыдущего года - Раздел B: Добыча полезных ископаемых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147,70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143,53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143,53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122,99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89,79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92,43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97,61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96,56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97,31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97,93</w:t>
            </w:r>
          </w:p>
        </w:tc>
      </w:tr>
      <w:tr w:rsidR="00234B41" w:rsidRPr="00234B41" w:rsidTr="00C728E9">
        <w:trPr>
          <w:trHeight w:val="675"/>
        </w:trPr>
        <w:tc>
          <w:tcPr>
            <w:tcW w:w="171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Ф,П,П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8.12.2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ind w:firstLineChars="100" w:firstLine="140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Индекс производства, к соответствующему периоду предыдущего года - Раздел C: Обрабатывающие производства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113,70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100,60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100,60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118,13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96,23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97,61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99,68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102,77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98,11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101,09</w:t>
            </w:r>
          </w:p>
        </w:tc>
      </w:tr>
      <w:tr w:rsidR="00234B41" w:rsidRPr="00234B41" w:rsidTr="00C728E9">
        <w:trPr>
          <w:trHeight w:val="900"/>
        </w:trPr>
        <w:tc>
          <w:tcPr>
            <w:tcW w:w="171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Ф,П,П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8.12.4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ind w:firstLineChars="100" w:firstLine="140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Индекс производства, к соответствующему периоду предыдущего года - Раздел D: Обеспечение электрической энергией, газом и паром; кондиционирование воздуха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102,90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113,87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113,87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110,00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105,00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105,00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104,00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104,00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104,00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104,00</w:t>
            </w:r>
          </w:p>
        </w:tc>
      </w:tr>
      <w:tr w:rsidR="00234B41" w:rsidRPr="00234B41" w:rsidTr="00C728E9">
        <w:trPr>
          <w:trHeight w:val="1125"/>
        </w:trPr>
        <w:tc>
          <w:tcPr>
            <w:tcW w:w="171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Ф,П,П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8.12.5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ind w:firstLineChars="100" w:firstLine="140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Индекс производства, к соответствующему периоду предыдущего года - Раздел E: Водоснабжение; водоотведение, организация сбора и утилизация отходов, деятельность по ликвидации загрязнений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101,90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110,36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110,36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104,00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104,00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104,00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104,00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104,00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104,00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104,00</w:t>
            </w:r>
          </w:p>
        </w:tc>
      </w:tr>
      <w:tr w:rsidR="00234B41" w:rsidRPr="00234B41" w:rsidTr="00C728E9">
        <w:trPr>
          <w:trHeight w:val="255"/>
        </w:trPr>
        <w:tc>
          <w:tcPr>
            <w:tcW w:w="171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56" w:type="pct"/>
            <w:gridSpan w:val="12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ind w:firstLineChars="100" w:firstLine="140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Сельскохозяйственное производство (по всем категориям хозяйств)</w:t>
            </w:r>
          </w:p>
        </w:tc>
      </w:tr>
      <w:tr w:rsidR="00234B41" w:rsidRPr="00234B41" w:rsidTr="00C728E9">
        <w:trPr>
          <w:trHeight w:val="2475"/>
        </w:trPr>
        <w:tc>
          <w:tcPr>
            <w:tcW w:w="171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9.18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Объем отгруженных товаров собственного производства, выполненных работ и услуг собственными силами организаций по хозяйственным видам деятельности по полному кругу организаций - Подразделы A-01.1-01.6: Выращивание однолетних культур; Выращивание многолетних культур; Выращивание рассады; Животноводство; Смешанное сельское хозяйство; Деятельность вспомогательная в области производства сельскохозяйственных культур и послеуборочной обработки сельхозпродукции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руб.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234B41" w:rsidRPr="00234B41" w:rsidTr="00C728E9">
        <w:trPr>
          <w:trHeight w:val="3150"/>
        </w:trPr>
        <w:tc>
          <w:tcPr>
            <w:tcW w:w="171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Ф,Ф,П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9.19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Темп роста объема отгруженных товаров собственного производства, выполненных работ и услуг собственными силами организаций по хозяйственным видам деятельности по полному кругу организаций в действующих ценах, к соответствующему периоду предыдущего года - Подразделы A-01.1-01.6: Выращивание однолетних культур; Выращивание многолетних культур; Выращивание рассады; Животноводство; Смешанное сельское хозяйство; Деятельность вспомогательная в области производства сельскохозяйственных культур и послеуборочной обработки сельхозпродукции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 </w:t>
            </w:r>
          </w:p>
        </w:tc>
      </w:tr>
      <w:tr w:rsidR="00234B41" w:rsidRPr="00234B41" w:rsidTr="00C728E9">
        <w:trPr>
          <w:trHeight w:val="2475"/>
        </w:trPr>
        <w:tc>
          <w:tcPr>
            <w:tcW w:w="171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9.18.1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ind w:firstLineChars="100" w:firstLine="140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Объем отгруженных товаров собственного производства, выполненных работ и услуг собственными силами организаций по хозяйственным видам деятельности по полному кругу организаций - Подразделы A-01.1-01.3; A-01.5-01.6: Выращивание однолетних культур; Выращивание многолетних культур; Выращивание рассады; Смешанное сельское хозяйство; Деятельность вспомогательная в области производства </w:t>
            </w: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сельскохозяйственных культур и послеуборочной обработки сельхозпродукции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тыс. руб.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234B41" w:rsidRPr="00234B41" w:rsidTr="00C728E9">
        <w:trPr>
          <w:trHeight w:val="3150"/>
        </w:trPr>
        <w:tc>
          <w:tcPr>
            <w:tcW w:w="171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lastRenderedPageBreak/>
              <w:t>Ф,Ф,П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9.19.1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ind w:firstLineChars="100" w:firstLine="140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Темп роста объема отгруженных товаров собственного производства, выполненных работ и услуг собственными силами организаций по хозяйственным видам деятельности по полному кругу организаций в действующих ценах, к соответствующему периоду предыдущего года - Подразделы A-01.1-01.3; A-01.5-01.6: Выращивание однолетних культур; Выращивание многолетних культур; Выращивание рассады; Смешанное сельское хозяйство; Деятельность вспомогательная в области производства сельскохозяйственных культур и послеуборочной обработки сельхозпродукции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 </w:t>
            </w:r>
          </w:p>
        </w:tc>
      </w:tr>
      <w:tr w:rsidR="00234B41" w:rsidRPr="00234B41" w:rsidTr="00C728E9">
        <w:trPr>
          <w:trHeight w:val="1350"/>
        </w:trPr>
        <w:tc>
          <w:tcPr>
            <w:tcW w:w="171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9.18.3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ind w:firstLineChars="100" w:firstLine="140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Объем отгруженных товаров собственного производства, выполненных работ и услуг собственными силами организаций по хозяйственным видам деятельности по полному кругу организаций - Подраздел A-01.4: Животноводство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руб.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234B41" w:rsidRPr="00234B41" w:rsidTr="00C728E9">
        <w:trPr>
          <w:trHeight w:val="1800"/>
        </w:trPr>
        <w:tc>
          <w:tcPr>
            <w:tcW w:w="171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Ф,Ф,П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9.19.3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ind w:firstLineChars="100" w:firstLine="140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 xml:space="preserve">Темп роста объема отгруженных товаров собственного производства, выполненных работ и услуг собственными силами организаций по хозяйственным видам деятельности по </w:t>
            </w: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lastRenderedPageBreak/>
              <w:t>полному кругу организаций в действующих ценах, к соответствующему периоду предыдущего года - Подраздел A-01.4: Животноводство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lastRenderedPageBreak/>
              <w:t>%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 </w:t>
            </w:r>
          </w:p>
        </w:tc>
      </w:tr>
      <w:tr w:rsidR="00234B41" w:rsidRPr="00234B41" w:rsidTr="00C728E9">
        <w:trPr>
          <w:trHeight w:val="2475"/>
        </w:trPr>
        <w:tc>
          <w:tcPr>
            <w:tcW w:w="171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Ф,П,П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9.21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Объем произведенных товаров, выполненных работ и услуг собственными силами организаций по чистым видам деятельности по полному кругу субъектов сельскохозяйственной деятельности (в хозяйствах всех категорий) - Подразделы A-01.1-01.6: Выращивание однолетних культур; Выращивание многолетних культур; Выращивание рассады; Животноводство; Смешанное сельское хозяйство; Деятельность вспомогательная в области производства сельскохозяйственных культур и послеуборочной обработки сельхозпродукции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руб.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478 312,60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482 378,00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563 013,00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563 013,00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600 576,00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608 469,00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630 698,00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641 660,00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662 939,00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676 474,00</w:t>
            </w:r>
          </w:p>
        </w:tc>
      </w:tr>
      <w:tr w:rsidR="00234B41" w:rsidRPr="00234B41" w:rsidTr="00C728E9">
        <w:trPr>
          <w:trHeight w:val="2025"/>
        </w:trPr>
        <w:tc>
          <w:tcPr>
            <w:tcW w:w="171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Ф,П,П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9.22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Индекс производства, к соответствующему периоду предыдущего года - Подразделы A-01.1-01.6: Выращивание однолетних культур; Выращивание многолетних культур; Выращивание рассады; Животноводство; Смешанное сельское хозяйство; Деятельность вспомогательная в области производства сельскохозяйственных культур и послеуборочной обработки сельхозпродукции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91,70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88,50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100,10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100,10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100,20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100,30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100,40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100,60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100,70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101,00</w:t>
            </w:r>
          </w:p>
        </w:tc>
      </w:tr>
      <w:tr w:rsidR="00234B41" w:rsidRPr="00234B41" w:rsidTr="00C728E9">
        <w:trPr>
          <w:trHeight w:val="2700"/>
        </w:trPr>
        <w:tc>
          <w:tcPr>
            <w:tcW w:w="171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Ф,П,П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9.21.2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ind w:firstLineChars="100" w:firstLine="140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Объем произведенных товаров, выполненных работ и услуг собственными силами организаций по чистым видам деятельности по полному кругу субъектов сельскохозяйственной деятельности (в хозяйствах всех категорий) - Подразделы A-01.1-01.3; A-01.5-01.6: Выращивание однолетних культур; Выращивание многолетних культур; Выращивание рассады; Смешанное сельское хозяйство; Деятельность вспомогательная в области производства сельскохозяйственных культур и послеуборочной обработки сельхозпродукции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руб.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169 158,90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169 292,00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210 358,00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210 358,00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225 670,00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228 760,00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235 720,00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240 070,00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246 595,00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252 064,00</w:t>
            </w:r>
          </w:p>
        </w:tc>
      </w:tr>
      <w:tr w:rsidR="00234B41" w:rsidRPr="00234B41" w:rsidTr="00C728E9">
        <w:trPr>
          <w:trHeight w:val="2025"/>
        </w:trPr>
        <w:tc>
          <w:tcPr>
            <w:tcW w:w="171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Ф,П,П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9.22.2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ind w:firstLineChars="100" w:firstLine="140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Индекс производства, к соответствующему периоду предыдущего года - Подразделы A-01.1-01.3; A-01.5-01.6: Выращивание однолетних культур; Выращивание многолетних культур; Выращивание рассады; Смешанное сельское хозяйство; Деятельность вспомогательная в области производства сельскохозяйственных культур и послеуборочной обработки сельхозпродукции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95,80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82,50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100,10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100,10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100,10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100,30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100,30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100,60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100,70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101,10</w:t>
            </w:r>
          </w:p>
        </w:tc>
      </w:tr>
      <w:tr w:rsidR="00234B41" w:rsidRPr="00234B41" w:rsidTr="00C728E9">
        <w:trPr>
          <w:trHeight w:val="1350"/>
        </w:trPr>
        <w:tc>
          <w:tcPr>
            <w:tcW w:w="171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Ф,П,П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9.21.3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ind w:firstLineChars="100" w:firstLine="140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Объем произведенных товаров, выполненных работ и услуг собственными силами организаций по чистым видам деятельности по полному кругу субъектов сельскохозяйственной деятельности (в хозяйствах всех категорий) - Подраздел A-01.4: Животноводство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руб.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309 153,70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313 087,00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352 655,00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352 655,00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374 905,00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379 708,00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394 978,00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401 590,00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416 344,00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424 410,00</w:t>
            </w:r>
          </w:p>
        </w:tc>
      </w:tr>
      <w:tr w:rsidR="00234B41" w:rsidRPr="00234B41" w:rsidTr="00C728E9">
        <w:trPr>
          <w:trHeight w:val="675"/>
        </w:trPr>
        <w:tc>
          <w:tcPr>
            <w:tcW w:w="171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Ф,П,П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9.22.3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ind w:firstLineChars="100" w:firstLine="140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Индекс производства, к соответствующему периоду предыдущего года - Подраздел A-01.4: Животноводство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90,10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91,70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100,10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100,10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100,20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100,40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100,40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100,70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100,70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100,90</w:t>
            </w:r>
          </w:p>
        </w:tc>
      </w:tr>
      <w:tr w:rsidR="00234B41" w:rsidRPr="00234B41" w:rsidTr="00C728E9">
        <w:trPr>
          <w:trHeight w:val="255"/>
        </w:trPr>
        <w:tc>
          <w:tcPr>
            <w:tcW w:w="171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56" w:type="pct"/>
            <w:gridSpan w:val="12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ind w:firstLineChars="100" w:firstLine="140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Объем сельскохозяйственного производства по категориям хозяйств</w:t>
            </w:r>
          </w:p>
        </w:tc>
      </w:tr>
      <w:tr w:rsidR="00234B41" w:rsidRPr="00234B41" w:rsidTr="00C728E9">
        <w:trPr>
          <w:trHeight w:val="2475"/>
        </w:trPr>
        <w:tc>
          <w:tcPr>
            <w:tcW w:w="171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Ф,П,П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9.26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Объем произведенных товаров, выполненных работ и услуг собственными силами организаций по чистым видам деятельности (сельскохозяйственных организаций, включая подсобные хозяйства не сельскохозяйственных организаций) - Подразделы A-01.1-01.6: Выращивание однолетних культур; Выращивание многолетних культур; Выращивание рассады; Животноводство; Смешанное сельское хозяйство; Деятельность вспомогательная в области производства сельскохозяйственных культур и послеуборочной обработки сельхозпродукции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руб.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5 478,00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7 007,00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8 285,00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8 285,00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8 952,00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9 108,00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9 499,00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9 766,00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10 203,00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10 478,00</w:t>
            </w:r>
          </w:p>
        </w:tc>
      </w:tr>
      <w:tr w:rsidR="00234B41" w:rsidRPr="00234B41" w:rsidTr="00C728E9">
        <w:trPr>
          <w:trHeight w:val="2250"/>
        </w:trPr>
        <w:tc>
          <w:tcPr>
            <w:tcW w:w="171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Ф,П,П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9.27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Индекс производства сельскохозяйственных организаций, к соответствующему периоду предыдущего года - Подразделы A-01.1-01.6: Выращивание однолетних культур; Выращивание многолетних культур; Выращивание рассады; Животноводство; Смешанное сельское хозяйство; Деятельность вспомогательная в области производства сельскохозяйственных культур и послеуборочной обработки сельхозпродукции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59,50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112,20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101,40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101,40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101,50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102,10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101,40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102,30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102,90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102,80</w:t>
            </w:r>
          </w:p>
        </w:tc>
      </w:tr>
      <w:tr w:rsidR="00234B41" w:rsidRPr="00234B41" w:rsidTr="00C728E9">
        <w:trPr>
          <w:trHeight w:val="2250"/>
        </w:trPr>
        <w:tc>
          <w:tcPr>
            <w:tcW w:w="171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Ф,П,П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9.29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Объем произведенных товаров, выполненных работ и услуг собственными силами крестьянских (фермерских) хозяйств и индивидуальных предпринимателей - Подразделы A-01.1-01.6: Выращивание однолетних культур; Выращивание многолетних </w:t>
            </w: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культур; Выращивание рассады; Животноводство; Смешанное сельское хозяйство; Деятельность вспомогательная в области производства сельскохозяйственных культур и послеуборочной обработки сельхозпродукции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тыс. руб.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1 666,30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1 934,00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2 376,00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2 376,00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2 660,00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2 798,00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2 919,00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3 118,00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3 309,00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3 522,00</w:t>
            </w:r>
          </w:p>
        </w:tc>
      </w:tr>
      <w:tr w:rsidR="00234B41" w:rsidRPr="00234B41" w:rsidTr="00C728E9">
        <w:trPr>
          <w:trHeight w:val="2475"/>
        </w:trPr>
        <w:tc>
          <w:tcPr>
            <w:tcW w:w="171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lastRenderedPageBreak/>
              <w:t>Ф,П,П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9.30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Индекс производства крестьянских (фермерских) хозяйств и индивидуальных предпринимателей, к соответствующему периоду предыдущего года - Подразделы A-01.1-01.6: Выращивание однолетних культур; Выращивание многолетних культур; Выращивание рассады; Животноводство; Смешанное сельское хозяйство; Деятельность вспомогательная в области производства сельскохозяйственных культур и послеуборочной обработки сельхозпродукции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155,40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101,80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105,40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105,40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105,10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109,40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104,90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106,30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108,60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108,20</w:t>
            </w:r>
          </w:p>
        </w:tc>
      </w:tr>
      <w:tr w:rsidR="00234B41" w:rsidRPr="00234B41" w:rsidTr="00C728E9">
        <w:trPr>
          <w:trHeight w:val="2025"/>
        </w:trPr>
        <w:tc>
          <w:tcPr>
            <w:tcW w:w="171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Ф,П,П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9.32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Объем произведенных товаров, выполненных работ и услуг собственными силами хозяйств населения - Подразделы A-01.1-01.6: Выращивание однолетних культур; Выращивание многолетних культур; Выращивание рассады; Животноводство; Смешанное сельское хозяйство; Деятельность вспомогательная в области производства сельскохозяйственных культур и послеуборочной обработки сельхозпродукции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руб.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471 168,40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473 438,00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552 352,00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552 352,00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588 964,00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596 563,00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618 280,00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628 776,00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649 428,00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662 473,00</w:t>
            </w:r>
          </w:p>
        </w:tc>
      </w:tr>
      <w:tr w:rsidR="00234B41" w:rsidRPr="00234B41" w:rsidTr="00C728E9">
        <w:trPr>
          <w:trHeight w:val="2250"/>
        </w:trPr>
        <w:tc>
          <w:tcPr>
            <w:tcW w:w="171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lastRenderedPageBreak/>
              <w:t>Ф,П,П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9.33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Индекс производства продукции в хозяйствах населения, к соответствующему периоду предыдущего года - Подразделы A-01.1-01.6: Выращивание однолетних культур; Выращивание многолетних культур; Выращивание рассады; Животноводство; Смешанное сельское хозяйство; Деятельность вспомогательная в области производства сельскохозяйственных культур и послеуборочной обработки сельхозпродукции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92,20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88,10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100,10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100,10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100,10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100,30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100,40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100,60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100,60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100,90</w:t>
            </w:r>
          </w:p>
        </w:tc>
      </w:tr>
      <w:tr w:rsidR="00234B41" w:rsidRPr="00234B41" w:rsidTr="00C728E9">
        <w:trPr>
          <w:trHeight w:val="255"/>
        </w:trPr>
        <w:tc>
          <w:tcPr>
            <w:tcW w:w="171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56" w:type="pct"/>
            <w:gridSpan w:val="12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ind w:firstLineChars="100" w:firstLine="140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Лесоводство и лесозаготовки</w:t>
            </w:r>
          </w:p>
        </w:tc>
      </w:tr>
      <w:tr w:rsidR="00234B41" w:rsidRPr="00234B41" w:rsidTr="00C728E9">
        <w:trPr>
          <w:trHeight w:val="1575"/>
        </w:trPr>
        <w:tc>
          <w:tcPr>
            <w:tcW w:w="171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9.89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Объем отгруженных товаров собственного производства, выполненных работ и услуг собственными силами организаций по хозяйственным видам деятельности (без субъектов малого предпринимательства и параметров неформальной деятельности) - Подраздел A-02: Лесоводство и лесозаготовки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руб.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287 409,00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450 497,00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226 634,00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608 170,95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632 497,79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633 714,13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657 165,20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659 062,70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681 480,31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684 107,10</w:t>
            </w:r>
          </w:p>
        </w:tc>
      </w:tr>
      <w:tr w:rsidR="00234B41" w:rsidRPr="00234B41" w:rsidTr="00C728E9">
        <w:trPr>
          <w:trHeight w:val="2025"/>
        </w:trPr>
        <w:tc>
          <w:tcPr>
            <w:tcW w:w="171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Ф,Ф,П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9.90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Темп роста объема отгруженных товаров собственного производства, выполненных работ и услуг собственными силами организаций по хозяйственным видам деятельности (без субъектов малого предпринимательства и параметров неформальной деятельности) в действующих ценах, к соответствующему периоду предыдущего года - Подраздел A-02: Лесоводство и лесозаготовки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32,30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156,70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250,50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135,00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104,00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104,20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103,90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104,00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103,70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103,80</w:t>
            </w:r>
          </w:p>
        </w:tc>
      </w:tr>
      <w:tr w:rsidR="00234B41" w:rsidRPr="00234B41" w:rsidTr="00C728E9">
        <w:trPr>
          <w:trHeight w:val="1575"/>
        </w:trPr>
        <w:tc>
          <w:tcPr>
            <w:tcW w:w="171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Ф,П,П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9.91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Объем отгруженных товаров собственного производства, выполненных работ и услуг собственными силами организаций по чистым видам </w:t>
            </w: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деятельности (без субъектов малого предпринимательства и параметров неформальной деятельности) - Подраздел A-02: Лесоводство и лесозаготовки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тыс. руб.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265 026,90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1 198 037,90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523 539,00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1 557 449,27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1 588 598,26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1 591 713,15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1 637 844,80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1 643 856,20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1 685 342,30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1 698 145,60</w:t>
            </w:r>
          </w:p>
        </w:tc>
      </w:tr>
      <w:tr w:rsidR="00234B41" w:rsidRPr="00234B41" w:rsidTr="00C728E9">
        <w:trPr>
          <w:trHeight w:val="675"/>
        </w:trPr>
        <w:tc>
          <w:tcPr>
            <w:tcW w:w="171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lastRenderedPageBreak/>
              <w:t>Ф,П,П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9.92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Индекс производства, к соответствующему периоду предыдущего года - Подраздел A-02: Лесоводство и лесозаготовки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32,36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452,04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43,70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130,00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101,02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102,20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103,10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103,27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102,90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103,30</w:t>
            </w:r>
          </w:p>
        </w:tc>
      </w:tr>
      <w:tr w:rsidR="00234B41" w:rsidRPr="00234B41" w:rsidTr="00C728E9">
        <w:trPr>
          <w:trHeight w:val="255"/>
        </w:trPr>
        <w:tc>
          <w:tcPr>
            <w:tcW w:w="171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56" w:type="pct"/>
            <w:gridSpan w:val="12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ind w:firstLineChars="100" w:firstLine="140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Малое предпринимательство</w:t>
            </w:r>
          </w:p>
        </w:tc>
      </w:tr>
      <w:tr w:rsidR="00234B41" w:rsidRPr="00234B41" w:rsidTr="00C728E9">
        <w:trPr>
          <w:trHeight w:val="675"/>
        </w:trPr>
        <w:tc>
          <w:tcPr>
            <w:tcW w:w="171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Ф,П,П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10.16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организаций малого предпринимательства, включая микропредприятия (юридических лиц), на конец периода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ед.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238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248</w:t>
            </w:r>
          </w:p>
        </w:tc>
      </w:tr>
      <w:tr w:rsidR="00234B41" w:rsidRPr="00234B41" w:rsidTr="00C728E9">
        <w:trPr>
          <w:trHeight w:val="675"/>
        </w:trPr>
        <w:tc>
          <w:tcPr>
            <w:tcW w:w="171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10.22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индивидуальных предпринимателей, прошедших государственную регистрацию, на конец периода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чел.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1 197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1 177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1 235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1 235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1 242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1 250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1 267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1 285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1 301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1 316</w:t>
            </w:r>
          </w:p>
        </w:tc>
      </w:tr>
      <w:tr w:rsidR="00234B41" w:rsidRPr="00234B41" w:rsidTr="00C728E9">
        <w:trPr>
          <w:trHeight w:val="900"/>
        </w:trPr>
        <w:tc>
          <w:tcPr>
            <w:tcW w:w="171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Ф,П,П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10.23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Среднесписочная численность работников организаций малого предпринимательства, включая микропредприятия (юридических лиц), без внешних совместителей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чел.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2 142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2 134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2 165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2 165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2 224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2 284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2 341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2 397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2 442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2 475</w:t>
            </w:r>
          </w:p>
        </w:tc>
      </w:tr>
      <w:tr w:rsidR="00234B41" w:rsidRPr="00234B41" w:rsidTr="00C728E9">
        <w:trPr>
          <w:trHeight w:val="450"/>
        </w:trPr>
        <w:tc>
          <w:tcPr>
            <w:tcW w:w="171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10.25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Среднесписочная численность работников у индивидуальных предпринимателей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чел.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1 197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1 213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1 265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1 265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1 269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1 273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1 279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1 285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1 288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1 293</w:t>
            </w:r>
          </w:p>
        </w:tc>
      </w:tr>
      <w:tr w:rsidR="00234B41" w:rsidRPr="00234B41" w:rsidTr="00C728E9">
        <w:trPr>
          <w:trHeight w:val="450"/>
        </w:trPr>
        <w:tc>
          <w:tcPr>
            <w:tcW w:w="171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10.26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Среднесписочная численность работников крестьянских (фермерских) хозяйств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чел.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</w:t>
            </w:r>
          </w:p>
        </w:tc>
      </w:tr>
      <w:tr w:rsidR="00234B41" w:rsidRPr="00234B41" w:rsidTr="00C728E9">
        <w:trPr>
          <w:trHeight w:val="450"/>
        </w:trPr>
        <w:tc>
          <w:tcPr>
            <w:tcW w:w="171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Ф,П,П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10.30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Оборот организаций малого предпринимательства, включая микропредприятия (юридических лиц)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руб.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6 256 349,78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6 663 009,32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6 962 844,74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6 962 844,74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7 415 429,64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7 749 123,98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8 214 071,41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8 583 704,63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9 141 645,44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9 553 019,48</w:t>
            </w:r>
          </w:p>
        </w:tc>
      </w:tr>
      <w:tr w:rsidR="00234B41" w:rsidRPr="00234B41" w:rsidTr="00C728E9">
        <w:trPr>
          <w:trHeight w:val="675"/>
        </w:trPr>
        <w:tc>
          <w:tcPr>
            <w:tcW w:w="171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Ф,П,П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10.43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Объем инвестиций в основной капитал организаций малого предпринимательства, включая микропредприятия (юридических лиц)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руб.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45 132,00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49 690,33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55 255,65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55 255,65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59 068,29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63 321,21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66 740,55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70 544,76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74 213,09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78 294,80</w:t>
            </w:r>
          </w:p>
        </w:tc>
      </w:tr>
      <w:tr w:rsidR="00234B41" w:rsidRPr="00234B41" w:rsidTr="00C728E9">
        <w:trPr>
          <w:trHeight w:val="255"/>
        </w:trPr>
        <w:tc>
          <w:tcPr>
            <w:tcW w:w="171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56" w:type="pct"/>
            <w:gridSpan w:val="12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ind w:firstLineChars="100" w:firstLine="140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Среднее предпринимательство</w:t>
            </w:r>
          </w:p>
        </w:tc>
      </w:tr>
      <w:tr w:rsidR="00234B41" w:rsidRPr="00234B41" w:rsidTr="00C728E9">
        <w:trPr>
          <w:trHeight w:val="255"/>
        </w:trPr>
        <w:tc>
          <w:tcPr>
            <w:tcW w:w="171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Ф,П,П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10.56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средних организаций, на конец периода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ед.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</w:tr>
      <w:tr w:rsidR="00234B41" w:rsidRPr="00234B41" w:rsidTr="00C728E9">
        <w:trPr>
          <w:trHeight w:val="450"/>
        </w:trPr>
        <w:tc>
          <w:tcPr>
            <w:tcW w:w="171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Ф,П,П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10.58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Среднесписочная численность работников средних организаций (без внешних совместителей)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чел.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44</w:t>
            </w:r>
          </w:p>
        </w:tc>
      </w:tr>
      <w:tr w:rsidR="00234B41" w:rsidRPr="00234B41" w:rsidTr="00C728E9">
        <w:trPr>
          <w:trHeight w:val="450"/>
        </w:trPr>
        <w:tc>
          <w:tcPr>
            <w:tcW w:w="171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Ф,П,П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10.61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Оборот средних организаций по хозяйственным видам </w:t>
            </w: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деятельности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тыс. руб.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23 651,00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23 651,00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23 651,00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23 651,00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23 651,00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23 651,00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23 651,00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23 651,00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23 651,00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23 651,00</w:t>
            </w:r>
          </w:p>
        </w:tc>
      </w:tr>
      <w:tr w:rsidR="00234B41" w:rsidRPr="00234B41" w:rsidTr="00C728E9">
        <w:trPr>
          <w:trHeight w:val="450"/>
        </w:trPr>
        <w:tc>
          <w:tcPr>
            <w:tcW w:w="171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Ф,П,П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10.66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Объем инвестиций в основной капитал средних организаций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руб.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234B41" w:rsidRPr="00234B41" w:rsidTr="00C728E9">
        <w:trPr>
          <w:trHeight w:val="255"/>
        </w:trPr>
        <w:tc>
          <w:tcPr>
            <w:tcW w:w="171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4556" w:type="pct"/>
            <w:gridSpan w:val="12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Инвестиции</w:t>
            </w:r>
          </w:p>
        </w:tc>
      </w:tr>
      <w:tr w:rsidR="00234B41" w:rsidRPr="00234B41" w:rsidTr="00C728E9">
        <w:trPr>
          <w:trHeight w:val="675"/>
        </w:trPr>
        <w:tc>
          <w:tcPr>
            <w:tcW w:w="171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Ф,П,П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11.1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Объем инвестиций в основной капитал за счет всех источников финансирования по полному кругу хозяйствующих субъектов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руб.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4 503 083,00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3 708 428,33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96,89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3 779 753,75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3 895 331,33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4 011 349,19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4 133 305,07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4 255 645,82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4 343 016,17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4 432 473,94</w:t>
            </w:r>
          </w:p>
        </w:tc>
      </w:tr>
      <w:tr w:rsidR="00234B41" w:rsidRPr="00234B41" w:rsidTr="00C728E9">
        <w:trPr>
          <w:trHeight w:val="1125"/>
        </w:trPr>
        <w:tc>
          <w:tcPr>
            <w:tcW w:w="171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Ф,П,П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11.2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Темп роста объема инвестиций в основной капитал за счет всех источников финансирования по полному кругу хозяйствующих субъектов в сопоставимых ценах, к соответствующему периоду предыдущего года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49,97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76,70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96,89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96,89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98,15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98,07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98,32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98,24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98,13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98,13</w:t>
            </w:r>
          </w:p>
        </w:tc>
      </w:tr>
      <w:tr w:rsidR="00234B41" w:rsidRPr="00234B41" w:rsidTr="00C728E9">
        <w:trPr>
          <w:trHeight w:val="900"/>
        </w:trPr>
        <w:tc>
          <w:tcPr>
            <w:tcW w:w="171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Ф,П,П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11.12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руб.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4 457 951,00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3 658 738,00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1 164 968,00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3 724 498,10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3 836 263,04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3 948 027,98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4 066 564,52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4 185 101,06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4 268 803,08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4 354 179,14</w:t>
            </w:r>
          </w:p>
        </w:tc>
      </w:tr>
      <w:tr w:rsidR="00234B41" w:rsidRPr="00234B41" w:rsidTr="00C728E9">
        <w:trPr>
          <w:trHeight w:val="1350"/>
        </w:trPr>
        <w:tc>
          <w:tcPr>
            <w:tcW w:w="171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Ф,П,П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11.12.1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ind w:firstLineChars="100" w:firstLine="140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Раздел A: Сельское, лесное хозяйство, охота, рыболовство и рыбоводство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руб.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87 329,00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98 665,00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30 420,00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101 536,15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104 409,62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107 447,94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110 488,72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114 615,60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115 842,41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118 112,93</w:t>
            </w:r>
          </w:p>
        </w:tc>
      </w:tr>
      <w:tr w:rsidR="00234B41" w:rsidRPr="00234B41" w:rsidTr="00C728E9">
        <w:trPr>
          <w:trHeight w:val="1125"/>
        </w:trPr>
        <w:tc>
          <w:tcPr>
            <w:tcW w:w="171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Ф,П,П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11.12.2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ind w:firstLineChars="100" w:firstLine="140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Раздел B: Добыча полезных ископаемых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руб.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281 591,00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330 473,00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336 322,37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336 322,37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346 109,35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355 904,24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370 253,26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376 626,24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384 008,12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391 534,68</w:t>
            </w:r>
          </w:p>
        </w:tc>
      </w:tr>
      <w:tr w:rsidR="00234B41" w:rsidRPr="00234B41" w:rsidTr="00C728E9">
        <w:trPr>
          <w:trHeight w:val="1125"/>
        </w:trPr>
        <w:tc>
          <w:tcPr>
            <w:tcW w:w="171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Ф,П,П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11.12.3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ind w:firstLineChars="100" w:firstLine="140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Раздел C: Обрабатывающие производства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руб.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3 800 715,00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2 935 122,00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743 844,00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2 987 073,66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3 073 997,50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3 160 991,63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3 252 975,45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3 357 254,98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3 426 770,44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3 495 642,63</w:t>
            </w:r>
          </w:p>
        </w:tc>
      </w:tr>
      <w:tr w:rsidR="00234B41" w:rsidRPr="00234B41" w:rsidTr="00C728E9">
        <w:trPr>
          <w:trHeight w:val="1350"/>
        </w:trPr>
        <w:tc>
          <w:tcPr>
            <w:tcW w:w="171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Ф,П,П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11.12.4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ind w:firstLineChars="100" w:firstLine="140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Раздел D: Обеспечение электрической энергией, газом и паром; кондиционирование воздуха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руб.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44 464,00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45 251,01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45 251,01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46 767,81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48 885,67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50 279,16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50 673,76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51 666,97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52 679,64</w:t>
            </w:r>
          </w:p>
        </w:tc>
      </w:tr>
      <w:tr w:rsidR="00234B41" w:rsidRPr="00234B41" w:rsidTr="00C728E9">
        <w:trPr>
          <w:trHeight w:val="1575"/>
        </w:trPr>
        <w:tc>
          <w:tcPr>
            <w:tcW w:w="171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Ф,П,П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11.12.5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ind w:firstLineChars="100" w:firstLine="140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Раздел E: Водоснабжение; водоотведение, организация сбора и утилизация отходов, деятельность по ликвидации загрязнений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руб.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25 866,00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26 323,83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26 323,83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27 789,85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28 401,37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28 667,12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29 478,40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30 056,17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30 645,27</w:t>
            </w:r>
          </w:p>
        </w:tc>
      </w:tr>
      <w:tr w:rsidR="00234B41" w:rsidRPr="00234B41" w:rsidTr="00C728E9">
        <w:trPr>
          <w:trHeight w:val="1125"/>
        </w:trPr>
        <w:tc>
          <w:tcPr>
            <w:tcW w:w="171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Ф,П,П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11.12.6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ind w:firstLineChars="100" w:firstLine="140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Раздел F: Строительство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руб.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120,00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122,12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122,12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125,68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129,23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132,90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136,76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139,44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142,17</w:t>
            </w:r>
          </w:p>
        </w:tc>
      </w:tr>
      <w:tr w:rsidR="00234B41" w:rsidRPr="00234B41" w:rsidTr="00C728E9">
        <w:trPr>
          <w:trHeight w:val="1350"/>
        </w:trPr>
        <w:tc>
          <w:tcPr>
            <w:tcW w:w="171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Ф,П,П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11.12.7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ind w:firstLineChars="100" w:firstLine="140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Раздел G: Торговля оптовая и розничная; ремонт автотранспортных средств и мотоциклов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руб.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3 340,00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8 407,00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2 655,00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8 555,80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8 904,78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9 053,95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9 317,42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9 581,12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9 768,90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9 960,40</w:t>
            </w:r>
          </w:p>
        </w:tc>
      </w:tr>
      <w:tr w:rsidR="00234B41" w:rsidRPr="00234B41" w:rsidTr="00C728E9">
        <w:trPr>
          <w:trHeight w:val="1125"/>
        </w:trPr>
        <w:tc>
          <w:tcPr>
            <w:tcW w:w="171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Ф,П,П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11.12.8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ind w:firstLineChars="100" w:firstLine="140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Раздел H: Транспортировка и хранение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руб.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28 695,00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42 967,00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5 737,00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43 727,52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44 999,98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47 473,49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48 620,04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48 967,69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49 927,46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50 906,04</w:t>
            </w:r>
          </w:p>
        </w:tc>
      </w:tr>
      <w:tr w:rsidR="00234B41" w:rsidRPr="00234B41" w:rsidTr="00C728E9">
        <w:trPr>
          <w:trHeight w:val="1125"/>
        </w:trPr>
        <w:tc>
          <w:tcPr>
            <w:tcW w:w="171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Ф,П,П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11.12.9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ind w:firstLineChars="100" w:firstLine="140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Раздел I: Гостиницы и рестораны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руб.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20 228,00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20 586,03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20 586,03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21 685,09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22 184,63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23 118,56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23 053,00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23 504,84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23 965,54</w:t>
            </w:r>
          </w:p>
        </w:tc>
      </w:tr>
      <w:tr w:rsidR="00234B41" w:rsidRPr="00234B41" w:rsidTr="00C728E9">
        <w:trPr>
          <w:trHeight w:val="1125"/>
        </w:trPr>
        <w:tc>
          <w:tcPr>
            <w:tcW w:w="171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Ф,П,П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11.12.10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ind w:firstLineChars="100" w:firstLine="140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Раздел J: Деятельность в области информации и связи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руб.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3 312,00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3 370,62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3 370,62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3 468,71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3 566,89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3 670,67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3 774,54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3 848,53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3 923,96</w:t>
            </w:r>
          </w:p>
        </w:tc>
      </w:tr>
      <w:tr w:rsidR="00234B41" w:rsidRPr="00234B41" w:rsidTr="00C728E9">
        <w:trPr>
          <w:trHeight w:val="1125"/>
        </w:trPr>
        <w:tc>
          <w:tcPr>
            <w:tcW w:w="171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Ф,П,П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11.12.11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ind w:firstLineChars="100" w:firstLine="140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Раздел K: Деятельность финансовая и страховая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руб.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1 045,00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1 063,50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1 063,50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1 094,44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1 125,42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1 158,16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1 190,94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1 214,29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1 238,08</w:t>
            </w:r>
          </w:p>
        </w:tc>
      </w:tr>
      <w:tr w:rsidR="00234B41" w:rsidRPr="00234B41" w:rsidTr="00C728E9">
        <w:trPr>
          <w:trHeight w:val="1350"/>
        </w:trPr>
        <w:tc>
          <w:tcPr>
            <w:tcW w:w="171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Ф,П,П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11.12.12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ind w:firstLineChars="100" w:firstLine="140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Раздел L: Деятельность по операциям с недвижимым имуществом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руб.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234B41" w:rsidRPr="00234B41" w:rsidTr="00C728E9">
        <w:trPr>
          <w:trHeight w:val="1350"/>
        </w:trPr>
        <w:tc>
          <w:tcPr>
            <w:tcW w:w="171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Ф,П,П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11.12.13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ind w:firstLineChars="100" w:firstLine="140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Раздел M: Деятельность профессиональная, научная и техническая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руб.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17 162,00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24 249,00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212 944,00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24 653,89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25 996,34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26 515,06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27 454,16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27 635,57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28 177,23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28 729,50</w:t>
            </w:r>
          </w:p>
        </w:tc>
      </w:tr>
      <w:tr w:rsidR="00234B41" w:rsidRPr="00234B41" w:rsidTr="00C728E9">
        <w:trPr>
          <w:trHeight w:val="1350"/>
        </w:trPr>
        <w:tc>
          <w:tcPr>
            <w:tcW w:w="171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Ф,П,П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11.12.14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ind w:firstLineChars="100" w:firstLine="140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Раздел N: Деятельность административная и сопутствующие дополнительные услуги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руб.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1 757,00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17,00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17,30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17,30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17,80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18,31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18,84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19,37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19,75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20,14</w:t>
            </w:r>
          </w:p>
        </w:tc>
      </w:tr>
      <w:tr w:rsidR="00234B41" w:rsidRPr="00234B41" w:rsidTr="00C728E9">
        <w:trPr>
          <w:trHeight w:val="1350"/>
        </w:trPr>
        <w:tc>
          <w:tcPr>
            <w:tcW w:w="171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Ф,П,П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11.12.15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ind w:firstLineChars="100" w:firstLine="140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Раздел O: Государственное управление и обеспечение военной безопасности; социальное обеспечение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руб.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68 312,00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65 462,00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10 858,00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66 620,67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69 294,70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72 199,57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74 551,11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75 604,30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76 066,54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77 557,45</w:t>
            </w:r>
          </w:p>
        </w:tc>
      </w:tr>
      <w:tr w:rsidR="00234B41" w:rsidRPr="00234B41" w:rsidTr="00C728E9">
        <w:trPr>
          <w:trHeight w:val="1125"/>
        </w:trPr>
        <w:tc>
          <w:tcPr>
            <w:tcW w:w="171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Ф,П,П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11.12.16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ind w:firstLineChars="100" w:firstLine="140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Раздел P: Образование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руб.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24 903,00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26 074,00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46 964,00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26 535,50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27 307,69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28 580,50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29 597,64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29 715,45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30 297,87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30 891,71</w:t>
            </w:r>
          </w:p>
        </w:tc>
      </w:tr>
      <w:tr w:rsidR="00234B41" w:rsidRPr="00234B41" w:rsidTr="00C728E9">
        <w:trPr>
          <w:trHeight w:val="1350"/>
        </w:trPr>
        <w:tc>
          <w:tcPr>
            <w:tcW w:w="171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Ф,П,П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11.12.17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ind w:firstLineChars="100" w:firstLine="140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Раздел Q: Деятельность в области здравоохранения и социальных услуг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руб.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14 105,00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22 621,00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12 088,00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23 021,40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23 991,31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24 961,78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25 570,71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25 780,20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26 285,50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26 800,70</w:t>
            </w:r>
          </w:p>
        </w:tc>
      </w:tr>
      <w:tr w:rsidR="00234B41" w:rsidRPr="00234B41" w:rsidTr="00C728E9">
        <w:trPr>
          <w:trHeight w:val="1350"/>
        </w:trPr>
        <w:tc>
          <w:tcPr>
            <w:tcW w:w="171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Ф,П,П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11.12.18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ind w:firstLineChars="100" w:firstLine="140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Раздел R: Деятельность в области культуры, спорта, организации досуга и развлечений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руб.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4 719,00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9 586,00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9 655,67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9 655,67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10 239,56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10 523,68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10 624,10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10 924,76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11 138,90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11 357,21</w:t>
            </w:r>
          </w:p>
        </w:tc>
      </w:tr>
      <w:tr w:rsidR="00234B41" w:rsidRPr="00234B41" w:rsidTr="00C728E9">
        <w:trPr>
          <w:trHeight w:val="1125"/>
        </w:trPr>
        <w:tc>
          <w:tcPr>
            <w:tcW w:w="171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Ф,П,П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11.12.19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ind w:firstLineChars="100" w:firstLine="140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Раздел S: Предоставление прочих видов услуг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руб.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128,00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60,00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61,06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61,06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62,83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64,62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66,50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68,38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69,72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71,09</w:t>
            </w:r>
          </w:p>
        </w:tc>
      </w:tr>
      <w:tr w:rsidR="00234B41" w:rsidRPr="00234B41" w:rsidTr="00C728E9">
        <w:trPr>
          <w:trHeight w:val="255"/>
        </w:trPr>
        <w:tc>
          <w:tcPr>
            <w:tcW w:w="171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4556" w:type="pct"/>
            <w:gridSpan w:val="12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Строительство</w:t>
            </w:r>
          </w:p>
        </w:tc>
      </w:tr>
      <w:tr w:rsidR="00234B41" w:rsidRPr="00234B41" w:rsidTr="00C728E9">
        <w:trPr>
          <w:trHeight w:val="675"/>
        </w:trPr>
        <w:tc>
          <w:tcPr>
            <w:tcW w:w="171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Ф,П,П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12.10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Общая площадь жилых домов, введенных в эксплуатацию за счет всех источников финансирования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кв. м.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16 282,00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3 298,60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6 636,00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4 000,00</w:t>
            </w:r>
          </w:p>
        </w:tc>
      </w:tr>
      <w:tr w:rsidR="00234B41" w:rsidRPr="00234B41" w:rsidTr="00C728E9">
        <w:trPr>
          <w:trHeight w:val="900"/>
        </w:trPr>
        <w:tc>
          <w:tcPr>
            <w:tcW w:w="171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Ф,П,П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12.11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Темп роста объема общей площади жилых домов, введенных в эксплуатацию за счет всех источников финансирования, к соответствующему периоду предыдущего года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82,90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20,26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273,99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151,58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80,00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80,00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100,00</w:t>
            </w:r>
          </w:p>
        </w:tc>
      </w:tr>
      <w:tr w:rsidR="00234B41" w:rsidRPr="00234B41" w:rsidTr="00C728E9">
        <w:trPr>
          <w:trHeight w:val="255"/>
        </w:trPr>
        <w:tc>
          <w:tcPr>
            <w:tcW w:w="171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4556" w:type="pct"/>
            <w:gridSpan w:val="12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ind w:firstLineChars="100" w:firstLine="140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Консолидированный бюджет территории</w:t>
            </w:r>
          </w:p>
        </w:tc>
      </w:tr>
      <w:tr w:rsidR="00234B41" w:rsidRPr="00234B41" w:rsidTr="00C728E9">
        <w:trPr>
          <w:trHeight w:val="255"/>
        </w:trPr>
        <w:tc>
          <w:tcPr>
            <w:tcW w:w="171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Ф,П,П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14.16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Доходы консолидированного бюджета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руб.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2 313 280,40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2 621 656,90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1 229 066,96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3 268 072,80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2 821 542,40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2 891 344,17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2 889 750,00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2 951 692,00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2 894 861,80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2 997 630,10</w:t>
            </w:r>
          </w:p>
        </w:tc>
      </w:tr>
      <w:tr w:rsidR="00234B41" w:rsidRPr="00234B41" w:rsidTr="00C728E9">
        <w:trPr>
          <w:trHeight w:val="900"/>
        </w:trPr>
        <w:tc>
          <w:tcPr>
            <w:tcW w:w="171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Ф,П,П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14.16.1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ind w:firstLineChars="100" w:firstLine="140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Собственные доходы консолидированного бюджета (налоговые и неналоговые доходы, безвозмездные поступления за минусом субвенций)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руб.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1 359 600,24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1 625 589,90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689 316,55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2 116 486,90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1 728 654,70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1 770 741,57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1 761 949,20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1 823 891,20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1 770 061,00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1 869 829,30</w:t>
            </w:r>
          </w:p>
        </w:tc>
      </w:tr>
      <w:tr w:rsidR="00234B41" w:rsidRPr="00234B41" w:rsidTr="00C728E9">
        <w:trPr>
          <w:trHeight w:val="450"/>
        </w:trPr>
        <w:tc>
          <w:tcPr>
            <w:tcW w:w="171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Ф,П,П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14.16.1.2.1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ind w:firstLineChars="300" w:firstLine="420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Налоговые доходы консолидированного бюджета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руб.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505 795,37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636 787,60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285 989,59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608 280,90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700 874,00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729 962,41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720 067,20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750 618,80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748 928,50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774 720,20</w:t>
            </w:r>
          </w:p>
        </w:tc>
      </w:tr>
      <w:tr w:rsidR="00234B41" w:rsidRPr="00234B41" w:rsidTr="00C728E9">
        <w:trPr>
          <w:trHeight w:val="450"/>
        </w:trPr>
        <w:tc>
          <w:tcPr>
            <w:tcW w:w="171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Ф,П,П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14.16.1.2.3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ind w:firstLineChars="300" w:firstLine="420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Неналоговые доходы консолидированного бюджета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руб.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109 464,11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138 396,40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60 588,67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124 907,00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116 458,00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123 696,16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118 787,10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128 700,60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119 852,00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134 178,30</w:t>
            </w:r>
          </w:p>
        </w:tc>
      </w:tr>
      <w:tr w:rsidR="00234B41" w:rsidRPr="00234B41" w:rsidTr="00C728E9">
        <w:trPr>
          <w:trHeight w:val="675"/>
        </w:trPr>
        <w:tc>
          <w:tcPr>
            <w:tcW w:w="171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14.16.1.2.3.7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ind w:firstLineChars="400" w:firstLine="560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Доходы от приносящей доход деятельности, поступающие в консолидированный бюджет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руб.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34B41" w:rsidRPr="00234B41" w:rsidTr="00C728E9">
        <w:trPr>
          <w:trHeight w:val="675"/>
        </w:trPr>
        <w:tc>
          <w:tcPr>
            <w:tcW w:w="171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14.16.1.5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ind w:firstLineChars="200" w:firstLine="280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Безвозмездные поступления, за исключением субвенций, поступающие в консолидированный бюджет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руб.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744 340,76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850 405,90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342 738,29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1 383 299,00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911 322,70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917 083,00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923 094,90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944 571,80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901 280,50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960 930,80</w:t>
            </w:r>
          </w:p>
        </w:tc>
      </w:tr>
      <w:tr w:rsidR="00234B41" w:rsidRPr="00234B41" w:rsidTr="00C728E9">
        <w:trPr>
          <w:trHeight w:val="255"/>
        </w:trPr>
        <w:tc>
          <w:tcPr>
            <w:tcW w:w="171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Ф,П,П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14.37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Расходы консолидированного бюджета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руб.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2 307 364,31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2 587 279,60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1 256 568,73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3 394 691,00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2 826 942,40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2 908 167,00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2 893 450,00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2 951 692,00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2 894 861,80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2 997 630,10</w:t>
            </w:r>
          </w:p>
        </w:tc>
      </w:tr>
      <w:tr w:rsidR="00234B41" w:rsidRPr="00234B41" w:rsidTr="00C728E9">
        <w:trPr>
          <w:trHeight w:val="450"/>
        </w:trPr>
        <w:tc>
          <w:tcPr>
            <w:tcW w:w="171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Ф,П,П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14.64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Дефицит (-), профицит (+) консолидированного бюджета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руб.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5 916,09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34 377,30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-27 501,77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-126 618,20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-5 400,00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-16 822,83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-3 700,00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234B41" w:rsidRPr="00234B41" w:rsidTr="00C728E9">
        <w:trPr>
          <w:trHeight w:val="255"/>
        </w:trPr>
        <w:tc>
          <w:tcPr>
            <w:tcW w:w="171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4556" w:type="pct"/>
            <w:gridSpan w:val="12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Основные фонды коммерческих и некоммерческих организаций (без субъектов малого предпринимательства)</w:t>
            </w:r>
          </w:p>
        </w:tc>
      </w:tr>
      <w:tr w:rsidR="00234B41" w:rsidRPr="00234B41" w:rsidTr="00C728E9">
        <w:trPr>
          <w:trHeight w:val="450"/>
        </w:trPr>
        <w:tc>
          <w:tcPr>
            <w:tcW w:w="171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16.1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Ввод в действие новых основных фондов (без субъектов малого предпринимательства)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руб.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6 367 521,00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6 437 563,73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6 521 252,06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6 521 252,06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6 599 507,08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6 685 300,68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6 758 838,00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6 826 427,40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6 901 518,07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6 977 434,80</w:t>
            </w:r>
          </w:p>
        </w:tc>
      </w:tr>
      <w:tr w:rsidR="00234B41" w:rsidRPr="00234B41" w:rsidTr="00C728E9">
        <w:trPr>
          <w:trHeight w:val="675"/>
        </w:trPr>
        <w:tc>
          <w:tcPr>
            <w:tcW w:w="171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Ф,Ф,П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16.2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Выбытие (ликвидация) основных фондов по полной учетной стоимости (без субъектов малого предпринимательства)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руб.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129 239,00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130 660,63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132 359,22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132 359,22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133 815,17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135 554,80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137 045,87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138 690,42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140 354,70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142 179,31</w:t>
            </w:r>
          </w:p>
        </w:tc>
      </w:tr>
      <w:tr w:rsidR="00234B41" w:rsidRPr="00234B41" w:rsidTr="00C728E9">
        <w:trPr>
          <w:trHeight w:val="675"/>
        </w:trPr>
        <w:tc>
          <w:tcPr>
            <w:tcW w:w="171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16.3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Основные фонды по полной учетной стоимости (без субъектов малого предпринимательства), на конец периода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руб.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80 465 169,00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81 350 285,86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82 245 139,00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82 245 139,00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83 232 080,67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84 230 865,64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85 241 636,03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86 264 535,67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87 299 710,00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88 347 730,60</w:t>
            </w:r>
          </w:p>
        </w:tc>
      </w:tr>
      <w:tr w:rsidR="00234B41" w:rsidRPr="00234B41" w:rsidTr="00C728E9">
        <w:trPr>
          <w:trHeight w:val="450"/>
        </w:trPr>
        <w:tc>
          <w:tcPr>
            <w:tcW w:w="171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16.8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Начисленный учетный износ основных фондов (без субъектов малого предпринимательства) за период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руб.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5 311 268,00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5 375 003,21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5 439 503,25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5 439 503,25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5 504 777,29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5 576 339,40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5 643 255,47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5 710 974,54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5 779 506,23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5 848 860,31</w:t>
            </w:r>
          </w:p>
        </w:tc>
      </w:tr>
      <w:tr w:rsidR="00234B41" w:rsidRPr="00234B41" w:rsidTr="00C728E9">
        <w:trPr>
          <w:trHeight w:val="450"/>
        </w:trPr>
        <w:tc>
          <w:tcPr>
            <w:tcW w:w="171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16.19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Среднегодовая стоимость имущества, подлежащая налогообложению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руб.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57 716 180,00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58 408 774,16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59 109 679,44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59 109 679,44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59 818 995,60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60 536 823,50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61 263 263,43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62 059 687,80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62 804 404,14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63 620 861,40</w:t>
            </w:r>
          </w:p>
        </w:tc>
      </w:tr>
      <w:tr w:rsidR="00234B41" w:rsidRPr="00234B41" w:rsidTr="00C728E9">
        <w:trPr>
          <w:trHeight w:val="255"/>
        </w:trPr>
        <w:tc>
          <w:tcPr>
            <w:tcW w:w="171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4556" w:type="pct"/>
            <w:gridSpan w:val="12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Жилищный фонд, жилищные условия населения, реформа в жилищно-коммунальном хозяйстве</w:t>
            </w:r>
          </w:p>
        </w:tc>
      </w:tr>
      <w:tr w:rsidR="00234B41" w:rsidRPr="00234B41" w:rsidTr="00C728E9">
        <w:trPr>
          <w:trHeight w:val="450"/>
        </w:trPr>
        <w:tc>
          <w:tcPr>
            <w:tcW w:w="171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Ф,П,П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19.1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Общая площадь жилищного фонда всех форм собственности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кв. м.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1 121,900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1 124,280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1 129,290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1 129,290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1 133,290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1 133,290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1 137,290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1 137,290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1 141,290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1 141,290</w:t>
            </w:r>
          </w:p>
        </w:tc>
      </w:tr>
      <w:tr w:rsidR="00234B41" w:rsidRPr="00234B41" w:rsidTr="00C728E9">
        <w:trPr>
          <w:trHeight w:val="900"/>
        </w:trPr>
        <w:tc>
          <w:tcPr>
            <w:tcW w:w="171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Ф,П,П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19.76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Общая сумма доходов от реализации жилищно-коммунальных услуг организаций, оказывающих жилищно-коммунальные услуги, с учетом финансирования из бюджетов всех уровней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руб.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498 908,50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1 530 621,40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1 590 315,63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1 590 315,63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1 591 846,26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1 591 846,26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1 655 520,11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1 655 520,11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1 720 418,45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1 720 418,45</w:t>
            </w:r>
          </w:p>
        </w:tc>
      </w:tr>
      <w:tr w:rsidR="00234B41" w:rsidRPr="00234B41" w:rsidTr="00C728E9">
        <w:trPr>
          <w:trHeight w:val="1125"/>
        </w:trPr>
        <w:tc>
          <w:tcPr>
            <w:tcW w:w="171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Ф,П,П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19.76.1.1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ind w:firstLineChars="200" w:firstLine="280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Общая сумма доходов от реализации жилищно-коммунальных услуг, оказанных населению, организаций, оказывающих жилищно-коммунальные услуги, с учетом финансирования из бюджетов всех уровней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руб.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132 024,20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574 101,00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596 490,94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596 490,94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620 350,58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620 350,58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620 947,64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620 947,64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645 289,52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645 289,52</w:t>
            </w:r>
          </w:p>
        </w:tc>
      </w:tr>
      <w:tr w:rsidR="00234B41" w:rsidRPr="00234B41" w:rsidTr="00C728E9">
        <w:trPr>
          <w:trHeight w:val="675"/>
        </w:trPr>
        <w:tc>
          <w:tcPr>
            <w:tcW w:w="171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Ф,Ф,П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19.86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Установленный уровень возмещения населением затрат за предоставленные жилищно-коммунальные услуги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75,30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76,60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76,60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76,60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76,60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76,60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76,60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76,60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76,60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76,60</w:t>
            </w:r>
          </w:p>
        </w:tc>
      </w:tr>
      <w:tr w:rsidR="00234B41" w:rsidRPr="00234B41" w:rsidTr="00C728E9">
        <w:trPr>
          <w:trHeight w:val="450"/>
        </w:trPr>
        <w:tc>
          <w:tcPr>
            <w:tcW w:w="171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Ф,Ф,П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19.94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Уровень собираемости платежей за предоставленные жилищно-коммунальные услуги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79,70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95,10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99,70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99,70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99,70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99,70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99,70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99,70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99,70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99,70</w:t>
            </w:r>
          </w:p>
        </w:tc>
      </w:tr>
      <w:tr w:rsidR="00234B41" w:rsidRPr="00234B41" w:rsidTr="00C728E9">
        <w:trPr>
          <w:trHeight w:val="255"/>
        </w:trPr>
        <w:tc>
          <w:tcPr>
            <w:tcW w:w="171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4556" w:type="pct"/>
            <w:gridSpan w:val="12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Торговля, общественное питание</w:t>
            </w:r>
          </w:p>
        </w:tc>
      </w:tr>
      <w:tr w:rsidR="00234B41" w:rsidRPr="00234B41" w:rsidTr="00C728E9">
        <w:trPr>
          <w:trHeight w:val="255"/>
        </w:trPr>
        <w:tc>
          <w:tcPr>
            <w:tcW w:w="171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Ф,П,П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22.7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Оборот розничной торговли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руб.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5 428 662,90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5 992 803,20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869 233,40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6 763 224,00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7 201 659,20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7 446 715,40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7 526 914,90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7 944 632,60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7 843 647,50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8 411 141,40</w:t>
            </w:r>
          </w:p>
        </w:tc>
      </w:tr>
      <w:tr w:rsidR="00234B41" w:rsidRPr="00234B41" w:rsidTr="00C728E9">
        <w:trPr>
          <w:trHeight w:val="675"/>
        </w:trPr>
        <w:tc>
          <w:tcPr>
            <w:tcW w:w="171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Ф,П,П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22.8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 xml:space="preserve">Темп роста оборота розничной торговли в сопоставимых ценах, к соответствующему периоду </w:t>
            </w: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lastRenderedPageBreak/>
              <w:t>предыдущего года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lastRenderedPageBreak/>
              <w:t>%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99,08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101,58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118,50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95,32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98,05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100,01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100,40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101,80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100,20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101,80</w:t>
            </w:r>
          </w:p>
        </w:tc>
      </w:tr>
      <w:tr w:rsidR="00234B41" w:rsidRPr="00234B41" w:rsidTr="00C728E9">
        <w:trPr>
          <w:trHeight w:val="255"/>
        </w:trPr>
        <w:tc>
          <w:tcPr>
            <w:tcW w:w="171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Ф,П,П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22.38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Оборот общественного питания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руб.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86 326,30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122 900,80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101 469,30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154 830,60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169 622,20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174 351,70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180 100,50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187 295,90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190 118,40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199 465,50</w:t>
            </w:r>
          </w:p>
        </w:tc>
      </w:tr>
      <w:tr w:rsidR="00234B41" w:rsidRPr="00234B41" w:rsidTr="00C728E9">
        <w:trPr>
          <w:trHeight w:val="945"/>
        </w:trPr>
        <w:tc>
          <w:tcPr>
            <w:tcW w:w="171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Ф,П,П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22.39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Темп роста оборота общественного питания в сопоставимых ценах, к соответствующему периоду предыдущего года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90,80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132,97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82,10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107,40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100,60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102,00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101,80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102,70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101,60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102,50</w:t>
            </w:r>
          </w:p>
        </w:tc>
      </w:tr>
      <w:tr w:rsidR="00234B41" w:rsidRPr="00234B41" w:rsidTr="00C728E9">
        <w:trPr>
          <w:trHeight w:val="255"/>
        </w:trPr>
        <w:tc>
          <w:tcPr>
            <w:tcW w:w="171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4556" w:type="pct"/>
            <w:gridSpan w:val="12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Предоставление платных услуг населению</w:t>
            </w:r>
          </w:p>
        </w:tc>
      </w:tr>
      <w:tr w:rsidR="00234B41" w:rsidRPr="00234B41" w:rsidTr="00C728E9">
        <w:trPr>
          <w:trHeight w:val="255"/>
        </w:trPr>
        <w:tc>
          <w:tcPr>
            <w:tcW w:w="171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Ф,П,П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23.5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Объем платных услуг, оказанных населению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руб.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480 774,97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551 359,70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36 069,10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563 811,20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600 225,10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611 732,30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637 882,00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657 822,70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674 690,00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704 701,60</w:t>
            </w:r>
          </w:p>
        </w:tc>
      </w:tr>
      <w:tr w:rsidR="00234B41" w:rsidRPr="00234B41" w:rsidTr="00C728E9">
        <w:trPr>
          <w:trHeight w:val="675"/>
        </w:trPr>
        <w:tc>
          <w:tcPr>
            <w:tcW w:w="171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Ф,П,П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23.6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Темп роста объема платных услуг, оказанных населению в сопоставимых ценах, к соответствующему периоду предыдущего года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91,41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110,92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6,54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91,30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100,62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102,17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101,89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103,10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101,41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102,71</w:t>
            </w:r>
          </w:p>
        </w:tc>
      </w:tr>
      <w:tr w:rsidR="00234B41" w:rsidRPr="00234B41" w:rsidTr="00C728E9">
        <w:trPr>
          <w:trHeight w:val="255"/>
        </w:trPr>
        <w:tc>
          <w:tcPr>
            <w:tcW w:w="171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56" w:type="pct"/>
            <w:gridSpan w:val="12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ind w:firstLineChars="100" w:firstLine="140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Денежные доходы и расходы населения</w:t>
            </w:r>
          </w:p>
        </w:tc>
      </w:tr>
      <w:tr w:rsidR="00234B41" w:rsidRPr="00234B41" w:rsidTr="00C728E9">
        <w:trPr>
          <w:trHeight w:val="255"/>
        </w:trPr>
        <w:tc>
          <w:tcPr>
            <w:tcW w:w="171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Ф,П,П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33.9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Среднедушевой денежный доход (за месяц)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руб.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26 246,30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28 921,30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33 292,30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33 292,30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35 501,30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36 629,40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37 154,70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39 305,20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39 401,00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41 858,50</w:t>
            </w:r>
          </w:p>
        </w:tc>
      </w:tr>
      <w:tr w:rsidR="00234B41" w:rsidRPr="00234B41" w:rsidTr="00C728E9">
        <w:trPr>
          <w:trHeight w:val="675"/>
        </w:trPr>
        <w:tc>
          <w:tcPr>
            <w:tcW w:w="171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Ф,П,П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33.10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Темп роста среднедушевого денежного дохода в действующих ценах (номинальный), к соответствующему периоду предыдущего года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103,40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110,20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115,10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115,10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106,60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110,00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104,70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107,30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106,00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106,50</w:t>
            </w:r>
          </w:p>
        </w:tc>
      </w:tr>
      <w:tr w:rsidR="00234B41" w:rsidRPr="00234B41" w:rsidTr="00C728E9">
        <w:trPr>
          <w:trHeight w:val="675"/>
        </w:trPr>
        <w:tc>
          <w:tcPr>
            <w:tcW w:w="171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Ф,П,П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33.11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Темп роста среднедушевого денежного дохода в сопоставимых ценах (реальный), к соответствующему периоду предыдущего года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102,90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98,60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98,60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98,80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100,80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100,40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102,60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102,00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102,40</w:t>
            </w:r>
          </w:p>
        </w:tc>
      </w:tr>
      <w:tr w:rsidR="00234B41" w:rsidRPr="00234B41" w:rsidTr="00C728E9">
        <w:trPr>
          <w:trHeight w:val="255"/>
        </w:trPr>
        <w:tc>
          <w:tcPr>
            <w:tcW w:w="171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56" w:type="pct"/>
            <w:gridSpan w:val="12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ind w:firstLineChars="100" w:firstLine="140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Фонд заработной платы работников</w:t>
            </w:r>
          </w:p>
        </w:tc>
      </w:tr>
      <w:tr w:rsidR="00234B41" w:rsidRPr="00234B41" w:rsidTr="00C728E9">
        <w:trPr>
          <w:trHeight w:val="675"/>
        </w:trPr>
        <w:tc>
          <w:tcPr>
            <w:tcW w:w="171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Ф,П,П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33.19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Фонд заработной платы работников списочного, несписочного состава организаций и внешних совместителей по полному кругу организаций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руб.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8 046 701,00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8 512 979,80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5 909 271,48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9 848 785,80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10 624 123,12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10 893 791,97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11 346 842,29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11 772 328,23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12 114 943,17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12 604 045,26</w:t>
            </w:r>
          </w:p>
        </w:tc>
      </w:tr>
      <w:tr w:rsidR="00234B41" w:rsidRPr="00234B41" w:rsidTr="00C728E9">
        <w:trPr>
          <w:trHeight w:val="1125"/>
        </w:trPr>
        <w:tc>
          <w:tcPr>
            <w:tcW w:w="171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Ф,П,П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33.22.1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ind w:firstLineChars="100" w:firstLine="140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Фонд заработной платы работников списочного состава организаций и внешних совместителей по полному кругу организаций - Раздел A: Сельское, лесное хозяйство, охота, рыболовство и рыбоводство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руб.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699 708,30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738 052,31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502 879,33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838 132,21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899 315,86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921 618,90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958 391,49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992 989,42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1 021 091,00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1 060 709,36</w:t>
            </w:r>
          </w:p>
        </w:tc>
      </w:tr>
      <w:tr w:rsidR="00234B41" w:rsidRPr="00234B41" w:rsidTr="00C728E9">
        <w:trPr>
          <w:trHeight w:val="2025"/>
        </w:trPr>
        <w:tc>
          <w:tcPr>
            <w:tcW w:w="171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Ф,П,П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33.22.2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ind w:firstLineChars="100" w:firstLine="140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Фонд заработной платы работников списочного состава организаций и внешних совместителей по полному кругу организаций - Разделы B, C, D, E: Добыча полезных ископаемых; Обрабатывающие производства; Обеспечение электрической энергией, газом и паром; кондиционирование воздух; 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руб.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2 986 445,40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3 150 102,60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2 146 353,91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3 577 256,52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3 838 396,25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3 933 588,47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4 090 538,65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4 238 207,10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4 358 148,36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4 527 244,52</w:t>
            </w:r>
          </w:p>
        </w:tc>
      </w:tr>
      <w:tr w:rsidR="00234B41" w:rsidRPr="00234B41" w:rsidTr="00C728E9">
        <w:trPr>
          <w:trHeight w:val="900"/>
        </w:trPr>
        <w:tc>
          <w:tcPr>
            <w:tcW w:w="171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Ф,П,П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33.22.2.1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ind w:firstLineChars="200" w:firstLine="280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Фонд заработной платы работников списочного состава организаций и внешних совместителей по полному кругу организаций - Раздел B: Добыча полезных ископаемых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руб.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118 091,00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88 243,80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60 125,25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100 208,75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107 523,98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110 190,58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114 587,18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118 723,79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122 083,70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126 820,52</w:t>
            </w:r>
          </w:p>
        </w:tc>
      </w:tr>
      <w:tr w:rsidR="00234B41" w:rsidRPr="00234B41" w:rsidTr="00C728E9">
        <w:trPr>
          <w:trHeight w:val="900"/>
        </w:trPr>
        <w:tc>
          <w:tcPr>
            <w:tcW w:w="171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Ф,П,П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33.22.2.2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ind w:firstLineChars="200" w:firstLine="280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Фонд заработной платы работников списочного состава организаций и внешних совместителей по полному кругу организаций - Раздел C: Обрабатывающие производства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руб.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2 527 464,00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2 665 969,03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1 816 484,66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3 027 474,43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3 248 480,06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3 329 042,36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3 461 871,16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3 586 844,71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3 688 352,41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3 831 460,48</w:t>
            </w:r>
          </w:p>
        </w:tc>
      </w:tr>
      <w:tr w:rsidR="00234B41" w:rsidRPr="00234B41" w:rsidTr="00C728E9">
        <w:trPr>
          <w:trHeight w:val="900"/>
        </w:trPr>
        <w:tc>
          <w:tcPr>
            <w:tcW w:w="171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Ф,П,П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33.22.3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ind w:firstLineChars="100" w:firstLine="140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Фонд заработной платы работников списочного состава организаций и внешних совместителей по полному кругу организаций - Раздел F: Строительство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руб.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50 723,70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53 503,36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36 455,04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60 758,41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65 193,78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66 810,58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69 476,33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71 984,42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74 021,58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76 893,62</w:t>
            </w:r>
          </w:p>
        </w:tc>
      </w:tr>
      <w:tr w:rsidR="00234B41" w:rsidRPr="00234B41" w:rsidTr="00C728E9">
        <w:trPr>
          <w:trHeight w:val="1125"/>
        </w:trPr>
        <w:tc>
          <w:tcPr>
            <w:tcW w:w="171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Ф,П,П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33.22.4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ind w:firstLineChars="100" w:firstLine="140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Фонд заработной платы работников списочного состава организаций и внешних совместителей по полному кругу организаций - Раздел G: Торговля оптовая и розничная; ремонт автотранспортных средств и мотоциклов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руб.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91 787,00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96 816,93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65 967,18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109 945,30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117 971,31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120 896,00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125 720,80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130 259,31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133 945,65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139 142,74</w:t>
            </w:r>
          </w:p>
        </w:tc>
      </w:tr>
      <w:tr w:rsidR="00234B41" w:rsidRPr="00234B41" w:rsidTr="00C728E9">
        <w:trPr>
          <w:trHeight w:val="900"/>
        </w:trPr>
        <w:tc>
          <w:tcPr>
            <w:tcW w:w="171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Ф,П,П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33.22.5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ind w:firstLineChars="100" w:firstLine="140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Фонд заработной платы работников списочного состава организаций и внешних совместителей по полному кругу организаций - Раздел H: Транспортировка и хранение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руб.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844 481,50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890 759,09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606 927,60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1 011 546,01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1 085 388,89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1 112 306,52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1 156 687,55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1 198 443,97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1 232 359,93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1 280 175,50</w:t>
            </w:r>
          </w:p>
        </w:tc>
      </w:tr>
      <w:tr w:rsidR="00234B41" w:rsidRPr="00234B41" w:rsidTr="00C728E9">
        <w:trPr>
          <w:trHeight w:val="900"/>
        </w:trPr>
        <w:tc>
          <w:tcPr>
            <w:tcW w:w="171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Ф,П,П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33.22.13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ind w:firstLineChars="100" w:firstLine="140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Фонд заработной платы работников списочного состава организаций и внешних совместителей по полному кругу организаций - Раздел P: Образование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руб.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786 343,60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856 232,10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583 402,30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972 337,17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1 043 317,78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1 069 192,08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1 111 852,83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1 151 990,72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1 184 592,05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1 230 554,23</w:t>
            </w:r>
          </w:p>
        </w:tc>
      </w:tr>
      <w:tr w:rsidR="00234B41" w:rsidRPr="00234B41" w:rsidTr="00C728E9">
        <w:trPr>
          <w:trHeight w:val="1125"/>
        </w:trPr>
        <w:tc>
          <w:tcPr>
            <w:tcW w:w="171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Ф,П,П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33.22.14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ind w:firstLineChars="100" w:firstLine="140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Фонд заработной платы работников списочного состава организаций и внешних совместителей по полному кругу организаций - Раздел Q: Деятельность в области здравоохранения и социальных услуг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руб.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548 567,70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606 403,41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413 179,02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688 631,71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705 709,78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733 867,60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760 360,22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787 809,23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810 104,23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841 536,27</w:t>
            </w:r>
          </w:p>
        </w:tc>
      </w:tr>
      <w:tr w:rsidR="00234B41" w:rsidRPr="00234B41" w:rsidTr="00C728E9">
        <w:trPr>
          <w:trHeight w:val="1125"/>
        </w:trPr>
        <w:tc>
          <w:tcPr>
            <w:tcW w:w="171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Ф,П,П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33.22.15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ind w:firstLineChars="100" w:firstLine="140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Фонд заработной платы работников списочного состава организаций и внешних совместителей по полному кругу организаций - Раздел R: Деятельность в области культуры, спорта, организации досуга и развлечений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руб.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84 417,80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89 915,60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61 264,89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102 108,15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109 562,05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112 279,19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116 759,12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120 974,13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124 397,70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129 224,33</w:t>
            </w:r>
          </w:p>
        </w:tc>
      </w:tr>
      <w:tr w:rsidR="00234B41" w:rsidRPr="00234B41" w:rsidTr="00C728E9">
        <w:trPr>
          <w:trHeight w:val="900"/>
        </w:trPr>
        <w:tc>
          <w:tcPr>
            <w:tcW w:w="171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33.24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Фонд заработной платы работников списочного состава организаций и внешних совместителей (без субъектов малого предпринимательства и параметров неформальной деятельности)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руб.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7 269 956,70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7 702 091,80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4 350 777,80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8 746 495,45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9 384 989,62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9 617 737,36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10 001 485,10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10 362 538,69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10 655 798,54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11 069 243,52</w:t>
            </w:r>
          </w:p>
        </w:tc>
      </w:tr>
      <w:tr w:rsidR="00234B41" w:rsidRPr="00234B41" w:rsidTr="00C728E9">
        <w:trPr>
          <w:trHeight w:val="255"/>
        </w:trPr>
        <w:tc>
          <w:tcPr>
            <w:tcW w:w="171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56" w:type="pct"/>
            <w:gridSpan w:val="12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ind w:firstLineChars="100" w:firstLine="140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Среднемесячная заработная плата</w:t>
            </w:r>
          </w:p>
        </w:tc>
      </w:tr>
      <w:tr w:rsidR="00234B41" w:rsidRPr="00234B41" w:rsidTr="00C728E9">
        <w:trPr>
          <w:trHeight w:val="450"/>
        </w:trPr>
        <w:tc>
          <w:tcPr>
            <w:tcW w:w="171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Ф,П,П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33.35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Среднемесячная заработная плата работников по полному кругу организаций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руб.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49 922,46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55 044,60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63 356,30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66 461,43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71 844,81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73 240,50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76 894,38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79 064,10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82 186,47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84 677,29</w:t>
            </w:r>
          </w:p>
        </w:tc>
      </w:tr>
      <w:tr w:rsidR="00234B41" w:rsidRPr="00234B41" w:rsidTr="00C728E9">
        <w:trPr>
          <w:trHeight w:val="900"/>
        </w:trPr>
        <w:tc>
          <w:tcPr>
            <w:tcW w:w="171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Ф,П,П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33.36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Темп роста среднемесячной заработной платы работников по полному кругу организаций в действующих ценах (номинальный), к соответствующему периоду предыдущего года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103,36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110,26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115,10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120,74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108,10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110,20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107,03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107,95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106,88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234B41" w:rsidRPr="00234B41" w:rsidRDefault="00234B41" w:rsidP="00C728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234B4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107,10</w:t>
            </w:r>
          </w:p>
        </w:tc>
      </w:tr>
    </w:tbl>
    <w:p w:rsidR="00F124E6" w:rsidRDefault="00F124E6"/>
    <w:sectPr w:rsidR="00F124E6" w:rsidSect="00F1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burg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Andale Sans UI">
    <w:altName w:val="Times New Roman"/>
    <w:panose1 w:val="020B0604020202020204"/>
    <w:charset w:val="00"/>
    <w:family w:val="auto"/>
    <w:pitch w:val="variable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Baltica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upperRoman"/>
      <w:pStyle w:val="1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21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31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41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51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61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71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81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91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>
    <w:nsid w:val="FFFFFFFE"/>
    <w:multiLevelType w:val="singleLevel"/>
    <w:tmpl w:val="D9D69E6A"/>
    <w:lvl w:ilvl="0">
      <w:numFmt w:val="bullet"/>
      <w:lvlText w:val="*"/>
      <w:lvlJc w:val="left"/>
    </w:lvl>
  </w:abstractNum>
  <w:abstractNum w:abstractNumId="2">
    <w:nsid w:val="00000001"/>
    <w:multiLevelType w:val="multilevel"/>
    <w:tmpl w:val="D9B2091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00" w:hanging="2160"/>
      </w:pPr>
      <w:rPr>
        <w:rFonts w:hint="default"/>
      </w:rPr>
    </w:lvl>
  </w:abstractNum>
  <w:abstractNum w:abstractNumId="3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F721AA"/>
    <w:multiLevelType w:val="singleLevel"/>
    <w:tmpl w:val="616CC8C2"/>
    <w:lvl w:ilvl="0">
      <w:start w:val="1"/>
      <w:numFmt w:val="decimal"/>
      <w:pStyle w:val="2"/>
      <w:lvlText w:val="%1."/>
      <w:lvlJc w:val="left"/>
      <w:pPr>
        <w:tabs>
          <w:tab w:val="num" w:pos="927"/>
        </w:tabs>
        <w:ind w:firstLine="567"/>
      </w:pPr>
    </w:lvl>
  </w:abstractNum>
  <w:abstractNum w:abstractNumId="5">
    <w:nsid w:val="0A0A61E8"/>
    <w:multiLevelType w:val="hybridMultilevel"/>
    <w:tmpl w:val="5A20E982"/>
    <w:lvl w:ilvl="0" w:tplc="74CC2DEA">
      <w:start w:val="1"/>
      <w:numFmt w:val="decimal"/>
      <w:pStyle w:val="a"/>
      <w:lvlText w:val="%1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6">
    <w:nsid w:val="0AB27998"/>
    <w:multiLevelType w:val="multilevel"/>
    <w:tmpl w:val="5FC22F92"/>
    <w:lvl w:ilvl="0">
      <w:start w:val="1"/>
      <w:numFmt w:val="decimal"/>
      <w:pStyle w:val="a0"/>
      <w:lvlText w:val="%1."/>
      <w:lvlJc w:val="left"/>
      <w:pPr>
        <w:tabs>
          <w:tab w:val="num" w:pos="1800"/>
        </w:tabs>
        <w:ind w:left="720" w:firstLine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44"/>
        </w:tabs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48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52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56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64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440"/>
      </w:pPr>
      <w:rPr>
        <w:rFonts w:hint="default"/>
      </w:rPr>
    </w:lvl>
  </w:abstractNum>
  <w:abstractNum w:abstractNumId="7">
    <w:nsid w:val="36132920"/>
    <w:multiLevelType w:val="multilevel"/>
    <w:tmpl w:val="DA28B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russianLower"/>
      <w:pStyle w:val="4"/>
      <w:lvlText w:val="%3)"/>
      <w:lvlJc w:val="left"/>
      <w:pPr>
        <w:tabs>
          <w:tab w:val="num" w:pos="1997"/>
        </w:tabs>
        <w:ind w:left="1781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">
    <w:nsid w:val="472F20D3"/>
    <w:multiLevelType w:val="multilevel"/>
    <w:tmpl w:val="D21E7276"/>
    <w:lvl w:ilvl="0">
      <w:start w:val="1"/>
      <w:numFmt w:val="decimal"/>
      <w:pStyle w:val="a1"/>
      <w:suff w:val="space"/>
      <w:lvlText w:val="%1."/>
      <w:lvlJc w:val="left"/>
      <w:pPr>
        <w:ind w:left="273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9">
    <w:nsid w:val="518D5775"/>
    <w:multiLevelType w:val="singleLevel"/>
    <w:tmpl w:val="68B42900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6EC7539"/>
    <w:multiLevelType w:val="multilevel"/>
    <w:tmpl w:val="F76C8FF0"/>
    <w:lvl w:ilvl="0">
      <w:start w:val="1"/>
      <w:numFmt w:val="decimal"/>
      <w:pStyle w:val="10"/>
      <w:lvlText w:val="%1."/>
      <w:lvlJc w:val="left"/>
      <w:pPr>
        <w:tabs>
          <w:tab w:val="num" w:pos="1555"/>
        </w:tabs>
        <w:ind w:left="155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1">
    <w:nsid w:val="580D4174"/>
    <w:multiLevelType w:val="hybridMultilevel"/>
    <w:tmpl w:val="5344BB26"/>
    <w:lvl w:ilvl="0" w:tplc="4278552A">
      <w:start w:val="1"/>
      <w:numFmt w:val="bullet"/>
      <w:pStyle w:val="a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B9208968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1F4529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42588A6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E7AEC67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DBF61C8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CC247A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42A88D0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4F641FC0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7CEE1D31"/>
    <w:multiLevelType w:val="hybridMultilevel"/>
    <w:tmpl w:val="90FC9F94"/>
    <w:lvl w:ilvl="0" w:tplc="463E2FEA">
      <w:start w:val="1"/>
      <w:numFmt w:val="bullet"/>
      <w:pStyle w:val="a3"/>
      <w:lvlText w:val=""/>
      <w:lvlJc w:val="left"/>
      <w:pPr>
        <w:tabs>
          <w:tab w:val="num" w:pos="1068"/>
        </w:tabs>
        <w:ind w:left="1048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2"/>
  </w:num>
  <w:num w:numId="4">
    <w:abstractNumId w:val="5"/>
  </w:num>
  <w:num w:numId="5">
    <w:abstractNumId w:val="11"/>
  </w:num>
  <w:num w:numId="6">
    <w:abstractNumId w:val="9"/>
  </w:num>
  <w:num w:numId="7">
    <w:abstractNumId w:val="10"/>
  </w:num>
  <w:num w:numId="8">
    <w:abstractNumId w:val="7"/>
  </w:num>
  <w:num w:numId="9">
    <w:abstractNumId w:val="8"/>
  </w:num>
  <w:num w:numId="10">
    <w:abstractNumId w:val="1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1">
    <w:abstractNumId w:val="6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234B41"/>
    <w:rsid w:val="00234B41"/>
    <w:rsid w:val="00DF5DF2"/>
    <w:rsid w:val="00F12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4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Message Header" w:uiPriority="0"/>
    <w:lsdException w:name="Subtitle" w:semiHidden="0" w:uiPriority="0" w:unhideWhenUsed="0" w:qFormat="1"/>
    <w:lsdException w:name="Salutation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qFormat/>
    <w:rsid w:val="00234B41"/>
    <w:rPr>
      <w:rFonts w:ascii="Calibri" w:eastAsia="Calibri" w:hAnsi="Calibri" w:cs="Times New Roman"/>
    </w:rPr>
  </w:style>
  <w:style w:type="paragraph" w:styleId="12">
    <w:name w:val="heading 1"/>
    <w:aliases w:val="Заголовок+1,Заголовок +1,Заголовок1,З"/>
    <w:basedOn w:val="a4"/>
    <w:next w:val="a4"/>
    <w:link w:val="13"/>
    <w:uiPriority w:val="9"/>
    <w:qFormat/>
    <w:rsid w:val="00234B4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0">
    <w:name w:val="heading 2"/>
    <w:aliases w:val="Heading 2 Exec"/>
    <w:basedOn w:val="a4"/>
    <w:next w:val="a4"/>
    <w:link w:val="22"/>
    <w:unhideWhenUsed/>
    <w:qFormat/>
    <w:rsid w:val="00234B4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4"/>
    <w:next w:val="a4"/>
    <w:link w:val="30"/>
    <w:uiPriority w:val="9"/>
    <w:unhideWhenUsed/>
    <w:qFormat/>
    <w:rsid w:val="00234B4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0">
    <w:name w:val="heading 4"/>
    <w:basedOn w:val="a4"/>
    <w:next w:val="a4"/>
    <w:link w:val="42"/>
    <w:uiPriority w:val="9"/>
    <w:qFormat/>
    <w:rsid w:val="00234B41"/>
    <w:pPr>
      <w:keepNext/>
      <w:spacing w:after="0" w:line="240" w:lineRule="auto"/>
      <w:ind w:firstLine="540"/>
      <w:jc w:val="both"/>
      <w:outlineLvl w:val="3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5">
    <w:name w:val="heading 5"/>
    <w:basedOn w:val="a4"/>
    <w:next w:val="a4"/>
    <w:link w:val="50"/>
    <w:uiPriority w:val="9"/>
    <w:qFormat/>
    <w:rsid w:val="00234B41"/>
    <w:pPr>
      <w:keepNext/>
      <w:spacing w:after="0" w:line="240" w:lineRule="auto"/>
      <w:ind w:firstLine="540"/>
      <w:jc w:val="both"/>
      <w:outlineLvl w:val="4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6">
    <w:name w:val="heading 6"/>
    <w:basedOn w:val="a4"/>
    <w:next w:val="a4"/>
    <w:link w:val="60"/>
    <w:uiPriority w:val="9"/>
    <w:qFormat/>
    <w:rsid w:val="00234B41"/>
    <w:pPr>
      <w:keepNext/>
      <w:spacing w:after="0" w:line="240" w:lineRule="auto"/>
      <w:ind w:left="540"/>
      <w:jc w:val="both"/>
      <w:outlineLvl w:val="5"/>
    </w:pPr>
    <w:rPr>
      <w:rFonts w:ascii="Arial" w:eastAsia="Times New Roman" w:hAnsi="Arial" w:cs="Arial"/>
      <w:sz w:val="28"/>
      <w:szCs w:val="28"/>
      <w:lang w:eastAsia="ru-RU"/>
    </w:rPr>
  </w:style>
  <w:style w:type="paragraph" w:styleId="7">
    <w:name w:val="heading 7"/>
    <w:basedOn w:val="a4"/>
    <w:next w:val="a4"/>
    <w:link w:val="70"/>
    <w:uiPriority w:val="9"/>
    <w:qFormat/>
    <w:rsid w:val="00234B41"/>
    <w:pPr>
      <w:keepNext/>
      <w:spacing w:after="0" w:line="240" w:lineRule="auto"/>
      <w:jc w:val="right"/>
      <w:outlineLvl w:val="6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styleId="8">
    <w:name w:val="heading 8"/>
    <w:basedOn w:val="a4"/>
    <w:next w:val="a4"/>
    <w:link w:val="80"/>
    <w:uiPriority w:val="9"/>
    <w:qFormat/>
    <w:rsid w:val="00234B41"/>
    <w:pPr>
      <w:keepNext/>
      <w:spacing w:after="0" w:line="240" w:lineRule="auto"/>
      <w:outlineLvl w:val="7"/>
    </w:pPr>
    <w:rPr>
      <w:rFonts w:ascii="Arial CYR" w:eastAsia="Times New Roman" w:hAnsi="Arial CYR"/>
      <w:i/>
      <w:iCs/>
      <w:sz w:val="16"/>
      <w:szCs w:val="16"/>
      <w:lang w:eastAsia="ru-RU"/>
    </w:rPr>
  </w:style>
  <w:style w:type="paragraph" w:styleId="9">
    <w:name w:val="heading 9"/>
    <w:basedOn w:val="a4"/>
    <w:next w:val="a4"/>
    <w:link w:val="90"/>
    <w:uiPriority w:val="9"/>
    <w:qFormat/>
    <w:rsid w:val="00234B41"/>
    <w:pPr>
      <w:keepNext/>
      <w:spacing w:after="0" w:line="240" w:lineRule="auto"/>
      <w:ind w:firstLine="709"/>
      <w:jc w:val="center"/>
      <w:outlineLvl w:val="8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13">
    <w:name w:val="Заголовок 1 Знак"/>
    <w:aliases w:val="Заголовок+1 Знак,Заголовок +1 Знак,Заголовок1 Знак,З Знак"/>
    <w:basedOn w:val="a5"/>
    <w:link w:val="12"/>
    <w:uiPriority w:val="9"/>
    <w:rsid w:val="00234B4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2">
    <w:name w:val="Заголовок 2 Знак"/>
    <w:aliases w:val="Heading 2 Exec Знак"/>
    <w:basedOn w:val="a5"/>
    <w:link w:val="20"/>
    <w:rsid w:val="00234B4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5"/>
    <w:link w:val="3"/>
    <w:uiPriority w:val="9"/>
    <w:rsid w:val="00234B4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2">
    <w:name w:val="Заголовок 4 Знак"/>
    <w:basedOn w:val="a5"/>
    <w:link w:val="40"/>
    <w:uiPriority w:val="9"/>
    <w:rsid w:val="00234B41"/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5"/>
    <w:link w:val="5"/>
    <w:uiPriority w:val="9"/>
    <w:rsid w:val="00234B4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5"/>
    <w:link w:val="6"/>
    <w:uiPriority w:val="9"/>
    <w:rsid w:val="00234B41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70">
    <w:name w:val="Заголовок 7 Знак"/>
    <w:basedOn w:val="a5"/>
    <w:link w:val="7"/>
    <w:uiPriority w:val="9"/>
    <w:rsid w:val="00234B41"/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character" w:customStyle="1" w:styleId="80">
    <w:name w:val="Заголовок 8 Знак"/>
    <w:basedOn w:val="a5"/>
    <w:link w:val="8"/>
    <w:uiPriority w:val="9"/>
    <w:rsid w:val="00234B41"/>
    <w:rPr>
      <w:rFonts w:ascii="Arial CYR" w:eastAsia="Times New Roman" w:hAnsi="Arial CYR" w:cs="Times New Roman"/>
      <w:i/>
      <w:iCs/>
      <w:sz w:val="16"/>
      <w:szCs w:val="16"/>
      <w:lang w:eastAsia="ru-RU"/>
    </w:rPr>
  </w:style>
  <w:style w:type="character" w:customStyle="1" w:styleId="90">
    <w:name w:val="Заголовок 9 Знак"/>
    <w:basedOn w:val="a5"/>
    <w:link w:val="9"/>
    <w:uiPriority w:val="9"/>
    <w:rsid w:val="00234B41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8">
    <w:name w:val="Balloon Text"/>
    <w:basedOn w:val="a4"/>
    <w:link w:val="a9"/>
    <w:uiPriority w:val="99"/>
    <w:unhideWhenUsed/>
    <w:rsid w:val="00234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5"/>
    <w:link w:val="a8"/>
    <w:uiPriority w:val="99"/>
    <w:rsid w:val="00234B41"/>
    <w:rPr>
      <w:rFonts w:ascii="Tahoma" w:eastAsia="Calibri" w:hAnsi="Tahoma" w:cs="Tahoma"/>
      <w:sz w:val="16"/>
      <w:szCs w:val="16"/>
    </w:rPr>
  </w:style>
  <w:style w:type="table" w:styleId="aa">
    <w:name w:val="Table Grid"/>
    <w:basedOn w:val="a6"/>
    <w:uiPriority w:val="59"/>
    <w:rsid w:val="00234B4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aliases w:val="Footnote Text Char Char,Footnote Text Char Char Char Char,Footnote Text1,Footnote Text Char Char Char,Footnote Text Char,Table_Footnote_last,Текст сноски Знак Знак Char,Texto de nota al pie Char,Texto de nota al pie,Schriftart: 9 pt,fn,ft"/>
    <w:basedOn w:val="a4"/>
    <w:link w:val="ac"/>
    <w:rsid w:val="00234B4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Текст сноски Знак"/>
    <w:aliases w:val="Footnote Text Char Char Знак,Footnote Text Char Char Char Char Знак,Footnote Text1 Знак,Footnote Text Char Char Char Знак,Footnote Text Char Знак,Table_Footnote_last Знак1,Текст сноски Знак Знак Char Знак1,Texto de nota al pie Знак1"/>
    <w:basedOn w:val="a5"/>
    <w:link w:val="ab"/>
    <w:rsid w:val="00234B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4"/>
    <w:link w:val="24"/>
    <w:rsid w:val="00234B41"/>
    <w:pPr>
      <w:spacing w:after="0" w:line="240" w:lineRule="auto"/>
      <w:ind w:right="-766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5"/>
    <w:link w:val="23"/>
    <w:rsid w:val="00234B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234B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4">
    <w:name w:val="Сетка таблицы1"/>
    <w:basedOn w:val="a6"/>
    <w:next w:val="aa"/>
    <w:rsid w:val="00234B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4"/>
    <w:link w:val="ae"/>
    <w:unhideWhenUsed/>
    <w:qFormat/>
    <w:rsid w:val="00234B41"/>
    <w:pPr>
      <w:spacing w:after="120"/>
    </w:pPr>
  </w:style>
  <w:style w:type="character" w:customStyle="1" w:styleId="ae">
    <w:name w:val="Основной текст Знак"/>
    <w:basedOn w:val="a5"/>
    <w:link w:val="ad"/>
    <w:rsid w:val="00234B41"/>
    <w:rPr>
      <w:rFonts w:ascii="Calibri" w:eastAsia="Calibri" w:hAnsi="Calibri" w:cs="Times New Roman"/>
    </w:rPr>
  </w:style>
  <w:style w:type="table" w:customStyle="1" w:styleId="25">
    <w:name w:val="Сетка таблицы2"/>
    <w:basedOn w:val="a6"/>
    <w:next w:val="aa"/>
    <w:rsid w:val="00234B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link w:val="af0"/>
    <w:uiPriority w:val="1"/>
    <w:qFormat/>
    <w:rsid w:val="00234B41"/>
    <w:pPr>
      <w:spacing w:after="0" w:line="240" w:lineRule="auto"/>
    </w:pPr>
    <w:rPr>
      <w:rFonts w:ascii="Calibri" w:eastAsia="Calibri" w:hAnsi="Calibri" w:cs="Times New Roman"/>
    </w:rPr>
  </w:style>
  <w:style w:type="paragraph" w:styleId="af1">
    <w:name w:val="header"/>
    <w:aliases w:val="ВерхКолонтитул"/>
    <w:basedOn w:val="a4"/>
    <w:link w:val="af2"/>
    <w:unhideWhenUsed/>
    <w:rsid w:val="00234B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aliases w:val="ВерхКолонтитул Знак"/>
    <w:basedOn w:val="a5"/>
    <w:link w:val="af1"/>
    <w:rsid w:val="00234B41"/>
    <w:rPr>
      <w:rFonts w:ascii="Calibri" w:eastAsia="Calibri" w:hAnsi="Calibri" w:cs="Times New Roman"/>
    </w:rPr>
  </w:style>
  <w:style w:type="paragraph" w:styleId="af3">
    <w:name w:val="footer"/>
    <w:basedOn w:val="a4"/>
    <w:link w:val="af4"/>
    <w:unhideWhenUsed/>
    <w:rsid w:val="00234B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5"/>
    <w:link w:val="af3"/>
    <w:rsid w:val="00234B41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234B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34B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6">
    <w:name w:val="Body Text Indent 2"/>
    <w:basedOn w:val="a4"/>
    <w:link w:val="27"/>
    <w:unhideWhenUsed/>
    <w:rsid w:val="00234B41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5"/>
    <w:link w:val="26"/>
    <w:rsid w:val="00234B41"/>
    <w:rPr>
      <w:rFonts w:ascii="Calibri" w:eastAsia="Calibri" w:hAnsi="Calibri" w:cs="Times New Roman"/>
    </w:rPr>
  </w:style>
  <w:style w:type="paragraph" w:styleId="af5">
    <w:name w:val="Normal (Web)"/>
    <w:aliases w:val="Обычный (Web)1,Обычный (Web)"/>
    <w:basedOn w:val="a4"/>
    <w:link w:val="af6"/>
    <w:uiPriority w:val="99"/>
    <w:rsid w:val="00234B41"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3"/>
    <w:basedOn w:val="a4"/>
    <w:link w:val="33"/>
    <w:rsid w:val="00234B41"/>
    <w:pPr>
      <w:spacing w:after="120" w:line="240" w:lineRule="auto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5"/>
    <w:link w:val="32"/>
    <w:rsid w:val="00234B4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rec1">
    <w:name w:val="rec1"/>
    <w:basedOn w:val="a4"/>
    <w:rsid w:val="00234B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5">
    <w:name w:val="Нет списка1"/>
    <w:next w:val="a7"/>
    <w:uiPriority w:val="99"/>
    <w:semiHidden/>
    <w:unhideWhenUsed/>
    <w:rsid w:val="00234B41"/>
  </w:style>
  <w:style w:type="paragraph" w:customStyle="1" w:styleId="ConsNonformat">
    <w:name w:val="ConsNonformat"/>
    <w:rsid w:val="00234B4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234B4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7">
    <w:name w:val="Схема документа Знак"/>
    <w:basedOn w:val="a5"/>
    <w:link w:val="af8"/>
    <w:uiPriority w:val="99"/>
    <w:locked/>
    <w:rsid w:val="00234B41"/>
    <w:rPr>
      <w:rFonts w:ascii="Tahoma" w:hAnsi="Tahoma" w:cs="Tahoma"/>
      <w:sz w:val="16"/>
      <w:szCs w:val="16"/>
    </w:rPr>
  </w:style>
  <w:style w:type="paragraph" w:styleId="af8">
    <w:name w:val="Document Map"/>
    <w:basedOn w:val="a4"/>
    <w:link w:val="af7"/>
    <w:uiPriority w:val="99"/>
    <w:rsid w:val="00234B41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16">
    <w:name w:val="Схема документа Знак1"/>
    <w:basedOn w:val="a5"/>
    <w:link w:val="af8"/>
    <w:uiPriority w:val="99"/>
    <w:semiHidden/>
    <w:rsid w:val="00234B41"/>
    <w:rPr>
      <w:rFonts w:ascii="Tahoma" w:eastAsia="Calibri" w:hAnsi="Tahoma" w:cs="Tahoma"/>
      <w:sz w:val="16"/>
      <w:szCs w:val="16"/>
    </w:rPr>
  </w:style>
  <w:style w:type="character" w:styleId="af9">
    <w:name w:val="Hyperlink"/>
    <w:basedOn w:val="a5"/>
    <w:uiPriority w:val="99"/>
    <w:rsid w:val="00234B41"/>
    <w:rPr>
      <w:color w:val="0000FF"/>
      <w:u w:val="single"/>
    </w:rPr>
  </w:style>
  <w:style w:type="character" w:customStyle="1" w:styleId="FontStyle12">
    <w:name w:val="Font Style12"/>
    <w:basedOn w:val="a5"/>
    <w:rsid w:val="00234B41"/>
    <w:rPr>
      <w:rFonts w:ascii="Times New Roman" w:hAnsi="Times New Roman" w:cs="Times New Roman" w:hint="default"/>
      <w:sz w:val="26"/>
      <w:szCs w:val="26"/>
    </w:rPr>
  </w:style>
  <w:style w:type="paragraph" w:customStyle="1" w:styleId="ConsPlusCell">
    <w:name w:val="ConsPlusCell"/>
    <w:uiPriority w:val="99"/>
    <w:rsid w:val="00234B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a">
    <w:name w:val="Title"/>
    <w:basedOn w:val="a4"/>
    <w:link w:val="afb"/>
    <w:qFormat/>
    <w:rsid w:val="00234B41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b">
    <w:name w:val="Название Знак"/>
    <w:basedOn w:val="a5"/>
    <w:link w:val="afa"/>
    <w:rsid w:val="00234B4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c">
    <w:name w:val="page number"/>
    <w:basedOn w:val="a5"/>
    <w:rsid w:val="00234B41"/>
  </w:style>
  <w:style w:type="paragraph" w:customStyle="1" w:styleId="17">
    <w:name w:val="Стиль1"/>
    <w:basedOn w:val="ConsPlusNormal"/>
    <w:rsid w:val="00234B41"/>
    <w:pPr>
      <w:widowControl/>
      <w:ind w:firstLine="0"/>
      <w:jc w:val="center"/>
      <w:outlineLvl w:val="1"/>
    </w:pPr>
    <w:rPr>
      <w:rFonts w:ascii="Times New Roman" w:hAnsi="Times New Roman"/>
      <w:sz w:val="28"/>
      <w:szCs w:val="28"/>
    </w:rPr>
  </w:style>
  <w:style w:type="paragraph" w:customStyle="1" w:styleId="18">
    <w:name w:val="Знак1"/>
    <w:basedOn w:val="a4"/>
    <w:rsid w:val="00234B4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">
    <w:name w:val="Обычный (веб)1"/>
    <w:rsid w:val="00234B41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d">
    <w:name w:val="Body Text Indent"/>
    <w:aliases w:val="Основной текст 1,Îñíîâíîé òåêñò 1"/>
    <w:basedOn w:val="a4"/>
    <w:link w:val="afe"/>
    <w:unhideWhenUsed/>
    <w:rsid w:val="00234B41"/>
    <w:pPr>
      <w:spacing w:after="120"/>
      <w:ind w:left="283"/>
    </w:pPr>
  </w:style>
  <w:style w:type="character" w:customStyle="1" w:styleId="afe">
    <w:name w:val="Основной текст с отступом Знак"/>
    <w:aliases w:val="Основной текст 1 Знак,Îñíîâíîé òåêñò 1 Знак"/>
    <w:basedOn w:val="a5"/>
    <w:link w:val="afd"/>
    <w:rsid w:val="00234B41"/>
    <w:rPr>
      <w:rFonts w:ascii="Calibri" w:eastAsia="Calibri" w:hAnsi="Calibri" w:cs="Times New Roman"/>
    </w:rPr>
  </w:style>
  <w:style w:type="paragraph" w:customStyle="1" w:styleId="aff">
    <w:name w:val="после :"/>
    <w:basedOn w:val="a4"/>
    <w:rsid w:val="00234B41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4">
    <w:name w:val="Body Text Indent 3"/>
    <w:basedOn w:val="a4"/>
    <w:link w:val="35"/>
    <w:unhideWhenUsed/>
    <w:rsid w:val="00234B41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5"/>
    <w:link w:val="34"/>
    <w:rsid w:val="00234B41"/>
    <w:rPr>
      <w:rFonts w:ascii="Calibri" w:eastAsia="Calibri" w:hAnsi="Calibri" w:cs="Times New Roman"/>
      <w:sz w:val="16"/>
      <w:szCs w:val="16"/>
    </w:rPr>
  </w:style>
  <w:style w:type="paragraph" w:styleId="1a">
    <w:name w:val="toc 1"/>
    <w:basedOn w:val="a4"/>
    <w:next w:val="a4"/>
    <w:autoRedefine/>
    <w:semiHidden/>
    <w:rsid w:val="00234B41"/>
    <w:pPr>
      <w:tabs>
        <w:tab w:val="right" w:leader="dot" w:pos="9627"/>
      </w:tabs>
      <w:spacing w:after="0" w:line="480" w:lineRule="auto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28">
    <w:name w:val="toc 2"/>
    <w:basedOn w:val="a4"/>
    <w:next w:val="29"/>
    <w:autoRedefine/>
    <w:semiHidden/>
    <w:rsid w:val="00234B41"/>
    <w:pPr>
      <w:tabs>
        <w:tab w:val="right" w:leader="dot" w:pos="9710"/>
      </w:tabs>
      <w:spacing w:after="0" w:line="240" w:lineRule="auto"/>
    </w:pPr>
    <w:rPr>
      <w:rFonts w:ascii="Times New Roman" w:eastAsia="Times New Roman" w:hAnsi="Times New Roman"/>
      <w:b/>
      <w:bCs/>
      <w:i/>
      <w:smallCaps/>
      <w:sz w:val="24"/>
      <w:szCs w:val="24"/>
      <w:lang w:eastAsia="ru-RU"/>
    </w:rPr>
  </w:style>
  <w:style w:type="paragraph" w:styleId="36">
    <w:name w:val="toc 3"/>
    <w:basedOn w:val="a4"/>
    <w:next w:val="a4"/>
    <w:autoRedefine/>
    <w:semiHidden/>
    <w:rsid w:val="00234B41"/>
    <w:pPr>
      <w:tabs>
        <w:tab w:val="right" w:leader="dot" w:pos="9180"/>
      </w:tabs>
      <w:spacing w:after="0" w:line="360" w:lineRule="auto"/>
      <w:ind w:left="360"/>
    </w:pPr>
    <w:rPr>
      <w:rFonts w:ascii="Times New Roman" w:eastAsia="Times New Roman" w:hAnsi="Times New Roman"/>
      <w:b/>
      <w:i/>
      <w:iCs/>
      <w:noProof/>
      <w:szCs w:val="24"/>
      <w:lang w:eastAsia="ru-RU"/>
    </w:rPr>
  </w:style>
  <w:style w:type="paragraph" w:styleId="43">
    <w:name w:val="toc 4"/>
    <w:basedOn w:val="a4"/>
    <w:next w:val="a4"/>
    <w:autoRedefine/>
    <w:semiHidden/>
    <w:rsid w:val="00234B41"/>
    <w:pPr>
      <w:spacing w:after="0" w:line="240" w:lineRule="auto"/>
      <w:ind w:left="7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52">
    <w:name w:val="toc 5"/>
    <w:basedOn w:val="a4"/>
    <w:next w:val="a4"/>
    <w:autoRedefine/>
    <w:semiHidden/>
    <w:rsid w:val="00234B41"/>
    <w:pPr>
      <w:spacing w:after="0" w:line="240" w:lineRule="auto"/>
      <w:ind w:left="96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62">
    <w:name w:val="toc 6"/>
    <w:basedOn w:val="a4"/>
    <w:next w:val="a4"/>
    <w:autoRedefine/>
    <w:semiHidden/>
    <w:rsid w:val="00234B41"/>
    <w:pPr>
      <w:spacing w:after="0" w:line="240" w:lineRule="auto"/>
      <w:ind w:left="120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72">
    <w:name w:val="toc 7"/>
    <w:basedOn w:val="a4"/>
    <w:next w:val="a4"/>
    <w:autoRedefine/>
    <w:semiHidden/>
    <w:rsid w:val="00234B41"/>
    <w:pPr>
      <w:spacing w:after="0" w:line="240" w:lineRule="auto"/>
      <w:ind w:left="144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82">
    <w:name w:val="toc 8"/>
    <w:basedOn w:val="a4"/>
    <w:next w:val="a4"/>
    <w:autoRedefine/>
    <w:semiHidden/>
    <w:rsid w:val="00234B41"/>
    <w:pPr>
      <w:spacing w:after="0" w:line="240" w:lineRule="auto"/>
      <w:ind w:left="168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92">
    <w:name w:val="toc 9"/>
    <w:basedOn w:val="a4"/>
    <w:next w:val="a4"/>
    <w:autoRedefine/>
    <w:semiHidden/>
    <w:rsid w:val="00234B41"/>
    <w:pPr>
      <w:spacing w:after="0" w:line="240" w:lineRule="auto"/>
      <w:ind w:left="19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aff0">
    <w:name w:val="annotation text"/>
    <w:basedOn w:val="a4"/>
    <w:link w:val="aff1"/>
    <w:rsid w:val="00234B4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1">
    <w:name w:val="Текст примечания Знак"/>
    <w:basedOn w:val="a5"/>
    <w:link w:val="aff0"/>
    <w:rsid w:val="00234B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2">
    <w:name w:val="Тело"/>
    <w:basedOn w:val="a4"/>
    <w:rsid w:val="00234B41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3">
    <w:name w:val="Plain Text"/>
    <w:basedOn w:val="a4"/>
    <w:link w:val="aff4"/>
    <w:rsid w:val="00234B4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4">
    <w:name w:val="Текст Знак"/>
    <w:basedOn w:val="a5"/>
    <w:link w:val="aff3"/>
    <w:rsid w:val="00234B4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b">
    <w:name w:val="заголовок 1"/>
    <w:basedOn w:val="a4"/>
    <w:next w:val="a4"/>
    <w:rsid w:val="00234B41"/>
    <w:pPr>
      <w:keepNext/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5">
    <w:name w:val="Мой стиль"/>
    <w:basedOn w:val="a4"/>
    <w:rsid w:val="00234B41"/>
    <w:pPr>
      <w:spacing w:after="0" w:line="240" w:lineRule="auto"/>
      <w:ind w:left="-57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">
    <w:name w:val="xl24"/>
    <w:basedOn w:val="a4"/>
    <w:rsid w:val="00234B41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5">
    <w:name w:val="xl25"/>
    <w:basedOn w:val="a4"/>
    <w:rsid w:val="00234B41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6">
    <w:name w:val="xl26"/>
    <w:basedOn w:val="a4"/>
    <w:rsid w:val="00234B4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7">
    <w:name w:val="xl27"/>
    <w:basedOn w:val="a4"/>
    <w:rsid w:val="00234B41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8">
    <w:name w:val="xl28"/>
    <w:basedOn w:val="a4"/>
    <w:rsid w:val="00234B41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9">
    <w:name w:val="xl29"/>
    <w:basedOn w:val="a4"/>
    <w:rsid w:val="00234B41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0">
    <w:name w:val="xl30"/>
    <w:basedOn w:val="a4"/>
    <w:rsid w:val="00234B41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1">
    <w:name w:val="xl31"/>
    <w:basedOn w:val="a4"/>
    <w:rsid w:val="00234B41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2">
    <w:name w:val="xl32"/>
    <w:basedOn w:val="a4"/>
    <w:rsid w:val="00234B41"/>
    <w:pP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3">
    <w:name w:val="xl33"/>
    <w:basedOn w:val="a4"/>
    <w:rsid w:val="00234B41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4">
    <w:name w:val="xl34"/>
    <w:basedOn w:val="a4"/>
    <w:rsid w:val="00234B4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5">
    <w:name w:val="xl35"/>
    <w:basedOn w:val="a4"/>
    <w:rsid w:val="00234B41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6">
    <w:name w:val="xl36"/>
    <w:basedOn w:val="a4"/>
    <w:rsid w:val="00234B41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7">
    <w:name w:val="xl37"/>
    <w:basedOn w:val="a4"/>
    <w:rsid w:val="00234B4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8">
    <w:name w:val="xl38"/>
    <w:basedOn w:val="a4"/>
    <w:rsid w:val="00234B41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xl39">
    <w:name w:val="xl39"/>
    <w:basedOn w:val="a4"/>
    <w:rsid w:val="00234B41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2a">
    <w:name w:val="Îáû÷íûé2"/>
    <w:rsid w:val="00234B4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6">
    <w:name w:val="Обычный хитрый"/>
    <w:basedOn w:val="a4"/>
    <w:rsid w:val="00234B41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7">
    <w:name w:val="caption"/>
    <w:basedOn w:val="a4"/>
    <w:next w:val="a4"/>
    <w:qFormat/>
    <w:rsid w:val="00234B41"/>
    <w:pPr>
      <w:framePr w:w="8696" w:h="5103" w:hRule="exact" w:hSpace="181" w:wrap="notBeside" w:vAnchor="page" w:hAnchor="page" w:x="1497" w:y="6715" w:anchorLock="1"/>
      <w:spacing w:after="0" w:line="240" w:lineRule="auto"/>
    </w:pPr>
    <w:rPr>
      <w:rFonts w:ascii="Times New Roman" w:eastAsia="Times New Roman" w:hAnsi="Times New Roman"/>
      <w:b/>
      <w:bCs/>
      <w:i/>
      <w:iCs/>
      <w:sz w:val="20"/>
      <w:szCs w:val="24"/>
      <w:lang w:eastAsia="ru-RU"/>
    </w:rPr>
  </w:style>
  <w:style w:type="paragraph" w:customStyle="1" w:styleId="xl40">
    <w:name w:val="xl40"/>
    <w:basedOn w:val="a4"/>
    <w:rsid w:val="00234B41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1">
    <w:name w:val="xl41"/>
    <w:basedOn w:val="a4"/>
    <w:rsid w:val="00234B41"/>
    <w:pPr>
      <w:pBdr>
        <w:top w:val="dotted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2">
    <w:name w:val="xl42"/>
    <w:basedOn w:val="a4"/>
    <w:rsid w:val="00234B41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3">
    <w:name w:val="xl43"/>
    <w:basedOn w:val="a4"/>
    <w:rsid w:val="00234B41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4">
    <w:name w:val="xl44"/>
    <w:basedOn w:val="a4"/>
    <w:rsid w:val="00234B41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5">
    <w:name w:val="xl45"/>
    <w:basedOn w:val="a4"/>
    <w:rsid w:val="00234B41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16"/>
      <w:szCs w:val="16"/>
      <w:lang w:eastAsia="ru-RU"/>
    </w:rPr>
  </w:style>
  <w:style w:type="paragraph" w:customStyle="1" w:styleId="xl46">
    <w:name w:val="xl46"/>
    <w:basedOn w:val="a4"/>
    <w:rsid w:val="00234B41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7">
    <w:name w:val="xl47"/>
    <w:basedOn w:val="a4"/>
    <w:rsid w:val="00234B41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8">
    <w:name w:val="xl48"/>
    <w:basedOn w:val="a4"/>
    <w:rsid w:val="00234B41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9">
    <w:name w:val="xl49"/>
    <w:basedOn w:val="a4"/>
    <w:rsid w:val="00234B4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0">
    <w:name w:val="xl50"/>
    <w:basedOn w:val="a4"/>
    <w:rsid w:val="00234B41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51">
    <w:name w:val="xl51"/>
    <w:basedOn w:val="a4"/>
    <w:rsid w:val="00234B4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2">
    <w:name w:val="xl52"/>
    <w:basedOn w:val="a4"/>
    <w:rsid w:val="00234B4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3">
    <w:name w:val="xl53"/>
    <w:basedOn w:val="a4"/>
    <w:rsid w:val="00234B4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4">
    <w:name w:val="xl54"/>
    <w:basedOn w:val="a4"/>
    <w:rsid w:val="00234B4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8"/>
      <w:szCs w:val="18"/>
      <w:lang w:eastAsia="ru-RU"/>
    </w:rPr>
  </w:style>
  <w:style w:type="paragraph" w:customStyle="1" w:styleId="xl55">
    <w:name w:val="xl55"/>
    <w:basedOn w:val="a4"/>
    <w:rsid w:val="00234B4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1c">
    <w:name w:val="Обычный1"/>
    <w:rsid w:val="00234B41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11">
    <w:name w:val="Заголовок 11"/>
    <w:basedOn w:val="a4"/>
    <w:next w:val="a4"/>
    <w:rsid w:val="00234B41"/>
    <w:pPr>
      <w:keepNext/>
      <w:numPr>
        <w:numId w:val="1"/>
      </w:numPr>
      <w:spacing w:before="240" w:after="60" w:line="240" w:lineRule="auto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paragraph" w:customStyle="1" w:styleId="21">
    <w:name w:val="Заголовок 21"/>
    <w:basedOn w:val="a4"/>
    <w:next w:val="a4"/>
    <w:rsid w:val="00234B41"/>
    <w:pPr>
      <w:keepNext/>
      <w:numPr>
        <w:ilvl w:val="1"/>
        <w:numId w:val="1"/>
      </w:numPr>
      <w:spacing w:before="240" w:after="60" w:line="240" w:lineRule="auto"/>
    </w:pPr>
    <w:rPr>
      <w:rFonts w:ascii="Arial" w:eastAsia="Times New Roman" w:hAnsi="Arial"/>
      <w:b/>
      <w:i/>
      <w:sz w:val="24"/>
      <w:szCs w:val="20"/>
      <w:lang w:eastAsia="ru-RU"/>
    </w:rPr>
  </w:style>
  <w:style w:type="paragraph" w:customStyle="1" w:styleId="31">
    <w:name w:val="Заголовок 31"/>
    <w:basedOn w:val="a4"/>
    <w:next w:val="a4"/>
    <w:rsid w:val="00234B41"/>
    <w:pPr>
      <w:keepNext/>
      <w:numPr>
        <w:ilvl w:val="2"/>
        <w:numId w:val="1"/>
      </w:numPr>
      <w:spacing w:before="240" w:after="60" w:line="24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41">
    <w:name w:val="Заголовок 41"/>
    <w:basedOn w:val="a4"/>
    <w:next w:val="a4"/>
    <w:rsid w:val="00234B41"/>
    <w:pPr>
      <w:keepNext/>
      <w:numPr>
        <w:ilvl w:val="3"/>
        <w:numId w:val="1"/>
      </w:numPr>
      <w:spacing w:before="240" w:after="60" w:line="240" w:lineRule="auto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paragraph" w:customStyle="1" w:styleId="51">
    <w:name w:val="Заголовок 51"/>
    <w:basedOn w:val="a4"/>
    <w:next w:val="a4"/>
    <w:rsid w:val="00234B41"/>
    <w:pPr>
      <w:numPr>
        <w:ilvl w:val="4"/>
        <w:numId w:val="1"/>
      </w:numPr>
      <w:spacing w:before="240" w:after="60" w:line="240" w:lineRule="auto"/>
    </w:pPr>
    <w:rPr>
      <w:rFonts w:ascii="Arial" w:eastAsia="Times New Roman" w:hAnsi="Arial"/>
      <w:szCs w:val="20"/>
      <w:lang w:eastAsia="ru-RU"/>
    </w:rPr>
  </w:style>
  <w:style w:type="paragraph" w:customStyle="1" w:styleId="61">
    <w:name w:val="Заголовок 61"/>
    <w:basedOn w:val="a4"/>
    <w:next w:val="a4"/>
    <w:rsid w:val="00234B41"/>
    <w:pPr>
      <w:numPr>
        <w:ilvl w:val="5"/>
        <w:numId w:val="1"/>
      </w:numPr>
      <w:spacing w:before="240" w:after="60" w:line="240" w:lineRule="auto"/>
    </w:pPr>
    <w:rPr>
      <w:rFonts w:ascii="Arial" w:eastAsia="Times New Roman" w:hAnsi="Arial"/>
      <w:i/>
      <w:szCs w:val="20"/>
      <w:lang w:eastAsia="ru-RU"/>
    </w:rPr>
  </w:style>
  <w:style w:type="paragraph" w:customStyle="1" w:styleId="71">
    <w:name w:val="Заголовок 71"/>
    <w:basedOn w:val="a4"/>
    <w:next w:val="a4"/>
    <w:rsid w:val="00234B41"/>
    <w:pPr>
      <w:numPr>
        <w:ilvl w:val="6"/>
        <w:numId w:val="1"/>
      </w:numPr>
      <w:spacing w:before="240" w:after="6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81">
    <w:name w:val="Заголовок 81"/>
    <w:basedOn w:val="a4"/>
    <w:next w:val="a4"/>
    <w:rsid w:val="00234B41"/>
    <w:pPr>
      <w:numPr>
        <w:ilvl w:val="7"/>
        <w:numId w:val="1"/>
      </w:numPr>
      <w:spacing w:before="240" w:after="60" w:line="240" w:lineRule="auto"/>
    </w:pPr>
    <w:rPr>
      <w:rFonts w:ascii="Arial" w:eastAsia="Times New Roman" w:hAnsi="Arial"/>
      <w:i/>
      <w:sz w:val="20"/>
      <w:szCs w:val="20"/>
      <w:lang w:eastAsia="ru-RU"/>
    </w:rPr>
  </w:style>
  <w:style w:type="paragraph" w:customStyle="1" w:styleId="91">
    <w:name w:val="Заголовок 91"/>
    <w:basedOn w:val="a4"/>
    <w:next w:val="a4"/>
    <w:rsid w:val="00234B41"/>
    <w:pPr>
      <w:numPr>
        <w:ilvl w:val="8"/>
        <w:numId w:val="1"/>
      </w:numPr>
      <w:spacing w:before="240" w:after="60" w:line="240" w:lineRule="auto"/>
    </w:pPr>
    <w:rPr>
      <w:rFonts w:ascii="Arial" w:eastAsia="Times New Roman" w:hAnsi="Arial"/>
      <w:i/>
      <w:sz w:val="18"/>
      <w:szCs w:val="20"/>
      <w:lang w:eastAsia="ru-RU"/>
    </w:rPr>
  </w:style>
  <w:style w:type="paragraph" w:customStyle="1" w:styleId="2b">
    <w:name w:val="Обычный2"/>
    <w:link w:val="Normal"/>
    <w:rsid w:val="00234B41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1d">
    <w:name w:val="index 1"/>
    <w:basedOn w:val="a4"/>
    <w:next w:val="a4"/>
    <w:autoRedefine/>
    <w:semiHidden/>
    <w:rsid w:val="00234B41"/>
    <w:pPr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7">
    <w:name w:val="index 3"/>
    <w:basedOn w:val="a4"/>
    <w:next w:val="a4"/>
    <w:autoRedefine/>
    <w:semiHidden/>
    <w:rsid w:val="00234B41"/>
    <w:pPr>
      <w:spacing w:after="0" w:line="240" w:lineRule="auto"/>
      <w:ind w:left="7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c">
    <w:name w:val="index 2"/>
    <w:basedOn w:val="a4"/>
    <w:next w:val="a4"/>
    <w:autoRedefine/>
    <w:semiHidden/>
    <w:rsid w:val="00234B41"/>
    <w:pPr>
      <w:spacing w:after="0" w:line="480" w:lineRule="auto"/>
      <w:ind w:left="480" w:hanging="240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44">
    <w:name w:val="index 4"/>
    <w:basedOn w:val="a4"/>
    <w:next w:val="a4"/>
    <w:autoRedefine/>
    <w:semiHidden/>
    <w:rsid w:val="00234B41"/>
    <w:pPr>
      <w:spacing w:after="0" w:line="240" w:lineRule="auto"/>
      <w:ind w:left="9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3">
    <w:name w:val="index 5"/>
    <w:basedOn w:val="a4"/>
    <w:next w:val="a4"/>
    <w:autoRedefine/>
    <w:semiHidden/>
    <w:rsid w:val="00234B41"/>
    <w:pPr>
      <w:spacing w:after="0" w:line="240" w:lineRule="auto"/>
      <w:ind w:left="120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63">
    <w:name w:val="index 6"/>
    <w:basedOn w:val="a4"/>
    <w:next w:val="a4"/>
    <w:autoRedefine/>
    <w:semiHidden/>
    <w:rsid w:val="00234B41"/>
    <w:pPr>
      <w:spacing w:after="0" w:line="240" w:lineRule="auto"/>
      <w:ind w:left="14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3">
    <w:name w:val="index 7"/>
    <w:basedOn w:val="a4"/>
    <w:next w:val="a4"/>
    <w:autoRedefine/>
    <w:semiHidden/>
    <w:rsid w:val="00234B41"/>
    <w:pPr>
      <w:spacing w:after="0" w:line="240" w:lineRule="auto"/>
      <w:ind w:left="168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3">
    <w:name w:val="index 8"/>
    <w:basedOn w:val="a4"/>
    <w:next w:val="a4"/>
    <w:autoRedefine/>
    <w:semiHidden/>
    <w:rsid w:val="00234B41"/>
    <w:pPr>
      <w:spacing w:after="0" w:line="240" w:lineRule="auto"/>
      <w:ind w:left="19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3">
    <w:name w:val="index 9"/>
    <w:basedOn w:val="a4"/>
    <w:next w:val="a4"/>
    <w:autoRedefine/>
    <w:semiHidden/>
    <w:rsid w:val="00234B41"/>
    <w:pPr>
      <w:spacing w:after="0" w:line="240" w:lineRule="auto"/>
      <w:ind w:left="21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8">
    <w:name w:val="index heading"/>
    <w:basedOn w:val="a4"/>
    <w:next w:val="1d"/>
    <w:semiHidden/>
    <w:rsid w:val="00234B41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9">
    <w:name w:val="FollowedHyperlink"/>
    <w:basedOn w:val="a5"/>
    <w:uiPriority w:val="99"/>
    <w:rsid w:val="00234B41"/>
    <w:rPr>
      <w:color w:val="800080"/>
      <w:u w:val="single"/>
    </w:rPr>
  </w:style>
  <w:style w:type="paragraph" w:customStyle="1" w:styleId="fd">
    <w:name w:val="Обычfd"/>
    <w:rsid w:val="00234B4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a">
    <w:name w:val="Таблица"/>
    <w:basedOn w:val="affb"/>
    <w:rsid w:val="00234B4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cs="Times New Roman"/>
      <w:sz w:val="20"/>
      <w:szCs w:val="20"/>
    </w:rPr>
  </w:style>
  <w:style w:type="paragraph" w:styleId="affb">
    <w:name w:val="Message Header"/>
    <w:basedOn w:val="a4"/>
    <w:link w:val="affc"/>
    <w:rsid w:val="00234B4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c">
    <w:name w:val="Шапка Знак"/>
    <w:basedOn w:val="a5"/>
    <w:link w:val="affb"/>
    <w:rsid w:val="00234B41"/>
    <w:rPr>
      <w:rFonts w:ascii="Arial" w:eastAsia="Times New Roman" w:hAnsi="Arial" w:cs="Arial"/>
      <w:sz w:val="24"/>
      <w:szCs w:val="24"/>
      <w:shd w:val="pct20" w:color="auto" w:fill="auto"/>
      <w:lang w:eastAsia="ru-RU"/>
    </w:rPr>
  </w:style>
  <w:style w:type="paragraph" w:customStyle="1" w:styleId="810">
    <w:name w:val="заголовок 81"/>
    <w:basedOn w:val="a4"/>
    <w:next w:val="a4"/>
    <w:rsid w:val="00234B41"/>
    <w:pPr>
      <w:keepNext/>
      <w:widowControl w:val="0"/>
      <w:spacing w:before="120" w:after="0" w:line="-240" w:lineRule="auto"/>
      <w:jc w:val="center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d">
    <w:name w:val="Заголграф"/>
    <w:basedOn w:val="3"/>
    <w:rsid w:val="00234B41"/>
    <w:pPr>
      <w:spacing w:before="120" w:after="240" w:line="240" w:lineRule="auto"/>
      <w:jc w:val="center"/>
      <w:outlineLvl w:val="9"/>
    </w:pPr>
    <w:rPr>
      <w:rFonts w:ascii="Arial" w:eastAsia="Times New Roman" w:hAnsi="Arial" w:cs="Times New Roman"/>
      <w:b w:val="0"/>
      <w:i/>
      <w:iCs/>
      <w:sz w:val="22"/>
      <w:szCs w:val="20"/>
      <w:lang w:eastAsia="ru-RU"/>
    </w:rPr>
  </w:style>
  <w:style w:type="paragraph" w:customStyle="1" w:styleId="affe">
    <w:name w:val="Основной"/>
    <w:basedOn w:val="a4"/>
    <w:rsid w:val="00234B41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e">
    <w:name w:val="Основной текст1"/>
    <w:basedOn w:val="a4"/>
    <w:link w:val="afff"/>
    <w:rsid w:val="00234B41"/>
    <w:pPr>
      <w:widowControl w:val="0"/>
      <w:spacing w:after="0" w:line="240" w:lineRule="auto"/>
      <w:ind w:right="-70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1f">
    <w:name w:val="Верхний колонтитул1"/>
    <w:basedOn w:val="2b"/>
    <w:rsid w:val="00234B41"/>
    <w:pPr>
      <w:tabs>
        <w:tab w:val="center" w:pos="4153"/>
        <w:tab w:val="right" w:pos="8306"/>
      </w:tabs>
    </w:pPr>
  </w:style>
  <w:style w:type="paragraph" w:customStyle="1" w:styleId="f23">
    <w:name w:val="Основной тексf2 с отступом 3"/>
    <w:basedOn w:val="2b"/>
    <w:rsid w:val="00234B41"/>
    <w:pPr>
      <w:ind w:right="-596" w:firstLine="709"/>
      <w:jc w:val="both"/>
    </w:pPr>
  </w:style>
  <w:style w:type="paragraph" w:customStyle="1" w:styleId="1f0">
    <w:name w:val="Список1"/>
    <w:basedOn w:val="2b"/>
    <w:rsid w:val="00234B41"/>
    <w:pPr>
      <w:ind w:left="283" w:hanging="283"/>
    </w:pPr>
  </w:style>
  <w:style w:type="paragraph" w:customStyle="1" w:styleId="1f1">
    <w:name w:val="Название объекта1"/>
    <w:basedOn w:val="2b"/>
    <w:next w:val="2b"/>
    <w:rsid w:val="00234B41"/>
    <w:pPr>
      <w:ind w:firstLine="709"/>
      <w:jc w:val="both"/>
    </w:pPr>
    <w:rPr>
      <w:rFonts w:ascii="Arial" w:hAnsi="Arial"/>
      <w:b/>
      <w:sz w:val="32"/>
    </w:rPr>
  </w:style>
  <w:style w:type="paragraph" w:customStyle="1" w:styleId="210">
    <w:name w:val="Основной текст 21"/>
    <w:basedOn w:val="2b"/>
    <w:rsid w:val="00234B41"/>
    <w:pPr>
      <w:jc w:val="center"/>
    </w:pPr>
    <w:rPr>
      <w:sz w:val="28"/>
    </w:rPr>
  </w:style>
  <w:style w:type="paragraph" w:customStyle="1" w:styleId="110">
    <w:name w:val="заголовок 11"/>
    <w:basedOn w:val="2b"/>
    <w:next w:val="2b"/>
    <w:rsid w:val="00234B41"/>
    <w:pPr>
      <w:keepNext/>
    </w:pPr>
    <w:rPr>
      <w:sz w:val="28"/>
    </w:rPr>
  </w:style>
  <w:style w:type="paragraph" w:customStyle="1" w:styleId="211">
    <w:name w:val="заголовок 21"/>
    <w:basedOn w:val="fd"/>
    <w:next w:val="fd"/>
    <w:rsid w:val="00234B41"/>
    <w:pPr>
      <w:keepNext/>
      <w:jc w:val="center"/>
    </w:pPr>
    <w:rPr>
      <w:rFonts w:ascii="Arial" w:hAnsi="Arial"/>
      <w:b/>
      <w:snapToGrid w:val="0"/>
      <w:sz w:val="32"/>
    </w:rPr>
  </w:style>
  <w:style w:type="paragraph" w:customStyle="1" w:styleId="29">
    <w:name w:val="заголовок 2"/>
    <w:basedOn w:val="a4"/>
    <w:next w:val="a4"/>
    <w:rsid w:val="00234B41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0">
    <w:name w:val="текст примеча"/>
    <w:basedOn w:val="a4"/>
    <w:rsid w:val="00234B41"/>
    <w:pPr>
      <w:widowControl w:val="0"/>
      <w:spacing w:after="0" w:line="240" w:lineRule="auto"/>
    </w:pPr>
    <w:rPr>
      <w:rFonts w:ascii="Times New Roman" w:eastAsia="Times New Roman" w:hAnsi="Times New Roman"/>
      <w:snapToGrid w:val="0"/>
      <w:sz w:val="20"/>
      <w:szCs w:val="20"/>
      <w:lang w:eastAsia="ru-RU"/>
    </w:rPr>
  </w:style>
  <w:style w:type="paragraph" w:customStyle="1" w:styleId="afff1">
    <w:name w:val="Осн"/>
    <w:basedOn w:val="a4"/>
    <w:rsid w:val="00234B41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f2">
    <w:name w:val="Îáû÷íûé"/>
    <w:rsid w:val="00234B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d">
    <w:name w:val="Îñíîâíîé òåêñò 2"/>
    <w:basedOn w:val="afff2"/>
    <w:rsid w:val="00234B41"/>
    <w:pPr>
      <w:ind w:firstLine="720"/>
      <w:jc w:val="both"/>
    </w:pPr>
    <w:rPr>
      <w:sz w:val="28"/>
    </w:rPr>
  </w:style>
  <w:style w:type="paragraph" w:customStyle="1" w:styleId="afff3">
    <w:name w:val="Абзац"/>
    <w:basedOn w:val="a4"/>
    <w:rsid w:val="00234B41"/>
    <w:pPr>
      <w:spacing w:before="120"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ta2">
    <w:name w:val="заголовоta 2"/>
    <w:basedOn w:val="a4"/>
    <w:next w:val="a4"/>
    <w:rsid w:val="00234B41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4">
    <w:name w:val="Таблотст"/>
    <w:basedOn w:val="affa"/>
    <w:rsid w:val="00234B41"/>
    <w:pPr>
      <w:ind w:left="85"/>
    </w:pPr>
  </w:style>
  <w:style w:type="paragraph" w:customStyle="1" w:styleId="afff5">
    <w:name w:val="Единицы"/>
    <w:basedOn w:val="a4"/>
    <w:rsid w:val="00234B41"/>
    <w:pPr>
      <w:keepNext/>
      <w:spacing w:before="20" w:after="60" w:line="240" w:lineRule="auto"/>
      <w:ind w:right="284"/>
      <w:jc w:val="right"/>
    </w:pPr>
    <w:rPr>
      <w:rFonts w:ascii="Arial" w:eastAsia="Times New Roman" w:hAnsi="Arial"/>
      <w:szCs w:val="20"/>
      <w:lang w:eastAsia="ru-RU"/>
    </w:rPr>
  </w:style>
  <w:style w:type="paragraph" w:customStyle="1" w:styleId="2e">
    <w:name w:val="Таблотст2"/>
    <w:basedOn w:val="affa"/>
    <w:rsid w:val="00234B41"/>
    <w:pPr>
      <w:ind w:left="170"/>
    </w:pPr>
  </w:style>
  <w:style w:type="paragraph" w:customStyle="1" w:styleId="afff6">
    <w:name w:val="текст сноски"/>
    <w:basedOn w:val="a4"/>
    <w:rsid w:val="00234B41"/>
    <w:pPr>
      <w:widowControl w:val="0"/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afff7">
    <w:name w:val="Сноска"/>
    <w:basedOn w:val="a4"/>
    <w:rsid w:val="00234B41"/>
    <w:pPr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7ea2">
    <w:name w:val="çàãîëîâî(7ea 2"/>
    <w:basedOn w:val="afff2"/>
    <w:next w:val="afff2"/>
    <w:rsid w:val="00234B41"/>
    <w:pPr>
      <w:keepNext/>
      <w:ind w:firstLine="142"/>
    </w:pPr>
    <w:rPr>
      <w:b/>
      <w:i/>
      <w:sz w:val="32"/>
    </w:rPr>
  </w:style>
  <w:style w:type="paragraph" w:customStyle="1" w:styleId="220">
    <w:name w:val="Основной текст 22"/>
    <w:aliases w:val="Iniiaiie oaeno 1"/>
    <w:basedOn w:val="a4"/>
    <w:rsid w:val="00234B41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12">
    <w:name w:val="Основной текст с отступом 21"/>
    <w:basedOn w:val="a4"/>
    <w:rsid w:val="00234B41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8">
    <w:name w:val="Приложение"/>
    <w:basedOn w:val="a4"/>
    <w:rsid w:val="00234B41"/>
    <w:pPr>
      <w:spacing w:after="0" w:line="190" w:lineRule="exact"/>
      <w:ind w:right="567"/>
      <w:jc w:val="right"/>
    </w:pPr>
    <w:rPr>
      <w:rFonts w:ascii="Times New Roman" w:eastAsia="Times New Roman" w:hAnsi="Times New Roman"/>
      <w:sz w:val="18"/>
      <w:szCs w:val="20"/>
      <w:lang w:eastAsia="ru-RU"/>
    </w:rPr>
  </w:style>
  <w:style w:type="paragraph" w:customStyle="1" w:styleId="afff9">
    <w:name w:val="Верхний колонтитул.ВерхКолонтитул"/>
    <w:basedOn w:val="a4"/>
    <w:rsid w:val="00234B41"/>
    <w:pPr>
      <w:shd w:val="pct25" w:color="auto" w:fill="auto"/>
      <w:tabs>
        <w:tab w:val="right" w:pos="8789"/>
      </w:tabs>
      <w:spacing w:before="600" w:after="0" w:line="240" w:lineRule="auto"/>
      <w:jc w:val="both"/>
    </w:pPr>
    <w:rPr>
      <w:rFonts w:ascii="Arial" w:eastAsia="Times New Roman" w:hAnsi="Arial"/>
      <w:b/>
      <w:i/>
      <w:smallCaps/>
      <w:sz w:val="28"/>
      <w:szCs w:val="20"/>
      <w:lang w:eastAsia="ru-RU"/>
    </w:rPr>
  </w:style>
  <w:style w:type="paragraph" w:customStyle="1" w:styleId="afffa">
    <w:name w:val="Ñíîñêà"/>
    <w:basedOn w:val="a4"/>
    <w:autoRedefine/>
    <w:rsid w:val="00234B41"/>
    <w:pPr>
      <w:spacing w:after="0" w:line="240" w:lineRule="auto"/>
      <w:ind w:firstLine="454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styleId="afffb">
    <w:name w:val="Salutation"/>
    <w:basedOn w:val="a4"/>
    <w:link w:val="afffc"/>
    <w:rsid w:val="00234B41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c">
    <w:name w:val="Приветствие Знак"/>
    <w:basedOn w:val="a5"/>
    <w:link w:val="afffb"/>
    <w:rsid w:val="00234B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d">
    <w:name w:val="List"/>
    <w:basedOn w:val="a4"/>
    <w:rsid w:val="00234B41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fe">
    <w:name w:val="List Bullet"/>
    <w:aliases w:val="Маркированный"/>
    <w:basedOn w:val="a4"/>
    <w:autoRedefine/>
    <w:rsid w:val="00234B41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8"/>
      <w:lang w:eastAsia="ru-RU"/>
    </w:rPr>
  </w:style>
  <w:style w:type="paragraph" w:styleId="affff">
    <w:name w:val="Block Text"/>
    <w:basedOn w:val="a4"/>
    <w:rsid w:val="00234B41"/>
    <w:pPr>
      <w:spacing w:after="0" w:line="240" w:lineRule="auto"/>
      <w:ind w:left="284" w:right="-143" w:hanging="28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3">
    <w:name w:val="маркированный список"/>
    <w:basedOn w:val="ad"/>
    <w:rsid w:val="00234B41"/>
    <w:pPr>
      <w:numPr>
        <w:numId w:val="3"/>
      </w:numPr>
      <w:tabs>
        <w:tab w:val="clear" w:pos="1068"/>
        <w:tab w:val="num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List 2"/>
    <w:basedOn w:val="a4"/>
    <w:rsid w:val="00234B41"/>
    <w:pPr>
      <w:widowControl w:val="0"/>
      <w:numPr>
        <w:numId w:val="2"/>
      </w:numPr>
      <w:tabs>
        <w:tab w:val="left" w:pos="357"/>
      </w:tabs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paragraph" w:customStyle="1" w:styleId="a">
    <w:name w:val="Цифровой список"/>
    <w:basedOn w:val="aff2"/>
    <w:rsid w:val="00234B41"/>
    <w:pPr>
      <w:numPr>
        <w:numId w:val="4"/>
      </w:numPr>
    </w:pPr>
    <w:rPr>
      <w:bCs/>
    </w:rPr>
  </w:style>
  <w:style w:type="paragraph" w:customStyle="1" w:styleId="Oaei">
    <w:name w:val="Oaei"/>
    <w:basedOn w:val="a4"/>
    <w:rsid w:val="00234B41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f2">
    <w:name w:val="Îñíîâíîé òåêñò ñ îòñòóïîì.Îñíîâíîé òåêñò 1"/>
    <w:basedOn w:val="a4"/>
    <w:rsid w:val="00234B41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10">
    <w:name w:val="Основной текст с отступом 31"/>
    <w:basedOn w:val="a4"/>
    <w:rsid w:val="00234B41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fff0">
    <w:name w:val="footnote reference"/>
    <w:basedOn w:val="a5"/>
    <w:rsid w:val="00234B41"/>
    <w:rPr>
      <w:vertAlign w:val="superscript"/>
    </w:rPr>
  </w:style>
  <w:style w:type="paragraph" w:customStyle="1" w:styleId="ConsTitle">
    <w:name w:val="ConsTitle"/>
    <w:rsid w:val="00234B41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customStyle="1" w:styleId="1f3">
    <w:name w:val="Гиперссылка1"/>
    <w:rsid w:val="00234B41"/>
    <w:rPr>
      <w:color w:val="0000FF"/>
      <w:u w:val="single"/>
    </w:rPr>
  </w:style>
  <w:style w:type="paragraph" w:customStyle="1" w:styleId="affff1">
    <w:name w:val="Îñíîâíîé òåêñò ñ îòñòóïîì"/>
    <w:basedOn w:val="a4"/>
    <w:rsid w:val="00234B41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auiue">
    <w:name w:val="Iau?iue"/>
    <w:rsid w:val="00234B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Iniiaiieoaenonionooiii">
    <w:name w:val="Iniiaiie oaeno n ionooiii"/>
    <w:basedOn w:val="afff2"/>
    <w:rsid w:val="00234B41"/>
    <w:pPr>
      <w:autoSpaceDE/>
      <w:autoSpaceDN/>
      <w:adjustRightInd/>
      <w:spacing w:line="360" w:lineRule="auto"/>
      <w:ind w:firstLine="709"/>
      <w:jc w:val="both"/>
    </w:pPr>
    <w:rPr>
      <w:sz w:val="24"/>
    </w:rPr>
  </w:style>
  <w:style w:type="paragraph" w:customStyle="1" w:styleId="Iniiaiieoaeno3">
    <w:name w:val="Iniiaiie oaeno 3"/>
    <w:basedOn w:val="Iauiue"/>
    <w:rsid w:val="00234B41"/>
    <w:pPr>
      <w:widowControl w:val="0"/>
      <w:spacing w:line="360" w:lineRule="auto"/>
      <w:jc w:val="center"/>
    </w:pPr>
    <w:rPr>
      <w:color w:val="000000"/>
      <w:sz w:val="24"/>
      <w:lang w:val="ru-RU"/>
    </w:rPr>
  </w:style>
  <w:style w:type="paragraph" w:styleId="affff2">
    <w:name w:val="endnote text"/>
    <w:basedOn w:val="a4"/>
    <w:link w:val="affff3"/>
    <w:uiPriority w:val="99"/>
    <w:semiHidden/>
    <w:rsid w:val="00234B41"/>
    <w:pPr>
      <w:spacing w:after="0" w:line="360" w:lineRule="auto"/>
      <w:ind w:firstLine="720"/>
      <w:jc w:val="both"/>
    </w:pPr>
    <w:rPr>
      <w:rFonts w:ascii="Times New Roman" w:eastAsia="Times New Roman" w:hAnsi="Times New Roman"/>
      <w:spacing w:val="20"/>
      <w:sz w:val="20"/>
      <w:szCs w:val="20"/>
      <w:lang w:eastAsia="ru-RU"/>
    </w:rPr>
  </w:style>
  <w:style w:type="character" w:customStyle="1" w:styleId="affff3">
    <w:name w:val="Текст концевой сноски Знак"/>
    <w:basedOn w:val="a5"/>
    <w:link w:val="affff2"/>
    <w:uiPriority w:val="99"/>
    <w:semiHidden/>
    <w:rsid w:val="00234B41"/>
    <w:rPr>
      <w:rFonts w:ascii="Times New Roman" w:eastAsia="Times New Roman" w:hAnsi="Times New Roman" w:cs="Times New Roman"/>
      <w:spacing w:val="20"/>
      <w:sz w:val="20"/>
      <w:szCs w:val="20"/>
      <w:lang w:eastAsia="ru-RU"/>
    </w:rPr>
  </w:style>
  <w:style w:type="character" w:customStyle="1" w:styleId="E672e0">
    <w:name w:val="номеE672e0 страницы"/>
    <w:basedOn w:val="a5"/>
    <w:rsid w:val="00234B41"/>
  </w:style>
  <w:style w:type="character" w:customStyle="1" w:styleId="affff4">
    <w:name w:val="знак сноски"/>
    <w:basedOn w:val="a5"/>
    <w:rsid w:val="00234B41"/>
    <w:rPr>
      <w:vertAlign w:val="superscript"/>
    </w:rPr>
  </w:style>
  <w:style w:type="character" w:customStyle="1" w:styleId="affff5">
    <w:name w:val="Îñíîâíîé øðèôò"/>
    <w:rsid w:val="00234B41"/>
  </w:style>
  <w:style w:type="character" w:customStyle="1" w:styleId="2f">
    <w:name w:val="Осно&quot;2"/>
    <w:rsid w:val="00234B41"/>
  </w:style>
  <w:style w:type="paragraph" w:customStyle="1" w:styleId="a2">
    <w:name w:val="маркированный"/>
    <w:basedOn w:val="a4"/>
    <w:rsid w:val="00234B41"/>
    <w:pPr>
      <w:numPr>
        <w:numId w:val="5"/>
      </w:numPr>
      <w:tabs>
        <w:tab w:val="clear" w:pos="1080"/>
        <w:tab w:val="num" w:pos="720"/>
        <w:tab w:val="center" w:pos="4677"/>
        <w:tab w:val="right" w:pos="9355"/>
      </w:tabs>
      <w:spacing w:after="0" w:line="240" w:lineRule="auto"/>
      <w:ind w:left="720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paragraph" w:customStyle="1" w:styleId="111">
    <w:name w:val="111"/>
    <w:basedOn w:val="af3"/>
    <w:rsid w:val="00234B41"/>
    <w:pPr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ff6">
    <w:name w:val="НазвТаблКниж"/>
    <w:basedOn w:val="a4"/>
    <w:next w:val="a4"/>
    <w:rsid w:val="00234B41"/>
    <w:pPr>
      <w:tabs>
        <w:tab w:val="center" w:pos="0"/>
      </w:tabs>
      <w:suppressAutoHyphens/>
      <w:spacing w:before="120" w:after="120" w:line="240" w:lineRule="auto"/>
      <w:ind w:firstLine="7428"/>
      <w:jc w:val="center"/>
      <w:outlineLvl w:val="4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affff7">
    <w:name w:val="ДанТабл"/>
    <w:basedOn w:val="a4"/>
    <w:next w:val="a4"/>
    <w:rsid w:val="00234B41"/>
    <w:pPr>
      <w:tabs>
        <w:tab w:val="left" w:pos="0"/>
      </w:tabs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8">
    <w:name w:val="БокТабл"/>
    <w:basedOn w:val="affff7"/>
    <w:rsid w:val="00234B41"/>
    <w:pPr>
      <w:ind w:left="57"/>
      <w:jc w:val="left"/>
    </w:pPr>
  </w:style>
  <w:style w:type="paragraph" w:customStyle="1" w:styleId="FR1">
    <w:name w:val="FR1"/>
    <w:rsid w:val="00234B41"/>
    <w:pPr>
      <w:widowControl w:val="0"/>
      <w:autoSpaceDE w:val="0"/>
      <w:autoSpaceDN w:val="0"/>
      <w:adjustRightInd w:val="0"/>
      <w:spacing w:before="40" w:after="0" w:line="240" w:lineRule="auto"/>
    </w:pPr>
    <w:rPr>
      <w:rFonts w:ascii="Arial" w:eastAsia="Times New Roman" w:hAnsi="Arial" w:cs="Arial"/>
      <w:noProof/>
      <w:sz w:val="24"/>
      <w:szCs w:val="24"/>
      <w:lang w:eastAsia="ru-RU"/>
    </w:rPr>
  </w:style>
  <w:style w:type="paragraph" w:customStyle="1" w:styleId="BodyTextIndent21">
    <w:name w:val="Body Text Indent 21"/>
    <w:basedOn w:val="a4"/>
    <w:rsid w:val="00234B41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Cell">
    <w:name w:val="ConsCell"/>
    <w:rsid w:val="00234B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3">
    <w:name w:val="FR3"/>
    <w:rsid w:val="00234B41"/>
    <w:pPr>
      <w:widowControl w:val="0"/>
      <w:autoSpaceDE w:val="0"/>
      <w:autoSpaceDN w:val="0"/>
      <w:adjustRightInd w:val="0"/>
      <w:spacing w:after="0" w:line="30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5-">
    <w:name w:val="Заголовок 5-ый уровень"/>
    <w:basedOn w:val="a4"/>
    <w:link w:val="5-0"/>
    <w:rsid w:val="00234B41"/>
    <w:pPr>
      <w:tabs>
        <w:tab w:val="left" w:pos="0"/>
      </w:tabs>
      <w:spacing w:after="0" w:line="240" w:lineRule="auto"/>
      <w:ind w:firstLine="720"/>
    </w:pPr>
    <w:rPr>
      <w:rFonts w:ascii="Times New Roman" w:eastAsia="Times New Roman" w:hAnsi="Times New Roman"/>
      <w:b/>
      <w:spacing w:val="40"/>
      <w:sz w:val="24"/>
      <w:szCs w:val="28"/>
      <w:lang w:eastAsia="ru-RU"/>
    </w:rPr>
  </w:style>
  <w:style w:type="character" w:customStyle="1" w:styleId="5-0">
    <w:name w:val="Заголовок 5-ый уровень Знак"/>
    <w:basedOn w:val="a5"/>
    <w:link w:val="5-"/>
    <w:rsid w:val="00234B41"/>
    <w:rPr>
      <w:rFonts w:ascii="Times New Roman" w:eastAsia="Times New Roman" w:hAnsi="Times New Roman" w:cs="Times New Roman"/>
      <w:b/>
      <w:spacing w:val="40"/>
      <w:sz w:val="24"/>
      <w:szCs w:val="28"/>
      <w:lang w:eastAsia="ru-RU"/>
    </w:rPr>
  </w:style>
  <w:style w:type="paragraph" w:customStyle="1" w:styleId="2f0">
    <w:name w:val="Знак2"/>
    <w:basedOn w:val="a4"/>
    <w:rsid w:val="00234B4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re">
    <w:name w:val="pre"/>
    <w:basedOn w:val="a4"/>
    <w:rsid w:val="00234B41"/>
    <w:pPr>
      <w:spacing w:before="100" w:beforeAutospacing="1" w:after="100" w:afterAutospacing="1" w:line="240" w:lineRule="auto"/>
      <w:ind w:firstLine="300"/>
    </w:pPr>
    <w:rPr>
      <w:rFonts w:ascii="Arial" w:eastAsia="Times New Roman" w:hAnsi="Arial" w:cs="Arial"/>
      <w:color w:val="000000"/>
      <w:lang w:eastAsia="ru-RU"/>
    </w:rPr>
  </w:style>
  <w:style w:type="paragraph" w:customStyle="1" w:styleId="affff9">
    <w:name w:val="Знак Знак Знак Знак Знак Знак Знак Знак Знак Знак Знак Знак Знак"/>
    <w:basedOn w:val="a4"/>
    <w:rsid w:val="00234B41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f4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 Знак"/>
    <w:basedOn w:val="a4"/>
    <w:rsid w:val="00234B4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a">
    <w:name w:val="List Paragraph"/>
    <w:basedOn w:val="a4"/>
    <w:link w:val="affffb"/>
    <w:uiPriority w:val="99"/>
    <w:qFormat/>
    <w:rsid w:val="00234B41"/>
    <w:pPr>
      <w:ind w:left="720"/>
      <w:contextualSpacing/>
    </w:pPr>
  </w:style>
  <w:style w:type="paragraph" w:customStyle="1" w:styleId="38">
    <w:name w:val="Обычный3"/>
    <w:basedOn w:val="a4"/>
    <w:rsid w:val="00234B41"/>
    <w:pPr>
      <w:snapToGrid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10-02">
    <w:name w:val="Normal + 10 пт полужирный По центру Слева:  -02 см Справ..."/>
    <w:basedOn w:val="a4"/>
    <w:rsid w:val="00234B41"/>
    <w:pPr>
      <w:spacing w:after="0" w:line="240" w:lineRule="auto"/>
      <w:ind w:left="-113" w:right="-113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Normal">
    <w:name w:val="Normal Знак"/>
    <w:basedOn w:val="a5"/>
    <w:link w:val="2b"/>
    <w:rsid w:val="00234B41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fffc">
    <w:name w:val="Основа"/>
    <w:basedOn w:val="a4"/>
    <w:link w:val="affffd"/>
    <w:rsid w:val="00234B41"/>
    <w:pPr>
      <w:spacing w:before="120" w:after="0" w:line="36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d">
    <w:name w:val="Основа Знак"/>
    <w:basedOn w:val="a5"/>
    <w:link w:val="affffc"/>
    <w:rsid w:val="00234B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J">
    <w:name w:val="Стиль-J"/>
    <w:basedOn w:val="a4"/>
    <w:rsid w:val="00234B41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e">
    <w:name w:val="Subtitle"/>
    <w:basedOn w:val="a4"/>
    <w:link w:val="afffff"/>
    <w:qFormat/>
    <w:rsid w:val="00234B41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ff">
    <w:name w:val="Подзаголовок Знак"/>
    <w:basedOn w:val="a5"/>
    <w:link w:val="affffe"/>
    <w:rsid w:val="00234B4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fff0">
    <w:name w:val="annotation reference"/>
    <w:basedOn w:val="a5"/>
    <w:rsid w:val="00234B41"/>
    <w:rPr>
      <w:sz w:val="16"/>
      <w:szCs w:val="16"/>
    </w:rPr>
  </w:style>
  <w:style w:type="paragraph" w:styleId="afffff1">
    <w:name w:val="annotation subject"/>
    <w:basedOn w:val="aff0"/>
    <w:next w:val="aff0"/>
    <w:link w:val="afffff2"/>
    <w:rsid w:val="00234B41"/>
    <w:rPr>
      <w:b/>
      <w:bCs/>
    </w:rPr>
  </w:style>
  <w:style w:type="character" w:customStyle="1" w:styleId="afffff2">
    <w:name w:val="Тема примечания Знак"/>
    <w:basedOn w:val="aff1"/>
    <w:link w:val="afffff1"/>
    <w:rsid w:val="00234B41"/>
    <w:rPr>
      <w:b/>
      <w:bCs/>
    </w:rPr>
  </w:style>
  <w:style w:type="paragraph" w:customStyle="1" w:styleId="1f5">
    <w:name w:val="Знак1 Знак Знак Знак Знак Знак Знак Знак Знак Знак"/>
    <w:basedOn w:val="a4"/>
    <w:rsid w:val="00234B41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b/>
      <w:i/>
      <w:sz w:val="20"/>
      <w:szCs w:val="20"/>
      <w:lang w:val="en-US"/>
    </w:rPr>
  </w:style>
  <w:style w:type="paragraph" w:customStyle="1" w:styleId="xl63">
    <w:name w:val="xl63"/>
    <w:basedOn w:val="a4"/>
    <w:rsid w:val="00234B4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4"/>
    <w:rsid w:val="00234B4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4"/>
    <w:rsid w:val="00234B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6">
    <w:name w:val="xl66"/>
    <w:basedOn w:val="a4"/>
    <w:rsid w:val="00234B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7">
    <w:name w:val="xl67"/>
    <w:basedOn w:val="a4"/>
    <w:rsid w:val="00234B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8">
    <w:name w:val="xl68"/>
    <w:basedOn w:val="a4"/>
    <w:rsid w:val="00234B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4"/>
    <w:rsid w:val="00234B41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4"/>
    <w:rsid w:val="00234B41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1">
    <w:name w:val="xl71"/>
    <w:basedOn w:val="a4"/>
    <w:rsid w:val="00234B4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4"/>
    <w:rsid w:val="00234B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3">
    <w:name w:val="xl73"/>
    <w:basedOn w:val="a4"/>
    <w:rsid w:val="00234B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4"/>
    <w:rsid w:val="00234B41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4"/>
    <w:rsid w:val="00234B4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4"/>
    <w:rsid w:val="00234B4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4"/>
    <w:rsid w:val="00234B4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8">
    <w:name w:val="xl78"/>
    <w:basedOn w:val="a4"/>
    <w:rsid w:val="00234B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4"/>
    <w:rsid w:val="00234B4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4"/>
    <w:rsid w:val="00234B4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1">
    <w:name w:val="xl81"/>
    <w:basedOn w:val="a4"/>
    <w:rsid w:val="00234B41"/>
    <w:pPr>
      <w:pBdr>
        <w:top w:val="single" w:sz="4" w:space="0" w:color="auto"/>
        <w:left w:val="single" w:sz="4" w:space="9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2">
    <w:name w:val="xl82"/>
    <w:basedOn w:val="a4"/>
    <w:rsid w:val="00234B4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4"/>
    <w:rsid w:val="00234B4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4"/>
    <w:rsid w:val="00234B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5">
    <w:name w:val="xl85"/>
    <w:basedOn w:val="a4"/>
    <w:rsid w:val="00234B4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4"/>
    <w:rsid w:val="00234B4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CharChar">
    <w:name w:val="Char Char Знак Знак Знак"/>
    <w:basedOn w:val="a4"/>
    <w:uiPriority w:val="99"/>
    <w:rsid w:val="00234B41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6">
    <w:name w:val="Char Char Знак Знак Знак6"/>
    <w:basedOn w:val="a4"/>
    <w:uiPriority w:val="99"/>
    <w:rsid w:val="00234B41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xl87">
    <w:name w:val="xl87"/>
    <w:basedOn w:val="a4"/>
    <w:rsid w:val="00234B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8">
    <w:name w:val="xl88"/>
    <w:basedOn w:val="a4"/>
    <w:rsid w:val="00234B41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9">
    <w:name w:val="xl89"/>
    <w:basedOn w:val="a4"/>
    <w:rsid w:val="00234B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0">
    <w:name w:val="xl90"/>
    <w:basedOn w:val="a4"/>
    <w:rsid w:val="00234B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1">
    <w:name w:val="xl91"/>
    <w:basedOn w:val="a4"/>
    <w:rsid w:val="00234B41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2">
    <w:name w:val="xl92"/>
    <w:basedOn w:val="a4"/>
    <w:rsid w:val="00234B4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3">
    <w:name w:val="xl93"/>
    <w:basedOn w:val="a4"/>
    <w:rsid w:val="00234B4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4">
    <w:name w:val="xl94"/>
    <w:basedOn w:val="a4"/>
    <w:rsid w:val="00234B4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5">
    <w:name w:val="xl95"/>
    <w:basedOn w:val="a4"/>
    <w:rsid w:val="00234B41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6">
    <w:name w:val="xl96"/>
    <w:basedOn w:val="a4"/>
    <w:rsid w:val="00234B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97">
    <w:name w:val="xl97"/>
    <w:basedOn w:val="a4"/>
    <w:rsid w:val="00234B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8">
    <w:name w:val="xl98"/>
    <w:basedOn w:val="a4"/>
    <w:rsid w:val="00234B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9">
    <w:name w:val="xl99"/>
    <w:basedOn w:val="a4"/>
    <w:rsid w:val="00234B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0">
    <w:name w:val="xl100"/>
    <w:basedOn w:val="a4"/>
    <w:rsid w:val="00234B4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1">
    <w:name w:val="xl101"/>
    <w:basedOn w:val="a4"/>
    <w:rsid w:val="00234B4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2">
    <w:name w:val="xl102"/>
    <w:basedOn w:val="a4"/>
    <w:rsid w:val="00234B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3">
    <w:name w:val="xl103"/>
    <w:basedOn w:val="a4"/>
    <w:rsid w:val="00234B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4">
    <w:name w:val="xl104"/>
    <w:basedOn w:val="a4"/>
    <w:rsid w:val="00234B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CharChar5">
    <w:name w:val="Char Char Знак Знак Знак5"/>
    <w:basedOn w:val="a4"/>
    <w:rsid w:val="00234B41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xl152">
    <w:name w:val="xl152"/>
    <w:basedOn w:val="a4"/>
    <w:rsid w:val="00234B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3">
    <w:name w:val="xl153"/>
    <w:basedOn w:val="a4"/>
    <w:rsid w:val="00234B41"/>
    <w:pPr>
      <w:spacing w:before="100" w:beforeAutospacing="1" w:after="100" w:afterAutospacing="1" w:line="240" w:lineRule="auto"/>
      <w:jc w:val="right"/>
    </w:pPr>
    <w:rPr>
      <w:rFonts w:eastAsia="Times New Roman" w:cs="Calibri"/>
      <w:sz w:val="24"/>
      <w:szCs w:val="24"/>
      <w:lang w:eastAsia="ru-RU"/>
    </w:rPr>
  </w:style>
  <w:style w:type="paragraph" w:customStyle="1" w:styleId="xl154">
    <w:name w:val="xl154"/>
    <w:basedOn w:val="a4"/>
    <w:rsid w:val="00234B41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155">
    <w:name w:val="xl155"/>
    <w:basedOn w:val="a4"/>
    <w:rsid w:val="00234B41"/>
    <w:pP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6">
    <w:name w:val="xl156"/>
    <w:basedOn w:val="a4"/>
    <w:rsid w:val="00234B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7">
    <w:name w:val="xl157"/>
    <w:basedOn w:val="a4"/>
    <w:rsid w:val="00234B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8">
    <w:name w:val="xl158"/>
    <w:basedOn w:val="a4"/>
    <w:rsid w:val="00234B41"/>
    <w:pPr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9">
    <w:name w:val="xl159"/>
    <w:basedOn w:val="a4"/>
    <w:rsid w:val="00234B41"/>
    <w:pP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0">
    <w:name w:val="xl160"/>
    <w:basedOn w:val="a4"/>
    <w:rsid w:val="00234B41"/>
    <w:pPr>
      <w:spacing w:before="100" w:beforeAutospacing="1" w:after="100" w:afterAutospacing="1" w:line="240" w:lineRule="auto"/>
      <w:textAlignment w:val="top"/>
    </w:pPr>
    <w:rPr>
      <w:rFonts w:eastAsia="Times New Roman" w:cs="Calibri"/>
      <w:sz w:val="24"/>
      <w:szCs w:val="24"/>
      <w:lang w:eastAsia="ru-RU"/>
    </w:rPr>
  </w:style>
  <w:style w:type="paragraph" w:customStyle="1" w:styleId="xl161">
    <w:name w:val="xl161"/>
    <w:basedOn w:val="a4"/>
    <w:rsid w:val="00234B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2">
    <w:name w:val="xl162"/>
    <w:basedOn w:val="a4"/>
    <w:rsid w:val="00234B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3">
    <w:name w:val="xl163"/>
    <w:basedOn w:val="a4"/>
    <w:rsid w:val="00234B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4">
    <w:name w:val="xl164"/>
    <w:basedOn w:val="a4"/>
    <w:rsid w:val="00234B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65">
    <w:name w:val="xl165"/>
    <w:basedOn w:val="a4"/>
    <w:rsid w:val="00234B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6">
    <w:name w:val="xl166"/>
    <w:basedOn w:val="a4"/>
    <w:rsid w:val="00234B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7">
    <w:name w:val="xl167"/>
    <w:basedOn w:val="a4"/>
    <w:rsid w:val="00234B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8">
    <w:name w:val="xl168"/>
    <w:basedOn w:val="a4"/>
    <w:rsid w:val="00234B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9">
    <w:name w:val="xl169"/>
    <w:basedOn w:val="a4"/>
    <w:rsid w:val="00234B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70">
    <w:name w:val="xl170"/>
    <w:basedOn w:val="a4"/>
    <w:rsid w:val="00234B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71">
    <w:name w:val="xl171"/>
    <w:basedOn w:val="a4"/>
    <w:rsid w:val="00234B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2">
    <w:name w:val="xl172"/>
    <w:basedOn w:val="a4"/>
    <w:rsid w:val="00234B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3">
    <w:name w:val="xl173"/>
    <w:basedOn w:val="a4"/>
    <w:rsid w:val="00234B4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4">
    <w:name w:val="xl174"/>
    <w:basedOn w:val="a4"/>
    <w:rsid w:val="00234B4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4"/>
    <w:rsid w:val="00234B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6">
    <w:name w:val="xl176"/>
    <w:basedOn w:val="a4"/>
    <w:rsid w:val="00234B4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7">
    <w:name w:val="xl177"/>
    <w:basedOn w:val="a4"/>
    <w:rsid w:val="00234B4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8">
    <w:name w:val="xl178"/>
    <w:basedOn w:val="a4"/>
    <w:rsid w:val="00234B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9">
    <w:name w:val="xl179"/>
    <w:basedOn w:val="a4"/>
    <w:rsid w:val="00234B4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0">
    <w:name w:val="xl180"/>
    <w:basedOn w:val="a4"/>
    <w:rsid w:val="00234B4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1">
    <w:name w:val="xl181"/>
    <w:basedOn w:val="a4"/>
    <w:rsid w:val="00234B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2">
    <w:name w:val="xl182"/>
    <w:basedOn w:val="a4"/>
    <w:rsid w:val="00234B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3">
    <w:name w:val="xl183"/>
    <w:basedOn w:val="a4"/>
    <w:rsid w:val="00234B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4">
    <w:name w:val="xl184"/>
    <w:basedOn w:val="a4"/>
    <w:rsid w:val="00234B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5">
    <w:name w:val="xl185"/>
    <w:basedOn w:val="a4"/>
    <w:rsid w:val="00234B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6">
    <w:name w:val="xl186"/>
    <w:basedOn w:val="a4"/>
    <w:rsid w:val="00234B4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7">
    <w:name w:val="xl187"/>
    <w:basedOn w:val="a4"/>
    <w:rsid w:val="00234B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8">
    <w:name w:val="xl188"/>
    <w:basedOn w:val="a4"/>
    <w:rsid w:val="00234B4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9">
    <w:name w:val="xl189"/>
    <w:basedOn w:val="a4"/>
    <w:rsid w:val="00234B4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0">
    <w:name w:val="xl190"/>
    <w:basedOn w:val="a4"/>
    <w:rsid w:val="00234B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1">
    <w:name w:val="xl191"/>
    <w:basedOn w:val="a4"/>
    <w:rsid w:val="00234B4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2">
    <w:name w:val="xl192"/>
    <w:basedOn w:val="a4"/>
    <w:rsid w:val="00234B4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3">
    <w:name w:val="xl193"/>
    <w:basedOn w:val="a4"/>
    <w:rsid w:val="00234B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4">
    <w:name w:val="xl194"/>
    <w:basedOn w:val="a4"/>
    <w:rsid w:val="00234B4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5">
    <w:name w:val="xl195"/>
    <w:basedOn w:val="a4"/>
    <w:rsid w:val="00234B4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6">
    <w:name w:val="xl196"/>
    <w:basedOn w:val="a4"/>
    <w:rsid w:val="00234B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7">
    <w:name w:val="xl197"/>
    <w:basedOn w:val="a4"/>
    <w:rsid w:val="00234B4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8">
    <w:name w:val="xl198"/>
    <w:basedOn w:val="a4"/>
    <w:rsid w:val="00234B4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9">
    <w:name w:val="xl199"/>
    <w:basedOn w:val="a4"/>
    <w:rsid w:val="00234B41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200">
    <w:name w:val="xl200"/>
    <w:basedOn w:val="a4"/>
    <w:rsid w:val="00234B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1">
    <w:name w:val="xl201"/>
    <w:basedOn w:val="a4"/>
    <w:rsid w:val="00234B4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2">
    <w:name w:val="xl202"/>
    <w:basedOn w:val="a4"/>
    <w:rsid w:val="00234B4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character" w:customStyle="1" w:styleId="afffff3">
    <w:name w:val="Цветовое выделение"/>
    <w:uiPriority w:val="99"/>
    <w:rsid w:val="00234B41"/>
    <w:rPr>
      <w:b/>
      <w:color w:val="000080"/>
    </w:rPr>
  </w:style>
  <w:style w:type="character" w:customStyle="1" w:styleId="afffff4">
    <w:name w:val="Гипертекстовая ссылка"/>
    <w:basedOn w:val="afffff3"/>
    <w:rsid w:val="00234B41"/>
    <w:rPr>
      <w:rFonts w:cs="Times New Roman"/>
      <w:color w:val="008000"/>
    </w:rPr>
  </w:style>
  <w:style w:type="paragraph" w:customStyle="1" w:styleId="afffff5">
    <w:name w:val="Знак Знак Знак Знак Знак Знак Знак Знак Знак Знак"/>
    <w:basedOn w:val="a4"/>
    <w:rsid w:val="00234B41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fff6">
    <w:name w:val="Нормальный (таблица)"/>
    <w:basedOn w:val="a4"/>
    <w:next w:val="a4"/>
    <w:rsid w:val="00234B4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7">
    <w:name w:val="Таблицы (моноширинный)"/>
    <w:basedOn w:val="a4"/>
    <w:next w:val="a4"/>
    <w:rsid w:val="00234B4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f8">
    <w:name w:val="Прижатый влево"/>
    <w:basedOn w:val="a4"/>
    <w:next w:val="a4"/>
    <w:rsid w:val="00234B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9">
    <w:name w:val="Комментарий"/>
    <w:basedOn w:val="a4"/>
    <w:next w:val="a4"/>
    <w:rsid w:val="00234B41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/>
      <w:i/>
      <w:iCs/>
      <w:color w:val="800080"/>
      <w:sz w:val="24"/>
      <w:szCs w:val="24"/>
      <w:lang w:eastAsia="ru-RU"/>
    </w:rPr>
  </w:style>
  <w:style w:type="paragraph" w:customStyle="1" w:styleId="ConsPlusDocList">
    <w:name w:val="ConsPlusDocList"/>
    <w:rsid w:val="00234B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fa">
    <w:name w:val="Знак"/>
    <w:basedOn w:val="a4"/>
    <w:rsid w:val="00234B4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6">
    <w:name w:val="Знак1 Знак Знак Знак"/>
    <w:basedOn w:val="a4"/>
    <w:rsid w:val="00234B4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0">
    <w:name w:val="Знак12"/>
    <w:basedOn w:val="a4"/>
    <w:rsid w:val="00234B4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b">
    <w:name w:val="Знак Знак Знак Знак Знак Знак Знак Знак Знак"/>
    <w:basedOn w:val="a4"/>
    <w:rsid w:val="00234B4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7">
    <w:name w:val="Абзац списка1"/>
    <w:basedOn w:val="a4"/>
    <w:rsid w:val="00234B41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8">
    <w:name w:val="1"/>
    <w:basedOn w:val="a4"/>
    <w:rsid w:val="00234B41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rsid w:val="00234B4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12">
    <w:name w:val="Знак11"/>
    <w:basedOn w:val="a4"/>
    <w:rsid w:val="00234B4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3095">
    <w:name w:val="Стиль Заголовок 1 нумерованный + 13 пт Слева:  095 см Первая стр..."/>
    <w:basedOn w:val="a4"/>
    <w:rsid w:val="00234B41"/>
    <w:pPr>
      <w:keepNext/>
      <w:spacing w:before="360" w:after="360" w:line="240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26"/>
      <w:szCs w:val="20"/>
      <w:lang w:eastAsia="ru-RU"/>
    </w:rPr>
  </w:style>
  <w:style w:type="paragraph" w:customStyle="1" w:styleId="100">
    <w:name w:val="Знак10"/>
    <w:basedOn w:val="a4"/>
    <w:rsid w:val="00234B41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1f9">
    <w:name w:val="Знак Знак Знак Знак Знак Знак Знак Знак Знак Знак Знак Знак1 Знак Знак Знак Знак Знак Знак Знак Знак Знак Знак"/>
    <w:basedOn w:val="a4"/>
    <w:autoRedefine/>
    <w:rsid w:val="00234B41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xl105">
    <w:name w:val="xl105"/>
    <w:basedOn w:val="a4"/>
    <w:rsid w:val="00234B4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4"/>
    <w:rsid w:val="00234B4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4"/>
    <w:rsid w:val="00234B4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4"/>
    <w:rsid w:val="00234B4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4"/>
    <w:rsid w:val="00234B4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4"/>
    <w:rsid w:val="00234B4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4"/>
    <w:rsid w:val="00234B4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4"/>
    <w:rsid w:val="00234B4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4"/>
    <w:rsid w:val="00234B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4">
    <w:name w:val="xl114"/>
    <w:basedOn w:val="a4"/>
    <w:rsid w:val="00234B4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5">
    <w:name w:val="xl115"/>
    <w:basedOn w:val="a4"/>
    <w:rsid w:val="00234B4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4"/>
    <w:rsid w:val="00234B4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4"/>
    <w:rsid w:val="00234B4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4"/>
    <w:rsid w:val="00234B4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4"/>
    <w:rsid w:val="00234B4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4"/>
    <w:rsid w:val="00234B4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4"/>
    <w:rsid w:val="00234B4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4"/>
    <w:rsid w:val="00234B4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4"/>
    <w:rsid w:val="00234B4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4"/>
    <w:rsid w:val="00234B4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4"/>
    <w:rsid w:val="00234B4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4"/>
    <w:rsid w:val="00234B4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4"/>
    <w:rsid w:val="00234B4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4"/>
    <w:rsid w:val="00234B4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4"/>
    <w:rsid w:val="00234B4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4"/>
    <w:rsid w:val="00234B4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1">
    <w:name w:val="xl131"/>
    <w:basedOn w:val="a4"/>
    <w:rsid w:val="00234B4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2">
    <w:name w:val="xl132"/>
    <w:basedOn w:val="a4"/>
    <w:rsid w:val="00234B4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3">
    <w:name w:val="xl133"/>
    <w:basedOn w:val="a4"/>
    <w:rsid w:val="00234B41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4">
    <w:name w:val="xl134"/>
    <w:basedOn w:val="a4"/>
    <w:rsid w:val="00234B41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4"/>
    <w:rsid w:val="00234B41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4"/>
    <w:rsid w:val="00234B4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4"/>
    <w:rsid w:val="00234B4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4"/>
    <w:rsid w:val="00234B4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4"/>
    <w:rsid w:val="00234B41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4"/>
    <w:rsid w:val="00234B4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4"/>
    <w:rsid w:val="00234B4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4"/>
    <w:rsid w:val="00234B4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4"/>
    <w:rsid w:val="00234B4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4"/>
    <w:rsid w:val="00234B4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5">
    <w:name w:val="xl145"/>
    <w:basedOn w:val="a4"/>
    <w:rsid w:val="00234B4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4"/>
    <w:rsid w:val="00234B4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4"/>
    <w:rsid w:val="00234B4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4"/>
    <w:rsid w:val="00234B4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4"/>
    <w:rsid w:val="00234B4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4"/>
    <w:rsid w:val="00234B4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4"/>
    <w:rsid w:val="00234B4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3">
    <w:name w:val="xl203"/>
    <w:basedOn w:val="a4"/>
    <w:rsid w:val="00234B4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4">
    <w:name w:val="xl204"/>
    <w:basedOn w:val="a4"/>
    <w:rsid w:val="00234B4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5">
    <w:name w:val="xl205"/>
    <w:basedOn w:val="a4"/>
    <w:rsid w:val="00234B4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6">
    <w:name w:val="xl206"/>
    <w:basedOn w:val="a4"/>
    <w:rsid w:val="00234B4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7">
    <w:name w:val="xl207"/>
    <w:basedOn w:val="a4"/>
    <w:rsid w:val="00234B4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8">
    <w:name w:val="xl208"/>
    <w:basedOn w:val="a4"/>
    <w:rsid w:val="00234B41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9">
    <w:name w:val="xl209"/>
    <w:basedOn w:val="a4"/>
    <w:rsid w:val="00234B41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0">
    <w:name w:val="xl210"/>
    <w:basedOn w:val="a4"/>
    <w:rsid w:val="00234B41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1">
    <w:name w:val="xl211"/>
    <w:basedOn w:val="a4"/>
    <w:rsid w:val="00234B4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2">
    <w:name w:val="xl212"/>
    <w:basedOn w:val="a4"/>
    <w:rsid w:val="00234B4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3">
    <w:name w:val="xl213"/>
    <w:basedOn w:val="a4"/>
    <w:rsid w:val="00234B4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4">
    <w:name w:val="xl214"/>
    <w:basedOn w:val="a4"/>
    <w:rsid w:val="00234B4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5">
    <w:name w:val="xl215"/>
    <w:basedOn w:val="a4"/>
    <w:rsid w:val="00234B4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6">
    <w:name w:val="xl216"/>
    <w:basedOn w:val="a4"/>
    <w:rsid w:val="00234B4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7">
    <w:name w:val="xl217"/>
    <w:basedOn w:val="a4"/>
    <w:rsid w:val="00234B41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8">
    <w:name w:val="xl218"/>
    <w:basedOn w:val="a4"/>
    <w:rsid w:val="00234B41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9">
    <w:name w:val="xl219"/>
    <w:basedOn w:val="a4"/>
    <w:rsid w:val="00234B41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0">
    <w:name w:val="xl220"/>
    <w:basedOn w:val="a4"/>
    <w:rsid w:val="00234B4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1">
    <w:name w:val="xl221"/>
    <w:basedOn w:val="a4"/>
    <w:rsid w:val="00234B4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2">
    <w:name w:val="xl222"/>
    <w:basedOn w:val="a4"/>
    <w:rsid w:val="00234B4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3">
    <w:name w:val="xl223"/>
    <w:basedOn w:val="a4"/>
    <w:rsid w:val="00234B4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4">
    <w:name w:val="xl224"/>
    <w:basedOn w:val="a4"/>
    <w:rsid w:val="00234B4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4"/>
    <w:rsid w:val="00234B4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6">
    <w:name w:val="xl226"/>
    <w:basedOn w:val="a4"/>
    <w:rsid w:val="00234B41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7">
    <w:name w:val="xl227"/>
    <w:basedOn w:val="a4"/>
    <w:rsid w:val="00234B4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8">
    <w:name w:val="xl228"/>
    <w:basedOn w:val="a4"/>
    <w:rsid w:val="00234B4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9">
    <w:name w:val="xl229"/>
    <w:basedOn w:val="a4"/>
    <w:rsid w:val="00234B4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0">
    <w:name w:val="xl230"/>
    <w:basedOn w:val="a4"/>
    <w:rsid w:val="00234B4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1">
    <w:name w:val="xl231"/>
    <w:basedOn w:val="a4"/>
    <w:rsid w:val="00234B4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2">
    <w:name w:val="xl232"/>
    <w:basedOn w:val="a4"/>
    <w:rsid w:val="00234B4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3">
    <w:name w:val="xl233"/>
    <w:basedOn w:val="a4"/>
    <w:rsid w:val="00234B4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4"/>
    <w:rsid w:val="00234B41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5">
    <w:name w:val="xl235"/>
    <w:basedOn w:val="a4"/>
    <w:rsid w:val="00234B41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6">
    <w:name w:val="xl236"/>
    <w:basedOn w:val="a4"/>
    <w:rsid w:val="00234B4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7">
    <w:name w:val="xl237"/>
    <w:basedOn w:val="a4"/>
    <w:rsid w:val="00234B4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4"/>
    <w:rsid w:val="00234B4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9">
    <w:name w:val="xl239"/>
    <w:basedOn w:val="a4"/>
    <w:rsid w:val="00234B4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0">
    <w:name w:val="xl240"/>
    <w:basedOn w:val="a4"/>
    <w:rsid w:val="00234B4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1">
    <w:name w:val="xl241"/>
    <w:basedOn w:val="a4"/>
    <w:rsid w:val="00234B4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2">
    <w:name w:val="xl242"/>
    <w:basedOn w:val="a4"/>
    <w:rsid w:val="00234B4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3">
    <w:name w:val="xl243"/>
    <w:basedOn w:val="a4"/>
    <w:rsid w:val="00234B4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4"/>
    <w:rsid w:val="00234B4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4"/>
    <w:rsid w:val="00234B4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4"/>
    <w:rsid w:val="00234B4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4"/>
    <w:rsid w:val="00234B4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4"/>
    <w:rsid w:val="00234B4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4"/>
    <w:rsid w:val="00234B4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0">
    <w:name w:val="xl250"/>
    <w:basedOn w:val="a4"/>
    <w:rsid w:val="00234B4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1">
    <w:name w:val="xl251"/>
    <w:basedOn w:val="a4"/>
    <w:rsid w:val="00234B4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2">
    <w:name w:val="xl252"/>
    <w:basedOn w:val="a4"/>
    <w:rsid w:val="00234B4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3">
    <w:name w:val="xl253"/>
    <w:basedOn w:val="a4"/>
    <w:rsid w:val="00234B4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54">
    <w:name w:val="xl254"/>
    <w:basedOn w:val="a4"/>
    <w:rsid w:val="00234B4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5">
    <w:name w:val="xl255"/>
    <w:basedOn w:val="a4"/>
    <w:rsid w:val="00234B4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6">
    <w:name w:val="xl256"/>
    <w:basedOn w:val="a4"/>
    <w:rsid w:val="00234B4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4"/>
    <w:rsid w:val="00234B4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4"/>
    <w:rsid w:val="00234B4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59">
    <w:name w:val="xl259"/>
    <w:basedOn w:val="a4"/>
    <w:rsid w:val="00234B4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0">
    <w:name w:val="xl260"/>
    <w:basedOn w:val="a4"/>
    <w:rsid w:val="00234B4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1">
    <w:name w:val="xl261"/>
    <w:basedOn w:val="a4"/>
    <w:rsid w:val="00234B4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2">
    <w:name w:val="xl262"/>
    <w:basedOn w:val="a4"/>
    <w:rsid w:val="00234B4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3">
    <w:name w:val="xl263"/>
    <w:basedOn w:val="a4"/>
    <w:rsid w:val="00234B41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4">
    <w:name w:val="xl264"/>
    <w:basedOn w:val="a4"/>
    <w:rsid w:val="00234B4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5">
    <w:name w:val="xl265"/>
    <w:basedOn w:val="a4"/>
    <w:rsid w:val="00234B4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6">
    <w:name w:val="xl266"/>
    <w:basedOn w:val="a4"/>
    <w:rsid w:val="00234B4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7">
    <w:name w:val="xl267"/>
    <w:basedOn w:val="a4"/>
    <w:rsid w:val="00234B4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8">
    <w:name w:val="xl268"/>
    <w:basedOn w:val="a4"/>
    <w:rsid w:val="00234B4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9">
    <w:name w:val="xl269"/>
    <w:basedOn w:val="a4"/>
    <w:rsid w:val="00234B41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0">
    <w:name w:val="xl270"/>
    <w:basedOn w:val="a4"/>
    <w:rsid w:val="00234B41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1">
    <w:name w:val="xl271"/>
    <w:basedOn w:val="a4"/>
    <w:rsid w:val="00234B4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2">
    <w:name w:val="xl272"/>
    <w:basedOn w:val="a4"/>
    <w:rsid w:val="00234B41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3">
    <w:name w:val="xl273"/>
    <w:basedOn w:val="a4"/>
    <w:rsid w:val="00234B4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4">
    <w:name w:val="xl274"/>
    <w:basedOn w:val="a4"/>
    <w:rsid w:val="00234B4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5">
    <w:name w:val="xl275"/>
    <w:basedOn w:val="a4"/>
    <w:rsid w:val="00234B4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6">
    <w:name w:val="xl276"/>
    <w:basedOn w:val="a4"/>
    <w:rsid w:val="00234B4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7">
    <w:name w:val="xl277"/>
    <w:basedOn w:val="a4"/>
    <w:rsid w:val="00234B4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78">
    <w:name w:val="xl278"/>
    <w:basedOn w:val="a4"/>
    <w:rsid w:val="00234B4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customStyle="1" w:styleId="xl279">
    <w:name w:val="xl279"/>
    <w:basedOn w:val="a4"/>
    <w:rsid w:val="00234B4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character" w:customStyle="1" w:styleId="greenurl">
    <w:name w:val="green_url"/>
    <w:basedOn w:val="a5"/>
    <w:rsid w:val="00234B41"/>
  </w:style>
  <w:style w:type="paragraph" w:customStyle="1" w:styleId="1">
    <w:name w:val="марк список 1"/>
    <w:basedOn w:val="a4"/>
    <w:rsid w:val="00234B41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10">
    <w:name w:val="нум список 1"/>
    <w:basedOn w:val="1"/>
    <w:rsid w:val="00234B41"/>
    <w:pPr>
      <w:numPr>
        <w:numId w:val="7"/>
      </w:numPr>
    </w:pPr>
  </w:style>
  <w:style w:type="paragraph" w:customStyle="1" w:styleId="xl280">
    <w:name w:val="xl280"/>
    <w:basedOn w:val="a4"/>
    <w:rsid w:val="00234B4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1">
    <w:name w:val="xl281"/>
    <w:basedOn w:val="a4"/>
    <w:rsid w:val="00234B4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2">
    <w:name w:val="xl282"/>
    <w:basedOn w:val="a4"/>
    <w:rsid w:val="00234B4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3">
    <w:name w:val="xl283"/>
    <w:basedOn w:val="a4"/>
    <w:rsid w:val="00234B4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84">
    <w:name w:val="xl284"/>
    <w:basedOn w:val="a4"/>
    <w:rsid w:val="00234B41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85">
    <w:name w:val="xl285"/>
    <w:basedOn w:val="a4"/>
    <w:rsid w:val="00234B4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6">
    <w:name w:val="xl286"/>
    <w:basedOn w:val="a4"/>
    <w:rsid w:val="00234B4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7">
    <w:name w:val="xl287"/>
    <w:basedOn w:val="a4"/>
    <w:rsid w:val="00234B4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8">
    <w:name w:val="xl288"/>
    <w:basedOn w:val="a4"/>
    <w:rsid w:val="00234B4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9">
    <w:name w:val="xl289"/>
    <w:basedOn w:val="a4"/>
    <w:rsid w:val="00234B41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0">
    <w:name w:val="xl290"/>
    <w:basedOn w:val="a4"/>
    <w:rsid w:val="00234B4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1">
    <w:name w:val="xl291"/>
    <w:basedOn w:val="a4"/>
    <w:rsid w:val="00234B4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f1">
    <w:name w:val="Знак Знак Знак Знак Знак Знак Знак Знак Знак Знак Знак Знак Знак2"/>
    <w:basedOn w:val="a4"/>
    <w:rsid w:val="00234B41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font5">
    <w:name w:val="font5"/>
    <w:basedOn w:val="a4"/>
    <w:rsid w:val="00234B4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6">
    <w:name w:val="font6"/>
    <w:basedOn w:val="a4"/>
    <w:rsid w:val="00234B4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u w:val="single"/>
      <w:lang w:eastAsia="ru-RU"/>
    </w:rPr>
  </w:style>
  <w:style w:type="numbering" w:customStyle="1" w:styleId="2f2">
    <w:name w:val="Нет списка2"/>
    <w:next w:val="a7"/>
    <w:uiPriority w:val="99"/>
    <w:semiHidden/>
    <w:unhideWhenUsed/>
    <w:rsid w:val="00234B41"/>
  </w:style>
  <w:style w:type="paragraph" w:customStyle="1" w:styleId="font0">
    <w:name w:val="font0"/>
    <w:basedOn w:val="a4"/>
    <w:rsid w:val="00234B4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ffc">
    <w:name w:val="Strong"/>
    <w:qFormat/>
    <w:rsid w:val="00234B41"/>
    <w:rPr>
      <w:b/>
      <w:bCs/>
    </w:rPr>
  </w:style>
  <w:style w:type="paragraph" w:customStyle="1" w:styleId="2f3">
    <w:name w:val="Обычный (веб)2"/>
    <w:rsid w:val="00234B41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rial14921">
    <w:name w:val="Стиль Arial 14 пт не полужирный Первая строка:  921 см"/>
    <w:basedOn w:val="a4"/>
    <w:rsid w:val="00234B41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220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9">
    <w:name w:val="Обычный (веб)3"/>
    <w:rsid w:val="00234B41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234B41"/>
  </w:style>
  <w:style w:type="character" w:customStyle="1" w:styleId="WW-Absatz-Standardschriftart">
    <w:name w:val="WW-Absatz-Standardschriftart"/>
    <w:rsid w:val="00234B41"/>
  </w:style>
  <w:style w:type="character" w:customStyle="1" w:styleId="WW-Absatz-Standardschriftart1">
    <w:name w:val="WW-Absatz-Standardschriftart1"/>
    <w:rsid w:val="00234B41"/>
  </w:style>
  <w:style w:type="character" w:customStyle="1" w:styleId="WW-Absatz-Standardschriftart11">
    <w:name w:val="WW-Absatz-Standardschriftart11"/>
    <w:rsid w:val="00234B41"/>
  </w:style>
  <w:style w:type="character" w:customStyle="1" w:styleId="WW-Absatz-Standardschriftart111">
    <w:name w:val="WW-Absatz-Standardschriftart111"/>
    <w:rsid w:val="00234B41"/>
  </w:style>
  <w:style w:type="character" w:customStyle="1" w:styleId="WW-Absatz-Standardschriftart1111">
    <w:name w:val="WW-Absatz-Standardschriftart1111"/>
    <w:rsid w:val="00234B41"/>
  </w:style>
  <w:style w:type="character" w:customStyle="1" w:styleId="WW-Absatz-Standardschriftart11111">
    <w:name w:val="WW-Absatz-Standardschriftart11111"/>
    <w:rsid w:val="00234B41"/>
  </w:style>
  <w:style w:type="character" w:customStyle="1" w:styleId="WW-Absatz-Standardschriftart111111">
    <w:name w:val="WW-Absatz-Standardschriftart111111"/>
    <w:rsid w:val="00234B41"/>
  </w:style>
  <w:style w:type="character" w:customStyle="1" w:styleId="WW-Absatz-Standardschriftart1111111">
    <w:name w:val="WW-Absatz-Standardschriftart1111111"/>
    <w:rsid w:val="00234B41"/>
  </w:style>
  <w:style w:type="character" w:customStyle="1" w:styleId="WW-Absatz-Standardschriftart11111111">
    <w:name w:val="WW-Absatz-Standardschriftart11111111"/>
    <w:rsid w:val="00234B41"/>
  </w:style>
  <w:style w:type="character" w:customStyle="1" w:styleId="WW-Absatz-Standardschriftart111111111">
    <w:name w:val="WW-Absatz-Standardschriftart111111111"/>
    <w:rsid w:val="00234B41"/>
  </w:style>
  <w:style w:type="character" w:customStyle="1" w:styleId="WW-Absatz-Standardschriftart1111111111">
    <w:name w:val="WW-Absatz-Standardschriftart1111111111"/>
    <w:rsid w:val="00234B41"/>
  </w:style>
  <w:style w:type="character" w:customStyle="1" w:styleId="WW-Absatz-Standardschriftart11111111111">
    <w:name w:val="WW-Absatz-Standardschriftart11111111111"/>
    <w:rsid w:val="00234B41"/>
  </w:style>
  <w:style w:type="character" w:customStyle="1" w:styleId="WW-Absatz-Standardschriftart111111111111">
    <w:name w:val="WW-Absatz-Standardschriftart111111111111"/>
    <w:rsid w:val="00234B41"/>
  </w:style>
  <w:style w:type="character" w:customStyle="1" w:styleId="WW-Absatz-Standardschriftart1111111111111">
    <w:name w:val="WW-Absatz-Standardschriftart1111111111111"/>
    <w:rsid w:val="00234B41"/>
  </w:style>
  <w:style w:type="character" w:customStyle="1" w:styleId="WW-Absatz-Standardschriftart11111111111111">
    <w:name w:val="WW-Absatz-Standardschriftart11111111111111"/>
    <w:rsid w:val="00234B41"/>
  </w:style>
  <w:style w:type="character" w:customStyle="1" w:styleId="WW-Absatz-Standardschriftart111111111111111">
    <w:name w:val="WW-Absatz-Standardschriftart111111111111111"/>
    <w:rsid w:val="00234B41"/>
  </w:style>
  <w:style w:type="character" w:customStyle="1" w:styleId="WW-Absatz-Standardschriftart1111111111111111">
    <w:name w:val="WW-Absatz-Standardschriftart1111111111111111"/>
    <w:rsid w:val="00234B41"/>
  </w:style>
  <w:style w:type="character" w:customStyle="1" w:styleId="WW-Absatz-Standardschriftart11111111111111111">
    <w:name w:val="WW-Absatz-Standardschriftart11111111111111111"/>
    <w:rsid w:val="00234B41"/>
  </w:style>
  <w:style w:type="character" w:customStyle="1" w:styleId="WW-Absatz-Standardschriftart111111111111111111">
    <w:name w:val="WW-Absatz-Standardschriftart111111111111111111"/>
    <w:rsid w:val="00234B41"/>
  </w:style>
  <w:style w:type="character" w:customStyle="1" w:styleId="WW-Absatz-Standardschriftart1111111111111111111">
    <w:name w:val="WW-Absatz-Standardschriftart1111111111111111111"/>
    <w:rsid w:val="00234B41"/>
  </w:style>
  <w:style w:type="character" w:customStyle="1" w:styleId="WW-Absatz-Standardschriftart11111111111111111111">
    <w:name w:val="WW-Absatz-Standardschriftart11111111111111111111"/>
    <w:rsid w:val="00234B41"/>
  </w:style>
  <w:style w:type="character" w:customStyle="1" w:styleId="WW-Absatz-Standardschriftart111111111111111111111">
    <w:name w:val="WW-Absatz-Standardschriftart111111111111111111111"/>
    <w:rsid w:val="00234B41"/>
  </w:style>
  <w:style w:type="character" w:customStyle="1" w:styleId="WW-Absatz-Standardschriftart1111111111111111111111">
    <w:name w:val="WW-Absatz-Standardschriftart1111111111111111111111"/>
    <w:rsid w:val="00234B41"/>
  </w:style>
  <w:style w:type="character" w:customStyle="1" w:styleId="WW-Absatz-Standardschriftart11111111111111111111111">
    <w:name w:val="WW-Absatz-Standardschriftart11111111111111111111111"/>
    <w:rsid w:val="00234B41"/>
  </w:style>
  <w:style w:type="character" w:customStyle="1" w:styleId="WW-Absatz-Standardschriftart111111111111111111111111">
    <w:name w:val="WW-Absatz-Standardschriftart111111111111111111111111"/>
    <w:rsid w:val="00234B41"/>
  </w:style>
  <w:style w:type="character" w:customStyle="1" w:styleId="WW-Absatz-Standardschriftart1111111111111111111111111">
    <w:name w:val="WW-Absatz-Standardschriftart1111111111111111111111111"/>
    <w:rsid w:val="00234B41"/>
  </w:style>
  <w:style w:type="character" w:customStyle="1" w:styleId="WW-Absatz-Standardschriftart11111111111111111111111111">
    <w:name w:val="WW-Absatz-Standardschriftart11111111111111111111111111"/>
    <w:rsid w:val="00234B41"/>
  </w:style>
  <w:style w:type="character" w:customStyle="1" w:styleId="WW-Absatz-Standardschriftart111111111111111111111111111">
    <w:name w:val="WW-Absatz-Standardschriftart111111111111111111111111111"/>
    <w:rsid w:val="00234B41"/>
  </w:style>
  <w:style w:type="character" w:customStyle="1" w:styleId="WW-Absatz-Standardschriftart1111111111111111111111111111">
    <w:name w:val="WW-Absatz-Standardschriftart1111111111111111111111111111"/>
    <w:rsid w:val="00234B41"/>
  </w:style>
  <w:style w:type="character" w:customStyle="1" w:styleId="WW-Absatz-Standardschriftart11111111111111111111111111111">
    <w:name w:val="WW-Absatz-Standardschriftart11111111111111111111111111111"/>
    <w:rsid w:val="00234B41"/>
  </w:style>
  <w:style w:type="character" w:customStyle="1" w:styleId="WW-Absatz-Standardschriftart111111111111111111111111111111">
    <w:name w:val="WW-Absatz-Standardschriftart111111111111111111111111111111"/>
    <w:rsid w:val="00234B41"/>
  </w:style>
  <w:style w:type="character" w:customStyle="1" w:styleId="WW-Absatz-Standardschriftart1111111111111111111111111111111">
    <w:name w:val="WW-Absatz-Standardschriftart1111111111111111111111111111111"/>
    <w:rsid w:val="00234B41"/>
  </w:style>
  <w:style w:type="character" w:customStyle="1" w:styleId="WW-Absatz-Standardschriftart11111111111111111111111111111111">
    <w:name w:val="WW-Absatz-Standardschriftart11111111111111111111111111111111"/>
    <w:rsid w:val="00234B41"/>
  </w:style>
  <w:style w:type="character" w:customStyle="1" w:styleId="WW-Absatz-Standardschriftart111111111111111111111111111111111">
    <w:name w:val="WW-Absatz-Standardschriftart111111111111111111111111111111111"/>
    <w:rsid w:val="00234B41"/>
  </w:style>
  <w:style w:type="character" w:customStyle="1" w:styleId="WW-Absatz-Standardschriftart1111111111111111111111111111111111">
    <w:name w:val="WW-Absatz-Standardschriftart1111111111111111111111111111111111"/>
    <w:rsid w:val="00234B41"/>
  </w:style>
  <w:style w:type="character" w:customStyle="1" w:styleId="WW-Absatz-Standardschriftart11111111111111111111111111111111111">
    <w:name w:val="WW-Absatz-Standardschriftart11111111111111111111111111111111111"/>
    <w:rsid w:val="00234B41"/>
  </w:style>
  <w:style w:type="character" w:customStyle="1" w:styleId="WW-Absatz-Standardschriftart111111111111111111111111111111111111">
    <w:name w:val="WW-Absatz-Standardschriftart111111111111111111111111111111111111"/>
    <w:rsid w:val="00234B41"/>
  </w:style>
  <w:style w:type="character" w:customStyle="1" w:styleId="WW-Absatz-Standardschriftart1111111111111111111111111111111111111">
    <w:name w:val="WW-Absatz-Standardschriftart1111111111111111111111111111111111111"/>
    <w:rsid w:val="00234B41"/>
  </w:style>
  <w:style w:type="character" w:customStyle="1" w:styleId="WW-Absatz-Standardschriftart11111111111111111111111111111111111111">
    <w:name w:val="WW-Absatz-Standardschriftart11111111111111111111111111111111111111"/>
    <w:rsid w:val="00234B41"/>
  </w:style>
  <w:style w:type="character" w:customStyle="1" w:styleId="WW-Absatz-Standardschriftart111111111111111111111111111111111111111">
    <w:name w:val="WW-Absatz-Standardschriftart111111111111111111111111111111111111111"/>
    <w:rsid w:val="00234B41"/>
  </w:style>
  <w:style w:type="character" w:customStyle="1" w:styleId="2f4">
    <w:name w:val="Основной шрифт абзаца2"/>
    <w:rsid w:val="00234B41"/>
  </w:style>
  <w:style w:type="character" w:customStyle="1" w:styleId="WW-Absatz-Standardschriftart1111111111111111111111111111111111111111">
    <w:name w:val="WW-Absatz-Standardschriftart1111111111111111111111111111111111111111"/>
    <w:rsid w:val="00234B41"/>
  </w:style>
  <w:style w:type="character" w:customStyle="1" w:styleId="WW-Absatz-Standardschriftart11111111111111111111111111111111111111111">
    <w:name w:val="WW-Absatz-Standardschriftart11111111111111111111111111111111111111111"/>
    <w:rsid w:val="00234B41"/>
  </w:style>
  <w:style w:type="character" w:customStyle="1" w:styleId="WW-Absatz-Standardschriftart111111111111111111111111111111111111111111">
    <w:name w:val="WW-Absatz-Standardschriftart111111111111111111111111111111111111111111"/>
    <w:rsid w:val="00234B41"/>
  </w:style>
  <w:style w:type="character" w:customStyle="1" w:styleId="WW-Absatz-Standardschriftart1111111111111111111111111111111111111111111">
    <w:name w:val="WW-Absatz-Standardschriftart1111111111111111111111111111111111111111111"/>
    <w:rsid w:val="00234B41"/>
  </w:style>
  <w:style w:type="character" w:customStyle="1" w:styleId="1fa">
    <w:name w:val="Основной шрифт абзаца1"/>
    <w:rsid w:val="00234B41"/>
  </w:style>
  <w:style w:type="character" w:customStyle="1" w:styleId="WW-Absatz-Standardschriftart11111111111111111111111111111111111111111111">
    <w:name w:val="WW-Absatz-Standardschriftart11111111111111111111111111111111111111111111"/>
    <w:rsid w:val="00234B41"/>
  </w:style>
  <w:style w:type="character" w:customStyle="1" w:styleId="WW-Absatz-Standardschriftart111111111111111111111111111111111111111111111">
    <w:name w:val="WW-Absatz-Standardschriftart111111111111111111111111111111111111111111111"/>
    <w:rsid w:val="00234B41"/>
  </w:style>
  <w:style w:type="character" w:customStyle="1" w:styleId="WW-Absatz-Standardschriftart1111111111111111111111111111111111111111111111">
    <w:name w:val="WW-Absatz-Standardschriftart1111111111111111111111111111111111111111111111"/>
    <w:rsid w:val="00234B41"/>
  </w:style>
  <w:style w:type="character" w:customStyle="1" w:styleId="WW-Absatz-Standardschriftart11111111111111111111111111111111111111111111111">
    <w:name w:val="WW-Absatz-Standardschriftart11111111111111111111111111111111111111111111111"/>
    <w:rsid w:val="00234B41"/>
  </w:style>
  <w:style w:type="character" w:customStyle="1" w:styleId="WW-Absatz-Standardschriftart111111111111111111111111111111111111111111111111">
    <w:name w:val="WW-Absatz-Standardschriftart111111111111111111111111111111111111111111111111"/>
    <w:rsid w:val="00234B41"/>
  </w:style>
  <w:style w:type="character" w:customStyle="1" w:styleId="afffffd">
    <w:name w:val="Символ нумерации"/>
    <w:rsid w:val="00234B41"/>
  </w:style>
  <w:style w:type="paragraph" w:customStyle="1" w:styleId="afffffe">
    <w:name w:val="Заголовок"/>
    <w:basedOn w:val="a4"/>
    <w:next w:val="ad"/>
    <w:rsid w:val="00234B41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color w:val="000000"/>
      <w:sz w:val="28"/>
      <w:szCs w:val="28"/>
      <w:lang w:val="en-US" w:bidi="en-US"/>
    </w:rPr>
  </w:style>
  <w:style w:type="paragraph" w:customStyle="1" w:styleId="3a">
    <w:name w:val="Название3"/>
    <w:basedOn w:val="a4"/>
    <w:rsid w:val="00234B41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3b">
    <w:name w:val="Указатель3"/>
    <w:basedOn w:val="a4"/>
    <w:rsid w:val="00234B41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2f5">
    <w:name w:val="Название2"/>
    <w:basedOn w:val="a4"/>
    <w:rsid w:val="00234B41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2f6">
    <w:name w:val="Указатель2"/>
    <w:basedOn w:val="a4"/>
    <w:rsid w:val="00234B41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1fb">
    <w:name w:val="Название1"/>
    <w:basedOn w:val="a4"/>
    <w:rsid w:val="00234B41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1fc">
    <w:name w:val="Указатель1"/>
    <w:basedOn w:val="a4"/>
    <w:rsid w:val="00234B41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f">
    <w:name w:val="Содержимое таблицы"/>
    <w:basedOn w:val="a4"/>
    <w:rsid w:val="00234B41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f0">
    <w:name w:val="Заголовок таблицы"/>
    <w:basedOn w:val="affffff"/>
    <w:rsid w:val="00234B41"/>
    <w:pPr>
      <w:jc w:val="center"/>
    </w:pPr>
    <w:rPr>
      <w:b/>
      <w:bCs/>
    </w:rPr>
  </w:style>
  <w:style w:type="paragraph" w:customStyle="1" w:styleId="affffff1">
    <w:name w:val="Содержимое врезки"/>
    <w:basedOn w:val="ad"/>
    <w:rsid w:val="00234B41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45">
    <w:name w:val="Обычный (веб)4"/>
    <w:rsid w:val="00234B41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2">
    <w:name w:val="a"/>
    <w:basedOn w:val="a4"/>
    <w:rsid w:val="00234B41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0">
    <w:name w:val="Основной текст 23"/>
    <w:basedOn w:val="a4"/>
    <w:rsid w:val="00234B41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 CYR" w:eastAsia="Times New Roman" w:hAnsi="Times New Roman CYR"/>
      <w:sz w:val="28"/>
      <w:szCs w:val="20"/>
      <w:lang w:eastAsia="ru-RU"/>
    </w:rPr>
  </w:style>
  <w:style w:type="paragraph" w:customStyle="1" w:styleId="94">
    <w:name w:val="Знак9"/>
    <w:basedOn w:val="a4"/>
    <w:rsid w:val="00234B4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d">
    <w:name w:val="Стандарт №1"/>
    <w:rsid w:val="00234B41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fe">
    <w:name w:val="Знак Знак Знак Знак Знак Знак Знак Знак Знак Знак Знак Знак Знак1"/>
    <w:basedOn w:val="a4"/>
    <w:rsid w:val="00234B41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13">
    <w:name w:val="Знак21"/>
    <w:basedOn w:val="a4"/>
    <w:rsid w:val="00234B4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1">
    <w:name w:val="Font Style11"/>
    <w:basedOn w:val="a5"/>
    <w:rsid w:val="00234B41"/>
    <w:rPr>
      <w:rFonts w:ascii="Times New Roman" w:hAnsi="Times New Roman" w:cs="Times New Roman"/>
      <w:sz w:val="34"/>
      <w:szCs w:val="34"/>
    </w:rPr>
  </w:style>
  <w:style w:type="paragraph" w:customStyle="1" w:styleId="113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4"/>
    <w:rsid w:val="00234B4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10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1"/>
    <w:basedOn w:val="a4"/>
    <w:rsid w:val="00234B41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ff">
    <w:name w:val="Текст сноски Знак1"/>
    <w:aliases w:val="Table_Footnote_last Знак,Текст сноски Знак Знак Char Знак,Texto de nota al pie Char Знак,Texto de nota al pie Знак,Текст сноски Знак Знак Char Char Знак,Schriftart: 9 pt Знак,Schriftart: 10 pt Знак,Schriftart: 8 pt Знак,fn Знак"/>
    <w:basedOn w:val="a5"/>
    <w:locked/>
    <w:rsid w:val="00234B41"/>
    <w:rPr>
      <w:rFonts w:ascii="Arial" w:hAnsi="Arial" w:cs="Arial"/>
      <w:sz w:val="18"/>
      <w:szCs w:val="18"/>
      <w:lang w:val="ru-RU" w:eastAsia="ru-RU" w:bidi="ar-SA"/>
    </w:rPr>
  </w:style>
  <w:style w:type="paragraph" w:customStyle="1" w:styleId="affffff3">
    <w:name w:val="Мой стиль Знак Знак"/>
    <w:basedOn w:val="a4"/>
    <w:semiHidden/>
    <w:rsid w:val="00234B41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54">
    <w:name w:val="Обычный (веб)5"/>
    <w:rsid w:val="00234B41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84">
    <w:name w:val="Знак8"/>
    <w:basedOn w:val="a4"/>
    <w:rsid w:val="00234B4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BodyText21">
    <w:name w:val="Body Text 21"/>
    <w:basedOn w:val="a4"/>
    <w:rsid w:val="00234B41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niiaiieoaeno">
    <w:name w:val="Iniiaiie oaeno"/>
    <w:basedOn w:val="a4"/>
    <w:rsid w:val="00234B41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iiaiieoaeno2">
    <w:name w:val="Iniiaiie oaeno 2"/>
    <w:basedOn w:val="a4"/>
    <w:uiPriority w:val="99"/>
    <w:rsid w:val="00234B41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utline">
    <w:name w:val="Outline"/>
    <w:basedOn w:val="a4"/>
    <w:rsid w:val="00234B41"/>
    <w:pPr>
      <w:spacing w:before="240"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val="en-US" w:eastAsia="ru-RU"/>
    </w:rPr>
  </w:style>
  <w:style w:type="paragraph" w:customStyle="1" w:styleId="Normal1">
    <w:name w:val="Normal1"/>
    <w:basedOn w:val="a4"/>
    <w:rsid w:val="00234B41"/>
    <w:pPr>
      <w:widowControl w:val="0"/>
      <w:spacing w:before="240" w:after="12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240">
    <w:name w:val="Основной текст 24"/>
    <w:basedOn w:val="a4"/>
    <w:rsid w:val="00234B41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11">
    <w:name w:val="Основной текст 31"/>
    <w:basedOn w:val="a4"/>
    <w:rsid w:val="00234B41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21">
    <w:name w:val="Основной текст с отступом 22"/>
    <w:basedOn w:val="a4"/>
    <w:rsid w:val="00234B41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ffffff4">
    <w:name w:val="Emphasis"/>
    <w:basedOn w:val="a5"/>
    <w:qFormat/>
    <w:rsid w:val="00234B41"/>
    <w:rPr>
      <w:i/>
      <w:iCs w:val="0"/>
    </w:rPr>
  </w:style>
  <w:style w:type="character" w:customStyle="1" w:styleId="text">
    <w:name w:val="text"/>
    <w:basedOn w:val="a5"/>
    <w:rsid w:val="00234B41"/>
  </w:style>
  <w:style w:type="paragraph" w:customStyle="1" w:styleId="affffff5">
    <w:name w:val="Основной текст ГД Знак Знак Знак"/>
    <w:basedOn w:val="afd"/>
    <w:link w:val="affffff6"/>
    <w:rsid w:val="00234B41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6">
    <w:name w:val="Основной текст ГД Знак Знак Знак Знак"/>
    <w:basedOn w:val="a5"/>
    <w:link w:val="affffff5"/>
    <w:rsid w:val="00234B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7">
    <w:name w:val="Основной текст ГД Знак Знак"/>
    <w:basedOn w:val="afd"/>
    <w:rsid w:val="00234B41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rmalTimesNewRoman">
    <w:name w:val="ConsPlusNormal + Times New Roman"/>
    <w:aliases w:val="14 pt,по центру,Первая строка:  0,95 см"/>
    <w:basedOn w:val="ConsPlusNormal"/>
    <w:rsid w:val="00234B41"/>
    <w:pPr>
      <w:ind w:firstLine="0"/>
      <w:jc w:val="center"/>
    </w:pPr>
    <w:rPr>
      <w:rFonts w:ascii="Times New Roman" w:hAnsi="Times New Roman"/>
      <w:sz w:val="28"/>
    </w:rPr>
  </w:style>
  <w:style w:type="paragraph" w:customStyle="1" w:styleId="2f7">
    <w:name w:val="Стиль2"/>
    <w:basedOn w:val="40"/>
    <w:next w:val="46"/>
    <w:autoRedefine/>
    <w:rsid w:val="00234B41"/>
    <w:pPr>
      <w:spacing w:before="240" w:after="60"/>
      <w:ind w:firstLine="0"/>
      <w:jc w:val="left"/>
    </w:pPr>
    <w:rPr>
      <w:rFonts w:ascii="Times New Roman" w:hAnsi="Times New Roman" w:cs="Times New Roman"/>
      <w:i/>
      <w:iCs/>
    </w:rPr>
  </w:style>
  <w:style w:type="paragraph" w:styleId="46">
    <w:name w:val="List 4"/>
    <w:basedOn w:val="a4"/>
    <w:rsid w:val="00234B41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fff8">
    <w:name w:val="line number"/>
    <w:basedOn w:val="a5"/>
    <w:rsid w:val="00234B41"/>
  </w:style>
  <w:style w:type="paragraph" w:customStyle="1" w:styleId="oaenoniinee">
    <w:name w:val="oaeno niinee"/>
    <w:basedOn w:val="a4"/>
    <w:rsid w:val="00234B41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">
    <w:name w:val="Char Char1 Знак Знак Знак"/>
    <w:basedOn w:val="a4"/>
    <w:rsid w:val="00234B4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f0">
    <w:name w:val="Знак Знак Знак Знак Знак Знак1 Знак Знак Знак Знак Знак Знак Знак"/>
    <w:basedOn w:val="a4"/>
    <w:rsid w:val="00234B41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4">
    <w:name w:val="Знак7"/>
    <w:basedOn w:val="a4"/>
    <w:rsid w:val="00234B4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50">
    <w:name w:val="Основной текст 25"/>
    <w:basedOn w:val="a4"/>
    <w:rsid w:val="00234B41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20">
    <w:name w:val="Основной текст 32"/>
    <w:basedOn w:val="a4"/>
    <w:rsid w:val="00234B41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31">
    <w:name w:val="Основной текст с отступом 23"/>
    <w:basedOn w:val="a4"/>
    <w:rsid w:val="00234B41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CharChar11">
    <w:name w:val="Char Char1 Знак Знак Знак1"/>
    <w:basedOn w:val="a4"/>
    <w:rsid w:val="00234B4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4">
    <w:name w:val="Знак6"/>
    <w:basedOn w:val="a4"/>
    <w:rsid w:val="00234B4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f8">
    <w:name w:val="Абзац списка2"/>
    <w:basedOn w:val="a4"/>
    <w:rsid w:val="00234B41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f1">
    <w:name w:val="Без интервала1"/>
    <w:rsid w:val="00234B41"/>
    <w:pPr>
      <w:spacing w:after="0" w:line="240" w:lineRule="auto"/>
    </w:pPr>
    <w:rPr>
      <w:rFonts w:ascii="Calibri" w:eastAsia="Times New Roman" w:hAnsi="Calibri" w:cs="Calibri"/>
      <w:sz w:val="28"/>
      <w:szCs w:val="28"/>
    </w:rPr>
  </w:style>
  <w:style w:type="character" w:customStyle="1" w:styleId="TextNPA">
    <w:name w:val="Text NPA"/>
    <w:uiPriority w:val="99"/>
    <w:rsid w:val="00234B41"/>
    <w:rPr>
      <w:rFonts w:ascii="Courier New" w:hAnsi="Courier New" w:cs="Courier New"/>
    </w:rPr>
  </w:style>
  <w:style w:type="character" w:customStyle="1" w:styleId="CommentTextChar">
    <w:name w:val="Comment Text Char"/>
    <w:basedOn w:val="a5"/>
    <w:semiHidden/>
    <w:locked/>
    <w:rsid w:val="00234B41"/>
    <w:rPr>
      <w:rFonts w:ascii="Calibri" w:hAnsi="Calibri" w:cs="Calibri"/>
      <w:lang w:val="ru-RU" w:eastAsia="en-US" w:bidi="ar-SA"/>
    </w:rPr>
  </w:style>
  <w:style w:type="paragraph" w:customStyle="1" w:styleId="2f9">
    <w:name w:val="Без интервала2"/>
    <w:rsid w:val="00234B41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3c">
    <w:name w:val="Абзац списка3"/>
    <w:basedOn w:val="a4"/>
    <w:rsid w:val="00234B41"/>
    <w:pPr>
      <w:ind w:left="720"/>
    </w:pPr>
    <w:rPr>
      <w:rFonts w:eastAsia="Times New Roman"/>
      <w:sz w:val="28"/>
      <w:szCs w:val="28"/>
    </w:rPr>
  </w:style>
  <w:style w:type="paragraph" w:customStyle="1" w:styleId="font7">
    <w:name w:val="font7"/>
    <w:basedOn w:val="a4"/>
    <w:rsid w:val="00234B41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4"/>
      <w:szCs w:val="14"/>
      <w:u w:val="single"/>
      <w:lang w:eastAsia="ru-RU"/>
    </w:rPr>
  </w:style>
  <w:style w:type="paragraph" w:customStyle="1" w:styleId="font8">
    <w:name w:val="font8"/>
    <w:basedOn w:val="a4"/>
    <w:rsid w:val="00234B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customStyle="1" w:styleId="55">
    <w:name w:val="Знак5"/>
    <w:basedOn w:val="a4"/>
    <w:rsid w:val="00234B4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ff9">
    <w:name w:val="Body Text First Indent"/>
    <w:basedOn w:val="ad"/>
    <w:link w:val="affffffa"/>
    <w:uiPriority w:val="99"/>
    <w:unhideWhenUsed/>
    <w:rsid w:val="00234B41"/>
    <w:pPr>
      <w:spacing w:after="200"/>
      <w:ind w:firstLine="360"/>
    </w:pPr>
  </w:style>
  <w:style w:type="character" w:customStyle="1" w:styleId="affffffa">
    <w:name w:val="Красная строка Знак"/>
    <w:basedOn w:val="ae"/>
    <w:link w:val="affffff9"/>
    <w:uiPriority w:val="99"/>
    <w:rsid w:val="00234B41"/>
  </w:style>
  <w:style w:type="paragraph" w:customStyle="1" w:styleId="65">
    <w:name w:val="Обычный (веб)6"/>
    <w:rsid w:val="00234B41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75">
    <w:name w:val="Обычный (веб)7"/>
    <w:rsid w:val="00234B41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harChar4">
    <w:name w:val="Char Char Знак Знак Знак4"/>
    <w:basedOn w:val="a4"/>
    <w:rsid w:val="00234B41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85">
    <w:name w:val="Обычный (веб)8"/>
    <w:rsid w:val="00234B41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3d">
    <w:name w:val="Без интервала3"/>
    <w:rsid w:val="00234B41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47">
    <w:name w:val="Знак4"/>
    <w:basedOn w:val="a4"/>
    <w:rsid w:val="00234B4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95">
    <w:name w:val="Обычный (веб)9"/>
    <w:rsid w:val="00234B41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fa">
    <w:name w:val="List Bullet 2"/>
    <w:basedOn w:val="a4"/>
    <w:rsid w:val="00234B41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ffffb">
    <w:name w:val="Маркированный список Знак"/>
    <w:aliases w:val="Маркированный Знак"/>
    <w:rsid w:val="00234B41"/>
    <w:rPr>
      <w:sz w:val="28"/>
      <w:lang w:val="ru-RU" w:eastAsia="ru-RU" w:bidi="ar-SA"/>
    </w:rPr>
  </w:style>
  <w:style w:type="paragraph" w:customStyle="1" w:styleId="Noeeu32">
    <w:name w:val="Noeeu32"/>
    <w:rsid w:val="00234B41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Noeeu3">
    <w:name w:val="Noeeu3"/>
    <w:rsid w:val="00234B41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3e">
    <w:name w:val="Стиль3"/>
    <w:rsid w:val="00234B41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pacing w:val="-1"/>
      <w:kern w:val="65535"/>
      <w:position w:val="-1"/>
      <w:sz w:val="24"/>
      <w:szCs w:val="20"/>
      <w:lang w:val="en-US" w:eastAsia="ru-RU"/>
    </w:rPr>
  </w:style>
  <w:style w:type="paragraph" w:customStyle="1" w:styleId="3f">
    <w:name w:val="Марианна3"/>
    <w:basedOn w:val="3"/>
    <w:next w:val="ad"/>
    <w:rsid w:val="00234B41"/>
    <w:pPr>
      <w:spacing w:before="200" w:after="240" w:line="240" w:lineRule="auto"/>
      <w:ind w:firstLine="567"/>
      <w:jc w:val="center"/>
    </w:pPr>
    <w:rPr>
      <w:rFonts w:ascii="Times New Roman" w:eastAsia="Times New Roman" w:hAnsi="Times New Roman" w:cs="Times New Roman"/>
      <w:bCs w:val="0"/>
      <w:sz w:val="28"/>
      <w:szCs w:val="20"/>
      <w:lang w:eastAsia="ru-RU"/>
    </w:rPr>
  </w:style>
  <w:style w:type="paragraph" w:customStyle="1" w:styleId="1ff2">
    <w:name w:val="Марианна1"/>
    <w:basedOn w:val="20"/>
    <w:next w:val="aff3"/>
    <w:autoRedefine/>
    <w:rsid w:val="00234B41"/>
    <w:pPr>
      <w:keepLines/>
      <w:spacing w:before="120" w:after="120" w:line="240" w:lineRule="auto"/>
      <w:jc w:val="center"/>
    </w:pPr>
    <w:rPr>
      <w:rFonts w:ascii="Times New Roman" w:eastAsia="Times New Roman" w:hAnsi="Times New Roman" w:cs="Times New Roman"/>
      <w:i w:val="0"/>
      <w:iCs w:val="0"/>
      <w:smallCaps/>
      <w:color w:val="000000"/>
      <w:szCs w:val="20"/>
      <w:lang w:eastAsia="ru-RU"/>
    </w:rPr>
  </w:style>
  <w:style w:type="paragraph" w:customStyle="1" w:styleId="TimesNewRoman14075">
    <w:name w:val="Стиль Основной текст + Times New Roman 14 пт Первая строка:  075..."/>
    <w:basedOn w:val="ad"/>
    <w:rsid w:val="00234B41"/>
    <w:pPr>
      <w:spacing w:after="220" w:line="240" w:lineRule="auto"/>
      <w:ind w:firstLine="426"/>
      <w:jc w:val="both"/>
    </w:pPr>
    <w:rPr>
      <w:rFonts w:ascii="Times New Roman" w:eastAsia="Times New Roman" w:hAnsi="Times New Roman"/>
      <w:spacing w:val="-5"/>
      <w:sz w:val="28"/>
      <w:szCs w:val="20"/>
      <w:lang w:eastAsia="ru-RU"/>
    </w:rPr>
  </w:style>
  <w:style w:type="paragraph" w:customStyle="1" w:styleId="2fb">
    <w:name w:val="Марианна2"/>
    <w:basedOn w:val="3"/>
    <w:next w:val="ad"/>
    <w:rsid w:val="00234B41"/>
    <w:pPr>
      <w:spacing w:before="120" w:after="120" w:line="360" w:lineRule="auto"/>
      <w:jc w:val="center"/>
    </w:pPr>
    <w:rPr>
      <w:rFonts w:ascii="Times New Roman" w:eastAsia="Times New Roman" w:hAnsi="Times New Roman" w:cs="Arial"/>
      <w:i/>
      <w:sz w:val="28"/>
      <w:lang w:eastAsia="ru-RU"/>
    </w:rPr>
  </w:style>
  <w:style w:type="paragraph" w:customStyle="1" w:styleId="nienie">
    <w:name w:val="nienie"/>
    <w:basedOn w:val="a4"/>
    <w:rsid w:val="00234B41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/>
      <w:sz w:val="24"/>
      <w:szCs w:val="20"/>
      <w:lang w:eastAsia="ru-RU"/>
    </w:rPr>
  </w:style>
  <w:style w:type="paragraph" w:customStyle="1" w:styleId="114">
    <w:name w:val="Знак1 Знак Знак Знак1"/>
    <w:basedOn w:val="a4"/>
    <w:rsid w:val="00234B4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ind">
    <w:name w:val="ind"/>
    <w:basedOn w:val="a4"/>
    <w:rsid w:val="00234B41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f0">
    <w:name w:val="Знак3"/>
    <w:basedOn w:val="a4"/>
    <w:uiPriority w:val="99"/>
    <w:rsid w:val="00234B4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1">
    <w:name w:val="Обычный (веб)10"/>
    <w:rsid w:val="00234B41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harChar2">
    <w:name w:val="Char Char Знак Знак Знак2"/>
    <w:basedOn w:val="a4"/>
    <w:uiPriority w:val="99"/>
    <w:rsid w:val="00234B41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15">
    <w:name w:val="Обычный (веб)11"/>
    <w:rsid w:val="00234B41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4">
    <w:name w:val="Абзац списка4"/>
    <w:basedOn w:val="a4"/>
    <w:rsid w:val="00234B41"/>
    <w:pPr>
      <w:numPr>
        <w:ilvl w:val="2"/>
        <w:numId w:val="8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48">
    <w:name w:val="Без интервала4"/>
    <w:rsid w:val="00234B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1">
    <w:name w:val="Обычный (веб)12"/>
    <w:rsid w:val="00234B41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WW8Num2z0">
    <w:name w:val="WW8Num2z0"/>
    <w:rsid w:val="00234B41"/>
    <w:rPr>
      <w:rFonts w:ascii="Symbol" w:hAnsi="Symbol"/>
    </w:rPr>
  </w:style>
  <w:style w:type="character" w:customStyle="1" w:styleId="WW8Num3z0">
    <w:name w:val="WW8Num3z0"/>
    <w:rsid w:val="00234B41"/>
    <w:rPr>
      <w:rFonts w:ascii="Symbol" w:hAnsi="Symbol"/>
    </w:rPr>
  </w:style>
  <w:style w:type="character" w:customStyle="1" w:styleId="WW8Num4z0">
    <w:name w:val="WW8Num4z0"/>
    <w:rsid w:val="00234B41"/>
    <w:rPr>
      <w:rFonts w:ascii="Symbol" w:hAnsi="Symbol"/>
    </w:rPr>
  </w:style>
  <w:style w:type="character" w:customStyle="1" w:styleId="WW8Num5z0">
    <w:name w:val="WW8Num5z0"/>
    <w:rsid w:val="00234B41"/>
    <w:rPr>
      <w:rFonts w:ascii="Symbol" w:hAnsi="Symbol"/>
    </w:rPr>
  </w:style>
  <w:style w:type="character" w:customStyle="1" w:styleId="WW8Num6z0">
    <w:name w:val="WW8Num6z0"/>
    <w:rsid w:val="00234B41"/>
    <w:rPr>
      <w:rFonts w:ascii="Symbol" w:hAnsi="Symbol"/>
    </w:rPr>
  </w:style>
  <w:style w:type="character" w:customStyle="1" w:styleId="WW8Num7z0">
    <w:name w:val="WW8Num7z0"/>
    <w:rsid w:val="00234B41"/>
    <w:rPr>
      <w:rFonts w:ascii="Symbol" w:hAnsi="Symbol"/>
    </w:rPr>
  </w:style>
  <w:style w:type="character" w:customStyle="1" w:styleId="WW8Num8z0">
    <w:name w:val="WW8Num8z0"/>
    <w:rsid w:val="00234B41"/>
    <w:rPr>
      <w:rFonts w:ascii="Symbol" w:hAnsi="Symbol"/>
    </w:rPr>
  </w:style>
  <w:style w:type="character" w:customStyle="1" w:styleId="WW8Num9z0">
    <w:name w:val="WW8Num9z0"/>
    <w:rsid w:val="00234B41"/>
    <w:rPr>
      <w:rFonts w:ascii="Symbol" w:hAnsi="Symbol"/>
    </w:rPr>
  </w:style>
  <w:style w:type="character" w:customStyle="1" w:styleId="affffffc">
    <w:name w:val="?????? ?????????"/>
    <w:rsid w:val="00234B41"/>
  </w:style>
  <w:style w:type="character" w:customStyle="1" w:styleId="affffffd">
    <w:name w:val="??????? ??????"/>
    <w:rsid w:val="00234B41"/>
    <w:rPr>
      <w:rFonts w:ascii="OpenSymbol" w:hAnsi="OpenSymbol"/>
    </w:rPr>
  </w:style>
  <w:style w:type="character" w:customStyle="1" w:styleId="affffffe">
    <w:name w:val="Маркеры списка"/>
    <w:rsid w:val="00234B41"/>
    <w:rPr>
      <w:rFonts w:ascii="OpenSymbol" w:eastAsia="OpenSymbol" w:hAnsi="OpenSymbol" w:cs="OpenSymbol"/>
    </w:rPr>
  </w:style>
  <w:style w:type="paragraph" w:customStyle="1" w:styleId="afffffff">
    <w:name w:val="?????????"/>
    <w:basedOn w:val="a4"/>
    <w:next w:val="ad"/>
    <w:rsid w:val="00234B41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">
    <w:name w:val="WW-?????????"/>
    <w:basedOn w:val="a4"/>
    <w:next w:val="ad"/>
    <w:rsid w:val="00234B41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afffffff0">
    <w:name w:val="????????"/>
    <w:basedOn w:val="a4"/>
    <w:rsid w:val="00234B41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">
    <w:name w:val="WW-?????????1"/>
    <w:basedOn w:val="a4"/>
    <w:rsid w:val="00234B41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">
    <w:name w:val="WW-?????????12"/>
    <w:basedOn w:val="a4"/>
    <w:next w:val="ad"/>
    <w:rsid w:val="00234B41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0">
    <w:name w:val="WW-????????"/>
    <w:basedOn w:val="a4"/>
    <w:rsid w:val="00234B41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1">
    <w:name w:val="WW-?????????11"/>
    <w:basedOn w:val="a4"/>
    <w:rsid w:val="00234B41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0">
    <w:name w:val="WW-????????1"/>
    <w:basedOn w:val="a4"/>
    <w:rsid w:val="00234B41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">
    <w:name w:val="WW-?????????121"/>
    <w:basedOn w:val="a4"/>
    <w:rsid w:val="00234B41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">
    <w:name w:val="WW-?????????111"/>
    <w:basedOn w:val="a4"/>
    <w:next w:val="ad"/>
    <w:rsid w:val="00234B41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0">
    <w:name w:val="WW-????????11"/>
    <w:basedOn w:val="a4"/>
    <w:rsid w:val="00234B41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">
    <w:name w:val="WW-?????????1211"/>
    <w:basedOn w:val="a4"/>
    <w:rsid w:val="00234B41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">
    <w:name w:val="WW-?????????1111"/>
    <w:basedOn w:val="a4"/>
    <w:next w:val="ad"/>
    <w:rsid w:val="00234B41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0">
    <w:name w:val="WW-????????111"/>
    <w:basedOn w:val="a4"/>
    <w:rsid w:val="00234B41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">
    <w:name w:val="WW-?????????12111"/>
    <w:basedOn w:val="a4"/>
    <w:rsid w:val="00234B41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">
    <w:name w:val="WW-?????????11111"/>
    <w:basedOn w:val="a4"/>
    <w:next w:val="ad"/>
    <w:rsid w:val="00234B41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0">
    <w:name w:val="WW-????????1111"/>
    <w:basedOn w:val="a4"/>
    <w:rsid w:val="00234B41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">
    <w:name w:val="WW-?????????121111"/>
    <w:basedOn w:val="a4"/>
    <w:rsid w:val="00234B41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">
    <w:name w:val="WW-?????????111111"/>
    <w:basedOn w:val="a4"/>
    <w:next w:val="ad"/>
    <w:rsid w:val="00234B41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0">
    <w:name w:val="WW-????????11111"/>
    <w:basedOn w:val="a4"/>
    <w:rsid w:val="00234B41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">
    <w:name w:val="WW-?????????1211111"/>
    <w:basedOn w:val="a4"/>
    <w:rsid w:val="00234B41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">
    <w:name w:val="WW-?????????1111111"/>
    <w:basedOn w:val="a4"/>
    <w:next w:val="ad"/>
    <w:rsid w:val="00234B41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0">
    <w:name w:val="WW-????????111111"/>
    <w:basedOn w:val="a4"/>
    <w:rsid w:val="00234B41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">
    <w:name w:val="WW-?????????12111111"/>
    <w:basedOn w:val="a4"/>
    <w:rsid w:val="00234B41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">
    <w:name w:val="WW-?????????11111111"/>
    <w:basedOn w:val="a4"/>
    <w:next w:val="ad"/>
    <w:rsid w:val="00234B41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0">
    <w:name w:val="WW-????????1111111"/>
    <w:basedOn w:val="a4"/>
    <w:rsid w:val="00234B41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">
    <w:name w:val="WW-?????????121111111"/>
    <w:basedOn w:val="a4"/>
    <w:rsid w:val="00234B41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1">
    <w:name w:val="WW-?????????111111111"/>
    <w:basedOn w:val="a4"/>
    <w:next w:val="ad"/>
    <w:rsid w:val="00234B41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10">
    <w:name w:val="WW-????????11111111"/>
    <w:basedOn w:val="a4"/>
    <w:rsid w:val="00234B41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1">
    <w:name w:val="WW-?????????1211111111"/>
    <w:basedOn w:val="a4"/>
    <w:rsid w:val="00234B41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1">
    <w:name w:val="?????????? ???????"/>
    <w:basedOn w:val="a4"/>
    <w:rsid w:val="00234B41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2">
    <w:name w:val="WW-?????????? ???????"/>
    <w:basedOn w:val="a4"/>
    <w:rsid w:val="00234B41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2">
    <w:name w:val="????????? ???????"/>
    <w:basedOn w:val="WW-2"/>
    <w:rsid w:val="00234B41"/>
    <w:pPr>
      <w:jc w:val="center"/>
    </w:pPr>
    <w:rPr>
      <w:b/>
    </w:rPr>
  </w:style>
  <w:style w:type="paragraph" w:customStyle="1" w:styleId="WW-13">
    <w:name w:val="WW-?????????? ???????1"/>
    <w:basedOn w:val="a4"/>
    <w:rsid w:val="00234B41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3">
    <w:name w:val="WW-????????? ???????"/>
    <w:basedOn w:val="WW-13"/>
    <w:rsid w:val="00234B41"/>
    <w:pPr>
      <w:jc w:val="center"/>
    </w:pPr>
    <w:rPr>
      <w:b/>
    </w:rPr>
  </w:style>
  <w:style w:type="paragraph" w:customStyle="1" w:styleId="WW-120">
    <w:name w:val="WW-?????????? ???????12"/>
    <w:basedOn w:val="a4"/>
    <w:rsid w:val="00234B41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4">
    <w:name w:val="WW-????????? ???????1"/>
    <w:basedOn w:val="WW-120"/>
    <w:rsid w:val="00234B41"/>
    <w:pPr>
      <w:jc w:val="center"/>
    </w:pPr>
    <w:rPr>
      <w:b/>
    </w:rPr>
  </w:style>
  <w:style w:type="paragraph" w:customStyle="1" w:styleId="WW-123">
    <w:name w:val="WW-?????????? ???????123"/>
    <w:basedOn w:val="a4"/>
    <w:rsid w:val="00234B41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2">
    <w:name w:val="WW-????????? ???????12"/>
    <w:basedOn w:val="WW-123"/>
    <w:rsid w:val="00234B41"/>
    <w:pPr>
      <w:jc w:val="center"/>
    </w:pPr>
    <w:rPr>
      <w:b/>
    </w:rPr>
  </w:style>
  <w:style w:type="paragraph" w:customStyle="1" w:styleId="WW-1234">
    <w:name w:val="WW-?????????? ???????1234"/>
    <w:basedOn w:val="a4"/>
    <w:rsid w:val="00234B41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0">
    <w:name w:val="WW-????????? ???????123"/>
    <w:basedOn w:val="WW-1234"/>
    <w:rsid w:val="00234B41"/>
    <w:pPr>
      <w:jc w:val="center"/>
    </w:pPr>
    <w:rPr>
      <w:b/>
    </w:rPr>
  </w:style>
  <w:style w:type="paragraph" w:customStyle="1" w:styleId="WW-12345">
    <w:name w:val="WW-?????????? ???????12345"/>
    <w:basedOn w:val="a4"/>
    <w:rsid w:val="00234B41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0">
    <w:name w:val="WW-????????? ???????1234"/>
    <w:basedOn w:val="WW-12345"/>
    <w:rsid w:val="00234B41"/>
    <w:pPr>
      <w:jc w:val="center"/>
    </w:pPr>
    <w:rPr>
      <w:b/>
    </w:rPr>
  </w:style>
  <w:style w:type="paragraph" w:customStyle="1" w:styleId="WW-123456">
    <w:name w:val="WW-?????????? ???????123456"/>
    <w:basedOn w:val="a4"/>
    <w:rsid w:val="00234B41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0">
    <w:name w:val="WW-????????? ???????12345"/>
    <w:basedOn w:val="WW-123456"/>
    <w:rsid w:val="00234B41"/>
    <w:pPr>
      <w:jc w:val="center"/>
    </w:pPr>
    <w:rPr>
      <w:b/>
    </w:rPr>
  </w:style>
  <w:style w:type="paragraph" w:customStyle="1" w:styleId="WW-1234567">
    <w:name w:val="WW-?????????? ???????1234567"/>
    <w:basedOn w:val="a4"/>
    <w:rsid w:val="00234B41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0">
    <w:name w:val="WW-????????? ???????123456"/>
    <w:basedOn w:val="WW-1234567"/>
    <w:rsid w:val="00234B41"/>
    <w:pPr>
      <w:jc w:val="center"/>
    </w:pPr>
    <w:rPr>
      <w:b/>
    </w:rPr>
  </w:style>
  <w:style w:type="paragraph" w:customStyle="1" w:styleId="WW-12345678">
    <w:name w:val="WW-?????????? ???????12345678"/>
    <w:basedOn w:val="a4"/>
    <w:rsid w:val="00234B41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0">
    <w:name w:val="WW-????????? ???????1234567"/>
    <w:basedOn w:val="WW-12345678"/>
    <w:rsid w:val="00234B41"/>
    <w:pPr>
      <w:jc w:val="center"/>
    </w:pPr>
    <w:rPr>
      <w:b/>
    </w:rPr>
  </w:style>
  <w:style w:type="paragraph" w:customStyle="1" w:styleId="WW-123456789">
    <w:name w:val="WW-?????????? ???????123456789"/>
    <w:basedOn w:val="a4"/>
    <w:rsid w:val="00234B41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80">
    <w:name w:val="WW-????????? ???????12345678"/>
    <w:basedOn w:val="WW-123456789"/>
    <w:rsid w:val="00234B41"/>
    <w:pPr>
      <w:jc w:val="center"/>
    </w:pPr>
    <w:rPr>
      <w:b/>
    </w:rPr>
  </w:style>
  <w:style w:type="paragraph" w:customStyle="1" w:styleId="56">
    <w:name w:val="Абзац списка5"/>
    <w:basedOn w:val="a4"/>
    <w:rsid w:val="00234B41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formattexttopleveltext">
    <w:name w:val="formattext topleveltext"/>
    <w:basedOn w:val="a4"/>
    <w:rsid w:val="00234B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66">
    <w:name w:val="Абзац списка6"/>
    <w:basedOn w:val="a4"/>
    <w:rsid w:val="00234B41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57">
    <w:name w:val="Без интервала5"/>
    <w:rsid w:val="00234B4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Style2">
    <w:name w:val="Style2"/>
    <w:basedOn w:val="a4"/>
    <w:uiPriority w:val="99"/>
    <w:rsid w:val="00234B41"/>
    <w:pPr>
      <w:widowControl w:val="0"/>
      <w:autoSpaceDE w:val="0"/>
      <w:autoSpaceDN w:val="0"/>
      <w:adjustRightInd w:val="0"/>
      <w:spacing w:after="0" w:line="424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">
    <w:name w:val="Обычный (веб)13"/>
    <w:rsid w:val="00234B41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40">
    <w:name w:val="Обычный (веб)14"/>
    <w:rsid w:val="00234B41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0">
    <w:name w:val="Без интервала Знак"/>
    <w:basedOn w:val="a5"/>
    <w:link w:val="af"/>
    <w:uiPriority w:val="1"/>
    <w:rsid w:val="00234B41"/>
    <w:rPr>
      <w:rFonts w:ascii="Calibri" w:eastAsia="Calibri" w:hAnsi="Calibri" w:cs="Times New Roman"/>
    </w:rPr>
  </w:style>
  <w:style w:type="paragraph" w:customStyle="1" w:styleId="150">
    <w:name w:val="Обычный (веб)15"/>
    <w:rsid w:val="00234B41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pluscell0">
    <w:name w:val="conspluscell"/>
    <w:basedOn w:val="a4"/>
    <w:rsid w:val="00234B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234B4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Internetlink">
    <w:name w:val="Internet link"/>
    <w:rsid w:val="00234B41"/>
    <w:rPr>
      <w:color w:val="0000FF"/>
      <w:u w:val="single"/>
    </w:rPr>
  </w:style>
  <w:style w:type="paragraph" w:customStyle="1" w:styleId="160">
    <w:name w:val="Обычный (веб)16"/>
    <w:rsid w:val="00234B41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f3">
    <w:name w:val="Знак Знак Знак Знак"/>
    <w:basedOn w:val="a4"/>
    <w:rsid w:val="00234B41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afff">
    <w:name w:val="Основной текст_"/>
    <w:basedOn w:val="a5"/>
    <w:link w:val="1e"/>
    <w:rsid w:val="00234B41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fffffff4">
    <w:name w:val="Основной текст + Полужирный"/>
    <w:basedOn w:val="afff"/>
    <w:rsid w:val="00234B41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9pt">
    <w:name w:val="Основной текст + 9 pt;Полужирный"/>
    <w:basedOn w:val="afff"/>
    <w:rsid w:val="00234B41"/>
    <w:rPr>
      <w:b/>
      <w:bCs/>
      <w:i w:val="0"/>
      <w:iCs w:val="0"/>
      <w:smallCaps w:val="0"/>
      <w:strike w:val="0"/>
      <w:spacing w:val="0"/>
      <w:sz w:val="18"/>
      <w:szCs w:val="18"/>
    </w:rPr>
  </w:style>
  <w:style w:type="paragraph" w:customStyle="1" w:styleId="CharChar10">
    <w:name w:val="Char Char Знак Знак Знак1"/>
    <w:basedOn w:val="a4"/>
    <w:uiPriority w:val="99"/>
    <w:rsid w:val="00234B41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3">
    <w:name w:val="Char Char Знак Знак Знак3"/>
    <w:basedOn w:val="a4"/>
    <w:uiPriority w:val="99"/>
    <w:rsid w:val="00234B41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70">
    <w:name w:val="Обычный (веб)17"/>
    <w:rsid w:val="00234B41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80">
    <w:name w:val="Обычный (веб)18"/>
    <w:rsid w:val="00234B41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90">
    <w:name w:val="Обычный (веб)19"/>
    <w:rsid w:val="00234B41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ffffff5">
    <w:name w:val="Подпись к таблице_"/>
    <w:basedOn w:val="a5"/>
    <w:link w:val="afffffff6"/>
    <w:uiPriority w:val="99"/>
    <w:locked/>
    <w:rsid w:val="00234B41"/>
    <w:rPr>
      <w:sz w:val="21"/>
      <w:szCs w:val="21"/>
      <w:shd w:val="clear" w:color="auto" w:fill="FFFFFF"/>
    </w:rPr>
  </w:style>
  <w:style w:type="paragraph" w:customStyle="1" w:styleId="afffffff6">
    <w:name w:val="Подпись к таблице"/>
    <w:basedOn w:val="a4"/>
    <w:link w:val="afffffff5"/>
    <w:uiPriority w:val="99"/>
    <w:rsid w:val="00234B41"/>
    <w:pPr>
      <w:widowControl w:val="0"/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sz w:val="21"/>
      <w:szCs w:val="21"/>
      <w:shd w:val="clear" w:color="auto" w:fill="FFFFFF"/>
    </w:rPr>
  </w:style>
  <w:style w:type="character" w:customStyle="1" w:styleId="11pt">
    <w:name w:val="Основной текст + 11 pt"/>
    <w:aliases w:val="Полужирный"/>
    <w:uiPriority w:val="99"/>
    <w:rsid w:val="00234B41"/>
    <w:rPr>
      <w:b/>
      <w:sz w:val="22"/>
    </w:rPr>
  </w:style>
  <w:style w:type="paragraph" w:customStyle="1" w:styleId="200">
    <w:name w:val="Обычный (веб)20"/>
    <w:rsid w:val="00234B41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10">
    <w:name w:val="A1"/>
    <w:uiPriority w:val="99"/>
    <w:rsid w:val="00234B41"/>
    <w:rPr>
      <w:color w:val="000000"/>
      <w:sz w:val="22"/>
    </w:rPr>
  </w:style>
  <w:style w:type="numbering" w:customStyle="1" w:styleId="3f1">
    <w:name w:val="Нет списка3"/>
    <w:next w:val="a7"/>
    <w:uiPriority w:val="99"/>
    <w:semiHidden/>
    <w:rsid w:val="00234B41"/>
  </w:style>
  <w:style w:type="table" w:customStyle="1" w:styleId="3f2">
    <w:name w:val="Сетка таблицы3"/>
    <w:basedOn w:val="a6"/>
    <w:next w:val="aa"/>
    <w:rsid w:val="00234B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3">
    <w:name w:val="Стиль3 Знак Знак Знак Знак"/>
    <w:basedOn w:val="a4"/>
    <w:rsid w:val="00234B41"/>
    <w:pPr>
      <w:widowControl w:val="0"/>
      <w:tabs>
        <w:tab w:val="left" w:pos="2160"/>
      </w:tabs>
      <w:spacing w:after="0" w:line="240" w:lineRule="auto"/>
      <w:ind w:left="2160" w:firstLine="851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table" w:customStyle="1" w:styleId="49">
    <w:name w:val="Сетка таблицы4"/>
    <w:basedOn w:val="a6"/>
    <w:next w:val="aa"/>
    <w:locked/>
    <w:rsid w:val="00234B4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"/>
    <w:basedOn w:val="a6"/>
    <w:next w:val="aa"/>
    <w:uiPriority w:val="59"/>
    <w:rsid w:val="00234B4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Сетка таблицы6"/>
    <w:basedOn w:val="a6"/>
    <w:next w:val="aa"/>
    <w:uiPriority w:val="59"/>
    <w:rsid w:val="00234B4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Сетка таблицы7"/>
    <w:basedOn w:val="a6"/>
    <w:next w:val="aa"/>
    <w:uiPriority w:val="99"/>
    <w:rsid w:val="00234B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234B41"/>
    <w:rPr>
      <w:rFonts w:ascii="Arial" w:eastAsia="Times New Roman" w:hAnsi="Arial" w:cs="Arial"/>
      <w:sz w:val="20"/>
      <w:szCs w:val="20"/>
      <w:lang w:eastAsia="ru-RU"/>
    </w:rPr>
  </w:style>
  <w:style w:type="table" w:customStyle="1" w:styleId="86">
    <w:name w:val="Сетка таблицы8"/>
    <w:basedOn w:val="a6"/>
    <w:next w:val="aa"/>
    <w:locked/>
    <w:rsid w:val="00234B4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Сетка таблицы9"/>
    <w:basedOn w:val="a6"/>
    <w:next w:val="aa"/>
    <w:uiPriority w:val="59"/>
    <w:rsid w:val="00234B4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a">
    <w:name w:val="Нет списка4"/>
    <w:next w:val="a7"/>
    <w:semiHidden/>
    <w:rsid w:val="00234B41"/>
  </w:style>
  <w:style w:type="paragraph" w:customStyle="1" w:styleId="title">
    <w:name w:val="title"/>
    <w:basedOn w:val="a4"/>
    <w:rsid w:val="00234B4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4"/>
    <w:rsid w:val="00234B4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0">
    <w:name w:val="consplusnonformat"/>
    <w:basedOn w:val="a4"/>
    <w:rsid w:val="00234B4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4"/>
    <w:rsid w:val="00234B4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teindent1">
    <w:name w:val="rteindent1"/>
    <w:basedOn w:val="a4"/>
    <w:rsid w:val="00234B41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character" w:customStyle="1" w:styleId="HeaderChar">
    <w:name w:val="Header Char"/>
    <w:semiHidden/>
    <w:locked/>
    <w:rsid w:val="00234B41"/>
    <w:rPr>
      <w:rFonts w:cs="Calibri"/>
      <w:lang w:eastAsia="en-US"/>
    </w:rPr>
  </w:style>
  <w:style w:type="character" w:customStyle="1" w:styleId="BodyTextIndentChar">
    <w:name w:val="Body Text Indent Char"/>
    <w:semiHidden/>
    <w:locked/>
    <w:rsid w:val="00234B41"/>
    <w:rPr>
      <w:rFonts w:cs="Calibri"/>
      <w:lang w:eastAsia="en-US"/>
    </w:rPr>
  </w:style>
  <w:style w:type="paragraph" w:styleId="HTML">
    <w:name w:val="HTML Preformatted"/>
    <w:basedOn w:val="a4"/>
    <w:link w:val="HTML0"/>
    <w:rsid w:val="00234B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5"/>
    <w:link w:val="HTML"/>
    <w:rsid w:val="00234B4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semiHidden/>
    <w:locked/>
    <w:rsid w:val="00234B41"/>
    <w:rPr>
      <w:rFonts w:ascii="Courier New" w:hAnsi="Courier New" w:cs="Courier New"/>
      <w:sz w:val="20"/>
      <w:szCs w:val="20"/>
      <w:lang w:eastAsia="en-US"/>
    </w:rPr>
  </w:style>
  <w:style w:type="table" w:customStyle="1" w:styleId="102">
    <w:name w:val="Сетка таблицы10"/>
    <w:basedOn w:val="a6"/>
    <w:next w:val="aa"/>
    <w:rsid w:val="00234B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"/>
    <w:basedOn w:val="a6"/>
    <w:next w:val="aa"/>
    <w:locked/>
    <w:rsid w:val="00234B4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">
    <w:name w:val="Нет списка5"/>
    <w:next w:val="a7"/>
    <w:semiHidden/>
    <w:rsid w:val="00234B41"/>
  </w:style>
  <w:style w:type="table" w:customStyle="1" w:styleId="122">
    <w:name w:val="Сетка таблицы12"/>
    <w:basedOn w:val="a6"/>
    <w:next w:val="aa"/>
    <w:rsid w:val="00234B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2z5">
    <w:name w:val="WW8Num12z5"/>
    <w:rsid w:val="00234B41"/>
    <w:rPr>
      <w:rFonts w:ascii="Wingdings" w:hAnsi="Wingdings"/>
    </w:rPr>
  </w:style>
  <w:style w:type="table" w:customStyle="1" w:styleId="131">
    <w:name w:val="Сетка таблицы13"/>
    <w:basedOn w:val="a6"/>
    <w:next w:val="aa"/>
    <w:uiPriority w:val="59"/>
    <w:rsid w:val="00234B4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basedOn w:val="a6"/>
    <w:next w:val="aa"/>
    <w:uiPriority w:val="59"/>
    <w:rsid w:val="00234B4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8">
    <w:name w:val="Нет списка6"/>
    <w:next w:val="a7"/>
    <w:semiHidden/>
    <w:rsid w:val="00234B41"/>
  </w:style>
  <w:style w:type="character" w:customStyle="1" w:styleId="ei">
    <w:name w:val="ei"/>
    <w:basedOn w:val="a5"/>
    <w:rsid w:val="00234B41"/>
  </w:style>
  <w:style w:type="character" w:customStyle="1" w:styleId="apple-converted-space">
    <w:name w:val="apple-converted-space"/>
    <w:basedOn w:val="a5"/>
    <w:rsid w:val="00234B41"/>
  </w:style>
  <w:style w:type="paragraph" w:customStyle="1" w:styleId="2fc">
    <w:name w:val="Основной текст2"/>
    <w:basedOn w:val="a4"/>
    <w:rsid w:val="00234B41"/>
    <w:pPr>
      <w:widowControl w:val="0"/>
      <w:shd w:val="clear" w:color="auto" w:fill="FFFFFF"/>
      <w:spacing w:before="3720" w:after="0" w:line="650" w:lineRule="exact"/>
    </w:pPr>
    <w:rPr>
      <w:rFonts w:ascii="Sylfaen" w:eastAsia="Sylfaen" w:hAnsi="Sylfaen" w:cs="Sylfaen"/>
      <w:spacing w:val="5"/>
      <w:sz w:val="70"/>
      <w:szCs w:val="70"/>
      <w:lang w:eastAsia="ru-RU"/>
    </w:rPr>
  </w:style>
  <w:style w:type="character" w:customStyle="1" w:styleId="1ff3">
    <w:name w:val="Заголовок №1_"/>
    <w:basedOn w:val="a5"/>
    <w:link w:val="1ff4"/>
    <w:rsid w:val="00234B41"/>
    <w:rPr>
      <w:rFonts w:ascii="Sylfaen" w:eastAsia="Sylfaen" w:hAnsi="Sylfaen" w:cs="Sylfaen"/>
      <w:b/>
      <w:bCs/>
      <w:spacing w:val="15"/>
      <w:sz w:val="72"/>
      <w:szCs w:val="72"/>
      <w:shd w:val="clear" w:color="auto" w:fill="FFFFFF"/>
    </w:rPr>
  </w:style>
  <w:style w:type="paragraph" w:customStyle="1" w:styleId="1ff4">
    <w:name w:val="Заголовок №1"/>
    <w:basedOn w:val="a4"/>
    <w:link w:val="1ff3"/>
    <w:rsid w:val="00234B41"/>
    <w:pPr>
      <w:widowControl w:val="0"/>
      <w:shd w:val="clear" w:color="auto" w:fill="FFFFFF"/>
      <w:spacing w:before="840" w:after="0" w:line="880" w:lineRule="exact"/>
      <w:jc w:val="center"/>
      <w:outlineLvl w:val="0"/>
    </w:pPr>
    <w:rPr>
      <w:rFonts w:ascii="Sylfaen" w:eastAsia="Sylfaen" w:hAnsi="Sylfaen" w:cs="Sylfaen"/>
      <w:b/>
      <w:bCs/>
      <w:spacing w:val="15"/>
      <w:sz w:val="72"/>
      <w:szCs w:val="72"/>
    </w:rPr>
  </w:style>
  <w:style w:type="character" w:customStyle="1" w:styleId="5a">
    <w:name w:val="Основной текст (5)_"/>
    <w:basedOn w:val="a5"/>
    <w:link w:val="5b"/>
    <w:rsid w:val="00234B41"/>
    <w:rPr>
      <w:rFonts w:ascii="Sylfaen" w:eastAsia="Sylfaen" w:hAnsi="Sylfaen" w:cs="Sylfaen"/>
      <w:spacing w:val="1"/>
      <w:sz w:val="60"/>
      <w:szCs w:val="60"/>
      <w:shd w:val="clear" w:color="auto" w:fill="FFFFFF"/>
    </w:rPr>
  </w:style>
  <w:style w:type="paragraph" w:customStyle="1" w:styleId="5b">
    <w:name w:val="Основной текст (5)"/>
    <w:basedOn w:val="a4"/>
    <w:link w:val="5a"/>
    <w:rsid w:val="00234B41"/>
    <w:pPr>
      <w:widowControl w:val="0"/>
      <w:shd w:val="clear" w:color="auto" w:fill="FFFFFF"/>
      <w:spacing w:after="0" w:line="670" w:lineRule="exact"/>
      <w:jc w:val="right"/>
    </w:pPr>
    <w:rPr>
      <w:rFonts w:ascii="Sylfaen" w:eastAsia="Sylfaen" w:hAnsi="Sylfaen" w:cs="Sylfaen"/>
      <w:spacing w:val="1"/>
      <w:sz w:val="60"/>
      <w:szCs w:val="60"/>
    </w:rPr>
  </w:style>
  <w:style w:type="numbering" w:customStyle="1" w:styleId="77">
    <w:name w:val="Нет списка7"/>
    <w:next w:val="a7"/>
    <w:semiHidden/>
    <w:rsid w:val="00234B41"/>
  </w:style>
  <w:style w:type="table" w:customStyle="1" w:styleId="151">
    <w:name w:val="Сетка таблицы15"/>
    <w:basedOn w:val="a6"/>
    <w:next w:val="aa"/>
    <w:rsid w:val="00234B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7">
    <w:name w:val="Нет списка8"/>
    <w:next w:val="a7"/>
    <w:uiPriority w:val="99"/>
    <w:semiHidden/>
    <w:rsid w:val="00234B41"/>
  </w:style>
  <w:style w:type="table" w:customStyle="1" w:styleId="161">
    <w:name w:val="Сетка таблицы16"/>
    <w:basedOn w:val="a6"/>
    <w:next w:val="aa"/>
    <w:rsid w:val="00234B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34B41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4"/>
    <w:uiPriority w:val="1"/>
    <w:qFormat/>
    <w:rsid w:val="00234B41"/>
    <w:pPr>
      <w:widowControl w:val="0"/>
      <w:spacing w:after="0" w:line="240" w:lineRule="auto"/>
      <w:ind w:left="532" w:hanging="861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a4"/>
    <w:uiPriority w:val="1"/>
    <w:qFormat/>
    <w:rsid w:val="00234B41"/>
    <w:pPr>
      <w:widowControl w:val="0"/>
      <w:spacing w:after="0" w:line="240" w:lineRule="auto"/>
    </w:pPr>
    <w:rPr>
      <w:lang w:val="en-US"/>
    </w:rPr>
  </w:style>
  <w:style w:type="numbering" w:customStyle="1" w:styleId="97">
    <w:name w:val="Нет списка9"/>
    <w:next w:val="a7"/>
    <w:uiPriority w:val="99"/>
    <w:semiHidden/>
    <w:rsid w:val="00234B41"/>
  </w:style>
  <w:style w:type="table" w:customStyle="1" w:styleId="171">
    <w:name w:val="Сетка таблицы17"/>
    <w:basedOn w:val="a6"/>
    <w:next w:val="aa"/>
    <w:rsid w:val="00234B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">
    <w:name w:val="Нет списка10"/>
    <w:next w:val="a7"/>
    <w:uiPriority w:val="99"/>
    <w:semiHidden/>
    <w:unhideWhenUsed/>
    <w:rsid w:val="00234B41"/>
  </w:style>
  <w:style w:type="character" w:customStyle="1" w:styleId="blk">
    <w:name w:val="blk"/>
    <w:basedOn w:val="a5"/>
    <w:rsid w:val="00234B41"/>
  </w:style>
  <w:style w:type="character" w:styleId="afffffff7">
    <w:name w:val="endnote reference"/>
    <w:uiPriority w:val="99"/>
    <w:semiHidden/>
    <w:unhideWhenUsed/>
    <w:rsid w:val="00234B41"/>
    <w:rPr>
      <w:vertAlign w:val="superscript"/>
    </w:rPr>
  </w:style>
  <w:style w:type="character" w:customStyle="1" w:styleId="affffb">
    <w:name w:val="Абзац списка Знак"/>
    <w:link w:val="affffa"/>
    <w:uiPriority w:val="99"/>
    <w:locked/>
    <w:rsid w:val="00234B41"/>
    <w:rPr>
      <w:rFonts w:ascii="Calibri" w:eastAsia="Calibri" w:hAnsi="Calibri" w:cs="Times New Roman"/>
    </w:rPr>
  </w:style>
  <w:style w:type="numbering" w:customStyle="1" w:styleId="117">
    <w:name w:val="Нет списка11"/>
    <w:next w:val="a7"/>
    <w:uiPriority w:val="99"/>
    <w:semiHidden/>
    <w:unhideWhenUsed/>
    <w:rsid w:val="00234B41"/>
  </w:style>
  <w:style w:type="character" w:customStyle="1" w:styleId="5Exact">
    <w:name w:val="Основной текст (5) Exact"/>
    <w:basedOn w:val="a5"/>
    <w:rsid w:val="00234B41"/>
    <w:rPr>
      <w:rFonts w:ascii="Franklin Gothic Heavy" w:hAnsi="Franklin Gothic Heavy" w:cs="Franklin Gothic Heavy"/>
      <w:noProof/>
      <w:sz w:val="16"/>
      <w:szCs w:val="16"/>
      <w:shd w:val="clear" w:color="auto" w:fill="FFFFFF"/>
    </w:rPr>
  </w:style>
  <w:style w:type="character" w:customStyle="1" w:styleId="1ff5">
    <w:name w:val="Основной текст Знак1"/>
    <w:basedOn w:val="a5"/>
    <w:uiPriority w:val="99"/>
    <w:semiHidden/>
    <w:rsid w:val="00234B41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3">
    <w:name w:val="Нет списка12"/>
    <w:next w:val="a7"/>
    <w:semiHidden/>
    <w:rsid w:val="00234B41"/>
  </w:style>
  <w:style w:type="table" w:customStyle="1" w:styleId="181">
    <w:name w:val="Сетка таблицы18"/>
    <w:basedOn w:val="a6"/>
    <w:next w:val="aa"/>
    <w:rsid w:val="00234B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"/>
    <w:basedOn w:val="a6"/>
    <w:next w:val="aa"/>
    <w:uiPriority w:val="99"/>
    <w:rsid w:val="00234B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6"/>
    <w:next w:val="aa"/>
    <w:uiPriority w:val="59"/>
    <w:rsid w:val="00234B4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">
    <w:name w:val="Нет списка13"/>
    <w:next w:val="a7"/>
    <w:semiHidden/>
    <w:rsid w:val="00234B41"/>
  </w:style>
  <w:style w:type="paragraph" w:customStyle="1" w:styleId="142">
    <w:name w:val="Знак14"/>
    <w:basedOn w:val="a4"/>
    <w:uiPriority w:val="99"/>
    <w:rsid w:val="00234B4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8">
    <w:name w:val="Абзац списка7"/>
    <w:basedOn w:val="a4"/>
    <w:rsid w:val="00234B41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numbering" w:customStyle="1" w:styleId="143">
    <w:name w:val="Нет списка14"/>
    <w:next w:val="a7"/>
    <w:semiHidden/>
    <w:rsid w:val="00234B41"/>
  </w:style>
  <w:style w:type="paragraph" w:customStyle="1" w:styleId="1ff6">
    <w:name w:val="Текст1"/>
    <w:basedOn w:val="a4"/>
    <w:rsid w:val="00234B41"/>
    <w:pPr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table" w:customStyle="1" w:styleId="214">
    <w:name w:val="Сетка таблицы21"/>
    <w:basedOn w:val="a6"/>
    <w:next w:val="aa"/>
    <w:rsid w:val="00234B4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">
    <w:name w:val="Нет списка15"/>
    <w:next w:val="a7"/>
    <w:uiPriority w:val="99"/>
    <w:semiHidden/>
    <w:rsid w:val="00234B41"/>
  </w:style>
  <w:style w:type="table" w:customStyle="1" w:styleId="222">
    <w:name w:val="Сетка таблицы22"/>
    <w:basedOn w:val="a6"/>
    <w:next w:val="aa"/>
    <w:rsid w:val="00234B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">
    <w:name w:val="Нет списка16"/>
    <w:next w:val="a7"/>
    <w:semiHidden/>
    <w:rsid w:val="00234B41"/>
  </w:style>
  <w:style w:type="table" w:customStyle="1" w:styleId="232">
    <w:name w:val="Сетка таблицы23"/>
    <w:basedOn w:val="a6"/>
    <w:next w:val="aa"/>
    <w:rsid w:val="00234B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2">
    <w:name w:val="Нет списка17"/>
    <w:next w:val="a7"/>
    <w:uiPriority w:val="99"/>
    <w:semiHidden/>
    <w:unhideWhenUsed/>
    <w:rsid w:val="00234B41"/>
  </w:style>
  <w:style w:type="paragraph" w:customStyle="1" w:styleId="3f4">
    <w:name w:val="Знак Знак3 Знак Знак"/>
    <w:basedOn w:val="a4"/>
    <w:uiPriority w:val="99"/>
    <w:rsid w:val="00234B41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241">
    <w:name w:val="Сетка таблицы24"/>
    <w:basedOn w:val="a6"/>
    <w:next w:val="aa"/>
    <w:uiPriority w:val="99"/>
    <w:rsid w:val="00234B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c">
    <w:name w:val="Основной текст + 5"/>
    <w:aliases w:val="5 pt,Курсив"/>
    <w:basedOn w:val="ae"/>
    <w:rsid w:val="00234B41"/>
    <w:rPr>
      <w:rFonts w:ascii="Times New Roman" w:hAnsi="Times New Roman"/>
      <w:i/>
      <w:iCs/>
      <w:noProof/>
      <w:sz w:val="11"/>
      <w:szCs w:val="11"/>
      <w:u w:val="none"/>
      <w:shd w:val="clear" w:color="auto" w:fill="FFFFFF"/>
    </w:rPr>
  </w:style>
  <w:style w:type="numbering" w:customStyle="1" w:styleId="182">
    <w:name w:val="Нет списка18"/>
    <w:next w:val="a7"/>
    <w:uiPriority w:val="99"/>
    <w:semiHidden/>
    <w:unhideWhenUsed/>
    <w:rsid w:val="00234B41"/>
  </w:style>
  <w:style w:type="character" w:customStyle="1" w:styleId="WW8Num1z0">
    <w:name w:val="WW8Num1z0"/>
    <w:rsid w:val="00234B41"/>
    <w:rPr>
      <w:rFonts w:ascii="Symbol" w:hAnsi="Symbol" w:cs="OpenSymbol"/>
    </w:rPr>
  </w:style>
  <w:style w:type="character" w:customStyle="1" w:styleId="3f5">
    <w:name w:val="Основной шрифт абзаца3"/>
    <w:rsid w:val="00234B41"/>
  </w:style>
  <w:style w:type="paragraph" w:customStyle="1" w:styleId="215">
    <w:name w:val="Обычный (веб)21"/>
    <w:rsid w:val="00234B41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ff7">
    <w:name w:val="Знак1 Знак Знак"/>
    <w:basedOn w:val="a4"/>
    <w:rsid w:val="00234B41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Verdana"/>
      <w:sz w:val="28"/>
      <w:szCs w:val="20"/>
      <w:lang w:val="en-US"/>
    </w:rPr>
  </w:style>
  <w:style w:type="table" w:customStyle="1" w:styleId="251">
    <w:name w:val="Сетка таблицы25"/>
    <w:basedOn w:val="a6"/>
    <w:next w:val="aa"/>
    <w:uiPriority w:val="59"/>
    <w:rsid w:val="00234B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2">
    <w:name w:val="Нет списка19"/>
    <w:next w:val="a7"/>
    <w:semiHidden/>
    <w:rsid w:val="00234B41"/>
  </w:style>
  <w:style w:type="table" w:customStyle="1" w:styleId="260">
    <w:name w:val="Сетка таблицы26"/>
    <w:basedOn w:val="a6"/>
    <w:next w:val="aa"/>
    <w:rsid w:val="00234B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ranklinGothicDemi15pt">
    <w:name w:val="Основной текст + Franklin Gothic Demi;15 pt;Курсив"/>
    <w:basedOn w:val="afff"/>
    <w:rsid w:val="00234B41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/>
    </w:rPr>
  </w:style>
  <w:style w:type="paragraph" w:customStyle="1" w:styleId="3f6">
    <w:name w:val="Основной текст3"/>
    <w:basedOn w:val="a4"/>
    <w:rsid w:val="00234B41"/>
    <w:pPr>
      <w:widowControl w:val="0"/>
      <w:spacing w:after="0" w:line="0" w:lineRule="atLeast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table" w:customStyle="1" w:styleId="270">
    <w:name w:val="Сетка таблицы27"/>
    <w:basedOn w:val="a6"/>
    <w:next w:val="aa"/>
    <w:uiPriority w:val="59"/>
    <w:rsid w:val="00234B4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basedOn w:val="a6"/>
    <w:next w:val="aa"/>
    <w:rsid w:val="00234B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2">
    <w:name w:val="Нет списка20"/>
    <w:next w:val="a7"/>
    <w:semiHidden/>
    <w:rsid w:val="00234B41"/>
  </w:style>
  <w:style w:type="paragraph" w:customStyle="1" w:styleId="88">
    <w:name w:val="Абзац списка8"/>
    <w:basedOn w:val="a4"/>
    <w:rsid w:val="00234B41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290">
    <w:name w:val="Сетка таблицы29"/>
    <w:basedOn w:val="a6"/>
    <w:next w:val="aa"/>
    <w:rsid w:val="00234B4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3">
    <w:name w:val="Знак13"/>
    <w:basedOn w:val="a4"/>
    <w:rsid w:val="00234B4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300">
    <w:name w:val="Сетка таблицы30"/>
    <w:basedOn w:val="a6"/>
    <w:next w:val="aa"/>
    <w:uiPriority w:val="59"/>
    <w:rsid w:val="00234B4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6">
    <w:name w:val="Нет списка21"/>
    <w:next w:val="a7"/>
    <w:semiHidden/>
    <w:rsid w:val="00234B41"/>
  </w:style>
  <w:style w:type="table" w:customStyle="1" w:styleId="312">
    <w:name w:val="Сетка таблицы31"/>
    <w:basedOn w:val="a6"/>
    <w:next w:val="aa"/>
    <w:rsid w:val="00234B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8">
    <w:name w:val="Стиль По центру"/>
    <w:basedOn w:val="a4"/>
    <w:rsid w:val="00234B41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numbering" w:customStyle="1" w:styleId="223">
    <w:name w:val="Нет списка22"/>
    <w:next w:val="a7"/>
    <w:uiPriority w:val="99"/>
    <w:semiHidden/>
    <w:unhideWhenUsed/>
    <w:rsid w:val="00234B41"/>
  </w:style>
  <w:style w:type="table" w:customStyle="1" w:styleId="321">
    <w:name w:val="Сетка таблицы32"/>
    <w:basedOn w:val="a6"/>
    <w:next w:val="aa"/>
    <w:uiPriority w:val="99"/>
    <w:rsid w:val="00234B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6"/>
    <w:next w:val="aa"/>
    <w:uiPriority w:val="39"/>
    <w:rsid w:val="00234B4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3">
    <w:name w:val="Нет списка23"/>
    <w:next w:val="a7"/>
    <w:uiPriority w:val="99"/>
    <w:semiHidden/>
    <w:unhideWhenUsed/>
    <w:rsid w:val="00234B41"/>
  </w:style>
  <w:style w:type="character" w:customStyle="1" w:styleId="1ff8">
    <w:name w:val="Подзаголовок Знак1"/>
    <w:uiPriority w:val="11"/>
    <w:rsid w:val="00234B41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98">
    <w:name w:val="Абзац списка9"/>
    <w:basedOn w:val="a4"/>
    <w:rsid w:val="00234B41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340">
    <w:name w:val="Сетка таблицы34"/>
    <w:basedOn w:val="a6"/>
    <w:next w:val="aa"/>
    <w:uiPriority w:val="59"/>
    <w:rsid w:val="00234B4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4">
    <w:name w:val="Обычный (веб)22"/>
    <w:rsid w:val="00234B41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350">
    <w:name w:val="Сетка таблицы35"/>
    <w:basedOn w:val="a6"/>
    <w:next w:val="aa"/>
    <w:uiPriority w:val="59"/>
    <w:rsid w:val="00234B4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a4"/>
    <w:rsid w:val="00234B41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font9">
    <w:name w:val="font9"/>
    <w:basedOn w:val="a4"/>
    <w:rsid w:val="00234B41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table" w:customStyle="1" w:styleId="360">
    <w:name w:val="Сетка таблицы36"/>
    <w:basedOn w:val="a6"/>
    <w:next w:val="aa"/>
    <w:uiPriority w:val="59"/>
    <w:rsid w:val="00234B41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basedOn w:val="a6"/>
    <w:next w:val="aa"/>
    <w:uiPriority w:val="99"/>
    <w:rsid w:val="00234B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">
    <w:name w:val="Нет списка24"/>
    <w:next w:val="a7"/>
    <w:uiPriority w:val="99"/>
    <w:semiHidden/>
    <w:unhideWhenUsed/>
    <w:rsid w:val="00234B41"/>
  </w:style>
  <w:style w:type="numbering" w:customStyle="1" w:styleId="252">
    <w:name w:val="Нет списка25"/>
    <w:next w:val="a7"/>
    <w:semiHidden/>
    <w:rsid w:val="00234B41"/>
  </w:style>
  <w:style w:type="table" w:customStyle="1" w:styleId="380">
    <w:name w:val="Сетка таблицы38"/>
    <w:basedOn w:val="a6"/>
    <w:next w:val="aa"/>
    <w:rsid w:val="00234B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2">
    <w:name w:val="Char Char1 Знак Знак Знак2"/>
    <w:basedOn w:val="a4"/>
    <w:rsid w:val="00234B4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4">
    <w:name w:val="Абзац списка10"/>
    <w:basedOn w:val="a4"/>
    <w:rsid w:val="00234B41"/>
    <w:pPr>
      <w:ind w:left="720"/>
    </w:pPr>
    <w:rPr>
      <w:rFonts w:eastAsia="Times New Roman"/>
    </w:rPr>
  </w:style>
  <w:style w:type="paragraph" w:customStyle="1" w:styleId="afffffff9">
    <w:name w:val="Программы"/>
    <w:basedOn w:val="a4"/>
    <w:rsid w:val="00234B41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34">
    <w:name w:val="Обычный (веб)23"/>
    <w:rsid w:val="00234B41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390">
    <w:name w:val="Сетка таблицы39"/>
    <w:basedOn w:val="a6"/>
    <w:next w:val="aa"/>
    <w:uiPriority w:val="59"/>
    <w:rsid w:val="00234B4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">
    <w:name w:val="Нет списка26"/>
    <w:next w:val="a7"/>
    <w:uiPriority w:val="99"/>
    <w:semiHidden/>
    <w:unhideWhenUsed/>
    <w:rsid w:val="00234B41"/>
  </w:style>
  <w:style w:type="numbering" w:customStyle="1" w:styleId="271">
    <w:name w:val="Нет списка27"/>
    <w:next w:val="a7"/>
    <w:uiPriority w:val="99"/>
    <w:semiHidden/>
    <w:unhideWhenUsed/>
    <w:rsid w:val="00234B41"/>
  </w:style>
  <w:style w:type="numbering" w:customStyle="1" w:styleId="281">
    <w:name w:val="Нет списка28"/>
    <w:next w:val="a7"/>
    <w:uiPriority w:val="99"/>
    <w:semiHidden/>
    <w:unhideWhenUsed/>
    <w:rsid w:val="00234B41"/>
  </w:style>
  <w:style w:type="paragraph" w:customStyle="1" w:styleId="Style3">
    <w:name w:val="Style3"/>
    <w:basedOn w:val="a4"/>
    <w:uiPriority w:val="99"/>
    <w:rsid w:val="00234B41"/>
    <w:pPr>
      <w:widowControl w:val="0"/>
      <w:autoSpaceDE w:val="0"/>
      <w:autoSpaceDN w:val="0"/>
      <w:adjustRightInd w:val="0"/>
      <w:spacing w:after="0" w:line="320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4"/>
    <w:uiPriority w:val="99"/>
    <w:rsid w:val="00234B41"/>
    <w:pPr>
      <w:widowControl w:val="0"/>
      <w:autoSpaceDE w:val="0"/>
      <w:autoSpaceDN w:val="0"/>
      <w:adjustRightInd w:val="0"/>
      <w:spacing w:after="0" w:line="317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4"/>
    <w:uiPriority w:val="99"/>
    <w:rsid w:val="00234B41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">
    <w:name w:val="Font Style20"/>
    <w:basedOn w:val="a5"/>
    <w:uiPriority w:val="99"/>
    <w:rsid w:val="00234B41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4"/>
    <w:uiPriority w:val="99"/>
    <w:rsid w:val="00234B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4"/>
    <w:uiPriority w:val="99"/>
    <w:rsid w:val="00234B41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4"/>
    <w:uiPriority w:val="99"/>
    <w:rsid w:val="00234B41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4"/>
    <w:uiPriority w:val="99"/>
    <w:rsid w:val="00234B41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4"/>
    <w:uiPriority w:val="99"/>
    <w:rsid w:val="00234B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4"/>
    <w:uiPriority w:val="99"/>
    <w:rsid w:val="00234B41"/>
    <w:pPr>
      <w:widowControl w:val="0"/>
      <w:autoSpaceDE w:val="0"/>
      <w:autoSpaceDN w:val="0"/>
      <w:adjustRightInd w:val="0"/>
      <w:spacing w:after="0" w:line="328" w:lineRule="exact"/>
      <w:ind w:hanging="33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4"/>
    <w:uiPriority w:val="99"/>
    <w:rsid w:val="00234B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4"/>
    <w:uiPriority w:val="99"/>
    <w:rsid w:val="00234B41"/>
    <w:pPr>
      <w:widowControl w:val="0"/>
      <w:autoSpaceDE w:val="0"/>
      <w:autoSpaceDN w:val="0"/>
      <w:adjustRightInd w:val="0"/>
      <w:spacing w:after="0" w:line="314" w:lineRule="exact"/>
      <w:ind w:firstLine="32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4"/>
    <w:uiPriority w:val="99"/>
    <w:rsid w:val="00234B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4"/>
    <w:uiPriority w:val="99"/>
    <w:rsid w:val="00234B4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4"/>
    <w:uiPriority w:val="99"/>
    <w:rsid w:val="00234B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4"/>
    <w:uiPriority w:val="99"/>
    <w:rsid w:val="00234B41"/>
    <w:pPr>
      <w:widowControl w:val="0"/>
      <w:autoSpaceDE w:val="0"/>
      <w:autoSpaceDN w:val="0"/>
      <w:adjustRightInd w:val="0"/>
      <w:spacing w:after="0" w:line="231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basedOn w:val="a5"/>
    <w:uiPriority w:val="99"/>
    <w:rsid w:val="00234B41"/>
    <w:rPr>
      <w:rFonts w:ascii="Microsoft Sans Serif" w:hAnsi="Microsoft Sans Serif" w:cs="Microsoft Sans Serif"/>
      <w:i/>
      <w:iCs/>
      <w:sz w:val="20"/>
      <w:szCs w:val="20"/>
    </w:rPr>
  </w:style>
  <w:style w:type="character" w:customStyle="1" w:styleId="FontStyle22">
    <w:name w:val="Font Style22"/>
    <w:basedOn w:val="a5"/>
    <w:uiPriority w:val="99"/>
    <w:rsid w:val="00234B41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5"/>
    <w:uiPriority w:val="99"/>
    <w:rsid w:val="00234B41"/>
    <w:rPr>
      <w:rFonts w:ascii="Arial Black" w:hAnsi="Arial Black" w:cs="Arial Black"/>
      <w:sz w:val="14"/>
      <w:szCs w:val="14"/>
    </w:rPr>
  </w:style>
  <w:style w:type="character" w:customStyle="1" w:styleId="FontStyle24">
    <w:name w:val="Font Style24"/>
    <w:basedOn w:val="a5"/>
    <w:uiPriority w:val="99"/>
    <w:rsid w:val="00234B41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25">
    <w:name w:val="Font Style25"/>
    <w:basedOn w:val="a5"/>
    <w:uiPriority w:val="99"/>
    <w:rsid w:val="00234B41"/>
    <w:rPr>
      <w:rFonts w:ascii="Microsoft Sans Serif" w:hAnsi="Microsoft Sans Serif" w:cs="Microsoft Sans Serif"/>
      <w:i/>
      <w:iCs/>
      <w:sz w:val="22"/>
      <w:szCs w:val="22"/>
    </w:rPr>
  </w:style>
  <w:style w:type="character" w:customStyle="1" w:styleId="FontStyle26">
    <w:name w:val="Font Style26"/>
    <w:basedOn w:val="a5"/>
    <w:uiPriority w:val="99"/>
    <w:rsid w:val="00234B41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7">
    <w:name w:val="Font Style27"/>
    <w:basedOn w:val="a5"/>
    <w:uiPriority w:val="99"/>
    <w:rsid w:val="00234B41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8">
    <w:name w:val="Font Style28"/>
    <w:basedOn w:val="a5"/>
    <w:uiPriority w:val="99"/>
    <w:rsid w:val="00234B41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5"/>
    <w:uiPriority w:val="99"/>
    <w:rsid w:val="00234B41"/>
    <w:rPr>
      <w:rFonts w:ascii="Times New Roman" w:hAnsi="Times New Roman" w:cs="Times New Roman"/>
      <w:sz w:val="26"/>
      <w:szCs w:val="26"/>
    </w:rPr>
  </w:style>
  <w:style w:type="table" w:customStyle="1" w:styleId="400">
    <w:name w:val="Сетка таблицы40"/>
    <w:basedOn w:val="a6"/>
    <w:next w:val="aa"/>
    <w:rsid w:val="00234B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5pt">
    <w:name w:val="Основной текст + 6;5 pt"/>
    <w:basedOn w:val="afff"/>
    <w:rsid w:val="00234B41"/>
    <w:rPr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paragraph" w:customStyle="1" w:styleId="a1">
    <w:name w:val="Пункт_пост"/>
    <w:basedOn w:val="a4"/>
    <w:rsid w:val="00234B41"/>
    <w:pPr>
      <w:numPr>
        <w:numId w:val="9"/>
      </w:numPr>
      <w:spacing w:before="120" w:after="0" w:line="240" w:lineRule="auto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table" w:customStyle="1" w:styleId="410">
    <w:name w:val="Сетка таблицы41"/>
    <w:basedOn w:val="a6"/>
    <w:next w:val="aa"/>
    <w:uiPriority w:val="59"/>
    <w:rsid w:val="00234B4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4"/>
    <w:rsid w:val="00234B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">
    <w:name w:val="pr"/>
    <w:basedOn w:val="a4"/>
    <w:rsid w:val="00234B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">
    <w:name w:val="w"/>
    <w:rsid w:val="00234B41"/>
  </w:style>
  <w:style w:type="numbering" w:customStyle="1" w:styleId="291">
    <w:name w:val="Нет списка29"/>
    <w:next w:val="a7"/>
    <w:uiPriority w:val="99"/>
    <w:semiHidden/>
    <w:unhideWhenUsed/>
    <w:rsid w:val="00234B41"/>
  </w:style>
  <w:style w:type="table" w:customStyle="1" w:styleId="420">
    <w:name w:val="Сетка таблицы42"/>
    <w:basedOn w:val="a6"/>
    <w:next w:val="aa"/>
    <w:uiPriority w:val="59"/>
    <w:rsid w:val="00234B4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mcsgxpn">
    <w:name w:val="rmcsgxpn"/>
    <w:basedOn w:val="a4"/>
    <w:rsid w:val="00234B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7">
    <w:name w:val="Основной текст 2 Знак1"/>
    <w:basedOn w:val="a5"/>
    <w:locked/>
    <w:rsid w:val="00234B41"/>
    <w:rPr>
      <w:sz w:val="24"/>
      <w:szCs w:val="24"/>
    </w:rPr>
  </w:style>
  <w:style w:type="character" w:customStyle="1" w:styleId="313">
    <w:name w:val="Основной текст с отступом 3 Знак1"/>
    <w:basedOn w:val="a5"/>
    <w:locked/>
    <w:rsid w:val="00234B41"/>
    <w:rPr>
      <w:sz w:val="28"/>
      <w:szCs w:val="24"/>
    </w:rPr>
  </w:style>
  <w:style w:type="numbering" w:customStyle="1" w:styleId="301">
    <w:name w:val="Нет списка30"/>
    <w:next w:val="a7"/>
    <w:uiPriority w:val="99"/>
    <w:semiHidden/>
    <w:unhideWhenUsed/>
    <w:rsid w:val="00234B41"/>
  </w:style>
  <w:style w:type="table" w:customStyle="1" w:styleId="430">
    <w:name w:val="Сетка таблицы43"/>
    <w:basedOn w:val="a6"/>
    <w:next w:val="aa"/>
    <w:rsid w:val="00234B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">
    <w:name w:val="Нет списка31"/>
    <w:next w:val="a7"/>
    <w:uiPriority w:val="99"/>
    <w:semiHidden/>
    <w:unhideWhenUsed/>
    <w:rsid w:val="00234B41"/>
  </w:style>
  <w:style w:type="numbering" w:customStyle="1" w:styleId="322">
    <w:name w:val="Нет списка32"/>
    <w:next w:val="a7"/>
    <w:uiPriority w:val="99"/>
    <w:semiHidden/>
    <w:unhideWhenUsed/>
    <w:rsid w:val="00234B41"/>
  </w:style>
  <w:style w:type="numbering" w:customStyle="1" w:styleId="331">
    <w:name w:val="Нет списка33"/>
    <w:next w:val="a7"/>
    <w:uiPriority w:val="99"/>
    <w:semiHidden/>
    <w:unhideWhenUsed/>
    <w:rsid w:val="00234B41"/>
  </w:style>
  <w:style w:type="table" w:customStyle="1" w:styleId="440">
    <w:name w:val="Сетка таблицы44"/>
    <w:basedOn w:val="a6"/>
    <w:next w:val="aa"/>
    <w:uiPriority w:val="59"/>
    <w:rsid w:val="00234B4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1">
    <w:name w:val="Нет списка34"/>
    <w:next w:val="a7"/>
    <w:semiHidden/>
    <w:rsid w:val="00234B41"/>
  </w:style>
  <w:style w:type="numbering" w:customStyle="1" w:styleId="351">
    <w:name w:val="Нет списка35"/>
    <w:next w:val="a7"/>
    <w:semiHidden/>
    <w:rsid w:val="00234B41"/>
  </w:style>
  <w:style w:type="paragraph" w:customStyle="1" w:styleId="afffffffa">
    <w:name w:val="Знак Знак Знак"/>
    <w:basedOn w:val="a4"/>
    <w:rsid w:val="00234B41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table" w:customStyle="1" w:styleId="450">
    <w:name w:val="Сетка таблицы45"/>
    <w:basedOn w:val="a6"/>
    <w:next w:val="aa"/>
    <w:uiPriority w:val="99"/>
    <w:rsid w:val="00234B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pt">
    <w:name w:val="Основной текст + 14 pt"/>
    <w:basedOn w:val="afff"/>
    <w:rsid w:val="00234B41"/>
    <w:rPr>
      <w:rFonts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Cs w:val="28"/>
      <w:u w:val="none"/>
      <w:lang w:val="ru-RU"/>
    </w:rPr>
  </w:style>
  <w:style w:type="table" w:customStyle="1" w:styleId="460">
    <w:name w:val="Сетка таблицы46"/>
    <w:basedOn w:val="a6"/>
    <w:next w:val="aa"/>
    <w:uiPriority w:val="59"/>
    <w:rsid w:val="00234B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0">
    <w:name w:val="Сетка таблицы47"/>
    <w:basedOn w:val="a6"/>
    <w:next w:val="aa"/>
    <w:uiPriority w:val="59"/>
    <w:rsid w:val="00234B41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0">
    <w:name w:val="Сетка таблицы48"/>
    <w:basedOn w:val="a6"/>
    <w:next w:val="aa"/>
    <w:locked/>
    <w:rsid w:val="00234B4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0">
    <w:name w:val="Сетка таблицы49"/>
    <w:basedOn w:val="a6"/>
    <w:next w:val="aa"/>
    <w:uiPriority w:val="59"/>
    <w:rsid w:val="00234B4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0">
    <w:name w:val="Сетка таблицы50"/>
    <w:basedOn w:val="a6"/>
    <w:next w:val="aa"/>
    <w:uiPriority w:val="59"/>
    <w:rsid w:val="00234B4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6"/>
    <w:next w:val="aa"/>
    <w:uiPriority w:val="59"/>
    <w:rsid w:val="00234B4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6"/>
    <w:next w:val="aa"/>
    <w:rsid w:val="00234B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fd">
    <w:name w:val="Основной текст (2)_"/>
    <w:basedOn w:val="a5"/>
    <w:rsid w:val="00234B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85pt0pt">
    <w:name w:val="Основной текст (2) + 18;5 pt;Не полужирный;Курсив;Интервал 0 pt"/>
    <w:basedOn w:val="2fd"/>
    <w:rsid w:val="00234B41"/>
    <w:rPr>
      <w:i/>
      <w:iCs/>
      <w:color w:val="000000"/>
      <w:spacing w:val="-10"/>
      <w:w w:val="100"/>
      <w:position w:val="0"/>
      <w:sz w:val="37"/>
      <w:szCs w:val="37"/>
      <w:lang w:val="ru-RU"/>
    </w:rPr>
  </w:style>
  <w:style w:type="character" w:customStyle="1" w:styleId="2fe">
    <w:name w:val="Основной текст (2)"/>
    <w:basedOn w:val="2fd"/>
    <w:rsid w:val="00234B41"/>
    <w:rPr>
      <w:color w:val="000000"/>
      <w:spacing w:val="0"/>
      <w:w w:val="100"/>
      <w:position w:val="0"/>
      <w:sz w:val="24"/>
      <w:szCs w:val="24"/>
      <w:lang w:val="en-US"/>
    </w:rPr>
  </w:style>
  <w:style w:type="character" w:customStyle="1" w:styleId="3f7">
    <w:name w:val="Основной текст (3)_"/>
    <w:basedOn w:val="a5"/>
    <w:link w:val="3f8"/>
    <w:rsid w:val="00234B41"/>
    <w:rPr>
      <w:rFonts w:ascii="Times New Roman" w:eastAsia="Times New Roman" w:hAnsi="Times New Roman"/>
      <w:b/>
      <w:bCs/>
      <w:sz w:val="19"/>
      <w:szCs w:val="19"/>
      <w:shd w:val="clear" w:color="auto" w:fill="FFFFFF"/>
    </w:rPr>
  </w:style>
  <w:style w:type="character" w:customStyle="1" w:styleId="312pt">
    <w:name w:val="Основной текст (3) + 12 pt"/>
    <w:basedOn w:val="3f7"/>
    <w:rsid w:val="00234B41"/>
    <w:rPr>
      <w:color w:val="000000"/>
      <w:spacing w:val="0"/>
      <w:w w:val="100"/>
      <w:position w:val="0"/>
      <w:sz w:val="24"/>
      <w:szCs w:val="24"/>
      <w:lang w:val="ru-RU"/>
    </w:rPr>
  </w:style>
  <w:style w:type="paragraph" w:customStyle="1" w:styleId="3f8">
    <w:name w:val="Основной текст (3)"/>
    <w:basedOn w:val="a4"/>
    <w:link w:val="3f7"/>
    <w:rsid w:val="00234B41"/>
    <w:pPr>
      <w:widowControl w:val="0"/>
      <w:shd w:val="clear" w:color="auto" w:fill="FFFFFF"/>
      <w:spacing w:after="0" w:line="223" w:lineRule="exact"/>
      <w:jc w:val="right"/>
    </w:pPr>
    <w:rPr>
      <w:rFonts w:ascii="Times New Roman" w:eastAsia="Times New Roman" w:hAnsi="Times New Roman" w:cstheme="minorBidi"/>
      <w:b/>
      <w:bCs/>
      <w:sz w:val="19"/>
      <w:szCs w:val="19"/>
    </w:rPr>
  </w:style>
  <w:style w:type="table" w:customStyle="1" w:styleId="530">
    <w:name w:val="Сетка таблицы53"/>
    <w:basedOn w:val="a6"/>
    <w:next w:val="aa"/>
    <w:uiPriority w:val="59"/>
    <w:rsid w:val="00234B4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0">
    <w:name w:val="Сетка таблицы54"/>
    <w:basedOn w:val="a6"/>
    <w:next w:val="aa"/>
    <w:uiPriority w:val="59"/>
    <w:rsid w:val="00234B4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0">
    <w:name w:val="Сетка таблицы55"/>
    <w:basedOn w:val="a6"/>
    <w:next w:val="aa"/>
    <w:uiPriority w:val="59"/>
    <w:rsid w:val="00234B4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0">
    <w:name w:val="Сетка таблицы56"/>
    <w:basedOn w:val="a6"/>
    <w:next w:val="aa"/>
    <w:uiPriority w:val="39"/>
    <w:rsid w:val="00234B4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1">
    <w:name w:val="Нет списка36"/>
    <w:next w:val="a7"/>
    <w:uiPriority w:val="99"/>
    <w:semiHidden/>
    <w:rsid w:val="00234B41"/>
  </w:style>
  <w:style w:type="table" w:customStyle="1" w:styleId="570">
    <w:name w:val="Сетка таблицы57"/>
    <w:basedOn w:val="a6"/>
    <w:next w:val="aa"/>
    <w:rsid w:val="00234B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fb">
    <w:name w:val="Intense Emphasis"/>
    <w:uiPriority w:val="21"/>
    <w:qFormat/>
    <w:rsid w:val="00234B41"/>
    <w:rPr>
      <w:b/>
      <w:bCs/>
      <w:i/>
      <w:iCs/>
      <w:color w:val="4F81BD"/>
    </w:rPr>
  </w:style>
  <w:style w:type="character" w:customStyle="1" w:styleId="Tahoma105pt">
    <w:name w:val="Основной текст + Tahoma;10;5 pt"/>
    <w:basedOn w:val="afff"/>
    <w:rsid w:val="00234B41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paragraph" w:customStyle="1" w:styleId="4b">
    <w:name w:val="Основной текст4"/>
    <w:basedOn w:val="a4"/>
    <w:rsid w:val="00234B41"/>
    <w:pPr>
      <w:widowControl w:val="0"/>
      <w:shd w:val="clear" w:color="auto" w:fill="FFFFFF"/>
      <w:spacing w:after="900" w:line="293" w:lineRule="exact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character" w:customStyle="1" w:styleId="afffffffc">
    <w:name w:val="Колонтитул"/>
    <w:basedOn w:val="a5"/>
    <w:rsid w:val="00234B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table" w:customStyle="1" w:styleId="580">
    <w:name w:val="Сетка таблицы58"/>
    <w:basedOn w:val="a6"/>
    <w:next w:val="aa"/>
    <w:rsid w:val="00234B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90">
    <w:name w:val="Сетка таблицы59"/>
    <w:basedOn w:val="a6"/>
    <w:next w:val="aa"/>
    <w:uiPriority w:val="59"/>
    <w:rsid w:val="00234B4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0">
    <w:name w:val="Сетка таблицы60"/>
    <w:basedOn w:val="a6"/>
    <w:next w:val="aa"/>
    <w:uiPriority w:val="59"/>
    <w:rsid w:val="00234B4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71">
    <w:name w:val="Нет списка37"/>
    <w:next w:val="a7"/>
    <w:uiPriority w:val="99"/>
    <w:semiHidden/>
    <w:rsid w:val="00234B41"/>
  </w:style>
  <w:style w:type="table" w:customStyle="1" w:styleId="610">
    <w:name w:val="Сетка таблицы61"/>
    <w:basedOn w:val="a6"/>
    <w:next w:val="aa"/>
    <w:rsid w:val="00234B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43">
    <w:name w:val="Обычный (веб)24"/>
    <w:rsid w:val="00234B41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numbering" w:customStyle="1" w:styleId="381">
    <w:name w:val="Нет списка38"/>
    <w:next w:val="a7"/>
    <w:uiPriority w:val="99"/>
    <w:semiHidden/>
    <w:rsid w:val="00234B41"/>
  </w:style>
  <w:style w:type="table" w:customStyle="1" w:styleId="620">
    <w:name w:val="Сетка таблицы62"/>
    <w:basedOn w:val="a6"/>
    <w:next w:val="aa"/>
    <w:rsid w:val="00234B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91">
    <w:name w:val="Нет списка39"/>
    <w:next w:val="a7"/>
    <w:uiPriority w:val="99"/>
    <w:semiHidden/>
    <w:unhideWhenUsed/>
    <w:rsid w:val="00234B41"/>
  </w:style>
  <w:style w:type="numbering" w:customStyle="1" w:styleId="401">
    <w:name w:val="Нет списка40"/>
    <w:next w:val="a7"/>
    <w:uiPriority w:val="99"/>
    <w:semiHidden/>
    <w:unhideWhenUsed/>
    <w:rsid w:val="00234B41"/>
  </w:style>
  <w:style w:type="paragraph" w:customStyle="1" w:styleId="msonormal0">
    <w:name w:val="msonormal"/>
    <w:basedOn w:val="a4"/>
    <w:rsid w:val="00234B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630">
    <w:name w:val="Сетка таблицы63"/>
    <w:basedOn w:val="a6"/>
    <w:next w:val="aa"/>
    <w:rsid w:val="00234B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lainText1">
    <w:name w:val="Plain Text1"/>
    <w:basedOn w:val="a4"/>
    <w:rsid w:val="00234B41"/>
    <w:pPr>
      <w:widowControl w:val="0"/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FontStyle16">
    <w:name w:val="Font Style16"/>
    <w:rsid w:val="00234B41"/>
    <w:rPr>
      <w:rFonts w:ascii="Times New Roman" w:hAnsi="Times New Roman"/>
      <w:sz w:val="26"/>
    </w:rPr>
  </w:style>
  <w:style w:type="table" w:customStyle="1" w:styleId="640">
    <w:name w:val="Сетка таблицы64"/>
    <w:basedOn w:val="a6"/>
    <w:next w:val="aa"/>
    <w:uiPriority w:val="59"/>
    <w:rsid w:val="00234B41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6">
    <w:name w:val="Обычный (веб) Знак"/>
    <w:aliases w:val="Обычный (Web)1 Знак,Обычный (Web) Знак"/>
    <w:link w:val="af5"/>
    <w:uiPriority w:val="99"/>
    <w:locked/>
    <w:rsid w:val="00234B4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650">
    <w:name w:val="Сетка таблицы65"/>
    <w:basedOn w:val="a6"/>
    <w:next w:val="aa"/>
    <w:rsid w:val="00234B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0">
    <w:name w:val="Сетка таблицы66"/>
    <w:basedOn w:val="a6"/>
    <w:next w:val="aa"/>
    <w:uiPriority w:val="59"/>
    <w:rsid w:val="00234B4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act">
    <w:name w:val="Основной текст Exact"/>
    <w:rsid w:val="00234B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5"/>
      <w:szCs w:val="25"/>
      <w:u w:val="none"/>
    </w:rPr>
  </w:style>
  <w:style w:type="table" w:customStyle="1" w:styleId="670">
    <w:name w:val="Сетка таблицы67"/>
    <w:basedOn w:val="a6"/>
    <w:next w:val="aa"/>
    <w:rsid w:val="00234B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80">
    <w:name w:val="Сетка таблицы68"/>
    <w:basedOn w:val="a6"/>
    <w:next w:val="aa"/>
    <w:locked/>
    <w:rsid w:val="00234B4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9">
    <w:name w:val="Сетка таблицы69"/>
    <w:basedOn w:val="a6"/>
    <w:next w:val="aa"/>
    <w:uiPriority w:val="59"/>
    <w:rsid w:val="00234B4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0">
    <w:name w:val="Сетка таблицы70"/>
    <w:basedOn w:val="a6"/>
    <w:next w:val="aa"/>
    <w:uiPriority w:val="59"/>
    <w:rsid w:val="00234B4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0">
    <w:name w:val="Сетка таблицы71"/>
    <w:basedOn w:val="a6"/>
    <w:next w:val="aa"/>
    <w:uiPriority w:val="59"/>
    <w:rsid w:val="00234B4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1">
    <w:name w:val="Нет списка41"/>
    <w:next w:val="a7"/>
    <w:uiPriority w:val="99"/>
    <w:semiHidden/>
    <w:unhideWhenUsed/>
    <w:rsid w:val="00234B41"/>
  </w:style>
  <w:style w:type="numbering" w:customStyle="1" w:styleId="421">
    <w:name w:val="Нет списка42"/>
    <w:next w:val="a7"/>
    <w:semiHidden/>
    <w:rsid w:val="00234B41"/>
  </w:style>
  <w:style w:type="table" w:customStyle="1" w:styleId="720">
    <w:name w:val="Сетка таблицы72"/>
    <w:basedOn w:val="a6"/>
    <w:next w:val="aa"/>
    <w:rsid w:val="00234B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2">
    <w:name w:val="FR2"/>
    <w:rsid w:val="00234B41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x-red1">
    <w:name w:val="x-red1"/>
    <w:rsid w:val="00234B41"/>
    <w:rPr>
      <w:color w:val="C53500"/>
      <w:sz w:val="19"/>
      <w:szCs w:val="19"/>
    </w:rPr>
  </w:style>
  <w:style w:type="paragraph" w:customStyle="1" w:styleId="4c">
    <w:name w:val="Обычный4"/>
    <w:rsid w:val="00234B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31">
    <w:name w:val="Body Text 31"/>
    <w:basedOn w:val="a4"/>
    <w:rsid w:val="00234B41"/>
    <w:pPr>
      <w:spacing w:after="0" w:line="230" w:lineRule="auto"/>
      <w:jc w:val="center"/>
    </w:pPr>
    <w:rPr>
      <w:rFonts w:ascii="Baltica" w:eastAsia="Times New Roman" w:hAnsi="Baltica"/>
      <w:snapToGrid w:val="0"/>
      <w:sz w:val="24"/>
      <w:szCs w:val="20"/>
      <w:lang w:eastAsia="ru-RU"/>
    </w:rPr>
  </w:style>
  <w:style w:type="paragraph" w:customStyle="1" w:styleId="afffffffd">
    <w:name w:val="???????"/>
    <w:rsid w:val="00234B4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fffe">
    <w:name w:val="Формула"/>
    <w:basedOn w:val="ad"/>
    <w:rsid w:val="00234B41"/>
    <w:pPr>
      <w:tabs>
        <w:tab w:val="center" w:pos="4536"/>
        <w:tab w:val="right" w:pos="9356"/>
      </w:tabs>
      <w:spacing w:after="0" w:line="336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32">
    <w:name w:val="Основной текст 33"/>
    <w:basedOn w:val="a4"/>
    <w:rsid w:val="00234B41"/>
    <w:pPr>
      <w:snapToGrid w:val="0"/>
      <w:spacing w:after="0" w:line="228" w:lineRule="auto"/>
      <w:jc w:val="center"/>
    </w:pPr>
    <w:rPr>
      <w:rFonts w:ascii="Baltica" w:eastAsia="Times New Roman" w:hAnsi="Baltica"/>
      <w:sz w:val="24"/>
      <w:szCs w:val="20"/>
      <w:lang w:eastAsia="ru-RU"/>
    </w:rPr>
  </w:style>
  <w:style w:type="paragraph" w:customStyle="1" w:styleId="CharCharCharChar1">
    <w:name w:val="Знак Знак Char Char Знак Знак Char Char Знак Знак Знак1 Знак Знак Знак Знак"/>
    <w:basedOn w:val="a4"/>
    <w:rsid w:val="00234B41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ff9">
    <w:name w:val="Знак Знак1 Знак"/>
    <w:basedOn w:val="a4"/>
    <w:rsid w:val="00234B41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2ff">
    <w:name w:val="Знак Знак Знак2"/>
    <w:basedOn w:val="a4"/>
    <w:rsid w:val="00234B41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affffffff">
    <w:name w:val="Предприятие"/>
    <w:basedOn w:val="a4"/>
    <w:rsid w:val="00234B41"/>
    <w:pPr>
      <w:spacing w:after="0" w:line="240" w:lineRule="auto"/>
      <w:ind w:firstLine="567"/>
      <w:jc w:val="both"/>
    </w:pPr>
    <w:rPr>
      <w:rFonts w:ascii="Times New Roman" w:eastAsia="MS Mincho" w:hAnsi="Times New Roman"/>
      <w:sz w:val="28"/>
      <w:szCs w:val="28"/>
      <w:lang w:eastAsia="ru-RU"/>
    </w:rPr>
  </w:style>
  <w:style w:type="paragraph" w:customStyle="1" w:styleId="118">
    <w:name w:val="Абзац списка11"/>
    <w:basedOn w:val="a4"/>
    <w:rsid w:val="00234B41"/>
    <w:pPr>
      <w:ind w:left="720"/>
    </w:pPr>
    <w:rPr>
      <w:rFonts w:eastAsia="Times New Roman"/>
    </w:rPr>
  </w:style>
  <w:style w:type="character" w:customStyle="1" w:styleId="FontStyle76">
    <w:name w:val="Font Style76"/>
    <w:rsid w:val="00234B41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5">
    <w:name w:val="Style35"/>
    <w:basedOn w:val="a4"/>
    <w:rsid w:val="00234B41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6a">
    <w:name w:val="Без интервала6"/>
    <w:rsid w:val="00234B41"/>
    <w:pPr>
      <w:widowControl w:val="0"/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numbering" w:customStyle="1" w:styleId="431">
    <w:name w:val="Нет списка43"/>
    <w:next w:val="a7"/>
    <w:semiHidden/>
    <w:rsid w:val="00234B41"/>
  </w:style>
  <w:style w:type="table" w:customStyle="1" w:styleId="730">
    <w:name w:val="Сетка таблицы73"/>
    <w:basedOn w:val="a6"/>
    <w:next w:val="aa"/>
    <w:rsid w:val="00234B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5">
    <w:name w:val="Знак22"/>
    <w:basedOn w:val="a4"/>
    <w:rsid w:val="00234B4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53">
    <w:name w:val="Знак15"/>
    <w:basedOn w:val="a4"/>
    <w:rsid w:val="00234B41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124">
    <w:name w:val="Абзац списка12"/>
    <w:basedOn w:val="a4"/>
    <w:rsid w:val="00234B41"/>
    <w:pPr>
      <w:ind w:left="720"/>
    </w:pPr>
    <w:rPr>
      <w:rFonts w:eastAsia="Times New Roman"/>
    </w:rPr>
  </w:style>
  <w:style w:type="character" w:customStyle="1" w:styleId="extended-textshort">
    <w:name w:val="extended-text__short"/>
    <w:rsid w:val="00234B41"/>
  </w:style>
  <w:style w:type="character" w:customStyle="1" w:styleId="fontstyle01">
    <w:name w:val="fontstyle01"/>
    <w:rsid w:val="00234B41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numbering" w:customStyle="1" w:styleId="441">
    <w:name w:val="Нет списка44"/>
    <w:next w:val="a7"/>
    <w:uiPriority w:val="99"/>
    <w:semiHidden/>
    <w:unhideWhenUsed/>
    <w:rsid w:val="00234B41"/>
  </w:style>
  <w:style w:type="numbering" w:customStyle="1" w:styleId="451">
    <w:name w:val="Нет списка45"/>
    <w:next w:val="a7"/>
    <w:semiHidden/>
    <w:rsid w:val="00234B41"/>
  </w:style>
  <w:style w:type="paragraph" w:customStyle="1" w:styleId="affffffff0">
    <w:name w:val="Название_пост"/>
    <w:basedOn w:val="afa"/>
    <w:next w:val="affffffff1"/>
    <w:rsid w:val="00234B41"/>
    <w:rPr>
      <w:bCs/>
      <w:sz w:val="32"/>
      <w:szCs w:val="24"/>
    </w:rPr>
  </w:style>
  <w:style w:type="paragraph" w:customStyle="1" w:styleId="affffffff1">
    <w:name w:val="Дата и номер"/>
    <w:basedOn w:val="a4"/>
    <w:next w:val="affffffff2"/>
    <w:rsid w:val="00234B41"/>
    <w:pPr>
      <w:tabs>
        <w:tab w:val="left" w:pos="8100"/>
      </w:tabs>
      <w:spacing w:after="0" w:line="240" w:lineRule="auto"/>
      <w:ind w:firstLine="720"/>
      <w:jc w:val="both"/>
    </w:pPr>
    <w:rPr>
      <w:rFonts w:ascii="Times New Roman" w:eastAsia="Times New Roman" w:hAnsi="Times New Roman"/>
      <w:bCs/>
      <w:sz w:val="26"/>
      <w:szCs w:val="24"/>
      <w:lang w:eastAsia="ru-RU"/>
    </w:rPr>
  </w:style>
  <w:style w:type="paragraph" w:customStyle="1" w:styleId="affffffff2">
    <w:name w:val="Заголовок_пост"/>
    <w:basedOn w:val="a4"/>
    <w:rsid w:val="00234B41"/>
    <w:pPr>
      <w:tabs>
        <w:tab w:val="left" w:pos="10440"/>
      </w:tabs>
      <w:spacing w:after="0" w:line="240" w:lineRule="auto"/>
      <w:ind w:left="720" w:right="4627"/>
    </w:pPr>
    <w:rPr>
      <w:rFonts w:ascii="Times New Roman" w:eastAsia="Times New Roman" w:hAnsi="Times New Roman"/>
      <w:sz w:val="26"/>
      <w:szCs w:val="24"/>
      <w:lang w:eastAsia="ru-RU"/>
    </w:rPr>
  </w:style>
  <w:style w:type="paragraph" w:customStyle="1" w:styleId="affffffff3">
    <w:name w:val="Абзац_пост"/>
    <w:basedOn w:val="a4"/>
    <w:rsid w:val="00234B41"/>
    <w:pPr>
      <w:spacing w:before="120" w:after="0" w:line="240" w:lineRule="auto"/>
      <w:ind w:firstLine="720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paragraph" w:customStyle="1" w:styleId="affffffff4">
    <w:name w:val="Исполнитель"/>
    <w:basedOn w:val="affffffff3"/>
    <w:rsid w:val="00234B41"/>
    <w:pPr>
      <w:tabs>
        <w:tab w:val="left" w:pos="2880"/>
      </w:tabs>
      <w:spacing w:before="0"/>
      <w:ind w:left="2880" w:hanging="2160"/>
    </w:pPr>
  </w:style>
  <w:style w:type="paragraph" w:customStyle="1" w:styleId="affffffff5">
    <w:name w:val="Рассылка"/>
    <w:basedOn w:val="affffffff3"/>
    <w:rsid w:val="00234B41"/>
    <w:pPr>
      <w:tabs>
        <w:tab w:val="left" w:pos="2160"/>
      </w:tabs>
      <w:spacing w:before="0"/>
      <w:ind w:left="2160" w:hanging="1440"/>
    </w:pPr>
  </w:style>
  <w:style w:type="paragraph" w:customStyle="1" w:styleId="a0">
    <w:name w:val="Подпункт_пост"/>
    <w:basedOn w:val="affffffff3"/>
    <w:rsid w:val="00234B41"/>
    <w:pPr>
      <w:numPr>
        <w:numId w:val="11"/>
      </w:numPr>
    </w:pPr>
  </w:style>
  <w:style w:type="paragraph" w:customStyle="1" w:styleId="affffffff6">
    <w:name w:val="Ðàññûëêà"/>
    <w:basedOn w:val="a4"/>
    <w:rsid w:val="00234B41"/>
    <w:pPr>
      <w:tabs>
        <w:tab w:val="left" w:pos="2160"/>
      </w:tabs>
      <w:spacing w:after="0" w:line="240" w:lineRule="auto"/>
      <w:ind w:left="2160" w:hanging="144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WW8Num4z1">
    <w:name w:val="WW8Num4z1"/>
    <w:rsid w:val="00234B41"/>
    <w:rPr>
      <w:rFonts w:ascii="Courier New" w:hAnsi="Courier New" w:cs="Courier New"/>
    </w:rPr>
  </w:style>
  <w:style w:type="character" w:customStyle="1" w:styleId="WW8Num1z1">
    <w:name w:val="WW8Num1z1"/>
    <w:rsid w:val="00234B41"/>
    <w:rPr>
      <w:rFonts w:ascii="Wingdings" w:hAnsi="Wingdings"/>
    </w:rPr>
  </w:style>
  <w:style w:type="character" w:customStyle="1" w:styleId="WW8Num2z1">
    <w:name w:val="WW8Num2z1"/>
    <w:rsid w:val="00234B41"/>
    <w:rPr>
      <w:rFonts w:ascii="Courier New" w:hAnsi="Courier New" w:cs="Courier New"/>
    </w:rPr>
  </w:style>
  <w:style w:type="character" w:customStyle="1" w:styleId="WW8Num2z3">
    <w:name w:val="WW8Num2z3"/>
    <w:rsid w:val="00234B41"/>
    <w:rPr>
      <w:rFonts w:ascii="Symbol" w:hAnsi="Symbol"/>
    </w:rPr>
  </w:style>
  <w:style w:type="character" w:customStyle="1" w:styleId="WW8Num3z1">
    <w:name w:val="WW8Num3z1"/>
    <w:rsid w:val="00234B41"/>
    <w:rPr>
      <w:rFonts w:ascii="Courier New" w:hAnsi="Courier New" w:cs="Courier New"/>
    </w:rPr>
  </w:style>
  <w:style w:type="character" w:customStyle="1" w:styleId="WW8Num3z3">
    <w:name w:val="WW8Num3z3"/>
    <w:rsid w:val="00234B41"/>
    <w:rPr>
      <w:rFonts w:ascii="Symbol" w:hAnsi="Symbol"/>
    </w:rPr>
  </w:style>
  <w:style w:type="character" w:customStyle="1" w:styleId="WW8Num4z2">
    <w:name w:val="WW8Num4z2"/>
    <w:rsid w:val="00234B41"/>
    <w:rPr>
      <w:rFonts w:ascii="Wingdings" w:hAnsi="Wingdings"/>
    </w:rPr>
  </w:style>
  <w:style w:type="character" w:customStyle="1" w:styleId="WW8Num4z3">
    <w:name w:val="WW8Num4z3"/>
    <w:rsid w:val="00234B41"/>
    <w:rPr>
      <w:rFonts w:ascii="Symbol" w:hAnsi="Symbol"/>
    </w:rPr>
  </w:style>
  <w:style w:type="character" w:customStyle="1" w:styleId="WW8Num5z1">
    <w:name w:val="WW8Num5z1"/>
    <w:rsid w:val="00234B41"/>
    <w:rPr>
      <w:rFonts w:ascii="Courier New" w:hAnsi="Courier New" w:cs="Courier New"/>
    </w:rPr>
  </w:style>
  <w:style w:type="character" w:customStyle="1" w:styleId="WW8Num5z3">
    <w:name w:val="WW8Num5z3"/>
    <w:rsid w:val="00234B41"/>
    <w:rPr>
      <w:rFonts w:ascii="Symbol" w:hAnsi="Symbol"/>
    </w:rPr>
  </w:style>
  <w:style w:type="character" w:customStyle="1" w:styleId="WW8Num7z1">
    <w:name w:val="WW8Num7z1"/>
    <w:rsid w:val="00234B41"/>
    <w:rPr>
      <w:rFonts w:ascii="Courier New" w:hAnsi="Courier New" w:cs="Courier New"/>
    </w:rPr>
  </w:style>
  <w:style w:type="character" w:customStyle="1" w:styleId="WW8Num7z3">
    <w:name w:val="WW8Num7z3"/>
    <w:rsid w:val="00234B41"/>
    <w:rPr>
      <w:rFonts w:ascii="Symbol" w:hAnsi="Symbol"/>
    </w:rPr>
  </w:style>
  <w:style w:type="character" w:customStyle="1" w:styleId="WW8Num8z1">
    <w:name w:val="WW8Num8z1"/>
    <w:rsid w:val="00234B41"/>
    <w:rPr>
      <w:rFonts w:ascii="Courier New" w:hAnsi="Courier New"/>
    </w:rPr>
  </w:style>
  <w:style w:type="character" w:customStyle="1" w:styleId="WW8Num8z2">
    <w:name w:val="WW8Num8z2"/>
    <w:rsid w:val="00234B41"/>
    <w:rPr>
      <w:rFonts w:ascii="Wingdings" w:hAnsi="Wingdings"/>
    </w:rPr>
  </w:style>
  <w:style w:type="character" w:customStyle="1" w:styleId="WW8Num8z3">
    <w:name w:val="WW8Num8z3"/>
    <w:rsid w:val="00234B41"/>
    <w:rPr>
      <w:rFonts w:ascii="Symbol" w:hAnsi="Symbol"/>
    </w:rPr>
  </w:style>
  <w:style w:type="character" w:customStyle="1" w:styleId="WW8Num10z0">
    <w:name w:val="WW8Num10z0"/>
    <w:rsid w:val="00234B41"/>
    <w:rPr>
      <w:rFonts w:ascii="Symbol" w:hAnsi="Symbol"/>
    </w:rPr>
  </w:style>
  <w:style w:type="character" w:customStyle="1" w:styleId="WW8Num10z1">
    <w:name w:val="WW8Num10z1"/>
    <w:rsid w:val="00234B41"/>
    <w:rPr>
      <w:rFonts w:ascii="Courier New" w:hAnsi="Courier New" w:cs="Courier New"/>
    </w:rPr>
  </w:style>
  <w:style w:type="character" w:customStyle="1" w:styleId="WW8Num10z2">
    <w:name w:val="WW8Num10z2"/>
    <w:rsid w:val="00234B41"/>
    <w:rPr>
      <w:rFonts w:ascii="Wingdings" w:hAnsi="Wingdings"/>
    </w:rPr>
  </w:style>
  <w:style w:type="character" w:customStyle="1" w:styleId="WW8Num11z0">
    <w:name w:val="WW8Num11z0"/>
    <w:rsid w:val="00234B41"/>
    <w:rPr>
      <w:rFonts w:ascii="Wingdings" w:hAnsi="Wingdings"/>
    </w:rPr>
  </w:style>
  <w:style w:type="character" w:customStyle="1" w:styleId="WW8Num11z1">
    <w:name w:val="WW8Num11z1"/>
    <w:rsid w:val="00234B41"/>
    <w:rPr>
      <w:rFonts w:ascii="Symbol" w:hAnsi="Symbol"/>
    </w:rPr>
  </w:style>
  <w:style w:type="character" w:customStyle="1" w:styleId="WW8Num11z4">
    <w:name w:val="WW8Num11z4"/>
    <w:rsid w:val="00234B41"/>
    <w:rPr>
      <w:rFonts w:ascii="Courier New" w:hAnsi="Courier New"/>
    </w:rPr>
  </w:style>
  <w:style w:type="character" w:customStyle="1" w:styleId="WW8Num12z0">
    <w:name w:val="WW8Num12z0"/>
    <w:rsid w:val="00234B41"/>
    <w:rPr>
      <w:rFonts w:ascii="Symbol" w:hAnsi="Symbol"/>
    </w:rPr>
  </w:style>
  <w:style w:type="character" w:customStyle="1" w:styleId="WW8Num12z1">
    <w:name w:val="WW8Num12z1"/>
    <w:rsid w:val="00234B41"/>
    <w:rPr>
      <w:rFonts w:ascii="Courier New" w:hAnsi="Courier New" w:cs="Courier New"/>
    </w:rPr>
  </w:style>
  <w:style w:type="character" w:customStyle="1" w:styleId="WW8Num12z2">
    <w:name w:val="WW8Num12z2"/>
    <w:rsid w:val="00234B41"/>
    <w:rPr>
      <w:rFonts w:ascii="Wingdings" w:hAnsi="Wingdings"/>
    </w:rPr>
  </w:style>
  <w:style w:type="character" w:customStyle="1" w:styleId="WW8Num13z0">
    <w:name w:val="WW8Num13z0"/>
    <w:rsid w:val="00234B41"/>
    <w:rPr>
      <w:rFonts w:ascii="Wingdings" w:hAnsi="Wingdings"/>
    </w:rPr>
  </w:style>
  <w:style w:type="character" w:customStyle="1" w:styleId="WW8Num13z6">
    <w:name w:val="WW8Num13z6"/>
    <w:rsid w:val="00234B41"/>
    <w:rPr>
      <w:rFonts w:ascii="Symbol" w:hAnsi="Symbol"/>
    </w:rPr>
  </w:style>
  <w:style w:type="character" w:customStyle="1" w:styleId="WW8Num13z7">
    <w:name w:val="WW8Num13z7"/>
    <w:rsid w:val="00234B41"/>
    <w:rPr>
      <w:rFonts w:ascii="Courier New" w:hAnsi="Courier New" w:cs="Courier New"/>
    </w:rPr>
  </w:style>
  <w:style w:type="character" w:customStyle="1" w:styleId="WW8Num15z0">
    <w:name w:val="WW8Num15z0"/>
    <w:rsid w:val="00234B41"/>
    <w:rPr>
      <w:rFonts w:ascii="Wingdings" w:hAnsi="Wingdings"/>
    </w:rPr>
  </w:style>
  <w:style w:type="character" w:customStyle="1" w:styleId="WW8Num15z1">
    <w:name w:val="WW8Num15z1"/>
    <w:rsid w:val="00234B41"/>
    <w:rPr>
      <w:rFonts w:ascii="Courier New" w:hAnsi="Courier New" w:cs="Courier New"/>
    </w:rPr>
  </w:style>
  <w:style w:type="character" w:customStyle="1" w:styleId="WW8Num15z3">
    <w:name w:val="WW8Num15z3"/>
    <w:rsid w:val="00234B41"/>
    <w:rPr>
      <w:rFonts w:ascii="Symbol" w:hAnsi="Symbol"/>
    </w:rPr>
  </w:style>
  <w:style w:type="character" w:customStyle="1" w:styleId="WW8Num16z0">
    <w:name w:val="WW8Num16z0"/>
    <w:rsid w:val="00234B41"/>
    <w:rPr>
      <w:rFonts w:ascii="Wingdings" w:hAnsi="Wingdings"/>
    </w:rPr>
  </w:style>
  <w:style w:type="character" w:customStyle="1" w:styleId="WW8Num16z3">
    <w:name w:val="WW8Num16z3"/>
    <w:rsid w:val="00234B41"/>
    <w:rPr>
      <w:rFonts w:ascii="Symbol" w:hAnsi="Symbol"/>
    </w:rPr>
  </w:style>
  <w:style w:type="character" w:customStyle="1" w:styleId="WW8Num16z4">
    <w:name w:val="WW8Num16z4"/>
    <w:rsid w:val="00234B41"/>
    <w:rPr>
      <w:rFonts w:ascii="Courier New" w:hAnsi="Courier New" w:cs="Courier New"/>
    </w:rPr>
  </w:style>
  <w:style w:type="character" w:customStyle="1" w:styleId="WW8Num17z0">
    <w:name w:val="WW8Num17z0"/>
    <w:rsid w:val="00234B41"/>
    <w:rPr>
      <w:rFonts w:ascii="Wingdings" w:hAnsi="Wingdings"/>
    </w:rPr>
  </w:style>
  <w:style w:type="character" w:customStyle="1" w:styleId="WW8Num17z1">
    <w:name w:val="WW8Num17z1"/>
    <w:rsid w:val="00234B41"/>
    <w:rPr>
      <w:rFonts w:ascii="Courier New" w:hAnsi="Courier New" w:cs="Courier New"/>
    </w:rPr>
  </w:style>
  <w:style w:type="character" w:customStyle="1" w:styleId="WW8Num17z3">
    <w:name w:val="WW8Num17z3"/>
    <w:rsid w:val="00234B41"/>
    <w:rPr>
      <w:rFonts w:ascii="Symbol" w:hAnsi="Symbol"/>
    </w:rPr>
  </w:style>
  <w:style w:type="character" w:customStyle="1" w:styleId="WW8Num18z0">
    <w:name w:val="WW8Num18z0"/>
    <w:rsid w:val="00234B41"/>
    <w:rPr>
      <w:rFonts w:ascii="Wingdings" w:hAnsi="Wingdings"/>
    </w:rPr>
  </w:style>
  <w:style w:type="character" w:customStyle="1" w:styleId="WW8Num18z1">
    <w:name w:val="WW8Num18z1"/>
    <w:rsid w:val="00234B41"/>
    <w:rPr>
      <w:rFonts w:ascii="Courier New" w:hAnsi="Courier New" w:cs="Courier New"/>
    </w:rPr>
  </w:style>
  <w:style w:type="character" w:customStyle="1" w:styleId="WW8Num18z3">
    <w:name w:val="WW8Num18z3"/>
    <w:rsid w:val="00234B41"/>
    <w:rPr>
      <w:rFonts w:ascii="Symbol" w:hAnsi="Symbol"/>
    </w:rPr>
  </w:style>
  <w:style w:type="character" w:customStyle="1" w:styleId="WW8Num19z0">
    <w:name w:val="WW8Num19z0"/>
    <w:rsid w:val="00234B41"/>
    <w:rPr>
      <w:rFonts w:ascii="Times New Roman" w:eastAsia="Times New Roman" w:hAnsi="Times New Roman" w:cs="Times New Roman"/>
    </w:rPr>
  </w:style>
  <w:style w:type="character" w:customStyle="1" w:styleId="WW8Num19z1">
    <w:name w:val="WW8Num19z1"/>
    <w:rsid w:val="00234B41"/>
    <w:rPr>
      <w:rFonts w:ascii="Courier New" w:hAnsi="Courier New"/>
    </w:rPr>
  </w:style>
  <w:style w:type="character" w:customStyle="1" w:styleId="WW8Num19z2">
    <w:name w:val="WW8Num19z2"/>
    <w:rsid w:val="00234B41"/>
    <w:rPr>
      <w:rFonts w:ascii="Wingdings" w:hAnsi="Wingdings"/>
    </w:rPr>
  </w:style>
  <w:style w:type="character" w:customStyle="1" w:styleId="WW8Num19z3">
    <w:name w:val="WW8Num19z3"/>
    <w:rsid w:val="00234B41"/>
    <w:rPr>
      <w:rFonts w:ascii="Symbol" w:hAnsi="Symbol"/>
    </w:rPr>
  </w:style>
  <w:style w:type="character" w:customStyle="1" w:styleId="WW8Num20z0">
    <w:name w:val="WW8Num20z0"/>
    <w:rsid w:val="00234B41"/>
    <w:rPr>
      <w:rFonts w:ascii="Wingdings" w:hAnsi="Wingdings"/>
    </w:rPr>
  </w:style>
  <w:style w:type="character" w:customStyle="1" w:styleId="WW8Num20z3">
    <w:name w:val="WW8Num20z3"/>
    <w:rsid w:val="00234B41"/>
    <w:rPr>
      <w:rFonts w:ascii="Symbol" w:hAnsi="Symbol"/>
    </w:rPr>
  </w:style>
  <w:style w:type="character" w:customStyle="1" w:styleId="WW8Num20z4">
    <w:name w:val="WW8Num20z4"/>
    <w:rsid w:val="00234B41"/>
    <w:rPr>
      <w:rFonts w:ascii="Courier New" w:hAnsi="Courier New" w:cs="Courier New"/>
    </w:rPr>
  </w:style>
  <w:style w:type="character" w:customStyle="1" w:styleId="WW8Num25z1">
    <w:name w:val="WW8Num25z1"/>
    <w:rsid w:val="00234B41"/>
    <w:rPr>
      <w:rFonts w:ascii="Symbol" w:hAnsi="Symbol"/>
    </w:rPr>
  </w:style>
  <w:style w:type="character" w:customStyle="1" w:styleId="affffffff7">
    <w:name w:val="МОН основной Знак"/>
    <w:rsid w:val="00234B41"/>
    <w:rPr>
      <w:sz w:val="28"/>
      <w:szCs w:val="24"/>
      <w:lang w:val="ru-RU" w:eastAsia="ar-SA" w:bidi="ar-SA"/>
    </w:rPr>
  </w:style>
  <w:style w:type="paragraph" w:customStyle="1" w:styleId="affffffff8">
    <w:name w:val="МОН основной"/>
    <w:basedOn w:val="a4"/>
    <w:rsid w:val="00234B41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paragraph" w:customStyle="1" w:styleId="affffffff9">
    <w:name w:val="Àáçàö_ïîñò"/>
    <w:basedOn w:val="a4"/>
    <w:rsid w:val="00234B41"/>
    <w:pPr>
      <w:suppressAutoHyphens/>
      <w:spacing w:before="120"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ar-SA"/>
    </w:rPr>
  </w:style>
  <w:style w:type="paragraph" w:customStyle="1" w:styleId="affffffffa">
    <w:name w:val="Èñïîëíèòåëü"/>
    <w:basedOn w:val="affffffff9"/>
    <w:rsid w:val="00234B41"/>
    <w:pPr>
      <w:tabs>
        <w:tab w:val="left" w:pos="2880"/>
      </w:tabs>
      <w:spacing w:before="0"/>
      <w:ind w:left="2880" w:hanging="2160"/>
    </w:pPr>
  </w:style>
  <w:style w:type="paragraph" w:customStyle="1" w:styleId="Heading">
    <w:name w:val="Heading"/>
    <w:rsid w:val="00234B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fffffffb">
    <w:name w:val="Revision"/>
    <w:hidden/>
    <w:uiPriority w:val="99"/>
    <w:semiHidden/>
    <w:rsid w:val="00234B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ffc">
    <w:name w:val="Знак Знак Знак Знак Знак Знак Знак Знак Знак Знак Знак Знак Знак Знак Знак Знак Знак Знак Знак Знак"/>
    <w:basedOn w:val="a4"/>
    <w:rsid w:val="00234B41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msolistparagraph0">
    <w:name w:val="msolistparagraph"/>
    <w:basedOn w:val="a4"/>
    <w:rsid w:val="00234B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listparagraphcxspmiddle">
    <w:name w:val="msolistparagraphcxspmiddle"/>
    <w:basedOn w:val="a4"/>
    <w:rsid w:val="00234B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listparagraphcxsplast">
    <w:name w:val="msolistparagraphcxsplast"/>
    <w:basedOn w:val="a4"/>
    <w:rsid w:val="00234B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spacing0">
    <w:name w:val="msonospacing"/>
    <w:basedOn w:val="a4"/>
    <w:rsid w:val="00234B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ffd">
    <w:name w:val="МОН Знак"/>
    <w:link w:val="affffffffe"/>
    <w:locked/>
    <w:rsid w:val="00234B41"/>
    <w:rPr>
      <w:sz w:val="24"/>
    </w:rPr>
  </w:style>
  <w:style w:type="paragraph" w:customStyle="1" w:styleId="affffffffe">
    <w:name w:val="МОН"/>
    <w:basedOn w:val="a4"/>
    <w:link w:val="affffffffd"/>
    <w:rsid w:val="00234B41"/>
    <w:pPr>
      <w:spacing w:after="0" w:line="360" w:lineRule="auto"/>
      <w:ind w:firstLine="709"/>
      <w:jc w:val="both"/>
    </w:pPr>
    <w:rPr>
      <w:rFonts w:asciiTheme="minorHAnsi" w:eastAsiaTheme="minorHAnsi" w:hAnsiTheme="minorHAnsi" w:cstheme="minorBidi"/>
      <w:sz w:val="24"/>
    </w:rPr>
  </w:style>
  <w:style w:type="paragraph" w:customStyle="1" w:styleId="134">
    <w:name w:val="Абзац списка13"/>
    <w:basedOn w:val="a4"/>
    <w:rsid w:val="00234B41"/>
    <w:pPr>
      <w:ind w:left="720"/>
    </w:pPr>
    <w:rPr>
      <w:rFonts w:eastAsia="Times New Roman"/>
    </w:rPr>
  </w:style>
  <w:style w:type="table" w:customStyle="1" w:styleId="740">
    <w:name w:val="Сетка таблицы74"/>
    <w:basedOn w:val="a6"/>
    <w:next w:val="aa"/>
    <w:rsid w:val="00234B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61">
    <w:name w:val="Нет списка46"/>
    <w:next w:val="a7"/>
    <w:semiHidden/>
    <w:rsid w:val="00234B41"/>
  </w:style>
  <w:style w:type="table" w:customStyle="1" w:styleId="750">
    <w:name w:val="Сетка таблицы75"/>
    <w:basedOn w:val="a6"/>
    <w:next w:val="aa"/>
    <w:rsid w:val="00234B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d">
    <w:name w:val="Обычный5"/>
    <w:rsid w:val="00234B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42">
    <w:name w:val="Основной текст 34"/>
    <w:basedOn w:val="a4"/>
    <w:rsid w:val="00234B41"/>
    <w:pPr>
      <w:snapToGrid w:val="0"/>
      <w:spacing w:after="0" w:line="228" w:lineRule="auto"/>
      <w:jc w:val="center"/>
    </w:pPr>
    <w:rPr>
      <w:rFonts w:ascii="Baltica" w:eastAsia="Times New Roman" w:hAnsi="Baltica"/>
      <w:sz w:val="24"/>
      <w:szCs w:val="20"/>
      <w:lang w:eastAsia="ru-RU"/>
    </w:rPr>
  </w:style>
  <w:style w:type="paragraph" w:customStyle="1" w:styleId="1ffa">
    <w:name w:val="Знак Знак Знак1"/>
    <w:basedOn w:val="a4"/>
    <w:rsid w:val="00234B41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numbering" w:customStyle="1" w:styleId="471">
    <w:name w:val="Нет списка47"/>
    <w:next w:val="a7"/>
    <w:semiHidden/>
    <w:rsid w:val="00234B41"/>
  </w:style>
  <w:style w:type="table" w:customStyle="1" w:styleId="760">
    <w:name w:val="Сетка таблицы76"/>
    <w:basedOn w:val="a6"/>
    <w:next w:val="aa"/>
    <w:rsid w:val="00234B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3">
    <w:name w:val="Char Char1 Знак Знак Знак3"/>
    <w:basedOn w:val="a4"/>
    <w:rsid w:val="00234B4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44">
    <w:name w:val="Абзац списка14"/>
    <w:basedOn w:val="a4"/>
    <w:rsid w:val="00234B41"/>
    <w:pPr>
      <w:ind w:left="720"/>
    </w:pPr>
    <w:rPr>
      <w:rFonts w:eastAsia="Times New Roman"/>
    </w:rPr>
  </w:style>
  <w:style w:type="paragraph" w:customStyle="1" w:styleId="253">
    <w:name w:val="Обычный (веб)25"/>
    <w:rsid w:val="00234B41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79">
    <w:name w:val="Без интервала7"/>
    <w:rsid w:val="00234B41"/>
    <w:pPr>
      <w:widowControl w:val="0"/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numbering" w:customStyle="1" w:styleId="481">
    <w:name w:val="Нет списка48"/>
    <w:next w:val="a7"/>
    <w:uiPriority w:val="99"/>
    <w:semiHidden/>
    <w:rsid w:val="00234B41"/>
  </w:style>
  <w:style w:type="table" w:customStyle="1" w:styleId="770">
    <w:name w:val="Сетка таблицы77"/>
    <w:basedOn w:val="a6"/>
    <w:next w:val="aa"/>
    <w:rsid w:val="00234B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80">
    <w:name w:val="Сетка таблицы78"/>
    <w:basedOn w:val="a6"/>
    <w:next w:val="aa"/>
    <w:rsid w:val="00234B41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91">
    <w:name w:val="Нет списка49"/>
    <w:next w:val="a7"/>
    <w:uiPriority w:val="99"/>
    <w:semiHidden/>
    <w:rsid w:val="00234B41"/>
  </w:style>
  <w:style w:type="table" w:customStyle="1" w:styleId="790">
    <w:name w:val="Сетка таблицы79"/>
    <w:basedOn w:val="a6"/>
    <w:next w:val="aa"/>
    <w:rsid w:val="00234B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00">
    <w:name w:val="Сетка таблицы80"/>
    <w:basedOn w:val="a6"/>
    <w:next w:val="aa"/>
    <w:rsid w:val="00234B41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1">
    <w:name w:val="Нет списка50"/>
    <w:next w:val="a7"/>
    <w:uiPriority w:val="99"/>
    <w:semiHidden/>
    <w:unhideWhenUsed/>
    <w:rsid w:val="00234B41"/>
  </w:style>
  <w:style w:type="table" w:customStyle="1" w:styleId="1100">
    <w:name w:val="Сетка таблицы110"/>
    <w:basedOn w:val="a6"/>
    <w:next w:val="aa"/>
    <w:uiPriority w:val="59"/>
    <w:rsid w:val="00234B4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Web">
    <w:name w:val="Normal (Web)"/>
    <w:rsid w:val="00234B41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tbis.ru/dokumenty/kody-okved-2015-s-rasshifrovkoj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bis.ru/dokumenty/kody-okved-2015-s-rasshifrovkoj" TargetMode="External"/><Relationship Id="rId11" Type="http://schemas.openxmlformats.org/officeDocument/2006/relationships/package" Target="embeddings/______Microsoft_Office_PowerPoint2.sldx"/><Relationship Id="rId5" Type="http://schemas.openxmlformats.org/officeDocument/2006/relationships/image" Target="media/image1.png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package" Target="embeddings/______Microsoft_Office_PowerPoint1.sld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50</Pages>
  <Words>21804</Words>
  <Characters>124285</Characters>
  <Application>Microsoft Office Word</Application>
  <DocSecurity>0</DocSecurity>
  <Lines>1035</Lines>
  <Paragraphs>291</Paragraphs>
  <ScaleCrop>false</ScaleCrop>
  <Company/>
  <LinksUpToDate>false</LinksUpToDate>
  <CharactersWithSpaces>145798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2022-12-29T08:51:00Z</dcterms:created>
  <dcterms:modified xsi:type="dcterms:W3CDTF">2022-12-29T08:51:00Z</dcterms:modified>
</cp:coreProperties>
</file>