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00" w:rsidRPr="00E26A00" w:rsidRDefault="00E26A00" w:rsidP="00E26A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26A0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E26A0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28625" cy="533400"/>
            <wp:effectExtent l="19050" t="0" r="9525" b="0"/>
            <wp:docPr id="5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00" w:rsidRPr="00E26A00" w:rsidRDefault="00E26A00" w:rsidP="00E26A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26A00" w:rsidRPr="00E26A00" w:rsidRDefault="00E26A00" w:rsidP="00E26A0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26A0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E26A00" w:rsidRPr="00E26A00" w:rsidRDefault="00E26A00" w:rsidP="00E26A0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26A0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26A00" w:rsidRPr="00E26A00" w:rsidRDefault="00E26A00" w:rsidP="00E26A0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26A00">
        <w:rPr>
          <w:rFonts w:ascii="Arial" w:eastAsia="Times New Roman" w:hAnsi="Arial" w:cs="Arial"/>
          <w:sz w:val="26"/>
          <w:szCs w:val="26"/>
          <w:lang w:eastAsia="ru-RU"/>
        </w:rPr>
        <w:t>28 .12.2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021                          </w:t>
      </w:r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№   1166 –</w:t>
      </w:r>
      <w:proofErr w:type="spellStart"/>
      <w:proofErr w:type="gramStart"/>
      <w:r w:rsidRPr="00E26A0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E26A00" w:rsidRPr="00E26A00" w:rsidRDefault="00E26A00" w:rsidP="00E26A0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26A00" w:rsidRPr="00E26A00" w:rsidRDefault="00E26A00" w:rsidP="00E26A0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E26A0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</w:t>
      </w:r>
    </w:p>
    <w:p w:rsidR="00E26A00" w:rsidRPr="00E26A00" w:rsidRDefault="00E26A00" w:rsidP="00E26A0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26A00" w:rsidRPr="00E26A00" w:rsidRDefault="00E26A00" w:rsidP="00E26A0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6A00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E26A00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 Законом Красноярского края от 24.12.2020 № 10-4659 "О внесении изменений в статью 4 и приложение 3 к Закону края "О системах оплаты труда работников краевых</w:t>
      </w:r>
      <w:proofErr w:type="gramEnd"/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государственных учреждений", </w:t>
      </w:r>
      <w:proofErr w:type="gramStart"/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руководствуясь статьями 7,43,47 Устава </w:t>
      </w:r>
      <w:proofErr w:type="spellStart"/>
      <w:r w:rsidRPr="00E26A0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</w:t>
      </w:r>
      <w:proofErr w:type="gramEnd"/>
      <w:r w:rsidRPr="00E26A00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E26A00" w:rsidRPr="00E26A00" w:rsidRDefault="00E26A00" w:rsidP="00E26A0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6A0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E26A0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 (далее – Положение) следующие изменения: 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6A00">
        <w:rPr>
          <w:rFonts w:ascii="Arial" w:eastAsia="Times New Roman" w:hAnsi="Arial" w:cs="Arial"/>
          <w:sz w:val="26"/>
          <w:szCs w:val="26"/>
          <w:lang w:eastAsia="ru-RU"/>
        </w:rPr>
        <w:t>1.1. В абзаце втором пункта 4.5. Положения цифры «23026» заменить цифрами «25002».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2.  Приложение № 8 Положения  " Предельное количество должностных окладов руководителей учреждений, учитываемых при определении объема средств на выплаты стимулирующего характера  руководителям  учреждений" изложить в новой редакции, согласно  Приложению. </w:t>
      </w:r>
    </w:p>
    <w:p w:rsidR="00E26A00" w:rsidRPr="00E26A00" w:rsidRDefault="00E26A00" w:rsidP="00E26A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E26A0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 заместителя Главы  </w:t>
      </w:r>
      <w:proofErr w:type="spellStart"/>
      <w:r w:rsidRPr="00E26A0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 экономике и планированию               А.С. Арсеньеву.</w:t>
      </w:r>
    </w:p>
    <w:p w:rsidR="00E26A00" w:rsidRPr="00E26A00" w:rsidRDefault="00E26A00" w:rsidP="00E2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3.  Настоящее постановление вступает  в силу со </w:t>
      </w:r>
      <w:proofErr w:type="gramStart"/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E26A0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1 января 2022 года. </w:t>
      </w:r>
    </w:p>
    <w:p w:rsidR="00E26A00" w:rsidRPr="00E26A00" w:rsidRDefault="00E26A00" w:rsidP="00E26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26A00" w:rsidRPr="00E26A00" w:rsidRDefault="00E26A00" w:rsidP="00E26A0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Глава  </w:t>
      </w:r>
      <w:proofErr w:type="spellStart"/>
      <w:r w:rsidRPr="00E26A0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6A0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В.Р. Саар  </w:t>
      </w:r>
    </w:p>
    <w:p w:rsidR="00E26A00" w:rsidRPr="00E26A00" w:rsidRDefault="00E26A00" w:rsidP="00E26A0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E26A0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Приложение к постановлению 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E26A0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администрации </w:t>
      </w:r>
      <w:proofErr w:type="spellStart"/>
      <w:r w:rsidRPr="00E26A0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26A0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E26A0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от  " 28" декабря 2021   № 1166-п             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E26A00">
        <w:rPr>
          <w:rFonts w:ascii="Arial" w:eastAsia="Times New Roman" w:hAnsi="Arial" w:cs="Arial"/>
          <w:sz w:val="18"/>
          <w:szCs w:val="20"/>
          <w:lang w:eastAsia="ru-RU"/>
        </w:rPr>
        <w:t>Приложение  8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6A00">
        <w:rPr>
          <w:rFonts w:ascii="Arial" w:eastAsia="Times New Roman" w:hAnsi="Arial" w:cs="Arial"/>
          <w:sz w:val="18"/>
          <w:szCs w:val="20"/>
          <w:lang w:eastAsia="ru-RU"/>
        </w:rPr>
        <w:t xml:space="preserve">к Положению о системе   оплаты 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6A00">
        <w:rPr>
          <w:rFonts w:ascii="Arial" w:eastAsia="Times New Roman" w:hAnsi="Arial" w:cs="Arial"/>
          <w:sz w:val="18"/>
          <w:szCs w:val="20"/>
          <w:lang w:eastAsia="ru-RU"/>
        </w:rPr>
        <w:t xml:space="preserve"> труда работников  муниципальных бюджетных и  казенных  учреждений, </w:t>
      </w:r>
      <w:proofErr w:type="gramStart"/>
      <w:r w:rsidRPr="00E26A00">
        <w:rPr>
          <w:rFonts w:ascii="Arial" w:eastAsia="Times New Roman" w:hAnsi="Arial" w:cs="Arial"/>
          <w:sz w:val="18"/>
          <w:szCs w:val="20"/>
          <w:lang w:eastAsia="ru-RU"/>
        </w:rPr>
        <w:t>утвержденному</w:t>
      </w:r>
      <w:proofErr w:type="gramEnd"/>
      <w:r w:rsidRPr="00E26A00">
        <w:rPr>
          <w:rFonts w:ascii="Arial" w:eastAsia="Times New Roman" w:hAnsi="Arial" w:cs="Arial"/>
          <w:sz w:val="18"/>
          <w:szCs w:val="20"/>
          <w:lang w:eastAsia="ru-RU"/>
        </w:rPr>
        <w:t xml:space="preserve"> постановлением администрации </w:t>
      </w:r>
      <w:proofErr w:type="spellStart"/>
      <w:r w:rsidRPr="00E26A0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26A00">
        <w:rPr>
          <w:rFonts w:ascii="Arial" w:eastAsia="Times New Roman" w:hAnsi="Arial" w:cs="Arial"/>
          <w:sz w:val="18"/>
          <w:szCs w:val="20"/>
          <w:lang w:eastAsia="ru-RU"/>
        </w:rPr>
        <w:t xml:space="preserve">  района   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6A00">
        <w:rPr>
          <w:rFonts w:ascii="Arial" w:eastAsia="Times New Roman" w:hAnsi="Arial" w:cs="Arial"/>
          <w:sz w:val="18"/>
          <w:szCs w:val="20"/>
          <w:lang w:eastAsia="ru-RU"/>
        </w:rPr>
        <w:t>от  «</w:t>
      </w:r>
      <w:r w:rsidRPr="00E26A00">
        <w:rPr>
          <w:rFonts w:ascii="Arial" w:eastAsia="Times New Roman" w:hAnsi="Arial" w:cs="Arial"/>
          <w:sz w:val="18"/>
          <w:szCs w:val="20"/>
          <w:u w:val="single"/>
          <w:lang w:eastAsia="ru-RU"/>
        </w:rPr>
        <w:t xml:space="preserve"> 18 </w:t>
      </w:r>
      <w:r w:rsidRPr="00E26A00">
        <w:rPr>
          <w:rFonts w:ascii="Arial" w:eastAsia="Times New Roman" w:hAnsi="Arial" w:cs="Arial"/>
          <w:sz w:val="18"/>
          <w:szCs w:val="20"/>
          <w:lang w:eastAsia="ru-RU"/>
        </w:rPr>
        <w:t>»</w:t>
      </w:r>
      <w:r w:rsidRPr="00E26A00">
        <w:rPr>
          <w:rFonts w:ascii="Arial" w:eastAsia="Times New Roman" w:hAnsi="Arial" w:cs="Arial"/>
          <w:sz w:val="18"/>
          <w:szCs w:val="20"/>
          <w:u w:val="single"/>
          <w:lang w:eastAsia="ru-RU"/>
        </w:rPr>
        <w:t xml:space="preserve">    05  </w:t>
      </w:r>
      <w:r w:rsidRPr="00E26A00">
        <w:rPr>
          <w:rFonts w:ascii="Arial" w:eastAsia="Times New Roman" w:hAnsi="Arial" w:cs="Arial"/>
          <w:sz w:val="18"/>
          <w:szCs w:val="20"/>
          <w:lang w:eastAsia="ru-RU"/>
        </w:rPr>
        <w:t xml:space="preserve"> 2012 № </w:t>
      </w:r>
      <w:r w:rsidRPr="00E26A00">
        <w:rPr>
          <w:rFonts w:ascii="Arial" w:eastAsia="Times New Roman" w:hAnsi="Arial" w:cs="Arial"/>
          <w:sz w:val="18"/>
          <w:szCs w:val="20"/>
          <w:u w:val="single"/>
          <w:lang w:eastAsia="ru-RU"/>
        </w:rPr>
        <w:t>651-п</w:t>
      </w:r>
      <w:r w:rsidRPr="00E26A0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E26A00">
        <w:rPr>
          <w:rFonts w:ascii="Arial" w:eastAsia="Times New Roman" w:hAnsi="Arial" w:cs="Arial"/>
          <w:sz w:val="18"/>
          <w:szCs w:val="20"/>
          <w:lang w:eastAsia="ru-RU"/>
        </w:rPr>
        <w:t>ПРЕДЕЛЬНОЕ КОЛИЧЕСТВО ДОЛЖНОСТНЫХ ОКЛАДОВ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E26A00">
        <w:rPr>
          <w:rFonts w:ascii="Arial" w:eastAsia="Times New Roman" w:hAnsi="Arial" w:cs="Arial"/>
          <w:sz w:val="18"/>
          <w:szCs w:val="20"/>
          <w:lang w:eastAsia="ru-RU"/>
        </w:rPr>
        <w:t>РУКОВОДИТЕЛЕЙ УЧРЕЖДЕНИЙ, УЧИТЫВАЕМЫХ ПРИ ОПРЕДЕЛЕНИИ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E26A00">
        <w:rPr>
          <w:rFonts w:ascii="Arial" w:eastAsia="Times New Roman" w:hAnsi="Arial" w:cs="Arial"/>
          <w:sz w:val="18"/>
          <w:szCs w:val="20"/>
          <w:lang w:eastAsia="ru-RU"/>
        </w:rPr>
        <w:t>ОБЪЕМА СРЕДСТВ НА ВЫПЛАТЫ СТИМУЛИРУЮЩЕГО ХАРАКТЕРА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E26A00">
        <w:rPr>
          <w:rFonts w:ascii="Arial" w:eastAsia="Times New Roman" w:hAnsi="Arial" w:cs="Arial"/>
          <w:sz w:val="18"/>
          <w:szCs w:val="20"/>
          <w:lang w:eastAsia="ru-RU"/>
        </w:rPr>
        <w:t>РУКОВОДИТЕЛЯМ УЧРЕЖДЕНИЙ</w:t>
      </w:r>
    </w:p>
    <w:p w:rsidR="00E26A00" w:rsidRPr="00E26A00" w:rsidRDefault="00E26A00" w:rsidP="00E26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9"/>
        <w:gridCol w:w="4918"/>
        <w:gridCol w:w="4028"/>
      </w:tblGrid>
      <w:tr w:rsidR="00E26A00" w:rsidRPr="00E26A00" w:rsidTr="00477E82">
        <w:trPr>
          <w:cantSplit/>
          <w:trHeight w:val="2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N </w:t>
            </w: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Учреждения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Предельное количество должностных окладов  </w:t>
            </w: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руководителя  учреждения, подлежащих       </w:t>
            </w: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централизации, в год  </w:t>
            </w:r>
          </w:p>
        </w:tc>
      </w:tr>
      <w:tr w:rsidR="00E26A00" w:rsidRPr="00E26A00" w:rsidTr="00477E82">
        <w:trPr>
          <w:cantSplit/>
          <w:trHeight w:val="2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E26A00" w:rsidRPr="00E26A00" w:rsidTr="00477E82">
        <w:trPr>
          <w:cantSplit/>
          <w:trHeight w:val="2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Учреждения социальной поддержки и социального обслуживания населения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46</w:t>
            </w:r>
          </w:p>
        </w:tc>
      </w:tr>
      <w:tr w:rsidR="00E26A00" w:rsidRPr="00E26A00" w:rsidTr="00477E82">
        <w:trPr>
          <w:cantSplit/>
          <w:trHeight w:val="2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Учреждения культуры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40,6</w:t>
            </w:r>
          </w:p>
        </w:tc>
      </w:tr>
      <w:tr w:rsidR="00E26A00" w:rsidRPr="00E26A00" w:rsidTr="00477E82">
        <w:trPr>
          <w:cantSplit/>
          <w:trHeight w:val="2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Учреждения  образования             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 45                  </w:t>
            </w:r>
          </w:p>
        </w:tc>
      </w:tr>
      <w:tr w:rsidR="00E26A00" w:rsidRPr="00E26A00" w:rsidTr="00477E82">
        <w:trPr>
          <w:cantSplit/>
          <w:trHeight w:val="2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Учреждения пожарной безопасности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24</w:t>
            </w:r>
          </w:p>
        </w:tc>
      </w:tr>
      <w:tr w:rsidR="00E26A00" w:rsidRPr="00E26A00" w:rsidTr="00477E82">
        <w:trPr>
          <w:cantSplit/>
          <w:trHeight w:val="2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34</w:t>
            </w:r>
          </w:p>
        </w:tc>
      </w:tr>
      <w:tr w:rsidR="00E26A00" w:rsidRPr="00E26A00" w:rsidTr="00477E82">
        <w:trPr>
          <w:cantSplit/>
          <w:trHeight w:val="2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 «Централизованная бухгалтерия»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38</w:t>
            </w:r>
          </w:p>
        </w:tc>
      </w:tr>
      <w:tr w:rsidR="00E26A00" w:rsidRPr="00E26A00" w:rsidTr="00477E82">
        <w:trPr>
          <w:cantSplit/>
          <w:trHeight w:val="2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Учреждения спорта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36</w:t>
            </w:r>
          </w:p>
        </w:tc>
      </w:tr>
      <w:tr w:rsidR="00E26A00" w:rsidRPr="00E26A00" w:rsidTr="00477E82">
        <w:trPr>
          <w:cantSplit/>
          <w:trHeight w:val="2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Учреждения молодежной политики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00" w:rsidRPr="00E26A00" w:rsidRDefault="00E26A00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26A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22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6A00"/>
    <w:rsid w:val="00005FED"/>
    <w:rsid w:val="00E26A0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A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2022-04-12T08:14:00Z</dcterms:created>
  <dcterms:modified xsi:type="dcterms:W3CDTF">2022-04-12T08:14:00Z</dcterms:modified>
</cp:coreProperties>
</file>