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5E" w:rsidRPr="0031735E" w:rsidRDefault="0031735E" w:rsidP="0031735E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b/>
          <w:i/>
          <w:noProof/>
          <w:spacing w:val="-4"/>
          <w:sz w:val="26"/>
          <w:szCs w:val="26"/>
          <w:lang w:eastAsia="ru-RU"/>
        </w:rPr>
        <w:drawing>
          <wp:inline distT="0" distB="0" distL="0" distR="0">
            <wp:extent cx="495300" cy="619125"/>
            <wp:effectExtent l="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35E" w:rsidRPr="0031735E" w:rsidRDefault="0031735E" w:rsidP="0031735E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735E" w:rsidRPr="0031735E" w:rsidRDefault="0031735E" w:rsidP="003173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1735E" w:rsidRPr="0031735E" w:rsidRDefault="0031735E" w:rsidP="003173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1735E" w:rsidRPr="0031735E" w:rsidRDefault="0031735E" w:rsidP="003173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03.03.2022 г.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131-п</w:t>
      </w:r>
    </w:p>
    <w:p w:rsidR="0031735E" w:rsidRPr="0031735E" w:rsidRDefault="0031735E" w:rsidP="003173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735E" w:rsidRPr="0031735E" w:rsidRDefault="0031735E" w:rsidP="003173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Об отмене Постановления администрации </w:t>
      </w:r>
      <w:proofErr w:type="spellStart"/>
      <w:r w:rsidRPr="003173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28.06.2019 №644-п «</w:t>
      </w:r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проекта планировки территории линейного объекта «Железнодорожные пути </w:t>
      </w:r>
      <w:proofErr w:type="spellStart"/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>необщего</w:t>
      </w:r>
      <w:proofErr w:type="spellEnd"/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пользования ООО «Левана», расположенного по адресу: Красноярский край, </w:t>
      </w:r>
      <w:proofErr w:type="spellStart"/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урочище «Шаманка», земельный участок с кадастровым номером 24:07:0501001:212»</w:t>
      </w:r>
    </w:p>
    <w:p w:rsidR="0031735E" w:rsidRPr="0031735E" w:rsidRDefault="0031735E" w:rsidP="0031735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735E" w:rsidRPr="0031735E" w:rsidRDefault="0031735E" w:rsidP="003173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В целях приведения в соответствие проектной документации, утвержденной постановлением администрации </w:t>
      </w:r>
      <w:proofErr w:type="spellStart"/>
      <w:r w:rsidRPr="00317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17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руководствуясь статьей 31 Градостроительного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статьями 7, 43, 47 Устава </w:t>
      </w:r>
      <w:proofErr w:type="spellStart"/>
      <w:r w:rsidRPr="00317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17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 </w:t>
      </w:r>
    </w:p>
    <w:p w:rsidR="0031735E" w:rsidRPr="0031735E" w:rsidRDefault="0031735E" w:rsidP="003173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1735E" w:rsidRPr="0031735E" w:rsidRDefault="0031735E" w:rsidP="003173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31735E" w:rsidRPr="0031735E" w:rsidRDefault="0031735E" w:rsidP="003173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1.  Отменить Постановление администрации </w:t>
      </w:r>
      <w:proofErr w:type="spellStart"/>
      <w:r w:rsidRPr="003173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28.06.2019 №644-п «</w:t>
      </w:r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проекта планировки территории линейного объекта «Железнодорожные пути </w:t>
      </w:r>
      <w:proofErr w:type="spellStart"/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>необщего</w:t>
      </w:r>
      <w:proofErr w:type="spellEnd"/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пользования ООО «Левана», расположенного по адресу: Красноярский край, </w:t>
      </w:r>
      <w:proofErr w:type="spellStart"/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урочище «Шаманка», земельный участок с кадастровым номером 24:07:0501001:212»</w:t>
      </w:r>
      <w:r w:rsidRPr="0031735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1735E" w:rsidRPr="0031735E" w:rsidRDefault="0031735E" w:rsidP="003173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2. Провести публичные слушания по проекту планировки территории земельного участка с </w:t>
      </w:r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>кадастровым номером 24:07:0501001:212, учесть мероприятия по охране окружающей среды, а также необходимости осуществления мероприятий по защите территории от чрезвычайных ситуаций природного, техногенного характера</w:t>
      </w:r>
      <w:r w:rsidRPr="0031735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1735E" w:rsidRPr="0031735E" w:rsidRDefault="0031735E" w:rsidP="003173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опубликовать в «Официальном вестнике </w:t>
      </w:r>
      <w:proofErr w:type="spellStart"/>
      <w:r w:rsidRPr="003173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31735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31735E" w:rsidRPr="0031735E" w:rsidRDefault="0031735E" w:rsidP="0031735E">
      <w:pPr>
        <w:widowControl w:val="0"/>
        <w:tabs>
          <w:tab w:val="left" w:pos="3200"/>
        </w:tabs>
        <w:spacing w:after="0" w:line="240" w:lineRule="auto"/>
        <w:ind w:right="23"/>
        <w:jc w:val="both"/>
        <w:rPr>
          <w:rFonts w:ascii="Arial" w:eastAsia="Sylfaen" w:hAnsi="Arial" w:cs="Arial"/>
          <w:spacing w:val="5"/>
          <w:sz w:val="26"/>
          <w:szCs w:val="26"/>
          <w:lang w:eastAsia="ru-RU"/>
        </w:rPr>
      </w:pPr>
      <w:r w:rsidRPr="0031735E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            4. </w:t>
      </w:r>
      <w:proofErr w:type="gramStart"/>
      <w:r w:rsidRPr="0031735E">
        <w:rPr>
          <w:rFonts w:ascii="Arial" w:eastAsia="Sylfaen" w:hAnsi="Arial" w:cs="Arial"/>
          <w:spacing w:val="5"/>
          <w:sz w:val="26"/>
          <w:szCs w:val="26"/>
          <w:lang w:eastAsia="ru-RU"/>
        </w:rPr>
        <w:t>Контроль за</w:t>
      </w:r>
      <w:proofErr w:type="gramEnd"/>
      <w:r w:rsidRPr="0031735E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31735E">
        <w:rPr>
          <w:rFonts w:ascii="Arial" w:eastAsia="Sylfaen" w:hAnsi="Arial" w:cs="Arial"/>
          <w:color w:val="FF0000"/>
          <w:spacing w:val="5"/>
          <w:sz w:val="26"/>
          <w:szCs w:val="26"/>
          <w:lang w:eastAsia="ru-RU"/>
        </w:rPr>
        <w:t xml:space="preserve"> </w:t>
      </w:r>
      <w:r w:rsidRPr="0031735E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заместителя Главы </w:t>
      </w:r>
      <w:proofErr w:type="spellStart"/>
      <w:r w:rsidRPr="0031735E">
        <w:rPr>
          <w:rFonts w:ascii="Arial" w:eastAsia="Sylfaen" w:hAnsi="Arial" w:cs="Arial"/>
          <w:spacing w:val="5"/>
          <w:sz w:val="26"/>
          <w:szCs w:val="26"/>
          <w:lang w:eastAsia="ru-RU"/>
        </w:rPr>
        <w:t>Богучанского</w:t>
      </w:r>
      <w:proofErr w:type="spellEnd"/>
      <w:r w:rsidRPr="0031735E">
        <w:rPr>
          <w:rFonts w:ascii="Arial" w:eastAsia="Sylfaen" w:hAnsi="Arial" w:cs="Arial"/>
          <w:spacing w:val="5"/>
          <w:sz w:val="26"/>
          <w:szCs w:val="26"/>
          <w:lang w:eastAsia="ru-RU"/>
        </w:rPr>
        <w:t xml:space="preserve"> района по взаимодействию с органами и муниципальной власти С.Л. Трещеву.</w:t>
      </w:r>
    </w:p>
    <w:p w:rsidR="0031735E" w:rsidRPr="0031735E" w:rsidRDefault="0031735E" w:rsidP="0031735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31735E">
        <w:rPr>
          <w:rFonts w:ascii="Arial" w:eastAsia="Times New Roman" w:hAnsi="Arial" w:cs="Arial"/>
          <w:sz w:val="26"/>
          <w:szCs w:val="26"/>
          <w:lang w:eastAsia="ru-RU"/>
        </w:rPr>
        <w:tab/>
        <w:t>5.   Настоящее постановление вступает в силу со дня его подписания.</w:t>
      </w:r>
    </w:p>
    <w:p w:rsidR="0031735E" w:rsidRPr="0031735E" w:rsidRDefault="0031735E" w:rsidP="0031735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1735E" w:rsidRPr="0031735E" w:rsidRDefault="0031735E" w:rsidP="0031735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 о. Главы </w:t>
      </w:r>
      <w:proofErr w:type="spellStart"/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31735E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      В.М. Любим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735E"/>
    <w:rsid w:val="0031735E"/>
    <w:rsid w:val="00416F9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2022-05-12T07:17:00Z</dcterms:created>
  <dcterms:modified xsi:type="dcterms:W3CDTF">2022-05-12T07:17:00Z</dcterms:modified>
</cp:coreProperties>
</file>