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2" w:rsidRPr="004D6512" w:rsidRDefault="004D6512" w:rsidP="004D651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D6512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5135" cy="552450"/>
            <wp:effectExtent l="19050" t="0" r="0" b="0"/>
            <wp:docPr id="54" name="Рисунок 5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512" w:rsidRPr="004D6512" w:rsidRDefault="004D6512" w:rsidP="004D651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D6512" w:rsidRPr="004D6512" w:rsidRDefault="004D6512" w:rsidP="004D651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4D6512" w:rsidRPr="004D6512" w:rsidRDefault="004D6512" w:rsidP="004D651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4D6512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4D6512">
        <w:rPr>
          <w:rFonts w:ascii="Arial" w:eastAsia="Times New Roman" w:hAnsi="Arial" w:cs="Arial"/>
          <w:bCs/>
          <w:sz w:val="26"/>
          <w:szCs w:val="26"/>
        </w:rPr>
        <w:t xml:space="preserve"> О С Т А Н О В Л Е Н И Е</w:t>
      </w:r>
    </w:p>
    <w:p w:rsidR="004D6512" w:rsidRPr="004D6512" w:rsidRDefault="004D6512" w:rsidP="004D651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26.12.2022                               с. </w:t>
      </w:r>
      <w:proofErr w:type="spellStart"/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            </w:t>
      </w:r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>№ 1352-п</w:t>
      </w:r>
    </w:p>
    <w:p w:rsidR="004D6512" w:rsidRPr="004D6512" w:rsidRDefault="004D6512" w:rsidP="004D651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4D6512" w:rsidRPr="004D6512" w:rsidRDefault="004D6512" w:rsidP="004D651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bookmarkStart w:id="0" w:name="_Hlk121323796"/>
    </w:p>
    <w:p w:rsidR="004D6512" w:rsidRPr="004D6512" w:rsidRDefault="004D6512" w:rsidP="004D651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>О предоставлении разрешения на отклонение от предельных параметров</w:t>
      </w:r>
    </w:p>
    <w:p w:rsidR="004D6512" w:rsidRPr="004D6512" w:rsidRDefault="004D6512" w:rsidP="004D651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>разрешенного строительства  объекта капитального строительства</w:t>
      </w:r>
    </w:p>
    <w:bookmarkEnd w:id="0"/>
    <w:p w:rsidR="004D6512" w:rsidRPr="004D6512" w:rsidRDefault="004D6512" w:rsidP="004D6512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p w:rsidR="004D6512" w:rsidRPr="004D6512" w:rsidRDefault="004D6512" w:rsidP="004D651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Рассмотрев заявление </w:t>
      </w:r>
      <w:bookmarkStart w:id="1" w:name="_Hlk121322665"/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>Акционерного общества «</w:t>
      </w:r>
      <w:proofErr w:type="spellStart"/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алюминиевый завод»</w:t>
      </w:r>
      <w:bookmarkEnd w:id="1"/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(ИНН </w:t>
      </w:r>
      <w:r w:rsidRPr="004D65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2465102746</w:t>
      </w:r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ОГРН 1062465070733), с учетом протокола публичных слушаний от 20.12.2022 года, заключения о результатах публичных слушаний от 20.12.2022 года, на основании рекомендаций Комиссии по землепользованию и застройке муниципального образования </w:t>
      </w:r>
      <w:proofErr w:type="spellStart"/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от 22.12.2022 года, в соответствии со статьей </w:t>
      </w:r>
      <w:r w:rsidRPr="004D6512">
        <w:rPr>
          <w:rFonts w:ascii="Arial" w:eastAsia="Times New Roman" w:hAnsi="Arial" w:cs="Arial"/>
          <w:bCs/>
          <w:spacing w:val="-6"/>
          <w:sz w:val="26"/>
          <w:szCs w:val="26"/>
          <w:lang w:eastAsia="ru-RU"/>
        </w:rPr>
        <w:t xml:space="preserve">40  Градостроительного кодекса Российской Федерации от 29.12.2004 г. № 190-ФЗ, </w:t>
      </w:r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>статьями 7, 43, 47 Устава</w:t>
      </w:r>
      <w:proofErr w:type="gramEnd"/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spellStart"/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</w:t>
      </w:r>
      <w:r w:rsidRPr="004D6512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</w:p>
    <w:p w:rsidR="004D6512" w:rsidRPr="004D6512" w:rsidRDefault="004D6512" w:rsidP="004D651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4D6512" w:rsidRPr="004D6512" w:rsidRDefault="004D6512" w:rsidP="004D651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4D65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1. Разрешить отклонение от предельных параметров разрешенного строительства объекта капитального строительства «Физкультурно-оздоровительный комплекс с бассейном в п. Таежный» на земельном участке с кадастровым номером 24:07:5101001:3272, площадью 5870 кв. м, расположенном по адресу: Россия, Красноярский край, </w:t>
      </w:r>
      <w:proofErr w:type="spellStart"/>
      <w:r w:rsidRPr="004D6512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4D65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район, п. Таежный, в части увеличения максимального процента застройки до 50%, при условии включения части земельного участка с кадастровым номером 24:07:0000000:995/4 и земельного участка 24:07:5101001:3273 в границы планировочной организации территории проектируемого объекта.</w:t>
      </w:r>
    </w:p>
    <w:p w:rsidR="004D6512" w:rsidRPr="004D6512" w:rsidRDefault="004D6512" w:rsidP="004D651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D6512">
        <w:rPr>
          <w:rFonts w:ascii="Arial" w:eastAsia="Times New Roman" w:hAnsi="Arial" w:cs="Arial"/>
          <w:sz w:val="26"/>
          <w:szCs w:val="26"/>
          <w:lang w:eastAsia="ar-SA"/>
        </w:rPr>
        <w:t xml:space="preserve">2. </w:t>
      </w:r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Настоящее постановление опубликовать в «Официальном вестнике </w:t>
      </w:r>
      <w:proofErr w:type="spellStart"/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4D6512" w:rsidRPr="004D6512" w:rsidRDefault="004D6512" w:rsidP="004D651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4D6512">
        <w:rPr>
          <w:rFonts w:ascii="Arial" w:eastAsia="Times New Roman" w:hAnsi="Arial" w:cs="Arial"/>
          <w:bCs/>
          <w:sz w:val="26"/>
          <w:szCs w:val="26"/>
          <w:lang w:eastAsia="ar-SA"/>
        </w:rPr>
        <w:t>3. Контроль за исполнением настоящего постановления возложить на</w:t>
      </w:r>
      <w:proofErr w:type="gramStart"/>
      <w:r w:rsidRPr="004D65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4D651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ервого </w:t>
      </w:r>
      <w:r w:rsidRPr="004D6512">
        <w:rPr>
          <w:rFonts w:ascii="Arial" w:eastAsia="Times New Roman" w:hAnsi="Arial" w:cs="Arial"/>
          <w:sz w:val="26"/>
          <w:szCs w:val="26"/>
          <w:lang w:eastAsia="ar-SA"/>
        </w:rPr>
        <w:t xml:space="preserve">заместителя Главы </w:t>
      </w:r>
      <w:proofErr w:type="spellStart"/>
      <w:r w:rsidRPr="004D6512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4D6512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Любима В.М.</w:t>
      </w:r>
    </w:p>
    <w:p w:rsidR="004D6512" w:rsidRPr="004D6512" w:rsidRDefault="004D6512" w:rsidP="004D651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4D6512">
        <w:rPr>
          <w:rFonts w:ascii="Arial" w:eastAsia="Times New Roman" w:hAnsi="Arial" w:cs="Arial"/>
          <w:bCs/>
          <w:sz w:val="26"/>
          <w:szCs w:val="26"/>
          <w:lang w:eastAsia="ar-SA"/>
        </w:rPr>
        <w:t>4. Постановление вступает в силу со дня, следующего за днем его опубликования.</w:t>
      </w:r>
    </w:p>
    <w:p w:rsidR="004D6512" w:rsidRPr="004D6512" w:rsidRDefault="004D6512" w:rsidP="004D6512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F124E6" w:rsidRPr="004D6512" w:rsidRDefault="004D6512" w:rsidP="004D6512">
      <w:pPr>
        <w:rPr>
          <w:rFonts w:ascii="Arial" w:hAnsi="Arial" w:cs="Arial"/>
          <w:sz w:val="26"/>
          <w:szCs w:val="26"/>
        </w:rPr>
      </w:pPr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4D6512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А.С. Медведев</w:t>
      </w:r>
    </w:p>
    <w:p w:rsidR="004D6512" w:rsidRPr="004D6512" w:rsidRDefault="004D6512">
      <w:pPr>
        <w:rPr>
          <w:rFonts w:ascii="Arial" w:hAnsi="Arial" w:cs="Arial"/>
          <w:sz w:val="26"/>
          <w:szCs w:val="26"/>
        </w:rPr>
      </w:pPr>
    </w:p>
    <w:sectPr w:rsidR="004D6512" w:rsidRPr="004D6512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6512"/>
    <w:rsid w:val="002D28DD"/>
    <w:rsid w:val="004D651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5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2023-01-16T03:07:00Z</dcterms:created>
  <dcterms:modified xsi:type="dcterms:W3CDTF">2023-01-16T03:07:00Z</dcterms:modified>
</cp:coreProperties>
</file>