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561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spacing w:val="20"/>
          <w:sz w:val="26"/>
          <w:szCs w:val="26"/>
          <w:lang w:eastAsia="ru-RU"/>
        </w:rPr>
        <w:t>26.04.</w:t>
      </w:r>
      <w:r w:rsidRPr="00605610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2022</w:t>
      </w:r>
      <w:r w:rsidRPr="00605610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</w:t>
      </w:r>
      <w:r w:rsidRPr="00605610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605610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60561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</w:t>
      </w:r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№  334 - </w:t>
      </w:r>
      <w:proofErr w:type="spellStart"/>
      <w:proofErr w:type="gramStart"/>
      <w:r w:rsidRPr="0060561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056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«Ангара»»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6056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6056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6056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 следующие изменения: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605610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об оплате труда работников Муниципального  бюджетного учреждения Физкультурно-спортивный комплекс «Ангара» </w:t>
      </w: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 А.С. Арсеньеву.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июля 2022 года.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05610" w:rsidRPr="00605610" w:rsidRDefault="00605610" w:rsidP="0060561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0561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В.М. Любим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60561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от « 26 »  </w:t>
      </w:r>
      <w:r w:rsidRPr="00605610">
        <w:rPr>
          <w:rFonts w:ascii="Arial" w:eastAsia="Times New Roman" w:hAnsi="Arial" w:cs="Arial"/>
          <w:sz w:val="18"/>
          <w:szCs w:val="20"/>
          <w:u w:val="single"/>
          <w:lang w:eastAsia="ru-RU"/>
        </w:rPr>
        <w:t xml:space="preserve">       </w:t>
      </w:r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04 </w:t>
      </w:r>
      <w:r w:rsidRPr="00605610">
        <w:rPr>
          <w:rFonts w:ascii="Arial" w:eastAsia="Times New Roman" w:hAnsi="Arial" w:cs="Arial"/>
          <w:sz w:val="18"/>
          <w:szCs w:val="20"/>
          <w:u w:val="single"/>
          <w:lang w:eastAsia="ru-RU"/>
        </w:rPr>
        <w:t xml:space="preserve">      </w:t>
      </w:r>
      <w:r w:rsidRPr="00605610">
        <w:rPr>
          <w:rFonts w:ascii="Arial" w:eastAsia="Times New Roman" w:hAnsi="Arial" w:cs="Arial"/>
          <w:sz w:val="18"/>
          <w:szCs w:val="20"/>
          <w:lang w:eastAsia="ru-RU"/>
        </w:rPr>
        <w:t>2022   №  334-п</w:t>
      </w:r>
    </w:p>
    <w:p w:rsidR="00605610" w:rsidRPr="00605610" w:rsidRDefault="00605610" w:rsidP="00605610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бюджетного учреждения Физкультурно-спортивный комплекс «Ангара», утвержденного постановлением администрации </w:t>
      </w:r>
      <w:proofErr w:type="spellStart"/>
      <w:r w:rsidRPr="0060561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0561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«09»</w:t>
      </w:r>
      <w:proofErr w:type="spellStart"/>
      <w:r w:rsidRPr="00605610">
        <w:rPr>
          <w:rFonts w:ascii="Arial" w:eastAsia="Times New Roman" w:hAnsi="Arial" w:cs="Arial"/>
          <w:sz w:val="18"/>
          <w:szCs w:val="20"/>
          <w:lang w:eastAsia="ru-RU"/>
        </w:rPr>
        <w:t>_апреля</w:t>
      </w:r>
      <w:proofErr w:type="spellEnd"/>
      <w:r w:rsidRPr="00605610">
        <w:rPr>
          <w:rFonts w:ascii="Arial" w:eastAsia="Times New Roman" w:hAnsi="Arial" w:cs="Arial"/>
          <w:sz w:val="18"/>
          <w:szCs w:val="20"/>
          <w:lang w:eastAsia="ru-RU"/>
        </w:rPr>
        <w:t>__ 2018 № 377-п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605610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МИНИМАЛЬНЫЕ РАЗМЕРЫ ОКЛАДОВ (ДОЛЖНОСТНЫХ ОКЛАДОВ), СТАВОК ЗАРАБОТНОЙ ПЛАТЫ РАБОТНИКОВ УЧРЕЖДЕНИЯ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05610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</w:t>
      </w: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05610">
        <w:rPr>
          <w:rFonts w:ascii="Arial" w:eastAsia="Times New Roman" w:hAnsi="Arial" w:cs="Arial"/>
          <w:sz w:val="20"/>
          <w:szCs w:val="20"/>
        </w:rPr>
        <w:t xml:space="preserve">общеотраслевых должностей </w:t>
      </w:r>
      <w:r w:rsidRPr="00605610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605610">
        <w:rPr>
          <w:rFonts w:ascii="Arial" w:eastAsia="Times New Roman" w:hAnsi="Arial" w:cs="Arial"/>
          <w:sz w:val="20"/>
          <w:szCs w:val="20"/>
        </w:rPr>
        <w:t>служащих</w:t>
      </w: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5610" w:rsidRPr="00605610" w:rsidRDefault="00605610" w:rsidP="00605610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05610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605610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605610" w:rsidRPr="00605610" w:rsidRDefault="00605610" w:rsidP="00605610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69"/>
        <w:gridCol w:w="8"/>
      </w:tblGrid>
      <w:tr w:rsidR="00605610" w:rsidRPr="00605610" w:rsidTr="00D22CC5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4995" w:type="pct"/>
            <w:gridSpan w:val="2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06" w:type="pct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(техник)                                                             </w:t>
            </w:r>
          </w:p>
        </w:tc>
        <w:tc>
          <w:tcPr>
            <w:tcW w:w="1290" w:type="pct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4 231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06" w:type="pct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  (заведующий хозяйством)</w:t>
            </w:r>
          </w:p>
        </w:tc>
        <w:tc>
          <w:tcPr>
            <w:tcW w:w="1290" w:type="pct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</w:tbl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605610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05610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605610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83"/>
        <w:gridCol w:w="11"/>
        <w:gridCol w:w="2454"/>
        <w:gridCol w:w="15"/>
        <w:gridCol w:w="8"/>
      </w:tblGrid>
      <w:tr w:rsidR="00605610" w:rsidRPr="00605610" w:rsidTr="00D22CC5">
        <w:trPr>
          <w:trHeight w:val="907"/>
        </w:trPr>
        <w:tc>
          <w:tcPr>
            <w:tcW w:w="3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73"/>
        </w:trPr>
        <w:tc>
          <w:tcPr>
            <w:tcW w:w="4995" w:type="pct"/>
            <w:gridSpan w:val="4"/>
          </w:tcPr>
          <w:p w:rsidR="00605610" w:rsidRPr="00605610" w:rsidRDefault="00605610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562"/>
        </w:trPr>
        <w:tc>
          <w:tcPr>
            <w:tcW w:w="3706" w:type="pct"/>
            <w:gridSpan w:val="2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(дворник, </w:t>
            </w:r>
            <w:proofErr w:type="spellStart"/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ремонтировщик</w:t>
            </w:r>
            <w:proofErr w:type="spellEnd"/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плоскостных сооружений, Уборщик служебных помещений)   </w:t>
            </w:r>
          </w:p>
        </w:tc>
        <w:tc>
          <w:tcPr>
            <w:tcW w:w="1290" w:type="pct"/>
            <w:gridSpan w:val="2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3 275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</w:trPr>
        <w:tc>
          <w:tcPr>
            <w:tcW w:w="4988" w:type="pct"/>
            <w:gridSpan w:val="3"/>
          </w:tcPr>
          <w:p w:rsidR="00605610" w:rsidRPr="00605610" w:rsidRDefault="00605610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605610" w:rsidRPr="00605610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</w:trPr>
        <w:tc>
          <w:tcPr>
            <w:tcW w:w="3700" w:type="pct"/>
          </w:tcPr>
          <w:p w:rsidR="00605610" w:rsidRPr="00605610" w:rsidRDefault="00605610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  (водитель)</w:t>
            </w:r>
          </w:p>
        </w:tc>
        <w:tc>
          <w:tcPr>
            <w:tcW w:w="1288" w:type="pct"/>
            <w:gridSpan w:val="2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3 813</w:t>
            </w:r>
          </w:p>
        </w:tc>
      </w:tr>
    </w:tbl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05610">
        <w:rPr>
          <w:rFonts w:ascii="Arial" w:eastAsia="Times New Roman" w:hAnsi="Arial" w:cs="Arial"/>
          <w:sz w:val="20"/>
          <w:szCs w:val="20"/>
        </w:rPr>
        <w:t>3. Профессиональная квалификационная группа</w:t>
      </w:r>
    </w:p>
    <w:p w:rsidR="00605610" w:rsidRPr="00605610" w:rsidRDefault="00605610" w:rsidP="0060561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05610">
        <w:rPr>
          <w:rFonts w:ascii="Arial" w:eastAsia="Times New Roman" w:hAnsi="Arial" w:cs="Arial"/>
          <w:sz w:val="20"/>
          <w:szCs w:val="20"/>
        </w:rPr>
        <w:t xml:space="preserve">должностей </w:t>
      </w:r>
      <w:r w:rsidRPr="00605610">
        <w:rPr>
          <w:rFonts w:ascii="Arial" w:eastAsia="Times New Roman" w:hAnsi="Arial" w:cs="Arial"/>
          <w:sz w:val="20"/>
          <w:szCs w:val="20"/>
          <w:lang w:eastAsia="ru-RU"/>
        </w:rPr>
        <w:t>работников физической культуры и спорта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5610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работников  физической культуры 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27.02.2012г. N 165н "Об утверждении профессиональных квалификационных групп должностей работников физической культуры и спорта".</w:t>
      </w:r>
      <w:proofErr w:type="gramEnd"/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5610">
        <w:rPr>
          <w:rFonts w:ascii="Arial" w:eastAsia="Times New Roman" w:hAnsi="Arial" w:cs="Arial"/>
          <w:sz w:val="20"/>
          <w:szCs w:val="20"/>
          <w:lang w:eastAsia="ru-RU"/>
        </w:rPr>
        <w:t>Профессиональная квалификационная группа должностей работников физической культуры и спорта второго уровня:</w:t>
      </w:r>
    </w:p>
    <w:p w:rsidR="00605610" w:rsidRPr="00605610" w:rsidRDefault="00605610" w:rsidP="00605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605610" w:rsidRPr="00605610" w:rsidTr="00D22CC5">
        <w:tc>
          <w:tcPr>
            <w:tcW w:w="3713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605610" w:rsidRPr="00605610" w:rsidTr="00D22CC5">
        <w:tc>
          <w:tcPr>
            <w:tcW w:w="3713" w:type="pct"/>
            <w:vAlign w:val="center"/>
          </w:tcPr>
          <w:p w:rsidR="00605610" w:rsidRPr="00605610" w:rsidRDefault="00605610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должности, отнесенные к 1 квалификационному уровню      </w:t>
            </w:r>
          </w:p>
          <w:p w:rsidR="00605610" w:rsidRPr="00605610" w:rsidRDefault="00605610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спорту</w:t>
            </w:r>
          </w:p>
        </w:tc>
        <w:tc>
          <w:tcPr>
            <w:tcW w:w="1287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8 456</w:t>
            </w:r>
          </w:p>
        </w:tc>
      </w:tr>
    </w:tbl>
    <w:p w:rsidR="00605610" w:rsidRPr="00605610" w:rsidRDefault="00605610" w:rsidP="006056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05610" w:rsidRPr="00605610" w:rsidRDefault="00605610" w:rsidP="00605610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  <w:r w:rsidRPr="00605610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605610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605610" w:rsidRPr="00605610" w:rsidRDefault="00605610" w:rsidP="00605610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8"/>
        <w:gridCol w:w="3023"/>
      </w:tblGrid>
      <w:tr w:rsidR="00605610" w:rsidRPr="00605610" w:rsidTr="00D22CC5">
        <w:tc>
          <w:tcPr>
            <w:tcW w:w="3421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Должности, не вошедшие </w:t>
            </w:r>
            <w:proofErr w:type="gramStart"/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профессиональные      </w:t>
            </w:r>
          </w:p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</w:t>
            </w:r>
          </w:p>
        </w:tc>
        <w:tc>
          <w:tcPr>
            <w:tcW w:w="1579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605610" w:rsidRPr="00605610" w:rsidTr="00D22CC5">
        <w:trPr>
          <w:trHeight w:val="461"/>
        </w:trPr>
        <w:tc>
          <w:tcPr>
            <w:tcW w:w="3421" w:type="pct"/>
            <w:vAlign w:val="center"/>
          </w:tcPr>
          <w:p w:rsidR="00605610" w:rsidRPr="00605610" w:rsidRDefault="00605610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Заведующий спортивным залом</w:t>
            </w:r>
          </w:p>
        </w:tc>
        <w:tc>
          <w:tcPr>
            <w:tcW w:w="1579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7 248</w:t>
            </w:r>
          </w:p>
        </w:tc>
      </w:tr>
      <w:tr w:rsidR="00605610" w:rsidRPr="00605610" w:rsidTr="00D22CC5">
        <w:trPr>
          <w:trHeight w:val="461"/>
        </w:trPr>
        <w:tc>
          <w:tcPr>
            <w:tcW w:w="3421" w:type="pct"/>
            <w:vAlign w:val="center"/>
          </w:tcPr>
          <w:p w:rsidR="00605610" w:rsidRPr="00605610" w:rsidRDefault="00605610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спортивным сооружениям</w:t>
            </w:r>
          </w:p>
        </w:tc>
        <w:tc>
          <w:tcPr>
            <w:tcW w:w="1579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6 742</w:t>
            </w:r>
          </w:p>
        </w:tc>
      </w:tr>
      <w:tr w:rsidR="00605610" w:rsidRPr="00605610" w:rsidTr="00D22CC5">
        <w:trPr>
          <w:trHeight w:val="461"/>
        </w:trPr>
        <w:tc>
          <w:tcPr>
            <w:tcW w:w="3421" w:type="pct"/>
            <w:vAlign w:val="center"/>
          </w:tcPr>
          <w:p w:rsidR="00605610" w:rsidRPr="00605610" w:rsidRDefault="00605610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Рабочий по обслуживанию зданий и сооружений</w:t>
            </w:r>
          </w:p>
        </w:tc>
        <w:tc>
          <w:tcPr>
            <w:tcW w:w="1579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605610" w:rsidRPr="00605610" w:rsidTr="00D22CC5">
        <w:trPr>
          <w:trHeight w:val="461"/>
        </w:trPr>
        <w:tc>
          <w:tcPr>
            <w:tcW w:w="3421" w:type="pct"/>
            <w:vAlign w:val="center"/>
          </w:tcPr>
          <w:p w:rsidR="00605610" w:rsidRPr="00605610" w:rsidRDefault="00605610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605610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комплексному обслуживанию зданий и сооружений</w:t>
            </w:r>
          </w:p>
        </w:tc>
        <w:tc>
          <w:tcPr>
            <w:tcW w:w="1579" w:type="pct"/>
            <w:vAlign w:val="center"/>
          </w:tcPr>
          <w:p w:rsidR="00605610" w:rsidRPr="00605610" w:rsidRDefault="00605610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056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</w:tbl>
    <w:p w:rsidR="00605610" w:rsidRPr="00605610" w:rsidRDefault="00605610" w:rsidP="0060561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610"/>
    <w:rsid w:val="001B68E5"/>
    <w:rsid w:val="0060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2022-06-13T17:01:00Z</dcterms:created>
  <dcterms:modified xsi:type="dcterms:W3CDTF">2022-06-13T17:01:00Z</dcterms:modified>
</cp:coreProperties>
</file>