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E8" w:rsidRPr="00F476E8" w:rsidRDefault="00F476E8" w:rsidP="00F476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2"/>
          <w:szCs w:val="18"/>
          <w:lang w:eastAsia="ru-RU"/>
        </w:rPr>
      </w:pPr>
    </w:p>
    <w:p w:rsidR="00F476E8" w:rsidRPr="00F476E8" w:rsidRDefault="00F476E8" w:rsidP="00F476E8">
      <w:pPr>
        <w:widowControl w:val="0"/>
        <w:snapToGrid w:val="0"/>
        <w:spacing w:before="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476E8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81494"/>
            <wp:effectExtent l="19050" t="0" r="9525" b="0"/>
            <wp:docPr id="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6E8" w:rsidRPr="00F476E8" w:rsidRDefault="00F476E8" w:rsidP="00F476E8">
      <w:pPr>
        <w:widowControl w:val="0"/>
        <w:snapToGrid w:val="0"/>
        <w:spacing w:before="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76E8" w:rsidRPr="00F476E8" w:rsidRDefault="00F476E8" w:rsidP="00F476E8">
      <w:pPr>
        <w:widowControl w:val="0"/>
        <w:snapToGrid w:val="0"/>
        <w:spacing w:after="0" w:line="240" w:lineRule="auto"/>
        <w:ind w:left="80" w:hanging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476E8" w:rsidRPr="00F476E8" w:rsidRDefault="00F476E8" w:rsidP="00F476E8">
      <w:pPr>
        <w:widowControl w:val="0"/>
        <w:snapToGrid w:val="0"/>
        <w:spacing w:after="0" w:line="240" w:lineRule="auto"/>
        <w:ind w:left="80" w:hanging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</w:t>
      </w:r>
      <w:r w:rsidRPr="00F476E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F476E8">
        <w:rPr>
          <w:rFonts w:ascii="Arial" w:eastAsia="Times New Roman" w:hAnsi="Arial" w:cs="Arial"/>
          <w:sz w:val="26"/>
          <w:szCs w:val="26"/>
          <w:lang w:eastAsia="ru-RU"/>
        </w:rPr>
        <w:t>Е</w:t>
      </w:r>
    </w:p>
    <w:p w:rsidR="00F476E8" w:rsidRPr="00F476E8" w:rsidRDefault="00F476E8" w:rsidP="00F476E8">
      <w:pPr>
        <w:widowControl w:val="0"/>
        <w:snapToGrid w:val="0"/>
        <w:spacing w:after="0" w:line="256" w:lineRule="auto"/>
        <w:ind w:left="80" w:hanging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01.07.2022                                    с.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589-п</w:t>
      </w:r>
    </w:p>
    <w:p w:rsidR="00F476E8" w:rsidRPr="00F476E8" w:rsidRDefault="00F476E8" w:rsidP="00F476E8">
      <w:pPr>
        <w:widowControl w:val="0"/>
        <w:snapToGrid w:val="0"/>
        <w:spacing w:after="0" w:line="216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476E8" w:rsidRPr="00F476E8" w:rsidRDefault="00F476E8" w:rsidP="00F476E8">
      <w:pPr>
        <w:widowControl w:val="0"/>
        <w:snapToGrid w:val="0"/>
        <w:spacing w:after="0" w:line="216" w:lineRule="auto"/>
        <w:ind w:left="-284" w:right="-14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>Об установлении публичного сервитута на земельный участок с кадастровым номером 24:07:3101009:1322</w:t>
      </w:r>
    </w:p>
    <w:p w:rsidR="00F476E8" w:rsidRPr="00F476E8" w:rsidRDefault="00F476E8" w:rsidP="00F476E8">
      <w:pPr>
        <w:widowControl w:val="0"/>
        <w:snapToGrid w:val="0"/>
        <w:spacing w:after="0" w:line="216" w:lineRule="auto"/>
        <w:ind w:left="-284" w:right="-143"/>
        <w:rPr>
          <w:rFonts w:ascii="Arial" w:eastAsia="Times New Roman" w:hAnsi="Arial" w:cs="Arial"/>
          <w:sz w:val="26"/>
          <w:szCs w:val="26"/>
          <w:lang w:eastAsia="ru-RU"/>
        </w:rPr>
      </w:pPr>
    </w:p>
    <w:p w:rsidR="00F476E8" w:rsidRPr="00F476E8" w:rsidRDefault="00F476E8" w:rsidP="00F476E8">
      <w:pPr>
        <w:widowControl w:val="0"/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23, главой </w:t>
      </w:r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V</w:t>
      </w:r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.7 Земельного кодекса Российской Федерации, ст. 3.6 Федерального закона от 25 октября 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ходатайства Общества с ограниченной ответственностью «Тайга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» (660135, г. Красноярск, ул. Молокова, дом 37А, 3</w:t>
      </w:r>
      <w:proofErr w:type="gram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этаж, помещение 19, ОГРН: 1202400019062, ИНН: 2465333704, КПП: 246501001) в лице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Рубан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В.И. действующего на основании доверенности от 18.03.2021 удостоверенной генеральным директором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Казьминым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А.С., об установлении публичного сервитута, опубликованного на официальном сайте администрации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</w:t>
      </w:r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http</w:t>
      </w:r>
      <w:r w:rsidRPr="00F476E8">
        <w:rPr>
          <w:rFonts w:ascii="Arial" w:eastAsia="Times New Roman" w:hAnsi="Arial" w:cs="Arial"/>
          <w:sz w:val="26"/>
          <w:szCs w:val="26"/>
          <w:lang w:eastAsia="ru-RU"/>
        </w:rPr>
        <w:t>://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boguchansky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rayon</w:t>
      </w:r>
      <w:r w:rsidRPr="00F476E8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ru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//</w:t>
      </w:r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property</w:t>
      </w:r>
      <w:r w:rsidRPr="00F476E8"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otdel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po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zemelnyim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resursam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publichnyie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servitutyi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/» в сети Интернет и газете «</w:t>
      </w:r>
      <w:proofErr w:type="gram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Ангарская</w:t>
      </w:r>
      <w:proofErr w:type="gram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Правда» от 29.04.2022 № 18, принимая во внимание отсутствие заявлений об учете прав (обременений прав) от заинтересованных лиц, руководствуясь ст. 7, 43, 47 Устава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F476E8" w:rsidRPr="00F476E8" w:rsidRDefault="00F476E8" w:rsidP="00F476E8">
      <w:pPr>
        <w:widowControl w:val="0"/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Ю:</w:t>
      </w:r>
    </w:p>
    <w:p w:rsidR="00F476E8" w:rsidRPr="00F476E8" w:rsidRDefault="00F476E8" w:rsidP="00F476E8">
      <w:pPr>
        <w:widowControl w:val="0"/>
        <w:numPr>
          <w:ilvl w:val="0"/>
          <w:numId w:val="1"/>
        </w:numPr>
        <w:tabs>
          <w:tab w:val="num" w:pos="-284"/>
        </w:tabs>
        <w:snapToGrid w:val="0"/>
        <w:spacing w:after="0" w:line="240" w:lineRule="auto"/>
        <w:ind w:left="-284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>Установить публичный сервитут в целях размещения объекта волоконно-оптической линии связи, в пределах земельного участка с кадастровым номером: 24:07:3101009:1322, площадью 4135 кв. м.</w:t>
      </w:r>
    </w:p>
    <w:p w:rsidR="00F476E8" w:rsidRPr="00F476E8" w:rsidRDefault="00F476E8" w:rsidP="00F476E8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>Утвердить границы публичного сервитута, согласно приложению № 1 к настоящему постановлению.</w:t>
      </w:r>
    </w:p>
    <w:p w:rsidR="00F476E8" w:rsidRPr="00F476E8" w:rsidRDefault="00F476E8" w:rsidP="00F476E8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>Определить срок установления публичного сервитута - 5 лет.</w:t>
      </w:r>
    </w:p>
    <w:p w:rsidR="00F476E8" w:rsidRPr="00F476E8" w:rsidRDefault="00F476E8" w:rsidP="00F476E8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>График выполнения работ при осуществлении деятельности, для размещения объекта волоконно-оптической линии связи, в пределах земельного участка с кадастровым номером: 24:07:3101009:1322- осмотр объекта производится ежегодно два раза в год.</w:t>
      </w:r>
    </w:p>
    <w:p w:rsidR="00F476E8" w:rsidRPr="00F476E8" w:rsidRDefault="00F476E8" w:rsidP="00F476E8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Плата за публичный сервитут за весь срок составляет 585,01 руб. (Пятьсот восемьдесят пять руб. 01 коп.) и вносится единым платежом за весь срок публичного сервитута до начала его использования, но не позднее шести месяцев со дня издания постановления на следующие реквизиты: Управления федерального казначейства по Красноярскому краю (Управление муниципальной собственностью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района) ИНН 2407008705, КПП 240701001, </w:t>
      </w:r>
      <w:proofErr w:type="spellStart"/>
      <w:proofErr w:type="gram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р</w:t>
      </w:r>
      <w:proofErr w:type="spellEnd"/>
      <w:proofErr w:type="gram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сч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F476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03100643000000011900</w:t>
      </w:r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F476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ОТДЕЛЕНИЕ КРАСНОЯРСК БАНКА РОССИИ//УФК по Красноярскому краю г. Красноярск</w:t>
      </w:r>
      <w:r w:rsidRPr="00F476E8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F476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40102810245370000011</w:t>
      </w:r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БИК </w:t>
      </w:r>
      <w:r w:rsidRPr="00F476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010407105</w:t>
      </w:r>
      <w:r w:rsidRPr="00F476E8">
        <w:rPr>
          <w:rFonts w:ascii="Arial" w:eastAsia="Times New Roman" w:hAnsi="Arial" w:cs="Arial"/>
          <w:sz w:val="26"/>
          <w:szCs w:val="26"/>
          <w:lang w:eastAsia="ru-RU"/>
        </w:rPr>
        <w:t>, код ОКТМО 04609410, код платежа (КБК) 863 111 05013 05 1000 120.</w:t>
      </w:r>
    </w:p>
    <w:p w:rsidR="00F476E8" w:rsidRPr="00F476E8" w:rsidRDefault="00F476E8" w:rsidP="00F476E8">
      <w:p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9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Расчет платы за публичный сервитут предоставлен в приложении № 2 к настоящему постановлению.</w:t>
      </w:r>
    </w:p>
    <w:p w:rsidR="00F476E8" w:rsidRPr="00F476E8" w:rsidRDefault="00F476E8" w:rsidP="00F476E8">
      <w:pPr>
        <w:widowControl w:val="0"/>
        <w:numPr>
          <w:ilvl w:val="0"/>
          <w:numId w:val="1"/>
        </w:num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Порядок установления охранных зон объектов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электросетевого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хозяйства и особых условий использования земельных участков, расположенных в границах таких зон определяется в соответствии с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электросетевого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F476E8" w:rsidRPr="00F476E8" w:rsidRDefault="00F476E8" w:rsidP="00F476E8">
      <w:pPr>
        <w:widowControl w:val="0"/>
        <w:numPr>
          <w:ilvl w:val="0"/>
          <w:numId w:val="1"/>
        </w:num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Обладатель публичного сервитута (Общество с ограниченной ответственностью «Тайга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») вправе:</w:t>
      </w:r>
    </w:p>
    <w:p w:rsidR="00F476E8" w:rsidRPr="00F476E8" w:rsidRDefault="00F476E8" w:rsidP="00F476E8">
      <w:p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>- в установленных границах публичного сервитута осуществлять в соответствии с требованиями законодательства Российской Федерации деятельность, в целях которой установлен публичный сервитут;</w:t>
      </w:r>
    </w:p>
    <w:p w:rsidR="00F476E8" w:rsidRPr="00F476E8" w:rsidRDefault="00F476E8" w:rsidP="00F476E8">
      <w:p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F476E8" w:rsidRPr="00F476E8" w:rsidRDefault="00F476E8" w:rsidP="00F476E8">
      <w:pPr>
        <w:widowControl w:val="0"/>
        <w:numPr>
          <w:ilvl w:val="0"/>
          <w:numId w:val="1"/>
        </w:num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Обладатель публичного сервитута (Общество с ограниченной ответственностью «Тайга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») обязано:</w:t>
      </w:r>
    </w:p>
    <w:p w:rsidR="00F476E8" w:rsidRPr="00F476E8" w:rsidRDefault="00F476E8" w:rsidP="00F476E8">
      <w:p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>- в установленном законом порядке после прекращения действия публичного сервитута привести земельные участки и земли, обремененные публичным сервитутом, в состояние пригодное для использования в срок не позднее, чем за три месяца после окончания срока, на который установлен публичный сервитут;</w:t>
      </w:r>
    </w:p>
    <w:p w:rsidR="00F476E8" w:rsidRPr="00F476E8" w:rsidRDefault="00F476E8" w:rsidP="00F476E8">
      <w:p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>- в установленном законом порядке снести объекты, размещенные на основании публичного сервитута, и осуществить при необходимости рекультивацию земель и земельных участков, в срок не позднее, чем шесть месяцев с момента прекращения публичного сервитута.</w:t>
      </w:r>
    </w:p>
    <w:p w:rsidR="00F476E8" w:rsidRPr="00F476E8" w:rsidRDefault="00F476E8" w:rsidP="00F476E8">
      <w:pPr>
        <w:widowControl w:val="0"/>
        <w:numPr>
          <w:ilvl w:val="0"/>
          <w:numId w:val="1"/>
        </w:num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Главному специалисту отдела по земельным ресурсам УМС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(Скоробогатовой Е.А.) в течени</w:t>
      </w:r>
      <w:proofErr w:type="gram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и</w:t>
      </w:r>
      <w:proofErr w:type="gram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5 рабочих дней со дня принятия решения об установлении публичного сервитута разместить настоящее постановление на официальном сайте администрации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</w:t>
      </w:r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http</w:t>
      </w:r>
      <w:r w:rsidRPr="00F476E8">
        <w:rPr>
          <w:rFonts w:ascii="Arial" w:eastAsia="Times New Roman" w:hAnsi="Arial" w:cs="Arial"/>
          <w:sz w:val="26"/>
          <w:szCs w:val="26"/>
          <w:lang w:eastAsia="ru-RU"/>
        </w:rPr>
        <w:t>://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boguchansky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rayon</w:t>
      </w:r>
      <w:r w:rsidRPr="00F476E8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ru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//</w:t>
      </w:r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property</w:t>
      </w:r>
      <w:r w:rsidRPr="00F476E8"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otdel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po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zemelnyim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resursam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publichnyie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val="en-US" w:eastAsia="ru-RU"/>
        </w:rPr>
        <w:t>servitutyi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/» в сети Интернет и опубликовать постановление в «Официальном Вестнике»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F476E8" w:rsidRPr="00F476E8" w:rsidRDefault="00F476E8" w:rsidP="00F476E8">
      <w:pPr>
        <w:widowControl w:val="0"/>
        <w:numPr>
          <w:ilvl w:val="0"/>
          <w:numId w:val="1"/>
        </w:num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Отделу по земельным ресурсам УМС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течени</w:t>
      </w:r>
      <w:proofErr w:type="gram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и</w:t>
      </w:r>
      <w:proofErr w:type="gram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5-ти рабочих дней со дня принятия решения об установлении публичного сервитута обеспечить:</w:t>
      </w:r>
    </w:p>
    <w:p w:rsidR="00F476E8" w:rsidRPr="00F476E8" w:rsidRDefault="00F476E8" w:rsidP="00F476E8">
      <w:p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>- направить копию решения об установлении публичного сервитута в орган регистрации прав;</w:t>
      </w:r>
    </w:p>
    <w:p w:rsidR="00F476E8" w:rsidRPr="00F476E8" w:rsidRDefault="00F476E8" w:rsidP="00F476E8">
      <w:p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- направить в адрес ООО «Тайга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» копию решения об установлении публичного сервитута;</w:t>
      </w:r>
    </w:p>
    <w:p w:rsidR="00F476E8" w:rsidRPr="00F476E8" w:rsidRDefault="00F476E8" w:rsidP="00F476E8">
      <w:p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>- направить правообладателям земельных участков, копию решения об установлении публичного сервитута.</w:t>
      </w:r>
    </w:p>
    <w:p w:rsidR="00F476E8" w:rsidRPr="00F476E8" w:rsidRDefault="00F476E8" w:rsidP="00F476E8">
      <w:pPr>
        <w:widowControl w:val="0"/>
        <w:numPr>
          <w:ilvl w:val="0"/>
          <w:numId w:val="1"/>
        </w:numPr>
        <w:tabs>
          <w:tab w:val="num" w:pos="993"/>
          <w:tab w:val="left" w:pos="184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F476E8" w:rsidRPr="00F476E8" w:rsidRDefault="00F476E8" w:rsidP="00F476E8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постановления возложить на начальника Управления муниципальной собственностью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О.Б.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Ерашеву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476E8" w:rsidRPr="00F476E8" w:rsidRDefault="00F476E8" w:rsidP="00F476E8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 вступает в силу со дня его подписания. </w:t>
      </w:r>
    </w:p>
    <w:p w:rsidR="00F476E8" w:rsidRPr="00F476E8" w:rsidRDefault="00F476E8" w:rsidP="00F476E8">
      <w:pPr>
        <w:widowControl w:val="0"/>
        <w:snapToGrid w:val="0"/>
        <w:spacing w:after="0" w:line="216" w:lineRule="auto"/>
        <w:ind w:right="-14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476E8" w:rsidRPr="00F476E8" w:rsidRDefault="00F476E8" w:rsidP="00F476E8">
      <w:pPr>
        <w:widowControl w:val="0"/>
        <w:snapToGrid w:val="0"/>
        <w:spacing w:after="0" w:line="216" w:lineRule="auto"/>
        <w:ind w:left="-284" w:right="-143"/>
        <w:rPr>
          <w:rFonts w:ascii="Arial" w:eastAsia="Times New Roman" w:hAnsi="Arial" w:cs="Arial"/>
          <w:sz w:val="26"/>
          <w:szCs w:val="26"/>
          <w:lang w:eastAsia="ru-RU"/>
        </w:rPr>
      </w:pPr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F476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476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А.С. Медведев</w:t>
      </w:r>
    </w:p>
    <w:p w:rsidR="00F476E8" w:rsidRPr="00F476E8" w:rsidRDefault="00F476E8" w:rsidP="00F476E8">
      <w:pPr>
        <w:widowControl w:val="0"/>
        <w:snapToGrid w:val="0"/>
        <w:spacing w:after="0" w:line="216" w:lineRule="auto"/>
        <w:ind w:left="-284" w:right="-143"/>
        <w:rPr>
          <w:rFonts w:ascii="Arial" w:eastAsia="Times New Roman" w:hAnsi="Arial" w:cs="Arial"/>
          <w:sz w:val="26"/>
          <w:szCs w:val="26"/>
          <w:lang w:eastAsia="ru-RU"/>
        </w:rPr>
      </w:pPr>
    </w:p>
    <w:p w:rsidR="00F476E8" w:rsidRPr="00F476E8" w:rsidRDefault="00F476E8" w:rsidP="00F476E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476E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№1 </w:t>
      </w:r>
    </w:p>
    <w:p w:rsidR="00F476E8" w:rsidRPr="00F476E8" w:rsidRDefault="00F476E8" w:rsidP="00F476E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476E8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F476E8" w:rsidRPr="00F476E8" w:rsidRDefault="00F476E8" w:rsidP="00F476E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476E8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F476E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476E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F476E8" w:rsidRPr="00F476E8" w:rsidRDefault="00F476E8" w:rsidP="00F476E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476E8">
        <w:rPr>
          <w:rFonts w:ascii="Arial" w:eastAsia="Times New Roman" w:hAnsi="Arial" w:cs="Arial"/>
          <w:sz w:val="18"/>
          <w:szCs w:val="20"/>
          <w:lang w:eastAsia="ru-RU"/>
        </w:rPr>
        <w:t>От 01.07.2022 № 589-п</w:t>
      </w:r>
    </w:p>
    <w:p w:rsidR="00F476E8" w:rsidRPr="00F476E8" w:rsidRDefault="00F476E8" w:rsidP="00F476E8">
      <w:pPr>
        <w:spacing w:before="60"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76E8" w:rsidRPr="00F476E8" w:rsidRDefault="00F476E8" w:rsidP="00F476E8">
      <w:pPr>
        <w:spacing w:before="6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476E8">
        <w:rPr>
          <w:rFonts w:ascii="Arial" w:eastAsia="Times New Roman" w:hAnsi="Arial" w:cs="Arial"/>
          <w:sz w:val="20"/>
          <w:szCs w:val="20"/>
          <w:lang w:eastAsia="ru-RU"/>
        </w:rPr>
        <w:t>ОПИСАНИЕ МЕСТОПОЛОЖЕНИЯ ГРАНИЦ</w:t>
      </w:r>
    </w:p>
    <w:p w:rsidR="00F476E8" w:rsidRPr="00F476E8" w:rsidRDefault="00F476E8" w:rsidP="00F476E8">
      <w:pPr>
        <w:spacing w:before="40" w:after="4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476E8">
        <w:rPr>
          <w:rFonts w:ascii="Arial" w:eastAsia="Times New Roman" w:hAnsi="Arial" w:cs="Arial"/>
          <w:sz w:val="20"/>
          <w:szCs w:val="20"/>
          <w:u w:val="single"/>
          <w:lang w:eastAsia="ru-RU"/>
        </w:rPr>
        <w:t>объект волоконно-оптической линии связи</w:t>
      </w:r>
    </w:p>
    <w:p w:rsidR="00F476E8" w:rsidRPr="00F476E8" w:rsidRDefault="00F476E8" w:rsidP="00F476E8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476E8">
        <w:rPr>
          <w:rFonts w:ascii="Arial" w:eastAsia="Times New Roman" w:hAnsi="Arial" w:cs="Arial"/>
          <w:sz w:val="14"/>
          <w:szCs w:val="20"/>
          <w:lang w:eastAsia="ru-RU"/>
        </w:rPr>
        <w:t>(наименование объекта, местоположение границ которого описано (далее - объект)</w:t>
      </w:r>
      <w:proofErr w:type="gramEnd"/>
    </w:p>
    <w:p w:rsidR="00F476E8" w:rsidRPr="00F476E8" w:rsidRDefault="00F476E8" w:rsidP="00F476E8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476E8">
        <w:rPr>
          <w:rFonts w:ascii="Arial" w:eastAsia="Times New Roman" w:hAnsi="Arial" w:cs="Arial"/>
          <w:sz w:val="20"/>
          <w:szCs w:val="20"/>
          <w:lang w:eastAsia="ru-RU"/>
        </w:rPr>
        <w:t>Раздел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883"/>
        <w:gridCol w:w="4763"/>
        <w:gridCol w:w="3789"/>
      </w:tblGrid>
      <w:tr w:rsidR="00F476E8" w:rsidRPr="00F476E8" w:rsidTr="00B72DCC">
        <w:trPr>
          <w:cantSplit/>
          <w:tblHeader/>
        </w:trPr>
        <w:tc>
          <w:tcPr>
            <w:tcW w:w="5000" w:type="pct"/>
            <w:gridSpan w:val="3"/>
            <w:shd w:val="clear" w:color="auto" w:fill="auto"/>
          </w:tcPr>
          <w:p w:rsidR="00F476E8" w:rsidRPr="00F476E8" w:rsidRDefault="00F476E8" w:rsidP="00B72DCC">
            <w:pPr>
              <w:keepLine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Сведения об объекте</w:t>
            </w:r>
          </w:p>
        </w:tc>
      </w:tr>
      <w:tr w:rsidR="00F476E8" w:rsidRPr="00F476E8" w:rsidTr="00B72DCC">
        <w:trPr>
          <w:cantSplit/>
          <w:tblHeader/>
        </w:trPr>
        <w:tc>
          <w:tcPr>
            <w:tcW w:w="468" w:type="pct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N </w:t>
            </w:r>
            <w:proofErr w:type="spellStart"/>
            <w:proofErr w:type="gram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524" w:type="pct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Характеристики объекта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характеристик</w:t>
            </w:r>
          </w:p>
        </w:tc>
      </w:tr>
      <w:tr w:rsidR="00F476E8" w:rsidRPr="00F476E8" w:rsidTr="00B72DCC">
        <w:trPr>
          <w:cantSplit/>
        </w:trPr>
        <w:tc>
          <w:tcPr>
            <w:tcW w:w="468" w:type="pct"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24" w:type="pct"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08" w:type="pct"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F476E8" w:rsidRPr="00F476E8" w:rsidTr="00B72DCC">
        <w:tc>
          <w:tcPr>
            <w:tcW w:w="468" w:type="pct"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24" w:type="pct"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Местоположение объекта</w:t>
            </w:r>
          </w:p>
        </w:tc>
        <w:tc>
          <w:tcPr>
            <w:tcW w:w="2008" w:type="pct"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</w:t>
            </w:r>
          </w:p>
        </w:tc>
      </w:tr>
      <w:tr w:rsidR="00F476E8" w:rsidRPr="00F476E8" w:rsidTr="00B72DCC">
        <w:tc>
          <w:tcPr>
            <w:tcW w:w="468" w:type="pct"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24" w:type="pct"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объекта ± величина погрешности определения площади (P ± ∆P), м²</w:t>
            </w:r>
          </w:p>
        </w:tc>
        <w:tc>
          <w:tcPr>
            <w:tcW w:w="2008" w:type="pct"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4135 ± 23</w:t>
            </w:r>
          </w:p>
        </w:tc>
      </w:tr>
      <w:tr w:rsidR="00F476E8" w:rsidRPr="00F476E8" w:rsidTr="00B72DCC">
        <w:tc>
          <w:tcPr>
            <w:tcW w:w="468" w:type="pct"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24" w:type="pct"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характеристики объекта</w:t>
            </w:r>
          </w:p>
        </w:tc>
        <w:tc>
          <w:tcPr>
            <w:tcW w:w="2008" w:type="pct"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Установить публичный сервитут, площадью 4135 кв.м., в целях размещения объекта волоконно-оптической линии связи, сроком на 5 лет</w:t>
            </w:r>
          </w:p>
        </w:tc>
      </w:tr>
    </w:tbl>
    <w:p w:rsidR="00F476E8" w:rsidRPr="00F476E8" w:rsidRDefault="00F476E8" w:rsidP="00F476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476E8" w:rsidRPr="00F476E8" w:rsidRDefault="00F476E8" w:rsidP="00F476E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F476E8">
        <w:rPr>
          <w:rFonts w:ascii="Arial" w:eastAsia="Times New Roman" w:hAnsi="Arial" w:cs="Arial"/>
          <w:sz w:val="18"/>
          <w:szCs w:val="18"/>
          <w:lang w:eastAsia="ru-RU"/>
        </w:rPr>
        <w:t>Раздел 2</w:t>
      </w:r>
    </w:p>
    <w:p w:rsidR="00F476E8" w:rsidRPr="00F476E8" w:rsidRDefault="00F476E8" w:rsidP="00F476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16"/>
        <w:gridCol w:w="1253"/>
        <w:gridCol w:w="1180"/>
        <w:gridCol w:w="1952"/>
        <w:gridCol w:w="1970"/>
        <w:gridCol w:w="1764"/>
      </w:tblGrid>
      <w:tr w:rsidR="00F476E8" w:rsidRPr="00F476E8" w:rsidTr="00B72DCC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Сведения о местоположении границ объекта</w:t>
            </w:r>
          </w:p>
        </w:tc>
      </w:tr>
      <w:tr w:rsidR="00F476E8" w:rsidRPr="00F476E8" w:rsidTr="00B72DCC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Система координат МСК 169</w:t>
            </w:r>
          </w:p>
        </w:tc>
      </w:tr>
      <w:tr w:rsidR="00F476E8" w:rsidRPr="00F476E8" w:rsidTr="00B72DCC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Сведения о характерных точках границ объекта</w:t>
            </w:r>
          </w:p>
        </w:tc>
      </w:tr>
      <w:tr w:rsidR="00F476E8" w:rsidRPr="00F476E8" w:rsidTr="00B72DCC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Координаты, </w:t>
            </w:r>
            <w:proofErr w:type="gram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Средняя </w:t>
            </w:r>
            <w:proofErr w:type="spell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квадратическая</w:t>
            </w:r>
            <w:proofErr w:type="spellEnd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Mt</w:t>
            </w:r>
            <w:proofErr w:type="spellEnd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F476E8" w:rsidRPr="00F476E8" w:rsidTr="00B72DCC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476E8" w:rsidRPr="00F476E8" w:rsidTr="00B72DC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971355.02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8525.08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971360.16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8557.16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971368.74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8585.26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971368.84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8585.76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971369.48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8590.77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971355.86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8590.69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971351.61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8571.13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971344.69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8537.86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971341.10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8519.93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971339.20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8494.05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971347.80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8482.37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971348.24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8471.80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971348.18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8456.32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971348.12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8440.87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971347.72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8434.13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971347.30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8426.92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971347.72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8421.49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971349.30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8416.42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971350.57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8412.36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971350.91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8409.20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971351.31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8405.50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971353.67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8387.55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971355.81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8372.99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971356.45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8357.92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971350.49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8345.79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971352.48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8339.67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971356.60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8325.33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971361.80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8308.62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971366.96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8292.02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971369.55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8283.03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971372.12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8274.13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971378.71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8244.69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971379.68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8239.51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971381.18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8231.42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971391.96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8227.55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971390.84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8233.26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971365.91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8344.71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971359.26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8425.21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971359.80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8481.18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971352.98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8498.14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971355.02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8525.08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F476E8" w:rsidRPr="00F476E8" w:rsidRDefault="00F476E8" w:rsidP="00F476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476E8" w:rsidRPr="00F476E8" w:rsidRDefault="00F476E8" w:rsidP="00F476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37"/>
        <w:gridCol w:w="1189"/>
        <w:gridCol w:w="1127"/>
        <w:gridCol w:w="1947"/>
        <w:gridCol w:w="2021"/>
        <w:gridCol w:w="1814"/>
      </w:tblGrid>
      <w:tr w:rsidR="00F476E8" w:rsidRPr="00F476E8" w:rsidTr="00B72DCC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F476E8" w:rsidRPr="00F476E8" w:rsidTr="00B72DCC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Координаты, </w:t>
            </w:r>
            <w:proofErr w:type="gram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Средняя </w:t>
            </w:r>
            <w:proofErr w:type="spell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квадратическая</w:t>
            </w:r>
            <w:proofErr w:type="spellEnd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Mt</w:t>
            </w:r>
            <w:proofErr w:type="spellEnd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F476E8" w:rsidRPr="00F476E8" w:rsidTr="00B72DCC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476E8" w:rsidRPr="00F476E8" w:rsidTr="00B72DC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F476E8" w:rsidRPr="00F476E8" w:rsidRDefault="00F476E8" w:rsidP="00F476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476E8" w:rsidRPr="00F476E8" w:rsidRDefault="00F476E8" w:rsidP="00F476E8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476E8">
        <w:rPr>
          <w:rFonts w:ascii="Arial" w:eastAsia="Times New Roman" w:hAnsi="Arial" w:cs="Arial"/>
          <w:sz w:val="20"/>
          <w:szCs w:val="20"/>
          <w:lang w:eastAsia="ru-RU"/>
        </w:rPr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178"/>
        <w:gridCol w:w="995"/>
        <w:gridCol w:w="870"/>
        <w:gridCol w:w="932"/>
        <w:gridCol w:w="832"/>
        <w:gridCol w:w="1534"/>
        <w:gridCol w:w="1647"/>
        <w:gridCol w:w="1447"/>
      </w:tblGrid>
      <w:tr w:rsidR="00F476E8" w:rsidRPr="00F476E8" w:rsidTr="00B72DCC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F476E8" w:rsidRPr="00F476E8" w:rsidTr="00B72DCC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Система координат МСК 169</w:t>
            </w:r>
          </w:p>
        </w:tc>
      </w:tr>
      <w:tr w:rsidR="00F476E8" w:rsidRPr="00F476E8" w:rsidTr="00B72DCC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Сведения о характерных точках границ объекта</w:t>
            </w:r>
          </w:p>
        </w:tc>
      </w:tr>
      <w:tr w:rsidR="00F476E8" w:rsidRPr="00F476E8" w:rsidTr="00B72DCC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Существующие координаты, </w:t>
            </w:r>
            <w:proofErr w:type="gram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Измененные (уточненные) координаты, </w:t>
            </w:r>
            <w:proofErr w:type="gram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Средняя </w:t>
            </w:r>
            <w:proofErr w:type="spell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квадратическая</w:t>
            </w:r>
            <w:proofErr w:type="spellEnd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Mt</w:t>
            </w:r>
            <w:proofErr w:type="spellEnd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F476E8" w:rsidRPr="00F476E8" w:rsidTr="00B72DCC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476E8" w:rsidRPr="00F476E8" w:rsidTr="00B72DC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F476E8" w:rsidRPr="00F476E8" w:rsidRDefault="00F476E8" w:rsidP="00F476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476E8" w:rsidRPr="00F476E8" w:rsidRDefault="00F476E8" w:rsidP="00F476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178"/>
        <w:gridCol w:w="995"/>
        <w:gridCol w:w="870"/>
        <w:gridCol w:w="932"/>
        <w:gridCol w:w="832"/>
        <w:gridCol w:w="1534"/>
        <w:gridCol w:w="1647"/>
        <w:gridCol w:w="1447"/>
      </w:tblGrid>
      <w:tr w:rsidR="00F476E8" w:rsidRPr="00F476E8" w:rsidTr="00B72DCC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F476E8" w:rsidRPr="00F476E8" w:rsidTr="00B72DCC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Существующие координаты, </w:t>
            </w:r>
            <w:proofErr w:type="gram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Измененные (уточненные) координаты, </w:t>
            </w:r>
            <w:proofErr w:type="gram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Средняя </w:t>
            </w:r>
            <w:proofErr w:type="spell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квадратическая</w:t>
            </w:r>
            <w:proofErr w:type="spellEnd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Mt</w:t>
            </w:r>
            <w:proofErr w:type="spellEnd"/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F476E8" w:rsidRPr="00F476E8" w:rsidTr="00B72DCC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6E8" w:rsidRPr="00F476E8" w:rsidRDefault="00F476E8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476E8" w:rsidRPr="00F476E8" w:rsidTr="00B72DC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6E8" w:rsidRPr="00F476E8" w:rsidRDefault="00F476E8" w:rsidP="00B72DCC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F476E8" w:rsidRPr="00F476E8" w:rsidTr="00B72DCC">
        <w:tc>
          <w:tcPr>
            <w:tcW w:w="16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76E8" w:rsidRPr="00F476E8" w:rsidRDefault="00F476E8" w:rsidP="00B72DCC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476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F476E8" w:rsidRPr="00F476E8" w:rsidRDefault="00F476E8" w:rsidP="00F476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476E8" w:rsidRPr="00F476E8" w:rsidRDefault="00F476E8" w:rsidP="00F476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476E8">
        <w:rPr>
          <w:rFonts w:ascii="Arial" w:eastAsia="Times New Roman" w:hAnsi="Arial" w:cs="Arial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611842" cy="7955208"/>
            <wp:effectExtent l="19050" t="0" r="7908" b="0"/>
            <wp:docPr id="22" name="Рисунок 21" descr="2022-07-22_15-20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7-22_15-20-0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3011" cy="79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6E8" w:rsidRPr="00F476E8" w:rsidRDefault="00F476E8" w:rsidP="00F476E8">
      <w:pPr>
        <w:pStyle w:val="a4"/>
        <w:jc w:val="right"/>
        <w:rPr>
          <w:rFonts w:ascii="Arial" w:hAnsi="Arial" w:cs="Arial"/>
          <w:sz w:val="18"/>
          <w:szCs w:val="20"/>
        </w:rPr>
      </w:pPr>
    </w:p>
    <w:p w:rsidR="00F476E8" w:rsidRPr="00F476E8" w:rsidRDefault="00F476E8" w:rsidP="00F476E8">
      <w:pPr>
        <w:pStyle w:val="a4"/>
        <w:jc w:val="right"/>
        <w:rPr>
          <w:rFonts w:ascii="Arial" w:hAnsi="Arial" w:cs="Arial"/>
          <w:sz w:val="18"/>
          <w:szCs w:val="20"/>
        </w:rPr>
      </w:pPr>
      <w:r w:rsidRPr="00F476E8">
        <w:rPr>
          <w:rFonts w:ascii="Arial" w:hAnsi="Arial" w:cs="Arial"/>
          <w:sz w:val="18"/>
          <w:szCs w:val="20"/>
        </w:rPr>
        <w:t xml:space="preserve">Приложение №2 </w:t>
      </w:r>
    </w:p>
    <w:p w:rsidR="00F476E8" w:rsidRPr="00F476E8" w:rsidRDefault="00F476E8" w:rsidP="00F476E8">
      <w:pPr>
        <w:pStyle w:val="a4"/>
        <w:jc w:val="right"/>
        <w:rPr>
          <w:rFonts w:ascii="Arial" w:hAnsi="Arial" w:cs="Arial"/>
          <w:sz w:val="18"/>
          <w:szCs w:val="20"/>
        </w:rPr>
      </w:pPr>
      <w:r w:rsidRPr="00F476E8">
        <w:rPr>
          <w:rFonts w:ascii="Arial" w:hAnsi="Arial" w:cs="Arial"/>
          <w:sz w:val="18"/>
          <w:szCs w:val="20"/>
        </w:rPr>
        <w:t>к постановлению</w:t>
      </w:r>
    </w:p>
    <w:p w:rsidR="00F476E8" w:rsidRPr="00F476E8" w:rsidRDefault="00F476E8" w:rsidP="00F476E8">
      <w:pPr>
        <w:pStyle w:val="a4"/>
        <w:jc w:val="right"/>
        <w:rPr>
          <w:rFonts w:ascii="Arial" w:hAnsi="Arial" w:cs="Arial"/>
          <w:sz w:val="18"/>
          <w:szCs w:val="20"/>
        </w:rPr>
      </w:pPr>
      <w:r w:rsidRPr="00F476E8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F476E8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F476E8">
        <w:rPr>
          <w:rFonts w:ascii="Arial" w:hAnsi="Arial" w:cs="Arial"/>
          <w:sz w:val="18"/>
          <w:szCs w:val="20"/>
        </w:rPr>
        <w:t xml:space="preserve"> района</w:t>
      </w:r>
    </w:p>
    <w:p w:rsidR="00F476E8" w:rsidRPr="00F476E8" w:rsidRDefault="00F476E8" w:rsidP="00F476E8">
      <w:pPr>
        <w:pStyle w:val="a4"/>
        <w:jc w:val="right"/>
        <w:rPr>
          <w:rFonts w:ascii="Arial" w:hAnsi="Arial" w:cs="Arial"/>
          <w:sz w:val="18"/>
          <w:szCs w:val="20"/>
        </w:rPr>
      </w:pPr>
      <w:r w:rsidRPr="00F476E8">
        <w:rPr>
          <w:rFonts w:ascii="Arial" w:hAnsi="Arial" w:cs="Arial"/>
          <w:sz w:val="18"/>
          <w:szCs w:val="20"/>
        </w:rPr>
        <w:t xml:space="preserve"> От 01.07.2022 № 589-п</w:t>
      </w:r>
    </w:p>
    <w:p w:rsidR="00F476E8" w:rsidRPr="00F476E8" w:rsidRDefault="00F476E8" w:rsidP="00F476E8">
      <w:pPr>
        <w:pStyle w:val="a4"/>
        <w:jc w:val="right"/>
        <w:rPr>
          <w:rFonts w:ascii="Arial" w:hAnsi="Arial" w:cs="Arial"/>
          <w:sz w:val="18"/>
          <w:szCs w:val="20"/>
        </w:rPr>
      </w:pPr>
    </w:p>
    <w:p w:rsidR="00F476E8" w:rsidRPr="00F476E8" w:rsidRDefault="00F476E8" w:rsidP="00F476E8">
      <w:pPr>
        <w:pStyle w:val="a4"/>
        <w:jc w:val="right"/>
        <w:rPr>
          <w:rFonts w:ascii="Arial" w:hAnsi="Arial" w:cs="Arial"/>
          <w:sz w:val="20"/>
          <w:szCs w:val="20"/>
        </w:rPr>
      </w:pPr>
    </w:p>
    <w:p w:rsidR="00F476E8" w:rsidRPr="00F476E8" w:rsidRDefault="00F476E8" w:rsidP="00F476E8">
      <w:pPr>
        <w:pStyle w:val="a4"/>
        <w:ind w:hanging="567"/>
        <w:jc w:val="center"/>
        <w:rPr>
          <w:rFonts w:ascii="Arial" w:hAnsi="Arial" w:cs="Arial"/>
          <w:sz w:val="20"/>
          <w:szCs w:val="24"/>
        </w:rPr>
      </w:pPr>
      <w:r w:rsidRPr="00F476E8">
        <w:rPr>
          <w:rFonts w:ascii="Arial" w:hAnsi="Arial" w:cs="Arial"/>
          <w:sz w:val="20"/>
          <w:szCs w:val="24"/>
        </w:rPr>
        <w:t>Порядок расчета платы за публичный сервитут в отношении земель и земельных участков, не предоставленных гражданам и юридическим лицам</w:t>
      </w:r>
    </w:p>
    <w:p w:rsidR="00F476E8" w:rsidRPr="00F476E8" w:rsidRDefault="00F476E8" w:rsidP="00F476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476E8" w:rsidRPr="00F476E8" w:rsidRDefault="00F476E8" w:rsidP="00F476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Style w:val="a3"/>
        <w:tblW w:w="5000" w:type="pct"/>
        <w:jc w:val="center"/>
        <w:tblLook w:val="04A0"/>
      </w:tblPr>
      <w:tblGrid>
        <w:gridCol w:w="2768"/>
        <w:gridCol w:w="2498"/>
        <w:gridCol w:w="2220"/>
        <w:gridCol w:w="2085"/>
      </w:tblGrid>
      <w:tr w:rsidR="00F476E8" w:rsidRPr="00F476E8" w:rsidTr="00B72DCC">
        <w:trPr>
          <w:trHeight w:val="20"/>
          <w:jc w:val="center"/>
        </w:trPr>
        <w:tc>
          <w:tcPr>
            <w:tcW w:w="1446" w:type="pct"/>
          </w:tcPr>
          <w:p w:rsidR="00F476E8" w:rsidRPr="00F476E8" w:rsidRDefault="00F476E8" w:rsidP="00B72DCC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E8">
              <w:rPr>
                <w:rFonts w:ascii="Arial" w:hAnsi="Arial" w:cs="Arial"/>
                <w:sz w:val="14"/>
                <w:szCs w:val="14"/>
              </w:rPr>
              <w:t>Кадастровый номер земельного участка/ квартала</w:t>
            </w:r>
          </w:p>
        </w:tc>
        <w:tc>
          <w:tcPr>
            <w:tcW w:w="1305" w:type="pct"/>
          </w:tcPr>
          <w:p w:rsidR="00F476E8" w:rsidRPr="00F476E8" w:rsidRDefault="00F476E8" w:rsidP="00B72DCC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E8">
              <w:rPr>
                <w:rFonts w:ascii="Arial" w:hAnsi="Arial" w:cs="Arial"/>
                <w:sz w:val="14"/>
                <w:szCs w:val="14"/>
              </w:rPr>
              <w:t>Площадь публичного сервитута в границах земельного участка (кадастрового квартала), кв</w:t>
            </w:r>
            <w:proofErr w:type="gramStart"/>
            <w:r w:rsidRPr="00F476E8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160" w:type="pct"/>
          </w:tcPr>
          <w:p w:rsidR="00F476E8" w:rsidRPr="00F476E8" w:rsidRDefault="00F476E8" w:rsidP="00B72DCC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E8">
              <w:rPr>
                <w:rFonts w:ascii="Arial" w:hAnsi="Arial" w:cs="Arial"/>
                <w:sz w:val="14"/>
                <w:szCs w:val="14"/>
              </w:rPr>
              <w:t xml:space="preserve">Кадастровая стоимость за 1 кв. м (средний показатель кадастровой стоимости земельных участков), </w:t>
            </w:r>
            <w:proofErr w:type="spellStart"/>
            <w:r w:rsidRPr="00F476E8">
              <w:rPr>
                <w:rFonts w:ascii="Arial" w:hAnsi="Arial" w:cs="Arial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089" w:type="pct"/>
          </w:tcPr>
          <w:p w:rsidR="00F476E8" w:rsidRPr="00F476E8" w:rsidRDefault="00F476E8" w:rsidP="00B72DCC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476E8">
              <w:rPr>
                <w:rFonts w:ascii="Arial" w:hAnsi="Arial" w:cs="Arial"/>
                <w:sz w:val="14"/>
                <w:szCs w:val="14"/>
              </w:rPr>
              <w:t>Сумма</w:t>
            </w:r>
            <w:proofErr w:type="gramEnd"/>
            <w:r w:rsidRPr="00F476E8">
              <w:rPr>
                <w:rFonts w:ascii="Arial" w:hAnsi="Arial" w:cs="Arial"/>
                <w:sz w:val="14"/>
                <w:szCs w:val="14"/>
              </w:rPr>
              <w:t xml:space="preserve"> подлежащая оплате за установленный публичный сервитут по ставке 0,01%, за весь срок сервитута, руб.</w:t>
            </w:r>
          </w:p>
        </w:tc>
      </w:tr>
      <w:tr w:rsidR="00F476E8" w:rsidRPr="00F476E8" w:rsidTr="00B72DCC">
        <w:trPr>
          <w:trHeight w:val="20"/>
          <w:jc w:val="center"/>
        </w:trPr>
        <w:tc>
          <w:tcPr>
            <w:tcW w:w="1446" w:type="pct"/>
          </w:tcPr>
          <w:p w:rsidR="00F476E8" w:rsidRPr="00F476E8" w:rsidRDefault="00F476E8" w:rsidP="00B72DCC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F476E8">
              <w:rPr>
                <w:rFonts w:ascii="Arial" w:hAnsi="Arial" w:cs="Arial"/>
                <w:sz w:val="14"/>
                <w:szCs w:val="14"/>
              </w:rPr>
              <w:t>24:07:3101009:1322</w:t>
            </w:r>
          </w:p>
        </w:tc>
        <w:tc>
          <w:tcPr>
            <w:tcW w:w="1305" w:type="pct"/>
          </w:tcPr>
          <w:p w:rsidR="00F476E8" w:rsidRPr="00F476E8" w:rsidRDefault="00F476E8" w:rsidP="00B72DCC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E8">
              <w:rPr>
                <w:rFonts w:ascii="Arial" w:hAnsi="Arial" w:cs="Arial"/>
                <w:sz w:val="14"/>
                <w:szCs w:val="14"/>
              </w:rPr>
              <w:t>4135</w:t>
            </w:r>
          </w:p>
        </w:tc>
        <w:tc>
          <w:tcPr>
            <w:tcW w:w="1160" w:type="pct"/>
          </w:tcPr>
          <w:p w:rsidR="00F476E8" w:rsidRPr="00F476E8" w:rsidRDefault="00F476E8" w:rsidP="00B72DCC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6E8">
              <w:rPr>
                <w:rFonts w:ascii="Arial" w:hAnsi="Arial" w:cs="Arial"/>
                <w:sz w:val="14"/>
                <w:szCs w:val="14"/>
              </w:rPr>
              <w:t>282,96</w:t>
            </w:r>
          </w:p>
        </w:tc>
        <w:tc>
          <w:tcPr>
            <w:tcW w:w="1089" w:type="pct"/>
          </w:tcPr>
          <w:p w:rsidR="00F476E8" w:rsidRPr="00F476E8" w:rsidRDefault="00F476E8" w:rsidP="00B72DCC">
            <w:pPr>
              <w:pStyle w:val="a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476E8">
              <w:rPr>
                <w:rFonts w:ascii="Arial" w:hAnsi="Arial" w:cs="Arial"/>
                <w:sz w:val="14"/>
                <w:szCs w:val="14"/>
                <w:lang w:val="en-US"/>
              </w:rPr>
              <w:t>585</w:t>
            </w:r>
            <w:r w:rsidRPr="00F476E8">
              <w:rPr>
                <w:rFonts w:ascii="Arial" w:hAnsi="Arial" w:cs="Arial"/>
                <w:sz w:val="14"/>
                <w:szCs w:val="14"/>
              </w:rPr>
              <w:t>,</w:t>
            </w:r>
            <w:r w:rsidRPr="00F476E8">
              <w:rPr>
                <w:rFonts w:ascii="Arial" w:hAnsi="Arial" w:cs="Arial"/>
                <w:sz w:val="14"/>
                <w:szCs w:val="14"/>
                <w:lang w:val="en-US"/>
              </w:rPr>
              <w:t>01</w:t>
            </w:r>
          </w:p>
        </w:tc>
      </w:tr>
      <w:tr w:rsidR="00F476E8" w:rsidRPr="00F476E8" w:rsidTr="00B72DCC">
        <w:trPr>
          <w:trHeight w:val="20"/>
          <w:jc w:val="center"/>
        </w:trPr>
        <w:tc>
          <w:tcPr>
            <w:tcW w:w="5000" w:type="pct"/>
            <w:gridSpan w:val="4"/>
          </w:tcPr>
          <w:p w:rsidR="00F476E8" w:rsidRPr="00F476E8" w:rsidRDefault="00F476E8" w:rsidP="00B72DCC">
            <w:pPr>
              <w:pStyle w:val="a4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F476E8" w:rsidRPr="00F476E8" w:rsidRDefault="00F476E8" w:rsidP="00B72DCC">
            <w:pPr>
              <w:pStyle w:val="a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76E8">
              <w:rPr>
                <w:rFonts w:ascii="Arial" w:hAnsi="Arial" w:cs="Arial"/>
                <w:sz w:val="14"/>
                <w:szCs w:val="14"/>
              </w:rPr>
              <w:t>Итого: 585,01 руб.</w:t>
            </w:r>
          </w:p>
        </w:tc>
      </w:tr>
    </w:tbl>
    <w:p w:rsidR="00F476E8" w:rsidRPr="00F476E8" w:rsidRDefault="00F476E8" w:rsidP="00F476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77B1"/>
    <w:multiLevelType w:val="multilevel"/>
    <w:tmpl w:val="D284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76E8"/>
    <w:rsid w:val="00417329"/>
    <w:rsid w:val="00F124E6"/>
    <w:rsid w:val="00F4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476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476E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6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2022-07-25T10:26:00Z</dcterms:created>
  <dcterms:modified xsi:type="dcterms:W3CDTF">2022-07-25T10:26:00Z</dcterms:modified>
</cp:coreProperties>
</file>