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F8" w:rsidRPr="001813F8" w:rsidRDefault="001813F8" w:rsidP="001813F8">
      <w:pPr>
        <w:keepNext/>
        <w:spacing w:before="240" w:after="60" w:line="240" w:lineRule="auto"/>
        <w:jc w:val="center"/>
        <w:outlineLvl w:val="0"/>
        <w:rPr>
          <w:rFonts w:ascii="Arial" w:eastAsia="Times New Roman" w:hAnsi="Arial" w:cs="Arial"/>
          <w:b/>
          <w:bCs/>
          <w:kern w:val="32"/>
          <w:sz w:val="32"/>
          <w:szCs w:val="32"/>
          <w:lang w:eastAsia="ru-RU"/>
        </w:rPr>
      </w:pPr>
      <w:r w:rsidRPr="001813F8">
        <w:rPr>
          <w:rFonts w:ascii="Arial" w:eastAsia="Times New Roman" w:hAnsi="Arial" w:cs="Arial"/>
          <w:b/>
          <w:bCs/>
          <w:noProof/>
          <w:kern w:val="32"/>
          <w:sz w:val="23"/>
          <w:szCs w:val="32"/>
          <w:lang w:eastAsia="ru-RU"/>
        </w:rPr>
        <w:drawing>
          <wp:inline distT="0" distB="0" distL="0" distR="0">
            <wp:extent cx="579120" cy="72390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9120" cy="723900"/>
                    </a:xfrm>
                    <a:prstGeom prst="rect">
                      <a:avLst/>
                    </a:prstGeom>
                    <a:noFill/>
                    <a:ln>
                      <a:noFill/>
                    </a:ln>
                  </pic:spPr>
                </pic:pic>
              </a:graphicData>
            </a:graphic>
          </wp:inline>
        </w:drawing>
      </w:r>
    </w:p>
    <w:p w:rsidR="001813F8" w:rsidRPr="001813F8" w:rsidRDefault="001813F8" w:rsidP="001813F8">
      <w:pPr>
        <w:spacing w:after="0" w:line="240" w:lineRule="auto"/>
        <w:rPr>
          <w:rFonts w:ascii="Arial" w:eastAsia="Times New Roman" w:hAnsi="Arial" w:cs="Arial"/>
          <w:sz w:val="20"/>
          <w:szCs w:val="20"/>
          <w:lang w:eastAsia="ru-RU"/>
        </w:rPr>
      </w:pPr>
    </w:p>
    <w:p w:rsidR="001813F8" w:rsidRPr="001813F8" w:rsidRDefault="001813F8" w:rsidP="001813F8">
      <w:pPr>
        <w:spacing w:after="0" w:line="240" w:lineRule="auto"/>
        <w:jc w:val="center"/>
        <w:rPr>
          <w:rFonts w:ascii="Arial" w:eastAsia="Times New Roman" w:hAnsi="Arial" w:cs="Arial"/>
          <w:sz w:val="26"/>
          <w:szCs w:val="26"/>
          <w:lang w:eastAsia="ru-RU"/>
        </w:rPr>
      </w:pPr>
      <w:r w:rsidRPr="001813F8">
        <w:rPr>
          <w:rFonts w:ascii="Arial" w:eastAsia="Times New Roman" w:hAnsi="Arial" w:cs="Arial"/>
          <w:sz w:val="26"/>
          <w:szCs w:val="26"/>
          <w:lang w:eastAsia="ru-RU"/>
        </w:rPr>
        <w:t>АДМИНИСТРАЦИЯ БОГУЧАНСКОГО  РАЙОНА</w:t>
      </w:r>
    </w:p>
    <w:p w:rsidR="001813F8" w:rsidRPr="001813F8" w:rsidRDefault="001813F8" w:rsidP="001813F8">
      <w:pPr>
        <w:spacing w:after="0" w:line="240" w:lineRule="auto"/>
        <w:jc w:val="center"/>
        <w:rPr>
          <w:rFonts w:ascii="Arial" w:eastAsia="Times New Roman" w:hAnsi="Arial" w:cs="Arial"/>
          <w:sz w:val="26"/>
          <w:szCs w:val="26"/>
          <w:lang w:eastAsia="ru-RU"/>
        </w:rPr>
      </w:pPr>
      <w:r w:rsidRPr="001813F8">
        <w:rPr>
          <w:rFonts w:ascii="Arial" w:eastAsia="Times New Roman" w:hAnsi="Arial" w:cs="Arial"/>
          <w:sz w:val="26"/>
          <w:szCs w:val="26"/>
          <w:lang w:eastAsia="ru-RU"/>
        </w:rPr>
        <w:t>ПОСТАНОВЛЕНИЕ</w:t>
      </w:r>
    </w:p>
    <w:p w:rsidR="001813F8" w:rsidRPr="001813F8" w:rsidRDefault="001813F8" w:rsidP="001813F8">
      <w:pPr>
        <w:spacing w:after="0" w:line="240" w:lineRule="auto"/>
        <w:jc w:val="center"/>
        <w:rPr>
          <w:rFonts w:ascii="Arial" w:eastAsia="Times New Roman" w:hAnsi="Arial" w:cs="Arial"/>
          <w:sz w:val="26"/>
          <w:szCs w:val="26"/>
          <w:lang w:eastAsia="ru-RU"/>
        </w:rPr>
      </w:pPr>
      <w:r w:rsidRPr="001813F8">
        <w:rPr>
          <w:rFonts w:ascii="Arial" w:eastAsia="Times New Roman" w:hAnsi="Arial" w:cs="Arial"/>
          <w:sz w:val="26"/>
          <w:szCs w:val="26"/>
          <w:lang w:eastAsia="ru-RU"/>
        </w:rPr>
        <w:t xml:space="preserve">     10. 08. 2022                         с. </w:t>
      </w:r>
      <w:proofErr w:type="spellStart"/>
      <w:r w:rsidRPr="001813F8">
        <w:rPr>
          <w:rFonts w:ascii="Arial" w:eastAsia="Times New Roman" w:hAnsi="Arial" w:cs="Arial"/>
          <w:sz w:val="26"/>
          <w:szCs w:val="26"/>
          <w:lang w:eastAsia="ru-RU"/>
        </w:rPr>
        <w:t>Богучаны</w:t>
      </w:r>
      <w:proofErr w:type="spellEnd"/>
      <w:r w:rsidRPr="001813F8">
        <w:rPr>
          <w:rFonts w:ascii="Arial" w:eastAsia="Times New Roman" w:hAnsi="Arial" w:cs="Arial"/>
          <w:sz w:val="26"/>
          <w:szCs w:val="26"/>
          <w:lang w:eastAsia="ru-RU"/>
        </w:rPr>
        <w:t xml:space="preserve">                                 № 774 - </w:t>
      </w:r>
      <w:proofErr w:type="spellStart"/>
      <w:proofErr w:type="gramStart"/>
      <w:r w:rsidRPr="001813F8">
        <w:rPr>
          <w:rFonts w:ascii="Arial" w:eastAsia="Times New Roman" w:hAnsi="Arial" w:cs="Arial"/>
          <w:sz w:val="26"/>
          <w:szCs w:val="26"/>
          <w:lang w:eastAsia="ru-RU"/>
        </w:rPr>
        <w:t>п</w:t>
      </w:r>
      <w:proofErr w:type="spellEnd"/>
      <w:proofErr w:type="gramEnd"/>
    </w:p>
    <w:p w:rsidR="001813F8" w:rsidRPr="001813F8" w:rsidRDefault="001813F8" w:rsidP="001813F8">
      <w:pPr>
        <w:spacing w:after="0" w:line="240" w:lineRule="auto"/>
        <w:rPr>
          <w:rFonts w:ascii="Arial" w:eastAsia="Times New Roman" w:hAnsi="Arial" w:cs="Arial"/>
          <w:sz w:val="26"/>
          <w:szCs w:val="26"/>
          <w:lang w:eastAsia="ru-RU"/>
        </w:rPr>
      </w:pPr>
    </w:p>
    <w:p w:rsidR="001813F8" w:rsidRPr="001813F8" w:rsidRDefault="001813F8" w:rsidP="001813F8">
      <w:pPr>
        <w:widowControl w:val="0"/>
        <w:autoSpaceDE w:val="0"/>
        <w:autoSpaceDN w:val="0"/>
        <w:spacing w:after="0" w:line="240" w:lineRule="auto"/>
        <w:ind w:firstLine="284"/>
        <w:jc w:val="both"/>
        <w:rPr>
          <w:rFonts w:ascii="Arial" w:eastAsia="Times New Roman" w:hAnsi="Arial" w:cs="Arial"/>
          <w:sz w:val="26"/>
          <w:szCs w:val="26"/>
          <w:lang w:eastAsia="ru-RU"/>
        </w:rPr>
      </w:pPr>
      <w:bookmarkStart w:id="0" w:name="_Hlk95651529"/>
      <w:r w:rsidRPr="001813F8">
        <w:rPr>
          <w:rFonts w:ascii="Arial" w:eastAsia="Times New Roman" w:hAnsi="Arial" w:cs="Arial"/>
          <w:sz w:val="26"/>
          <w:szCs w:val="26"/>
          <w:lang w:eastAsia="ru-RU"/>
        </w:rPr>
        <w:t xml:space="preserve">Об утверждении Порядка предоставления </w:t>
      </w:r>
      <w:proofErr w:type="spellStart"/>
      <w:r w:rsidRPr="001813F8">
        <w:rPr>
          <w:rFonts w:ascii="Arial" w:eastAsia="Times New Roman" w:hAnsi="Arial" w:cs="Arial"/>
          <w:sz w:val="26"/>
          <w:szCs w:val="26"/>
          <w:lang w:eastAsia="ru-RU"/>
        </w:rPr>
        <w:t>грантовой</w:t>
      </w:r>
      <w:proofErr w:type="spellEnd"/>
      <w:r w:rsidRPr="001813F8">
        <w:rPr>
          <w:rFonts w:ascii="Arial" w:eastAsia="Times New Roman" w:hAnsi="Arial" w:cs="Arial"/>
          <w:sz w:val="26"/>
          <w:szCs w:val="26"/>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6"/>
          <w:szCs w:val="26"/>
          <w:lang w:eastAsia="ru-RU"/>
        </w:rPr>
        <w:t>Богучанском</w:t>
      </w:r>
      <w:proofErr w:type="spellEnd"/>
      <w:r w:rsidRPr="001813F8">
        <w:rPr>
          <w:rFonts w:ascii="Arial" w:eastAsia="Times New Roman" w:hAnsi="Arial" w:cs="Arial"/>
          <w:sz w:val="26"/>
          <w:szCs w:val="26"/>
          <w:lang w:eastAsia="ru-RU"/>
        </w:rPr>
        <w:t xml:space="preserve"> районе.</w:t>
      </w:r>
    </w:p>
    <w:bookmarkEnd w:id="0"/>
    <w:p w:rsidR="001813F8" w:rsidRPr="001813F8" w:rsidRDefault="001813F8" w:rsidP="001813F8">
      <w:pPr>
        <w:spacing w:after="0" w:line="240" w:lineRule="auto"/>
        <w:rPr>
          <w:rFonts w:ascii="Arial" w:eastAsia="Times New Roman" w:hAnsi="Arial" w:cs="Arial"/>
          <w:sz w:val="26"/>
          <w:szCs w:val="26"/>
          <w:lang w:eastAsia="ru-RU"/>
        </w:rPr>
      </w:pPr>
    </w:p>
    <w:p w:rsidR="001813F8" w:rsidRPr="001813F8" w:rsidRDefault="001813F8" w:rsidP="001813F8">
      <w:pPr>
        <w:autoSpaceDE w:val="0"/>
        <w:spacing w:after="0" w:line="240" w:lineRule="auto"/>
        <w:ind w:firstLine="720"/>
        <w:jc w:val="both"/>
        <w:rPr>
          <w:rFonts w:ascii="Arial" w:eastAsia="Times New Roman" w:hAnsi="Arial" w:cs="Arial"/>
          <w:sz w:val="26"/>
          <w:szCs w:val="26"/>
          <w:lang w:eastAsia="ru-RU"/>
        </w:rPr>
      </w:pPr>
      <w:proofErr w:type="gramStart"/>
      <w:r w:rsidRPr="001813F8">
        <w:rPr>
          <w:rFonts w:ascii="Arial" w:eastAsia="Times New Roman" w:hAnsi="Arial" w:cs="Arial"/>
          <w:sz w:val="26"/>
          <w:szCs w:val="26"/>
          <w:lang w:eastAsia="ru-RU"/>
        </w:rPr>
        <w:t xml:space="preserve">В соответствии со статьей 179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администрации </w:t>
      </w:r>
      <w:proofErr w:type="spellStart"/>
      <w:r w:rsidRPr="001813F8">
        <w:rPr>
          <w:rFonts w:ascii="Arial" w:eastAsia="Times New Roman" w:hAnsi="Arial" w:cs="Arial"/>
          <w:sz w:val="26"/>
          <w:szCs w:val="26"/>
          <w:lang w:eastAsia="ru-RU"/>
        </w:rPr>
        <w:t>Богучанского</w:t>
      </w:r>
      <w:proofErr w:type="spellEnd"/>
      <w:r w:rsidRPr="001813F8">
        <w:rPr>
          <w:rFonts w:ascii="Arial" w:eastAsia="Times New Roman" w:hAnsi="Arial" w:cs="Arial"/>
          <w:sz w:val="26"/>
          <w:szCs w:val="26"/>
          <w:lang w:eastAsia="ru-RU"/>
        </w:rPr>
        <w:t xml:space="preserve"> района от 08.02.2022 № 86-п «О внесении изменений в муниципальную программу «Развитие инвестиционной деятельности, малого и среднего предпринимательства на территории </w:t>
      </w:r>
      <w:proofErr w:type="spellStart"/>
      <w:r w:rsidRPr="001813F8">
        <w:rPr>
          <w:rFonts w:ascii="Arial" w:eastAsia="Times New Roman" w:hAnsi="Arial" w:cs="Arial"/>
          <w:sz w:val="26"/>
          <w:szCs w:val="26"/>
          <w:lang w:eastAsia="ru-RU"/>
        </w:rPr>
        <w:t>Богучанского</w:t>
      </w:r>
      <w:proofErr w:type="spellEnd"/>
      <w:r w:rsidRPr="001813F8">
        <w:rPr>
          <w:rFonts w:ascii="Arial" w:eastAsia="Times New Roman" w:hAnsi="Arial" w:cs="Arial"/>
          <w:sz w:val="26"/>
          <w:szCs w:val="26"/>
          <w:lang w:eastAsia="ru-RU"/>
        </w:rPr>
        <w:t xml:space="preserve"> района» утвержденную постановлением </w:t>
      </w:r>
      <w:bookmarkStart w:id="1" w:name="_Hlk95578545"/>
      <w:r w:rsidRPr="001813F8">
        <w:rPr>
          <w:rFonts w:ascii="Arial" w:eastAsia="Times New Roman" w:hAnsi="Arial" w:cs="Arial"/>
          <w:sz w:val="26"/>
          <w:szCs w:val="26"/>
          <w:lang w:eastAsia="ru-RU"/>
        </w:rPr>
        <w:t xml:space="preserve">от 01.11.2013 № 1389, </w:t>
      </w:r>
      <w:bookmarkEnd w:id="1"/>
      <w:r w:rsidRPr="001813F8">
        <w:rPr>
          <w:rFonts w:ascii="Arial" w:eastAsia="Times New Roman" w:hAnsi="Arial" w:cs="Arial"/>
          <w:sz w:val="26"/>
          <w:szCs w:val="26"/>
          <w:lang w:eastAsia="ru-RU"/>
        </w:rPr>
        <w:t xml:space="preserve">руководствуясь статьями 7,8,47 Устава </w:t>
      </w:r>
      <w:proofErr w:type="spellStart"/>
      <w:r w:rsidRPr="001813F8">
        <w:rPr>
          <w:rFonts w:ascii="Arial" w:eastAsia="Times New Roman" w:hAnsi="Arial" w:cs="Arial"/>
          <w:sz w:val="26"/>
          <w:szCs w:val="26"/>
          <w:lang w:eastAsia="ru-RU"/>
        </w:rPr>
        <w:t>Богучанского</w:t>
      </w:r>
      <w:proofErr w:type="spellEnd"/>
      <w:r w:rsidRPr="001813F8">
        <w:rPr>
          <w:rFonts w:ascii="Arial" w:eastAsia="Times New Roman" w:hAnsi="Arial" w:cs="Arial"/>
          <w:sz w:val="26"/>
          <w:szCs w:val="26"/>
          <w:lang w:eastAsia="ru-RU"/>
        </w:rPr>
        <w:t xml:space="preserve"> района ПОСТАНОВЛЯЮ:</w:t>
      </w:r>
      <w:proofErr w:type="gramEnd"/>
    </w:p>
    <w:p w:rsidR="001813F8" w:rsidRPr="001813F8" w:rsidRDefault="001813F8" w:rsidP="001813F8">
      <w:pPr>
        <w:widowControl w:val="0"/>
        <w:numPr>
          <w:ilvl w:val="0"/>
          <w:numId w:val="1"/>
        </w:numPr>
        <w:autoSpaceDE w:val="0"/>
        <w:autoSpaceDN w:val="0"/>
        <w:spacing w:after="0" w:line="240" w:lineRule="auto"/>
        <w:ind w:left="0" w:firstLine="851"/>
        <w:contextualSpacing/>
        <w:jc w:val="both"/>
        <w:rPr>
          <w:rFonts w:ascii="Arial" w:eastAsia="Times New Roman" w:hAnsi="Arial" w:cs="Arial"/>
          <w:sz w:val="26"/>
          <w:szCs w:val="26"/>
        </w:rPr>
      </w:pPr>
      <w:r w:rsidRPr="001813F8">
        <w:rPr>
          <w:rFonts w:ascii="Arial" w:eastAsia="Times New Roman" w:hAnsi="Arial" w:cs="Arial"/>
          <w:sz w:val="26"/>
          <w:szCs w:val="26"/>
        </w:rPr>
        <w:t xml:space="preserve">Утвердить Порядок предоставления </w:t>
      </w:r>
      <w:proofErr w:type="spellStart"/>
      <w:r w:rsidRPr="001813F8">
        <w:rPr>
          <w:rFonts w:ascii="Arial" w:eastAsia="Times New Roman" w:hAnsi="Arial" w:cs="Arial"/>
          <w:sz w:val="26"/>
          <w:szCs w:val="26"/>
        </w:rPr>
        <w:t>грантовой</w:t>
      </w:r>
      <w:proofErr w:type="spellEnd"/>
      <w:r w:rsidRPr="001813F8">
        <w:rPr>
          <w:rFonts w:ascii="Arial" w:eastAsia="Times New Roman" w:hAnsi="Arial" w:cs="Arial"/>
          <w:sz w:val="26"/>
          <w:szCs w:val="26"/>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6"/>
          <w:szCs w:val="26"/>
        </w:rPr>
        <w:t>Богучанском</w:t>
      </w:r>
      <w:proofErr w:type="spellEnd"/>
      <w:r w:rsidRPr="001813F8">
        <w:rPr>
          <w:rFonts w:ascii="Arial" w:eastAsia="Times New Roman" w:hAnsi="Arial" w:cs="Arial"/>
          <w:sz w:val="26"/>
          <w:szCs w:val="26"/>
        </w:rPr>
        <w:t xml:space="preserve"> районе,</w:t>
      </w:r>
      <w:r w:rsidRPr="001813F8">
        <w:rPr>
          <w:rFonts w:ascii="Arial" w:eastAsia="Times New Roman" w:hAnsi="Arial" w:cs="Arial"/>
          <w:sz w:val="26"/>
          <w:szCs w:val="26"/>
          <w:lang w:eastAsia="ru-RU"/>
        </w:rPr>
        <w:t xml:space="preserve"> согласно Приложению</w:t>
      </w:r>
      <w:r w:rsidRPr="001813F8">
        <w:rPr>
          <w:rFonts w:ascii="Arial" w:eastAsia="Times New Roman" w:hAnsi="Arial" w:cs="Arial"/>
          <w:sz w:val="26"/>
          <w:szCs w:val="26"/>
        </w:rPr>
        <w:t>.</w:t>
      </w:r>
    </w:p>
    <w:p w:rsidR="001813F8" w:rsidRPr="001813F8" w:rsidRDefault="001813F8" w:rsidP="001813F8">
      <w:pPr>
        <w:spacing w:after="0" w:line="240" w:lineRule="auto"/>
        <w:ind w:firstLine="720"/>
        <w:jc w:val="both"/>
        <w:rPr>
          <w:rFonts w:ascii="Arial" w:eastAsia="Times New Roman" w:hAnsi="Arial" w:cs="Arial"/>
          <w:color w:val="000000"/>
          <w:sz w:val="26"/>
          <w:szCs w:val="26"/>
          <w:lang w:eastAsia="ru-RU"/>
        </w:rPr>
      </w:pPr>
      <w:r w:rsidRPr="001813F8">
        <w:rPr>
          <w:rFonts w:ascii="Arial" w:eastAsia="Times New Roman" w:hAnsi="Arial" w:cs="Arial"/>
          <w:color w:val="000000"/>
          <w:sz w:val="26"/>
          <w:szCs w:val="26"/>
          <w:lang w:eastAsia="ru-RU"/>
        </w:rPr>
        <w:t xml:space="preserve">2. </w:t>
      </w:r>
      <w:proofErr w:type="gramStart"/>
      <w:r w:rsidRPr="001813F8">
        <w:rPr>
          <w:rFonts w:ascii="Arial" w:eastAsia="Times New Roman" w:hAnsi="Arial" w:cs="Arial"/>
          <w:color w:val="000000"/>
          <w:sz w:val="26"/>
          <w:szCs w:val="26"/>
          <w:lang w:eastAsia="ru-RU"/>
        </w:rPr>
        <w:t>Контроль за</w:t>
      </w:r>
      <w:proofErr w:type="gramEnd"/>
      <w:r w:rsidRPr="001813F8">
        <w:rPr>
          <w:rFonts w:ascii="Arial" w:eastAsia="Times New Roman" w:hAnsi="Arial" w:cs="Arial"/>
          <w:color w:val="000000"/>
          <w:sz w:val="26"/>
          <w:szCs w:val="26"/>
          <w:lang w:eastAsia="ru-RU"/>
        </w:rPr>
        <w:t xml:space="preserve"> исполнением настоящего постановления возложить </w:t>
      </w:r>
      <w:r w:rsidRPr="001813F8">
        <w:rPr>
          <w:rFonts w:ascii="Arial" w:eastAsia="Times New Roman" w:hAnsi="Arial" w:cs="Arial"/>
          <w:color w:val="000000"/>
          <w:sz w:val="26"/>
          <w:szCs w:val="26"/>
          <w:lang w:eastAsia="ru-RU"/>
        </w:rPr>
        <w:br/>
        <w:t xml:space="preserve">на заместителя Главы администрации </w:t>
      </w:r>
      <w:proofErr w:type="spellStart"/>
      <w:r w:rsidRPr="001813F8">
        <w:rPr>
          <w:rFonts w:ascii="Arial" w:eastAsia="Times New Roman" w:hAnsi="Arial" w:cs="Arial"/>
          <w:color w:val="000000"/>
          <w:sz w:val="26"/>
          <w:szCs w:val="26"/>
          <w:lang w:eastAsia="ru-RU"/>
        </w:rPr>
        <w:t>Богучанского</w:t>
      </w:r>
      <w:proofErr w:type="spellEnd"/>
      <w:r w:rsidRPr="001813F8">
        <w:rPr>
          <w:rFonts w:ascii="Arial" w:eastAsia="Times New Roman" w:hAnsi="Arial" w:cs="Arial"/>
          <w:color w:val="000000"/>
          <w:sz w:val="26"/>
          <w:szCs w:val="26"/>
          <w:lang w:eastAsia="ru-RU"/>
        </w:rPr>
        <w:t xml:space="preserve"> района по экономике </w:t>
      </w:r>
      <w:r w:rsidRPr="001813F8">
        <w:rPr>
          <w:rFonts w:ascii="Arial" w:eastAsia="Times New Roman" w:hAnsi="Arial" w:cs="Arial"/>
          <w:color w:val="000000"/>
          <w:sz w:val="26"/>
          <w:szCs w:val="26"/>
          <w:lang w:eastAsia="ru-RU"/>
        </w:rPr>
        <w:br/>
        <w:t>и финансам А.С. Арсеньеву.</w:t>
      </w:r>
    </w:p>
    <w:p w:rsidR="001813F8" w:rsidRPr="001813F8" w:rsidRDefault="001813F8" w:rsidP="001813F8">
      <w:pPr>
        <w:spacing w:after="0" w:line="240" w:lineRule="auto"/>
        <w:ind w:firstLine="709"/>
        <w:jc w:val="both"/>
        <w:rPr>
          <w:rFonts w:ascii="Arial" w:eastAsia="Times New Roman" w:hAnsi="Arial" w:cs="Arial"/>
          <w:color w:val="000000"/>
          <w:sz w:val="26"/>
          <w:szCs w:val="26"/>
          <w:lang w:eastAsia="ru-RU"/>
        </w:rPr>
      </w:pPr>
      <w:r w:rsidRPr="001813F8">
        <w:rPr>
          <w:rFonts w:ascii="Arial" w:eastAsia="Times New Roman" w:hAnsi="Arial" w:cs="Arial"/>
          <w:color w:val="000000"/>
          <w:sz w:val="26"/>
          <w:szCs w:val="26"/>
          <w:lang w:eastAsia="ru-RU"/>
        </w:rPr>
        <w:t xml:space="preserve">9. </w:t>
      </w:r>
      <w:r w:rsidRPr="001813F8">
        <w:rPr>
          <w:rFonts w:ascii="Arial" w:eastAsia="Times New Roman"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1813F8">
        <w:rPr>
          <w:rFonts w:ascii="Arial" w:eastAsia="Times New Roman" w:hAnsi="Arial" w:cs="Arial"/>
          <w:sz w:val="26"/>
          <w:szCs w:val="26"/>
          <w:lang w:eastAsia="ru-RU"/>
        </w:rPr>
        <w:t>Богучанского</w:t>
      </w:r>
      <w:proofErr w:type="spellEnd"/>
      <w:r w:rsidRPr="001813F8">
        <w:rPr>
          <w:rFonts w:ascii="Arial" w:eastAsia="Times New Roman" w:hAnsi="Arial" w:cs="Arial"/>
          <w:sz w:val="26"/>
          <w:szCs w:val="26"/>
          <w:lang w:eastAsia="ru-RU"/>
        </w:rPr>
        <w:t xml:space="preserve"> </w:t>
      </w:r>
      <w:proofErr w:type="spellStart"/>
      <w:r w:rsidRPr="001813F8">
        <w:rPr>
          <w:rFonts w:ascii="Arial" w:eastAsia="Times New Roman" w:hAnsi="Arial" w:cs="Arial"/>
          <w:sz w:val="26"/>
          <w:szCs w:val="26"/>
          <w:lang w:eastAsia="ru-RU"/>
        </w:rPr>
        <w:t>районаи</w:t>
      </w:r>
      <w:proofErr w:type="spellEnd"/>
      <w:r w:rsidRPr="001813F8">
        <w:rPr>
          <w:rFonts w:ascii="Arial" w:eastAsia="Times New Roman" w:hAnsi="Arial" w:cs="Arial"/>
          <w:sz w:val="26"/>
          <w:szCs w:val="26"/>
          <w:lang w:eastAsia="ru-RU"/>
        </w:rPr>
        <w:t xml:space="preserve"> распространяется на правоотношения, возникшие с 01.01.2022 года.</w:t>
      </w:r>
    </w:p>
    <w:p w:rsidR="001813F8" w:rsidRPr="001813F8" w:rsidRDefault="001813F8" w:rsidP="001813F8">
      <w:pPr>
        <w:autoSpaceDE w:val="0"/>
        <w:spacing w:after="0" w:line="240" w:lineRule="auto"/>
        <w:rPr>
          <w:rFonts w:ascii="Arial" w:eastAsia="Times New Roman" w:hAnsi="Arial" w:cs="Arial"/>
          <w:sz w:val="26"/>
          <w:szCs w:val="26"/>
          <w:lang w:eastAsia="ru-RU"/>
        </w:rPr>
      </w:pPr>
    </w:p>
    <w:p w:rsidR="001813F8" w:rsidRPr="001813F8" w:rsidRDefault="001813F8" w:rsidP="001813F8">
      <w:pPr>
        <w:autoSpaceDE w:val="0"/>
        <w:spacing w:after="0" w:line="240" w:lineRule="auto"/>
        <w:rPr>
          <w:rFonts w:ascii="Arial" w:eastAsia="Times New Roman" w:hAnsi="Arial" w:cs="Arial"/>
          <w:sz w:val="26"/>
          <w:szCs w:val="26"/>
          <w:lang w:eastAsia="ru-RU"/>
        </w:rPr>
      </w:pPr>
      <w:r w:rsidRPr="001813F8">
        <w:rPr>
          <w:rFonts w:ascii="Arial" w:eastAsia="Times New Roman" w:hAnsi="Arial" w:cs="Arial"/>
          <w:sz w:val="26"/>
          <w:szCs w:val="26"/>
          <w:lang w:eastAsia="ru-RU"/>
        </w:rPr>
        <w:t xml:space="preserve">Глава   </w:t>
      </w:r>
      <w:proofErr w:type="spellStart"/>
      <w:r w:rsidRPr="001813F8">
        <w:rPr>
          <w:rFonts w:ascii="Arial" w:eastAsia="Times New Roman" w:hAnsi="Arial" w:cs="Arial"/>
          <w:sz w:val="26"/>
          <w:szCs w:val="26"/>
          <w:lang w:eastAsia="ru-RU"/>
        </w:rPr>
        <w:t>Богучанского</w:t>
      </w:r>
      <w:proofErr w:type="spellEnd"/>
      <w:r w:rsidRPr="001813F8">
        <w:rPr>
          <w:rFonts w:ascii="Arial" w:eastAsia="Times New Roman" w:hAnsi="Arial" w:cs="Arial"/>
          <w:sz w:val="26"/>
          <w:szCs w:val="26"/>
          <w:lang w:eastAsia="ru-RU"/>
        </w:rPr>
        <w:t xml:space="preserve"> района                                  А.С. Медведев</w:t>
      </w:r>
    </w:p>
    <w:p w:rsidR="001813F8" w:rsidRPr="001813F8" w:rsidRDefault="001813F8" w:rsidP="001813F8">
      <w:pPr>
        <w:widowControl w:val="0"/>
        <w:autoSpaceDE w:val="0"/>
        <w:autoSpaceDN w:val="0"/>
        <w:adjustRightInd w:val="0"/>
        <w:spacing w:after="0" w:line="240" w:lineRule="auto"/>
        <w:outlineLvl w:val="1"/>
        <w:rPr>
          <w:rFonts w:ascii="Arial" w:eastAsia="Times New Roman" w:hAnsi="Arial" w:cs="Arial"/>
          <w:bCs/>
          <w:sz w:val="20"/>
          <w:szCs w:val="20"/>
          <w:lang w:eastAsia="ru-RU"/>
        </w:rPr>
      </w:pPr>
    </w:p>
    <w:p w:rsidR="001813F8" w:rsidRPr="001813F8" w:rsidRDefault="001813F8" w:rsidP="001813F8">
      <w:pPr>
        <w:widowControl w:val="0"/>
        <w:autoSpaceDE w:val="0"/>
        <w:autoSpaceDN w:val="0"/>
        <w:adjustRightInd w:val="0"/>
        <w:spacing w:after="0" w:line="240" w:lineRule="auto"/>
        <w:ind w:left="4678"/>
        <w:jc w:val="right"/>
        <w:outlineLvl w:val="1"/>
        <w:rPr>
          <w:rFonts w:ascii="Arial" w:eastAsia="Times New Roman" w:hAnsi="Arial" w:cs="Arial"/>
          <w:bCs/>
          <w:sz w:val="18"/>
          <w:szCs w:val="20"/>
          <w:lang w:eastAsia="ru-RU"/>
        </w:rPr>
      </w:pPr>
      <w:r w:rsidRPr="001813F8">
        <w:rPr>
          <w:rFonts w:ascii="Arial" w:eastAsia="Times New Roman" w:hAnsi="Arial" w:cs="Arial"/>
          <w:bCs/>
          <w:sz w:val="18"/>
          <w:szCs w:val="20"/>
          <w:lang w:eastAsia="ru-RU"/>
        </w:rPr>
        <w:t>Приложение</w:t>
      </w:r>
    </w:p>
    <w:p w:rsidR="001813F8" w:rsidRPr="001813F8" w:rsidRDefault="001813F8" w:rsidP="001813F8">
      <w:pPr>
        <w:widowControl w:val="0"/>
        <w:autoSpaceDE w:val="0"/>
        <w:autoSpaceDN w:val="0"/>
        <w:adjustRightInd w:val="0"/>
        <w:spacing w:after="0" w:line="240" w:lineRule="auto"/>
        <w:ind w:left="4678"/>
        <w:jc w:val="right"/>
        <w:outlineLvl w:val="1"/>
        <w:rPr>
          <w:rFonts w:ascii="Arial" w:eastAsia="Times New Roman" w:hAnsi="Arial" w:cs="Arial"/>
          <w:bCs/>
          <w:sz w:val="18"/>
          <w:szCs w:val="20"/>
          <w:lang w:eastAsia="ru-RU"/>
        </w:rPr>
      </w:pPr>
      <w:r w:rsidRPr="001813F8">
        <w:rPr>
          <w:rFonts w:ascii="Arial" w:eastAsia="Times New Roman" w:hAnsi="Arial" w:cs="Arial"/>
          <w:bCs/>
          <w:sz w:val="18"/>
          <w:szCs w:val="20"/>
          <w:lang w:eastAsia="ru-RU"/>
        </w:rPr>
        <w:t xml:space="preserve"> к постановлению администрации </w:t>
      </w:r>
      <w:proofErr w:type="spellStart"/>
      <w:r w:rsidRPr="001813F8">
        <w:rPr>
          <w:rFonts w:ascii="Arial" w:eastAsia="Times New Roman" w:hAnsi="Arial" w:cs="Arial"/>
          <w:bCs/>
          <w:sz w:val="18"/>
          <w:szCs w:val="20"/>
          <w:lang w:eastAsia="ru-RU"/>
        </w:rPr>
        <w:t>Богучанского</w:t>
      </w:r>
      <w:proofErr w:type="spellEnd"/>
      <w:r w:rsidRPr="001813F8">
        <w:rPr>
          <w:rFonts w:ascii="Arial" w:eastAsia="Times New Roman" w:hAnsi="Arial" w:cs="Arial"/>
          <w:bCs/>
          <w:sz w:val="18"/>
          <w:szCs w:val="20"/>
          <w:lang w:eastAsia="ru-RU"/>
        </w:rPr>
        <w:t xml:space="preserve"> района от  10.08.2022 г     №  774 - </w:t>
      </w:r>
      <w:proofErr w:type="spellStart"/>
      <w:proofErr w:type="gramStart"/>
      <w:r w:rsidRPr="001813F8">
        <w:rPr>
          <w:rFonts w:ascii="Arial" w:eastAsia="Times New Roman" w:hAnsi="Arial" w:cs="Arial"/>
          <w:bCs/>
          <w:sz w:val="18"/>
          <w:szCs w:val="20"/>
          <w:lang w:eastAsia="ru-RU"/>
        </w:rPr>
        <w:t>п</w:t>
      </w:r>
      <w:proofErr w:type="spellEnd"/>
      <w:proofErr w:type="gramEnd"/>
    </w:p>
    <w:p w:rsidR="001813F8" w:rsidRPr="001813F8" w:rsidRDefault="001813F8" w:rsidP="001813F8">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p>
    <w:p w:rsidR="001813F8" w:rsidRPr="001813F8" w:rsidRDefault="001813F8" w:rsidP="001813F8">
      <w:pPr>
        <w:widowControl w:val="0"/>
        <w:autoSpaceDE w:val="0"/>
        <w:autoSpaceDN w:val="0"/>
        <w:adjustRightInd w:val="0"/>
        <w:spacing w:after="0" w:line="240" w:lineRule="auto"/>
        <w:jc w:val="center"/>
        <w:outlineLvl w:val="1"/>
        <w:rPr>
          <w:rFonts w:ascii="Arial" w:eastAsia="Times New Roman" w:hAnsi="Arial" w:cs="Arial"/>
          <w:b/>
          <w:bCs/>
          <w:sz w:val="20"/>
          <w:szCs w:val="20"/>
          <w:lang w:eastAsia="ru-RU"/>
        </w:rPr>
      </w:pPr>
      <w:r w:rsidRPr="001813F8">
        <w:rPr>
          <w:rFonts w:ascii="Arial" w:eastAsia="Times New Roman" w:hAnsi="Arial" w:cs="Arial"/>
          <w:bCs/>
          <w:sz w:val="20"/>
          <w:szCs w:val="20"/>
          <w:lang w:eastAsia="ru-RU"/>
        </w:rPr>
        <w:t xml:space="preserve"> Порядок</w:t>
      </w:r>
      <w:r w:rsidRPr="001813F8">
        <w:rPr>
          <w:rFonts w:ascii="Arial" w:eastAsia="Times New Roman" w:hAnsi="Arial" w:cs="Arial"/>
          <w:b/>
          <w:bCs/>
          <w:sz w:val="20"/>
          <w:szCs w:val="20"/>
          <w:lang w:eastAsia="ru-RU"/>
        </w:rPr>
        <w:t xml:space="preserve"> </w:t>
      </w:r>
      <w:r w:rsidRPr="001813F8">
        <w:rPr>
          <w:rFonts w:ascii="Arial" w:eastAsia="Times New Roman" w:hAnsi="Arial" w:cs="Arial"/>
          <w:sz w:val="20"/>
          <w:szCs w:val="20"/>
          <w:lang w:eastAsia="ru-RU"/>
        </w:rPr>
        <w:t xml:space="preserve">предоставления </w:t>
      </w: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1813F8">
        <w:rPr>
          <w:rFonts w:ascii="Arial" w:eastAsia="Times New Roman" w:hAnsi="Arial" w:cs="Arial"/>
          <w:bCs/>
          <w:sz w:val="20"/>
          <w:szCs w:val="20"/>
          <w:lang w:eastAsia="ru-RU"/>
        </w:rPr>
        <w:t>1. Общие положения</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708"/>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1.1. </w:t>
      </w:r>
      <w:proofErr w:type="gramStart"/>
      <w:r w:rsidRPr="001813F8">
        <w:rPr>
          <w:rFonts w:ascii="Arial" w:eastAsia="Times New Roman" w:hAnsi="Arial" w:cs="Arial"/>
          <w:sz w:val="20"/>
          <w:szCs w:val="20"/>
          <w:lang w:eastAsia="ru-RU"/>
        </w:rPr>
        <w:t xml:space="preserve">Настоящий порядок предоставления </w:t>
      </w: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предпринимательской деятельности субъектам малого и среднего предпринимательства (далее - Порядок, грант),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roofErr w:type="gramEnd"/>
    </w:p>
    <w:p w:rsidR="001813F8" w:rsidRPr="001813F8" w:rsidRDefault="001813F8" w:rsidP="001813F8">
      <w:pPr>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Порядок разработан в соответствии с постановлением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от  08.02.2022 № 86-п о внесении изменений в постановление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w:t>
      </w:r>
      <w:r w:rsidRPr="001813F8">
        <w:rPr>
          <w:rFonts w:ascii="Arial" w:eastAsia="Times New Roman" w:hAnsi="Arial" w:cs="Arial"/>
          <w:sz w:val="20"/>
          <w:szCs w:val="20"/>
          <w:lang w:eastAsia="ru-RU"/>
        </w:rPr>
        <w:lastRenderedPageBreak/>
        <w:t xml:space="preserve">района от 01.11.2013 №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w:t>
      </w:r>
    </w:p>
    <w:p w:rsidR="001813F8" w:rsidRPr="001813F8" w:rsidRDefault="001813F8" w:rsidP="001813F8">
      <w:pPr>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1.2. Используемые в настоящем Порядке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Для целей Порядка используются следующие понятия: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proofErr w:type="gramStart"/>
      <w:r w:rsidRPr="001813F8">
        <w:rPr>
          <w:rFonts w:ascii="Arial" w:eastAsia="Times New Roman" w:hAnsi="Arial" w:cs="Arial"/>
          <w:sz w:val="20"/>
          <w:szCs w:val="20"/>
          <w:lang w:eastAsia="ru-RU"/>
        </w:rPr>
        <w:t>грантовая</w:t>
      </w:r>
      <w:proofErr w:type="spellEnd"/>
      <w:r w:rsidRPr="001813F8">
        <w:rPr>
          <w:rFonts w:ascii="Arial" w:eastAsia="Times New Roman" w:hAnsi="Arial" w:cs="Arial"/>
          <w:sz w:val="20"/>
          <w:szCs w:val="20"/>
          <w:lang w:eastAsia="ru-RU"/>
        </w:rPr>
        <w:t xml:space="preserve"> поддержка - предоставление субъектам малого и среднего предпринимательства грантов в форме субсидии на начало ведения предпринимательской деятельности в сферах инновационной деятельности, информационных технологий, </w:t>
      </w:r>
      <w:proofErr w:type="spellStart"/>
      <w:r w:rsidRPr="001813F8">
        <w:rPr>
          <w:rFonts w:ascii="Arial" w:eastAsia="Times New Roman" w:hAnsi="Arial" w:cs="Arial"/>
          <w:sz w:val="20"/>
          <w:szCs w:val="20"/>
          <w:lang w:eastAsia="ru-RU"/>
        </w:rPr>
        <w:t>креативных</w:t>
      </w:r>
      <w:proofErr w:type="spellEnd"/>
      <w:r w:rsidRPr="001813F8">
        <w:rPr>
          <w:rFonts w:ascii="Arial" w:eastAsia="Times New Roman" w:hAnsi="Arial" w:cs="Arial"/>
          <w:sz w:val="20"/>
          <w:szCs w:val="20"/>
          <w:lang w:eastAsia="ru-RU"/>
        </w:rPr>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в рамках муниципальных программ развития субъектов малого и среднего предпринимательства, действующих в муниципальных образованиях</w:t>
      </w:r>
      <w:proofErr w:type="gramEnd"/>
      <w:r w:rsidRPr="001813F8">
        <w:rPr>
          <w:rFonts w:ascii="Arial" w:eastAsia="Times New Roman" w:hAnsi="Arial" w:cs="Arial"/>
          <w:sz w:val="20"/>
          <w:szCs w:val="20"/>
          <w:lang w:eastAsia="ru-RU"/>
        </w:rPr>
        <w:t xml:space="preserve"> Красноярского края;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1813F8">
        <w:rPr>
          <w:rFonts w:ascii="Arial" w:eastAsia="Times New Roman" w:hAnsi="Arial" w:cs="Arial"/>
          <w:sz w:val="20"/>
          <w:szCs w:val="20"/>
          <w:lang w:eastAsia="ru-RU"/>
        </w:rPr>
        <w:t>Росстандарта</w:t>
      </w:r>
      <w:proofErr w:type="spellEnd"/>
      <w:r w:rsidRPr="001813F8">
        <w:rPr>
          <w:rFonts w:ascii="Arial" w:eastAsia="Times New Roman" w:hAnsi="Arial" w:cs="Arial"/>
          <w:sz w:val="20"/>
          <w:szCs w:val="20"/>
          <w:lang w:eastAsia="ru-RU"/>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w:t>
      </w:r>
      <w:proofErr w:type="gramEnd"/>
      <w:r w:rsidRPr="001813F8">
        <w:rPr>
          <w:rFonts w:ascii="Arial" w:eastAsia="Times New Roman" w:hAnsi="Arial" w:cs="Arial"/>
          <w:sz w:val="20"/>
          <w:szCs w:val="20"/>
          <w:lang w:eastAsia="ru-RU"/>
        </w:rPr>
        <w:t xml:space="preserve"> либо Едином государственном </w:t>
      </w:r>
      <w:proofErr w:type="gramStart"/>
      <w:r w:rsidRPr="001813F8">
        <w:rPr>
          <w:rFonts w:ascii="Arial" w:eastAsia="Times New Roman" w:hAnsi="Arial" w:cs="Arial"/>
          <w:sz w:val="20"/>
          <w:szCs w:val="20"/>
          <w:lang w:eastAsia="ru-RU"/>
        </w:rPr>
        <w:t>реестре</w:t>
      </w:r>
      <w:proofErr w:type="gramEnd"/>
      <w:r w:rsidRPr="001813F8">
        <w:rPr>
          <w:rFonts w:ascii="Arial" w:eastAsia="Times New Roman" w:hAnsi="Arial" w:cs="Arial"/>
          <w:sz w:val="20"/>
          <w:szCs w:val="20"/>
          <w:lang w:eastAsia="ru-RU"/>
        </w:rPr>
        <w:t xml:space="preserve">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креативные</w:t>
      </w:r>
      <w:proofErr w:type="spellEnd"/>
      <w:r w:rsidRPr="001813F8">
        <w:rPr>
          <w:rFonts w:ascii="Arial" w:eastAsia="Times New Roman" w:hAnsi="Arial" w:cs="Arial"/>
          <w:sz w:val="20"/>
          <w:szCs w:val="20"/>
          <w:lang w:eastAsia="ru-RU"/>
        </w:rPr>
        <w:t xml:space="preserve"> индустрии - виды экономической деятельности в соответствии с ОКВЭД, отнесенные к классам 13 - 15 раздела</w:t>
      </w:r>
      <w:proofErr w:type="gramStart"/>
      <w:r w:rsidRPr="001813F8">
        <w:rPr>
          <w:rFonts w:ascii="Arial" w:eastAsia="Times New Roman" w:hAnsi="Arial" w:cs="Arial"/>
          <w:sz w:val="20"/>
          <w:szCs w:val="20"/>
          <w:lang w:eastAsia="ru-RU"/>
        </w:rPr>
        <w:t xml:space="preserve"> С</w:t>
      </w:r>
      <w:proofErr w:type="gramEnd"/>
      <w:r w:rsidRPr="001813F8">
        <w:rPr>
          <w:rFonts w:ascii="Arial" w:eastAsia="Times New Roman" w:hAnsi="Arial" w:cs="Arial"/>
          <w:sz w:val="20"/>
          <w:szCs w:val="20"/>
          <w:lang w:eastAsia="ru-RU"/>
        </w:rPr>
        <w:t>;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обрабатывающие производства - виды экономической деятельности, отнесенные к разделу</w:t>
      </w:r>
      <w:proofErr w:type="gramStart"/>
      <w:r w:rsidRPr="001813F8">
        <w:rPr>
          <w:rFonts w:ascii="Arial" w:eastAsia="Times New Roman" w:hAnsi="Arial" w:cs="Arial"/>
          <w:sz w:val="20"/>
          <w:szCs w:val="20"/>
          <w:lang w:eastAsia="ru-RU"/>
        </w:rPr>
        <w:t xml:space="preserve"> С</w:t>
      </w:r>
      <w:proofErr w:type="gramEnd"/>
      <w:r w:rsidRPr="001813F8">
        <w:rPr>
          <w:rFonts w:ascii="Arial" w:eastAsia="Times New Roman" w:hAnsi="Arial" w:cs="Arial"/>
          <w:sz w:val="20"/>
          <w:szCs w:val="20"/>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индустрия гостеприимства – виды экономической деятельности </w:t>
      </w:r>
      <w:r w:rsidRPr="001813F8">
        <w:rPr>
          <w:rFonts w:ascii="Arial" w:eastAsia="Times New Roman" w:hAnsi="Arial" w:cs="Arial"/>
          <w:sz w:val="20"/>
          <w:szCs w:val="20"/>
          <w:lang w:eastAsia="ru-RU"/>
        </w:rPr>
        <w:br/>
        <w:t xml:space="preserve">в соответствии с ОКВЭД, отнесенные к подклассам 55.1, 55.2, 55.3, классу 56 раздела </w:t>
      </w:r>
      <w:r w:rsidRPr="001813F8">
        <w:rPr>
          <w:rFonts w:ascii="Arial" w:eastAsia="Times New Roman" w:hAnsi="Arial" w:cs="Arial"/>
          <w:sz w:val="20"/>
          <w:szCs w:val="20"/>
          <w:lang w:val="en-US" w:eastAsia="ru-RU"/>
        </w:rPr>
        <w:t>I</w:t>
      </w:r>
      <w:r w:rsidRPr="001813F8">
        <w:rPr>
          <w:rFonts w:ascii="Arial" w:eastAsia="Times New Roman" w:hAnsi="Arial" w:cs="Arial"/>
          <w:sz w:val="20"/>
          <w:szCs w:val="20"/>
          <w:lang w:eastAsia="ru-RU"/>
        </w:rPr>
        <w:t xml:space="preserve">; группе 77.21, классу 79 раздела </w:t>
      </w:r>
      <w:r w:rsidRPr="001813F8">
        <w:rPr>
          <w:rFonts w:ascii="Arial" w:eastAsia="Times New Roman" w:hAnsi="Arial" w:cs="Arial"/>
          <w:sz w:val="20"/>
          <w:szCs w:val="20"/>
          <w:lang w:val="en-US" w:eastAsia="ru-RU"/>
        </w:rPr>
        <w:t>N</w:t>
      </w:r>
      <w:r w:rsidRPr="001813F8">
        <w:rPr>
          <w:rFonts w:ascii="Arial" w:eastAsia="Times New Roman" w:hAnsi="Arial" w:cs="Arial"/>
          <w:sz w:val="20"/>
          <w:szCs w:val="20"/>
          <w:lang w:eastAsia="ru-RU"/>
        </w:rPr>
        <w:t xml:space="preserve">; подклассам 91.02, 93.2 раздела </w:t>
      </w:r>
      <w:r w:rsidRPr="001813F8">
        <w:rPr>
          <w:rFonts w:ascii="Arial" w:eastAsia="Times New Roman" w:hAnsi="Arial" w:cs="Arial"/>
          <w:sz w:val="20"/>
          <w:szCs w:val="20"/>
          <w:lang w:val="en-US" w:eastAsia="ru-RU"/>
        </w:rPr>
        <w:t>R</w:t>
      </w:r>
      <w:r w:rsidRPr="001813F8">
        <w:rPr>
          <w:rFonts w:ascii="Arial" w:eastAsia="Times New Roman" w:hAnsi="Arial" w:cs="Arial"/>
          <w:sz w:val="20"/>
          <w:szCs w:val="20"/>
          <w:lang w:eastAsia="ru-RU"/>
        </w:rPr>
        <w:t xml:space="preserve"> </w:t>
      </w:r>
      <w:r w:rsidRPr="001813F8">
        <w:rPr>
          <w:rFonts w:ascii="Arial" w:eastAsia="Times New Roman" w:hAnsi="Arial" w:cs="Arial"/>
          <w:sz w:val="20"/>
          <w:szCs w:val="20"/>
          <w:lang w:eastAsia="ru-RU"/>
        </w:rPr>
        <w:b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 xml:space="preserve">бытовые услуги – виды экономической деятельности в соответствии с ОКВЭД, отнесенные к классу 95, группам 96.01, 96.02, 96.04 раздела </w:t>
      </w:r>
      <w:r w:rsidRPr="001813F8">
        <w:rPr>
          <w:rFonts w:ascii="Arial" w:eastAsia="Times New Roman" w:hAnsi="Arial" w:cs="Arial"/>
          <w:sz w:val="20"/>
          <w:szCs w:val="20"/>
          <w:lang w:val="en-US" w:eastAsia="ru-RU"/>
        </w:rPr>
        <w:t>S</w:t>
      </w:r>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w:t>
      </w:r>
      <w:proofErr w:type="gramStart"/>
      <w:r w:rsidRPr="001813F8">
        <w:rPr>
          <w:rFonts w:ascii="Arial" w:eastAsia="Times New Roman" w:hAnsi="Arial" w:cs="Arial"/>
          <w:sz w:val="20"/>
          <w:szCs w:val="20"/>
          <w:lang w:eastAsia="ru-RU"/>
        </w:rPr>
        <w:t>Р</w:t>
      </w:r>
      <w:proofErr w:type="gramEnd"/>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r w:rsidRPr="001813F8">
        <w:rPr>
          <w:rFonts w:ascii="Arial" w:eastAsia="Times New Roman" w:hAnsi="Arial" w:cs="Arial"/>
          <w:sz w:val="20"/>
          <w:szCs w:val="20"/>
          <w:lang w:eastAsia="ru-RU"/>
        </w:rPr>
        <w:lastRenderedPageBreak/>
        <w:t>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 xml:space="preserve">спорт – виды экономической деятельности в соответствии с ОКВЭД, отнесенные к группе 93.13 раздела </w:t>
      </w:r>
      <w:r w:rsidRPr="001813F8">
        <w:rPr>
          <w:rFonts w:ascii="Arial" w:eastAsia="Times New Roman" w:hAnsi="Arial" w:cs="Arial"/>
          <w:sz w:val="20"/>
          <w:szCs w:val="20"/>
          <w:lang w:val="en-US" w:eastAsia="ru-RU"/>
        </w:rPr>
        <w:t>R</w:t>
      </w:r>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сбор и переработка отходов – виды экономической деятельности </w:t>
      </w:r>
      <w:r w:rsidRPr="001813F8">
        <w:rPr>
          <w:rFonts w:ascii="Arial" w:eastAsia="Times New Roman" w:hAnsi="Arial" w:cs="Arial"/>
          <w:sz w:val="20"/>
          <w:szCs w:val="20"/>
          <w:lang w:eastAsia="ru-RU"/>
        </w:rPr>
        <w:br/>
        <w:t>в соответствии с ОКВЭД, отнесенные к классу 38 раздела</w:t>
      </w:r>
      <w:proofErr w:type="gramStart"/>
      <w:r w:rsidRPr="001813F8">
        <w:rPr>
          <w:rFonts w:ascii="Arial" w:eastAsia="Times New Roman" w:hAnsi="Arial" w:cs="Arial"/>
          <w:sz w:val="20"/>
          <w:szCs w:val="20"/>
          <w:lang w:eastAsia="ru-RU"/>
        </w:rPr>
        <w:t xml:space="preserve"> Е</w:t>
      </w:r>
      <w:proofErr w:type="gramEnd"/>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 xml:space="preserve">ремонт автотранспортных средств – виды экономической деятельности в соответствии с ОКВЭД, отнесенные к группе 45.20 раздела </w:t>
      </w:r>
      <w:r w:rsidRPr="001813F8">
        <w:rPr>
          <w:rFonts w:ascii="Arial" w:eastAsia="Times New Roman" w:hAnsi="Arial" w:cs="Arial"/>
          <w:sz w:val="20"/>
          <w:szCs w:val="20"/>
          <w:lang w:val="en-US" w:eastAsia="ru-RU"/>
        </w:rPr>
        <w:t>G</w:t>
      </w:r>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 xml:space="preserve">строительные работы – виды экономической деятельности </w:t>
      </w:r>
      <w:r w:rsidRPr="001813F8">
        <w:rPr>
          <w:rFonts w:ascii="Arial" w:eastAsia="Times New Roman" w:hAnsi="Arial" w:cs="Arial"/>
          <w:sz w:val="20"/>
          <w:szCs w:val="20"/>
          <w:lang w:eastAsia="ru-RU"/>
        </w:rPr>
        <w:br/>
        <w:t xml:space="preserve">в соответствии с ОКВЭД, отнесенные к классу 43 раздела </w:t>
      </w:r>
      <w:r w:rsidRPr="001813F8">
        <w:rPr>
          <w:rFonts w:ascii="Arial" w:eastAsia="Times New Roman" w:hAnsi="Arial" w:cs="Arial"/>
          <w:sz w:val="20"/>
          <w:szCs w:val="20"/>
          <w:lang w:val="en-US" w:eastAsia="ru-RU"/>
        </w:rPr>
        <w:t>F</w:t>
      </w:r>
      <w:r w:rsidRPr="001813F8">
        <w:rPr>
          <w:rFonts w:ascii="Arial" w:eastAsia="Times New Roman" w:hAnsi="Arial" w:cs="Arial"/>
          <w:sz w:val="20"/>
          <w:szCs w:val="20"/>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roofErr w:type="gramEnd"/>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bCs/>
          <w:color w:val="000000"/>
          <w:sz w:val="20"/>
          <w:szCs w:val="20"/>
          <w:lang w:eastAsia="ru-RU"/>
        </w:rPr>
      </w:pPr>
      <w:r w:rsidRPr="001813F8">
        <w:rPr>
          <w:rFonts w:ascii="Arial" w:eastAsia="Times New Roman" w:hAnsi="Arial" w:cs="Arial"/>
          <w:color w:val="000000"/>
          <w:sz w:val="20"/>
          <w:szCs w:val="20"/>
          <w:lang w:eastAsia="ru-RU"/>
        </w:rPr>
        <w:t>франшиза – п</w:t>
      </w:r>
      <w:r w:rsidRPr="001813F8">
        <w:rPr>
          <w:rFonts w:ascii="Arial" w:eastAsia="Times New Roman" w:hAnsi="Arial" w:cs="Arial"/>
          <w:bCs/>
          <w:color w:val="000000"/>
          <w:sz w:val="20"/>
          <w:szCs w:val="20"/>
          <w:lang w:eastAsia="ru-RU"/>
        </w:rPr>
        <w:t>раво использовать популярный бренд в коммерческих целях;</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bCs/>
          <w:color w:val="000000"/>
          <w:sz w:val="20"/>
          <w:szCs w:val="20"/>
          <w:lang w:eastAsia="ru-RU"/>
        </w:rPr>
        <w:t xml:space="preserve">паушальный взнос – </w:t>
      </w:r>
      <w:r w:rsidRPr="001813F8">
        <w:rPr>
          <w:rFonts w:ascii="Arial" w:eastAsia="Times New Roman" w:hAnsi="Arial" w:cs="Arial"/>
          <w:color w:val="000000"/>
          <w:sz w:val="20"/>
          <w:szCs w:val="20"/>
          <w:lang w:eastAsia="ru-RU"/>
        </w:rPr>
        <w:t xml:space="preserve">это единовременный </w:t>
      </w:r>
      <w:proofErr w:type="spellStart"/>
      <w:r w:rsidRPr="001813F8">
        <w:rPr>
          <w:rFonts w:ascii="Arial" w:eastAsia="Times New Roman" w:hAnsi="Arial" w:cs="Arial"/>
          <w:color w:val="000000"/>
          <w:sz w:val="20"/>
          <w:szCs w:val="20"/>
          <w:lang w:eastAsia="ru-RU"/>
        </w:rPr>
        <w:t>франчайзинговый</w:t>
      </w:r>
      <w:proofErr w:type="spellEnd"/>
      <w:r w:rsidRPr="001813F8">
        <w:rPr>
          <w:rFonts w:ascii="Arial" w:eastAsia="Times New Roman" w:hAnsi="Arial" w:cs="Arial"/>
          <w:color w:val="000000"/>
          <w:sz w:val="20"/>
          <w:szCs w:val="20"/>
          <w:lang w:eastAsia="ru-RU"/>
        </w:rPr>
        <w:t xml:space="preserve"> платеж </w:t>
      </w:r>
      <w:proofErr w:type="spellStart"/>
      <w:r w:rsidRPr="001813F8">
        <w:rPr>
          <w:rFonts w:ascii="Arial" w:eastAsia="Times New Roman" w:hAnsi="Arial" w:cs="Arial"/>
          <w:color w:val="000000"/>
          <w:sz w:val="20"/>
          <w:szCs w:val="20"/>
          <w:lang w:eastAsia="ru-RU"/>
        </w:rPr>
        <w:t>франчайзеру</w:t>
      </w:r>
      <w:proofErr w:type="spellEnd"/>
      <w:r w:rsidRPr="001813F8">
        <w:rPr>
          <w:rFonts w:ascii="Arial" w:eastAsia="Times New Roman" w:hAnsi="Arial" w:cs="Arial"/>
          <w:color w:val="000000"/>
          <w:sz w:val="20"/>
          <w:szCs w:val="20"/>
          <w:lang w:eastAsia="ru-RU"/>
        </w:rPr>
        <w:t xml:space="preserve">.  Может включать плату за помещение, оборудование, товары и материалы и другие обусловленные договором элементы, предоставляемые </w:t>
      </w:r>
      <w:proofErr w:type="spellStart"/>
      <w:r w:rsidRPr="001813F8">
        <w:rPr>
          <w:rFonts w:ascii="Arial" w:eastAsia="Times New Roman" w:hAnsi="Arial" w:cs="Arial"/>
          <w:color w:val="000000"/>
          <w:sz w:val="20"/>
          <w:szCs w:val="20"/>
          <w:lang w:eastAsia="ru-RU"/>
        </w:rPr>
        <w:t>франчайзи</w:t>
      </w:r>
      <w:proofErr w:type="spellEnd"/>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Оплата обычно происходит при заключении договора;</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главный распорядитель бюджетных средств (далее - главный распорядитель) – орган местного самоуправления,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 уполномоченный на предоставление гранта. Главным распорядителем является администрация </w:t>
      </w:r>
      <w:proofErr w:type="spellStart"/>
      <w:r w:rsidRPr="001813F8">
        <w:rPr>
          <w:rFonts w:ascii="Arial" w:eastAsia="Times New Roman" w:hAnsi="Arial" w:cs="Arial"/>
          <w:color w:val="000000"/>
          <w:sz w:val="20"/>
          <w:szCs w:val="20"/>
          <w:lang w:eastAsia="ru-RU"/>
        </w:rPr>
        <w:t>Богучанского</w:t>
      </w:r>
      <w:proofErr w:type="spellEnd"/>
      <w:r w:rsidRPr="001813F8">
        <w:rPr>
          <w:rFonts w:ascii="Arial" w:eastAsia="Times New Roman" w:hAnsi="Arial" w:cs="Arial"/>
          <w:color w:val="000000"/>
          <w:sz w:val="20"/>
          <w:szCs w:val="20"/>
          <w:lang w:eastAsia="ru-RU"/>
        </w:rPr>
        <w:t xml:space="preserve"> района;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получатель гранта – субъект малого и среднего предпринимательства, с которым главный распорядитель заключил Соглашение о предоставлении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ar24"/>
      <w:bookmarkEnd w:id="2"/>
      <w:r w:rsidRPr="001813F8">
        <w:rPr>
          <w:rFonts w:ascii="Arial" w:eastAsia="Times New Roman" w:hAnsi="Arial" w:cs="Arial"/>
          <w:sz w:val="20"/>
          <w:szCs w:val="20"/>
          <w:lang w:eastAsia="ru-RU"/>
        </w:rPr>
        <w:t xml:space="preserve">1.3. Целью предоставления гранта является финансовое обеспечение расходов заявителей на начало ведения предпринимательской деятельности в сферах инновационной деятельности, информационных технологий, </w:t>
      </w:r>
      <w:proofErr w:type="spellStart"/>
      <w:r w:rsidRPr="001813F8">
        <w:rPr>
          <w:rFonts w:ascii="Arial" w:eastAsia="Times New Roman" w:hAnsi="Arial" w:cs="Arial"/>
          <w:sz w:val="20"/>
          <w:szCs w:val="20"/>
          <w:lang w:eastAsia="ru-RU"/>
        </w:rPr>
        <w:t>креативных</w:t>
      </w:r>
      <w:proofErr w:type="spellEnd"/>
      <w:r w:rsidRPr="001813F8">
        <w:rPr>
          <w:rFonts w:ascii="Arial" w:eastAsia="Times New Roman" w:hAnsi="Arial" w:cs="Arial"/>
          <w:sz w:val="20"/>
          <w:szCs w:val="20"/>
          <w:lang w:eastAsia="ru-RU"/>
        </w:rPr>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3" w:name="Par25"/>
      <w:bookmarkEnd w:id="3"/>
      <w:r w:rsidRPr="001813F8">
        <w:rPr>
          <w:rFonts w:ascii="Arial" w:eastAsia="Times New Roman" w:hAnsi="Arial" w:cs="Arial"/>
          <w:sz w:val="20"/>
          <w:szCs w:val="20"/>
          <w:lang w:eastAsia="ru-RU"/>
        </w:rPr>
        <w:t xml:space="preserve">1.4. Грант предоставляется в пределах бюджетных ассигнований, предусмотренных на указанные цели в бюджете муниципального образования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на соответствующий финансовый год и лимитов бюджетных обязательств, утвержденных в установленном порядке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4" w:name="Par26"/>
      <w:bookmarkEnd w:id="4"/>
      <w:r w:rsidRPr="001813F8">
        <w:rPr>
          <w:rFonts w:ascii="Arial" w:eastAsia="Times New Roman" w:hAnsi="Arial" w:cs="Arial"/>
          <w:sz w:val="20"/>
          <w:szCs w:val="20"/>
          <w:lang w:eastAsia="ru-RU"/>
        </w:rPr>
        <w:t xml:space="preserve">1.5. Категория получателей гранта - субъекты малого и среднего предпринимательства, зарегистрированные не ранее 01.05.2021 до даты подачи заявки на получение гранта. </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5" w:name="Par29"/>
      <w:bookmarkEnd w:id="5"/>
      <w:r w:rsidRPr="001813F8">
        <w:rPr>
          <w:rFonts w:ascii="Arial" w:eastAsia="Times New Roman" w:hAnsi="Arial" w:cs="Arial"/>
          <w:sz w:val="20"/>
          <w:szCs w:val="20"/>
          <w:lang w:eastAsia="ru-RU"/>
        </w:rPr>
        <w:t xml:space="preserve">1.6. </w:t>
      </w:r>
      <w:proofErr w:type="spellStart"/>
      <w:r w:rsidRPr="001813F8">
        <w:rPr>
          <w:rFonts w:ascii="Arial" w:eastAsia="Times New Roman" w:hAnsi="Arial" w:cs="Arial"/>
          <w:sz w:val="20"/>
          <w:szCs w:val="20"/>
          <w:lang w:eastAsia="ru-RU"/>
        </w:rPr>
        <w:t>Грантовая</w:t>
      </w:r>
      <w:proofErr w:type="spellEnd"/>
      <w:r w:rsidRPr="001813F8">
        <w:rPr>
          <w:rFonts w:ascii="Arial" w:eastAsia="Times New Roman" w:hAnsi="Arial" w:cs="Arial"/>
          <w:sz w:val="20"/>
          <w:szCs w:val="20"/>
          <w:lang w:eastAsia="ru-RU"/>
        </w:rPr>
        <w:t xml:space="preserve"> поддержка предоставляется в целях финансового обеспечения расходов на начало ведения предпринимательской деятельности, включая расходы:</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на приобретение оргтехники, оборудования, мебели, программного обеспечения, </w:t>
      </w:r>
      <w:proofErr w:type="gramStart"/>
      <w:r w:rsidRPr="001813F8">
        <w:rPr>
          <w:rFonts w:ascii="Arial" w:eastAsia="Times New Roman" w:hAnsi="Arial" w:cs="Arial"/>
          <w:sz w:val="20"/>
          <w:szCs w:val="20"/>
          <w:lang w:eastAsia="ru-RU"/>
        </w:rPr>
        <w:t>используемых</w:t>
      </w:r>
      <w:proofErr w:type="gramEnd"/>
      <w:r w:rsidRPr="001813F8">
        <w:rPr>
          <w:rFonts w:ascii="Arial" w:eastAsia="Times New Roman" w:hAnsi="Arial" w:cs="Arial"/>
          <w:sz w:val="20"/>
          <w:szCs w:val="20"/>
          <w:lang w:eastAsia="ru-RU"/>
        </w:rPr>
        <w:t xml:space="preserve"> для осуществления предпринимательской деятельности;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на оформление результатов интеллектуальной деятельности, полученных при осуществлении предпринимательской деятельности;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на возмещение части затрат на выплату по передаче прав на франшизу (паушальный взнос).</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 1.7. Способом проведения отбора субъектов малого и среднего предпринимательства (далее - получатели поддержки) является проведение конкурса.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1.8. Критериями для участия в конкурсе для субъектов малого и среднего предпринимательства являются: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соответствие приоритетным видам деятельности, осуществляемым получателями поддержки, указанным в п. 1.3. настоящего Порядка;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proofErr w:type="spellStart"/>
      <w:r w:rsidRPr="001813F8">
        <w:rPr>
          <w:rFonts w:ascii="Arial" w:eastAsia="Times New Roman" w:hAnsi="Arial" w:cs="Arial"/>
          <w:color w:val="000000"/>
          <w:sz w:val="20"/>
          <w:szCs w:val="20"/>
          <w:lang w:eastAsia="ru-RU"/>
        </w:rPr>
        <w:t>грантовая</w:t>
      </w:r>
      <w:proofErr w:type="spellEnd"/>
      <w:r w:rsidRPr="001813F8">
        <w:rPr>
          <w:rFonts w:ascii="Arial" w:eastAsia="Times New Roman" w:hAnsi="Arial" w:cs="Arial"/>
          <w:color w:val="000000"/>
          <w:sz w:val="20"/>
          <w:szCs w:val="20"/>
          <w:lang w:eastAsia="ru-RU"/>
        </w:rPr>
        <w:t xml:space="preserve"> поддержка предоставляется субъектам малого и среднего предпринимательства, зарегистрированным в течение 12 месяцев до даты подачи заявки на получение </w:t>
      </w:r>
      <w:proofErr w:type="spellStart"/>
      <w:r w:rsidRPr="001813F8">
        <w:rPr>
          <w:rFonts w:ascii="Arial" w:eastAsia="Times New Roman" w:hAnsi="Arial" w:cs="Arial"/>
          <w:color w:val="000000"/>
          <w:sz w:val="20"/>
          <w:szCs w:val="20"/>
          <w:lang w:eastAsia="ru-RU"/>
        </w:rPr>
        <w:t>грантовой</w:t>
      </w:r>
      <w:proofErr w:type="spellEnd"/>
      <w:r w:rsidRPr="001813F8">
        <w:rPr>
          <w:rFonts w:ascii="Arial" w:eastAsia="Times New Roman" w:hAnsi="Arial" w:cs="Arial"/>
          <w:color w:val="000000"/>
          <w:sz w:val="20"/>
          <w:szCs w:val="20"/>
          <w:lang w:eastAsia="ru-RU"/>
        </w:rPr>
        <w:t xml:space="preserve"> поддержки.</w:t>
      </w:r>
    </w:p>
    <w:p w:rsidR="001813F8" w:rsidRPr="001813F8" w:rsidRDefault="001813F8" w:rsidP="001813F8">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1.9. Администрация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размещает информацию о проведении отбора на официальном сайте </w:t>
      </w:r>
      <w:r w:rsidRPr="001813F8">
        <w:rPr>
          <w:rFonts w:ascii="Arial" w:eastAsia="Times New Roman" w:hAnsi="Arial" w:cs="Arial"/>
          <w:color w:val="000000"/>
          <w:sz w:val="20"/>
          <w:szCs w:val="20"/>
          <w:lang w:eastAsia="ru-RU"/>
        </w:rPr>
        <w:t xml:space="preserve">администрации </w:t>
      </w:r>
      <w:proofErr w:type="spellStart"/>
      <w:r w:rsidRPr="001813F8">
        <w:rPr>
          <w:rFonts w:ascii="Arial" w:eastAsia="Times New Roman" w:hAnsi="Arial" w:cs="Arial"/>
          <w:color w:val="000000"/>
          <w:sz w:val="20"/>
          <w:szCs w:val="20"/>
          <w:lang w:eastAsia="ru-RU"/>
        </w:rPr>
        <w:t>Богучанского</w:t>
      </w:r>
      <w:proofErr w:type="spellEnd"/>
      <w:r w:rsidRPr="001813F8">
        <w:rPr>
          <w:rFonts w:ascii="Arial" w:eastAsia="Times New Roman" w:hAnsi="Arial" w:cs="Arial"/>
          <w:color w:val="000000"/>
          <w:sz w:val="20"/>
          <w:szCs w:val="20"/>
          <w:lang w:eastAsia="ru-RU"/>
        </w:rPr>
        <w:t xml:space="preserve"> района в сети Интернет  </w:t>
      </w:r>
      <w:hyperlink r:id="rId6" w:history="1">
        <w:r w:rsidRPr="001813F8">
          <w:rPr>
            <w:rFonts w:ascii="Arial" w:eastAsia="Times New Roman" w:hAnsi="Arial" w:cs="Arial"/>
            <w:color w:val="0000FF"/>
            <w:sz w:val="20"/>
            <w:szCs w:val="20"/>
            <w:u w:val="single"/>
            <w:lang w:val="en-US" w:eastAsia="ru-RU"/>
          </w:rPr>
          <w:t>www</w:t>
        </w:r>
        <w:r w:rsidRPr="001813F8">
          <w:rPr>
            <w:rFonts w:ascii="Arial" w:eastAsia="Times New Roman" w:hAnsi="Arial" w:cs="Arial"/>
            <w:color w:val="0000FF"/>
            <w:sz w:val="20"/>
            <w:szCs w:val="20"/>
            <w:u w:val="single"/>
            <w:lang w:eastAsia="ru-RU"/>
          </w:rPr>
          <w:t>.</w:t>
        </w:r>
        <w:proofErr w:type="spellStart"/>
        <w:r w:rsidRPr="001813F8">
          <w:rPr>
            <w:rFonts w:ascii="Arial" w:eastAsia="Times New Roman" w:hAnsi="Arial" w:cs="Arial"/>
            <w:color w:val="0000FF"/>
            <w:sz w:val="20"/>
            <w:szCs w:val="20"/>
            <w:u w:val="single"/>
            <w:lang w:val="en-US" w:eastAsia="ru-RU"/>
          </w:rPr>
          <w:t>boguchansky</w:t>
        </w:r>
        <w:proofErr w:type="spellEnd"/>
        <w:r w:rsidRPr="001813F8">
          <w:rPr>
            <w:rFonts w:ascii="Arial" w:eastAsia="Times New Roman" w:hAnsi="Arial" w:cs="Arial"/>
            <w:color w:val="0000FF"/>
            <w:sz w:val="20"/>
            <w:szCs w:val="20"/>
            <w:u w:val="single"/>
            <w:lang w:eastAsia="ru-RU"/>
          </w:rPr>
          <w:t>-</w:t>
        </w:r>
        <w:proofErr w:type="spellStart"/>
        <w:r w:rsidRPr="001813F8">
          <w:rPr>
            <w:rFonts w:ascii="Arial" w:eastAsia="Times New Roman" w:hAnsi="Arial" w:cs="Arial"/>
            <w:color w:val="0000FF"/>
            <w:sz w:val="20"/>
            <w:szCs w:val="20"/>
            <w:u w:val="single"/>
            <w:lang w:val="en-US" w:eastAsia="ru-RU"/>
          </w:rPr>
          <w:t>raion</w:t>
        </w:r>
        <w:proofErr w:type="spellEnd"/>
        <w:r w:rsidRPr="001813F8">
          <w:rPr>
            <w:rFonts w:ascii="Arial" w:eastAsia="Times New Roman" w:hAnsi="Arial" w:cs="Arial"/>
            <w:color w:val="0000FF"/>
            <w:sz w:val="20"/>
            <w:szCs w:val="20"/>
            <w:u w:val="single"/>
            <w:lang w:eastAsia="ru-RU"/>
          </w:rPr>
          <w:t>.</w:t>
        </w:r>
        <w:proofErr w:type="spellStart"/>
        <w:r w:rsidRPr="001813F8">
          <w:rPr>
            <w:rFonts w:ascii="Arial" w:eastAsia="Times New Roman" w:hAnsi="Arial" w:cs="Arial"/>
            <w:color w:val="0000FF"/>
            <w:sz w:val="20"/>
            <w:szCs w:val="20"/>
            <w:u w:val="single"/>
            <w:lang w:val="en-US" w:eastAsia="ru-RU"/>
          </w:rPr>
          <w:t>ru</w:t>
        </w:r>
        <w:proofErr w:type="spellEnd"/>
      </w:hyperlink>
      <w:r w:rsidRPr="001813F8">
        <w:rPr>
          <w:rFonts w:ascii="Arial" w:eastAsia="Times New Roman" w:hAnsi="Arial" w:cs="Arial"/>
          <w:sz w:val="20"/>
          <w:szCs w:val="20"/>
          <w:lang w:eastAsia="ru-RU"/>
        </w:rPr>
        <w:t xml:space="preserve"> (далее – объявление). </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В объявлении содержится информация о цели предоставления субсидии, месте, времени и процедуре приема документов. Срок приема документов не может составлять  менее 30 календарных дней, следующих за днем размещения объявления.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1813F8">
        <w:rPr>
          <w:rFonts w:ascii="Arial" w:eastAsia="Times New Roman" w:hAnsi="Arial" w:cs="Arial"/>
          <w:bCs/>
          <w:sz w:val="20"/>
          <w:szCs w:val="20"/>
          <w:lang w:eastAsia="ru-RU"/>
        </w:rPr>
        <w:t xml:space="preserve">2. Условия и порядок предоставления </w:t>
      </w:r>
      <w:proofErr w:type="spellStart"/>
      <w:r w:rsidRPr="001813F8">
        <w:rPr>
          <w:rFonts w:ascii="Arial" w:eastAsia="Times New Roman" w:hAnsi="Arial" w:cs="Arial"/>
          <w:bCs/>
          <w:sz w:val="20"/>
          <w:szCs w:val="20"/>
          <w:lang w:eastAsia="ru-RU"/>
        </w:rPr>
        <w:t>грантовой</w:t>
      </w:r>
      <w:proofErr w:type="spellEnd"/>
      <w:r w:rsidRPr="001813F8">
        <w:rPr>
          <w:rFonts w:ascii="Arial" w:eastAsia="Times New Roman" w:hAnsi="Arial" w:cs="Arial"/>
          <w:bCs/>
          <w:sz w:val="20"/>
          <w:szCs w:val="20"/>
          <w:lang w:eastAsia="ru-RU"/>
        </w:rPr>
        <w:t xml:space="preserve"> поддержки</w:t>
      </w:r>
    </w:p>
    <w:p w:rsidR="001813F8" w:rsidRPr="001813F8" w:rsidRDefault="001813F8" w:rsidP="001813F8">
      <w:pPr>
        <w:autoSpaceDE w:val="0"/>
        <w:autoSpaceDN w:val="0"/>
        <w:adjustRightInd w:val="0"/>
        <w:spacing w:after="0" w:line="240" w:lineRule="auto"/>
        <w:outlineLvl w:val="0"/>
        <w:rPr>
          <w:rFonts w:ascii="Arial" w:eastAsia="Times New Roman" w:hAnsi="Arial" w:cs="Arial"/>
          <w:bCs/>
          <w:sz w:val="20"/>
          <w:szCs w:val="20"/>
          <w:lang w:eastAsia="ru-RU"/>
        </w:rPr>
      </w:pPr>
    </w:p>
    <w:p w:rsidR="001813F8" w:rsidRPr="001813F8" w:rsidRDefault="001813F8" w:rsidP="001813F8">
      <w:pPr>
        <w:autoSpaceDE w:val="0"/>
        <w:autoSpaceDN w:val="0"/>
        <w:adjustRightInd w:val="0"/>
        <w:spacing w:after="0" w:line="240" w:lineRule="auto"/>
        <w:outlineLvl w:val="0"/>
        <w:rPr>
          <w:rFonts w:ascii="Arial" w:eastAsia="Times New Roman" w:hAnsi="Arial" w:cs="Arial"/>
          <w:bCs/>
          <w:sz w:val="20"/>
          <w:szCs w:val="20"/>
          <w:lang w:eastAsia="ru-RU"/>
        </w:rPr>
      </w:pPr>
      <w:r w:rsidRPr="001813F8">
        <w:rPr>
          <w:rFonts w:ascii="Arial" w:eastAsia="Times New Roman" w:hAnsi="Arial" w:cs="Arial"/>
          <w:bCs/>
          <w:sz w:val="20"/>
          <w:szCs w:val="20"/>
          <w:lang w:eastAsia="ru-RU"/>
        </w:rPr>
        <w:t xml:space="preserve">        2.1. </w:t>
      </w:r>
      <w:proofErr w:type="spellStart"/>
      <w:r w:rsidRPr="001813F8">
        <w:rPr>
          <w:rFonts w:ascii="Arial" w:eastAsia="Times New Roman" w:hAnsi="Arial" w:cs="Arial"/>
          <w:bCs/>
          <w:sz w:val="20"/>
          <w:szCs w:val="20"/>
          <w:lang w:eastAsia="ru-RU"/>
        </w:rPr>
        <w:t>Грантовая</w:t>
      </w:r>
      <w:proofErr w:type="spellEnd"/>
      <w:r w:rsidRPr="001813F8">
        <w:rPr>
          <w:rFonts w:ascii="Arial" w:eastAsia="Times New Roman" w:hAnsi="Arial" w:cs="Arial"/>
          <w:bCs/>
          <w:sz w:val="20"/>
          <w:szCs w:val="20"/>
          <w:lang w:eastAsia="ru-RU"/>
        </w:rPr>
        <w:t xml:space="preserve"> поддержка предоставляется субъектам малого и среднего предпринимательства, зарегистрированным в течение 12 месяцев до даты подачи заявки на получение </w:t>
      </w:r>
      <w:proofErr w:type="spellStart"/>
      <w:r w:rsidRPr="001813F8">
        <w:rPr>
          <w:rFonts w:ascii="Arial" w:eastAsia="Times New Roman" w:hAnsi="Arial" w:cs="Arial"/>
          <w:bCs/>
          <w:sz w:val="20"/>
          <w:szCs w:val="20"/>
          <w:lang w:eastAsia="ru-RU"/>
        </w:rPr>
        <w:t>грантовой</w:t>
      </w:r>
      <w:proofErr w:type="spellEnd"/>
      <w:r w:rsidRPr="001813F8">
        <w:rPr>
          <w:rFonts w:ascii="Arial" w:eastAsia="Times New Roman" w:hAnsi="Arial" w:cs="Arial"/>
          <w:bCs/>
          <w:sz w:val="20"/>
          <w:szCs w:val="20"/>
          <w:lang w:eastAsia="ru-RU"/>
        </w:rPr>
        <w:t xml:space="preserve"> поддержки.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2.2. Заявитель на первое число месяца подачи заявки на участие в отборе должен соответствовать следующим требованиям:</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w:t>
      </w:r>
      <w:proofErr w:type="gramEnd"/>
      <w:r w:rsidRPr="001813F8">
        <w:rPr>
          <w:rFonts w:ascii="Arial" w:eastAsia="Times New Roman" w:hAnsi="Arial" w:cs="Arial"/>
          <w:sz w:val="20"/>
          <w:szCs w:val="20"/>
          <w:lang w:eastAsia="ru-RU"/>
        </w:rPr>
        <w:t xml:space="preserve"> бюджета бюджетам субъектов Российской Федерации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813F8">
        <w:rPr>
          <w:rFonts w:ascii="Arial" w:eastAsia="Times New Roman" w:hAnsi="Arial" w:cs="Arial"/>
          <w:sz w:val="20"/>
          <w:szCs w:val="20"/>
          <w:lang w:eastAsia="ru-RU"/>
        </w:rPr>
        <w:t>офшорные</w:t>
      </w:r>
      <w:proofErr w:type="spellEnd"/>
      <w:r w:rsidRPr="001813F8">
        <w:rPr>
          <w:rFonts w:ascii="Arial" w:eastAsia="Times New Roman" w:hAnsi="Arial" w:cs="Arial"/>
          <w:sz w:val="20"/>
          <w:szCs w:val="20"/>
          <w:lang w:eastAsia="ru-RU"/>
        </w:rPr>
        <w:t xml:space="preserve"> зоны), в</w:t>
      </w:r>
      <w:proofErr w:type="gramEnd"/>
      <w:r w:rsidRPr="001813F8">
        <w:rPr>
          <w:rFonts w:ascii="Arial" w:eastAsia="Times New Roman" w:hAnsi="Arial" w:cs="Arial"/>
          <w:sz w:val="20"/>
          <w:szCs w:val="20"/>
          <w:lang w:eastAsia="ru-RU"/>
        </w:rPr>
        <w:t xml:space="preserve"> совокупности превышает 50 процентов;</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5) заявитель не получает средства из местного бюджета на основании иных муниципальных правовых актов на цели, указанные в пункте 1.7 Порядка;</w:t>
      </w:r>
    </w:p>
    <w:p w:rsidR="001813F8" w:rsidRPr="001813F8" w:rsidRDefault="001813F8" w:rsidP="001813F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6) заявитель должен осуществлять деятельность в сферах инновационной деятельности, информационных технологий, </w:t>
      </w:r>
      <w:proofErr w:type="spellStart"/>
      <w:r w:rsidRPr="001813F8">
        <w:rPr>
          <w:rFonts w:ascii="Arial" w:eastAsia="Times New Roman" w:hAnsi="Arial" w:cs="Arial"/>
          <w:sz w:val="20"/>
          <w:szCs w:val="20"/>
          <w:lang w:eastAsia="ru-RU"/>
        </w:rPr>
        <w:t>креативных</w:t>
      </w:r>
      <w:proofErr w:type="spellEnd"/>
      <w:r w:rsidRPr="001813F8">
        <w:rPr>
          <w:rFonts w:ascii="Arial" w:eastAsia="Times New Roman" w:hAnsi="Arial" w:cs="Arial"/>
          <w:sz w:val="20"/>
          <w:szCs w:val="20"/>
          <w:lang w:eastAsia="ru-RU"/>
        </w:rPr>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p>
    <w:p w:rsidR="001813F8" w:rsidRPr="001813F8" w:rsidRDefault="001813F8" w:rsidP="001813F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7) прошел обучение в сфере предпринимательства в течение 12 месяцев до даты подачи заявки на получение гранта;</w:t>
      </w:r>
    </w:p>
    <w:p w:rsidR="001813F8" w:rsidRPr="001813F8" w:rsidRDefault="001813F8" w:rsidP="001813F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8) обязуется не прекращать деятельность в течение 12 месяцев после получения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2.3. Поддержка не может оказываться в отношении заявителей – субъектов малого и среднего предпринимательства:</w:t>
      </w:r>
    </w:p>
    <w:p w:rsidR="001813F8" w:rsidRPr="001813F8" w:rsidRDefault="001813F8" w:rsidP="001813F8">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   являющихся участниками соглашений о разделе продукции;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3) </w:t>
      </w:r>
      <w:proofErr w:type="gramStart"/>
      <w:r w:rsidRPr="001813F8">
        <w:rPr>
          <w:rFonts w:ascii="Arial" w:eastAsia="Times New Roman" w:hAnsi="Arial" w:cs="Arial"/>
          <w:sz w:val="20"/>
          <w:szCs w:val="20"/>
          <w:lang w:eastAsia="ru-RU"/>
        </w:rPr>
        <w:t>осуществляющих</w:t>
      </w:r>
      <w:proofErr w:type="gramEnd"/>
      <w:r w:rsidRPr="001813F8">
        <w:rPr>
          <w:rFonts w:ascii="Arial" w:eastAsia="Times New Roman" w:hAnsi="Arial" w:cs="Arial"/>
          <w:sz w:val="20"/>
          <w:szCs w:val="20"/>
          <w:lang w:eastAsia="ru-RU"/>
        </w:rPr>
        <w:t xml:space="preserve"> предпринимательскую деятельность в сфере игорного бизнеса;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5) осуществляющих производство и (или) реализацию подакцизных товаров, а также добычу и (или) реализацию полезных </w:t>
      </w:r>
      <w:proofErr w:type="spellStart"/>
      <w:r w:rsidRPr="001813F8">
        <w:rPr>
          <w:rFonts w:ascii="Arial" w:eastAsia="Times New Roman" w:hAnsi="Arial" w:cs="Arial"/>
          <w:sz w:val="20"/>
          <w:szCs w:val="20"/>
          <w:lang w:eastAsia="ru-RU"/>
        </w:rPr>
        <w:t>ископаемых</w:t>
      </w:r>
      <w:proofErr w:type="gramStart"/>
      <w:r w:rsidRPr="001813F8">
        <w:rPr>
          <w:rFonts w:ascii="Arial" w:eastAsia="Times New Roman" w:hAnsi="Arial" w:cs="Arial"/>
          <w:sz w:val="20"/>
          <w:szCs w:val="20"/>
          <w:lang w:eastAsia="ru-RU"/>
        </w:rPr>
        <w:t>,з</w:t>
      </w:r>
      <w:proofErr w:type="gramEnd"/>
      <w:r w:rsidRPr="001813F8">
        <w:rPr>
          <w:rFonts w:ascii="Arial" w:eastAsia="Times New Roman" w:hAnsi="Arial" w:cs="Arial"/>
          <w:sz w:val="20"/>
          <w:szCs w:val="20"/>
          <w:lang w:eastAsia="ru-RU"/>
        </w:rPr>
        <w:t>а</w:t>
      </w:r>
      <w:proofErr w:type="spellEnd"/>
      <w:r w:rsidRPr="001813F8">
        <w:rPr>
          <w:rFonts w:ascii="Arial" w:eastAsia="Times New Roman" w:hAnsi="Arial" w:cs="Arial"/>
          <w:sz w:val="20"/>
          <w:szCs w:val="20"/>
          <w:lang w:eastAsia="ru-RU"/>
        </w:rPr>
        <w:t xml:space="preserve"> исключением общераспространенных полезных ископаемых;</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6) не включенных в Единый реестр субъектов малого и среднего предпринимательства;</w:t>
      </w:r>
    </w:p>
    <w:p w:rsidR="001813F8" w:rsidRPr="001813F8" w:rsidRDefault="001813F8" w:rsidP="001813F8">
      <w:pPr>
        <w:shd w:val="clear" w:color="auto" w:fill="FFFFFF"/>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7) </w:t>
      </w:r>
      <w:proofErr w:type="gramStart"/>
      <w:r w:rsidRPr="001813F8">
        <w:rPr>
          <w:rFonts w:ascii="Arial" w:eastAsia="Times New Roman" w:hAnsi="Arial" w:cs="Arial"/>
          <w:color w:val="000000"/>
          <w:sz w:val="20"/>
          <w:szCs w:val="20"/>
          <w:lang w:eastAsia="ru-RU"/>
        </w:rPr>
        <w:t>имеющим</w:t>
      </w:r>
      <w:proofErr w:type="gramEnd"/>
      <w:r w:rsidRPr="001813F8">
        <w:rPr>
          <w:rFonts w:ascii="Arial" w:eastAsia="Times New Roman" w:hAnsi="Arial" w:cs="Arial"/>
          <w:color w:val="000000"/>
          <w:sz w:val="20"/>
          <w:szCs w:val="20"/>
          <w:lang w:eastAsia="ru-RU"/>
        </w:rPr>
        <w:t xml:space="preserve"> задолженность по уплате налогов, сборов, страховых взносов, пеней, штрафов, процентов;</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 xml:space="preserve">8) являющихся получателями иных мер финансовой </w:t>
      </w:r>
      <w:proofErr w:type="spellStart"/>
      <w:r w:rsidRPr="001813F8">
        <w:rPr>
          <w:rFonts w:ascii="Arial" w:eastAsia="Times New Roman" w:hAnsi="Arial" w:cs="Arial"/>
          <w:color w:val="000000"/>
          <w:sz w:val="20"/>
          <w:szCs w:val="20"/>
          <w:lang w:eastAsia="ru-RU"/>
        </w:rPr>
        <w:t>поддержкина</w:t>
      </w:r>
      <w:proofErr w:type="spellEnd"/>
      <w:r w:rsidRPr="001813F8">
        <w:rPr>
          <w:rFonts w:ascii="Arial" w:eastAsia="Times New Roman" w:hAnsi="Arial" w:cs="Arial"/>
          <w:color w:val="000000"/>
          <w:sz w:val="20"/>
          <w:szCs w:val="20"/>
          <w:lang w:eastAsia="ru-RU"/>
        </w:rPr>
        <w:t xml:space="preserve"> осуществление предпринимательской деятельности, </w:t>
      </w:r>
      <w:proofErr w:type="spellStart"/>
      <w:r w:rsidRPr="001813F8">
        <w:rPr>
          <w:rFonts w:ascii="Arial" w:eastAsia="Times New Roman" w:hAnsi="Arial" w:cs="Arial"/>
          <w:color w:val="000000"/>
          <w:sz w:val="20"/>
          <w:szCs w:val="20"/>
          <w:lang w:eastAsia="ru-RU"/>
        </w:rPr>
        <w:t>предоставляемойв</w:t>
      </w:r>
      <w:proofErr w:type="spellEnd"/>
      <w:r w:rsidRPr="001813F8">
        <w:rPr>
          <w:rFonts w:ascii="Arial" w:eastAsia="Times New Roman" w:hAnsi="Arial" w:cs="Arial"/>
          <w:color w:val="000000"/>
          <w:sz w:val="20"/>
          <w:szCs w:val="20"/>
          <w:lang w:eastAsia="ru-RU"/>
        </w:rPr>
        <w:t xml:space="preserve"> соответствии с постановлением Правительства Красноярского </w:t>
      </w:r>
      <w:proofErr w:type="spellStart"/>
      <w:r w:rsidRPr="001813F8">
        <w:rPr>
          <w:rFonts w:ascii="Arial" w:eastAsia="Times New Roman" w:hAnsi="Arial" w:cs="Arial"/>
          <w:color w:val="000000"/>
          <w:sz w:val="20"/>
          <w:szCs w:val="20"/>
          <w:lang w:eastAsia="ru-RU"/>
        </w:rPr>
        <w:t>краяот</w:t>
      </w:r>
      <w:proofErr w:type="spellEnd"/>
      <w:r w:rsidRPr="001813F8">
        <w:rPr>
          <w:rFonts w:ascii="Arial" w:eastAsia="Times New Roman" w:hAnsi="Arial" w:cs="Arial"/>
          <w:color w:val="000000"/>
          <w:sz w:val="20"/>
          <w:szCs w:val="20"/>
          <w:lang w:eastAsia="ru-RU"/>
        </w:rPr>
        <w:t xml:space="preserve">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w:t>
      </w:r>
      <w:proofErr w:type="gramEnd"/>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w:t>
      </w:r>
      <w:proofErr w:type="gramEnd"/>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Pr="001813F8">
        <w:rPr>
          <w:rFonts w:ascii="Arial" w:eastAsia="Times New Roman" w:hAnsi="Arial" w:cs="Arial"/>
          <w:sz w:val="20"/>
          <w:szCs w:val="20"/>
          <w:lang w:eastAsia="ru-RU"/>
        </w:rPr>
        <w:t xml:space="preserve"> если такие меры финансовой поддержки были оказаны получателю в течение 12 месяцев до даты подачи заявки на</w:t>
      </w:r>
      <w:proofErr w:type="gramEnd"/>
      <w:r w:rsidRPr="001813F8">
        <w:rPr>
          <w:rFonts w:ascii="Arial" w:eastAsia="Times New Roman" w:hAnsi="Arial" w:cs="Arial"/>
          <w:sz w:val="20"/>
          <w:szCs w:val="20"/>
          <w:lang w:eastAsia="ru-RU"/>
        </w:rPr>
        <w:t xml:space="preserve"> получение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ab/>
        <w:t xml:space="preserve">2.4. </w:t>
      </w:r>
      <w:proofErr w:type="gramStart"/>
      <w:r w:rsidRPr="001813F8">
        <w:rPr>
          <w:rFonts w:ascii="Arial" w:eastAsia="Times New Roman" w:hAnsi="Arial" w:cs="Arial"/>
          <w:sz w:val="20"/>
          <w:szCs w:val="20"/>
          <w:lang w:eastAsia="ru-RU"/>
        </w:rPr>
        <w:t xml:space="preserve">В целях получения гранта заявитель, в сроки, </w:t>
      </w:r>
      <w:proofErr w:type="spellStart"/>
      <w:r w:rsidRPr="001813F8">
        <w:rPr>
          <w:rFonts w:ascii="Arial" w:eastAsia="Times New Roman" w:hAnsi="Arial" w:cs="Arial"/>
          <w:sz w:val="20"/>
          <w:szCs w:val="20"/>
          <w:lang w:eastAsia="ru-RU"/>
        </w:rPr>
        <w:t>указанныев</w:t>
      </w:r>
      <w:proofErr w:type="spellEnd"/>
      <w:r w:rsidRPr="001813F8">
        <w:rPr>
          <w:rFonts w:ascii="Arial" w:eastAsia="Times New Roman" w:hAnsi="Arial" w:cs="Arial"/>
          <w:sz w:val="20"/>
          <w:szCs w:val="20"/>
          <w:lang w:eastAsia="ru-RU"/>
        </w:rPr>
        <w:t xml:space="preserve">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663430, Красноярский край, </w:t>
      </w:r>
      <w:proofErr w:type="spellStart"/>
      <w:r w:rsidRPr="001813F8">
        <w:rPr>
          <w:rFonts w:ascii="Arial" w:eastAsia="Times New Roman" w:hAnsi="Arial" w:cs="Arial"/>
          <w:sz w:val="20"/>
          <w:szCs w:val="20"/>
          <w:lang w:eastAsia="ru-RU"/>
        </w:rPr>
        <w:t>Богучанский</w:t>
      </w:r>
      <w:proofErr w:type="spellEnd"/>
      <w:r w:rsidRPr="001813F8">
        <w:rPr>
          <w:rFonts w:ascii="Arial" w:eastAsia="Times New Roman" w:hAnsi="Arial" w:cs="Arial"/>
          <w:sz w:val="20"/>
          <w:szCs w:val="20"/>
          <w:lang w:eastAsia="ru-RU"/>
        </w:rPr>
        <w:t xml:space="preserve"> район,  с. </w:t>
      </w:r>
      <w:proofErr w:type="spellStart"/>
      <w:r w:rsidRPr="001813F8">
        <w:rPr>
          <w:rFonts w:ascii="Arial" w:eastAsia="Times New Roman" w:hAnsi="Arial" w:cs="Arial"/>
          <w:sz w:val="20"/>
          <w:szCs w:val="20"/>
          <w:lang w:eastAsia="ru-RU"/>
        </w:rPr>
        <w:t>Богучаны</w:t>
      </w:r>
      <w:proofErr w:type="spellEnd"/>
      <w:r w:rsidRPr="001813F8">
        <w:rPr>
          <w:rFonts w:ascii="Arial" w:eastAsia="Times New Roman" w:hAnsi="Arial" w:cs="Arial"/>
          <w:sz w:val="20"/>
          <w:szCs w:val="20"/>
          <w:lang w:eastAsia="ru-RU"/>
        </w:rPr>
        <w:t xml:space="preserve">,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1813F8">
        <w:rPr>
          <w:rFonts w:ascii="Arial" w:eastAsia="Times New Roman" w:hAnsi="Arial" w:cs="Arial"/>
          <w:sz w:val="20"/>
          <w:szCs w:val="20"/>
          <w:lang w:val="en-US" w:eastAsia="ru-RU"/>
        </w:rPr>
        <w:t>admin</w:t>
      </w:r>
      <w:r w:rsidRPr="001813F8">
        <w:rPr>
          <w:rFonts w:ascii="Arial" w:eastAsia="Times New Roman" w:hAnsi="Arial" w:cs="Arial"/>
          <w:sz w:val="20"/>
          <w:szCs w:val="20"/>
          <w:lang w:eastAsia="ru-RU"/>
        </w:rPr>
        <w:t>-</w:t>
      </w:r>
      <w:r w:rsidRPr="001813F8">
        <w:rPr>
          <w:rFonts w:ascii="Arial" w:eastAsia="Times New Roman" w:hAnsi="Arial" w:cs="Arial"/>
          <w:sz w:val="20"/>
          <w:szCs w:val="20"/>
          <w:lang w:val="en-US" w:eastAsia="ru-RU"/>
        </w:rPr>
        <w:t>bog</w:t>
      </w:r>
      <w:hyperlink r:id="rId7" w:history="1">
        <w:r w:rsidRPr="001813F8">
          <w:rPr>
            <w:rFonts w:ascii="Arial" w:eastAsia="Times New Roman" w:hAnsi="Arial" w:cs="Arial"/>
            <w:color w:val="0000FF"/>
            <w:sz w:val="20"/>
            <w:szCs w:val="20"/>
            <w:u w:val="single"/>
            <w:lang w:val="de-DE" w:eastAsia="ru-RU"/>
          </w:rPr>
          <w:t>@</w:t>
        </w:r>
        <w:proofErr w:type="spellStart"/>
        <w:r w:rsidRPr="001813F8">
          <w:rPr>
            <w:rFonts w:ascii="Arial" w:eastAsia="Times New Roman" w:hAnsi="Arial" w:cs="Arial"/>
            <w:color w:val="0000FF"/>
            <w:sz w:val="20"/>
            <w:szCs w:val="20"/>
            <w:u w:val="single"/>
            <w:lang w:val="de-DE" w:eastAsia="ru-RU"/>
          </w:rPr>
          <w:t>mail.ru</w:t>
        </w:r>
        <w:proofErr w:type="spellEnd"/>
      </w:hyperlink>
      <w:r w:rsidRPr="001813F8">
        <w:rPr>
          <w:rFonts w:ascii="Arial" w:eastAsia="Times New Roman" w:hAnsi="Arial" w:cs="Arial"/>
          <w:sz w:val="20"/>
          <w:szCs w:val="20"/>
          <w:lang w:eastAsia="ru-RU"/>
        </w:rPr>
        <w:t xml:space="preserve"> , или нарочным на</w:t>
      </w:r>
      <w:proofErr w:type="gramEnd"/>
      <w:r w:rsidRPr="001813F8">
        <w:rPr>
          <w:rFonts w:ascii="Arial" w:eastAsia="Times New Roman" w:hAnsi="Arial" w:cs="Arial"/>
          <w:sz w:val="20"/>
          <w:szCs w:val="20"/>
          <w:lang w:eastAsia="ru-RU"/>
        </w:rPr>
        <w:t xml:space="preserve"> электронном </w:t>
      </w:r>
      <w:proofErr w:type="gramStart"/>
      <w:r w:rsidRPr="001813F8">
        <w:rPr>
          <w:rFonts w:ascii="Arial" w:eastAsia="Times New Roman" w:hAnsi="Arial" w:cs="Arial"/>
          <w:sz w:val="20"/>
          <w:szCs w:val="20"/>
          <w:lang w:eastAsia="ru-RU"/>
        </w:rPr>
        <w:t>носителе</w:t>
      </w:r>
      <w:proofErr w:type="gramEnd"/>
      <w:r w:rsidRPr="001813F8">
        <w:rPr>
          <w:rFonts w:ascii="Arial" w:eastAsia="Times New Roman" w:hAnsi="Arial" w:cs="Arial"/>
          <w:sz w:val="20"/>
          <w:szCs w:val="20"/>
          <w:lang w:eastAsia="ru-RU"/>
        </w:rPr>
        <w:t xml:space="preserve"> по указанному адресу заявку, содержащую следующие документы (далее - заявка):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1) заявление на участие в отборе, включающее  Смету расходов (Приложение № 1 к Порядку);</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lastRenderedPageBreak/>
        <w:t>4) копию выписки с расчетного счета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5)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 (предоставляется по собственной инициативе);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собственной инициативе).</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2.5. Копии представляемых заявителем документов, должны быть прошнурованы, </w:t>
      </w:r>
      <w:proofErr w:type="gramStart"/>
      <w:r w:rsidRPr="001813F8">
        <w:rPr>
          <w:rFonts w:ascii="Arial" w:eastAsia="Times New Roman" w:hAnsi="Arial" w:cs="Arial"/>
          <w:sz w:val="20"/>
          <w:szCs w:val="20"/>
          <w:lang w:eastAsia="ru-RU"/>
        </w:rPr>
        <w:t>пронумерованы</w:t>
      </w:r>
      <w:proofErr w:type="gramEnd"/>
      <w:r w:rsidRPr="001813F8">
        <w:rPr>
          <w:rFonts w:ascii="Arial" w:eastAsia="Times New Roman" w:hAnsi="Arial" w:cs="Arial"/>
          <w:sz w:val="20"/>
          <w:szCs w:val="20"/>
          <w:lang w:eastAsia="ru-RU"/>
        </w:rPr>
        <w:t xml:space="preserve"> опечатаны с указанием количества листов, подписаны и заверены печатью заявителя (при наличии).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Заявитель несет ответственность за достоверность представляемых сведений и документов для получения субсидии в </w:t>
      </w:r>
      <w:proofErr w:type="spellStart"/>
      <w:r w:rsidRPr="001813F8">
        <w:rPr>
          <w:rFonts w:ascii="Arial" w:eastAsia="Times New Roman" w:hAnsi="Arial" w:cs="Arial"/>
          <w:sz w:val="20"/>
          <w:szCs w:val="20"/>
          <w:lang w:eastAsia="ru-RU"/>
        </w:rPr>
        <w:t>соответствиис</w:t>
      </w:r>
      <w:proofErr w:type="spellEnd"/>
      <w:r w:rsidRPr="001813F8">
        <w:rPr>
          <w:rFonts w:ascii="Arial" w:eastAsia="Times New Roman" w:hAnsi="Arial" w:cs="Arial"/>
          <w:sz w:val="20"/>
          <w:szCs w:val="20"/>
          <w:lang w:eastAsia="ru-RU"/>
        </w:rPr>
        <w:t xml:space="preserve"> действующим законодательством Российской Федерации.</w:t>
      </w:r>
    </w:p>
    <w:p w:rsidR="001813F8" w:rsidRPr="001813F8" w:rsidRDefault="001813F8" w:rsidP="001813F8">
      <w:pPr>
        <w:widowControl w:val="0"/>
        <w:autoSpaceDE w:val="0"/>
        <w:autoSpaceDN w:val="0"/>
        <w:adjustRightInd w:val="0"/>
        <w:spacing w:after="0" w:line="240" w:lineRule="auto"/>
        <w:ind w:firstLine="142"/>
        <w:outlineLvl w:val="2"/>
        <w:rPr>
          <w:rFonts w:ascii="Arial" w:eastAsia="Times New Roman" w:hAnsi="Arial" w:cs="Arial"/>
          <w:bCs/>
          <w:sz w:val="20"/>
          <w:szCs w:val="20"/>
          <w:lang w:eastAsia="ru-RU"/>
        </w:rPr>
      </w:pPr>
      <w:r w:rsidRPr="001813F8">
        <w:rPr>
          <w:rFonts w:ascii="Arial" w:eastAsia="Times New Roman" w:hAnsi="Arial" w:cs="Arial"/>
          <w:b/>
          <w:bCs/>
          <w:sz w:val="20"/>
          <w:szCs w:val="20"/>
          <w:lang w:eastAsia="ru-RU"/>
        </w:rPr>
        <w:t xml:space="preserve">  </w:t>
      </w:r>
      <w:r w:rsidRPr="001813F8">
        <w:rPr>
          <w:rFonts w:ascii="Arial" w:eastAsia="Times New Roman" w:hAnsi="Arial" w:cs="Arial"/>
          <w:bCs/>
          <w:sz w:val="20"/>
          <w:szCs w:val="20"/>
          <w:lang w:eastAsia="ru-RU"/>
        </w:rPr>
        <w:t xml:space="preserve">      2.6. Заявка  регистрируется  отделом  правового,  документационного обеспечения - Архив  </w:t>
      </w:r>
      <w:proofErr w:type="spellStart"/>
      <w:r w:rsidRPr="001813F8">
        <w:rPr>
          <w:rFonts w:ascii="Arial" w:eastAsia="Times New Roman" w:hAnsi="Arial" w:cs="Arial"/>
          <w:bCs/>
          <w:sz w:val="20"/>
          <w:szCs w:val="20"/>
          <w:lang w:eastAsia="ru-RU"/>
        </w:rPr>
        <w:t>Богучанского</w:t>
      </w:r>
      <w:proofErr w:type="spellEnd"/>
      <w:r w:rsidRPr="001813F8">
        <w:rPr>
          <w:rFonts w:ascii="Arial" w:eastAsia="Times New Roman" w:hAnsi="Arial" w:cs="Arial"/>
          <w:bCs/>
          <w:sz w:val="20"/>
          <w:szCs w:val="20"/>
          <w:lang w:eastAsia="ru-RU"/>
        </w:rPr>
        <w:t xml:space="preserve"> района  в   течение  одного  рабочего  дня</w:t>
      </w:r>
    </w:p>
    <w:p w:rsidR="001813F8" w:rsidRPr="001813F8" w:rsidRDefault="001813F8" w:rsidP="001813F8">
      <w:pPr>
        <w:widowControl w:val="0"/>
        <w:autoSpaceDE w:val="0"/>
        <w:autoSpaceDN w:val="0"/>
        <w:adjustRightInd w:val="0"/>
        <w:spacing w:after="0" w:line="240" w:lineRule="auto"/>
        <w:ind w:right="-1"/>
        <w:outlineLvl w:val="2"/>
        <w:rPr>
          <w:rFonts w:ascii="Arial" w:eastAsia="Times New Roman" w:hAnsi="Arial" w:cs="Arial"/>
          <w:sz w:val="20"/>
          <w:szCs w:val="20"/>
          <w:lang w:eastAsia="ru-RU"/>
        </w:rPr>
      </w:pPr>
      <w:r w:rsidRPr="001813F8">
        <w:rPr>
          <w:rFonts w:ascii="Arial" w:eastAsia="Times New Roman" w:hAnsi="Arial" w:cs="Arial"/>
          <w:bCs/>
          <w:sz w:val="20"/>
          <w:szCs w:val="20"/>
          <w:lang w:eastAsia="ru-RU"/>
        </w:rPr>
        <w:t>с момента приема документов.</w:t>
      </w:r>
      <w:r w:rsidRPr="001813F8">
        <w:rPr>
          <w:rFonts w:ascii="Arial" w:eastAsia="Times New Roman" w:hAnsi="Arial" w:cs="Arial"/>
          <w:bCs/>
          <w:sz w:val="20"/>
          <w:szCs w:val="20"/>
          <w:lang w:eastAsia="ru-RU"/>
        </w:rPr>
        <w:br/>
      </w:r>
      <w:r w:rsidRPr="001813F8">
        <w:rPr>
          <w:rFonts w:ascii="Arial" w:eastAsia="Times New Roman" w:hAnsi="Arial" w:cs="Arial"/>
          <w:sz w:val="20"/>
          <w:szCs w:val="20"/>
          <w:lang w:eastAsia="ru-RU"/>
        </w:rPr>
        <w:t xml:space="preserve">          2.7.       Управление   экономики  и    планирования   администрации </w:t>
      </w:r>
      <w:proofErr w:type="spellStart"/>
      <w:r w:rsidRPr="001813F8">
        <w:rPr>
          <w:rFonts w:ascii="Arial" w:eastAsia="Times New Roman" w:hAnsi="Arial" w:cs="Arial"/>
          <w:bCs/>
          <w:sz w:val="20"/>
          <w:szCs w:val="20"/>
          <w:lang w:eastAsia="ru-RU"/>
        </w:rPr>
        <w:t>Богучанского</w:t>
      </w:r>
      <w:proofErr w:type="spellEnd"/>
      <w:r w:rsidRPr="001813F8">
        <w:rPr>
          <w:rFonts w:ascii="Arial" w:eastAsia="Times New Roman" w:hAnsi="Arial" w:cs="Arial"/>
          <w:bCs/>
          <w:sz w:val="20"/>
          <w:szCs w:val="20"/>
          <w:lang w:eastAsia="ru-RU"/>
        </w:rPr>
        <w:t xml:space="preserve">  района  в  течени</w:t>
      </w:r>
      <w:proofErr w:type="gramStart"/>
      <w:r w:rsidRPr="001813F8">
        <w:rPr>
          <w:rFonts w:ascii="Arial" w:eastAsia="Times New Roman" w:hAnsi="Arial" w:cs="Arial"/>
          <w:bCs/>
          <w:sz w:val="20"/>
          <w:szCs w:val="20"/>
          <w:lang w:eastAsia="ru-RU"/>
        </w:rPr>
        <w:t>и</w:t>
      </w:r>
      <w:proofErr w:type="gramEnd"/>
      <w:r w:rsidRPr="001813F8">
        <w:rPr>
          <w:rFonts w:ascii="Arial" w:eastAsia="Times New Roman" w:hAnsi="Arial" w:cs="Arial"/>
          <w:bCs/>
          <w:sz w:val="20"/>
          <w:szCs w:val="20"/>
          <w:lang w:eastAsia="ru-RU"/>
        </w:rPr>
        <w:t xml:space="preserve">  20 рабочих  дней  со дня   регистрации</w:t>
      </w:r>
      <w:r w:rsidRPr="001813F8">
        <w:rPr>
          <w:rFonts w:ascii="Arial" w:eastAsia="Times New Roman" w:hAnsi="Arial" w:cs="Arial"/>
          <w:sz w:val="20"/>
          <w:szCs w:val="20"/>
          <w:lang w:eastAsia="ru-RU"/>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2.8.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созданного в соответствии с постановлением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от 22.08.2008 № 1144-п «О координационном совете по развитию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Координационный совет по рассмотрению заявлений о предоставлении грантов субъектам малого и (или) среднего предпринимательства  в течение 10 рабочих дней со дня рассмотрения заявки принимает решение о предоставлении гранта или об отказе в предоставлении гранта в форме протокола и в письменной форме уведомляет заявителя о принятом решении в течени</w:t>
      </w:r>
      <w:proofErr w:type="gramStart"/>
      <w:r w:rsidRPr="001813F8">
        <w:rPr>
          <w:rFonts w:ascii="Arial" w:eastAsia="Times New Roman" w:hAnsi="Arial" w:cs="Arial"/>
          <w:sz w:val="20"/>
          <w:szCs w:val="20"/>
          <w:lang w:eastAsia="ru-RU"/>
        </w:rPr>
        <w:t>и</w:t>
      </w:r>
      <w:proofErr w:type="gramEnd"/>
      <w:r w:rsidRPr="001813F8">
        <w:rPr>
          <w:rFonts w:ascii="Arial" w:eastAsia="Times New Roman" w:hAnsi="Arial" w:cs="Arial"/>
          <w:sz w:val="20"/>
          <w:szCs w:val="20"/>
          <w:lang w:eastAsia="ru-RU"/>
        </w:rPr>
        <w:t xml:space="preserve"> 5 рабочих дней со дня принятия указанного решения.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2.9. Решение об отказе в предоставлении гранта </w:t>
      </w:r>
      <w:proofErr w:type="spellStart"/>
      <w:r w:rsidRPr="001813F8">
        <w:rPr>
          <w:rFonts w:ascii="Arial" w:eastAsia="Times New Roman" w:hAnsi="Arial" w:cs="Arial"/>
          <w:sz w:val="20"/>
          <w:szCs w:val="20"/>
          <w:lang w:eastAsia="ru-RU"/>
        </w:rPr>
        <w:t>принимаетсяпо</w:t>
      </w:r>
      <w:proofErr w:type="spellEnd"/>
      <w:r w:rsidRPr="001813F8">
        <w:rPr>
          <w:rFonts w:ascii="Arial" w:eastAsia="Times New Roman" w:hAnsi="Arial" w:cs="Arial"/>
          <w:sz w:val="20"/>
          <w:szCs w:val="20"/>
          <w:lang w:eastAsia="ru-RU"/>
        </w:rPr>
        <w:t xml:space="preserve"> следующим основаниям:</w:t>
      </w:r>
    </w:p>
    <w:p w:rsidR="001813F8" w:rsidRPr="001813F8" w:rsidRDefault="001813F8" w:rsidP="001813F8">
      <w:pPr>
        <w:widowControl w:val="0"/>
        <w:shd w:val="clear" w:color="auto" w:fill="FFFFFF"/>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несоответствие заявителя требованиям, установленным в пунктах</w:t>
      </w:r>
      <w:proofErr w:type="gramStart"/>
      <w:r w:rsidRPr="001813F8">
        <w:rPr>
          <w:rFonts w:ascii="Arial" w:eastAsia="Times New Roman" w:hAnsi="Arial" w:cs="Arial"/>
          <w:sz w:val="20"/>
          <w:szCs w:val="20"/>
          <w:lang w:eastAsia="ru-RU"/>
        </w:rPr>
        <w:t>2</w:t>
      </w:r>
      <w:proofErr w:type="gramEnd"/>
      <w:r w:rsidRPr="001813F8">
        <w:rPr>
          <w:rFonts w:ascii="Arial" w:eastAsia="Times New Roman" w:hAnsi="Arial" w:cs="Arial"/>
          <w:sz w:val="20"/>
          <w:szCs w:val="20"/>
          <w:lang w:eastAsia="ru-RU"/>
        </w:rPr>
        <w:t>.2.  Порядка;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1813F8">
        <w:rPr>
          <w:rFonts w:ascii="Arial" w:eastAsia="Times New Roman" w:hAnsi="Arial" w:cs="Arial"/>
          <w:sz w:val="20"/>
          <w:szCs w:val="20"/>
          <w:lang w:eastAsia="ru-RU"/>
        </w:rPr>
        <w:br/>
        <w:t>в объявлении о проведении отбора;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недостоверность представленной заявителем информации, в том числе информации о месте нахождения и адресе юридического лица;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подача документов заявителем после даты и (или) времени, определенных для подачи предложений (заявок).</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2.10. </w:t>
      </w:r>
      <w:r w:rsidRPr="001813F8">
        <w:rPr>
          <w:rFonts w:ascii="Arial" w:eastAsia="Times New Roman" w:hAnsi="Arial" w:cs="Arial"/>
          <w:b/>
          <w:sz w:val="20"/>
          <w:szCs w:val="20"/>
          <w:lang w:eastAsia="ru-RU"/>
        </w:rPr>
        <w:t>Размер гранта, предоставляемого одному субъекту малого и (или) среднего предпринимательства составляет до 70 процентов планируемых  затрат, но не более 300 тыс. рублей</w:t>
      </w:r>
      <w:r w:rsidRPr="001813F8">
        <w:rPr>
          <w:rFonts w:ascii="Arial" w:eastAsia="Times New Roman" w:hAnsi="Arial" w:cs="Arial"/>
          <w:sz w:val="20"/>
          <w:szCs w:val="20"/>
          <w:lang w:eastAsia="ru-RU"/>
        </w:rPr>
        <w:t>.</w:t>
      </w:r>
    </w:p>
    <w:p w:rsidR="001813F8" w:rsidRPr="001813F8" w:rsidRDefault="001813F8" w:rsidP="001813F8">
      <w:pPr>
        <w:shd w:val="clear" w:color="auto" w:fill="FFFFFF"/>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При этом субсидия предоставляется одному и тому же получателю субсидии не чаще одного раза в течение двух лет.</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813F8">
        <w:rPr>
          <w:rFonts w:ascii="Arial" w:eastAsia="Times New Roman" w:hAnsi="Arial" w:cs="Arial"/>
          <w:sz w:val="20"/>
          <w:szCs w:val="20"/>
          <w:lang w:eastAsia="ru-RU"/>
        </w:rPr>
        <w:t xml:space="preserve">  2.11. Грант предоставляется при соблюдении условия о заключении соглашения о предоставлении гранта, заключаемого между Главным распорядителем бюджетных средств и получателем гранта (далее - Соглашение) в соответствии </w:t>
      </w:r>
      <w:r w:rsidRPr="001813F8">
        <w:rPr>
          <w:rFonts w:ascii="Arial" w:eastAsia="Times New Roman" w:hAnsi="Arial" w:cs="Arial"/>
          <w:color w:val="000000"/>
          <w:sz w:val="20"/>
          <w:szCs w:val="20"/>
          <w:lang w:eastAsia="ru-RU"/>
        </w:rPr>
        <w:t xml:space="preserve">с типовой формой (Приложение № 2). </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color w:val="000000"/>
          <w:sz w:val="20"/>
          <w:szCs w:val="20"/>
          <w:lang w:eastAsia="ru-RU"/>
        </w:rPr>
        <w:t>Соглашение заключается в течение 7 рабочих дней со дня принятия</w:t>
      </w:r>
      <w:r w:rsidRPr="001813F8">
        <w:rPr>
          <w:rFonts w:ascii="Arial" w:eastAsia="Times New Roman" w:hAnsi="Arial" w:cs="Arial"/>
          <w:sz w:val="20"/>
          <w:szCs w:val="20"/>
          <w:lang w:eastAsia="ru-RU"/>
        </w:rPr>
        <w:t xml:space="preserve"> Главным распорядителем бюджетных средств решения о предоставлении гранта получателю субсидии и должно содержать:</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согласие получателя гранта, лиц, получающих средства на основании договоров (соглашений), заключенных с получателем гранта,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w:t>
      </w:r>
      <w:proofErr w:type="gramEnd"/>
      <w:r w:rsidRPr="001813F8">
        <w:rPr>
          <w:rFonts w:ascii="Arial" w:eastAsia="Times New Roman" w:hAnsi="Arial" w:cs="Arial"/>
          <w:sz w:val="20"/>
          <w:szCs w:val="20"/>
          <w:lang w:eastAsia="ru-RU"/>
        </w:rPr>
        <w:t xml:space="preserve"> кодекса Российской Федерации;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значения результатов предоставления гранта, а также показатели, необходимые для достижения результата предоставления гранта, и их значения;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запрет приобретения получателем гранта за счет полученных средств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условие о согласовании новых условий договора или о расторжении договора при </w:t>
      </w:r>
      <w:proofErr w:type="spellStart"/>
      <w:r w:rsidRPr="001813F8">
        <w:rPr>
          <w:rFonts w:ascii="Arial" w:eastAsia="Times New Roman" w:hAnsi="Arial" w:cs="Arial"/>
          <w:sz w:val="20"/>
          <w:szCs w:val="20"/>
          <w:lang w:eastAsia="ru-RU"/>
        </w:rPr>
        <w:t>недостижении</w:t>
      </w:r>
      <w:proofErr w:type="spellEnd"/>
      <w:r w:rsidRPr="001813F8">
        <w:rPr>
          <w:rFonts w:ascii="Arial" w:eastAsia="Times New Roman" w:hAnsi="Arial" w:cs="Arial"/>
          <w:sz w:val="20"/>
          <w:szCs w:val="20"/>
          <w:lang w:eastAsia="ru-RU"/>
        </w:rP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r:id="rId8" w:anchor="Par25" w:history="1">
        <w:r w:rsidRPr="001813F8">
          <w:rPr>
            <w:rFonts w:ascii="Arial" w:eastAsia="Times New Roman" w:hAnsi="Arial" w:cs="Arial"/>
            <w:color w:val="0000FF"/>
            <w:sz w:val="20"/>
            <w:szCs w:val="20"/>
            <w:u w:val="single"/>
            <w:lang w:eastAsia="ru-RU"/>
          </w:rPr>
          <w:t>пункте 1.4</w:t>
        </w:r>
      </w:hyperlink>
      <w:r w:rsidRPr="001813F8">
        <w:rPr>
          <w:rFonts w:ascii="Arial" w:eastAsia="Times New Roman" w:hAnsi="Arial" w:cs="Arial"/>
          <w:sz w:val="20"/>
          <w:szCs w:val="20"/>
          <w:lang w:eastAsia="ru-RU"/>
        </w:rPr>
        <w:t xml:space="preserve"> Порядка, приводящего к невозможности предоставления гранта в размере, определенном в договоре;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определенные Положением, и согласованного с финансовым управлением;</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обязательство получателя гранта не прекращать деятельность в течение 12 месяцев после получения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Получатель гранта обязан при заключении договоров (соглашений) с иными лицами в целях исполнения обязательств по договору включать в них условия: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о согласии лиц, получающих средства на основании договоров (соглашений), заключенных с получателем гранта, на осуществление главным распорядителем и органами муниципального финансового контроля проверок соблюдения ими порядка и условий предоставления гранта, а также ответственности за их нарушение, порядок и сроков возврата средств, полученных на основании договоров, заключенных с получателем гранта, в бюджет в случае их нарушения;</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о запрете приобретения иными юридическими лицами, получающими средства на основании договоров, заключенных с получателем гранта, за счет средств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В случае если соглашение не подписано получателем гранта  и не направлено Главному распорядителю бюджетных сре</w:t>
      </w:r>
      <w:proofErr w:type="gramStart"/>
      <w:r w:rsidRPr="001813F8">
        <w:rPr>
          <w:rFonts w:ascii="Arial" w:eastAsia="Times New Roman" w:hAnsi="Arial" w:cs="Arial"/>
          <w:sz w:val="20"/>
          <w:szCs w:val="20"/>
          <w:lang w:eastAsia="ru-RU"/>
        </w:rPr>
        <w:t>дств в ср</w:t>
      </w:r>
      <w:proofErr w:type="gramEnd"/>
      <w:r w:rsidRPr="001813F8">
        <w:rPr>
          <w:rFonts w:ascii="Arial" w:eastAsia="Times New Roman" w:hAnsi="Arial" w:cs="Arial"/>
          <w:sz w:val="20"/>
          <w:szCs w:val="20"/>
          <w:lang w:eastAsia="ru-RU"/>
        </w:rPr>
        <w:t>ок, указанный в пункте 2.11, получатель гранта считается уклонившимся от получения гранта, соглашение с получателем гранта не заключается, и грант не предоставляется.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2.12. Централизованная бухгалтерия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перечисляет гранты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w:t>
      </w:r>
      <w:proofErr w:type="gramStart"/>
      <w:r w:rsidRPr="001813F8">
        <w:rPr>
          <w:rFonts w:ascii="Arial" w:eastAsia="Times New Roman" w:hAnsi="Arial" w:cs="Arial"/>
          <w:sz w:val="20"/>
          <w:szCs w:val="20"/>
          <w:lang w:eastAsia="ru-RU"/>
        </w:rPr>
        <w:t>и</w:t>
      </w:r>
      <w:proofErr w:type="gramEnd"/>
      <w:r w:rsidRPr="001813F8">
        <w:rPr>
          <w:rFonts w:ascii="Arial" w:eastAsia="Times New Roman" w:hAnsi="Arial" w:cs="Arial"/>
          <w:sz w:val="20"/>
          <w:szCs w:val="20"/>
          <w:lang w:eastAsia="ru-RU"/>
        </w:rPr>
        <w:t xml:space="preserve"> 10 рабочих дней с момента заключения Соглашения с Получателем гранта. </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Датой предоставления гранта считается день списания сре</w:t>
      </w:r>
      <w:proofErr w:type="gramStart"/>
      <w:r w:rsidRPr="001813F8">
        <w:rPr>
          <w:rFonts w:ascii="Arial" w:eastAsia="Times New Roman" w:hAnsi="Arial" w:cs="Arial"/>
          <w:sz w:val="20"/>
          <w:szCs w:val="20"/>
          <w:lang w:eastAsia="ru-RU"/>
        </w:rPr>
        <w:t>дств с л</w:t>
      </w:r>
      <w:proofErr w:type="gramEnd"/>
      <w:r w:rsidRPr="001813F8">
        <w:rPr>
          <w:rFonts w:ascii="Arial" w:eastAsia="Times New Roman" w:hAnsi="Arial" w:cs="Arial"/>
          <w:sz w:val="20"/>
          <w:szCs w:val="20"/>
          <w:lang w:eastAsia="ru-RU"/>
        </w:rPr>
        <w:t xml:space="preserve">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w:t>
      </w: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2.13. В целях ведения Единого реестра субъектов малого и среднего предпринимательства - получателей поддержки Управление представляет в территориальный орган Федеральной налоговой службы по Красноярскому краю сведения о получателях грантов в соответствии с частью 5 статьи 8 Федерального закона № 209-ФЗ до 5-го числа месяца, следующего за месяцем принятия решения.</w:t>
      </w:r>
    </w:p>
    <w:p w:rsidR="001813F8" w:rsidRPr="001813F8" w:rsidRDefault="001813F8" w:rsidP="001813F8">
      <w:pPr>
        <w:autoSpaceDE w:val="0"/>
        <w:autoSpaceDN w:val="0"/>
        <w:adjustRightInd w:val="0"/>
        <w:spacing w:after="0" w:line="240" w:lineRule="auto"/>
        <w:outlineLvl w:val="0"/>
        <w:rPr>
          <w:rFonts w:ascii="Arial" w:eastAsia="Times New Roman" w:hAnsi="Arial" w:cs="Arial"/>
          <w:bCs/>
          <w:sz w:val="20"/>
          <w:szCs w:val="20"/>
          <w:lang w:eastAsia="ru-RU"/>
        </w:rPr>
      </w:pPr>
    </w:p>
    <w:p w:rsidR="001813F8" w:rsidRPr="001813F8" w:rsidRDefault="001813F8" w:rsidP="001813F8">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1813F8">
        <w:rPr>
          <w:rFonts w:ascii="Arial" w:eastAsia="Times New Roman" w:hAnsi="Arial" w:cs="Arial"/>
          <w:bCs/>
          <w:sz w:val="20"/>
          <w:szCs w:val="20"/>
          <w:lang w:eastAsia="ru-RU"/>
        </w:rPr>
        <w:t>3. Требования к отчетности</w:t>
      </w:r>
    </w:p>
    <w:p w:rsidR="001813F8" w:rsidRPr="001813F8" w:rsidRDefault="001813F8" w:rsidP="001813F8">
      <w:pPr>
        <w:autoSpaceDE w:val="0"/>
        <w:autoSpaceDN w:val="0"/>
        <w:adjustRightInd w:val="0"/>
        <w:spacing w:after="0" w:line="240" w:lineRule="auto"/>
        <w:outlineLvl w:val="0"/>
        <w:rPr>
          <w:rFonts w:ascii="Arial" w:eastAsia="Times New Roman" w:hAnsi="Arial" w:cs="Arial"/>
          <w:bCs/>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6" w:name="Par214"/>
      <w:bookmarkEnd w:id="6"/>
      <w:r w:rsidRPr="001813F8">
        <w:rPr>
          <w:rFonts w:ascii="Arial" w:eastAsia="Times New Roman" w:hAnsi="Arial" w:cs="Arial"/>
          <w:sz w:val="20"/>
          <w:szCs w:val="20"/>
          <w:lang w:eastAsia="ru-RU"/>
        </w:rPr>
        <w:t xml:space="preserve">3.1. Получатель гранта в срок до 15 января года, следующего за годом предоставления гранта, предоставляет в Управление экономики и планирования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заверенные копии документов, подтверждающие целевое расходование денежных средств: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2) договор подряда на выполнение строительных работ с приложением технической документации и сметы, определяющей цену работ;</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4) акт приема-передачи выполненных работ (оказанных услуг), расписка о передаче денежных средств;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lastRenderedPageBreak/>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7) копии документов (договоров купли-продажи, кассового чека, </w:t>
      </w:r>
      <w:proofErr w:type="spellStart"/>
      <w:proofErr w:type="gramStart"/>
      <w:r w:rsidRPr="001813F8">
        <w:rPr>
          <w:rFonts w:ascii="Arial" w:eastAsia="Times New Roman" w:hAnsi="Arial" w:cs="Arial"/>
          <w:color w:val="000000"/>
          <w:sz w:val="20"/>
          <w:szCs w:val="20"/>
          <w:lang w:eastAsia="ru-RU"/>
        </w:rPr>
        <w:t>счет-фактуры</w:t>
      </w:r>
      <w:proofErr w:type="spellEnd"/>
      <w:proofErr w:type="gramEnd"/>
      <w:r w:rsidRPr="001813F8">
        <w:rPr>
          <w:rFonts w:ascii="Arial" w:eastAsia="Times New Roman" w:hAnsi="Arial" w:cs="Arial"/>
          <w:color w:val="000000"/>
          <w:sz w:val="20"/>
          <w:szCs w:val="20"/>
          <w:lang w:eastAsia="ru-RU"/>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8) копию договора коммерческой концессии (договора </w:t>
      </w:r>
      <w:proofErr w:type="spellStart"/>
      <w:r w:rsidRPr="001813F8">
        <w:rPr>
          <w:rFonts w:ascii="Arial" w:eastAsia="Times New Roman" w:hAnsi="Arial" w:cs="Arial"/>
          <w:sz w:val="20"/>
          <w:szCs w:val="20"/>
          <w:lang w:eastAsia="ru-RU"/>
        </w:rPr>
        <w:t>фрайчайзинга</w:t>
      </w:r>
      <w:proofErr w:type="spellEnd"/>
      <w:r w:rsidRPr="001813F8">
        <w:rPr>
          <w:rFonts w:ascii="Arial" w:eastAsia="Times New Roman" w:hAnsi="Arial" w:cs="Arial"/>
          <w:sz w:val="20"/>
          <w:szCs w:val="20"/>
          <w:lang w:eastAsia="ru-RU"/>
        </w:rPr>
        <w:t>),</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3.2. Главный распорядитель бюджетных сре</w:t>
      </w:r>
      <w:proofErr w:type="gramStart"/>
      <w:r w:rsidRPr="001813F8">
        <w:rPr>
          <w:rFonts w:ascii="Arial" w:eastAsia="Times New Roman" w:hAnsi="Arial" w:cs="Arial"/>
          <w:sz w:val="20"/>
          <w:szCs w:val="20"/>
          <w:lang w:eastAsia="ru-RU"/>
        </w:rPr>
        <w:t>дств  впр</w:t>
      </w:r>
      <w:proofErr w:type="gramEnd"/>
      <w:r w:rsidRPr="001813F8">
        <w:rPr>
          <w:rFonts w:ascii="Arial" w:eastAsia="Times New Roman" w:hAnsi="Arial" w:cs="Arial"/>
          <w:sz w:val="20"/>
          <w:szCs w:val="20"/>
          <w:lang w:eastAsia="ru-RU"/>
        </w:rPr>
        <w:t>аве устанавливать в Соглашении сроки и формы представления получателем гранта дополнительной отчетности.</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1813F8">
        <w:rPr>
          <w:rFonts w:ascii="Arial" w:eastAsia="Times New Roman" w:hAnsi="Arial" w:cs="Arial"/>
          <w:bCs/>
          <w:sz w:val="20"/>
          <w:szCs w:val="20"/>
          <w:lang w:eastAsia="ru-RU"/>
        </w:rPr>
        <w:t xml:space="preserve">4. Требования об осуществлении </w:t>
      </w:r>
      <w:proofErr w:type="gramStart"/>
      <w:r w:rsidRPr="001813F8">
        <w:rPr>
          <w:rFonts w:ascii="Arial" w:eastAsia="Times New Roman" w:hAnsi="Arial" w:cs="Arial"/>
          <w:bCs/>
          <w:sz w:val="20"/>
          <w:szCs w:val="20"/>
          <w:lang w:eastAsia="ru-RU"/>
        </w:rPr>
        <w:t>контроля за</w:t>
      </w:r>
      <w:proofErr w:type="gramEnd"/>
      <w:r w:rsidRPr="001813F8">
        <w:rPr>
          <w:rFonts w:ascii="Arial" w:eastAsia="Times New Roman" w:hAnsi="Arial" w:cs="Arial"/>
          <w:bCs/>
          <w:sz w:val="20"/>
          <w:szCs w:val="20"/>
          <w:lang w:eastAsia="ru-RU"/>
        </w:rPr>
        <w:t xml:space="preserve"> соблюдением условий, целей и порядка предоставления субсидии и ответственности за их нарушение</w:t>
      </w:r>
    </w:p>
    <w:p w:rsidR="001813F8" w:rsidRPr="001813F8" w:rsidRDefault="001813F8" w:rsidP="001813F8">
      <w:pPr>
        <w:autoSpaceDE w:val="0"/>
        <w:autoSpaceDN w:val="0"/>
        <w:adjustRightInd w:val="0"/>
        <w:spacing w:after="0" w:line="240" w:lineRule="auto"/>
        <w:outlineLvl w:val="0"/>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порядка и условий предоставления гранта, в том числе в части достижения результатов предоставления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Для осуществления контроля за целевым использованием сре</w:t>
      </w:r>
      <w:proofErr w:type="gramStart"/>
      <w:r w:rsidRPr="001813F8">
        <w:rPr>
          <w:rFonts w:ascii="Arial" w:eastAsia="Times New Roman" w:hAnsi="Arial" w:cs="Arial"/>
          <w:sz w:val="20"/>
          <w:szCs w:val="20"/>
          <w:lang w:eastAsia="ru-RU"/>
        </w:rPr>
        <w:t>дств гр</w:t>
      </w:r>
      <w:proofErr w:type="gramEnd"/>
      <w:r w:rsidRPr="001813F8">
        <w:rPr>
          <w:rFonts w:ascii="Arial" w:eastAsia="Times New Roman" w:hAnsi="Arial" w:cs="Arial"/>
          <w:sz w:val="20"/>
          <w:szCs w:val="20"/>
          <w:lang w:eastAsia="ru-RU"/>
        </w:rPr>
        <w:t xml:space="preserve">анта Управление экономики и планирования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r:id="rId9" w:anchor="Par24" w:history="1">
        <w:r w:rsidRPr="001813F8">
          <w:rPr>
            <w:rFonts w:ascii="Arial" w:eastAsia="Times New Roman" w:hAnsi="Arial" w:cs="Arial"/>
            <w:color w:val="0000FF"/>
            <w:sz w:val="20"/>
            <w:szCs w:val="20"/>
            <w:u w:val="single"/>
            <w:lang w:eastAsia="ru-RU"/>
          </w:rPr>
          <w:t>пункте</w:t>
        </w:r>
      </w:hyperlink>
      <w:r w:rsidRPr="001813F8">
        <w:rPr>
          <w:rFonts w:ascii="Arial" w:eastAsia="Times New Roman" w:hAnsi="Arial" w:cs="Arial"/>
          <w:sz w:val="20"/>
          <w:szCs w:val="20"/>
          <w:lang w:eastAsia="ru-RU"/>
        </w:rPr>
        <w:t xml:space="preserve"> 1.7 Порядка.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7" w:name="Par225"/>
      <w:bookmarkEnd w:id="7"/>
      <w:r w:rsidRPr="001813F8">
        <w:rPr>
          <w:rFonts w:ascii="Arial" w:eastAsia="Times New Roman" w:hAnsi="Arial" w:cs="Arial"/>
          <w:sz w:val="20"/>
          <w:szCs w:val="20"/>
          <w:lang w:eastAsia="ru-RU"/>
        </w:rPr>
        <w:t>4.2. Возврату в местный бюджет  подлежит грант в следующих случаях и размерах:</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а)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органами муниципального финансового контроля,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 в полном объеме;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б) в случае не достижения значений результата предоставления гранта и показателей, необходимых для достижения результата предоставления гранта, - объем средств, подлежащий возврату в местный бюджет, рассчитывается по формуле:</w:t>
      </w:r>
    </w:p>
    <w:p w:rsidR="001813F8" w:rsidRPr="001813F8" w:rsidRDefault="001813F8" w:rsidP="001813F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noProof/>
          <w:position w:val="-23"/>
          <w:sz w:val="20"/>
          <w:szCs w:val="20"/>
          <w:lang w:eastAsia="ru-RU"/>
        </w:rPr>
        <w:drawing>
          <wp:inline distT="0" distB="0" distL="0" distR="0">
            <wp:extent cx="2838450" cy="4762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38450" cy="476250"/>
                    </a:xfrm>
                    <a:prstGeom prst="rect">
                      <a:avLst/>
                    </a:prstGeom>
                    <a:noFill/>
                    <a:ln w="9525">
                      <a:noFill/>
                      <a:miter lim="800000"/>
                      <a:headEnd/>
                      <a:tailEnd/>
                    </a:ln>
                  </pic:spPr>
                </pic:pic>
              </a:graphicData>
            </a:graphic>
          </wp:inline>
        </w:drawing>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где: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proofErr w:type="gramStart"/>
      <w:r w:rsidRPr="001813F8">
        <w:rPr>
          <w:rFonts w:ascii="Arial" w:eastAsia="Times New Roman" w:hAnsi="Arial" w:cs="Arial"/>
          <w:sz w:val="20"/>
          <w:szCs w:val="20"/>
          <w:lang w:eastAsia="ru-RU"/>
        </w:rPr>
        <w:t>V</w:t>
      </w:r>
      <w:proofErr w:type="gramEnd"/>
      <w:r w:rsidRPr="001813F8">
        <w:rPr>
          <w:rFonts w:ascii="Arial" w:eastAsia="Times New Roman" w:hAnsi="Arial" w:cs="Arial"/>
          <w:sz w:val="20"/>
          <w:szCs w:val="20"/>
          <w:vertAlign w:val="subscript"/>
          <w:lang w:eastAsia="ru-RU"/>
        </w:rPr>
        <w:t>гранта</w:t>
      </w:r>
      <w:proofErr w:type="spellEnd"/>
      <w:r w:rsidRPr="001813F8">
        <w:rPr>
          <w:rFonts w:ascii="Arial" w:eastAsia="Times New Roman" w:hAnsi="Arial" w:cs="Arial"/>
          <w:sz w:val="20"/>
          <w:szCs w:val="20"/>
          <w:lang w:eastAsia="ru-RU"/>
        </w:rPr>
        <w:t xml:space="preserve"> - размер гранта, предоставленный получателю гранта в отчетном финансовом году;</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n</w:t>
      </w:r>
      <w:proofErr w:type="spellEnd"/>
      <w:r w:rsidRPr="001813F8">
        <w:rPr>
          <w:rFonts w:ascii="Arial" w:eastAsia="Times New Roman" w:hAnsi="Arial" w:cs="Arial"/>
          <w:sz w:val="20"/>
          <w:szCs w:val="20"/>
          <w:lang w:eastAsia="ru-RU"/>
        </w:rPr>
        <w:t xml:space="preserve"> - общее количество показателей, необходимых для достижения результатов предоставления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D</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индекс, отражающий уровень </w:t>
      </w:r>
      <w:proofErr w:type="spellStart"/>
      <w:r w:rsidRPr="001813F8">
        <w:rPr>
          <w:rFonts w:ascii="Arial" w:eastAsia="Times New Roman" w:hAnsi="Arial" w:cs="Arial"/>
          <w:sz w:val="20"/>
          <w:szCs w:val="20"/>
          <w:lang w:eastAsia="ru-RU"/>
        </w:rPr>
        <w:t>недостижения</w:t>
      </w:r>
      <w:proofErr w:type="spellEnd"/>
      <w:r w:rsidRPr="001813F8">
        <w:rPr>
          <w:rFonts w:ascii="Arial" w:eastAsia="Times New Roman" w:hAnsi="Arial" w:cs="Arial"/>
          <w:sz w:val="20"/>
          <w:szCs w:val="20"/>
          <w:lang w:eastAsia="ru-RU"/>
        </w:rPr>
        <w:t xml:space="preserve"> значения i-го показателя, необходимого для достижения результата предоставления гранта, рассчитываемый по формуле:</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D</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1 - </w:t>
      </w:r>
      <w:proofErr w:type="spellStart"/>
      <w:r w:rsidRPr="001813F8">
        <w:rPr>
          <w:rFonts w:ascii="Arial" w:eastAsia="Times New Roman" w:hAnsi="Arial" w:cs="Arial"/>
          <w:sz w:val="20"/>
          <w:szCs w:val="20"/>
          <w:lang w:eastAsia="ru-RU"/>
        </w:rPr>
        <w:t>T</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w:t>
      </w:r>
      <w:proofErr w:type="spellStart"/>
      <w:r w:rsidRPr="001813F8">
        <w:rPr>
          <w:rFonts w:ascii="Arial" w:eastAsia="Times New Roman" w:hAnsi="Arial" w:cs="Arial"/>
          <w:sz w:val="20"/>
          <w:szCs w:val="20"/>
          <w:lang w:eastAsia="ru-RU"/>
        </w:rPr>
        <w:t>S</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где: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T</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фактически достигнутое значение i-го показателя, необходимого для достижения результата предоставления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S</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4.3. </w:t>
      </w:r>
      <w:proofErr w:type="gramStart"/>
      <w:r w:rsidRPr="001813F8">
        <w:rPr>
          <w:rFonts w:ascii="Arial" w:eastAsia="Times New Roman" w:hAnsi="Arial" w:cs="Arial"/>
          <w:sz w:val="20"/>
          <w:szCs w:val="20"/>
          <w:lang w:eastAsia="ru-RU"/>
        </w:rPr>
        <w:t xml:space="preserve">В случае выявления одного из оснований для возврата гранта, установленных в </w:t>
      </w:r>
      <w:hyperlink r:id="rId11" w:anchor="Par225" w:history="1">
        <w:r w:rsidRPr="001813F8">
          <w:rPr>
            <w:rFonts w:ascii="Arial" w:eastAsia="Times New Roman" w:hAnsi="Arial" w:cs="Arial"/>
            <w:color w:val="0000FF"/>
            <w:sz w:val="20"/>
            <w:szCs w:val="20"/>
            <w:u w:val="single"/>
            <w:lang w:eastAsia="ru-RU"/>
          </w:rPr>
          <w:t>пункте 4.2</w:t>
        </w:r>
      </w:hyperlink>
      <w:r w:rsidRPr="001813F8">
        <w:rPr>
          <w:rFonts w:ascii="Arial" w:eastAsia="Times New Roman" w:hAnsi="Arial" w:cs="Arial"/>
          <w:sz w:val="20"/>
          <w:szCs w:val="20"/>
          <w:lang w:eastAsia="ru-RU"/>
        </w:rPr>
        <w:t xml:space="preserve"> 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о возврате гранта в форме постановления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в местный бюджет с указанием оснований возврата гранта и размера гранта, подлежащего возврату.</w:t>
      </w:r>
      <w:proofErr w:type="gramEnd"/>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4.4. Главный распорядитель в течение 3 рабочих дней со дня принятия решения о возврате гранта направляет получателю гранта копию решения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 возврате гранта по адресу электронной почты получателя гранта или по почтовому адресу, </w:t>
      </w:r>
      <w:proofErr w:type="gramStart"/>
      <w:r w:rsidRPr="001813F8">
        <w:rPr>
          <w:rFonts w:ascii="Arial" w:eastAsia="Times New Roman" w:hAnsi="Arial" w:cs="Arial"/>
          <w:sz w:val="20"/>
          <w:szCs w:val="20"/>
          <w:lang w:eastAsia="ru-RU"/>
        </w:rPr>
        <w:t>указанным</w:t>
      </w:r>
      <w:proofErr w:type="gramEnd"/>
      <w:r w:rsidRPr="001813F8">
        <w:rPr>
          <w:rFonts w:ascii="Arial" w:eastAsia="Times New Roman" w:hAnsi="Arial" w:cs="Arial"/>
          <w:sz w:val="20"/>
          <w:szCs w:val="20"/>
          <w:lang w:eastAsia="ru-RU"/>
        </w:rPr>
        <w:t xml:space="preserve"> в заявлении о предоставлении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4.5. Получатель гранта в течение 30 рабочих дней со дня получения постановления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 возврате гранта обязан произвести </w:t>
      </w:r>
      <w:proofErr w:type="gramStart"/>
      <w:r w:rsidRPr="001813F8">
        <w:rPr>
          <w:rFonts w:ascii="Arial" w:eastAsia="Times New Roman" w:hAnsi="Arial" w:cs="Arial"/>
          <w:sz w:val="20"/>
          <w:szCs w:val="20"/>
          <w:lang w:eastAsia="ru-RU"/>
        </w:rPr>
        <w:t>возврат</w:t>
      </w:r>
      <w:proofErr w:type="gramEnd"/>
      <w:r w:rsidRPr="001813F8">
        <w:rPr>
          <w:rFonts w:ascii="Arial" w:eastAsia="Times New Roman" w:hAnsi="Arial" w:cs="Arial"/>
          <w:sz w:val="20"/>
          <w:szCs w:val="20"/>
          <w:lang w:eastAsia="ru-RU"/>
        </w:rPr>
        <w:t xml:space="preserve"> в местный бюджет полученный грант в размере и по реквизитам, указанным в решении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 возврате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4.6. При отказе получателя гранта вернуть полученный грант в местный бюджет взыскание гранта производится в порядке, установленном действующим законодательством Российской Федерации.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Ind w:w="4077" w:type="dxa"/>
        <w:tblLook w:val="04A0"/>
      </w:tblPr>
      <w:tblGrid>
        <w:gridCol w:w="5493"/>
      </w:tblGrid>
      <w:tr w:rsidR="001813F8" w:rsidRPr="001813F8" w:rsidTr="00770FD8">
        <w:tc>
          <w:tcPr>
            <w:tcW w:w="5493" w:type="dxa"/>
            <w:hideMark/>
          </w:tcPr>
          <w:p w:rsidR="001813F8" w:rsidRPr="001813F8" w:rsidRDefault="001813F8" w:rsidP="00770FD8">
            <w:pPr>
              <w:widowControl w:val="0"/>
              <w:autoSpaceDE w:val="0"/>
              <w:autoSpaceDN w:val="0"/>
              <w:spacing w:after="0" w:line="240" w:lineRule="auto"/>
              <w:jc w:val="right"/>
              <w:outlineLvl w:val="1"/>
              <w:rPr>
                <w:rFonts w:ascii="Arial" w:eastAsia="Times New Roman" w:hAnsi="Arial" w:cs="Arial"/>
                <w:sz w:val="18"/>
                <w:szCs w:val="20"/>
                <w:lang w:eastAsia="ru-RU"/>
              </w:rPr>
            </w:pPr>
            <w:r w:rsidRPr="001813F8">
              <w:rPr>
                <w:rFonts w:ascii="Arial" w:eastAsia="Times New Roman" w:hAnsi="Arial" w:cs="Arial"/>
                <w:sz w:val="18"/>
                <w:szCs w:val="20"/>
                <w:lang w:eastAsia="ru-RU"/>
              </w:rPr>
              <w:t>Приложение № 1</w:t>
            </w:r>
          </w:p>
          <w:p w:rsidR="001813F8" w:rsidRPr="001813F8" w:rsidRDefault="001813F8" w:rsidP="00770FD8">
            <w:pPr>
              <w:widowControl w:val="0"/>
              <w:autoSpaceDE w:val="0"/>
              <w:autoSpaceDN w:val="0"/>
              <w:spacing w:after="0" w:line="240" w:lineRule="auto"/>
              <w:jc w:val="right"/>
              <w:outlineLvl w:val="1"/>
              <w:rPr>
                <w:rFonts w:ascii="Arial" w:eastAsia="Times New Roman" w:hAnsi="Arial" w:cs="Arial"/>
                <w:sz w:val="18"/>
                <w:szCs w:val="20"/>
                <w:lang w:eastAsia="ru-RU"/>
              </w:rPr>
            </w:pPr>
            <w:r w:rsidRPr="001813F8">
              <w:rPr>
                <w:rFonts w:ascii="Arial" w:eastAsia="Times New Roman" w:hAnsi="Arial" w:cs="Arial"/>
                <w:sz w:val="18"/>
                <w:szCs w:val="20"/>
                <w:lang w:eastAsia="ru-RU"/>
              </w:rPr>
              <w:t>к Порядку</w:t>
            </w:r>
          </w:p>
          <w:p w:rsidR="001813F8" w:rsidRPr="001813F8" w:rsidRDefault="001813F8" w:rsidP="00770FD8">
            <w:pPr>
              <w:widowControl w:val="0"/>
              <w:autoSpaceDE w:val="0"/>
              <w:autoSpaceDN w:val="0"/>
              <w:spacing w:after="0" w:line="240" w:lineRule="auto"/>
              <w:jc w:val="right"/>
              <w:outlineLvl w:val="1"/>
              <w:rPr>
                <w:rFonts w:ascii="Arial" w:eastAsia="Times New Roman" w:hAnsi="Arial" w:cs="Arial"/>
                <w:sz w:val="18"/>
                <w:szCs w:val="20"/>
                <w:lang w:eastAsia="ru-RU"/>
              </w:rPr>
            </w:pPr>
            <w:r w:rsidRPr="001813F8">
              <w:rPr>
                <w:rFonts w:ascii="Arial" w:eastAsia="Times New Roman" w:hAnsi="Arial" w:cs="Arial"/>
                <w:sz w:val="18"/>
                <w:szCs w:val="20"/>
                <w:lang w:eastAsia="ru-RU"/>
              </w:rPr>
              <w:t xml:space="preserve">  предоставления </w:t>
            </w:r>
            <w:proofErr w:type="spellStart"/>
            <w:r w:rsidRPr="001813F8">
              <w:rPr>
                <w:rFonts w:ascii="Arial" w:eastAsia="Times New Roman" w:hAnsi="Arial" w:cs="Arial"/>
                <w:sz w:val="18"/>
                <w:szCs w:val="20"/>
                <w:lang w:eastAsia="ru-RU"/>
              </w:rPr>
              <w:t>грантовой</w:t>
            </w:r>
            <w:proofErr w:type="spellEnd"/>
            <w:r w:rsidRPr="001813F8">
              <w:rPr>
                <w:rFonts w:ascii="Arial" w:eastAsia="Times New Roman" w:hAnsi="Arial" w:cs="Arial"/>
                <w:sz w:val="18"/>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18"/>
                <w:szCs w:val="20"/>
                <w:lang w:eastAsia="ru-RU"/>
              </w:rPr>
              <w:t>Богучанском</w:t>
            </w:r>
            <w:proofErr w:type="spellEnd"/>
            <w:r w:rsidRPr="001813F8">
              <w:rPr>
                <w:rFonts w:ascii="Arial" w:eastAsia="Times New Roman" w:hAnsi="Arial" w:cs="Arial"/>
                <w:sz w:val="18"/>
                <w:szCs w:val="20"/>
                <w:lang w:eastAsia="ru-RU"/>
              </w:rPr>
              <w:t xml:space="preserve"> районе </w:t>
            </w:r>
          </w:p>
        </w:tc>
      </w:tr>
    </w:tbl>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center"/>
        <w:rPr>
          <w:rFonts w:ascii="Arial" w:eastAsia="Times New Roman" w:hAnsi="Arial" w:cs="Arial"/>
          <w:sz w:val="20"/>
          <w:szCs w:val="20"/>
          <w:lang w:eastAsia="ru-RU"/>
        </w:rPr>
      </w:pPr>
      <w:bookmarkStart w:id="8" w:name="Par259"/>
      <w:bookmarkEnd w:id="8"/>
      <w:r w:rsidRPr="001813F8">
        <w:rPr>
          <w:rFonts w:ascii="Arial" w:eastAsia="Times New Roman" w:hAnsi="Arial" w:cs="Arial"/>
          <w:sz w:val="20"/>
          <w:szCs w:val="20"/>
          <w:lang w:eastAsia="ru-RU"/>
        </w:rPr>
        <w:t>Заявление на предоставление</w:t>
      </w:r>
    </w:p>
    <w:p w:rsidR="001813F8" w:rsidRPr="001813F8" w:rsidRDefault="001813F8" w:rsidP="001813F8">
      <w:pPr>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                      </w:t>
      </w:r>
    </w:p>
    <w:p w:rsidR="001813F8" w:rsidRPr="001813F8" w:rsidRDefault="001813F8" w:rsidP="001813F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Прошу предоставить </w:t>
      </w:r>
      <w:proofErr w:type="spellStart"/>
      <w:r w:rsidRPr="001813F8">
        <w:rPr>
          <w:rFonts w:ascii="Arial" w:eastAsia="Times New Roman" w:hAnsi="Arial" w:cs="Arial"/>
          <w:sz w:val="20"/>
          <w:szCs w:val="20"/>
          <w:lang w:eastAsia="ru-RU"/>
        </w:rPr>
        <w:t>грантовую</w:t>
      </w:r>
      <w:proofErr w:type="spellEnd"/>
      <w:r w:rsidRPr="001813F8">
        <w:rPr>
          <w:rFonts w:ascii="Arial" w:eastAsia="Times New Roman" w:hAnsi="Arial" w:cs="Arial"/>
          <w:sz w:val="20"/>
          <w:szCs w:val="20"/>
          <w:lang w:eastAsia="ru-RU"/>
        </w:rPr>
        <w:t xml:space="preserve"> поддержку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tblPr>
      <w:tblGrid>
        <w:gridCol w:w="5778"/>
        <w:gridCol w:w="3640"/>
      </w:tblGrid>
      <w:tr w:rsidR="001813F8" w:rsidRPr="001813F8" w:rsidTr="00770FD8">
        <w:tc>
          <w:tcPr>
            <w:tcW w:w="9418" w:type="dxa"/>
            <w:gridSpan w:val="2"/>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outlineLvl w:val="1"/>
              <w:rPr>
                <w:rFonts w:ascii="Arial" w:eastAsia="Times New Roman" w:hAnsi="Arial" w:cs="Arial"/>
                <w:sz w:val="20"/>
                <w:szCs w:val="20"/>
                <w:lang w:eastAsia="ru-RU"/>
              </w:rPr>
            </w:pPr>
            <w:r w:rsidRPr="001813F8">
              <w:rPr>
                <w:rFonts w:ascii="Arial" w:eastAsia="Times New Roman" w:hAnsi="Arial" w:cs="Arial"/>
                <w:sz w:val="20"/>
                <w:szCs w:val="20"/>
                <w:lang w:eastAsia="ru-RU"/>
              </w:rPr>
              <w:t>I. Сведения о заявителе</w:t>
            </w:r>
          </w:p>
        </w:tc>
      </w:tr>
      <w:tr w:rsidR="001813F8" w:rsidRPr="001813F8" w:rsidTr="00770FD8">
        <w:tc>
          <w:tcPr>
            <w:tcW w:w="9418" w:type="dxa"/>
            <w:gridSpan w:val="2"/>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1. </w:t>
            </w:r>
            <w:proofErr w:type="gramStart"/>
            <w:r w:rsidRPr="001813F8">
              <w:rPr>
                <w:rFonts w:ascii="Arial" w:eastAsia="Times New Roman" w:hAnsi="Arial" w:cs="Arial"/>
                <w:sz w:val="20"/>
                <w:szCs w:val="20"/>
                <w:lang w:eastAsia="ru-RU"/>
              </w:rPr>
              <w:t xml:space="preserve">Данные о субъекте малого или среднего предпринимательства, осуществляющем деятельность в сферах инновационной деятельности, информационных технологий, </w:t>
            </w:r>
            <w:proofErr w:type="spellStart"/>
            <w:r w:rsidRPr="001813F8">
              <w:rPr>
                <w:rFonts w:ascii="Arial" w:eastAsia="Times New Roman" w:hAnsi="Arial" w:cs="Arial"/>
                <w:sz w:val="20"/>
                <w:szCs w:val="20"/>
                <w:lang w:eastAsia="ru-RU"/>
              </w:rPr>
              <w:t>креативных</w:t>
            </w:r>
            <w:proofErr w:type="spellEnd"/>
            <w:r w:rsidRPr="001813F8">
              <w:rPr>
                <w:rFonts w:ascii="Arial" w:eastAsia="Times New Roman" w:hAnsi="Arial" w:cs="Arial"/>
                <w:sz w:val="20"/>
                <w:szCs w:val="20"/>
                <w:lang w:eastAsia="ru-RU"/>
              </w:rPr>
              <w:t xml:space="preserve">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включенном в Единый реестр субъектов малого и среднего предпринимательства в соответствии с Федеральным </w:t>
            </w:r>
            <w:hyperlink r:id="rId12" w:history="1">
              <w:r w:rsidRPr="001813F8">
                <w:rPr>
                  <w:rFonts w:ascii="Arial" w:eastAsia="Times New Roman" w:hAnsi="Arial" w:cs="Arial"/>
                  <w:color w:val="0000FF"/>
                  <w:sz w:val="20"/>
                  <w:szCs w:val="20"/>
                  <w:u w:val="single"/>
                  <w:lang w:eastAsia="ru-RU"/>
                </w:rPr>
                <w:t>законом</w:t>
              </w:r>
            </w:hyperlink>
            <w:r w:rsidRPr="001813F8">
              <w:rPr>
                <w:rFonts w:ascii="Arial" w:eastAsia="Times New Roman" w:hAnsi="Arial" w:cs="Arial"/>
                <w:sz w:val="20"/>
                <w:szCs w:val="20"/>
                <w:lang w:eastAsia="ru-RU"/>
              </w:rPr>
              <w:t xml:space="preserve"> от 24.07.2007 № 209-ФЗ «О развитии малого и среднего</w:t>
            </w:r>
            <w:proofErr w:type="gramEnd"/>
            <w:r w:rsidRPr="001813F8">
              <w:rPr>
                <w:rFonts w:ascii="Arial" w:eastAsia="Times New Roman" w:hAnsi="Arial" w:cs="Arial"/>
                <w:sz w:val="20"/>
                <w:szCs w:val="20"/>
                <w:lang w:eastAsia="ru-RU"/>
              </w:rPr>
              <w:t xml:space="preserve"> предпринимательства в Российской Федерации» (далее - заявитель)</w:t>
            </w: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1.1. Наименование заявителя (полное и сокращенное)</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1.2. ИНН, ОГРН/ОГРНИП</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1.3. Дата регистрации</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1.4. Юридический адрес (для организаций), адрес регистрации (для индивидуального предпринимателя)</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1.5. Контактный телефон, электронная почта, контактное лицо</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1.6. Сайт организации, группы в социальных сетях</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1.7. Применяемый режим налогообложения</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1.8. Основной вид деятельности </w:t>
            </w:r>
            <w:hyperlink r:id="rId13" w:history="1">
              <w:r w:rsidRPr="001813F8">
                <w:rPr>
                  <w:rFonts w:ascii="Arial" w:eastAsia="Times New Roman" w:hAnsi="Arial" w:cs="Arial"/>
                  <w:color w:val="0000FF"/>
                  <w:sz w:val="20"/>
                  <w:szCs w:val="20"/>
                  <w:u w:val="single"/>
                  <w:lang w:eastAsia="ru-RU"/>
                </w:rPr>
                <w:t>(ОКВЭД)</w:t>
              </w:r>
            </w:hyperlink>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577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1.9. Дата прохождения обучения в сфере предпринимательства</w:t>
            </w:r>
          </w:p>
        </w:tc>
        <w:tc>
          <w:tcPr>
            <w:tcW w:w="364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bl>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Настоящим подтверждаю, что</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_______________________________________________________________:</w:t>
      </w:r>
    </w:p>
    <w:p w:rsidR="001813F8" w:rsidRPr="001813F8" w:rsidRDefault="001813F8" w:rsidP="001813F8">
      <w:pPr>
        <w:autoSpaceDE w:val="0"/>
        <w:autoSpaceDN w:val="0"/>
        <w:adjustRightInd w:val="0"/>
        <w:spacing w:after="0" w:line="240" w:lineRule="auto"/>
        <w:jc w:val="center"/>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(наименование юридического лица или индивидуального предпринимателя)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на дату подачи заявки осуществляет деятельность в сфере __________________________________________________________________________;</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прошел обучение в сфере предпринимательства в целях допуска к конкурсному отбору____________________________________________________________________;</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сведения, предоставленные в заявке и сопутствующих документах являются</w:t>
      </w:r>
      <w:proofErr w:type="gramEnd"/>
      <w:r w:rsidRPr="001813F8">
        <w:rPr>
          <w:rFonts w:ascii="Arial" w:eastAsia="Times New Roman" w:hAnsi="Arial" w:cs="Arial"/>
          <w:sz w:val="20"/>
          <w:szCs w:val="20"/>
          <w:lang w:eastAsia="ru-RU"/>
        </w:rPr>
        <w:t xml:space="preserve"> полными, достоверными и актуальными на дату составления заявки.</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tblPr>
      <w:tblGrid>
        <w:gridCol w:w="4819"/>
        <w:gridCol w:w="4599"/>
      </w:tblGrid>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 Сумма гранта </w:t>
            </w:r>
            <w:hyperlink r:id="rId14" w:anchor="Par372" w:history="1">
              <w:r w:rsidRPr="001813F8">
                <w:rPr>
                  <w:rFonts w:ascii="Arial" w:eastAsia="Times New Roman" w:hAnsi="Arial" w:cs="Arial"/>
                  <w:color w:val="0000FF"/>
                  <w:sz w:val="20"/>
                  <w:szCs w:val="20"/>
                  <w:u w:val="single"/>
                  <w:lang w:eastAsia="ru-RU"/>
                </w:rPr>
                <w:t>&lt;1&gt;</w:t>
              </w:r>
            </w:hyperlink>
            <w:r w:rsidRPr="001813F8">
              <w:rPr>
                <w:rFonts w:ascii="Arial" w:eastAsia="Times New Roman" w:hAnsi="Arial" w:cs="Arial"/>
                <w:sz w:val="20"/>
                <w:szCs w:val="20"/>
                <w:lang w:eastAsia="ru-RU"/>
              </w:rPr>
              <w:t>, руб.</w:t>
            </w:r>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3. Сумма </w:t>
            </w:r>
            <w:proofErr w:type="spellStart"/>
            <w:r w:rsidRPr="001813F8">
              <w:rPr>
                <w:rFonts w:ascii="Arial" w:eastAsia="Times New Roman" w:hAnsi="Arial" w:cs="Arial"/>
                <w:sz w:val="20"/>
                <w:szCs w:val="20"/>
                <w:lang w:eastAsia="ru-RU"/>
              </w:rPr>
              <w:t>софинансирования</w:t>
            </w:r>
            <w:proofErr w:type="spellEnd"/>
            <w:r w:rsidRPr="001813F8">
              <w:rPr>
                <w:rFonts w:ascii="Arial" w:eastAsia="Times New Roman" w:hAnsi="Arial" w:cs="Arial"/>
                <w:sz w:val="20"/>
                <w:szCs w:val="20"/>
                <w:lang w:eastAsia="ru-RU"/>
              </w:rPr>
              <w:t xml:space="preserve"> (не менее 30% от размера расходов на начало ведения предпринимательской деятельности), руб.</w:t>
            </w:r>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4. Источники сре</w:t>
            </w:r>
            <w:proofErr w:type="gramStart"/>
            <w:r w:rsidRPr="001813F8">
              <w:rPr>
                <w:rFonts w:ascii="Arial" w:eastAsia="Times New Roman" w:hAnsi="Arial" w:cs="Arial"/>
                <w:sz w:val="20"/>
                <w:szCs w:val="20"/>
                <w:lang w:eastAsia="ru-RU"/>
              </w:rPr>
              <w:t>дств дл</w:t>
            </w:r>
            <w:proofErr w:type="gramEnd"/>
            <w:r w:rsidRPr="001813F8">
              <w:rPr>
                <w:rFonts w:ascii="Arial" w:eastAsia="Times New Roman" w:hAnsi="Arial" w:cs="Arial"/>
                <w:sz w:val="20"/>
                <w:szCs w:val="20"/>
                <w:lang w:eastAsia="ru-RU"/>
              </w:rPr>
              <w:t xml:space="preserve">я </w:t>
            </w:r>
            <w:proofErr w:type="spellStart"/>
            <w:r w:rsidRPr="001813F8">
              <w:rPr>
                <w:rFonts w:ascii="Arial" w:eastAsia="Times New Roman" w:hAnsi="Arial" w:cs="Arial"/>
                <w:sz w:val="20"/>
                <w:szCs w:val="20"/>
                <w:lang w:eastAsia="ru-RU"/>
              </w:rPr>
              <w:t>софинансирования</w:t>
            </w:r>
            <w:proofErr w:type="spellEnd"/>
            <w:r w:rsidRPr="001813F8">
              <w:rPr>
                <w:rFonts w:ascii="Arial" w:eastAsia="Times New Roman" w:hAnsi="Arial" w:cs="Arial"/>
                <w:sz w:val="20"/>
                <w:szCs w:val="20"/>
                <w:lang w:eastAsia="ru-RU"/>
              </w:rPr>
              <w:t xml:space="preserve"> </w:t>
            </w:r>
            <w:hyperlink r:id="rId15" w:anchor="Par373" w:history="1">
              <w:r w:rsidRPr="001813F8">
                <w:rPr>
                  <w:rFonts w:ascii="Arial" w:eastAsia="Times New Roman" w:hAnsi="Arial" w:cs="Arial"/>
                  <w:color w:val="0000FF"/>
                  <w:sz w:val="20"/>
                  <w:szCs w:val="20"/>
                  <w:u w:val="single"/>
                  <w:lang w:eastAsia="ru-RU"/>
                </w:rPr>
                <w:t>&lt;2&gt;</w:t>
              </w:r>
            </w:hyperlink>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4.1. Собственные средства, руб.</w:t>
            </w:r>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4.2. Заемные средства, руб.</w:t>
            </w:r>
          </w:p>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Условия использования (срок, ставка, кредитор)</w:t>
            </w:r>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4819"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4.3. Иные источники (указать), руб.</w:t>
            </w:r>
          </w:p>
        </w:tc>
        <w:tc>
          <w:tcPr>
            <w:tcW w:w="4599"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bl>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9" w:name="Par372"/>
      <w:bookmarkEnd w:id="9"/>
      <w:r w:rsidRPr="001813F8">
        <w:rPr>
          <w:rFonts w:ascii="Arial" w:eastAsia="Times New Roman" w:hAnsi="Arial" w:cs="Arial"/>
          <w:sz w:val="20"/>
          <w:szCs w:val="20"/>
          <w:lang w:eastAsia="ru-RU"/>
        </w:rPr>
        <w:t>&lt;1&gt; Максимальный размер гранта не превышает 300 тысяч рублей на одного получателя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10" w:name="Par373"/>
      <w:bookmarkEnd w:id="10"/>
      <w:r w:rsidRPr="001813F8">
        <w:rPr>
          <w:rFonts w:ascii="Arial" w:eastAsia="Times New Roman" w:hAnsi="Arial" w:cs="Arial"/>
          <w:sz w:val="20"/>
          <w:szCs w:val="20"/>
          <w:lang w:eastAsia="ru-RU"/>
        </w:rPr>
        <w:t>&lt;2</w:t>
      </w:r>
      <w:proofErr w:type="gramStart"/>
      <w:r w:rsidRPr="001813F8">
        <w:rPr>
          <w:rFonts w:ascii="Arial" w:eastAsia="Times New Roman" w:hAnsi="Arial" w:cs="Arial"/>
          <w:sz w:val="20"/>
          <w:szCs w:val="20"/>
          <w:lang w:eastAsia="ru-RU"/>
        </w:rPr>
        <w:t>&gt; К</w:t>
      </w:r>
      <w:proofErr w:type="gramEnd"/>
      <w:r w:rsidRPr="001813F8">
        <w:rPr>
          <w:rFonts w:ascii="Arial" w:eastAsia="Times New Roman" w:hAnsi="Arial" w:cs="Arial"/>
          <w:sz w:val="20"/>
          <w:szCs w:val="20"/>
          <w:lang w:eastAsia="ru-RU"/>
        </w:rPr>
        <w:t xml:space="preserve"> моменту составления заявки средства </w:t>
      </w:r>
      <w:proofErr w:type="spellStart"/>
      <w:r w:rsidRPr="001813F8">
        <w:rPr>
          <w:rFonts w:ascii="Arial" w:eastAsia="Times New Roman" w:hAnsi="Arial" w:cs="Arial"/>
          <w:sz w:val="20"/>
          <w:szCs w:val="20"/>
          <w:lang w:eastAsia="ru-RU"/>
        </w:rPr>
        <w:t>софинансирования</w:t>
      </w:r>
      <w:proofErr w:type="spellEnd"/>
      <w:r w:rsidRPr="001813F8">
        <w:rPr>
          <w:rFonts w:ascii="Arial" w:eastAsia="Times New Roman" w:hAnsi="Arial" w:cs="Arial"/>
          <w:sz w:val="20"/>
          <w:szCs w:val="20"/>
          <w:lang w:eastAsia="ru-RU"/>
        </w:rPr>
        <w:t xml:space="preserve"> должны находиться на расчетном счете заявителя. В случае использования кредитных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5. Смета расходов.</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Расходы, связанные с ведением предпринимательской деятельности (необходимо проставить суммы в соответствующих ячейках):</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tbl>
      <w:tblPr>
        <w:tblW w:w="9420" w:type="dxa"/>
        <w:tblLayout w:type="fixed"/>
        <w:tblCellMar>
          <w:top w:w="102" w:type="dxa"/>
          <w:left w:w="62" w:type="dxa"/>
          <w:bottom w:w="102" w:type="dxa"/>
          <w:right w:w="62" w:type="dxa"/>
        </w:tblCellMar>
        <w:tblLook w:val="04A0"/>
      </w:tblPr>
      <w:tblGrid>
        <w:gridCol w:w="3608"/>
        <w:gridCol w:w="1235"/>
        <w:gridCol w:w="750"/>
        <w:gridCol w:w="2126"/>
        <w:gridCol w:w="1701"/>
      </w:tblGrid>
      <w:tr w:rsidR="001813F8" w:rsidRPr="001813F8" w:rsidTr="00770FD8">
        <w:tc>
          <w:tcPr>
            <w:tcW w:w="3606" w:type="dxa"/>
            <w:vMerge w:val="restart"/>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Направления расходования средств</w:t>
            </w:r>
          </w:p>
        </w:tc>
        <w:tc>
          <w:tcPr>
            <w:tcW w:w="1235" w:type="dxa"/>
            <w:vMerge w:val="restart"/>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Сумма расходов, руб.</w:t>
            </w:r>
          </w:p>
        </w:tc>
        <w:tc>
          <w:tcPr>
            <w:tcW w:w="2876" w:type="dxa"/>
            <w:gridSpan w:val="2"/>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Источники финансирования,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Расшифровка расходов</w:t>
            </w:r>
          </w:p>
        </w:tc>
      </w:tr>
      <w:tr w:rsidR="001813F8" w:rsidRPr="001813F8" w:rsidTr="00770FD8">
        <w:tc>
          <w:tcPr>
            <w:tcW w:w="3606" w:type="dxa"/>
            <w:vMerge/>
            <w:tcBorders>
              <w:top w:val="single" w:sz="4" w:space="0" w:color="auto"/>
              <w:left w:val="single" w:sz="4" w:space="0" w:color="auto"/>
              <w:bottom w:val="single" w:sz="4" w:space="0" w:color="auto"/>
              <w:right w:val="single" w:sz="4" w:space="0" w:color="auto"/>
            </w:tcBorders>
            <w:vAlign w:val="center"/>
            <w:hideMark/>
          </w:tcPr>
          <w:p w:rsidR="001813F8" w:rsidRPr="001813F8" w:rsidRDefault="001813F8" w:rsidP="00770FD8">
            <w:pPr>
              <w:spacing w:after="0" w:line="240" w:lineRule="auto"/>
              <w:rPr>
                <w:rFonts w:ascii="Arial" w:eastAsia="Times New Roman" w:hAnsi="Arial" w:cs="Arial"/>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1813F8" w:rsidRPr="001813F8" w:rsidRDefault="001813F8" w:rsidP="00770FD8">
            <w:pPr>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грант</w:t>
            </w:r>
          </w:p>
        </w:tc>
        <w:tc>
          <w:tcPr>
            <w:tcW w:w="212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софинансирование</w:t>
            </w:r>
            <w:proofErr w:type="spellEnd"/>
            <w:r w:rsidRPr="001813F8">
              <w:rPr>
                <w:rFonts w:ascii="Arial" w:eastAsia="Times New Roman" w:hAnsi="Arial" w:cs="Arial"/>
                <w:sz w:val="20"/>
                <w:szCs w:val="20"/>
                <w:lang w:eastAsia="ru-RU"/>
              </w:rPr>
              <w:t xml:space="preserve"> (не менее 30% расходов)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13F8" w:rsidRPr="001813F8" w:rsidRDefault="001813F8" w:rsidP="00770FD8">
            <w:pPr>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1</w:t>
            </w:r>
          </w:p>
        </w:tc>
        <w:tc>
          <w:tcPr>
            <w:tcW w:w="1235"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2</w:t>
            </w:r>
          </w:p>
        </w:tc>
        <w:tc>
          <w:tcPr>
            <w:tcW w:w="750"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5</w:t>
            </w: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5.1. Аренда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5.2.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5.3. Приобретение оргтехники, оборудования, мебели, программного обеспечения, </w:t>
            </w:r>
            <w:proofErr w:type="gramStart"/>
            <w:r w:rsidRPr="001813F8">
              <w:rPr>
                <w:rFonts w:ascii="Arial" w:eastAsia="Times New Roman" w:hAnsi="Arial" w:cs="Arial"/>
                <w:sz w:val="20"/>
                <w:szCs w:val="20"/>
                <w:lang w:eastAsia="ru-RU"/>
              </w:rPr>
              <w:t>используемых</w:t>
            </w:r>
            <w:proofErr w:type="gramEnd"/>
            <w:r w:rsidRPr="001813F8">
              <w:rPr>
                <w:rFonts w:ascii="Arial" w:eastAsia="Times New Roman" w:hAnsi="Arial" w:cs="Arial"/>
                <w:sz w:val="20"/>
                <w:szCs w:val="20"/>
                <w:lang w:eastAsia="ru-RU"/>
              </w:rPr>
              <w:t xml:space="preserve"> для осуществления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5.4. Оформление результатов </w:t>
            </w:r>
            <w:r w:rsidRPr="001813F8">
              <w:rPr>
                <w:rFonts w:ascii="Arial" w:eastAsia="Times New Roman" w:hAnsi="Arial" w:cs="Arial"/>
                <w:sz w:val="20"/>
                <w:szCs w:val="20"/>
                <w:lang w:eastAsia="ru-RU"/>
              </w:rPr>
              <w:lastRenderedPageBreak/>
              <w:t>интеллектуальной деятельности, полученных при осуществлении предпринимательской деятельности</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lastRenderedPageBreak/>
              <w:t>5.5. Выплата по передаче прав на франшизу (паушальный взнос)</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5.6. Приобретение сырья, расходных материалов, необходимых для производства выпускаемой продукции или предоставления услуг &lt;3&gt;</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rPr>
          <w:trHeight w:val="385"/>
        </w:trPr>
        <w:tc>
          <w:tcPr>
            <w:tcW w:w="360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Итого</w:t>
            </w:r>
          </w:p>
        </w:tc>
        <w:tc>
          <w:tcPr>
            <w:tcW w:w="123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750"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bl>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&lt;3</w:t>
      </w:r>
      <w:proofErr w:type="gramStart"/>
      <w:r w:rsidRPr="001813F8">
        <w:rPr>
          <w:rFonts w:ascii="Arial" w:eastAsia="Times New Roman" w:hAnsi="Arial" w:cs="Arial"/>
          <w:sz w:val="20"/>
          <w:szCs w:val="20"/>
          <w:lang w:eastAsia="ru-RU"/>
        </w:rPr>
        <w:t>&gt; В</w:t>
      </w:r>
      <w:proofErr w:type="gramEnd"/>
      <w:r w:rsidRPr="001813F8">
        <w:rPr>
          <w:rFonts w:ascii="Arial" w:eastAsia="Times New Roman" w:hAnsi="Arial" w:cs="Arial"/>
          <w:sz w:val="20"/>
          <w:szCs w:val="20"/>
          <w:lang w:eastAsia="ru-RU"/>
        </w:rPr>
        <w:t xml:space="preserve"> размере не более 30 процентов от общей суммы гранта.</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6. Имущество для осуществления предпринимательской деятельности, имеющееся в распоряжении заявителя:</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tbl>
      <w:tblPr>
        <w:tblW w:w="9420" w:type="dxa"/>
        <w:tblLayout w:type="fixed"/>
        <w:tblCellMar>
          <w:top w:w="102" w:type="dxa"/>
          <w:left w:w="62" w:type="dxa"/>
          <w:bottom w:w="102" w:type="dxa"/>
          <w:right w:w="62" w:type="dxa"/>
        </w:tblCellMar>
        <w:tblLook w:val="04A0"/>
      </w:tblPr>
      <w:tblGrid>
        <w:gridCol w:w="2757"/>
        <w:gridCol w:w="4678"/>
        <w:gridCol w:w="1985"/>
      </w:tblGrid>
      <w:tr w:rsidR="001813F8" w:rsidRPr="001813F8" w:rsidTr="00770FD8">
        <w:tc>
          <w:tcPr>
            <w:tcW w:w="275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Наименование</w:t>
            </w:r>
          </w:p>
        </w:tc>
        <w:tc>
          <w:tcPr>
            <w:tcW w:w="4677"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proofErr w:type="gramStart"/>
            <w:r w:rsidRPr="001813F8">
              <w:rPr>
                <w:rFonts w:ascii="Arial" w:eastAsia="Times New Roman" w:hAnsi="Arial" w:cs="Arial"/>
                <w:sz w:val="20"/>
                <w:szCs w:val="20"/>
                <w:lang w:eastAsia="ru-RU"/>
              </w:rP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Стоимость, руб.       (в случае аренды указывается арендная плата в месяц)</w:t>
            </w:r>
          </w:p>
        </w:tc>
      </w:tr>
      <w:tr w:rsidR="001813F8" w:rsidRPr="001813F8" w:rsidTr="00770FD8">
        <w:tc>
          <w:tcPr>
            <w:tcW w:w="275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Помещения</w:t>
            </w:r>
          </w:p>
        </w:tc>
        <w:tc>
          <w:tcPr>
            <w:tcW w:w="4677"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275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Мебель</w:t>
            </w:r>
          </w:p>
        </w:tc>
        <w:tc>
          <w:tcPr>
            <w:tcW w:w="4677"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275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Техника и оборудование</w:t>
            </w:r>
          </w:p>
        </w:tc>
        <w:tc>
          <w:tcPr>
            <w:tcW w:w="4677"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2756"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Прочие ресурсы</w:t>
            </w:r>
          </w:p>
        </w:tc>
        <w:tc>
          <w:tcPr>
            <w:tcW w:w="4677"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bl>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7. Показатели финансово-хозяйственной деятельности:</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highlight w:val="yellow"/>
          <w:lang w:eastAsia="ru-RU"/>
        </w:rPr>
      </w:pPr>
    </w:p>
    <w:tbl>
      <w:tblPr>
        <w:tblW w:w="9420" w:type="dxa"/>
        <w:tblLayout w:type="fixed"/>
        <w:tblCellMar>
          <w:top w:w="102" w:type="dxa"/>
          <w:left w:w="62" w:type="dxa"/>
          <w:bottom w:w="102" w:type="dxa"/>
          <w:right w:w="62" w:type="dxa"/>
        </w:tblCellMar>
        <w:tblLook w:val="04A0"/>
      </w:tblPr>
      <w:tblGrid>
        <w:gridCol w:w="3750"/>
        <w:gridCol w:w="1843"/>
        <w:gridCol w:w="1984"/>
        <w:gridCol w:w="1843"/>
      </w:tblGrid>
      <w:tr w:rsidR="001813F8" w:rsidRPr="001813F8" w:rsidTr="00770FD8">
        <w:tc>
          <w:tcPr>
            <w:tcW w:w="3748" w:type="dxa"/>
            <w:vMerge w:val="restart"/>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Фактические</w:t>
            </w:r>
          </w:p>
        </w:tc>
        <w:tc>
          <w:tcPr>
            <w:tcW w:w="3827" w:type="dxa"/>
            <w:gridSpan w:val="2"/>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Планируемые</w:t>
            </w:r>
          </w:p>
        </w:tc>
      </w:tr>
      <w:tr w:rsidR="001813F8" w:rsidRPr="001813F8" w:rsidTr="00770FD8">
        <w:tc>
          <w:tcPr>
            <w:tcW w:w="3748" w:type="dxa"/>
            <w:vMerge/>
            <w:tcBorders>
              <w:top w:val="single" w:sz="4" w:space="0" w:color="auto"/>
              <w:left w:val="single" w:sz="4" w:space="0" w:color="auto"/>
              <w:bottom w:val="single" w:sz="4" w:space="0" w:color="auto"/>
              <w:right w:val="single" w:sz="4" w:space="0" w:color="auto"/>
            </w:tcBorders>
            <w:vAlign w:val="center"/>
            <w:hideMark/>
          </w:tcPr>
          <w:p w:rsidR="001813F8" w:rsidRPr="001813F8" w:rsidRDefault="001813F8" w:rsidP="00770FD8">
            <w:pPr>
              <w:spacing w:after="0" w:line="240" w:lineRule="auto"/>
              <w:rPr>
                <w:rFonts w:ascii="Arial" w:eastAsia="Times New Roman"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2022 г. </w:t>
            </w:r>
          </w:p>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(с начала года до даты составления заявки)</w:t>
            </w:r>
          </w:p>
        </w:tc>
        <w:tc>
          <w:tcPr>
            <w:tcW w:w="1984"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2022 г.</w:t>
            </w:r>
          </w:p>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w:t>
            </w:r>
            <w:proofErr w:type="gramStart"/>
            <w:r w:rsidRPr="001813F8">
              <w:rPr>
                <w:rFonts w:ascii="Arial" w:eastAsia="Times New Roman" w:hAnsi="Arial" w:cs="Arial"/>
                <w:sz w:val="20"/>
                <w:szCs w:val="20"/>
                <w:lang w:eastAsia="ru-RU"/>
              </w:rPr>
              <w:t>с даты подачи</w:t>
            </w:r>
            <w:proofErr w:type="gramEnd"/>
            <w:r w:rsidRPr="001813F8">
              <w:rPr>
                <w:rFonts w:ascii="Arial" w:eastAsia="Times New Roman" w:hAnsi="Arial" w:cs="Arial"/>
                <w:sz w:val="20"/>
                <w:szCs w:val="20"/>
                <w:lang w:eastAsia="ru-RU"/>
              </w:rPr>
              <w:t xml:space="preserve"> заявки и до конца года)</w:t>
            </w:r>
          </w:p>
        </w:tc>
        <w:tc>
          <w:tcPr>
            <w:tcW w:w="1843"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2023 г.</w:t>
            </w:r>
          </w:p>
        </w:tc>
      </w:tr>
      <w:tr w:rsidR="001813F8" w:rsidRPr="001813F8" w:rsidTr="00770FD8">
        <w:tc>
          <w:tcPr>
            <w:tcW w:w="374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Среднесписочная численность работников заявителя (без внешних совместителей)</w:t>
            </w: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74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Средняя заработная плата на 1 тарифную ставку (без внешних совместителей), руб./мес.</w:t>
            </w: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74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Выручка от реализации продукции (услуг), тыс. руб.</w:t>
            </w: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r w:rsidR="001813F8" w:rsidRPr="001813F8" w:rsidTr="00770FD8">
        <w:tc>
          <w:tcPr>
            <w:tcW w:w="3748" w:type="dxa"/>
            <w:tcBorders>
              <w:top w:val="single" w:sz="4" w:space="0" w:color="auto"/>
              <w:left w:val="single" w:sz="4" w:space="0" w:color="auto"/>
              <w:bottom w:val="single" w:sz="4" w:space="0" w:color="auto"/>
              <w:right w:val="single" w:sz="4" w:space="0" w:color="auto"/>
            </w:tcBorders>
            <w:hideMark/>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Чистая прибыль, тыс. руб.</w:t>
            </w: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tc>
      </w:tr>
    </w:tbl>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В случае принятия решения о предоставлении гранта и (или) об отказе в предоставлении гранта, о наличии (отсутствии) потребности в неиспользованных остатках сре</w:t>
      </w:r>
      <w:proofErr w:type="gramStart"/>
      <w:r w:rsidRPr="001813F8">
        <w:rPr>
          <w:rFonts w:ascii="Arial" w:eastAsia="Times New Roman" w:hAnsi="Arial" w:cs="Arial"/>
          <w:sz w:val="20"/>
          <w:szCs w:val="20"/>
          <w:lang w:eastAsia="ru-RU"/>
        </w:rPr>
        <w:t>дств гр</w:t>
      </w:r>
      <w:proofErr w:type="gramEnd"/>
      <w:r w:rsidRPr="001813F8">
        <w:rPr>
          <w:rFonts w:ascii="Arial" w:eastAsia="Times New Roman" w:hAnsi="Arial" w:cs="Arial"/>
          <w:sz w:val="20"/>
          <w:szCs w:val="20"/>
          <w:lang w:eastAsia="ru-RU"/>
        </w:rPr>
        <w:t xml:space="preserve">анта уведомление о принятом решении, а также уведомление о заключении дополнительного </w:t>
      </w:r>
      <w:r w:rsidRPr="001813F8">
        <w:rPr>
          <w:rFonts w:ascii="Arial" w:eastAsia="Times New Roman" w:hAnsi="Arial" w:cs="Arial"/>
          <w:sz w:val="20"/>
          <w:szCs w:val="20"/>
          <w:lang w:eastAsia="ru-RU"/>
        </w:rPr>
        <w:lastRenderedPageBreak/>
        <w:t>соглашения, об оставлении обращения без рассмотрения прошу (нужное отметить знаком V с указанием реквизитов):</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p>
    <w:tbl>
      <w:tblPr>
        <w:tblW w:w="89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3659"/>
        <w:gridCol w:w="4678"/>
        <w:gridCol w:w="294"/>
      </w:tblGrid>
      <w:tr w:rsidR="001813F8" w:rsidRPr="001813F8" w:rsidTr="00770FD8">
        <w:trPr>
          <w:trHeight w:val="315"/>
        </w:trPr>
        <w:tc>
          <w:tcPr>
            <w:tcW w:w="2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overflowPunct w:val="0"/>
              <w:autoSpaceDE w:val="0"/>
              <w:autoSpaceDN w:val="0"/>
              <w:adjustRightInd w:val="0"/>
              <w:spacing w:after="0" w:line="240" w:lineRule="auto"/>
              <w:jc w:val="both"/>
              <w:rPr>
                <w:rFonts w:ascii="Arial" w:eastAsia="Times New Roman" w:hAnsi="Arial" w:cs="Arial"/>
                <w:noProof/>
                <w:sz w:val="20"/>
                <w:szCs w:val="20"/>
                <w:lang w:eastAsia="ru-RU"/>
              </w:rPr>
            </w:pPr>
          </w:p>
        </w:tc>
        <w:tc>
          <w:tcPr>
            <w:tcW w:w="3659" w:type="dxa"/>
            <w:tcBorders>
              <w:top w:val="nil"/>
              <w:left w:val="single" w:sz="4" w:space="0" w:color="auto"/>
              <w:bottom w:val="nil"/>
              <w:right w:val="nil"/>
            </w:tcBorders>
            <w:hideMark/>
          </w:tcPr>
          <w:p w:rsidR="001813F8" w:rsidRPr="001813F8" w:rsidRDefault="001813F8" w:rsidP="00770FD8">
            <w:pPr>
              <w:overflowPunct w:val="0"/>
              <w:autoSpaceDE w:val="0"/>
              <w:autoSpaceDN w:val="0"/>
              <w:adjustRightInd w:val="0"/>
              <w:spacing w:after="0" w:line="240" w:lineRule="auto"/>
              <w:jc w:val="both"/>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направить по почтовому адресу:</w:t>
            </w:r>
          </w:p>
        </w:tc>
        <w:tc>
          <w:tcPr>
            <w:tcW w:w="4678" w:type="dxa"/>
            <w:tcBorders>
              <w:top w:val="nil"/>
              <w:left w:val="nil"/>
              <w:bottom w:val="single" w:sz="4" w:space="0" w:color="auto"/>
              <w:right w:val="nil"/>
            </w:tcBorders>
          </w:tcPr>
          <w:p w:rsidR="001813F8" w:rsidRPr="001813F8" w:rsidRDefault="001813F8" w:rsidP="00770FD8">
            <w:pPr>
              <w:overflowPunct w:val="0"/>
              <w:autoSpaceDE w:val="0"/>
              <w:autoSpaceDN w:val="0"/>
              <w:adjustRightInd w:val="0"/>
              <w:spacing w:after="0" w:line="240" w:lineRule="auto"/>
              <w:jc w:val="right"/>
              <w:rPr>
                <w:rFonts w:ascii="Arial" w:eastAsia="Times New Roman" w:hAnsi="Arial" w:cs="Arial"/>
                <w:noProof/>
                <w:sz w:val="20"/>
                <w:szCs w:val="20"/>
                <w:lang w:eastAsia="ru-RU"/>
              </w:rPr>
            </w:pPr>
          </w:p>
        </w:tc>
        <w:tc>
          <w:tcPr>
            <w:tcW w:w="294" w:type="dxa"/>
            <w:tcBorders>
              <w:top w:val="nil"/>
              <w:left w:val="nil"/>
              <w:bottom w:val="nil"/>
              <w:right w:val="nil"/>
            </w:tcBorders>
            <w:hideMark/>
          </w:tcPr>
          <w:p w:rsidR="001813F8" w:rsidRPr="001813F8" w:rsidRDefault="001813F8" w:rsidP="00770FD8">
            <w:pPr>
              <w:overflowPunct w:val="0"/>
              <w:autoSpaceDE w:val="0"/>
              <w:autoSpaceDN w:val="0"/>
              <w:adjustRightInd w:val="0"/>
              <w:spacing w:after="0" w:line="240" w:lineRule="auto"/>
              <w:jc w:val="right"/>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w:t>
            </w:r>
          </w:p>
        </w:tc>
      </w:tr>
    </w:tbl>
    <w:p w:rsidR="001813F8" w:rsidRPr="001813F8" w:rsidRDefault="001813F8" w:rsidP="001813F8">
      <w:pPr>
        <w:overflowPunct w:val="0"/>
        <w:autoSpaceDE w:val="0"/>
        <w:autoSpaceDN w:val="0"/>
        <w:adjustRightInd w:val="0"/>
        <w:spacing w:after="0" w:line="240" w:lineRule="auto"/>
        <w:jc w:val="both"/>
        <w:rPr>
          <w:rFonts w:ascii="Arial" w:eastAsia="Times New Roman" w:hAnsi="Arial" w:cs="Arial"/>
          <w:noProof/>
          <w:sz w:val="20"/>
          <w:szCs w:val="20"/>
          <w:lang w:eastAsia="ru-RU"/>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4394"/>
        <w:gridCol w:w="3969"/>
        <w:gridCol w:w="294"/>
      </w:tblGrid>
      <w:tr w:rsidR="001813F8" w:rsidRPr="001813F8" w:rsidTr="00770FD8">
        <w:trPr>
          <w:trHeight w:val="315"/>
        </w:trPr>
        <w:tc>
          <w:tcPr>
            <w:tcW w:w="2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overflowPunct w:val="0"/>
              <w:autoSpaceDE w:val="0"/>
              <w:autoSpaceDN w:val="0"/>
              <w:adjustRightInd w:val="0"/>
              <w:spacing w:after="0" w:line="240" w:lineRule="auto"/>
              <w:ind w:firstLine="720"/>
              <w:jc w:val="both"/>
              <w:rPr>
                <w:rFonts w:ascii="Arial" w:eastAsia="Times New Roman" w:hAnsi="Arial" w:cs="Arial"/>
                <w:noProof/>
                <w:sz w:val="20"/>
                <w:szCs w:val="20"/>
                <w:lang w:eastAsia="ru-RU"/>
              </w:rPr>
            </w:pPr>
          </w:p>
        </w:tc>
        <w:tc>
          <w:tcPr>
            <w:tcW w:w="4394" w:type="dxa"/>
            <w:tcBorders>
              <w:top w:val="nil"/>
              <w:left w:val="single" w:sz="4" w:space="0" w:color="auto"/>
              <w:bottom w:val="nil"/>
              <w:right w:val="nil"/>
            </w:tcBorders>
            <w:hideMark/>
          </w:tcPr>
          <w:p w:rsidR="001813F8" w:rsidRPr="001813F8" w:rsidRDefault="001813F8" w:rsidP="00770FD8">
            <w:pPr>
              <w:overflowPunct w:val="0"/>
              <w:autoSpaceDE w:val="0"/>
              <w:autoSpaceDN w:val="0"/>
              <w:adjustRightInd w:val="0"/>
              <w:spacing w:after="0" w:line="240" w:lineRule="auto"/>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направить по адресу электронной почты</w:t>
            </w:r>
          </w:p>
        </w:tc>
        <w:tc>
          <w:tcPr>
            <w:tcW w:w="3969" w:type="dxa"/>
            <w:tcBorders>
              <w:top w:val="nil"/>
              <w:left w:val="nil"/>
              <w:bottom w:val="single" w:sz="4" w:space="0" w:color="auto"/>
              <w:right w:val="nil"/>
            </w:tcBorders>
          </w:tcPr>
          <w:p w:rsidR="001813F8" w:rsidRPr="001813F8" w:rsidRDefault="001813F8" w:rsidP="00770FD8">
            <w:pPr>
              <w:overflowPunct w:val="0"/>
              <w:autoSpaceDE w:val="0"/>
              <w:autoSpaceDN w:val="0"/>
              <w:adjustRightInd w:val="0"/>
              <w:spacing w:after="0" w:line="240" w:lineRule="auto"/>
              <w:rPr>
                <w:rFonts w:ascii="Arial" w:eastAsia="Times New Roman" w:hAnsi="Arial" w:cs="Arial"/>
                <w:noProof/>
                <w:sz w:val="20"/>
                <w:szCs w:val="20"/>
                <w:lang w:eastAsia="ru-RU"/>
              </w:rPr>
            </w:pPr>
          </w:p>
        </w:tc>
        <w:tc>
          <w:tcPr>
            <w:tcW w:w="294" w:type="dxa"/>
            <w:tcBorders>
              <w:top w:val="nil"/>
              <w:left w:val="nil"/>
              <w:bottom w:val="nil"/>
              <w:right w:val="nil"/>
            </w:tcBorders>
            <w:hideMark/>
          </w:tcPr>
          <w:p w:rsidR="001813F8" w:rsidRPr="001813F8" w:rsidRDefault="001813F8" w:rsidP="00770FD8">
            <w:pPr>
              <w:overflowPunct w:val="0"/>
              <w:autoSpaceDE w:val="0"/>
              <w:autoSpaceDN w:val="0"/>
              <w:adjustRightInd w:val="0"/>
              <w:spacing w:after="0" w:line="240" w:lineRule="auto"/>
              <w:jc w:val="right"/>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w:t>
            </w:r>
          </w:p>
        </w:tc>
      </w:tr>
    </w:tbl>
    <w:p w:rsidR="001813F8" w:rsidRPr="001813F8" w:rsidRDefault="001813F8" w:rsidP="001813F8">
      <w:pPr>
        <w:overflowPunct w:val="0"/>
        <w:autoSpaceDE w:val="0"/>
        <w:autoSpaceDN w:val="0"/>
        <w:adjustRightInd w:val="0"/>
        <w:spacing w:after="0" w:line="240" w:lineRule="auto"/>
        <w:jc w:val="both"/>
        <w:rPr>
          <w:rFonts w:ascii="Arial" w:eastAsia="Times New Roman" w:hAnsi="Arial" w:cs="Arial"/>
          <w:noProof/>
          <w:sz w:val="20"/>
          <w:szCs w:val="20"/>
          <w:lang w:eastAsia="ru-RU"/>
        </w:rPr>
      </w:pP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843"/>
        <w:gridCol w:w="6520"/>
        <w:gridCol w:w="294"/>
      </w:tblGrid>
      <w:tr w:rsidR="001813F8" w:rsidRPr="001813F8" w:rsidTr="00770FD8">
        <w:trPr>
          <w:trHeight w:val="315"/>
        </w:trPr>
        <w:tc>
          <w:tcPr>
            <w:tcW w:w="284" w:type="dxa"/>
            <w:tcBorders>
              <w:top w:val="single" w:sz="4" w:space="0" w:color="auto"/>
              <w:left w:val="single" w:sz="4" w:space="0" w:color="auto"/>
              <w:bottom w:val="single" w:sz="4" w:space="0" w:color="auto"/>
              <w:right w:val="single" w:sz="4" w:space="0" w:color="auto"/>
            </w:tcBorders>
          </w:tcPr>
          <w:p w:rsidR="001813F8" w:rsidRPr="001813F8" w:rsidRDefault="001813F8" w:rsidP="00770FD8">
            <w:pPr>
              <w:overflowPunct w:val="0"/>
              <w:autoSpaceDE w:val="0"/>
              <w:autoSpaceDN w:val="0"/>
              <w:adjustRightInd w:val="0"/>
              <w:spacing w:after="0" w:line="240" w:lineRule="auto"/>
              <w:ind w:firstLine="720"/>
              <w:jc w:val="both"/>
              <w:rPr>
                <w:rFonts w:ascii="Arial" w:eastAsia="Times New Roman" w:hAnsi="Arial" w:cs="Arial"/>
                <w:noProof/>
                <w:sz w:val="20"/>
                <w:szCs w:val="20"/>
                <w:lang w:eastAsia="ru-RU"/>
              </w:rPr>
            </w:pPr>
          </w:p>
        </w:tc>
        <w:tc>
          <w:tcPr>
            <w:tcW w:w="1843" w:type="dxa"/>
            <w:tcBorders>
              <w:top w:val="nil"/>
              <w:left w:val="single" w:sz="4" w:space="0" w:color="auto"/>
              <w:bottom w:val="nil"/>
              <w:right w:val="nil"/>
            </w:tcBorders>
            <w:hideMark/>
          </w:tcPr>
          <w:p w:rsidR="001813F8" w:rsidRPr="001813F8" w:rsidRDefault="001813F8" w:rsidP="00770FD8">
            <w:pPr>
              <w:overflowPunct w:val="0"/>
              <w:autoSpaceDE w:val="0"/>
              <w:autoSpaceDN w:val="0"/>
              <w:adjustRightInd w:val="0"/>
              <w:spacing w:after="0" w:line="240" w:lineRule="auto"/>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вручить лично</w:t>
            </w:r>
          </w:p>
        </w:tc>
        <w:tc>
          <w:tcPr>
            <w:tcW w:w="6520" w:type="dxa"/>
            <w:tcBorders>
              <w:top w:val="nil"/>
              <w:left w:val="nil"/>
              <w:bottom w:val="single" w:sz="4" w:space="0" w:color="auto"/>
              <w:right w:val="nil"/>
            </w:tcBorders>
          </w:tcPr>
          <w:p w:rsidR="001813F8" w:rsidRPr="001813F8" w:rsidRDefault="001813F8" w:rsidP="00770FD8">
            <w:pPr>
              <w:overflowPunct w:val="0"/>
              <w:autoSpaceDE w:val="0"/>
              <w:autoSpaceDN w:val="0"/>
              <w:adjustRightInd w:val="0"/>
              <w:spacing w:after="0" w:line="240" w:lineRule="auto"/>
              <w:rPr>
                <w:rFonts w:ascii="Arial" w:eastAsia="Times New Roman" w:hAnsi="Arial" w:cs="Arial"/>
                <w:noProof/>
                <w:sz w:val="20"/>
                <w:szCs w:val="20"/>
                <w:lang w:eastAsia="ru-RU"/>
              </w:rPr>
            </w:pPr>
          </w:p>
        </w:tc>
        <w:tc>
          <w:tcPr>
            <w:tcW w:w="294" w:type="dxa"/>
            <w:tcBorders>
              <w:top w:val="nil"/>
              <w:left w:val="nil"/>
              <w:bottom w:val="nil"/>
              <w:right w:val="nil"/>
            </w:tcBorders>
            <w:hideMark/>
          </w:tcPr>
          <w:p w:rsidR="001813F8" w:rsidRPr="001813F8" w:rsidRDefault="001813F8" w:rsidP="00770FD8">
            <w:pPr>
              <w:overflowPunct w:val="0"/>
              <w:autoSpaceDE w:val="0"/>
              <w:autoSpaceDN w:val="0"/>
              <w:adjustRightInd w:val="0"/>
              <w:spacing w:after="0" w:line="240" w:lineRule="auto"/>
              <w:ind w:firstLine="720"/>
              <w:jc w:val="both"/>
              <w:rPr>
                <w:rFonts w:ascii="Arial" w:eastAsia="Times New Roman" w:hAnsi="Arial" w:cs="Arial"/>
                <w:noProof/>
                <w:sz w:val="20"/>
                <w:szCs w:val="20"/>
                <w:lang w:eastAsia="ru-RU"/>
              </w:rPr>
            </w:pPr>
            <w:r w:rsidRPr="001813F8">
              <w:rPr>
                <w:rFonts w:ascii="Arial" w:eastAsia="Times New Roman" w:hAnsi="Arial" w:cs="Arial"/>
                <w:noProof/>
                <w:sz w:val="20"/>
                <w:szCs w:val="20"/>
                <w:lang w:eastAsia="ru-RU"/>
              </w:rPr>
              <w:t>.</w:t>
            </w:r>
          </w:p>
        </w:tc>
      </w:tr>
    </w:tbl>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_________________________    ___________________     _____________________________</w:t>
      </w:r>
    </w:p>
    <w:p w:rsidR="001813F8" w:rsidRPr="001813F8" w:rsidRDefault="001813F8" w:rsidP="001813F8">
      <w:pPr>
        <w:autoSpaceDE w:val="0"/>
        <w:autoSpaceDN w:val="0"/>
        <w:adjustRightInd w:val="0"/>
        <w:spacing w:after="0" w:line="240" w:lineRule="auto"/>
        <w:jc w:val="both"/>
        <w:outlineLvl w:val="0"/>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(должность)                                   (подпись, печать)                                      (ФИО)</w:t>
      </w:r>
    </w:p>
    <w:p w:rsidR="001813F8" w:rsidRPr="001813F8" w:rsidRDefault="001813F8" w:rsidP="001813F8">
      <w:pPr>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p>
    <w:tbl>
      <w:tblPr>
        <w:tblW w:w="0" w:type="auto"/>
        <w:tblLook w:val="04A0"/>
      </w:tblPr>
      <w:tblGrid>
        <w:gridCol w:w="5495"/>
        <w:gridCol w:w="4076"/>
      </w:tblGrid>
      <w:tr w:rsidR="001813F8" w:rsidRPr="001813F8" w:rsidTr="00770FD8">
        <w:tc>
          <w:tcPr>
            <w:tcW w:w="5495" w:type="dxa"/>
          </w:tcPr>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Руководитель ___________________</w:t>
            </w:r>
          </w:p>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p>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М.П.</w:t>
            </w:r>
          </w:p>
        </w:tc>
        <w:tc>
          <w:tcPr>
            <w:tcW w:w="4076" w:type="dxa"/>
          </w:tcPr>
          <w:p w:rsidR="001813F8" w:rsidRPr="001813F8" w:rsidRDefault="001813F8" w:rsidP="00770FD8">
            <w:pPr>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/___________________</w:t>
            </w:r>
          </w:p>
          <w:p w:rsidR="001813F8" w:rsidRPr="001813F8" w:rsidRDefault="001813F8" w:rsidP="00770FD8">
            <w:pPr>
              <w:autoSpaceDE w:val="0"/>
              <w:autoSpaceDN w:val="0"/>
              <w:adjustRightInd w:val="0"/>
              <w:spacing w:after="0" w:line="240" w:lineRule="auto"/>
              <w:jc w:val="right"/>
              <w:rPr>
                <w:rFonts w:ascii="Arial" w:eastAsia="Times New Roman" w:hAnsi="Arial" w:cs="Arial"/>
                <w:sz w:val="20"/>
                <w:szCs w:val="20"/>
                <w:lang w:eastAsia="ru-RU"/>
              </w:rPr>
            </w:pPr>
          </w:p>
          <w:p w:rsidR="001813F8" w:rsidRPr="001813F8" w:rsidRDefault="001813F8" w:rsidP="00770FD8">
            <w:pPr>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Дата</w:t>
            </w:r>
          </w:p>
        </w:tc>
      </w:tr>
    </w:tbl>
    <w:p w:rsidR="001813F8" w:rsidRPr="001813F8" w:rsidRDefault="001813F8" w:rsidP="001813F8">
      <w:pPr>
        <w:autoSpaceDE w:val="0"/>
        <w:autoSpaceDN w:val="0"/>
        <w:adjustRightInd w:val="0"/>
        <w:spacing w:after="0" w:line="240" w:lineRule="auto"/>
        <w:rPr>
          <w:rFonts w:ascii="Arial" w:eastAsia="Times New Roman" w:hAnsi="Arial" w:cs="Arial"/>
          <w:sz w:val="28"/>
          <w:szCs w:val="28"/>
          <w:lang w:eastAsia="ru-RU"/>
        </w:rPr>
      </w:pPr>
    </w:p>
    <w:p w:rsidR="001813F8" w:rsidRPr="001813F8" w:rsidRDefault="001813F8" w:rsidP="001813F8">
      <w:pPr>
        <w:autoSpaceDE w:val="0"/>
        <w:autoSpaceDN w:val="0"/>
        <w:adjustRightInd w:val="0"/>
        <w:spacing w:after="0" w:line="240" w:lineRule="auto"/>
        <w:jc w:val="right"/>
        <w:outlineLvl w:val="0"/>
        <w:rPr>
          <w:rFonts w:ascii="Arial" w:eastAsia="Times New Roman" w:hAnsi="Arial" w:cs="Arial"/>
          <w:sz w:val="18"/>
          <w:szCs w:val="18"/>
          <w:lang w:eastAsia="ru-RU"/>
        </w:rPr>
      </w:pPr>
      <w:r w:rsidRPr="001813F8">
        <w:rPr>
          <w:rFonts w:ascii="Arial" w:eastAsia="Times New Roman" w:hAnsi="Arial" w:cs="Arial"/>
          <w:sz w:val="18"/>
          <w:szCs w:val="18"/>
          <w:lang w:eastAsia="ru-RU"/>
        </w:rPr>
        <w:t xml:space="preserve">Приложение № 1 </w:t>
      </w:r>
    </w:p>
    <w:p w:rsidR="001813F8" w:rsidRPr="001813F8" w:rsidRDefault="001813F8" w:rsidP="001813F8">
      <w:pPr>
        <w:shd w:val="clear" w:color="auto" w:fill="FFFFFF"/>
        <w:autoSpaceDE w:val="0"/>
        <w:autoSpaceDN w:val="0"/>
        <w:adjustRightInd w:val="0"/>
        <w:spacing w:after="0" w:line="240" w:lineRule="auto"/>
        <w:jc w:val="right"/>
        <w:rPr>
          <w:rFonts w:ascii="Arial" w:eastAsia="Times New Roman" w:hAnsi="Arial" w:cs="Arial"/>
          <w:color w:val="000000"/>
          <w:sz w:val="18"/>
          <w:szCs w:val="18"/>
          <w:lang w:eastAsia="ru-RU"/>
        </w:rPr>
      </w:pPr>
      <w:r w:rsidRPr="001813F8">
        <w:rPr>
          <w:rFonts w:ascii="Arial" w:eastAsia="Times New Roman" w:hAnsi="Arial" w:cs="Arial"/>
          <w:sz w:val="18"/>
          <w:szCs w:val="18"/>
          <w:lang w:eastAsia="ru-RU"/>
        </w:rPr>
        <w:t xml:space="preserve">к заявлению на предоставление </w:t>
      </w:r>
      <w:proofErr w:type="spellStart"/>
      <w:r w:rsidRPr="001813F8">
        <w:rPr>
          <w:rFonts w:ascii="Arial" w:eastAsia="Times New Roman" w:hAnsi="Arial" w:cs="Arial"/>
          <w:color w:val="000000"/>
          <w:sz w:val="18"/>
          <w:szCs w:val="18"/>
          <w:lang w:eastAsia="ru-RU"/>
        </w:rPr>
        <w:t>грантовой</w:t>
      </w:r>
      <w:proofErr w:type="spellEnd"/>
      <w:r w:rsidRPr="001813F8">
        <w:rPr>
          <w:rFonts w:ascii="Arial" w:eastAsia="Times New Roman" w:hAnsi="Arial" w:cs="Arial"/>
          <w:color w:val="000000"/>
          <w:sz w:val="18"/>
          <w:szCs w:val="18"/>
          <w:lang w:eastAsia="ru-RU"/>
        </w:rPr>
        <w:t xml:space="preserve"> поддержки </w:t>
      </w:r>
    </w:p>
    <w:p w:rsidR="001813F8" w:rsidRPr="001813F8" w:rsidRDefault="001813F8" w:rsidP="001813F8">
      <w:pPr>
        <w:autoSpaceDE w:val="0"/>
        <w:autoSpaceDN w:val="0"/>
        <w:adjustRightInd w:val="0"/>
        <w:spacing w:after="0" w:line="240" w:lineRule="auto"/>
        <w:jc w:val="right"/>
        <w:rPr>
          <w:rFonts w:ascii="Arial" w:eastAsia="Times New Roman" w:hAnsi="Arial" w:cs="Arial"/>
          <w:color w:val="000000"/>
          <w:sz w:val="18"/>
          <w:szCs w:val="18"/>
          <w:lang w:eastAsia="ru-RU"/>
        </w:rPr>
      </w:pPr>
      <w:r w:rsidRPr="001813F8">
        <w:rPr>
          <w:rFonts w:ascii="Arial" w:eastAsia="Times New Roman" w:hAnsi="Arial" w:cs="Arial"/>
          <w:color w:val="000000"/>
          <w:sz w:val="18"/>
          <w:szCs w:val="18"/>
          <w:lang w:eastAsia="ru-RU"/>
        </w:rPr>
        <w:t>на начало ведения предпринимательской деятельности</w:t>
      </w:r>
    </w:p>
    <w:p w:rsidR="001813F8" w:rsidRPr="001813F8" w:rsidRDefault="001813F8" w:rsidP="001813F8">
      <w:pPr>
        <w:autoSpaceDE w:val="0"/>
        <w:autoSpaceDN w:val="0"/>
        <w:adjustRightInd w:val="0"/>
        <w:spacing w:after="0" w:line="240" w:lineRule="auto"/>
        <w:jc w:val="right"/>
        <w:rPr>
          <w:rFonts w:ascii="Arial" w:eastAsia="Times New Roman" w:hAnsi="Arial" w:cs="Arial"/>
          <w:color w:val="000000"/>
          <w:sz w:val="18"/>
          <w:szCs w:val="18"/>
          <w:lang w:eastAsia="ru-RU"/>
        </w:rPr>
      </w:pPr>
      <w:r w:rsidRPr="001813F8">
        <w:rPr>
          <w:rFonts w:ascii="Arial" w:eastAsia="Times New Roman" w:hAnsi="Arial" w:cs="Arial"/>
          <w:color w:val="000000"/>
          <w:sz w:val="18"/>
          <w:szCs w:val="18"/>
          <w:lang w:eastAsia="ru-RU"/>
        </w:rPr>
        <w:t xml:space="preserve">субъектам малого и среднего предпринимательства </w:t>
      </w:r>
      <w:proofErr w:type="gramStart"/>
      <w:r w:rsidRPr="001813F8">
        <w:rPr>
          <w:rFonts w:ascii="Arial" w:eastAsia="Times New Roman" w:hAnsi="Arial" w:cs="Arial"/>
          <w:color w:val="000000"/>
          <w:sz w:val="18"/>
          <w:szCs w:val="18"/>
          <w:lang w:eastAsia="ru-RU"/>
        </w:rPr>
        <w:t>в</w:t>
      </w:r>
      <w:proofErr w:type="gramEnd"/>
    </w:p>
    <w:p w:rsidR="001813F8" w:rsidRPr="001813F8" w:rsidRDefault="001813F8" w:rsidP="001813F8">
      <w:pPr>
        <w:autoSpaceDE w:val="0"/>
        <w:autoSpaceDN w:val="0"/>
        <w:adjustRightInd w:val="0"/>
        <w:spacing w:after="0" w:line="240" w:lineRule="auto"/>
        <w:jc w:val="right"/>
        <w:rPr>
          <w:rFonts w:ascii="Arial" w:eastAsia="Times New Roman" w:hAnsi="Arial" w:cs="Arial"/>
          <w:sz w:val="18"/>
          <w:szCs w:val="18"/>
          <w:lang w:eastAsia="ru-RU"/>
        </w:rPr>
      </w:pPr>
      <w:proofErr w:type="spellStart"/>
      <w:r w:rsidRPr="001813F8">
        <w:rPr>
          <w:rFonts w:ascii="Arial" w:eastAsia="Times New Roman" w:hAnsi="Arial" w:cs="Arial"/>
          <w:color w:val="000000"/>
          <w:sz w:val="18"/>
          <w:szCs w:val="18"/>
          <w:lang w:eastAsia="ru-RU"/>
        </w:rPr>
        <w:t>Богучанском</w:t>
      </w:r>
      <w:proofErr w:type="spellEnd"/>
      <w:r w:rsidRPr="001813F8">
        <w:rPr>
          <w:rFonts w:ascii="Arial" w:eastAsia="Times New Roman" w:hAnsi="Arial" w:cs="Arial"/>
          <w:color w:val="000000"/>
          <w:sz w:val="18"/>
          <w:szCs w:val="18"/>
          <w:lang w:eastAsia="ru-RU"/>
        </w:rPr>
        <w:t xml:space="preserve"> </w:t>
      </w:r>
      <w:proofErr w:type="gramStart"/>
      <w:r w:rsidRPr="001813F8">
        <w:rPr>
          <w:rFonts w:ascii="Arial" w:eastAsia="Times New Roman" w:hAnsi="Arial" w:cs="Arial"/>
          <w:color w:val="000000"/>
          <w:sz w:val="18"/>
          <w:szCs w:val="18"/>
          <w:lang w:eastAsia="ru-RU"/>
        </w:rPr>
        <w:t>районе</w:t>
      </w:r>
      <w:proofErr w:type="gramEnd"/>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18"/>
          <w:szCs w:val="18"/>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6"/>
          <w:szCs w:val="26"/>
          <w:lang w:eastAsia="ru-RU"/>
        </w:rPr>
      </w:pPr>
      <w:r w:rsidRPr="001813F8">
        <w:rPr>
          <w:rFonts w:ascii="Arial" w:eastAsia="Times New Roman" w:hAnsi="Arial" w:cs="Arial"/>
          <w:sz w:val="26"/>
          <w:szCs w:val="26"/>
          <w:lang w:eastAsia="ru-RU"/>
        </w:rPr>
        <w:t xml:space="preserve">Заявление – обязательство </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4"/>
          <w:szCs w:val="24"/>
          <w:lang w:eastAsia="ru-RU"/>
        </w:rPr>
        <w:t>_____________________________________________________________________________</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4"/>
          <w:szCs w:val="24"/>
          <w:lang w:eastAsia="ru-RU"/>
        </w:rPr>
        <w:t>_____________________________________________________________________________</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4"/>
          <w:szCs w:val="24"/>
          <w:lang w:eastAsia="ru-RU"/>
        </w:rPr>
        <w:t>_____________________________________________________________________________</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4"/>
          <w:szCs w:val="24"/>
          <w:lang w:eastAsia="ru-RU"/>
        </w:rPr>
        <w:t>_____________________________________________________________________________</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813F8">
        <w:rPr>
          <w:rFonts w:ascii="Arial" w:eastAsia="Times New Roman" w:hAnsi="Arial" w:cs="Arial"/>
          <w:sz w:val="24"/>
          <w:szCs w:val="24"/>
          <w:lang w:eastAsia="ru-RU"/>
        </w:rPr>
        <w:t>(полное наименование заявителя)</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6"/>
          <w:szCs w:val="26"/>
          <w:lang w:eastAsia="ru-RU"/>
        </w:rPr>
      </w:pPr>
      <w:r w:rsidRPr="001813F8">
        <w:rPr>
          <w:rFonts w:ascii="Arial" w:eastAsia="Times New Roman" w:hAnsi="Arial" w:cs="Arial"/>
          <w:sz w:val="26"/>
          <w:szCs w:val="26"/>
          <w:lang w:eastAsia="ru-RU"/>
        </w:rPr>
        <w:t>обязуюсь не прекращать деятельность в течение 12 месяцев после получения гранта.</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6"/>
          <w:szCs w:val="26"/>
          <w:lang w:eastAsia="ru-RU"/>
        </w:rPr>
        <w:t>Заявитель (представитель заявителя)</w:t>
      </w:r>
      <w:r w:rsidRPr="001813F8">
        <w:rPr>
          <w:rFonts w:ascii="Arial" w:eastAsia="Times New Roman" w:hAnsi="Arial" w:cs="Arial"/>
          <w:sz w:val="24"/>
          <w:szCs w:val="24"/>
          <w:lang w:eastAsia="ru-RU"/>
        </w:rPr>
        <w:t xml:space="preserve"> ________________/_____________________/</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t xml:space="preserve">       </w:t>
      </w:r>
      <w:r w:rsidRPr="001813F8">
        <w:rPr>
          <w:rFonts w:ascii="Arial" w:eastAsia="Times New Roman" w:hAnsi="Arial" w:cs="Arial"/>
          <w:sz w:val="20"/>
          <w:szCs w:val="20"/>
          <w:lang w:eastAsia="ru-RU"/>
        </w:rPr>
        <w:t>(подпись)                          (И.О. Фамилия)</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6"/>
          <w:szCs w:val="26"/>
          <w:lang w:eastAsia="ru-RU"/>
        </w:rPr>
        <w:t>Главный бухгалтер</w:t>
      </w:r>
      <w:r w:rsidRPr="001813F8">
        <w:rPr>
          <w:rFonts w:ascii="Arial" w:eastAsia="Times New Roman" w:hAnsi="Arial" w:cs="Arial"/>
          <w:sz w:val="24"/>
          <w:szCs w:val="24"/>
          <w:lang w:eastAsia="ru-RU"/>
        </w:rPr>
        <w:t xml:space="preserve">                   ________________/_____________________/</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4"/>
          <w:szCs w:val="24"/>
          <w:lang w:eastAsia="ru-RU"/>
        </w:rPr>
        <w:lastRenderedPageBreak/>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t xml:space="preserve">      </w:t>
      </w:r>
      <w:r w:rsidRPr="001813F8">
        <w:rPr>
          <w:rFonts w:ascii="Arial" w:eastAsia="Times New Roman" w:hAnsi="Arial" w:cs="Arial"/>
          <w:sz w:val="20"/>
          <w:szCs w:val="20"/>
          <w:lang w:eastAsia="ru-RU"/>
        </w:rPr>
        <w:t>(подпись)                          (И.О. Фамилия)</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МП</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4"/>
          <w:szCs w:val="24"/>
          <w:lang w:eastAsia="ru-RU"/>
        </w:rPr>
      </w:pPr>
      <w:r w:rsidRPr="001813F8">
        <w:rPr>
          <w:rFonts w:ascii="Arial" w:eastAsia="Times New Roman" w:hAnsi="Arial" w:cs="Arial"/>
          <w:sz w:val="24"/>
          <w:szCs w:val="24"/>
          <w:lang w:eastAsia="ru-RU"/>
        </w:rPr>
        <w:t xml:space="preserve">Дата </w:t>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t>"___" ___________ 20__ г.</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4"/>
          <w:szCs w:val="24"/>
          <w:lang w:eastAsia="ru-RU"/>
        </w:rPr>
      </w:pP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r w:rsidRPr="001813F8">
        <w:rPr>
          <w:rFonts w:ascii="Arial" w:eastAsia="Times New Roman" w:hAnsi="Arial" w:cs="Arial"/>
          <w:sz w:val="24"/>
          <w:szCs w:val="24"/>
          <w:lang w:eastAsia="ru-RU"/>
        </w:rPr>
        <w:tab/>
      </w:r>
    </w:p>
    <w:p w:rsidR="001813F8" w:rsidRPr="001813F8" w:rsidRDefault="001813F8" w:rsidP="001813F8">
      <w:pPr>
        <w:autoSpaceDE w:val="0"/>
        <w:autoSpaceDN w:val="0"/>
        <w:adjustRightInd w:val="0"/>
        <w:spacing w:after="0" w:line="240" w:lineRule="auto"/>
        <w:jc w:val="right"/>
        <w:outlineLvl w:val="1"/>
        <w:rPr>
          <w:rFonts w:ascii="Arial" w:eastAsia="Times New Roman" w:hAnsi="Arial" w:cs="Arial"/>
          <w:sz w:val="24"/>
          <w:szCs w:val="24"/>
          <w:lang w:eastAsia="ru-RU"/>
        </w:rPr>
      </w:pPr>
    </w:p>
    <w:p w:rsidR="001813F8" w:rsidRPr="001813F8" w:rsidRDefault="001813F8" w:rsidP="001813F8">
      <w:pPr>
        <w:autoSpaceDE w:val="0"/>
        <w:autoSpaceDN w:val="0"/>
        <w:adjustRightInd w:val="0"/>
        <w:spacing w:after="0" w:line="240" w:lineRule="auto"/>
        <w:jc w:val="right"/>
        <w:outlineLvl w:val="1"/>
        <w:rPr>
          <w:rFonts w:ascii="Arial" w:eastAsia="Times New Roman" w:hAnsi="Arial" w:cs="Arial"/>
          <w:sz w:val="20"/>
          <w:szCs w:val="20"/>
          <w:lang w:eastAsia="ru-RU"/>
        </w:rPr>
      </w:pPr>
      <w:r w:rsidRPr="001813F8">
        <w:rPr>
          <w:rFonts w:ascii="Arial" w:eastAsia="Times New Roman" w:hAnsi="Arial" w:cs="Arial"/>
          <w:sz w:val="20"/>
          <w:szCs w:val="20"/>
          <w:lang w:eastAsia="ru-RU"/>
        </w:rPr>
        <w:t>Приложение № 2</w:t>
      </w:r>
    </w:p>
    <w:p w:rsidR="001813F8" w:rsidRPr="001813F8" w:rsidRDefault="001813F8" w:rsidP="001813F8">
      <w:pPr>
        <w:widowControl w:val="0"/>
        <w:autoSpaceDE w:val="0"/>
        <w:autoSpaceDN w:val="0"/>
        <w:adjustRightInd w:val="0"/>
        <w:spacing w:after="0" w:line="240" w:lineRule="auto"/>
        <w:jc w:val="right"/>
        <w:outlineLvl w:val="1"/>
        <w:rPr>
          <w:rFonts w:ascii="Arial" w:eastAsia="Times New Roman" w:hAnsi="Arial" w:cs="Arial"/>
          <w:bCs/>
          <w:sz w:val="20"/>
          <w:szCs w:val="20"/>
          <w:lang w:eastAsia="ru-RU"/>
        </w:rPr>
      </w:pPr>
      <w:r w:rsidRPr="001813F8">
        <w:rPr>
          <w:rFonts w:ascii="Arial" w:eastAsia="Times New Roman" w:hAnsi="Arial" w:cs="Arial"/>
          <w:bCs/>
          <w:sz w:val="20"/>
          <w:szCs w:val="20"/>
          <w:lang w:eastAsia="ru-RU"/>
        </w:rPr>
        <w:t>к</w:t>
      </w:r>
      <w:r w:rsidRPr="001813F8">
        <w:rPr>
          <w:rFonts w:ascii="Arial" w:eastAsia="Times New Roman" w:hAnsi="Arial" w:cs="Arial"/>
          <w:b/>
          <w:bCs/>
          <w:sz w:val="20"/>
          <w:szCs w:val="20"/>
          <w:lang w:eastAsia="ru-RU"/>
        </w:rPr>
        <w:t xml:space="preserve"> </w:t>
      </w:r>
      <w:r w:rsidRPr="001813F8">
        <w:rPr>
          <w:rFonts w:ascii="Arial" w:eastAsia="Times New Roman" w:hAnsi="Arial" w:cs="Arial"/>
          <w:bCs/>
          <w:sz w:val="20"/>
          <w:szCs w:val="20"/>
          <w:lang w:eastAsia="ru-RU"/>
        </w:rPr>
        <w:t xml:space="preserve">Порядку предоставления </w:t>
      </w: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w:t>
      </w: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r w:rsidRPr="001813F8">
        <w:rPr>
          <w:rFonts w:ascii="Arial" w:eastAsia="Times New Roman" w:hAnsi="Arial" w:cs="Arial"/>
          <w:sz w:val="20"/>
          <w:szCs w:val="20"/>
          <w:lang w:eastAsia="ru-RU"/>
        </w:rPr>
        <w:t>предпринимательской деятельности субъектам</w:t>
      </w: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малого и среднего предпринимательства</w:t>
      </w: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                                                                                            </w:t>
      </w: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jc w:val="right"/>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СОГЛАШЕНИЕ</w:t>
      </w:r>
    </w:p>
    <w:p w:rsidR="001813F8" w:rsidRPr="001813F8" w:rsidRDefault="001813F8" w:rsidP="001813F8">
      <w:pPr>
        <w:widowControl w:val="0"/>
        <w:autoSpaceDE w:val="0"/>
        <w:autoSpaceDN w:val="0"/>
        <w:adjustRightInd w:val="0"/>
        <w:spacing w:after="0" w:line="240" w:lineRule="auto"/>
        <w:jc w:val="center"/>
        <w:outlineLvl w:val="1"/>
        <w:rPr>
          <w:rFonts w:ascii="Arial" w:eastAsia="Times New Roman" w:hAnsi="Arial" w:cs="Arial"/>
          <w:bCs/>
          <w:sz w:val="20"/>
          <w:szCs w:val="20"/>
          <w:lang w:eastAsia="ru-RU"/>
        </w:rPr>
      </w:pPr>
      <w:r w:rsidRPr="001813F8">
        <w:rPr>
          <w:rFonts w:ascii="Arial" w:eastAsia="Times New Roman" w:hAnsi="Arial" w:cs="Arial"/>
          <w:b/>
          <w:bCs/>
          <w:sz w:val="20"/>
          <w:szCs w:val="20"/>
          <w:lang w:eastAsia="ru-RU"/>
        </w:rPr>
        <w:t xml:space="preserve">  </w:t>
      </w:r>
      <w:r w:rsidRPr="001813F8">
        <w:rPr>
          <w:rFonts w:ascii="Arial" w:eastAsia="Times New Roman" w:hAnsi="Arial" w:cs="Arial"/>
          <w:bCs/>
          <w:sz w:val="20"/>
          <w:szCs w:val="20"/>
          <w:lang w:eastAsia="ru-RU"/>
        </w:rPr>
        <w:t xml:space="preserve">о предоставлении </w:t>
      </w:r>
      <w:proofErr w:type="spellStart"/>
      <w:r w:rsidRPr="001813F8">
        <w:rPr>
          <w:rFonts w:ascii="Arial" w:eastAsia="Times New Roman" w:hAnsi="Arial" w:cs="Arial"/>
          <w:bCs/>
          <w:sz w:val="20"/>
          <w:szCs w:val="20"/>
          <w:lang w:eastAsia="ru-RU"/>
        </w:rPr>
        <w:t>грантовой</w:t>
      </w:r>
      <w:proofErr w:type="spellEnd"/>
      <w:r w:rsidRPr="001813F8">
        <w:rPr>
          <w:rFonts w:ascii="Arial" w:eastAsia="Times New Roman" w:hAnsi="Arial" w:cs="Arial"/>
          <w:bCs/>
          <w:sz w:val="20"/>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bCs/>
          <w:sz w:val="20"/>
          <w:szCs w:val="20"/>
          <w:lang w:eastAsia="ru-RU"/>
        </w:rPr>
        <w:t>Богучанском</w:t>
      </w:r>
      <w:proofErr w:type="spellEnd"/>
      <w:r w:rsidRPr="001813F8">
        <w:rPr>
          <w:rFonts w:ascii="Arial" w:eastAsia="Times New Roman" w:hAnsi="Arial" w:cs="Arial"/>
          <w:bCs/>
          <w:sz w:val="20"/>
          <w:szCs w:val="20"/>
          <w:lang w:eastAsia="ru-RU"/>
        </w:rPr>
        <w:t xml:space="preserve"> районе.</w:t>
      </w:r>
    </w:p>
    <w:p w:rsidR="001813F8" w:rsidRPr="001813F8" w:rsidRDefault="001813F8" w:rsidP="001813F8">
      <w:pPr>
        <w:widowControl w:val="0"/>
        <w:autoSpaceDE w:val="0"/>
        <w:autoSpaceDN w:val="0"/>
        <w:adjustRightInd w:val="0"/>
        <w:spacing w:after="0" w:line="240" w:lineRule="auto"/>
        <w:jc w:val="both"/>
        <w:outlineLvl w:val="1"/>
        <w:rPr>
          <w:rFonts w:ascii="Arial" w:eastAsia="Times New Roman" w:hAnsi="Arial" w:cs="Arial"/>
          <w:b/>
          <w:bCs/>
          <w:sz w:val="20"/>
          <w:szCs w:val="20"/>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с. </w:t>
      </w:r>
      <w:proofErr w:type="spellStart"/>
      <w:r w:rsidRPr="001813F8">
        <w:rPr>
          <w:rFonts w:ascii="Arial" w:eastAsia="Times New Roman" w:hAnsi="Arial" w:cs="Arial"/>
          <w:sz w:val="20"/>
          <w:szCs w:val="20"/>
          <w:lang w:eastAsia="ru-RU"/>
        </w:rPr>
        <w:t>Богучаны</w:t>
      </w:r>
      <w:proofErr w:type="spellEnd"/>
      <w:r w:rsidRPr="001813F8">
        <w:rPr>
          <w:rFonts w:ascii="Arial" w:eastAsia="Times New Roman" w:hAnsi="Arial" w:cs="Arial"/>
          <w:sz w:val="20"/>
          <w:szCs w:val="20"/>
          <w:lang w:eastAsia="ru-RU"/>
        </w:rPr>
        <w:t xml:space="preserve">                                         </w:t>
      </w:r>
      <w:r w:rsidRPr="001813F8">
        <w:rPr>
          <w:rFonts w:ascii="Arial" w:eastAsia="Times New Roman" w:hAnsi="Arial" w:cs="Arial"/>
          <w:sz w:val="20"/>
          <w:szCs w:val="20"/>
          <w:lang w:eastAsia="ru-RU"/>
        </w:rPr>
        <w:tab/>
      </w:r>
      <w:r w:rsidRPr="001813F8">
        <w:rPr>
          <w:rFonts w:ascii="Arial" w:eastAsia="Times New Roman" w:hAnsi="Arial" w:cs="Arial"/>
          <w:sz w:val="20"/>
          <w:szCs w:val="20"/>
          <w:lang w:eastAsia="ru-RU"/>
        </w:rPr>
        <w:tab/>
        <w:t>«___» ________ 20 __ г.</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0"/>
          <w:szCs w:val="20"/>
          <w:lang w:eastAsia="ru-RU"/>
        </w:rPr>
      </w:pPr>
    </w:p>
    <w:p w:rsidR="001813F8" w:rsidRPr="001813F8" w:rsidRDefault="001813F8" w:rsidP="001813F8">
      <w:pPr>
        <w:spacing w:after="0" w:line="240" w:lineRule="auto"/>
        <w:jc w:val="both"/>
        <w:rPr>
          <w:rFonts w:ascii="Arial" w:eastAsia="Times New Roman" w:hAnsi="Arial" w:cs="Arial"/>
          <w:bCs/>
          <w:sz w:val="20"/>
          <w:szCs w:val="20"/>
          <w:lang w:eastAsia="ru-RU"/>
        </w:rPr>
      </w:pPr>
      <w:r w:rsidRPr="001813F8">
        <w:rPr>
          <w:rFonts w:ascii="Arial" w:eastAsia="Times New Roman" w:hAnsi="Arial" w:cs="Arial"/>
          <w:b/>
          <w:sz w:val="20"/>
          <w:szCs w:val="20"/>
          <w:lang w:eastAsia="ru-RU"/>
        </w:rPr>
        <w:t xml:space="preserve">              </w:t>
      </w:r>
      <w:r w:rsidRPr="001813F8">
        <w:rPr>
          <w:rFonts w:ascii="Arial" w:eastAsia="Times New Roman" w:hAnsi="Arial" w:cs="Arial"/>
          <w:sz w:val="20"/>
          <w:szCs w:val="20"/>
          <w:lang w:eastAsia="ru-RU"/>
        </w:rPr>
        <w:t xml:space="preserve">Администрация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именуемая в дальнейшем «Администрация», в лице _________________________________________, действующего на основании  Устава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с одной стороны, и ____________________________________________, именуем____ в дальнейшем «Получатель гранта», в лице___________________________________</w:t>
      </w:r>
      <w:proofErr w:type="gramStart"/>
      <w:r w:rsidRPr="001813F8">
        <w:rPr>
          <w:rFonts w:ascii="Arial" w:eastAsia="Times New Roman" w:hAnsi="Arial" w:cs="Arial"/>
          <w:sz w:val="20"/>
          <w:szCs w:val="20"/>
          <w:lang w:eastAsia="ru-RU"/>
        </w:rPr>
        <w:t xml:space="preserve"> ,</w:t>
      </w:r>
      <w:proofErr w:type="gramEnd"/>
      <w:r w:rsidRPr="001813F8">
        <w:rPr>
          <w:rFonts w:ascii="Arial" w:eastAsia="Times New Roman" w:hAnsi="Arial" w:cs="Arial"/>
          <w:sz w:val="20"/>
          <w:szCs w:val="20"/>
          <w:lang w:eastAsia="ru-RU"/>
        </w:rPr>
        <w:t xml:space="preserve"> действующего____ на основании ____________________, с другой стороны, совместно именуемые «Стороны», в соответствии с  Решением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районного Совета депутатов о  районном бюджете на очередной финансовый год и плановый период, постановлением  Администрации  от 08.02.2022 № 86 - </w:t>
      </w:r>
      <w:proofErr w:type="spellStart"/>
      <w:r w:rsidRPr="001813F8">
        <w:rPr>
          <w:rFonts w:ascii="Arial" w:eastAsia="Times New Roman" w:hAnsi="Arial" w:cs="Arial"/>
          <w:sz w:val="20"/>
          <w:szCs w:val="20"/>
          <w:lang w:eastAsia="ru-RU"/>
        </w:rPr>
        <w:t>п</w:t>
      </w:r>
      <w:proofErr w:type="spellEnd"/>
      <w:r w:rsidRPr="001813F8">
        <w:rPr>
          <w:rFonts w:ascii="Arial" w:eastAsia="Times New Roman" w:hAnsi="Arial" w:cs="Arial"/>
          <w:sz w:val="20"/>
          <w:szCs w:val="20"/>
          <w:lang w:eastAsia="ru-RU"/>
        </w:rPr>
        <w:t xml:space="preserve"> о внесении изменений в постановление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от  01.11.2013 № 1389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постановлением Администрации от 10.08.2022 г  № 774 - </w:t>
      </w:r>
      <w:proofErr w:type="spellStart"/>
      <w:proofErr w:type="gramStart"/>
      <w:r w:rsidRPr="001813F8">
        <w:rPr>
          <w:rFonts w:ascii="Arial" w:eastAsia="Times New Roman" w:hAnsi="Arial" w:cs="Arial"/>
          <w:sz w:val="20"/>
          <w:szCs w:val="20"/>
          <w:lang w:eastAsia="ru-RU"/>
        </w:rPr>
        <w:t>п</w:t>
      </w:r>
      <w:proofErr w:type="spellEnd"/>
      <w:proofErr w:type="gramEnd"/>
      <w:r w:rsidRPr="001813F8">
        <w:rPr>
          <w:rFonts w:ascii="Arial" w:eastAsia="Times New Roman" w:hAnsi="Arial" w:cs="Arial"/>
          <w:sz w:val="20"/>
          <w:szCs w:val="20"/>
          <w:lang w:eastAsia="ru-RU"/>
        </w:rPr>
        <w:t xml:space="preserve">  </w:t>
      </w:r>
      <w:r w:rsidRPr="001813F8">
        <w:rPr>
          <w:rFonts w:ascii="Arial" w:eastAsia="Times New Roman" w:hAnsi="Arial" w:cs="Arial"/>
          <w:b/>
          <w:sz w:val="20"/>
          <w:szCs w:val="20"/>
          <w:lang w:eastAsia="ru-RU"/>
        </w:rPr>
        <w:t xml:space="preserve"> «</w:t>
      </w:r>
      <w:r w:rsidRPr="001813F8">
        <w:rPr>
          <w:rFonts w:ascii="Arial" w:eastAsia="Times New Roman" w:hAnsi="Arial" w:cs="Arial"/>
          <w:sz w:val="20"/>
          <w:szCs w:val="20"/>
          <w:lang w:eastAsia="ru-RU"/>
        </w:rPr>
        <w:t xml:space="preserve">Об утверждении Порядка предоставления </w:t>
      </w: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 постановлением Администрации от _________ № ______ заключили настоящее Соглашение о нижеследующем:</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rPr>
          <w:rFonts w:ascii="Arial" w:eastAsia="Times New Roman" w:hAnsi="Arial" w:cs="Arial"/>
          <w:b/>
          <w:sz w:val="20"/>
          <w:szCs w:val="20"/>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1. Предмет Соглашения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1.1. По настоящему Соглашению Администрация обязуется предоставить </w:t>
      </w:r>
      <w:proofErr w:type="spellStart"/>
      <w:r w:rsidRPr="001813F8">
        <w:rPr>
          <w:rFonts w:ascii="Arial" w:eastAsia="Times New Roman" w:hAnsi="Arial" w:cs="Arial"/>
          <w:sz w:val="20"/>
          <w:szCs w:val="20"/>
          <w:lang w:eastAsia="ru-RU"/>
        </w:rPr>
        <w:t>грантовую</w:t>
      </w:r>
      <w:proofErr w:type="spellEnd"/>
      <w:r w:rsidRPr="001813F8">
        <w:rPr>
          <w:rFonts w:ascii="Arial" w:eastAsia="Times New Roman" w:hAnsi="Arial" w:cs="Arial"/>
          <w:sz w:val="20"/>
          <w:szCs w:val="20"/>
          <w:lang w:eastAsia="ru-RU"/>
        </w:rPr>
        <w:t xml:space="preserve"> поддержку субъектам малого и среднего предпринимательства  на начало ведения  предпринимательской деятельности (далее - грант).</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1.2. Размер гранта, предоставляемого Получателю гранта, составляет</w:t>
      </w:r>
      <w:proofErr w:type="gramStart"/>
      <w:r w:rsidRPr="001813F8">
        <w:rPr>
          <w:rFonts w:ascii="Arial" w:eastAsia="Times New Roman" w:hAnsi="Arial" w:cs="Arial"/>
          <w:sz w:val="20"/>
          <w:szCs w:val="20"/>
          <w:lang w:eastAsia="ru-RU"/>
        </w:rPr>
        <w:t xml:space="preserve">_____________________ (___________________________) </w:t>
      </w:r>
      <w:proofErr w:type="gramEnd"/>
      <w:r w:rsidRPr="001813F8">
        <w:rPr>
          <w:rFonts w:ascii="Arial" w:eastAsia="Times New Roman" w:hAnsi="Arial" w:cs="Arial"/>
          <w:sz w:val="20"/>
          <w:szCs w:val="20"/>
          <w:lang w:eastAsia="ru-RU"/>
        </w:rPr>
        <w:t xml:space="preserve">рублей. </w:t>
      </w:r>
    </w:p>
    <w:p w:rsidR="001813F8" w:rsidRPr="001813F8" w:rsidRDefault="001813F8" w:rsidP="001813F8">
      <w:pPr>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1.3. Грант, в соответствии с настоящим Соглашением, предоставляется Получателю гранта в пределах средств, предусмотренных в бюджете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на соответствующий финансовый год на реализацию мероприятия «Предоставление </w:t>
      </w:r>
      <w:proofErr w:type="spellStart"/>
      <w:r w:rsidRPr="001813F8">
        <w:rPr>
          <w:rFonts w:ascii="Arial" w:eastAsia="Times New Roman" w:hAnsi="Arial" w:cs="Arial"/>
          <w:sz w:val="20"/>
          <w:szCs w:val="20"/>
          <w:lang w:eastAsia="ru-RU"/>
        </w:rPr>
        <w:t>грантовой</w:t>
      </w:r>
      <w:proofErr w:type="spellEnd"/>
      <w:r w:rsidRPr="001813F8">
        <w:rPr>
          <w:rFonts w:ascii="Arial" w:eastAsia="Times New Roman" w:hAnsi="Arial" w:cs="Arial"/>
          <w:sz w:val="20"/>
          <w:szCs w:val="20"/>
          <w:lang w:eastAsia="ru-RU"/>
        </w:rPr>
        <w:t xml:space="preserve"> поддержки на начало ведения предпринимательской деятельности субъектам малого и среднего предпринимательства в </w:t>
      </w:r>
      <w:proofErr w:type="spellStart"/>
      <w:r w:rsidRPr="001813F8">
        <w:rPr>
          <w:rFonts w:ascii="Arial" w:eastAsia="Times New Roman" w:hAnsi="Arial" w:cs="Arial"/>
          <w:sz w:val="20"/>
          <w:szCs w:val="20"/>
          <w:lang w:eastAsia="ru-RU"/>
        </w:rPr>
        <w:t>Богучанском</w:t>
      </w:r>
      <w:proofErr w:type="spellEnd"/>
      <w:r w:rsidRPr="001813F8">
        <w:rPr>
          <w:rFonts w:ascii="Arial" w:eastAsia="Times New Roman" w:hAnsi="Arial" w:cs="Arial"/>
          <w:sz w:val="20"/>
          <w:szCs w:val="20"/>
          <w:lang w:eastAsia="ru-RU"/>
        </w:rPr>
        <w:t xml:space="preserve"> районе» муниципальной  программы «Развитие инвестиционной деятельности,  малого и среднего предпринимательства на территории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утвержденной постановлением  Администрации от  01.11.2013 № 1389 - </w:t>
      </w:r>
      <w:proofErr w:type="spellStart"/>
      <w:proofErr w:type="gramStart"/>
      <w:r w:rsidRPr="001813F8">
        <w:rPr>
          <w:rFonts w:ascii="Arial" w:eastAsia="Times New Roman" w:hAnsi="Arial" w:cs="Arial"/>
          <w:sz w:val="20"/>
          <w:szCs w:val="20"/>
          <w:lang w:eastAsia="ru-RU"/>
        </w:rPr>
        <w:t>п</w:t>
      </w:r>
      <w:proofErr w:type="spellEnd"/>
      <w:proofErr w:type="gramEnd"/>
      <w:r w:rsidRPr="001813F8">
        <w:rPr>
          <w:rFonts w:ascii="Arial" w:eastAsia="Times New Roman" w:hAnsi="Arial" w:cs="Arial"/>
          <w:sz w:val="20"/>
          <w:szCs w:val="20"/>
          <w:lang w:eastAsia="ru-RU"/>
        </w:rPr>
        <w:t xml:space="preserve"> (далее – Программа), Соглашения с Агентством развития малого и среднего предпринимательства Красноярского края </w:t>
      </w:r>
      <w:proofErr w:type="gramStart"/>
      <w:r w:rsidRPr="001813F8">
        <w:rPr>
          <w:rFonts w:ascii="Arial" w:eastAsia="Times New Roman" w:hAnsi="Arial" w:cs="Arial"/>
          <w:sz w:val="20"/>
          <w:szCs w:val="20"/>
          <w:lang w:eastAsia="ru-RU"/>
        </w:rPr>
        <w:t>от</w:t>
      </w:r>
      <w:proofErr w:type="gramEnd"/>
      <w:r w:rsidRPr="001813F8">
        <w:rPr>
          <w:rFonts w:ascii="Arial" w:eastAsia="Times New Roman" w:hAnsi="Arial" w:cs="Arial"/>
          <w:sz w:val="20"/>
          <w:szCs w:val="20"/>
          <w:lang w:eastAsia="ru-RU"/>
        </w:rPr>
        <w:t xml:space="preserve"> ___________№ __________ </w:t>
      </w:r>
      <w:proofErr w:type="gramStart"/>
      <w:r w:rsidRPr="001813F8">
        <w:rPr>
          <w:rFonts w:ascii="Arial" w:eastAsia="Times New Roman" w:hAnsi="Arial" w:cs="Arial"/>
          <w:sz w:val="20"/>
          <w:szCs w:val="20"/>
          <w:lang w:eastAsia="ru-RU"/>
        </w:rPr>
        <w:t>о</w:t>
      </w:r>
      <w:proofErr w:type="gramEnd"/>
      <w:r w:rsidRPr="001813F8">
        <w:rPr>
          <w:rFonts w:ascii="Arial" w:eastAsia="Times New Roman" w:hAnsi="Arial" w:cs="Arial"/>
          <w:sz w:val="20"/>
          <w:szCs w:val="20"/>
          <w:lang w:eastAsia="ru-RU"/>
        </w:rPr>
        <w:t xml:space="preserve"> предоставлении субсидии муниципальному образованию </w:t>
      </w:r>
      <w:proofErr w:type="spellStart"/>
      <w:r w:rsidRPr="001813F8">
        <w:rPr>
          <w:rFonts w:ascii="Arial" w:eastAsia="Times New Roman" w:hAnsi="Arial" w:cs="Arial"/>
          <w:sz w:val="20"/>
          <w:szCs w:val="20"/>
          <w:lang w:eastAsia="ru-RU"/>
        </w:rPr>
        <w:t>Богучанский</w:t>
      </w:r>
      <w:proofErr w:type="spellEnd"/>
      <w:r w:rsidRPr="001813F8">
        <w:rPr>
          <w:rFonts w:ascii="Arial" w:eastAsia="Times New Roman" w:hAnsi="Arial" w:cs="Arial"/>
          <w:sz w:val="20"/>
          <w:szCs w:val="20"/>
          <w:lang w:eastAsia="ru-RU"/>
        </w:rPr>
        <w:t xml:space="preserve"> район Красноярского края </w:t>
      </w:r>
      <w:r w:rsidRPr="001813F8">
        <w:rPr>
          <w:rFonts w:ascii="Arial" w:eastAsia="Times New Roman" w:hAnsi="Arial" w:cs="Arial"/>
          <w:sz w:val="20"/>
          <w:szCs w:val="20"/>
          <w:lang w:eastAsia="ru-RU"/>
        </w:rPr>
        <w:br/>
        <w:t xml:space="preserve">из  ________________________________ бюджета. </w:t>
      </w:r>
    </w:p>
    <w:p w:rsidR="001813F8" w:rsidRPr="001813F8" w:rsidRDefault="001813F8" w:rsidP="001813F8">
      <w:pPr>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2. Права и обязанности Сторон</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1813F8">
        <w:rPr>
          <w:rFonts w:ascii="Arial" w:eastAsia="Times New Roman" w:hAnsi="Arial" w:cs="Arial"/>
          <w:sz w:val="20"/>
          <w:szCs w:val="20"/>
          <w:lang w:eastAsia="ru-RU"/>
        </w:rPr>
        <w:t>2.1.  Администрация обязана: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w:t>
      </w:r>
      <w:r w:rsidRPr="001813F8">
        <w:rPr>
          <w:rFonts w:ascii="Arial" w:eastAsia="Times New Roman" w:hAnsi="Arial" w:cs="Arial"/>
          <w:sz w:val="20"/>
          <w:szCs w:val="20"/>
          <w:lang w:eastAsia="ru-RU"/>
        </w:rPr>
        <w:lastRenderedPageBreak/>
        <w:t>казначейства по Красноярскому краю, на расчетный счет Получателя гранта.</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color w:val="993300"/>
          <w:sz w:val="20"/>
          <w:szCs w:val="20"/>
          <w:lang w:eastAsia="ru-RU"/>
        </w:rPr>
      </w:pPr>
      <w:r w:rsidRPr="001813F8">
        <w:rPr>
          <w:rFonts w:ascii="Arial" w:eastAsia="Times New Roman" w:hAnsi="Arial" w:cs="Arial"/>
          <w:sz w:val="20"/>
          <w:szCs w:val="20"/>
          <w:lang w:eastAsia="ru-RU"/>
        </w:rPr>
        <w:t xml:space="preserve">Предоставление гранта Администрацией осуществляется при условии поступления средств  </w:t>
      </w:r>
      <w:r w:rsidRPr="001813F8">
        <w:rPr>
          <w:rFonts w:ascii="Arial" w:eastAsia="Times New Roman" w:hAnsi="Arial" w:cs="Arial"/>
          <w:color w:val="993300"/>
          <w:sz w:val="20"/>
          <w:szCs w:val="20"/>
          <w:lang w:eastAsia="ru-RU"/>
        </w:rPr>
        <w:t xml:space="preserve">  </w:t>
      </w:r>
      <w:r w:rsidRPr="001813F8">
        <w:rPr>
          <w:rFonts w:ascii="Arial" w:eastAsia="Times New Roman" w:hAnsi="Arial" w:cs="Arial"/>
          <w:sz w:val="20"/>
          <w:szCs w:val="20"/>
          <w:lang w:eastAsia="ru-RU"/>
        </w:rPr>
        <w:t xml:space="preserve">  на лицевой счет  Администрации.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2.2.  Администрация вправе:</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2.2.1. Запрашивать у Получателя гранта информацию и документы, необходимые для реализации настоящего Соглашения, а также </w:t>
      </w:r>
      <w:r w:rsidRPr="001813F8">
        <w:rPr>
          <w:rFonts w:ascii="Arial" w:eastAsia="Times New Roman" w:hAnsi="Arial" w:cs="Arial"/>
          <w:sz w:val="20"/>
          <w:szCs w:val="20"/>
          <w:lang w:eastAsia="ru-RU"/>
        </w:rPr>
        <w:br/>
        <w:t xml:space="preserve">для осуществления </w:t>
      </w:r>
      <w:proofErr w:type="gramStart"/>
      <w:r w:rsidRPr="001813F8">
        <w:rPr>
          <w:rFonts w:ascii="Arial" w:eastAsia="Times New Roman" w:hAnsi="Arial" w:cs="Arial"/>
          <w:sz w:val="20"/>
          <w:szCs w:val="20"/>
          <w:lang w:eastAsia="ru-RU"/>
        </w:rPr>
        <w:t>контроля за</w:t>
      </w:r>
      <w:proofErr w:type="gramEnd"/>
      <w:r w:rsidRPr="001813F8">
        <w:rPr>
          <w:rFonts w:ascii="Arial" w:eastAsia="Times New Roman" w:hAnsi="Arial" w:cs="Arial"/>
          <w:sz w:val="20"/>
          <w:szCs w:val="20"/>
          <w:lang w:eastAsia="ru-RU"/>
        </w:rPr>
        <w:t xml:space="preserve"> соблюдением Получателем условий предоставления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2.2.2. Осуществлять финансовый </w:t>
      </w:r>
      <w:proofErr w:type="gramStart"/>
      <w:r w:rsidRPr="001813F8">
        <w:rPr>
          <w:rFonts w:ascii="Arial" w:eastAsia="Times New Roman" w:hAnsi="Arial" w:cs="Arial"/>
          <w:sz w:val="20"/>
          <w:szCs w:val="20"/>
          <w:lang w:eastAsia="ru-RU"/>
        </w:rPr>
        <w:t>контроль за</w:t>
      </w:r>
      <w:proofErr w:type="gramEnd"/>
      <w:r w:rsidRPr="001813F8">
        <w:rPr>
          <w:rFonts w:ascii="Arial" w:eastAsia="Times New Roman" w:hAnsi="Arial" w:cs="Arial"/>
          <w:sz w:val="20"/>
          <w:szCs w:val="20"/>
          <w:lang w:eastAsia="ru-RU"/>
        </w:rPr>
        <w:t xml:space="preserve"> соблюдением Получателем гранта условий, целей и порядка предоставления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2.2.3. Требовать, в том числе в судебном порядке, </w:t>
      </w:r>
      <w:r w:rsidRPr="001813F8">
        <w:rPr>
          <w:rFonts w:ascii="Arial" w:eastAsia="Times New Roman" w:hAnsi="Arial" w:cs="Arial"/>
          <w:sz w:val="20"/>
          <w:szCs w:val="20"/>
          <w:lang w:eastAsia="ru-RU"/>
        </w:rPr>
        <w:br/>
        <w:t xml:space="preserve">от Получателя гранта возврата в бюджет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предоставленной суммы гранта, в порядке и случаях, установленных разделом 3 настоящего Соглашения.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2.3. Получатель гранта вправе:</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2.3.1. Требовать перечисления гранта на цели, в размере, порядке </w:t>
      </w:r>
      <w:r w:rsidRPr="001813F8">
        <w:rPr>
          <w:rFonts w:ascii="Arial" w:eastAsia="Times New Roman" w:hAnsi="Arial" w:cs="Arial"/>
          <w:sz w:val="20"/>
          <w:szCs w:val="20"/>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2.3.2. Участвовать в осуществлении  Администрацией </w:t>
      </w:r>
      <w:proofErr w:type="gramStart"/>
      <w:r w:rsidRPr="001813F8">
        <w:rPr>
          <w:rFonts w:ascii="Arial" w:eastAsia="Times New Roman" w:hAnsi="Arial" w:cs="Arial"/>
          <w:sz w:val="20"/>
          <w:szCs w:val="20"/>
          <w:lang w:eastAsia="ru-RU"/>
        </w:rPr>
        <w:t xml:space="preserve">контроля </w:t>
      </w:r>
      <w:r w:rsidRPr="001813F8">
        <w:rPr>
          <w:rFonts w:ascii="Arial" w:eastAsia="Times New Roman" w:hAnsi="Arial" w:cs="Arial"/>
          <w:sz w:val="20"/>
          <w:szCs w:val="20"/>
          <w:lang w:eastAsia="ru-RU"/>
        </w:rPr>
        <w:br/>
        <w:t>за</w:t>
      </w:r>
      <w:proofErr w:type="gramEnd"/>
      <w:r w:rsidRPr="001813F8">
        <w:rPr>
          <w:rFonts w:ascii="Arial" w:eastAsia="Times New Roman" w:hAnsi="Arial" w:cs="Arial"/>
          <w:sz w:val="20"/>
          <w:szCs w:val="20"/>
          <w:lang w:eastAsia="ru-RU"/>
        </w:rPr>
        <w:t xml:space="preserve"> исполнением условий предоставления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2.3.3</w:t>
      </w:r>
      <w:proofErr w:type="gramStart"/>
      <w:r w:rsidRPr="001813F8">
        <w:rPr>
          <w:rFonts w:ascii="Arial" w:eastAsia="Times New Roman" w:hAnsi="Arial" w:cs="Arial"/>
          <w:sz w:val="20"/>
          <w:szCs w:val="20"/>
          <w:lang w:eastAsia="ru-RU"/>
        </w:rPr>
        <w:t xml:space="preserve"> О</w:t>
      </w:r>
      <w:proofErr w:type="gramEnd"/>
      <w:r w:rsidRPr="001813F8">
        <w:rPr>
          <w:rFonts w:ascii="Arial" w:eastAsia="Times New Roman" w:hAnsi="Arial" w:cs="Arial"/>
          <w:sz w:val="20"/>
          <w:szCs w:val="20"/>
          <w:lang w:eastAsia="ru-RU"/>
        </w:rPr>
        <w:t>бжаловать в судебном порядке решение Администрации о возврате Гранта.</w:t>
      </w:r>
    </w:p>
    <w:p w:rsidR="001813F8" w:rsidRPr="001813F8" w:rsidRDefault="001813F8" w:rsidP="001813F8">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1813F8">
        <w:rPr>
          <w:rFonts w:ascii="Arial" w:eastAsia="Times New Roman" w:hAnsi="Arial" w:cs="Arial"/>
          <w:sz w:val="20"/>
          <w:szCs w:val="20"/>
          <w:lang w:eastAsia="ru-RU"/>
        </w:rPr>
        <w:t>2.4.  Получатель гранта обязан:</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2.4.1. Обеспечить достижение </w:t>
      </w:r>
      <w:proofErr w:type="gramStart"/>
      <w:r w:rsidRPr="001813F8">
        <w:rPr>
          <w:rFonts w:ascii="Arial" w:eastAsia="Times New Roman" w:hAnsi="Arial" w:cs="Arial"/>
          <w:sz w:val="20"/>
          <w:szCs w:val="20"/>
          <w:lang w:eastAsia="ru-RU"/>
        </w:rPr>
        <w:t>значений целевых показателей эффективности использования гранта</w:t>
      </w:r>
      <w:proofErr w:type="gramEnd"/>
      <w:r w:rsidRPr="001813F8">
        <w:rPr>
          <w:rFonts w:ascii="Arial" w:eastAsia="Times New Roman" w:hAnsi="Arial" w:cs="Arial"/>
          <w:sz w:val="20"/>
          <w:szCs w:val="20"/>
          <w:lang w:eastAsia="ru-RU"/>
        </w:rPr>
        <w:t xml:space="preserve"> по мероприятиям, реализуемым в соответствии с настоящим Соглашением:</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количество созданных рабочих мест –  _________ рабочих мест;</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количество сохраненных рабочих мест – </w:t>
      </w:r>
      <w:proofErr w:type="spellStart"/>
      <w:r w:rsidRPr="001813F8">
        <w:rPr>
          <w:rFonts w:ascii="Arial" w:eastAsia="Times New Roman" w:hAnsi="Arial" w:cs="Arial"/>
          <w:sz w:val="20"/>
          <w:szCs w:val="20"/>
          <w:lang w:eastAsia="ru-RU"/>
        </w:rPr>
        <w:t>__________рабочих</w:t>
      </w:r>
      <w:proofErr w:type="spellEnd"/>
      <w:r w:rsidRPr="001813F8">
        <w:rPr>
          <w:rFonts w:ascii="Arial" w:eastAsia="Times New Roman" w:hAnsi="Arial" w:cs="Arial"/>
          <w:sz w:val="20"/>
          <w:szCs w:val="20"/>
          <w:lang w:eastAsia="ru-RU"/>
        </w:rPr>
        <w:t xml:space="preserve"> мест.</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color w:val="000000"/>
          <w:sz w:val="20"/>
          <w:szCs w:val="20"/>
          <w:lang w:eastAsia="ru-RU"/>
        </w:rPr>
        <w:t xml:space="preserve">2.4.2. Не позднее </w:t>
      </w:r>
      <w:r w:rsidRPr="001813F8">
        <w:rPr>
          <w:rFonts w:ascii="Arial" w:eastAsia="Times New Roman" w:hAnsi="Arial" w:cs="Arial"/>
          <w:sz w:val="20"/>
          <w:szCs w:val="20"/>
          <w:lang w:eastAsia="ru-RU"/>
        </w:rPr>
        <w:t xml:space="preserve"> 15 января года, следующего за годом предоставления гранта, предоставить в Управление экономики и планирования администрации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заверенные копии документов, подтверждающие целевое расходование денежных средств: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1) договор аренды нежилого помещения для целей осуществления предпринимательской деятельности, копии платежных поручений по указанному договору аренды;</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2) договор подряда на выполнение строительных работ с приложением технической документации и сметы, определяющей цену работ;</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3) копия кассового чека, счета-фактуры,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4) акт приема-передачи выполненных работ (оказанных услуг), расписка о передаче денежных средств;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5) договор купли-продажи оборудования, мебели, программного обеспечения с копиями платежного поручения на оплату, товарной (товарно-транспортной) накладной, акта приема-передачи товара;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6) документы, подтверждающие надлежащее оформление результата интеллектуальной деятельности в государственных органах (сертификаты, патенты, заключения, лицензии и т.д.);</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7) копии документов (договоров купли-продажи, кассового чека, </w:t>
      </w:r>
      <w:proofErr w:type="spellStart"/>
      <w:proofErr w:type="gramStart"/>
      <w:r w:rsidRPr="001813F8">
        <w:rPr>
          <w:rFonts w:ascii="Arial" w:eastAsia="Times New Roman" w:hAnsi="Arial" w:cs="Arial"/>
          <w:color w:val="000000"/>
          <w:sz w:val="20"/>
          <w:szCs w:val="20"/>
          <w:lang w:eastAsia="ru-RU"/>
        </w:rPr>
        <w:t>счет-фактуры</w:t>
      </w:r>
      <w:proofErr w:type="spellEnd"/>
      <w:proofErr w:type="gramEnd"/>
      <w:r w:rsidRPr="001813F8">
        <w:rPr>
          <w:rFonts w:ascii="Arial" w:eastAsia="Times New Roman" w:hAnsi="Arial" w:cs="Arial"/>
          <w:color w:val="000000"/>
          <w:sz w:val="20"/>
          <w:szCs w:val="20"/>
          <w:lang w:eastAsia="ru-RU"/>
        </w:rPr>
        <w:t>, платежного поручения, товарной (товарно-транспортной) накладной, копия квитанции к приходному кассовому ордеру и (или) квитанция-бланк строгой отчетности и товарный чек) на приобретение сырья и расходных материалов;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8) копию договора коммерческой концессии (договора </w:t>
      </w:r>
      <w:proofErr w:type="spellStart"/>
      <w:r w:rsidRPr="001813F8">
        <w:rPr>
          <w:rFonts w:ascii="Arial" w:eastAsia="Times New Roman" w:hAnsi="Arial" w:cs="Arial"/>
          <w:sz w:val="20"/>
          <w:szCs w:val="20"/>
          <w:lang w:eastAsia="ru-RU"/>
        </w:rPr>
        <w:t>фрайчайзинга</w:t>
      </w:r>
      <w:proofErr w:type="spellEnd"/>
      <w:r w:rsidRPr="001813F8">
        <w:rPr>
          <w:rFonts w:ascii="Arial" w:eastAsia="Times New Roman" w:hAnsi="Arial" w:cs="Arial"/>
          <w:sz w:val="20"/>
          <w:szCs w:val="20"/>
          <w:lang w:eastAsia="ru-RU"/>
        </w:rPr>
        <w:t>),</w:t>
      </w:r>
    </w:p>
    <w:p w:rsidR="001813F8" w:rsidRPr="001813F8" w:rsidRDefault="001813F8" w:rsidP="001813F8">
      <w:pPr>
        <w:widowControl w:val="0"/>
        <w:autoSpaceDE w:val="0"/>
        <w:autoSpaceDN w:val="0"/>
        <w:adjustRightInd w:val="0"/>
        <w:spacing w:after="0" w:line="240" w:lineRule="auto"/>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копию платежного документа, подтверждающего оплату паушального взноса по франшизе, копию документа, подтверждающего передачу прав по коммерческой концессии (франшизе).</w:t>
      </w:r>
    </w:p>
    <w:p w:rsidR="001813F8" w:rsidRPr="001813F8" w:rsidRDefault="001813F8" w:rsidP="001813F8">
      <w:pPr>
        <w:autoSpaceDE w:val="0"/>
        <w:autoSpaceDN w:val="0"/>
        <w:adjustRightInd w:val="0"/>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2.4.3. В течение 10 рабочих  дней со дня получения решения о возврате гранта произвести возврат в  районный бюджет ранее полученных сумм гранта, указанных в решении о возврате гранта, в полном объеме, путем перечисления денежных средств на лицевой счет  Администрации, в случаях, установленных разделом 3 настоящего Соглашения.</w:t>
      </w:r>
    </w:p>
    <w:p w:rsidR="001813F8" w:rsidRPr="001813F8" w:rsidRDefault="001813F8" w:rsidP="001813F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813F8">
        <w:rPr>
          <w:rFonts w:ascii="Arial" w:eastAsia="Times New Roman" w:hAnsi="Arial" w:cs="Arial"/>
          <w:sz w:val="20"/>
          <w:szCs w:val="20"/>
          <w:lang w:eastAsia="ru-RU"/>
        </w:rPr>
        <w:t>2.4.4. Не препятствовать проведению финансового контроля в соответствии с пунктом 2.2.2 настоящего Соглашения.</w:t>
      </w:r>
    </w:p>
    <w:p w:rsidR="001813F8" w:rsidRPr="001813F8" w:rsidRDefault="001813F8" w:rsidP="001813F8">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3. Порядок и условия возврата субсидии</w:t>
      </w:r>
    </w:p>
    <w:p w:rsidR="001813F8" w:rsidRPr="001813F8" w:rsidRDefault="001813F8" w:rsidP="001813F8">
      <w:pPr>
        <w:widowControl w:val="0"/>
        <w:autoSpaceDE w:val="0"/>
        <w:autoSpaceDN w:val="0"/>
        <w:adjustRightInd w:val="0"/>
        <w:spacing w:after="0" w:line="240" w:lineRule="auto"/>
        <w:ind w:firstLine="540"/>
        <w:jc w:val="center"/>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3.1.  Администрация принимает решение о возврате гранта в районный бюджет, оформленное постановлением Администрации, (далее - решение о возврате гранта) в случае:</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3.1.1. Выявления фактов нарушения Получателем гранта условий предоставления гранта, обнаружения недостоверных сведений, предоставленных Получателем гранта в Администрацию в целях получения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3.1.2. Непредставления Получателем гранта в установленный срок документов, указанных </w:t>
      </w:r>
      <w:r w:rsidRPr="001813F8">
        <w:rPr>
          <w:rFonts w:ascii="Arial" w:eastAsia="Times New Roman" w:hAnsi="Arial" w:cs="Arial"/>
          <w:sz w:val="20"/>
          <w:szCs w:val="20"/>
          <w:lang w:eastAsia="ru-RU"/>
        </w:rPr>
        <w:lastRenderedPageBreak/>
        <w:t>в пункте 2.4.2 настоящего Соглашения.</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1813F8">
        <w:rPr>
          <w:rFonts w:ascii="Arial" w:eastAsia="Times New Roman" w:hAnsi="Arial" w:cs="Arial"/>
          <w:sz w:val="20"/>
          <w:szCs w:val="20"/>
          <w:lang w:eastAsia="ru-RU"/>
        </w:rPr>
        <w:t xml:space="preserve">         3.1.3. </w:t>
      </w:r>
      <w:r w:rsidRPr="001813F8">
        <w:rPr>
          <w:rFonts w:ascii="Arial" w:eastAsia="Times New Roman" w:hAnsi="Arial" w:cs="Arial"/>
          <w:color w:val="000000"/>
          <w:sz w:val="20"/>
          <w:szCs w:val="20"/>
          <w:lang w:eastAsia="ru-RU"/>
        </w:rPr>
        <w:t>В случае не достижения заявленных Получателем гранта показателей эффективности использования Гранта более</w:t>
      </w:r>
      <w:proofErr w:type="gramStart"/>
      <w:r w:rsidRPr="001813F8">
        <w:rPr>
          <w:rFonts w:ascii="Arial" w:eastAsia="Times New Roman" w:hAnsi="Arial" w:cs="Arial"/>
          <w:color w:val="000000"/>
          <w:sz w:val="20"/>
          <w:szCs w:val="20"/>
          <w:lang w:eastAsia="ru-RU"/>
        </w:rPr>
        <w:t>,</w:t>
      </w:r>
      <w:proofErr w:type="gramEnd"/>
      <w:r w:rsidRPr="001813F8">
        <w:rPr>
          <w:rFonts w:ascii="Arial" w:eastAsia="Times New Roman" w:hAnsi="Arial" w:cs="Arial"/>
          <w:color w:val="000000"/>
          <w:sz w:val="20"/>
          <w:szCs w:val="20"/>
          <w:lang w:eastAsia="ru-RU"/>
        </w:rPr>
        <w:t xml:space="preserve"> чем на </w:t>
      </w:r>
      <w:r w:rsidRPr="001813F8">
        <w:rPr>
          <w:rFonts w:ascii="Arial" w:eastAsia="Times New Roman" w:hAnsi="Arial" w:cs="Arial"/>
          <w:i/>
          <w:color w:val="000000"/>
          <w:sz w:val="20"/>
          <w:szCs w:val="20"/>
          <w:lang w:eastAsia="ru-RU"/>
        </w:rPr>
        <w:t xml:space="preserve">25 </w:t>
      </w:r>
      <w:r w:rsidRPr="001813F8">
        <w:rPr>
          <w:rFonts w:ascii="Arial" w:eastAsia="Times New Roman" w:hAnsi="Arial" w:cs="Arial"/>
          <w:color w:val="000000"/>
          <w:sz w:val="20"/>
          <w:szCs w:val="20"/>
          <w:lang w:eastAsia="ru-RU"/>
        </w:rPr>
        <w:t>процентов (</w:t>
      </w:r>
      <w:r w:rsidRPr="001813F8">
        <w:rPr>
          <w:rFonts w:ascii="Arial" w:eastAsia="Times New Roman" w:hAnsi="Arial" w:cs="Arial"/>
          <w:sz w:val="20"/>
          <w:szCs w:val="20"/>
          <w:lang w:eastAsia="ru-RU"/>
        </w:rPr>
        <w:t>уровень достижения заявленных показателей</w:t>
      </w:r>
      <w:r w:rsidRPr="001813F8">
        <w:rPr>
          <w:rFonts w:ascii="Arial" w:eastAsia="Times New Roman" w:hAnsi="Arial" w:cs="Arial"/>
          <w:color w:val="000000"/>
          <w:sz w:val="20"/>
          <w:szCs w:val="20"/>
          <w:lang w:eastAsia="ru-RU"/>
        </w:rPr>
        <w:t xml:space="preserve"> рассчитывается следующим образом: </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      </w:t>
      </w:r>
      <w:r w:rsidRPr="001813F8">
        <w:rPr>
          <w:rFonts w:ascii="Arial" w:eastAsia="Times New Roman" w:hAnsi="Arial" w:cs="Arial"/>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46.75pt" equationxml="&lt;">
            <v:imagedata r:id="rId16" o:title="" croptop="-14775f" cropleft="9744f" cropright="16814f" chromakey="white"/>
          </v:shape>
        </w:pict>
      </w:r>
      <w:r w:rsidRPr="001813F8">
        <w:rPr>
          <w:rFonts w:ascii="Arial" w:eastAsia="Times New Roman" w:hAnsi="Arial" w:cs="Arial"/>
          <w:sz w:val="20"/>
          <w:szCs w:val="20"/>
          <w:lang w:eastAsia="ru-RU"/>
        </w:rPr>
        <w:t xml:space="preserve">   )*100</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_____________________________</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Количество показателей   </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Получатель гранта обеспечивает возврат в доход районного бюджета в срок 30 рабочих дней со дня получения решения о возврате гранта в размере </w:t>
      </w:r>
      <w:proofErr w:type="gramStart"/>
      <w:r w:rsidRPr="001813F8">
        <w:rPr>
          <w:rFonts w:ascii="Arial" w:eastAsia="Times New Roman" w:hAnsi="Arial" w:cs="Arial"/>
          <w:color w:val="000000"/>
          <w:sz w:val="20"/>
          <w:szCs w:val="20"/>
          <w:lang w:val="en-US" w:eastAsia="ru-RU"/>
        </w:rPr>
        <w:t>V</w:t>
      </w:r>
      <w:proofErr w:type="gramEnd"/>
      <w:r w:rsidRPr="001813F8">
        <w:rPr>
          <w:rFonts w:ascii="Arial" w:eastAsia="Times New Roman" w:hAnsi="Arial" w:cs="Arial"/>
          <w:color w:val="000000"/>
          <w:sz w:val="20"/>
          <w:szCs w:val="20"/>
          <w:vertAlign w:val="subscript"/>
          <w:lang w:eastAsia="ru-RU"/>
        </w:rPr>
        <w:t>возврата</w:t>
      </w:r>
      <w:r w:rsidRPr="001813F8">
        <w:rPr>
          <w:rFonts w:ascii="Arial" w:eastAsia="Times New Roman" w:hAnsi="Arial" w:cs="Arial"/>
          <w:color w:val="000000"/>
          <w:sz w:val="20"/>
          <w:szCs w:val="20"/>
          <w:lang w:eastAsia="ru-RU"/>
        </w:rPr>
        <w:t xml:space="preserve"> рассчитываемом по следующей формуле:</w:t>
      </w:r>
    </w:p>
    <w:p w:rsidR="001813F8" w:rsidRPr="001813F8" w:rsidRDefault="001813F8" w:rsidP="001813F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i/>
          <w:sz w:val="20"/>
          <w:szCs w:val="20"/>
          <w:lang w:eastAsia="ru-RU"/>
        </w:rPr>
      </w:pPr>
      <w:r w:rsidRPr="001813F8">
        <w:rPr>
          <w:rFonts w:ascii="Arial" w:eastAsia="Times New Roman" w:hAnsi="Arial" w:cs="Arial"/>
          <w:sz w:val="20"/>
          <w:szCs w:val="20"/>
          <w:lang w:eastAsia="ru-RU"/>
        </w:rPr>
        <w:pict>
          <v:shape id="_x0000_i1026" type="#_x0000_t75" style="width:146.15pt;height:15.6pt" equationxml="&lt;">
            <v:imagedata r:id="rId17" o:title="" chromakey="white"/>
          </v:shape>
        </w:pic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где:</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roofErr w:type="spellStart"/>
      <w:proofErr w:type="gramStart"/>
      <w:r w:rsidRPr="001813F8">
        <w:rPr>
          <w:rFonts w:ascii="Arial" w:eastAsia="Times New Roman" w:hAnsi="Arial" w:cs="Arial"/>
          <w:sz w:val="20"/>
          <w:szCs w:val="20"/>
          <w:lang w:eastAsia="ru-RU"/>
        </w:rPr>
        <w:t>V</w:t>
      </w:r>
      <w:proofErr w:type="gramEnd"/>
      <w:r w:rsidRPr="001813F8">
        <w:rPr>
          <w:rFonts w:ascii="Arial" w:eastAsia="Times New Roman" w:hAnsi="Arial" w:cs="Arial"/>
          <w:sz w:val="20"/>
          <w:szCs w:val="20"/>
          <w:vertAlign w:val="subscript"/>
          <w:lang w:eastAsia="ru-RU"/>
        </w:rPr>
        <w:t>субсидии</w:t>
      </w:r>
      <w:proofErr w:type="spellEnd"/>
      <w:r w:rsidRPr="001813F8">
        <w:rPr>
          <w:rFonts w:ascii="Arial" w:eastAsia="Times New Roman" w:hAnsi="Arial" w:cs="Arial"/>
          <w:sz w:val="20"/>
          <w:szCs w:val="20"/>
          <w:lang w:eastAsia="ru-RU"/>
        </w:rPr>
        <w:t xml:space="preserve"> – размер Гранта;</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R – уровень достижения заявленных показателей, рассчитывается по формуле:</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pict>
          <v:shape id="_x0000_i1027" type="#_x0000_t75" style="width:123.6pt;height:41.35pt" equationxml="&lt;">
            <v:imagedata r:id="rId16" o:title="" chromakey="white"/>
          </v:shape>
        </w:pict>
      </w:r>
    </w:p>
    <w:p w:rsidR="001813F8" w:rsidRPr="001813F8" w:rsidRDefault="001813F8" w:rsidP="001813F8">
      <w:pPr>
        <w:tabs>
          <w:tab w:val="left" w:pos="4065"/>
        </w:tabs>
        <w:autoSpaceDE w:val="0"/>
        <w:autoSpaceDN w:val="0"/>
        <w:adjustRightInd w:val="0"/>
        <w:spacing w:after="0" w:line="240" w:lineRule="auto"/>
        <w:ind w:firstLine="72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где </w:t>
      </w:r>
      <w:r w:rsidRPr="001813F8">
        <w:rPr>
          <w:rFonts w:ascii="Arial" w:eastAsia="Times New Roman" w:hAnsi="Arial" w:cs="Arial"/>
          <w:sz w:val="20"/>
          <w:szCs w:val="20"/>
          <w:lang w:eastAsia="ru-RU"/>
        </w:rPr>
        <w:tab/>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M</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xml:space="preserve"> – фактическое значение о i-того целевого показателя эффективности использования Гранта;</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N</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плановое значение i-того целевого показателя эффективности использования Гранта;</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roofErr w:type="spellStart"/>
      <w:r w:rsidRPr="001813F8">
        <w:rPr>
          <w:rFonts w:ascii="Arial" w:eastAsia="Times New Roman" w:hAnsi="Arial" w:cs="Arial"/>
          <w:sz w:val="20"/>
          <w:szCs w:val="20"/>
          <w:lang w:eastAsia="ru-RU"/>
        </w:rPr>
        <w:t>W</w:t>
      </w:r>
      <w:r w:rsidRPr="001813F8">
        <w:rPr>
          <w:rFonts w:ascii="Arial" w:eastAsia="Times New Roman" w:hAnsi="Arial" w:cs="Arial"/>
          <w:sz w:val="20"/>
          <w:szCs w:val="20"/>
          <w:vertAlign w:val="subscript"/>
          <w:lang w:eastAsia="ru-RU"/>
        </w:rPr>
        <w:t>i</w:t>
      </w:r>
      <w:proofErr w:type="spellEnd"/>
      <w:r w:rsidRPr="001813F8">
        <w:rPr>
          <w:rFonts w:ascii="Arial" w:eastAsia="Times New Roman" w:hAnsi="Arial" w:cs="Arial"/>
          <w:sz w:val="20"/>
          <w:szCs w:val="20"/>
          <w:lang w:eastAsia="ru-RU"/>
        </w:rPr>
        <w:t>– удельный вес i-того целевого показателя эффективности использования Гранта, составляет в соответствии с Таблицей 1.</w:t>
      </w: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p>
    <w:p w:rsidR="001813F8" w:rsidRPr="001813F8" w:rsidRDefault="001813F8" w:rsidP="001813F8">
      <w:pPr>
        <w:autoSpaceDE w:val="0"/>
        <w:autoSpaceDN w:val="0"/>
        <w:adjustRightInd w:val="0"/>
        <w:spacing w:after="0" w:line="240" w:lineRule="auto"/>
        <w:ind w:firstLine="72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Таблица 1. Удельный вес целевых показателей эффективности использования Гранта:</w:t>
      </w:r>
    </w:p>
    <w:tbl>
      <w:tblPr>
        <w:tblW w:w="5000" w:type="pct"/>
        <w:tblLook w:val="00A0"/>
      </w:tblPr>
      <w:tblGrid>
        <w:gridCol w:w="6063"/>
        <w:gridCol w:w="1843"/>
        <w:gridCol w:w="1665"/>
      </w:tblGrid>
      <w:tr w:rsidR="001813F8" w:rsidRPr="001813F8" w:rsidTr="00770FD8">
        <w:trPr>
          <w:trHeight w:val="600"/>
        </w:trPr>
        <w:tc>
          <w:tcPr>
            <w:tcW w:w="3167" w:type="pct"/>
            <w:tcBorders>
              <w:top w:val="single" w:sz="4" w:space="0" w:color="auto"/>
              <w:left w:val="single" w:sz="4" w:space="0" w:color="auto"/>
              <w:bottom w:val="single" w:sz="4" w:space="0" w:color="auto"/>
              <w:right w:val="single" w:sz="4" w:space="0" w:color="auto"/>
            </w:tcBorders>
            <w:vAlign w:val="center"/>
            <w:hideMark/>
          </w:tcPr>
          <w:p w:rsidR="001813F8" w:rsidRPr="001813F8" w:rsidRDefault="001813F8" w:rsidP="00770FD8">
            <w:pPr>
              <w:spacing w:after="0" w:line="240" w:lineRule="auto"/>
              <w:jc w:val="center"/>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hideMark/>
          </w:tcPr>
          <w:p w:rsidR="001813F8" w:rsidRPr="001813F8" w:rsidRDefault="001813F8" w:rsidP="00770FD8">
            <w:pPr>
              <w:spacing w:after="0" w:line="240" w:lineRule="auto"/>
              <w:jc w:val="center"/>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hideMark/>
          </w:tcPr>
          <w:p w:rsidR="001813F8" w:rsidRPr="001813F8" w:rsidRDefault="001813F8" w:rsidP="00770FD8">
            <w:pPr>
              <w:spacing w:after="0" w:line="240" w:lineRule="auto"/>
              <w:jc w:val="center"/>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Удельный вес* </w:t>
            </w:r>
          </w:p>
        </w:tc>
      </w:tr>
      <w:tr w:rsidR="001813F8" w:rsidRPr="001813F8" w:rsidTr="00770FD8">
        <w:trPr>
          <w:trHeight w:val="20"/>
        </w:trPr>
        <w:tc>
          <w:tcPr>
            <w:tcW w:w="3167" w:type="pct"/>
            <w:tcBorders>
              <w:top w:val="nil"/>
              <w:left w:val="single" w:sz="4" w:space="0" w:color="auto"/>
              <w:bottom w:val="single" w:sz="4" w:space="0" w:color="auto"/>
              <w:right w:val="single" w:sz="4" w:space="0" w:color="auto"/>
            </w:tcBorders>
            <w:vAlign w:val="bottom"/>
            <w:hideMark/>
          </w:tcPr>
          <w:p w:rsidR="001813F8" w:rsidRPr="001813F8" w:rsidRDefault="001813F8" w:rsidP="00770FD8">
            <w:pPr>
              <w:spacing w:after="0" w:line="240" w:lineRule="auto"/>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hideMark/>
          </w:tcPr>
          <w:p w:rsidR="001813F8" w:rsidRPr="001813F8" w:rsidRDefault="001813F8" w:rsidP="00770FD8">
            <w:pPr>
              <w:spacing w:after="0" w:line="240" w:lineRule="auto"/>
              <w:jc w:val="center"/>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раб</w:t>
            </w:r>
            <w:proofErr w:type="gramStart"/>
            <w:r w:rsidRPr="001813F8">
              <w:rPr>
                <w:rFonts w:ascii="Arial" w:eastAsia="Times New Roman" w:hAnsi="Arial" w:cs="Arial"/>
                <w:color w:val="000000"/>
                <w:sz w:val="20"/>
                <w:szCs w:val="20"/>
                <w:lang w:eastAsia="ru-RU"/>
              </w:rPr>
              <w:t>.</w:t>
            </w:r>
            <w:proofErr w:type="gramEnd"/>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м</w:t>
            </w:r>
            <w:proofErr w:type="gramEnd"/>
            <w:r w:rsidRPr="001813F8">
              <w:rPr>
                <w:rFonts w:ascii="Arial" w:eastAsia="Times New Roman" w:hAnsi="Arial" w:cs="Arial"/>
                <w:color w:val="000000"/>
                <w:sz w:val="20"/>
                <w:szCs w:val="20"/>
                <w:lang w:eastAsia="ru-RU"/>
              </w:rPr>
              <w:t>ест.</w:t>
            </w:r>
          </w:p>
        </w:tc>
        <w:tc>
          <w:tcPr>
            <w:tcW w:w="870" w:type="pct"/>
            <w:tcBorders>
              <w:top w:val="nil"/>
              <w:left w:val="nil"/>
              <w:bottom w:val="single" w:sz="4" w:space="0" w:color="auto"/>
              <w:right w:val="single" w:sz="4" w:space="0" w:color="auto"/>
            </w:tcBorders>
            <w:noWrap/>
            <w:vAlign w:val="bottom"/>
            <w:hideMark/>
          </w:tcPr>
          <w:p w:rsidR="001813F8" w:rsidRPr="001813F8" w:rsidRDefault="001813F8" w:rsidP="00770FD8">
            <w:pPr>
              <w:spacing w:after="0" w:line="240" w:lineRule="auto"/>
              <w:jc w:val="right"/>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0,5</w:t>
            </w:r>
          </w:p>
        </w:tc>
      </w:tr>
      <w:tr w:rsidR="001813F8" w:rsidRPr="001813F8" w:rsidTr="00770FD8">
        <w:trPr>
          <w:trHeight w:val="20"/>
        </w:trPr>
        <w:tc>
          <w:tcPr>
            <w:tcW w:w="3167" w:type="pct"/>
            <w:tcBorders>
              <w:top w:val="nil"/>
              <w:left w:val="single" w:sz="4" w:space="0" w:color="auto"/>
              <w:bottom w:val="single" w:sz="4" w:space="0" w:color="auto"/>
              <w:right w:val="single" w:sz="4" w:space="0" w:color="auto"/>
            </w:tcBorders>
            <w:vAlign w:val="bottom"/>
            <w:hideMark/>
          </w:tcPr>
          <w:p w:rsidR="001813F8" w:rsidRPr="001813F8" w:rsidRDefault="001813F8" w:rsidP="00770FD8">
            <w:pPr>
              <w:spacing w:after="0" w:line="240" w:lineRule="auto"/>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hideMark/>
          </w:tcPr>
          <w:p w:rsidR="001813F8" w:rsidRPr="001813F8" w:rsidRDefault="001813F8" w:rsidP="00770FD8">
            <w:pPr>
              <w:spacing w:after="0" w:line="240" w:lineRule="auto"/>
              <w:jc w:val="center"/>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раб</w:t>
            </w:r>
            <w:proofErr w:type="gramStart"/>
            <w:r w:rsidRPr="001813F8">
              <w:rPr>
                <w:rFonts w:ascii="Arial" w:eastAsia="Times New Roman" w:hAnsi="Arial" w:cs="Arial"/>
                <w:color w:val="000000"/>
                <w:sz w:val="20"/>
                <w:szCs w:val="20"/>
                <w:lang w:eastAsia="ru-RU"/>
              </w:rPr>
              <w:t>.</w:t>
            </w:r>
            <w:proofErr w:type="gramEnd"/>
            <w:r w:rsidRPr="001813F8">
              <w:rPr>
                <w:rFonts w:ascii="Arial" w:eastAsia="Times New Roman" w:hAnsi="Arial" w:cs="Arial"/>
                <w:color w:val="000000"/>
                <w:sz w:val="20"/>
                <w:szCs w:val="20"/>
                <w:lang w:eastAsia="ru-RU"/>
              </w:rPr>
              <w:t xml:space="preserve"> </w:t>
            </w:r>
            <w:proofErr w:type="gramStart"/>
            <w:r w:rsidRPr="001813F8">
              <w:rPr>
                <w:rFonts w:ascii="Arial" w:eastAsia="Times New Roman" w:hAnsi="Arial" w:cs="Arial"/>
                <w:color w:val="000000"/>
                <w:sz w:val="20"/>
                <w:szCs w:val="20"/>
                <w:lang w:eastAsia="ru-RU"/>
              </w:rPr>
              <w:t>м</w:t>
            </w:r>
            <w:proofErr w:type="gramEnd"/>
            <w:r w:rsidRPr="001813F8">
              <w:rPr>
                <w:rFonts w:ascii="Arial" w:eastAsia="Times New Roman" w:hAnsi="Arial" w:cs="Arial"/>
                <w:color w:val="000000"/>
                <w:sz w:val="20"/>
                <w:szCs w:val="20"/>
                <w:lang w:eastAsia="ru-RU"/>
              </w:rPr>
              <w:t>ест.</w:t>
            </w:r>
          </w:p>
        </w:tc>
        <w:tc>
          <w:tcPr>
            <w:tcW w:w="870" w:type="pct"/>
            <w:tcBorders>
              <w:top w:val="nil"/>
              <w:left w:val="nil"/>
              <w:bottom w:val="single" w:sz="4" w:space="0" w:color="auto"/>
              <w:right w:val="single" w:sz="4" w:space="0" w:color="auto"/>
            </w:tcBorders>
            <w:noWrap/>
            <w:vAlign w:val="bottom"/>
            <w:hideMark/>
          </w:tcPr>
          <w:p w:rsidR="001813F8" w:rsidRPr="001813F8" w:rsidRDefault="001813F8" w:rsidP="00770FD8">
            <w:pPr>
              <w:spacing w:after="0" w:line="240" w:lineRule="auto"/>
              <w:jc w:val="right"/>
              <w:rPr>
                <w:rFonts w:ascii="Arial" w:eastAsia="Times New Roman" w:hAnsi="Arial" w:cs="Arial"/>
                <w:color w:val="000000"/>
                <w:sz w:val="20"/>
                <w:szCs w:val="20"/>
                <w:lang w:eastAsia="ru-RU"/>
              </w:rPr>
            </w:pPr>
            <w:r w:rsidRPr="001813F8">
              <w:rPr>
                <w:rFonts w:ascii="Arial" w:eastAsia="Times New Roman" w:hAnsi="Arial" w:cs="Arial"/>
                <w:color w:val="000000"/>
                <w:sz w:val="20"/>
                <w:szCs w:val="20"/>
                <w:lang w:eastAsia="ru-RU"/>
              </w:rPr>
              <w:t>0,5</w:t>
            </w:r>
          </w:p>
        </w:tc>
      </w:tr>
    </w:tbl>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3.1.4. В случае</w:t>
      </w:r>
      <w:proofErr w:type="gramStart"/>
      <w:r w:rsidRPr="001813F8">
        <w:rPr>
          <w:rFonts w:ascii="Arial" w:eastAsia="Times New Roman" w:hAnsi="Arial" w:cs="Arial"/>
          <w:sz w:val="20"/>
          <w:szCs w:val="20"/>
          <w:lang w:eastAsia="ru-RU"/>
        </w:rPr>
        <w:t>,</w:t>
      </w:r>
      <w:proofErr w:type="gramEnd"/>
      <w:r w:rsidRPr="001813F8">
        <w:rPr>
          <w:rFonts w:ascii="Arial" w:eastAsia="Times New Roman" w:hAnsi="Arial" w:cs="Arial"/>
          <w:sz w:val="20"/>
          <w:szCs w:val="20"/>
          <w:lang w:eastAsia="ru-RU"/>
        </w:rPr>
        <w:t xml:space="preserve"> если фактические расходы оказываются меньше плановых (указанных в смете расходов), то разница суммы гранта подлежит возврату в бюджет.</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3.2. Администрация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в течение 3 рабочих дней </w:t>
      </w:r>
      <w:r w:rsidRPr="001813F8">
        <w:rPr>
          <w:rFonts w:ascii="Arial" w:eastAsia="Times New Roman" w:hAnsi="Arial" w:cs="Arial"/>
          <w:sz w:val="20"/>
          <w:szCs w:val="20"/>
          <w:lang w:eastAsia="ru-RU"/>
        </w:rPr>
        <w:br/>
        <w:t xml:space="preserve">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w:t>
      </w:r>
      <w:proofErr w:type="gramStart"/>
      <w:r w:rsidRPr="001813F8">
        <w:rPr>
          <w:rFonts w:ascii="Arial" w:eastAsia="Times New Roman" w:hAnsi="Arial" w:cs="Arial"/>
          <w:sz w:val="20"/>
          <w:szCs w:val="20"/>
          <w:lang w:eastAsia="ru-RU"/>
        </w:rPr>
        <w:t>указанным</w:t>
      </w:r>
      <w:proofErr w:type="gramEnd"/>
      <w:r w:rsidRPr="001813F8">
        <w:rPr>
          <w:rFonts w:ascii="Arial" w:eastAsia="Times New Roman" w:hAnsi="Arial" w:cs="Arial"/>
          <w:sz w:val="20"/>
          <w:szCs w:val="20"/>
          <w:lang w:eastAsia="ru-RU"/>
        </w:rPr>
        <w:t xml:space="preserve"> в заявлении.</w:t>
      </w:r>
    </w:p>
    <w:p w:rsidR="001813F8" w:rsidRPr="001813F8" w:rsidRDefault="001813F8" w:rsidP="001813F8">
      <w:pPr>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3.3. Получатель гранта в течение 30 рабочих дней со дня получения решения о возврате гранта обязан произвести возврат в районный бюджет сумму денежных средств, указанную в решении о возврате гранта, </w:t>
      </w:r>
      <w:r w:rsidRPr="001813F8">
        <w:rPr>
          <w:rFonts w:ascii="Arial" w:eastAsia="Times New Roman" w:hAnsi="Arial" w:cs="Arial"/>
          <w:sz w:val="20"/>
          <w:szCs w:val="20"/>
          <w:lang w:eastAsia="ru-RU"/>
        </w:rPr>
        <w:br/>
        <w:t>в полном объеме.</w:t>
      </w:r>
    </w:p>
    <w:p w:rsidR="001813F8" w:rsidRPr="001813F8" w:rsidRDefault="001813F8" w:rsidP="001813F8">
      <w:pPr>
        <w:spacing w:after="0" w:line="240" w:lineRule="auto"/>
        <w:ind w:firstLine="540"/>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3.4. В случае если получатель гранта не возвратил сумму денежных средств, указанную в решении о возврате гранта, в установленный срок или возвратил ее не в полном объеме,  Администрация обращается в суд о взыскании сре</w:t>
      </w:r>
      <w:proofErr w:type="gramStart"/>
      <w:r w:rsidRPr="001813F8">
        <w:rPr>
          <w:rFonts w:ascii="Arial" w:eastAsia="Times New Roman" w:hAnsi="Arial" w:cs="Arial"/>
          <w:sz w:val="20"/>
          <w:szCs w:val="20"/>
          <w:lang w:eastAsia="ru-RU"/>
        </w:rPr>
        <w:t>дств гр</w:t>
      </w:r>
      <w:proofErr w:type="gramEnd"/>
      <w:r w:rsidRPr="001813F8">
        <w:rPr>
          <w:rFonts w:ascii="Arial" w:eastAsia="Times New Roman" w:hAnsi="Arial" w:cs="Arial"/>
          <w:sz w:val="20"/>
          <w:szCs w:val="20"/>
          <w:lang w:eastAsia="ru-RU"/>
        </w:rPr>
        <w:t xml:space="preserve">анта в  районный бюджет в соответствии с законодательством Российской Федерации. </w:t>
      </w:r>
    </w:p>
    <w:p w:rsidR="001813F8" w:rsidRPr="001813F8" w:rsidRDefault="001813F8" w:rsidP="001813F8">
      <w:pPr>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3.5. Направление решения о возврате гранта, согласно пунктам 3.2, 3.3 настоящего порядка является соблюдением Администрацией досудебного порядка урегулирования спора.</w:t>
      </w:r>
    </w:p>
    <w:p w:rsidR="001813F8" w:rsidRPr="001813F8" w:rsidRDefault="001813F8" w:rsidP="001813F8">
      <w:pPr>
        <w:widowControl w:val="0"/>
        <w:autoSpaceDE w:val="0"/>
        <w:autoSpaceDN w:val="0"/>
        <w:adjustRightInd w:val="0"/>
        <w:spacing w:after="0" w:line="240" w:lineRule="auto"/>
        <w:jc w:val="both"/>
        <w:outlineLvl w:val="3"/>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           </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4. Ответственность Сторон</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4.1. В случае </w:t>
      </w:r>
      <w:proofErr w:type="spellStart"/>
      <w:r w:rsidRPr="001813F8">
        <w:rPr>
          <w:rFonts w:ascii="Arial" w:eastAsia="Times New Roman" w:hAnsi="Arial" w:cs="Arial"/>
          <w:sz w:val="20"/>
          <w:szCs w:val="20"/>
          <w:lang w:eastAsia="ru-RU"/>
        </w:rPr>
        <w:t>невозврата</w:t>
      </w:r>
      <w:proofErr w:type="spellEnd"/>
      <w:r w:rsidRPr="001813F8">
        <w:rPr>
          <w:rFonts w:ascii="Arial" w:eastAsia="Times New Roman" w:hAnsi="Arial" w:cs="Arial"/>
          <w:sz w:val="20"/>
          <w:szCs w:val="20"/>
          <w:lang w:eastAsia="ru-RU"/>
        </w:rPr>
        <w:t xml:space="preserve"> бюджетных сре</w:t>
      </w:r>
      <w:proofErr w:type="gramStart"/>
      <w:r w:rsidRPr="001813F8">
        <w:rPr>
          <w:rFonts w:ascii="Arial" w:eastAsia="Times New Roman" w:hAnsi="Arial" w:cs="Arial"/>
          <w:sz w:val="20"/>
          <w:szCs w:val="20"/>
          <w:lang w:eastAsia="ru-RU"/>
        </w:rPr>
        <w:t>дств в ср</w:t>
      </w:r>
      <w:proofErr w:type="gramEnd"/>
      <w:r w:rsidRPr="001813F8">
        <w:rPr>
          <w:rFonts w:ascii="Arial" w:eastAsia="Times New Roman" w:hAnsi="Arial" w:cs="Arial"/>
          <w:sz w:val="20"/>
          <w:szCs w:val="20"/>
          <w:lang w:eastAsia="ru-RU"/>
        </w:rPr>
        <w:t xml:space="preserve">ок, предусмотренный в п. 3.3 настоящего Соглашения, Администрация вправе потребовать выплаты неустойки в размере 0,1% от суммы невозвращенных средств </w:t>
      </w:r>
      <w:r w:rsidRPr="001813F8">
        <w:rPr>
          <w:rFonts w:ascii="Arial" w:eastAsia="Times New Roman" w:hAnsi="Arial" w:cs="Arial"/>
          <w:sz w:val="20"/>
          <w:szCs w:val="20"/>
          <w:lang w:eastAsia="ru-RU"/>
        </w:rPr>
        <w:br/>
        <w:t>за каждый день просрочки.</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w:t>
      </w:r>
      <w:r w:rsidRPr="001813F8">
        <w:rPr>
          <w:rFonts w:ascii="Arial" w:eastAsia="Times New Roman" w:hAnsi="Arial" w:cs="Arial"/>
          <w:sz w:val="20"/>
          <w:szCs w:val="20"/>
          <w:lang w:eastAsia="ru-RU"/>
        </w:rPr>
        <w:lastRenderedPageBreak/>
        <w:t>законодательством Российской Федерации и условиями настоящего Соглашения.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4.3. Финансовый </w:t>
      </w:r>
      <w:proofErr w:type="gramStart"/>
      <w:r w:rsidRPr="001813F8">
        <w:rPr>
          <w:rFonts w:ascii="Arial" w:eastAsia="Times New Roman" w:hAnsi="Arial" w:cs="Arial"/>
          <w:sz w:val="20"/>
          <w:szCs w:val="20"/>
          <w:lang w:eastAsia="ru-RU"/>
        </w:rPr>
        <w:t>контроль за</w:t>
      </w:r>
      <w:proofErr w:type="gramEnd"/>
      <w:r w:rsidRPr="001813F8">
        <w:rPr>
          <w:rFonts w:ascii="Arial" w:eastAsia="Times New Roman" w:hAnsi="Arial" w:cs="Arial"/>
          <w:sz w:val="20"/>
          <w:szCs w:val="20"/>
          <w:lang w:eastAsia="ru-RU"/>
        </w:rPr>
        <w:t xml:space="preserve"> соблюдением Получателем гранта условий, целей и порядка предоставления гранта осуществляется Администрацией, 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гранта осуществляется контрольно-счетным органом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в соответствии с действующим законодательством.</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4.4. Получатель гранта согласен на осуществление Администрацией, службой финансово-экономического контроля Красноярского края, контрольно-счетным органом </w:t>
      </w:r>
      <w:proofErr w:type="spellStart"/>
      <w:r w:rsidRPr="001813F8">
        <w:rPr>
          <w:rFonts w:ascii="Arial" w:eastAsia="Times New Roman" w:hAnsi="Arial" w:cs="Arial"/>
          <w:sz w:val="20"/>
          <w:szCs w:val="20"/>
          <w:lang w:eastAsia="ru-RU"/>
        </w:rPr>
        <w:t>Богучанского</w:t>
      </w:r>
      <w:proofErr w:type="spellEnd"/>
      <w:r w:rsidRPr="001813F8">
        <w:rPr>
          <w:rFonts w:ascii="Arial" w:eastAsia="Times New Roman" w:hAnsi="Arial" w:cs="Arial"/>
          <w:sz w:val="20"/>
          <w:szCs w:val="20"/>
          <w:lang w:eastAsia="ru-RU"/>
        </w:rPr>
        <w:t xml:space="preserve"> района    проверок соблюдения Получателем гранта условий, целей и порядка предоставления гранта.</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4.5. </w:t>
      </w:r>
      <w:proofErr w:type="gramStart"/>
      <w:r w:rsidRPr="001813F8">
        <w:rPr>
          <w:rFonts w:ascii="Arial" w:eastAsia="Times New Roman" w:hAnsi="Arial" w:cs="Arial"/>
          <w:sz w:val="20"/>
          <w:szCs w:val="20"/>
          <w:lang w:eastAsia="ru-RU"/>
        </w:rPr>
        <w:t xml:space="preserve">Основанием для освобождения Получателя гранта от применения мер ответственности, предусмотренных </w:t>
      </w:r>
      <w:hyperlink r:id="rId18" w:anchor="Основание_возврата_субсидии" w:history="1">
        <w:r w:rsidRPr="001813F8">
          <w:rPr>
            <w:rFonts w:ascii="Arial" w:eastAsia="Times New Roman" w:hAnsi="Arial" w:cs="Arial"/>
            <w:color w:val="000000"/>
            <w:sz w:val="20"/>
            <w:szCs w:val="20"/>
            <w:lang w:eastAsia="ru-RU"/>
          </w:rPr>
          <w:t>пунктом 3.1. настоящего Соглашения</w:t>
        </w:r>
      </w:hyperlink>
      <w:r w:rsidRPr="001813F8">
        <w:rPr>
          <w:rFonts w:ascii="Arial" w:eastAsia="Times New Roman" w:hAnsi="Arial" w:cs="Arial"/>
          <w:color w:val="000000"/>
          <w:sz w:val="20"/>
          <w:szCs w:val="20"/>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w:t>
      </w:r>
      <w:r w:rsidRPr="001813F8">
        <w:rPr>
          <w:rFonts w:ascii="Arial" w:eastAsia="Times New Roman" w:hAnsi="Arial" w:cs="Arial"/>
          <w:sz w:val="20"/>
          <w:szCs w:val="20"/>
          <w:lang w:eastAsia="ru-RU"/>
        </w:rPr>
        <w:t xml:space="preserve"> изменением обстоятельств в соответствии со статьей 451 Гражданского Кодекса Российской Федерации.</w:t>
      </w:r>
      <w:proofErr w:type="gramEnd"/>
      <w:r w:rsidRPr="001813F8">
        <w:rPr>
          <w:rFonts w:ascii="Arial" w:eastAsia="Times New Roman" w:hAnsi="Arial" w:cs="Arial"/>
          <w:sz w:val="20"/>
          <w:szCs w:val="20"/>
          <w:lang w:eastAsia="ru-RU"/>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5. Заключительные положения</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 составлением необходимых документов.</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 xml:space="preserve">5.2. В случае не достижения согласия путем переговоров </w:t>
      </w:r>
      <w:proofErr w:type="gramStart"/>
      <w:r w:rsidRPr="001813F8">
        <w:rPr>
          <w:rFonts w:ascii="Arial" w:eastAsia="Times New Roman" w:hAnsi="Arial" w:cs="Arial"/>
          <w:sz w:val="20"/>
          <w:szCs w:val="20"/>
          <w:lang w:eastAsia="ru-RU"/>
        </w:rPr>
        <w:t>Сторон</w:t>
      </w:r>
      <w:proofErr w:type="gramEnd"/>
      <w:r w:rsidRPr="001813F8">
        <w:rPr>
          <w:rFonts w:ascii="Arial" w:eastAsia="Times New Roman" w:hAnsi="Arial" w:cs="Arial"/>
          <w:sz w:val="20"/>
          <w:szCs w:val="20"/>
          <w:lang w:eastAsia="ru-RU"/>
        </w:rPr>
        <w:t xml:space="preserve"> возникшие разногласия рассматриваются Арбитражным судом Красноярского края.</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5.3. Настоящее Соглашение составлено в двух экземплярах, имеющих равную юридическую силу, по одному для каждой из Сторон.</w:t>
      </w:r>
    </w:p>
    <w:p w:rsidR="001813F8" w:rsidRPr="001813F8" w:rsidRDefault="001813F8" w:rsidP="001813F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813F8">
        <w:rPr>
          <w:rFonts w:ascii="Arial" w:eastAsia="Times New Roman" w:hAnsi="Arial" w:cs="Arial"/>
          <w:sz w:val="20"/>
          <w:szCs w:val="20"/>
          <w:lang w:eastAsia="ru-RU"/>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1813F8">
        <w:rPr>
          <w:rFonts w:ascii="Arial" w:eastAsia="Times New Roman" w:hAnsi="Arial" w:cs="Arial"/>
          <w:sz w:val="20"/>
          <w:szCs w:val="20"/>
          <w:lang w:eastAsia="ru-RU"/>
        </w:rPr>
        <w:t>ств Ст</w:t>
      </w:r>
      <w:proofErr w:type="gramEnd"/>
      <w:r w:rsidRPr="001813F8">
        <w:rPr>
          <w:rFonts w:ascii="Arial" w:eastAsia="Times New Roman" w:hAnsi="Arial" w:cs="Arial"/>
          <w:sz w:val="20"/>
          <w:szCs w:val="20"/>
          <w:lang w:eastAsia="ru-RU"/>
        </w:rPr>
        <w:t>орон, установленных настоящим Соглашением.</w:t>
      </w: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1813F8" w:rsidRPr="001813F8" w:rsidRDefault="001813F8" w:rsidP="001813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1813F8">
        <w:rPr>
          <w:rFonts w:ascii="Arial" w:eastAsia="Times New Roman" w:hAnsi="Arial" w:cs="Arial"/>
          <w:sz w:val="20"/>
          <w:szCs w:val="20"/>
          <w:lang w:eastAsia="ru-RU"/>
        </w:rPr>
        <w:t>6. Юридические адреса и платежные реквизиты Сторон</w:t>
      </w:r>
    </w:p>
    <w:p w:rsidR="001813F8" w:rsidRPr="001813F8" w:rsidRDefault="001813F8" w:rsidP="001813F8">
      <w:pPr>
        <w:widowControl w:val="0"/>
        <w:autoSpaceDE w:val="0"/>
        <w:autoSpaceDN w:val="0"/>
        <w:adjustRightInd w:val="0"/>
        <w:spacing w:after="0" w:line="240" w:lineRule="auto"/>
        <w:rPr>
          <w:rFonts w:ascii="Arial" w:eastAsia="Times New Roman" w:hAnsi="Arial" w:cs="Arial"/>
          <w:sz w:val="28"/>
          <w:szCs w:val="28"/>
          <w:lang w:eastAsia="ru-RU"/>
        </w:rPr>
      </w:pPr>
    </w:p>
    <w:tbl>
      <w:tblPr>
        <w:tblW w:w="9464" w:type="dxa"/>
        <w:tblLook w:val="01E0"/>
      </w:tblPr>
      <w:tblGrid>
        <w:gridCol w:w="5070"/>
        <w:gridCol w:w="4394"/>
      </w:tblGrid>
      <w:tr w:rsidR="001813F8" w:rsidRPr="001813F8" w:rsidTr="00770FD8">
        <w:tc>
          <w:tcPr>
            <w:tcW w:w="5070" w:type="dxa"/>
          </w:tcPr>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 Администрация </w:t>
            </w:r>
            <w:proofErr w:type="spellStart"/>
            <w:r w:rsidRPr="001813F8">
              <w:rPr>
                <w:rFonts w:ascii="Arial" w:eastAsia="Times New Roman" w:hAnsi="Arial" w:cs="Arial"/>
                <w:sz w:val="24"/>
                <w:szCs w:val="28"/>
                <w:lang w:eastAsia="ru-RU"/>
              </w:rPr>
              <w:t>Богучанского</w:t>
            </w:r>
            <w:proofErr w:type="spellEnd"/>
            <w:r w:rsidRPr="001813F8">
              <w:rPr>
                <w:rFonts w:ascii="Arial" w:eastAsia="Times New Roman" w:hAnsi="Arial" w:cs="Arial"/>
                <w:sz w:val="24"/>
                <w:szCs w:val="28"/>
                <w:lang w:eastAsia="ru-RU"/>
              </w:rPr>
              <w:t xml:space="preserve"> района Красноярского края</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Место нахождения:663430, с. </w:t>
            </w:r>
            <w:proofErr w:type="spellStart"/>
            <w:r w:rsidRPr="001813F8">
              <w:rPr>
                <w:rFonts w:ascii="Arial" w:eastAsia="Times New Roman" w:hAnsi="Arial" w:cs="Arial"/>
                <w:sz w:val="24"/>
                <w:szCs w:val="28"/>
                <w:lang w:eastAsia="ru-RU"/>
              </w:rPr>
              <w:t>Богучаны</w:t>
            </w:r>
            <w:proofErr w:type="spellEnd"/>
            <w:r w:rsidRPr="001813F8">
              <w:rPr>
                <w:rFonts w:ascii="Arial" w:eastAsia="Times New Roman" w:hAnsi="Arial" w:cs="Arial"/>
                <w:sz w:val="24"/>
                <w:szCs w:val="28"/>
                <w:lang w:eastAsia="ru-RU"/>
              </w:rPr>
              <w:t xml:space="preserve">, </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ул. Октябрьская,72 </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______________________________ </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Банковские реквизиты:</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ИНН 2407006610,</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КПП 240701001</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в УФК по Красноярскому краю</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Администрация </w:t>
            </w:r>
            <w:proofErr w:type="spellStart"/>
            <w:r w:rsidRPr="001813F8">
              <w:rPr>
                <w:rFonts w:ascii="Arial" w:eastAsia="Times New Roman" w:hAnsi="Arial" w:cs="Arial"/>
                <w:sz w:val="24"/>
                <w:szCs w:val="28"/>
                <w:lang w:eastAsia="ru-RU"/>
              </w:rPr>
              <w:t>Богучанского</w:t>
            </w:r>
            <w:proofErr w:type="spellEnd"/>
            <w:r w:rsidRPr="001813F8">
              <w:rPr>
                <w:rFonts w:ascii="Arial" w:eastAsia="Times New Roman" w:hAnsi="Arial" w:cs="Arial"/>
                <w:sz w:val="24"/>
                <w:szCs w:val="28"/>
                <w:lang w:eastAsia="ru-RU"/>
              </w:rPr>
              <w:t xml:space="preserve"> района</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w:t>
            </w:r>
            <w:proofErr w:type="gramStart"/>
            <w:r w:rsidRPr="001813F8">
              <w:rPr>
                <w:rFonts w:ascii="Arial" w:eastAsia="Times New Roman" w:hAnsi="Arial" w:cs="Arial"/>
                <w:sz w:val="24"/>
                <w:szCs w:val="28"/>
                <w:lang w:eastAsia="ru-RU"/>
              </w:rPr>
              <w:t>л</w:t>
            </w:r>
            <w:proofErr w:type="gramEnd"/>
            <w:r w:rsidRPr="001813F8">
              <w:rPr>
                <w:rFonts w:ascii="Arial" w:eastAsia="Times New Roman" w:hAnsi="Arial" w:cs="Arial"/>
                <w:sz w:val="24"/>
                <w:szCs w:val="28"/>
                <w:lang w:eastAsia="ru-RU"/>
              </w:rPr>
              <w:t>/с 03193014090)</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roofErr w:type="spellStart"/>
            <w:proofErr w:type="gramStart"/>
            <w:r w:rsidRPr="001813F8">
              <w:rPr>
                <w:rFonts w:ascii="Arial" w:eastAsia="Times New Roman" w:hAnsi="Arial" w:cs="Arial"/>
                <w:sz w:val="24"/>
                <w:szCs w:val="28"/>
                <w:lang w:eastAsia="ru-RU"/>
              </w:rPr>
              <w:t>р</w:t>
            </w:r>
            <w:proofErr w:type="spellEnd"/>
            <w:proofErr w:type="gramEnd"/>
            <w:r w:rsidRPr="001813F8">
              <w:rPr>
                <w:rFonts w:ascii="Arial" w:eastAsia="Times New Roman" w:hAnsi="Arial" w:cs="Arial"/>
                <w:sz w:val="24"/>
                <w:szCs w:val="28"/>
                <w:lang w:eastAsia="ru-RU"/>
              </w:rPr>
              <w:t>/счет 40204810300000000823</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отделение Красноярск </w:t>
            </w:r>
            <w:proofErr w:type="gramStart"/>
            <w:r w:rsidRPr="001813F8">
              <w:rPr>
                <w:rFonts w:ascii="Arial" w:eastAsia="Times New Roman" w:hAnsi="Arial" w:cs="Arial"/>
                <w:sz w:val="24"/>
                <w:szCs w:val="28"/>
                <w:lang w:eastAsia="ru-RU"/>
              </w:rPr>
              <w:t>г</w:t>
            </w:r>
            <w:proofErr w:type="gramEnd"/>
            <w:r w:rsidRPr="001813F8">
              <w:rPr>
                <w:rFonts w:ascii="Arial" w:eastAsia="Times New Roman" w:hAnsi="Arial" w:cs="Arial"/>
                <w:sz w:val="24"/>
                <w:szCs w:val="28"/>
                <w:lang w:eastAsia="ru-RU"/>
              </w:rPr>
              <w:t>. Красноярск</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БИК 040407001</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Тел .8(39162) 22-3-91</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Глава </w:t>
            </w:r>
            <w:proofErr w:type="spellStart"/>
            <w:r w:rsidRPr="001813F8">
              <w:rPr>
                <w:rFonts w:ascii="Arial" w:eastAsia="Times New Roman" w:hAnsi="Arial" w:cs="Arial"/>
                <w:sz w:val="24"/>
                <w:szCs w:val="28"/>
                <w:lang w:eastAsia="ru-RU"/>
              </w:rPr>
              <w:t>Богучанского</w:t>
            </w:r>
            <w:proofErr w:type="spellEnd"/>
            <w:r w:rsidRPr="001813F8">
              <w:rPr>
                <w:rFonts w:ascii="Arial" w:eastAsia="Times New Roman" w:hAnsi="Arial" w:cs="Arial"/>
                <w:sz w:val="24"/>
                <w:szCs w:val="28"/>
                <w:lang w:eastAsia="ru-RU"/>
              </w:rPr>
              <w:t xml:space="preserve"> района</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 xml:space="preserve">_______________ / ________________                                </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М.П.</w:t>
            </w:r>
          </w:p>
        </w:tc>
        <w:tc>
          <w:tcPr>
            <w:tcW w:w="4394" w:type="dxa"/>
          </w:tcPr>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Получатель субсидии</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_____________________________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Место нахождения: 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_____________________________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ОГРН 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ИНН 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КПП 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roofErr w:type="spellStart"/>
            <w:proofErr w:type="gramStart"/>
            <w:r w:rsidRPr="001813F8">
              <w:rPr>
                <w:rFonts w:ascii="Arial" w:eastAsia="Times New Roman" w:hAnsi="Arial" w:cs="Arial"/>
                <w:sz w:val="24"/>
                <w:szCs w:val="28"/>
                <w:lang w:eastAsia="ru-RU"/>
              </w:rPr>
              <w:t>р</w:t>
            </w:r>
            <w:proofErr w:type="spellEnd"/>
            <w:proofErr w:type="gramEnd"/>
            <w:r w:rsidRPr="001813F8">
              <w:rPr>
                <w:rFonts w:ascii="Arial" w:eastAsia="Times New Roman" w:hAnsi="Arial" w:cs="Arial"/>
                <w:sz w:val="24"/>
                <w:szCs w:val="28"/>
                <w:lang w:eastAsia="ru-RU"/>
              </w:rPr>
              <w:t>/с __________________________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к/с __________________________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в ____________________________</w:t>
            </w:r>
          </w:p>
          <w:p w:rsidR="001813F8" w:rsidRPr="001813F8" w:rsidRDefault="001813F8" w:rsidP="00770FD8">
            <w:pPr>
              <w:widowControl w:val="0"/>
              <w:autoSpaceDE w:val="0"/>
              <w:autoSpaceDN w:val="0"/>
              <w:adjustRightInd w:val="0"/>
              <w:spacing w:after="0" w:line="240" w:lineRule="auto"/>
              <w:jc w:val="center"/>
              <w:rPr>
                <w:rFonts w:ascii="Arial" w:eastAsia="Times New Roman" w:hAnsi="Arial" w:cs="Arial"/>
                <w:sz w:val="24"/>
                <w:szCs w:val="28"/>
                <w:lang w:eastAsia="ru-RU"/>
              </w:rPr>
            </w:pPr>
            <w:r w:rsidRPr="001813F8">
              <w:rPr>
                <w:rFonts w:ascii="Arial" w:eastAsia="Times New Roman" w:hAnsi="Arial" w:cs="Arial"/>
                <w:sz w:val="24"/>
                <w:szCs w:val="28"/>
                <w:lang w:eastAsia="ru-RU"/>
              </w:rPr>
              <w:t>наименование банка</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БИК 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____________________________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__________/ ____________</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r w:rsidRPr="001813F8">
              <w:rPr>
                <w:rFonts w:ascii="Arial" w:eastAsia="Times New Roman" w:hAnsi="Arial" w:cs="Arial"/>
                <w:sz w:val="24"/>
                <w:szCs w:val="28"/>
                <w:lang w:eastAsia="ru-RU"/>
              </w:rPr>
              <w:t>М.П.</w:t>
            </w: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p w:rsidR="001813F8" w:rsidRPr="001813F8" w:rsidRDefault="001813F8" w:rsidP="00770FD8">
            <w:pPr>
              <w:widowControl w:val="0"/>
              <w:autoSpaceDE w:val="0"/>
              <w:autoSpaceDN w:val="0"/>
              <w:adjustRightInd w:val="0"/>
              <w:spacing w:after="0" w:line="240" w:lineRule="auto"/>
              <w:rPr>
                <w:rFonts w:ascii="Arial" w:eastAsia="Times New Roman" w:hAnsi="Arial" w:cs="Arial"/>
                <w:sz w:val="24"/>
                <w:szCs w:val="28"/>
                <w:lang w:eastAsia="ru-RU"/>
              </w:rPr>
            </w:pP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B36D9"/>
    <w:multiLevelType w:val="hybridMultilevel"/>
    <w:tmpl w:val="B6B4C5C4"/>
    <w:lvl w:ilvl="0" w:tplc="A52ABA2C">
      <w:start w:val="1"/>
      <w:numFmt w:val="decimal"/>
      <w:lvlText w:val="%1."/>
      <w:lvlJc w:val="left"/>
      <w:pPr>
        <w:ind w:left="690" w:hanging="390"/>
      </w:pPr>
      <w:rPr>
        <w:b w:val="0"/>
        <w:sz w:val="20"/>
        <w:szCs w:val="20"/>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813F8"/>
    <w:rsid w:val="00065615"/>
    <w:rsid w:val="001813F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3F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3" Type="http://schemas.openxmlformats.org/officeDocument/2006/relationships/hyperlink" Target="consultantplus://offline/ref=0E5B152DE705347CAED72B9428D70922E43AC59E5F23A1FF9AE99663CA50C26D9EA0937B708D78A38D7E9BB426SEJ8H" TargetMode="External"/><Relationship Id="rId18" Type="http://schemas.openxmlformats.org/officeDocument/2006/relationships/hyperlink" Target="file:///C:\Users\Admin\Desktop\&#1088;&#1088;\Desktop\&#1055;&#1088;&#1080;&#1083;&#1086;&#1078;&#1077;&#1085;&#1080;&#1077;%20&#8470;%203%20&#1057;&#1086;&#1075;&#1083;&#1072;&#1096;&#1077;&#1085;&#1080;&#1077;.docx" TargetMode="External"/><Relationship Id="rId3" Type="http://schemas.openxmlformats.org/officeDocument/2006/relationships/settings" Target="settings.xml"/><Relationship Id="rId7" Type="http://schemas.openxmlformats.org/officeDocument/2006/relationships/hyperlink" Target="mailto:bog@mail.ru" TargetMode="External"/><Relationship Id="rId12" Type="http://schemas.openxmlformats.org/officeDocument/2006/relationships/hyperlink" Target="consultantplus://offline/ref=0E5B152DE705347CAED72B9428D70922E333CE99592DA1FF9AE99663CA50C26D9EA0937B708D78A38D7E9BB426SEJ8H"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guchansky-raion.ru" TargetMode="External"/><Relationship Id="rId11"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5" Type="http://schemas.openxmlformats.org/officeDocument/2006/relationships/image" Target="media/image1.png"/><Relationship Id="rId15"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 Id="rId14" Type="http://schemas.openxmlformats.org/officeDocument/2006/relationships/hyperlink" Target="file:///C:\Users\Admin\Desktop\&#1054;&#1051;&#1045;&#1057;&#1071;\&#1052;&#1057;&#1055;\&#1043;&#1056;&#1040;&#1053;&#1058;&#1067;%20&#1052;&#1057;&#1055;\&#1055;&#1086;&#1088;&#1103;&#1076;&#1086;&#1082;%20&#1041;&#1086;&#1075;&#1091;&#1095;&#1072;&#1085;&#1089;&#1082;&#1080;&#1081;%20&#1052;&#1054;%20%20&#1082;&#1086;&#1088;&#10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8424</Words>
  <Characters>48022</Characters>
  <Application>Microsoft Office Word</Application>
  <DocSecurity>0</DocSecurity>
  <Lines>400</Lines>
  <Paragraphs>112</Paragraphs>
  <ScaleCrop>false</ScaleCrop>
  <Company/>
  <LinksUpToDate>false</LinksUpToDate>
  <CharactersWithSpaces>56334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2022-09-12T10:10:00Z</dcterms:created>
  <dcterms:modified xsi:type="dcterms:W3CDTF">2022-09-12T10:10:00Z</dcterms:modified>
</cp:coreProperties>
</file>