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73" w:rsidRPr="00472D73" w:rsidRDefault="00472D73" w:rsidP="00472D7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73" w:rsidRPr="00472D73" w:rsidRDefault="00472D73" w:rsidP="00472D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518081" cy="639552"/>
            <wp:effectExtent l="19050" t="0" r="0" b="0"/>
            <wp:docPr id="19" name="Рисунок 5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7" cy="64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73" w:rsidRPr="00472D73" w:rsidRDefault="00472D73" w:rsidP="00472D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73" w:rsidRPr="00472D73" w:rsidRDefault="00472D73" w:rsidP="00472D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72D73" w:rsidRPr="00472D73" w:rsidRDefault="00472D73" w:rsidP="00472D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72D73" w:rsidRPr="00472D73" w:rsidRDefault="00472D73" w:rsidP="00472D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11.08.2022                        с.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№786-п</w:t>
      </w:r>
    </w:p>
    <w:p w:rsidR="00472D73" w:rsidRPr="00472D73" w:rsidRDefault="00472D73" w:rsidP="00472D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73" w:rsidRPr="00472D73" w:rsidRDefault="00472D73" w:rsidP="00472D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изменения  в Административный регламент предоставления муниципальной услуги «прием заявлений</w:t>
      </w:r>
      <w:r w:rsidRPr="00472D73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472D7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72D73">
        <w:rPr>
          <w:rFonts w:ascii="Arial" w:hAnsi="Arial" w:cs="Arial"/>
          <w:sz w:val="26"/>
          <w:szCs w:val="26"/>
        </w:rPr>
        <w:t xml:space="preserve"> района</w:t>
      </w:r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утвержденного постановлением  администрации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03.06.2021 №419-п</w:t>
      </w:r>
    </w:p>
    <w:p w:rsidR="00472D73" w:rsidRPr="00472D73" w:rsidRDefault="00472D73" w:rsidP="00472D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73" w:rsidRPr="00472D73" w:rsidRDefault="00472D73" w:rsidP="00472D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в соответствие с действующим законодательством, в соответствии с пунктом 6 части 1 статьи 9, статьей 63 Федерального закона Российской Федерации от 29.12.2012 № 273-ФЗ «Об образовании в Российской Федерации», Федеральным законом от 27.07.2010 №210-ФЗ «Об организации предоставления государственных и муниципальных услуг», на основании Федерального  </w:t>
      </w:r>
      <w:hyperlink r:id="rId6" w:history="1">
        <w:r w:rsidRPr="00472D73">
          <w:rPr>
            <w:rFonts w:ascii="Arial" w:eastAsia="Times New Roman" w:hAnsi="Arial" w:cs="Arial"/>
            <w:sz w:val="26"/>
            <w:szCs w:val="26"/>
            <w:lang w:eastAsia="ru-RU"/>
          </w:rPr>
          <w:t>закона</w:t>
        </w:r>
      </w:hyperlink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</w:t>
      </w:r>
      <w:proofErr w:type="gram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Российской Федерации", абзацем 3 пункта 4 Порядка приема на обучение по образовательным программам дошкольного образования", утвержденного Приказом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от 15.05.2020 N 236,  Порядка разработки и утверждения администрацией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административных регламентов предоставления муниципальных услуг, утвержденного Постановлением администрации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19.11.2010 № 1665-п,  руководствуясь ст.ст. 7, 8, 40, 43, 47 Устава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472D73" w:rsidRPr="00472D73" w:rsidRDefault="00472D73" w:rsidP="00472D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73" w:rsidRPr="00472D73" w:rsidRDefault="00472D73" w:rsidP="00472D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72D73" w:rsidRPr="00472D73" w:rsidRDefault="00472D73" w:rsidP="00472D7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t>Внести изменение в Административный регламент предоставления муниципальной услуги «прием заявлений</w:t>
      </w:r>
      <w:r w:rsidRPr="00472D73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472D7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72D73">
        <w:rPr>
          <w:rFonts w:ascii="Arial" w:hAnsi="Arial" w:cs="Arial"/>
          <w:sz w:val="26"/>
          <w:szCs w:val="26"/>
        </w:rPr>
        <w:t xml:space="preserve"> района</w:t>
      </w:r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утвержденного постановлением  администрации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03.06.2021 №419-п, а именно подпункта 3 пункта 2.7. изложить в новой  редакции:</w:t>
      </w:r>
    </w:p>
    <w:p w:rsidR="00472D73" w:rsidRPr="00472D73" w:rsidRDefault="00472D73" w:rsidP="00472D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472D73">
        <w:rPr>
          <w:rFonts w:ascii="Arial" w:hAnsi="Arial" w:cs="Arial"/>
          <w:sz w:val="26"/>
          <w:szCs w:val="26"/>
        </w:rPr>
        <w:t>3) Ребенок имеет право преимущественного</w:t>
      </w:r>
      <w:r w:rsidRPr="00472D73">
        <w:rPr>
          <w:rFonts w:ascii="Arial" w:hAnsi="Arial" w:cs="Arial"/>
          <w:b/>
          <w:i/>
          <w:sz w:val="26"/>
          <w:szCs w:val="26"/>
        </w:rPr>
        <w:t xml:space="preserve"> </w:t>
      </w:r>
      <w:r w:rsidRPr="00472D73">
        <w:rPr>
          <w:rFonts w:ascii="Arial" w:hAnsi="Arial" w:cs="Arial"/>
          <w:sz w:val="26"/>
          <w:szCs w:val="26"/>
        </w:rPr>
        <w:t xml:space="preserve">приема в муниципальные образовательные организации, в которых обучаются его полнородные и </w:t>
      </w:r>
      <w:proofErr w:type="spellStart"/>
      <w:r w:rsidRPr="00472D73">
        <w:rPr>
          <w:rFonts w:ascii="Arial" w:hAnsi="Arial" w:cs="Arial"/>
          <w:sz w:val="26"/>
          <w:szCs w:val="26"/>
        </w:rPr>
        <w:t>неполнородные</w:t>
      </w:r>
      <w:proofErr w:type="spellEnd"/>
      <w:r w:rsidRPr="00472D73">
        <w:rPr>
          <w:rFonts w:ascii="Arial" w:hAnsi="Arial" w:cs="Arial"/>
          <w:sz w:val="26"/>
          <w:szCs w:val="26"/>
        </w:rPr>
        <w:t xml:space="preserve"> братья и (или) сестры»</w:t>
      </w:r>
    </w:p>
    <w:p w:rsidR="00472D73" w:rsidRPr="00472D73" w:rsidRDefault="00472D73" w:rsidP="00472D7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 Брюханова.</w:t>
      </w:r>
    </w:p>
    <w:p w:rsidR="00472D73" w:rsidRPr="00472D73" w:rsidRDefault="00472D73" w:rsidP="00472D7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 за днём официального опубликования в Официальном вестнике.</w:t>
      </w:r>
    </w:p>
    <w:p w:rsidR="00472D73" w:rsidRPr="00472D73" w:rsidRDefault="00472D73" w:rsidP="00472D7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472D73" w:rsidRPr="00472D73" w:rsidRDefault="00472D73" w:rsidP="00472D7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D73" w:rsidRPr="00472D73" w:rsidRDefault="00472D73" w:rsidP="00472D73">
      <w:pPr>
        <w:tabs>
          <w:tab w:val="left" w:pos="7518"/>
        </w:tabs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472D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2D73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</w:t>
      </w:r>
      <w:r w:rsidRPr="00472D73">
        <w:rPr>
          <w:rFonts w:ascii="Arial" w:eastAsia="Times New Roman" w:hAnsi="Arial" w:cs="Arial"/>
          <w:sz w:val="26"/>
          <w:szCs w:val="26"/>
          <w:lang w:eastAsia="ru-RU"/>
        </w:rPr>
        <w:tab/>
        <w:t>А.С.Медведев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6171"/>
    <w:multiLevelType w:val="hybridMultilevel"/>
    <w:tmpl w:val="6C4AE2E2"/>
    <w:lvl w:ilvl="0" w:tplc="B9E0394E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2D73"/>
    <w:rsid w:val="00065615"/>
    <w:rsid w:val="00472D7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ED55491FA771D70E678C9491E3A52BD2965266D58C7EB6B5F256F7199F7F22CE159E3280467375CC6B73276L33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2022-09-12T10:13:00Z</dcterms:created>
  <dcterms:modified xsi:type="dcterms:W3CDTF">2022-09-12T10:14:00Z</dcterms:modified>
</cp:coreProperties>
</file>