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77EB">
        <w:rPr>
          <w:rFonts w:ascii="Arial" w:eastAsia="Times New Roman" w:hAnsi="Arial" w:cs="Arial"/>
          <w:noProof/>
          <w:sz w:val="23"/>
          <w:szCs w:val="24"/>
          <w:lang w:eastAsia="ru-RU"/>
        </w:rPr>
        <w:drawing>
          <wp:inline distT="0" distB="0" distL="0" distR="0">
            <wp:extent cx="469900" cy="584200"/>
            <wp:effectExtent l="19050" t="0" r="635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577EB" w:rsidRPr="006577EB" w:rsidRDefault="006577EB" w:rsidP="006577E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18.10. 2021                              с.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№ 868-п</w:t>
      </w: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слушаний</w:t>
      </w:r>
      <w:proofErr w:type="gram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районе, рассмотрев обращение заявление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Шершуновой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Н. Б. </w:t>
      </w:r>
      <w:proofErr w:type="gram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о</w:t>
      </w:r>
      <w:proofErr w:type="gram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утверждении проекта межевания земельного участка под многоквартирный жилой дом от 08.10.2021 г. №1447.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Провести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публичные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слушания по утверждению проекта межевания территории под многоквартирным жилым домом по адресу: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пер. Островского, 6, 18 ноября 2021 года в 14-30 ч., начало регистрации 14-00 ч. По адресу: Красноярский край,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Октябрьская, д. 115 и утвердить график проведения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приложению №1 к настоящему постановлению.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Для организации подготовки и проведения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слушаний, создать и утвердить состав Комиссии по организации и проведению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слушаний, согласно приложению №2 к настоящему постановлению.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Информацию о проведении публичных слушаний и проект изменений в правила землепользования и застройки (далее Проект), разместить на официальном сайте муниципального образования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hyperlink r:id="rId5" w:history="1"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www</w:t>
        </w:r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proofErr w:type="spellStart"/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-</w:t>
        </w:r>
        <w:proofErr w:type="spellStart"/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proofErr w:type="spellStart"/>
        <w:r w:rsidRPr="006577EB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 «Официальном вестнике»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в том числе, до проведения публичных слушаний организовать экспозицию проекта (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каб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№4, здание администрации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района). 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Комиссии по организации и проведению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слушаний: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- организовать работу общественной приёмной для информирования общественности с целью выявления и учёта общественных предпочтений жителей муниципального образования.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</w:t>
      </w:r>
      <w:proofErr w:type="gram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роводить заседания комиссии по рассмотрению поступающих документов, заявлений и проблемных вопросов поступающим в общественную приёмную и комиссию по проведению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Утвердить график работы общественной приёмной и комиссии по проведению </w:t>
      </w:r>
      <w:r w:rsidRPr="006577EB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приложению №4 к настоящему постановлению.</w:t>
      </w:r>
    </w:p>
    <w:p w:rsidR="006577EB" w:rsidRPr="006577EB" w:rsidRDefault="006577EB" w:rsidP="006577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6.  Контроль за исполнением настоящего постановления возложить на</w:t>
      </w:r>
      <w:proofErr w:type="gram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 В. М.</w:t>
      </w:r>
    </w:p>
    <w:p w:rsidR="006577EB" w:rsidRPr="006577EB" w:rsidRDefault="006577EB" w:rsidP="006577E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7. Постановление вступает в силу со дня, следующего за днем его опубликования.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С. И. Нохрин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</w:t>
      </w:r>
      <w:r w:rsidRPr="006577E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577E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От18.10.20221г №868-п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sz w:val="20"/>
          <w:szCs w:val="20"/>
          <w:lang w:eastAsia="ru-RU"/>
        </w:rPr>
        <w:t>График проведения публичных  слушаний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178"/>
        <w:gridCol w:w="2904"/>
        <w:gridCol w:w="3767"/>
      </w:tblGrid>
      <w:tr w:rsidR="006577EB" w:rsidRPr="006577EB" w:rsidTr="00AA74E5">
        <w:tc>
          <w:tcPr>
            <w:tcW w:w="377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38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Дата, время проведения</w:t>
            </w:r>
          </w:p>
        </w:tc>
        <w:tc>
          <w:tcPr>
            <w:tcW w:w="1517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969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6577EB" w:rsidRPr="006577EB" w:rsidTr="00AA74E5">
        <w:tc>
          <w:tcPr>
            <w:tcW w:w="377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38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ноября 2021 года 14:30</w:t>
            </w:r>
          </w:p>
        </w:tc>
        <w:tc>
          <w:tcPr>
            <w:tcW w:w="1517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69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 115</w:t>
            </w:r>
          </w:p>
        </w:tc>
      </w:tr>
    </w:tbl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577E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От18.10.20221г №868-п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Нохрин Сергей Иванович</w:t>
      </w: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     </w:t>
      </w: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- Заместитель Главы района,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председатель комиссии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Кулаков Сергей Степанович</w:t>
      </w: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- Депутат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райсовета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6 созыва. Председатель  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постоянной комиссии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по природопользованию,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продовольствию, землепользования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и охране окружающей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сред</w:t>
      </w:r>
      <w:proofErr w:type="gram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ы-</w:t>
      </w:r>
      <w:proofErr w:type="gram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заместитель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председателя комиссии.</w:t>
      </w: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Члены комиссии:</w:t>
      </w:r>
    </w:p>
    <w:p w:rsidR="006577EB" w:rsidRPr="006577EB" w:rsidRDefault="006577EB" w:rsidP="006577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Трещева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Снежанна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Леонидовна                 </w:t>
      </w:r>
      <w:proofErr w:type="gram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–З</w:t>
      </w:r>
      <w:proofErr w:type="gram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аместитель Главы района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по взаимодействию с органами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государственной и муниципальной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власти.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Фоменко Юлия Сергеевна                     – Начальник Финансового Управления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Администрации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района.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Горбачев Алексей Николаевич             – Депутат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райсовета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6 созыва. Председатель </w:t>
      </w:r>
      <w:proofErr w:type="gram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постоянной</w:t>
      </w:r>
      <w:proofErr w:type="gram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комиссии по бюджету, финансам,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налоговой политике, экономики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и муниципальной собственности.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Бутурлакина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Оксана Владимировна    – Начальник отдела архитектуры и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градостроительства-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Главный архитектор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Витюк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Олег Владимирович                    – И. О. начальника Управления 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муниципальной собственностью</w:t>
      </w:r>
    </w:p>
    <w:p w:rsidR="006577EB" w:rsidRPr="006577EB" w:rsidRDefault="006577EB" w:rsidP="006577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</w:t>
      </w:r>
      <w:proofErr w:type="spellStart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Приложение 3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577E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77E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577EB" w:rsidRPr="006577EB" w:rsidRDefault="006577EB" w:rsidP="006577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77EB">
        <w:rPr>
          <w:rFonts w:ascii="Arial" w:eastAsia="Times New Roman" w:hAnsi="Arial" w:cs="Arial"/>
          <w:sz w:val="18"/>
          <w:szCs w:val="20"/>
          <w:lang w:eastAsia="ru-RU"/>
        </w:rPr>
        <w:t>От18.10.20221г №868-п</w:t>
      </w:r>
    </w:p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000"/>
        <w:gridCol w:w="2858"/>
        <w:gridCol w:w="3859"/>
      </w:tblGrid>
      <w:tr w:rsidR="006577EB" w:rsidRPr="006577EB" w:rsidTr="00AA74E5">
        <w:tc>
          <w:tcPr>
            <w:tcW w:w="44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45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493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201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6577EB" w:rsidRPr="006577EB" w:rsidTr="00AA74E5">
        <w:tc>
          <w:tcPr>
            <w:tcW w:w="44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45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 18 октября 2021 г. по 18 ноября 2021 г.</w:t>
            </w:r>
          </w:p>
        </w:tc>
        <w:tc>
          <w:tcPr>
            <w:tcW w:w="1493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о разработке проекта планировки и межевания территории многоквартирного жилого дома</w:t>
            </w:r>
          </w:p>
        </w:tc>
        <w:tc>
          <w:tcPr>
            <w:tcW w:w="201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район, 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ул. Октябрьская, 115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Понедельник-четверг – с 10.00 до 16.00 час.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Пятница – с 10.00 до 13.00, 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Обед – с 13.00 до 14.00.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Суббота, воскресенье – выходные дни.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район, с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 115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577EB" w:rsidRPr="006577EB" w:rsidTr="00AA74E5">
        <w:tc>
          <w:tcPr>
            <w:tcW w:w="44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 18 октября 2021 г. по 18 ноября 2021 г.</w:t>
            </w:r>
          </w:p>
        </w:tc>
        <w:tc>
          <w:tcPr>
            <w:tcW w:w="1493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Работа комиссии по проведению общественных слушаний, рассмотрению и обсуждению поступающих документов, заявлений и проблемных </w:t>
            </w:r>
            <w:proofErr w:type="gram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вопросов</w:t>
            </w:r>
            <w:proofErr w:type="gram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поступающих в комиссию по проведению общественных слушаний. Для их рассмотрения и информирования общественности о намечаемой деятельности и учета общественных предпочтений среди жителей муниципального образования </w:t>
            </w:r>
            <w:proofErr w:type="spellStart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2016" w:type="pct"/>
            <w:shd w:val="clear" w:color="auto" w:fill="auto"/>
          </w:tcPr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Понедельник-четверг – с 10.00 до 16.00 час.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Пятница – с 10.00 до 13.00, 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Обед – с 13.00 до 14.00.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577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Суббота, воскресенье – выходные дни.</w:t>
            </w:r>
          </w:p>
          <w:p w:rsidR="006577EB" w:rsidRPr="006577EB" w:rsidRDefault="006577EB" w:rsidP="00AA74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</w:tbl>
    <w:p w:rsidR="006577EB" w:rsidRPr="006577EB" w:rsidRDefault="006577EB" w:rsidP="006577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6237" w:rsidRDefault="002C6237"/>
    <w:sectPr w:rsidR="002C6237" w:rsidSect="002C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77EB"/>
    <w:rsid w:val="002C6237"/>
    <w:rsid w:val="006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2021-12-21T08:04:00Z</dcterms:created>
  <dcterms:modified xsi:type="dcterms:W3CDTF">2021-12-21T08:06:00Z</dcterms:modified>
</cp:coreProperties>
</file>