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8A" w:rsidRPr="00D1138A" w:rsidRDefault="00D1138A" w:rsidP="00D1138A">
      <w:pPr>
        <w:spacing w:line="240" w:lineRule="auto"/>
        <w:jc w:val="center"/>
        <w:rPr>
          <w:rFonts w:ascii="Arial" w:eastAsia="Times New Roman" w:hAnsi="Arial" w:cs="Arial"/>
          <w:sz w:val="26"/>
          <w:szCs w:val="26"/>
          <w:lang w:val="en-US" w:eastAsia="ru-RU"/>
        </w:rPr>
      </w:pPr>
      <w:r w:rsidRPr="00D1138A">
        <w:rPr>
          <w:rFonts w:ascii="Arial" w:eastAsia="Times New Roman" w:hAnsi="Arial" w:cs="Arial"/>
          <w:noProof/>
          <w:sz w:val="26"/>
          <w:szCs w:val="26"/>
          <w:lang w:eastAsia="ru-RU"/>
        </w:rPr>
        <w:drawing>
          <wp:inline distT="0" distB="0" distL="0" distR="0">
            <wp:extent cx="482600" cy="665480"/>
            <wp:effectExtent l="19050" t="0" r="0" b="0"/>
            <wp:docPr id="5"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6">
                      <a:lum bright="12000" contrast="36000"/>
                    </a:blip>
                    <a:srcRect/>
                    <a:stretch>
                      <a:fillRect/>
                    </a:stretch>
                  </pic:blipFill>
                  <pic:spPr bwMode="auto">
                    <a:xfrm>
                      <a:off x="0" y="0"/>
                      <a:ext cx="482600" cy="665480"/>
                    </a:xfrm>
                    <a:prstGeom prst="rect">
                      <a:avLst/>
                    </a:prstGeom>
                    <a:noFill/>
                    <a:ln w="9525">
                      <a:noFill/>
                      <a:miter lim="800000"/>
                      <a:headEnd/>
                      <a:tailEnd/>
                    </a:ln>
                  </pic:spPr>
                </pic:pic>
              </a:graphicData>
            </a:graphic>
          </wp:inline>
        </w:drawing>
      </w:r>
    </w:p>
    <w:p w:rsidR="00D1138A" w:rsidRPr="00D1138A" w:rsidRDefault="00D1138A" w:rsidP="00D1138A">
      <w:pPr>
        <w:spacing w:after="0" w:line="240" w:lineRule="auto"/>
        <w:jc w:val="center"/>
        <w:rPr>
          <w:rFonts w:ascii="Arial" w:eastAsia="Times New Roman" w:hAnsi="Arial" w:cs="Arial"/>
          <w:sz w:val="26"/>
          <w:szCs w:val="26"/>
          <w:lang w:eastAsia="ru-RU"/>
        </w:rPr>
      </w:pPr>
      <w:r w:rsidRPr="00D1138A">
        <w:rPr>
          <w:rFonts w:ascii="Arial" w:eastAsia="Times New Roman" w:hAnsi="Arial" w:cs="Arial"/>
          <w:sz w:val="26"/>
          <w:szCs w:val="26"/>
          <w:lang w:eastAsia="ru-RU"/>
        </w:rPr>
        <w:t>АДМИНИСТРАЦИЯ БОГУЧАНСКОГО РАЙОНА</w:t>
      </w:r>
    </w:p>
    <w:p w:rsidR="00D1138A" w:rsidRPr="00D1138A" w:rsidRDefault="00D1138A" w:rsidP="00D1138A">
      <w:pPr>
        <w:keepNext/>
        <w:keepLines/>
        <w:spacing w:after="0" w:line="240" w:lineRule="auto"/>
        <w:jc w:val="center"/>
        <w:outlineLvl w:val="2"/>
        <w:rPr>
          <w:rFonts w:ascii="Arial" w:eastAsia="Times New Roman" w:hAnsi="Arial" w:cs="Arial"/>
          <w:bCs/>
          <w:sz w:val="26"/>
          <w:szCs w:val="26"/>
          <w:lang w:eastAsia="ru-RU"/>
        </w:rPr>
      </w:pPr>
      <w:r w:rsidRPr="00D1138A">
        <w:rPr>
          <w:rFonts w:ascii="Arial" w:eastAsia="Times New Roman" w:hAnsi="Arial" w:cs="Arial"/>
          <w:bCs/>
          <w:sz w:val="26"/>
          <w:szCs w:val="26"/>
          <w:lang w:eastAsia="ru-RU"/>
        </w:rPr>
        <w:t>П О С Т А Н О В Л Е Н И Е</w:t>
      </w:r>
    </w:p>
    <w:p w:rsidR="00D1138A" w:rsidRPr="00D1138A" w:rsidRDefault="00D1138A" w:rsidP="00D1138A">
      <w:pPr>
        <w:spacing w:after="0" w:line="240" w:lineRule="auto"/>
        <w:jc w:val="center"/>
        <w:rPr>
          <w:rFonts w:ascii="Arial" w:eastAsia="Times New Roman" w:hAnsi="Arial" w:cs="Arial"/>
          <w:sz w:val="26"/>
          <w:szCs w:val="26"/>
          <w:lang w:eastAsia="ru-RU"/>
        </w:rPr>
      </w:pPr>
      <w:r>
        <w:rPr>
          <w:rFonts w:ascii="Arial" w:eastAsia="Times New Roman" w:hAnsi="Arial" w:cs="Arial"/>
          <w:sz w:val="26"/>
          <w:szCs w:val="26"/>
          <w:lang w:eastAsia="ru-RU"/>
        </w:rPr>
        <w:t xml:space="preserve">16.09.2020                     </w:t>
      </w:r>
      <w:r w:rsidRPr="00D1138A">
        <w:rPr>
          <w:rFonts w:ascii="Arial" w:eastAsia="Times New Roman" w:hAnsi="Arial" w:cs="Arial"/>
          <w:sz w:val="26"/>
          <w:szCs w:val="26"/>
          <w:lang w:eastAsia="ru-RU"/>
        </w:rPr>
        <w:t xml:space="preserve">            с. Богучаны</w:t>
      </w:r>
      <w:r>
        <w:rPr>
          <w:rFonts w:ascii="Arial" w:eastAsia="Times New Roman" w:hAnsi="Arial" w:cs="Arial"/>
          <w:sz w:val="26"/>
          <w:szCs w:val="26"/>
          <w:lang w:eastAsia="ru-RU"/>
        </w:rPr>
        <w:t xml:space="preserve">                            </w:t>
      </w:r>
      <w:r w:rsidRPr="00D1138A">
        <w:rPr>
          <w:rFonts w:ascii="Arial" w:eastAsia="Times New Roman" w:hAnsi="Arial" w:cs="Arial"/>
          <w:sz w:val="26"/>
          <w:szCs w:val="26"/>
          <w:lang w:eastAsia="ru-RU"/>
        </w:rPr>
        <w:t xml:space="preserve">          № 941-п</w:t>
      </w:r>
    </w:p>
    <w:p w:rsidR="00D1138A" w:rsidRPr="00D1138A" w:rsidRDefault="00D1138A" w:rsidP="00D1138A">
      <w:pPr>
        <w:tabs>
          <w:tab w:val="left" w:pos="-567"/>
          <w:tab w:val="left" w:pos="2977"/>
        </w:tabs>
        <w:spacing w:after="0" w:line="240" w:lineRule="auto"/>
        <w:rPr>
          <w:rFonts w:ascii="Arial" w:eastAsia="Times New Roman" w:hAnsi="Arial" w:cs="Arial"/>
          <w:sz w:val="26"/>
          <w:szCs w:val="26"/>
          <w:lang w:eastAsia="ru-RU"/>
        </w:rPr>
      </w:pPr>
    </w:p>
    <w:p w:rsidR="00D1138A" w:rsidRPr="00D1138A" w:rsidRDefault="00D1138A" w:rsidP="00D1138A">
      <w:pPr>
        <w:tabs>
          <w:tab w:val="left" w:pos="-567"/>
        </w:tabs>
        <w:autoSpaceDE w:val="0"/>
        <w:autoSpaceDN w:val="0"/>
        <w:adjustRightInd w:val="0"/>
        <w:spacing w:after="0" w:line="240" w:lineRule="auto"/>
        <w:ind w:left="-567" w:firstLine="425"/>
        <w:jc w:val="center"/>
        <w:rPr>
          <w:rFonts w:ascii="Arial" w:eastAsia="Times New Roman" w:hAnsi="Arial" w:cs="Arial"/>
          <w:sz w:val="26"/>
          <w:szCs w:val="26"/>
          <w:lang w:eastAsia="ru-RU"/>
        </w:rPr>
      </w:pPr>
      <w:r w:rsidRPr="00D1138A">
        <w:rPr>
          <w:rFonts w:ascii="Arial" w:eastAsia="Times New Roman" w:hAnsi="Arial" w:cs="Arial"/>
          <w:sz w:val="26"/>
          <w:szCs w:val="26"/>
          <w:lang w:eastAsia="ru-RU"/>
        </w:rPr>
        <w:t>Об утверждении плана мероприятий по развитию маршрутной сети, улучшения качества регулярных пассажирских перевозок на территории Богучанского района</w:t>
      </w:r>
    </w:p>
    <w:p w:rsidR="00D1138A" w:rsidRPr="00D1138A" w:rsidRDefault="00D1138A" w:rsidP="00D1138A">
      <w:pPr>
        <w:tabs>
          <w:tab w:val="left" w:pos="-567"/>
          <w:tab w:val="left" w:pos="2977"/>
        </w:tabs>
        <w:spacing w:after="0" w:line="240" w:lineRule="auto"/>
        <w:ind w:left="-567" w:firstLine="425"/>
        <w:jc w:val="both"/>
        <w:rPr>
          <w:rFonts w:ascii="Arial" w:eastAsia="Times New Roman" w:hAnsi="Arial" w:cs="Arial"/>
          <w:b/>
          <w:sz w:val="26"/>
          <w:szCs w:val="26"/>
          <w:lang w:eastAsia="ru-RU"/>
        </w:rPr>
      </w:pPr>
    </w:p>
    <w:p w:rsidR="00D1138A" w:rsidRPr="00D1138A" w:rsidRDefault="00D1138A" w:rsidP="00D1138A">
      <w:pPr>
        <w:tabs>
          <w:tab w:val="left" w:pos="-567"/>
          <w:tab w:val="left" w:pos="2977"/>
        </w:tabs>
        <w:spacing w:after="0" w:line="240" w:lineRule="auto"/>
        <w:ind w:left="-567" w:firstLine="425"/>
        <w:jc w:val="both"/>
        <w:rPr>
          <w:rFonts w:ascii="Arial" w:eastAsia="Times New Roman" w:hAnsi="Arial" w:cs="Arial"/>
          <w:b/>
          <w:sz w:val="26"/>
          <w:szCs w:val="26"/>
          <w:lang w:eastAsia="ru-RU"/>
        </w:rPr>
      </w:pPr>
      <w:r w:rsidRPr="00D1138A">
        <w:rPr>
          <w:rFonts w:ascii="Arial" w:eastAsia="Times New Roman" w:hAnsi="Arial" w:cs="Arial"/>
          <w:sz w:val="26"/>
          <w:szCs w:val="26"/>
          <w:lang w:eastAsia="ru-RU"/>
        </w:rPr>
        <w:t>В целях повышения безопасности и качества пассажирских перевозок на территории Богучанского района руководствуясь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образования, руководствуясь ст. 8 Устава Богучанского район, Красноярского края            ПОСТАНОВЛЯЮ:</w:t>
      </w:r>
    </w:p>
    <w:p w:rsidR="00D1138A" w:rsidRPr="00D1138A" w:rsidRDefault="00D1138A" w:rsidP="00D1138A">
      <w:pPr>
        <w:tabs>
          <w:tab w:val="left" w:pos="-567"/>
          <w:tab w:val="left" w:pos="851"/>
        </w:tabs>
        <w:autoSpaceDE w:val="0"/>
        <w:autoSpaceDN w:val="0"/>
        <w:adjustRightInd w:val="0"/>
        <w:spacing w:after="0" w:line="240" w:lineRule="auto"/>
        <w:ind w:left="-567" w:firstLine="425"/>
        <w:jc w:val="both"/>
        <w:rPr>
          <w:rFonts w:ascii="Arial" w:eastAsia="Times New Roman" w:hAnsi="Arial" w:cs="Arial"/>
          <w:sz w:val="26"/>
          <w:szCs w:val="26"/>
          <w:lang w:eastAsia="ru-RU"/>
        </w:rPr>
      </w:pPr>
      <w:bookmarkStart w:id="0" w:name="sub_1"/>
      <w:r w:rsidRPr="00D1138A">
        <w:rPr>
          <w:rFonts w:ascii="Arial" w:eastAsia="Times New Roman" w:hAnsi="Arial" w:cs="Arial"/>
          <w:sz w:val="26"/>
          <w:szCs w:val="26"/>
          <w:lang w:eastAsia="ru-RU"/>
        </w:rPr>
        <w:t>1. Утвердить план мероприятий по развитию маршрутной сети, улучшения качества регулярных пассажирских перевозок на территории Богучанского района, согласно приложению.</w:t>
      </w:r>
    </w:p>
    <w:bookmarkEnd w:id="0"/>
    <w:p w:rsidR="00D1138A" w:rsidRPr="00D1138A" w:rsidRDefault="00D1138A" w:rsidP="00D1138A">
      <w:pPr>
        <w:tabs>
          <w:tab w:val="left" w:pos="-567"/>
        </w:tabs>
        <w:spacing w:after="0" w:line="240" w:lineRule="auto"/>
        <w:ind w:left="-567" w:right="423" w:firstLine="425"/>
        <w:jc w:val="both"/>
        <w:rPr>
          <w:rFonts w:ascii="Arial" w:eastAsia="Times New Roman" w:hAnsi="Arial" w:cs="Arial"/>
          <w:sz w:val="26"/>
          <w:szCs w:val="26"/>
          <w:lang w:eastAsia="ru-RU"/>
        </w:rPr>
      </w:pPr>
      <w:r w:rsidRPr="00D1138A">
        <w:rPr>
          <w:rFonts w:ascii="Arial" w:eastAsia="Times New Roman" w:hAnsi="Arial" w:cs="Arial"/>
          <w:sz w:val="26"/>
          <w:szCs w:val="26"/>
          <w:lang w:eastAsia="ru-RU"/>
        </w:rPr>
        <w:t>2. Контроль за исполнением настоящего постановления возложить на заместителя Главы Богучанского района С.И. Нохрина.</w:t>
      </w:r>
    </w:p>
    <w:p w:rsidR="00D1138A" w:rsidRPr="00D1138A" w:rsidRDefault="00D1138A" w:rsidP="00D1138A">
      <w:pPr>
        <w:tabs>
          <w:tab w:val="left" w:pos="-567"/>
        </w:tabs>
        <w:spacing w:after="0" w:line="240" w:lineRule="auto"/>
        <w:ind w:left="-567" w:firstLine="425"/>
        <w:jc w:val="both"/>
        <w:rPr>
          <w:rFonts w:ascii="Arial" w:eastAsia="Times New Roman" w:hAnsi="Arial" w:cs="Arial"/>
          <w:sz w:val="26"/>
          <w:szCs w:val="26"/>
          <w:lang w:eastAsia="ru-RU"/>
        </w:rPr>
      </w:pPr>
      <w:r w:rsidRPr="00D1138A">
        <w:rPr>
          <w:rFonts w:ascii="Arial" w:eastAsia="Times New Roman" w:hAnsi="Arial" w:cs="Arial"/>
          <w:sz w:val="26"/>
          <w:szCs w:val="26"/>
          <w:lang w:eastAsia="ru-RU"/>
        </w:rPr>
        <w:t>3.  Постановление вступает в силу после опубликования в Официальном вестнике Богучанского района.</w:t>
      </w:r>
    </w:p>
    <w:p w:rsidR="00D1138A" w:rsidRPr="00D1138A" w:rsidRDefault="00D1138A" w:rsidP="00D1138A">
      <w:pPr>
        <w:tabs>
          <w:tab w:val="left" w:pos="-567"/>
        </w:tabs>
        <w:spacing w:after="0" w:line="240" w:lineRule="auto"/>
        <w:jc w:val="both"/>
        <w:rPr>
          <w:rFonts w:ascii="Arial" w:eastAsia="Times New Roman" w:hAnsi="Arial" w:cs="Arial"/>
          <w:sz w:val="26"/>
          <w:szCs w:val="26"/>
          <w:lang w:eastAsia="ru-RU"/>
        </w:rPr>
      </w:pPr>
    </w:p>
    <w:p w:rsidR="00D1138A" w:rsidRPr="00D1138A" w:rsidRDefault="00D1138A" w:rsidP="00D1138A">
      <w:pPr>
        <w:tabs>
          <w:tab w:val="left" w:pos="-567"/>
        </w:tabs>
        <w:spacing w:after="0" w:line="240" w:lineRule="auto"/>
        <w:ind w:left="-567" w:firstLine="425"/>
        <w:jc w:val="both"/>
        <w:rPr>
          <w:rFonts w:ascii="Arial" w:eastAsia="Times New Roman" w:hAnsi="Arial" w:cs="Arial"/>
          <w:sz w:val="26"/>
          <w:szCs w:val="26"/>
          <w:lang w:eastAsia="ru-RU"/>
        </w:rPr>
      </w:pPr>
      <w:r w:rsidRPr="00D1138A">
        <w:rPr>
          <w:rFonts w:ascii="Arial" w:eastAsia="Times New Roman" w:hAnsi="Arial" w:cs="Arial"/>
          <w:sz w:val="26"/>
          <w:szCs w:val="26"/>
          <w:lang w:eastAsia="ru-RU"/>
        </w:rPr>
        <w:t xml:space="preserve">Исполняющий обязанности </w:t>
      </w:r>
    </w:p>
    <w:p w:rsidR="00D1138A" w:rsidRPr="00D1138A" w:rsidRDefault="00D1138A" w:rsidP="00D1138A">
      <w:pPr>
        <w:tabs>
          <w:tab w:val="left" w:pos="-567"/>
        </w:tabs>
        <w:spacing w:after="0" w:line="240" w:lineRule="auto"/>
        <w:ind w:left="-567" w:firstLine="425"/>
        <w:jc w:val="both"/>
        <w:rPr>
          <w:rFonts w:ascii="Arial" w:eastAsia="Times New Roman" w:hAnsi="Arial" w:cs="Arial"/>
          <w:sz w:val="26"/>
          <w:szCs w:val="26"/>
          <w:lang w:eastAsia="ru-RU"/>
        </w:rPr>
      </w:pPr>
      <w:r w:rsidRPr="00D1138A">
        <w:rPr>
          <w:rFonts w:ascii="Arial" w:eastAsia="Times New Roman" w:hAnsi="Arial" w:cs="Arial"/>
          <w:sz w:val="26"/>
          <w:szCs w:val="26"/>
          <w:lang w:eastAsia="ru-RU"/>
        </w:rPr>
        <w:t>Главы Богучанского района                                                      В.Р. Саар</w:t>
      </w:r>
    </w:p>
    <w:p w:rsidR="00D1138A" w:rsidRPr="00D1138A" w:rsidRDefault="00D1138A" w:rsidP="00D1138A">
      <w:pPr>
        <w:tabs>
          <w:tab w:val="left" w:pos="-567"/>
        </w:tabs>
        <w:spacing w:after="0" w:line="240" w:lineRule="auto"/>
        <w:rPr>
          <w:rFonts w:ascii="Arial" w:eastAsia="Times New Roman" w:hAnsi="Arial" w:cs="Arial"/>
          <w:sz w:val="20"/>
          <w:szCs w:val="20"/>
          <w:lang w:eastAsia="ru-RU"/>
        </w:rPr>
      </w:pPr>
    </w:p>
    <w:p w:rsidR="00D1138A" w:rsidRPr="00D1138A" w:rsidRDefault="00D1138A" w:rsidP="00D1138A">
      <w:pPr>
        <w:tabs>
          <w:tab w:val="left" w:pos="-567"/>
        </w:tabs>
        <w:spacing w:after="0" w:line="240" w:lineRule="auto"/>
        <w:ind w:left="-567" w:firstLine="425"/>
        <w:jc w:val="right"/>
        <w:rPr>
          <w:rFonts w:ascii="Arial" w:eastAsia="Times New Roman" w:hAnsi="Arial" w:cs="Arial"/>
          <w:sz w:val="18"/>
          <w:szCs w:val="20"/>
          <w:lang w:eastAsia="ru-RU"/>
        </w:rPr>
      </w:pPr>
      <w:r w:rsidRPr="00D1138A">
        <w:rPr>
          <w:rFonts w:ascii="Arial" w:eastAsia="Times New Roman" w:hAnsi="Arial" w:cs="Arial"/>
          <w:sz w:val="18"/>
          <w:szCs w:val="20"/>
          <w:lang w:eastAsia="ru-RU"/>
        </w:rPr>
        <w:t xml:space="preserve">Приложение к постановлению </w:t>
      </w:r>
    </w:p>
    <w:p w:rsidR="00D1138A" w:rsidRPr="00D1138A" w:rsidRDefault="00D1138A" w:rsidP="00D1138A">
      <w:pPr>
        <w:tabs>
          <w:tab w:val="left" w:pos="-567"/>
        </w:tabs>
        <w:spacing w:after="0" w:line="240" w:lineRule="auto"/>
        <w:ind w:left="-567" w:firstLine="425"/>
        <w:jc w:val="right"/>
        <w:rPr>
          <w:rFonts w:ascii="Arial" w:eastAsia="Times New Roman" w:hAnsi="Arial" w:cs="Arial"/>
          <w:sz w:val="18"/>
          <w:szCs w:val="20"/>
          <w:lang w:eastAsia="ru-RU"/>
        </w:rPr>
      </w:pPr>
      <w:r w:rsidRPr="00D1138A">
        <w:rPr>
          <w:rFonts w:ascii="Arial" w:eastAsia="Times New Roman" w:hAnsi="Arial" w:cs="Arial"/>
          <w:sz w:val="18"/>
          <w:szCs w:val="20"/>
          <w:lang w:eastAsia="ru-RU"/>
        </w:rPr>
        <w:t>администрации Богучанского района</w:t>
      </w:r>
    </w:p>
    <w:p w:rsidR="00D1138A" w:rsidRPr="00D1138A" w:rsidRDefault="00D1138A" w:rsidP="00D1138A">
      <w:pPr>
        <w:tabs>
          <w:tab w:val="left" w:pos="-567"/>
        </w:tabs>
        <w:spacing w:after="0" w:line="240" w:lineRule="auto"/>
        <w:ind w:left="-567" w:firstLine="425"/>
        <w:jc w:val="right"/>
        <w:rPr>
          <w:rFonts w:ascii="Arial" w:eastAsia="Times New Roman" w:hAnsi="Arial" w:cs="Arial"/>
          <w:sz w:val="18"/>
          <w:szCs w:val="20"/>
          <w:lang w:eastAsia="ru-RU"/>
        </w:rPr>
      </w:pPr>
      <w:r w:rsidRPr="00D1138A">
        <w:rPr>
          <w:rFonts w:ascii="Arial" w:eastAsia="Times New Roman" w:hAnsi="Arial" w:cs="Arial"/>
          <w:sz w:val="18"/>
          <w:szCs w:val="20"/>
          <w:lang w:eastAsia="ru-RU"/>
        </w:rPr>
        <w:t>от  16.09. 2020 № 941-п</w:t>
      </w:r>
    </w:p>
    <w:p w:rsidR="00D1138A" w:rsidRPr="00D1138A" w:rsidRDefault="00D1138A" w:rsidP="00D1138A">
      <w:pPr>
        <w:tabs>
          <w:tab w:val="left" w:pos="-567"/>
        </w:tabs>
        <w:autoSpaceDE w:val="0"/>
        <w:autoSpaceDN w:val="0"/>
        <w:adjustRightInd w:val="0"/>
        <w:spacing w:after="0" w:line="240" w:lineRule="auto"/>
        <w:rPr>
          <w:rFonts w:ascii="Arial" w:eastAsia="Times New Roman" w:hAnsi="Arial" w:cs="Arial"/>
          <w:sz w:val="20"/>
          <w:szCs w:val="20"/>
          <w:lang w:eastAsia="ru-RU"/>
        </w:rPr>
      </w:pPr>
    </w:p>
    <w:p w:rsidR="00D1138A" w:rsidRPr="00D1138A" w:rsidRDefault="00D1138A" w:rsidP="00D1138A">
      <w:pPr>
        <w:tabs>
          <w:tab w:val="left" w:pos="-142"/>
        </w:tabs>
        <w:autoSpaceDE w:val="0"/>
        <w:autoSpaceDN w:val="0"/>
        <w:adjustRightInd w:val="0"/>
        <w:spacing w:after="0" w:line="240" w:lineRule="auto"/>
        <w:ind w:left="-142" w:right="-284" w:firstLine="709"/>
        <w:jc w:val="center"/>
        <w:rPr>
          <w:rFonts w:ascii="Arial" w:eastAsia="Times New Roman" w:hAnsi="Arial" w:cs="Arial"/>
          <w:sz w:val="20"/>
          <w:szCs w:val="20"/>
          <w:lang w:eastAsia="ru-RU"/>
        </w:rPr>
      </w:pPr>
      <w:r w:rsidRPr="00D1138A">
        <w:rPr>
          <w:rFonts w:ascii="Arial" w:eastAsia="Times New Roman" w:hAnsi="Arial" w:cs="Arial"/>
          <w:sz w:val="20"/>
          <w:szCs w:val="20"/>
          <w:lang w:eastAsia="ru-RU"/>
        </w:rPr>
        <w:t>План мероприятий по развитию маршрутной сети, улучшения качества регулярных пассажирских перевозок на территории Богучанского района</w:t>
      </w:r>
    </w:p>
    <w:p w:rsidR="00D1138A" w:rsidRPr="00D1138A" w:rsidRDefault="00D1138A" w:rsidP="00D1138A">
      <w:pPr>
        <w:tabs>
          <w:tab w:val="left" w:pos="-142"/>
        </w:tabs>
        <w:autoSpaceDE w:val="0"/>
        <w:autoSpaceDN w:val="0"/>
        <w:adjustRightInd w:val="0"/>
        <w:spacing w:after="0" w:line="240" w:lineRule="auto"/>
        <w:ind w:left="-142" w:right="-284" w:firstLine="709"/>
        <w:jc w:val="center"/>
        <w:rPr>
          <w:rFonts w:ascii="Arial" w:eastAsia="Times New Roman" w:hAnsi="Arial" w:cs="Arial"/>
          <w:sz w:val="20"/>
          <w:szCs w:val="20"/>
          <w:lang w:eastAsia="ru-RU"/>
        </w:rPr>
      </w:pPr>
    </w:p>
    <w:p w:rsidR="00D1138A" w:rsidRPr="00D1138A" w:rsidRDefault="00D1138A" w:rsidP="00D1138A">
      <w:pPr>
        <w:tabs>
          <w:tab w:val="left" w:pos="-142"/>
        </w:tabs>
        <w:autoSpaceDE w:val="0"/>
        <w:autoSpaceDN w:val="0"/>
        <w:adjustRightInd w:val="0"/>
        <w:spacing w:after="0" w:line="240" w:lineRule="auto"/>
        <w:ind w:left="-142" w:right="-284" w:firstLine="709"/>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1. Настоящий План мероприятий по развитию маршрутной сети, улучшения качества регулярных пассажирских перевозок на территории Богучанского района разработан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Богучанского района Красноярского края, и устанавливает перечень мероприятий по развитию маршрутной сети, улучшения качества регулярных пассажирских перевозок на территории Богучанского района.</w:t>
      </w:r>
    </w:p>
    <w:p w:rsidR="00D1138A" w:rsidRPr="00D1138A" w:rsidRDefault="00D1138A" w:rsidP="00D1138A">
      <w:pPr>
        <w:tabs>
          <w:tab w:val="left" w:pos="-142"/>
        </w:tabs>
        <w:autoSpaceDE w:val="0"/>
        <w:autoSpaceDN w:val="0"/>
        <w:adjustRightInd w:val="0"/>
        <w:spacing w:after="0" w:line="240" w:lineRule="auto"/>
        <w:ind w:left="-142" w:right="-284" w:firstLine="709"/>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Планируемые мероприятия направлены на создание условий, обеспечивающих удовлетворение спроса населения Богучанского района на транспортные услуги, организацию транспортного обслуживания населения, соответствующего требованиям безопасности перевозок пассажиров и багажа автомобильным транспортом, повышение культуры и качества обслуживания.</w:t>
      </w:r>
    </w:p>
    <w:p w:rsidR="00D1138A" w:rsidRPr="00D1138A" w:rsidRDefault="00D1138A" w:rsidP="00D1138A">
      <w:pPr>
        <w:tabs>
          <w:tab w:val="left" w:pos="-142"/>
        </w:tabs>
        <w:autoSpaceDE w:val="0"/>
        <w:autoSpaceDN w:val="0"/>
        <w:adjustRightInd w:val="0"/>
        <w:spacing w:after="0" w:line="240" w:lineRule="auto"/>
        <w:ind w:left="-142" w:right="-284" w:firstLine="709"/>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xml:space="preserve">1.1. Целью развития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 в период с </w:t>
      </w:r>
      <w:r w:rsidRPr="00D1138A">
        <w:rPr>
          <w:rFonts w:ascii="Arial" w:eastAsia="Times New Roman" w:hAnsi="Arial" w:cs="Arial"/>
          <w:sz w:val="20"/>
          <w:szCs w:val="20"/>
          <w:lang w:eastAsia="ru-RU"/>
        </w:rPr>
        <w:lastRenderedPageBreak/>
        <w:t>2021 по 2023 годы является повышение качественного уровня транспортного обслуживания населения с учетом социальных, экономических, экологических и иных факторов.</w:t>
      </w:r>
    </w:p>
    <w:p w:rsidR="00D1138A" w:rsidRPr="00D1138A" w:rsidRDefault="00D1138A" w:rsidP="00D1138A">
      <w:pPr>
        <w:tabs>
          <w:tab w:val="left" w:pos="-142"/>
        </w:tabs>
        <w:autoSpaceDE w:val="0"/>
        <w:autoSpaceDN w:val="0"/>
        <w:adjustRightInd w:val="0"/>
        <w:spacing w:after="0" w:line="240" w:lineRule="auto"/>
        <w:ind w:left="-142" w:right="-284" w:firstLine="709"/>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1.2. В рамках реализации поставленной цели основными задачами развития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 являются:</w:t>
      </w:r>
    </w:p>
    <w:p w:rsidR="00D1138A" w:rsidRPr="00D1138A" w:rsidRDefault="00D1138A" w:rsidP="00D1138A">
      <w:pPr>
        <w:tabs>
          <w:tab w:val="left" w:pos="-142"/>
        </w:tabs>
        <w:autoSpaceDE w:val="0"/>
        <w:autoSpaceDN w:val="0"/>
        <w:adjustRightInd w:val="0"/>
        <w:spacing w:after="0" w:line="240" w:lineRule="auto"/>
        <w:ind w:left="-142" w:right="-284" w:firstLine="709"/>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формирование оптимальной муниципальной маршрутной сети регулярных перевозок пассажиров и багажа, организация и проведение процедур торгов для определения юридических лиц и индивидуальных предпринимателей в целях осуществления регулярных перевозок пассажиров и багажа по муниципальным маршрутам регулярных перевозок;</w:t>
      </w:r>
    </w:p>
    <w:p w:rsidR="00D1138A" w:rsidRPr="00D1138A" w:rsidRDefault="00D1138A" w:rsidP="00D1138A">
      <w:pPr>
        <w:tabs>
          <w:tab w:val="left" w:pos="-142"/>
        </w:tabs>
        <w:autoSpaceDE w:val="0"/>
        <w:autoSpaceDN w:val="0"/>
        <w:adjustRightInd w:val="0"/>
        <w:spacing w:after="0" w:line="240" w:lineRule="auto"/>
        <w:ind w:left="-142" w:right="-284" w:firstLine="709"/>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совершенствование транспортной инфраструктуры Богучанского района и создание системы управления и контроля за осуществлением регулярных перевозок пассажиров и багажа автомобильным транспортом по муниципальным маршрутам регулярных перевозок.</w:t>
      </w:r>
    </w:p>
    <w:p w:rsidR="00D1138A" w:rsidRPr="00D1138A" w:rsidRDefault="00D1138A" w:rsidP="00D1138A">
      <w:pPr>
        <w:tabs>
          <w:tab w:val="left" w:pos="-142"/>
        </w:tabs>
        <w:autoSpaceDE w:val="0"/>
        <w:autoSpaceDN w:val="0"/>
        <w:adjustRightInd w:val="0"/>
        <w:spacing w:after="0" w:line="240" w:lineRule="auto"/>
        <w:ind w:left="-142" w:right="-284" w:firstLine="709"/>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1.3. Формирование муниципальной маршрутной сети пассажирских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 включая открытие новых транспортных маршрутов, осуществляется на основе анализа данных обследования пассажиропотоков, спросов на регулярные муниципальные маршруты, планов комплексной застройки и развития поселения.</w:t>
      </w:r>
    </w:p>
    <w:p w:rsidR="00D1138A" w:rsidRPr="00D1138A" w:rsidRDefault="00D1138A" w:rsidP="00D1138A">
      <w:pPr>
        <w:tabs>
          <w:tab w:val="left" w:pos="0"/>
        </w:tabs>
        <w:autoSpaceDE w:val="0"/>
        <w:autoSpaceDN w:val="0"/>
        <w:adjustRightInd w:val="0"/>
        <w:spacing w:after="0" w:line="240" w:lineRule="auto"/>
        <w:ind w:right="-284"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1.4. Соотношение объемов регулярных перевозок пассажирским автомобильным транспортом, осуществляемых каждым классом транспортного средства, на различных этапах развития Богучанского района необходимо рассчитывать исходя из темпов освоения территории, достигнутого уровня автомобилизации, оптимизации маршрутной сети с учетом реальных пассажиропотоков.</w:t>
      </w:r>
    </w:p>
    <w:p w:rsidR="00D1138A" w:rsidRPr="00D1138A" w:rsidRDefault="00D1138A" w:rsidP="00D1138A">
      <w:pPr>
        <w:tabs>
          <w:tab w:val="left" w:pos="-567"/>
        </w:tabs>
        <w:autoSpaceDE w:val="0"/>
        <w:autoSpaceDN w:val="0"/>
        <w:adjustRightInd w:val="0"/>
        <w:spacing w:after="0" w:line="240" w:lineRule="auto"/>
        <w:ind w:left="-567" w:firstLine="567"/>
        <w:jc w:val="both"/>
        <w:rPr>
          <w:rFonts w:ascii="Arial" w:eastAsia="Times New Roman" w:hAnsi="Arial" w:cs="Arial"/>
          <w:sz w:val="20"/>
          <w:szCs w:val="20"/>
          <w:lang w:eastAsia="ru-RU"/>
        </w:rPr>
      </w:pPr>
    </w:p>
    <w:p w:rsidR="00D1138A" w:rsidRPr="00D1138A" w:rsidRDefault="00D1138A" w:rsidP="00D1138A">
      <w:pPr>
        <w:tabs>
          <w:tab w:val="left" w:pos="-567"/>
        </w:tabs>
        <w:autoSpaceDE w:val="0"/>
        <w:autoSpaceDN w:val="0"/>
        <w:adjustRightInd w:val="0"/>
        <w:spacing w:after="0" w:line="240" w:lineRule="auto"/>
        <w:ind w:left="-567" w:firstLine="567"/>
        <w:jc w:val="center"/>
        <w:rPr>
          <w:rFonts w:ascii="Arial" w:eastAsia="Times New Roman" w:hAnsi="Arial" w:cs="Arial"/>
          <w:sz w:val="20"/>
          <w:szCs w:val="20"/>
          <w:lang w:eastAsia="ru-RU"/>
        </w:rPr>
      </w:pPr>
      <w:r w:rsidRPr="00D1138A">
        <w:rPr>
          <w:rFonts w:ascii="Arial" w:eastAsia="Times New Roman" w:hAnsi="Arial" w:cs="Arial"/>
          <w:sz w:val="20"/>
          <w:szCs w:val="20"/>
          <w:lang w:eastAsia="ru-RU"/>
        </w:rPr>
        <w:t>2. Текущее состояние и проблемы в организации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w:t>
      </w:r>
    </w:p>
    <w:p w:rsidR="00D1138A" w:rsidRPr="00D1138A" w:rsidRDefault="00D1138A" w:rsidP="00D1138A">
      <w:pPr>
        <w:tabs>
          <w:tab w:val="left" w:pos="-567"/>
        </w:tabs>
        <w:autoSpaceDE w:val="0"/>
        <w:autoSpaceDN w:val="0"/>
        <w:adjustRightInd w:val="0"/>
        <w:spacing w:after="0" w:line="240" w:lineRule="auto"/>
        <w:ind w:left="-567" w:firstLine="567"/>
        <w:jc w:val="both"/>
        <w:rPr>
          <w:rFonts w:ascii="Arial" w:eastAsia="Times New Roman" w:hAnsi="Arial" w:cs="Arial"/>
          <w:sz w:val="20"/>
          <w:szCs w:val="20"/>
          <w:lang w:eastAsia="ru-RU"/>
        </w:rPr>
      </w:pP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2.1. Пассажирский автомобильный транспорт на территории Богучанского района представлен одним видом транспортных средств: автобусами.</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В настоящее время регулярную перевозку населения пассажирским автомобильным транспортом на территории Богучанского района осуществляют перевозчики:</w:t>
      </w:r>
    </w:p>
    <w:p w:rsidR="00D1138A" w:rsidRPr="00D1138A" w:rsidRDefault="00D1138A" w:rsidP="00D1138A">
      <w:pPr>
        <w:tabs>
          <w:tab w:val="left" w:pos="-567"/>
        </w:tabs>
        <w:autoSpaceDE w:val="0"/>
        <w:autoSpaceDN w:val="0"/>
        <w:adjustRightInd w:val="0"/>
        <w:spacing w:after="0" w:line="240" w:lineRule="auto"/>
        <w:ind w:left="-567"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БМУП «районное АТП»;</w:t>
      </w:r>
    </w:p>
    <w:p w:rsidR="00D1138A" w:rsidRPr="00D1138A" w:rsidRDefault="00D1138A" w:rsidP="00D1138A">
      <w:pPr>
        <w:tabs>
          <w:tab w:val="left" w:pos="-567"/>
        </w:tabs>
        <w:autoSpaceDE w:val="0"/>
        <w:autoSpaceDN w:val="0"/>
        <w:adjustRightInd w:val="0"/>
        <w:spacing w:after="0" w:line="240" w:lineRule="auto"/>
        <w:ind w:left="-567"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ООО «Одиссей».</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2.2. Маршрутная сеть на территории  Богучанского района состоит из 27 муниципальных маршрутов регулярных перевозок (далее - маршрут регулярных перевозок).</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Общее количество автобусов, осуществляющих перевозку пассажиров по указанным маршрутам, составляет около 30 единиц (автобусы малого, среднего и большого класса).</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2.3. Анализ состояния перевозок населения пассажирским автомобильным транспортом по муниципальным маршрутам регулярных перевозок на территории Богучанского района показывает, что в течение последних лет произошли определенные изменения в сфере регулярных перевозок пассажирским транспортом, приведшие к возникновению отдельных проблем в организации регулярных перевозок населения:</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снижение пассажиропотока, вызванное увеличением количества частного автотранспорта, доступностью услуг фирм-такси;</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общее старение транспортного парка пассажироперевозчика, что приводит к повышению количества сходов транспортных средств с линии, не исполнению установленного расписания;</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совпадение участков путей следования пассажирских транспортных средств на регулярных муниципальных маршрутов, что приводит к неэффективному использованию дорожной сети и концентрации большого количества транспортных средств на одном направлении. Кроме того, следование нескольких маршрутов по одним и тем же участкам улично-дорожной сети ведет к снижению безопасности перевозок, нарушению водителями графиков движения;</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снижение транспортной дисциплины среди пассажироперевозчиков, подтверждаемое выявленными фактами нарушений требований нормативно-правовых актов в сфере регулярных пассажирских перевозок.</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Таким образом, сложившаяся в сфере перевозок населения пассажирским автомобильным транспортом по муниципальным маршрутам регулярных перевозок на территории Богучанского района ситуация требует дальнейшего совершенствования и развития.</w:t>
      </w:r>
    </w:p>
    <w:p w:rsidR="00D1138A" w:rsidRPr="00D1138A" w:rsidRDefault="00D1138A" w:rsidP="00D1138A">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p>
    <w:p w:rsidR="00D1138A" w:rsidRPr="00D1138A" w:rsidRDefault="00D1138A" w:rsidP="00D1138A">
      <w:pPr>
        <w:tabs>
          <w:tab w:val="left" w:pos="-567"/>
        </w:tabs>
        <w:autoSpaceDE w:val="0"/>
        <w:autoSpaceDN w:val="0"/>
        <w:adjustRightInd w:val="0"/>
        <w:spacing w:after="0" w:line="240" w:lineRule="auto"/>
        <w:ind w:firstLine="567"/>
        <w:jc w:val="center"/>
        <w:rPr>
          <w:rFonts w:ascii="Arial" w:eastAsia="Times New Roman" w:hAnsi="Arial" w:cs="Arial"/>
          <w:sz w:val="20"/>
          <w:szCs w:val="20"/>
          <w:lang w:eastAsia="ru-RU"/>
        </w:rPr>
      </w:pPr>
      <w:r w:rsidRPr="00D1138A">
        <w:rPr>
          <w:rFonts w:ascii="Arial" w:eastAsia="Times New Roman" w:hAnsi="Arial" w:cs="Arial"/>
          <w:sz w:val="20"/>
          <w:szCs w:val="20"/>
          <w:lang w:eastAsia="ru-RU"/>
        </w:rPr>
        <w:t>3. Перечень мероприятий по развитию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w:t>
      </w:r>
    </w:p>
    <w:p w:rsidR="00D1138A" w:rsidRPr="00D1138A" w:rsidRDefault="00D1138A" w:rsidP="00D1138A">
      <w:pPr>
        <w:tabs>
          <w:tab w:val="left" w:pos="-142"/>
          <w:tab w:val="left" w:pos="9355"/>
        </w:tabs>
        <w:autoSpaceDE w:val="0"/>
        <w:autoSpaceDN w:val="0"/>
        <w:adjustRightInd w:val="0"/>
        <w:spacing w:after="0" w:line="240" w:lineRule="auto"/>
        <w:ind w:right="-284" w:firstLine="567"/>
        <w:jc w:val="both"/>
        <w:rPr>
          <w:rFonts w:ascii="Arial" w:eastAsia="Times New Roman" w:hAnsi="Arial" w:cs="Arial"/>
          <w:sz w:val="20"/>
          <w:szCs w:val="20"/>
          <w:lang w:eastAsia="ru-RU"/>
        </w:rPr>
      </w:pPr>
    </w:p>
    <w:p w:rsidR="00D1138A" w:rsidRPr="00D1138A" w:rsidRDefault="00D1138A" w:rsidP="00D1138A">
      <w:pPr>
        <w:tabs>
          <w:tab w:val="left" w:pos="-142"/>
          <w:tab w:val="left" w:pos="9355"/>
        </w:tabs>
        <w:autoSpaceDE w:val="0"/>
        <w:autoSpaceDN w:val="0"/>
        <w:adjustRightInd w:val="0"/>
        <w:spacing w:after="0" w:line="240" w:lineRule="auto"/>
        <w:ind w:right="-284"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xml:space="preserve">3.1. Для решения задач по формированию оптимальной муниципальной маршрутной сети пассажирских регулярных перевозок, по совершенствованию транспортной инфраструктуры и </w:t>
      </w:r>
      <w:r w:rsidRPr="00D1138A">
        <w:rPr>
          <w:rFonts w:ascii="Arial" w:eastAsia="Times New Roman" w:hAnsi="Arial" w:cs="Arial"/>
          <w:sz w:val="20"/>
          <w:szCs w:val="20"/>
          <w:lang w:eastAsia="ru-RU"/>
        </w:rPr>
        <w:lastRenderedPageBreak/>
        <w:t>созданию системы управления и контроля за осуществлением регулярных перевозок населения автомобильным транспортом по регулярным муниципальным маршрутам, организации и проведению процедур торгов для определения юридических лиц и индивидуальных предпринимателей в целях осуществления перевозок населения по регулярным муниципальным маршрутам в соответствии с действующим законодательством Российской Федерации и нормативными правовыми актами Богучанского района, планируется реализовать посредством проведения следующих мероприятий:</w:t>
      </w:r>
    </w:p>
    <w:p w:rsidR="00D1138A" w:rsidRPr="00D1138A" w:rsidRDefault="00D1138A" w:rsidP="00D1138A">
      <w:pPr>
        <w:tabs>
          <w:tab w:val="left" w:pos="-142"/>
          <w:tab w:val="left" w:pos="9355"/>
        </w:tabs>
        <w:autoSpaceDE w:val="0"/>
        <w:autoSpaceDN w:val="0"/>
        <w:adjustRightInd w:val="0"/>
        <w:spacing w:after="0" w:line="240" w:lineRule="auto"/>
        <w:ind w:right="-284"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xml:space="preserve">- корректировка схем действующих муниципальных маршрутов; </w:t>
      </w:r>
    </w:p>
    <w:p w:rsidR="00D1138A" w:rsidRPr="00D1138A" w:rsidRDefault="00D1138A" w:rsidP="00D1138A">
      <w:pPr>
        <w:tabs>
          <w:tab w:val="left" w:pos="-142"/>
          <w:tab w:val="left" w:pos="9355"/>
        </w:tabs>
        <w:autoSpaceDE w:val="0"/>
        <w:autoSpaceDN w:val="0"/>
        <w:adjustRightInd w:val="0"/>
        <w:spacing w:after="0" w:line="240" w:lineRule="auto"/>
        <w:ind w:right="-284" w:firstLine="567"/>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совершенствование системы оплаты проезда на транспорте общего пользования, внедрение транспортных карт для безналичной оплаты проезда на всех маршрутах регулярных перевозок, путем установления требований к пассажироперевозчикам;</w:t>
      </w: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развитие сети остановок общественного транспорта, которые должны отвечать современным требованиям эргономики и иметь архитектурно-художественную выразительность, соответствующую облику поселения;</w:t>
      </w: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повышение информативности пассажирских перевозок для пассажиров путем использования систем ГЛОНАСС/GPS мониторинга транспортных средств;</w:t>
      </w: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обновление подвижного состава;</w:t>
      </w: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xml:space="preserve">- проведение процедуры торгов в целях заключения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7" w:history="1">
        <w:r w:rsidRPr="00D1138A">
          <w:rPr>
            <w:rFonts w:ascii="Arial" w:eastAsia="Times New Roman" w:hAnsi="Arial" w:cs="Arial"/>
            <w:sz w:val="20"/>
            <w:szCs w:val="20"/>
            <w:lang w:eastAsia="ru-RU"/>
          </w:rPr>
          <w:t>Закона</w:t>
        </w:r>
      </w:hyperlink>
      <w:r w:rsidRPr="00D1138A">
        <w:rPr>
          <w:rFonts w:ascii="Arial" w:eastAsia="Times New Roman" w:hAnsi="Arial" w:cs="Arial"/>
          <w:sz w:val="20"/>
          <w:szCs w:val="20"/>
          <w:lang w:eastAsia="ru-RU"/>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D1138A" w:rsidRPr="00D1138A" w:rsidRDefault="00D1138A" w:rsidP="00D1138A">
      <w:pPr>
        <w:tabs>
          <w:tab w:val="left" w:pos="0"/>
        </w:tabs>
        <w:autoSpaceDE w:val="0"/>
        <w:autoSpaceDN w:val="0"/>
        <w:adjustRightInd w:val="0"/>
        <w:spacing w:after="0" w:line="240" w:lineRule="auto"/>
        <w:ind w:firstLine="425"/>
        <w:jc w:val="center"/>
        <w:rPr>
          <w:rFonts w:ascii="Arial" w:eastAsia="Times New Roman" w:hAnsi="Arial" w:cs="Arial"/>
          <w:sz w:val="20"/>
          <w:szCs w:val="20"/>
          <w:lang w:eastAsia="ru-RU"/>
        </w:rPr>
      </w:pPr>
    </w:p>
    <w:p w:rsidR="00D1138A" w:rsidRPr="00D1138A" w:rsidRDefault="00D1138A" w:rsidP="00D1138A">
      <w:pPr>
        <w:tabs>
          <w:tab w:val="left" w:pos="0"/>
        </w:tabs>
        <w:autoSpaceDE w:val="0"/>
        <w:autoSpaceDN w:val="0"/>
        <w:adjustRightInd w:val="0"/>
        <w:spacing w:after="0" w:line="240" w:lineRule="auto"/>
        <w:ind w:firstLine="425"/>
        <w:jc w:val="center"/>
        <w:rPr>
          <w:rFonts w:ascii="Arial" w:eastAsia="Times New Roman" w:hAnsi="Arial" w:cs="Arial"/>
          <w:sz w:val="20"/>
          <w:szCs w:val="20"/>
          <w:lang w:eastAsia="ru-RU"/>
        </w:rPr>
      </w:pPr>
      <w:r w:rsidRPr="00D1138A">
        <w:rPr>
          <w:rFonts w:ascii="Arial" w:eastAsia="Times New Roman" w:hAnsi="Arial" w:cs="Arial"/>
          <w:sz w:val="20"/>
          <w:szCs w:val="20"/>
          <w:lang w:eastAsia="ru-RU"/>
        </w:rPr>
        <w:t>4. Итоги и ожидаемые результаты реализации мероприятий по развитию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w:t>
      </w: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4.1. Разработанные в настоящем Плане мероприятия по развитию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 реализация которых рассчитана на 2016 - 2018 годы, должны быть реализованы путем проведения комплекса взаимосвязанных мероприятий и программ, которые, в свою очередь, могут быть уточнены и дополнены в процессе их осуществления, без изменения основных стратегических ориентиров, установленных настоящим Планом мероприятий.</w:t>
      </w: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4.2. Ожидаемые результаты реализации Плана мероприятий по развитию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w:t>
      </w: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повышение безопасности транспортного обслуживания населения;</w:t>
      </w: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повышение удобства, комфортности и привлекательности пассажирского автомобильного транспорта;</w:t>
      </w:r>
    </w:p>
    <w:p w:rsidR="00D1138A" w:rsidRPr="00D1138A" w:rsidRDefault="00D1138A" w:rsidP="00D1138A">
      <w:pPr>
        <w:tabs>
          <w:tab w:val="left" w:pos="0"/>
        </w:tabs>
        <w:autoSpaceDE w:val="0"/>
        <w:autoSpaceDN w:val="0"/>
        <w:adjustRightInd w:val="0"/>
        <w:spacing w:after="0" w:line="240" w:lineRule="auto"/>
        <w:ind w:firstLine="425"/>
        <w:jc w:val="both"/>
        <w:rPr>
          <w:rFonts w:ascii="Arial" w:eastAsia="Times New Roman" w:hAnsi="Arial" w:cs="Arial"/>
          <w:sz w:val="20"/>
          <w:szCs w:val="20"/>
          <w:lang w:eastAsia="ru-RU"/>
        </w:rPr>
      </w:pPr>
      <w:r w:rsidRPr="00D1138A">
        <w:rPr>
          <w:rFonts w:ascii="Arial" w:eastAsia="Times New Roman" w:hAnsi="Arial" w:cs="Arial"/>
          <w:sz w:val="20"/>
          <w:szCs w:val="20"/>
          <w:lang w:eastAsia="ru-RU"/>
        </w:rPr>
        <w:t>- удовлетворение нужд населения в пассажирском автомобильном транспорте.</w:t>
      </w:r>
    </w:p>
    <w:p w:rsidR="00DE771F" w:rsidRPr="00D1138A" w:rsidRDefault="00DE771F">
      <w:pPr>
        <w:rPr>
          <w:rFonts w:ascii="Arial" w:hAnsi="Arial" w:cs="Arial"/>
        </w:rPr>
      </w:pPr>
    </w:p>
    <w:sectPr w:rsidR="00DE771F" w:rsidRPr="00D1138A" w:rsidSect="00DE77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7D2" w:rsidRDefault="009127D2" w:rsidP="00D1138A">
      <w:pPr>
        <w:spacing w:after="0" w:line="240" w:lineRule="auto"/>
      </w:pPr>
      <w:r>
        <w:separator/>
      </w:r>
    </w:p>
  </w:endnote>
  <w:endnote w:type="continuationSeparator" w:id="1">
    <w:p w:rsidR="009127D2" w:rsidRDefault="009127D2" w:rsidP="00D11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7D2" w:rsidRDefault="009127D2" w:rsidP="00D1138A">
      <w:pPr>
        <w:spacing w:after="0" w:line="240" w:lineRule="auto"/>
      </w:pPr>
      <w:r>
        <w:separator/>
      </w:r>
    </w:p>
  </w:footnote>
  <w:footnote w:type="continuationSeparator" w:id="1">
    <w:p w:rsidR="009127D2" w:rsidRDefault="009127D2" w:rsidP="00D11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1138A"/>
    <w:rsid w:val="009127D2"/>
    <w:rsid w:val="00D1138A"/>
    <w:rsid w:val="00DE7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138A"/>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semiHidden/>
    <w:rsid w:val="00D1138A"/>
  </w:style>
  <w:style w:type="paragraph" w:styleId="a5">
    <w:name w:val="footer"/>
    <w:basedOn w:val="a"/>
    <w:link w:val="a6"/>
    <w:uiPriority w:val="99"/>
    <w:semiHidden/>
    <w:unhideWhenUsed/>
    <w:rsid w:val="00D1138A"/>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semiHidden/>
    <w:rsid w:val="00D1138A"/>
  </w:style>
  <w:style w:type="paragraph" w:styleId="a7">
    <w:name w:val="Balloon Text"/>
    <w:basedOn w:val="a"/>
    <w:link w:val="a8"/>
    <w:uiPriority w:val="99"/>
    <w:semiHidden/>
    <w:unhideWhenUsed/>
    <w:rsid w:val="00D113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13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A554B72AC0615BB25B08512D98AB92D7D6C3592B729E39BE41EFCCFFFnC54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2020-10-20T04:54:00Z</dcterms:created>
  <dcterms:modified xsi:type="dcterms:W3CDTF">2020-10-20T04:56:00Z</dcterms:modified>
</cp:coreProperties>
</file>