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F2" w:rsidRPr="00FD51F2" w:rsidRDefault="00FD51F2" w:rsidP="00FD51F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D51F2" w:rsidRPr="00FD51F2" w:rsidRDefault="00FD51F2" w:rsidP="00FD51F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D51F2" w:rsidRPr="00FD51F2" w:rsidRDefault="00FD51F2" w:rsidP="00FD51F2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D51F2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2723515</wp:posOffset>
            </wp:positionH>
            <wp:positionV relativeFrom="paragraph">
              <wp:posOffset>1905</wp:posOffset>
            </wp:positionV>
            <wp:extent cx="543560" cy="679450"/>
            <wp:effectExtent l="19050" t="0" r="8890" b="0"/>
            <wp:wrapNone/>
            <wp:docPr id="3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1F2" w:rsidRPr="00FD51F2" w:rsidRDefault="00FD51F2" w:rsidP="00FD51F2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D51F2" w:rsidRPr="00FD51F2" w:rsidRDefault="00FD51F2" w:rsidP="00FD51F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D51F2" w:rsidRPr="00FD51F2" w:rsidRDefault="00FD51F2" w:rsidP="00FD51F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FD51F2" w:rsidRPr="00FD51F2" w:rsidRDefault="00FD51F2" w:rsidP="00FD51F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FD51F2" w:rsidRPr="00FD51F2" w:rsidRDefault="00FD51F2" w:rsidP="00FD51F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t>12.11.20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21 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    с.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№ 9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>45-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</w:p>
    <w:p w:rsidR="00FD51F2" w:rsidRPr="00FD51F2" w:rsidRDefault="00FD51F2" w:rsidP="00FD51F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D51F2" w:rsidRPr="00FD51F2" w:rsidRDefault="00FD51F2" w:rsidP="00FD51F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программы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</w:t>
      </w:r>
    </w:p>
    <w:p w:rsidR="00FD51F2" w:rsidRPr="00FD51F2" w:rsidRDefault="00FD51F2" w:rsidP="00FD51F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D51F2" w:rsidRPr="00FD51F2" w:rsidRDefault="00FD51F2" w:rsidP="00FD51F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 Порядком принятия решений о разработке муниципальных программ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849-п, статьями 7,43,47 Устава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FD51F2" w:rsidRPr="00FD51F2" w:rsidRDefault="00FD51F2" w:rsidP="00FD51F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  администрации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 «Об утверждении муниципальной  программы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следующего содержания:</w:t>
      </w:r>
    </w:p>
    <w:p w:rsidR="00FD51F2" w:rsidRPr="00FD51F2" w:rsidRDefault="00FD51F2" w:rsidP="00FD51F2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1.1. </w:t>
      </w:r>
      <w:proofErr w:type="gram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6 к муниципальной программе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подпрограмма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эффективности», читать в новой редакции согласно приложению № 1 к настоящему постановлению;</w:t>
      </w:r>
      <w:proofErr w:type="gramEnd"/>
    </w:p>
    <w:p w:rsidR="00FD51F2" w:rsidRPr="00FD51F2" w:rsidRDefault="00FD51F2" w:rsidP="00FD51F2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2 к подпрограмме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перечень мероприятий подпрограммы с указанием объёма средств на их реализацию и ожидаемых результатов, читать в новой редакции согласно приложению № 2 к настоящему постановлению;</w:t>
      </w:r>
    </w:p>
    <w:p w:rsidR="00FD51F2" w:rsidRPr="00FD51F2" w:rsidRDefault="00FD51F2" w:rsidP="00FD51F2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7 к муниципальной программе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"Реформирование и модернизация жилищно-коммунального  хозяйства  и повышение энергетической эффективности" подпрограмма «Энергосбережение и повышение энергетической эффективности на территории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реализуемой в рамках муниципальной программы «Реформирование и модернизация жилищно-коммунального </w:t>
      </w:r>
      <w:r w:rsidRPr="00FD51F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хозяйства и повышение энергетической эффективности» читать в новой редакции согласно приложению № 3 к настоящему постановлению;</w:t>
      </w:r>
    </w:p>
    <w:p w:rsidR="00FD51F2" w:rsidRPr="00FD51F2" w:rsidRDefault="00FD51F2" w:rsidP="00FD51F2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 2 подпрограмме « Энергосбережение и повышение энергетической эффективности на территории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перечень мероприятий подпрограммы с указанием объёма средств на их реализацию и ожидаемых результатов», читать в новой редакции согласно приложению № 4 к настоящему постановлению;</w:t>
      </w:r>
    </w:p>
    <w:p w:rsidR="00FD51F2" w:rsidRPr="00FD51F2" w:rsidRDefault="00FD51F2" w:rsidP="00FD51F2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8 к муниципальной программе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"Реформирование и модернизация жилищно-коммунального хозяйства и повышение энергетической эффективности" подпрограмма «Реконструкция и капитальный ремонт объектов коммунальной инфраструктуры муниципального образования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читать в новой редакции согласно приложению № 5 к настоящему постановлению;</w:t>
      </w:r>
    </w:p>
    <w:p w:rsidR="00FD51F2" w:rsidRPr="00FD51F2" w:rsidRDefault="00FD51F2" w:rsidP="00FD51F2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1.6. Приложение № 2 к подпрограмме «Реконструкция и капитальный ремонт объектов коммунальной инфраструктуры муниципального образования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читать в новой редакции согласно приложению № 6 к настоящему постановлению;</w:t>
      </w:r>
    </w:p>
    <w:p w:rsidR="00FD51F2" w:rsidRPr="00FD51F2" w:rsidRDefault="00FD51F2" w:rsidP="00FD51F2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1.7. Приложение № 10 к муниципальной программе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"Реформирование и модернизация жилищно-коммунального хозяйства и повышение энергетической эффективности" подпрограмма </w:t>
      </w:r>
      <w:r w:rsidRPr="00FD51F2">
        <w:rPr>
          <w:rFonts w:ascii="Arial" w:eastAsia="Times New Roman" w:hAnsi="Arial" w:cs="Arial"/>
          <w:b/>
          <w:sz w:val="26"/>
          <w:szCs w:val="26"/>
          <w:lang w:eastAsia="ru-RU"/>
        </w:rPr>
        <w:t>«</w:t>
      </w:r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"Чистая вода" на территории муниципального образования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читать в новой редакции согласно приложению № 7 к настоящему постановлению;</w:t>
      </w:r>
    </w:p>
    <w:p w:rsidR="00FD51F2" w:rsidRPr="00FD51F2" w:rsidRDefault="00FD51F2" w:rsidP="00FD51F2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1.8. Приложение № 2 к подпрограмме «"Чистая вода" на территории муниципального образования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район» читать в новой редакции согласно приложению № 8 к настоящему постановлению;</w:t>
      </w:r>
    </w:p>
    <w:p w:rsidR="00FD51F2" w:rsidRPr="00FD51F2" w:rsidRDefault="00FD51F2" w:rsidP="00FD51F2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1.9. </w:t>
      </w:r>
      <w:proofErr w:type="gram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5 к муниципальной программе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подпрограмма  «Создание условий для безубыточной деятельности организаций жилищно-коммунального комплекса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эффективности», читать в новой редакции согласно приложению №9 к настоящему постановлению;</w:t>
      </w:r>
      <w:proofErr w:type="gramEnd"/>
    </w:p>
    <w:p w:rsidR="00FD51F2" w:rsidRPr="00FD51F2" w:rsidRDefault="00FD51F2" w:rsidP="00FD51F2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1.10. Приложение №2 к подпрограмме «Создание условий для безубыточной деятельности организаций жилищно-коммунального комплекса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перечень мероприятий подпрограммы с указанием объёма средств на их реализацию и ожидаемых результатов, читать в новой редакции согласно приложению №10 к настоящему постановлению;</w:t>
      </w:r>
    </w:p>
    <w:p w:rsidR="00FD51F2" w:rsidRPr="00FD51F2" w:rsidRDefault="00FD51F2" w:rsidP="00FD51F2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1.11. Приложение к постановлению администрации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№1391-п «Муниципальная программа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Паспорт муниципальной программы читать  в новой редакции согласно приложению № 11 к настоящему постановлению;</w:t>
      </w:r>
    </w:p>
    <w:p w:rsidR="00FD51F2" w:rsidRPr="00FD51F2" w:rsidRDefault="00FD51F2" w:rsidP="00FD51F2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1.12. Приложение №2 к муниципальной программе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 и повышение энергетической эффективности» Распределение планируемых расходов за счёт средств бюджета по мероприятиям и подпрограмм муниципальной программы читать в новой редакции согласно приложению № 12 к настоящему постановлению.</w:t>
      </w:r>
    </w:p>
    <w:p w:rsidR="00FD51F2" w:rsidRPr="00FD51F2" w:rsidRDefault="00FD51F2" w:rsidP="00FD51F2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1.13. Приложение №3 к муниципальной программе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повышения энергетической эффективности» Ресурсное обеспечение и прогнозная оценка расходов на реализацию целей муниципальной программы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 учётом источников финансирования, в том числе по уровням бюджетной системы, читать в новой редакции согласно приложению № 13 к настоящему постановлению.</w:t>
      </w:r>
    </w:p>
    <w:p w:rsidR="00FD51F2" w:rsidRPr="00FD51F2" w:rsidRDefault="00FD51F2" w:rsidP="00FD51F2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1.14. приложение №3 к паспорту муниципальной программы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читать в новой редакции согласно приложению №14 к настоящему постановлению.</w:t>
      </w:r>
    </w:p>
    <w:p w:rsidR="00FD51F2" w:rsidRPr="00FD51F2" w:rsidRDefault="00FD51F2" w:rsidP="00FD51F2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         2. </w:t>
      </w:r>
      <w:proofErr w:type="gram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 заместителя Главы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С.И. Нохрина.                 </w:t>
      </w:r>
    </w:p>
    <w:p w:rsidR="00FD51F2" w:rsidRPr="00FD51F2" w:rsidRDefault="00FD51F2" w:rsidP="00FD51F2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         3. Постановление вступает в силу со дня, следующего за днем </w:t>
      </w:r>
      <w:r w:rsidRPr="00FD5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его опубликования в Официальном вестнике </w:t>
      </w:r>
      <w:proofErr w:type="spellStart"/>
      <w:r w:rsidRPr="00FD5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FD51F2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D51F2" w:rsidRPr="00FD51F2" w:rsidRDefault="00FD51F2" w:rsidP="00FD51F2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D51F2" w:rsidRPr="00FD51F2" w:rsidRDefault="00FD51F2" w:rsidP="00FD51F2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FD51F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1F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FD51F2">
        <w:rPr>
          <w:rFonts w:ascii="Arial" w:eastAsia="Times New Roman" w:hAnsi="Arial" w:cs="Arial"/>
          <w:sz w:val="26"/>
          <w:szCs w:val="26"/>
          <w:lang w:eastAsia="ru-RU"/>
        </w:rPr>
        <w:t>В.Р.Саар</w:t>
      </w:r>
    </w:p>
    <w:p w:rsidR="00823168" w:rsidRPr="00FD51F2" w:rsidRDefault="00823168">
      <w:pPr>
        <w:rPr>
          <w:sz w:val="26"/>
          <w:szCs w:val="26"/>
        </w:rPr>
      </w:pPr>
    </w:p>
    <w:sectPr w:rsidR="00823168" w:rsidRPr="00FD51F2" w:rsidSect="0082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51F2"/>
    <w:rsid w:val="00823168"/>
    <w:rsid w:val="00FD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2022-02-17T09:04:00Z</dcterms:created>
  <dcterms:modified xsi:type="dcterms:W3CDTF">2022-02-17T09:04:00Z</dcterms:modified>
</cp:coreProperties>
</file>