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CA8" w:rsidRPr="00373CA8" w:rsidRDefault="00373CA8" w:rsidP="00373CA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73CA8" w:rsidRPr="00373CA8" w:rsidRDefault="00373CA8" w:rsidP="00373CA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73CA8" w:rsidRPr="00373CA8" w:rsidRDefault="00373CA8" w:rsidP="00373CA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73CA8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688975" cy="859790"/>
            <wp:effectExtent l="19050" t="0" r="0" b="0"/>
            <wp:docPr id="2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CA8" w:rsidRPr="00373CA8" w:rsidRDefault="00373CA8" w:rsidP="00373CA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373CA8" w:rsidRPr="00373CA8" w:rsidRDefault="00373CA8" w:rsidP="00373CA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73CA8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373CA8" w:rsidRPr="00373CA8" w:rsidRDefault="00373CA8" w:rsidP="00373CA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73CA8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373CA8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373CA8" w:rsidRPr="00373CA8" w:rsidRDefault="00373CA8" w:rsidP="00373CA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73CA8">
        <w:rPr>
          <w:rFonts w:ascii="Arial" w:eastAsia="Times New Roman" w:hAnsi="Arial" w:cs="Arial"/>
          <w:sz w:val="26"/>
          <w:szCs w:val="26"/>
          <w:lang w:eastAsia="ru-RU"/>
        </w:rPr>
        <w:t>15.11. 2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021       </w:t>
      </w:r>
      <w:r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</w:t>
      </w:r>
      <w:r w:rsidRPr="00373CA8">
        <w:rPr>
          <w:rFonts w:ascii="Arial" w:eastAsia="Times New Roman" w:hAnsi="Arial" w:cs="Arial"/>
          <w:sz w:val="26"/>
          <w:szCs w:val="26"/>
          <w:lang w:eastAsia="ru-RU"/>
        </w:rPr>
        <w:t xml:space="preserve">      с. </w:t>
      </w:r>
      <w:proofErr w:type="spellStart"/>
      <w:r w:rsidRPr="00373CA8">
        <w:rPr>
          <w:rFonts w:ascii="Arial" w:eastAsia="Times New Roman" w:hAnsi="Arial" w:cs="Arial"/>
          <w:sz w:val="26"/>
          <w:szCs w:val="26"/>
          <w:lang w:eastAsia="ru-RU"/>
        </w:rPr>
        <w:t>Бо</w:t>
      </w:r>
      <w:r>
        <w:rPr>
          <w:rFonts w:ascii="Arial" w:eastAsia="Times New Roman" w:hAnsi="Arial" w:cs="Arial"/>
          <w:sz w:val="26"/>
          <w:szCs w:val="26"/>
          <w:lang w:eastAsia="ru-RU"/>
        </w:rPr>
        <w:t>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</w:t>
      </w:r>
      <w:r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</w:t>
      </w:r>
      <w:r w:rsidRPr="00373CA8">
        <w:rPr>
          <w:rFonts w:ascii="Arial" w:eastAsia="Times New Roman" w:hAnsi="Arial" w:cs="Arial"/>
          <w:sz w:val="26"/>
          <w:szCs w:val="26"/>
          <w:lang w:eastAsia="ru-RU"/>
        </w:rPr>
        <w:t xml:space="preserve">            № 981- </w:t>
      </w:r>
      <w:proofErr w:type="spellStart"/>
      <w:r w:rsidRPr="00373CA8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</w:p>
    <w:p w:rsidR="00373CA8" w:rsidRPr="00373CA8" w:rsidRDefault="00373CA8" w:rsidP="00373CA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73CA8" w:rsidRPr="00373CA8" w:rsidRDefault="00373CA8" w:rsidP="00373CA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73CA8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</w:t>
      </w:r>
      <w:proofErr w:type="spellStart"/>
      <w:r w:rsidRPr="00373CA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73CA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«Молодежь </w:t>
      </w:r>
      <w:proofErr w:type="spellStart"/>
      <w:r w:rsidRPr="00373CA8">
        <w:rPr>
          <w:rFonts w:ascii="Arial" w:eastAsia="Times New Roman" w:hAnsi="Arial" w:cs="Arial"/>
          <w:sz w:val="26"/>
          <w:szCs w:val="26"/>
          <w:lang w:eastAsia="ru-RU"/>
        </w:rPr>
        <w:t>Приангарья</w:t>
      </w:r>
      <w:proofErr w:type="spellEnd"/>
      <w:r w:rsidRPr="00373CA8">
        <w:rPr>
          <w:rFonts w:ascii="Arial" w:eastAsia="Times New Roman" w:hAnsi="Arial" w:cs="Arial"/>
          <w:sz w:val="26"/>
          <w:szCs w:val="26"/>
          <w:lang w:eastAsia="ru-RU"/>
        </w:rPr>
        <w:t xml:space="preserve">», утвержденную Постановлением  администрации </w:t>
      </w:r>
      <w:proofErr w:type="spellStart"/>
      <w:r w:rsidRPr="00373CA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73CA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01.11.2013 № 1398-п</w:t>
      </w:r>
    </w:p>
    <w:p w:rsidR="00373CA8" w:rsidRPr="00373CA8" w:rsidRDefault="00373CA8" w:rsidP="00373CA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73CA8" w:rsidRPr="00373CA8" w:rsidRDefault="00373CA8" w:rsidP="00373C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73CA8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 со статьей 179 Бюджетного кодекса Российской Федерации, </w:t>
      </w:r>
      <w:hyperlink r:id="rId6" w:tgtFrame="_blank" w:history="1">
        <w:r w:rsidRPr="00373CA8">
          <w:rPr>
            <w:rFonts w:ascii="Arial" w:eastAsia="Times New Roman" w:hAnsi="Arial" w:cs="Arial"/>
            <w:sz w:val="26"/>
            <w:szCs w:val="26"/>
            <w:lang w:eastAsia="ru-RU"/>
          </w:rPr>
          <w:t>постановлением Правительства РФ от 14 февраля 2017 года № 181 «О Единой государственной информационной системе социального обеспечения»</w:t>
        </w:r>
      </w:hyperlink>
      <w:r w:rsidRPr="00373CA8">
        <w:rPr>
          <w:rFonts w:ascii="Arial" w:eastAsia="Times New Roman" w:hAnsi="Arial" w:cs="Arial"/>
          <w:sz w:val="26"/>
          <w:szCs w:val="26"/>
          <w:lang w:eastAsia="ru-RU"/>
        </w:rPr>
        <w:t xml:space="preserve">, постановлением администрации </w:t>
      </w:r>
      <w:proofErr w:type="spellStart"/>
      <w:r w:rsidRPr="00373CA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73CA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 № 849-п «Об утверждении Порядка принятия решений о разработке муниципальных программ </w:t>
      </w:r>
      <w:proofErr w:type="spellStart"/>
      <w:r w:rsidRPr="00373CA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73CA8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 7,8,47   Устава </w:t>
      </w:r>
      <w:proofErr w:type="spellStart"/>
      <w:r w:rsidRPr="00373CA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73CA8">
        <w:rPr>
          <w:rFonts w:ascii="Arial" w:eastAsia="Times New Roman" w:hAnsi="Arial" w:cs="Arial"/>
          <w:sz w:val="26"/>
          <w:szCs w:val="26"/>
          <w:lang w:eastAsia="ru-RU"/>
        </w:rPr>
        <w:t xml:space="preserve"> района.   </w:t>
      </w:r>
      <w:proofErr w:type="gramEnd"/>
    </w:p>
    <w:p w:rsidR="00373CA8" w:rsidRPr="00373CA8" w:rsidRDefault="00373CA8" w:rsidP="00373CA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73CA8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373CA8" w:rsidRPr="00373CA8" w:rsidRDefault="00373CA8" w:rsidP="00373CA8">
      <w:pPr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373CA8">
        <w:rPr>
          <w:rFonts w:ascii="Arial" w:eastAsia="Times New Roman" w:hAnsi="Arial" w:cs="Arial"/>
          <w:sz w:val="26"/>
          <w:szCs w:val="26"/>
          <w:lang w:eastAsia="ru-RU"/>
        </w:rPr>
        <w:t xml:space="preserve">Внести в постановление администрации </w:t>
      </w:r>
      <w:proofErr w:type="spellStart"/>
      <w:r w:rsidRPr="00373CA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73CA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01.11.2013 № 1398-п «Об утверждении муниципальной программы «</w:t>
      </w:r>
      <w:r w:rsidRPr="00373CA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Молодежь </w:t>
      </w:r>
      <w:proofErr w:type="spellStart"/>
      <w:r w:rsidRPr="00373CA8">
        <w:rPr>
          <w:rFonts w:ascii="Arial" w:eastAsia="Times New Roman" w:hAnsi="Arial" w:cs="Arial"/>
          <w:bCs/>
          <w:sz w:val="26"/>
          <w:szCs w:val="26"/>
          <w:lang w:eastAsia="ru-RU"/>
        </w:rPr>
        <w:t>Приангарья</w:t>
      </w:r>
      <w:proofErr w:type="spellEnd"/>
      <w:r w:rsidRPr="00373CA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» </w:t>
      </w:r>
      <w:r w:rsidRPr="00373CA8">
        <w:rPr>
          <w:rFonts w:ascii="Arial" w:eastAsia="Times New Roman" w:hAnsi="Arial" w:cs="Arial"/>
          <w:sz w:val="26"/>
          <w:szCs w:val="26"/>
          <w:lang w:eastAsia="ru-RU"/>
        </w:rPr>
        <w:t>следующие изменения:</w:t>
      </w:r>
    </w:p>
    <w:tbl>
      <w:tblPr>
        <w:tblpPr w:leftFromText="180" w:rightFromText="180" w:vertAnchor="text" w:horzAnchor="margin" w:tblpY="71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7"/>
        <w:gridCol w:w="7364"/>
      </w:tblGrid>
      <w:tr w:rsidR="00373CA8" w:rsidRPr="00373CA8" w:rsidTr="00554F3E">
        <w:tc>
          <w:tcPr>
            <w:tcW w:w="1153" w:type="pct"/>
            <w:shd w:val="clear" w:color="auto" w:fill="auto"/>
          </w:tcPr>
          <w:p w:rsidR="00373CA8" w:rsidRPr="00373CA8" w:rsidRDefault="00373CA8" w:rsidP="00554F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Информация по ресурсному обеспечению муниципальной программы</w:t>
            </w:r>
          </w:p>
        </w:tc>
        <w:tc>
          <w:tcPr>
            <w:tcW w:w="3847" w:type="pct"/>
            <w:vAlign w:val="center"/>
          </w:tcPr>
          <w:p w:rsidR="00373CA8" w:rsidRPr="00373CA8" w:rsidRDefault="00373CA8" w:rsidP="00554F3E">
            <w:pPr>
              <w:snapToGrid w:val="0"/>
              <w:spacing w:after="0" w:line="240" w:lineRule="auto"/>
              <w:ind w:firstLine="36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 бюджетных ассигнований на реализацию мероприятий   Программы   составляет   всего  </w:t>
            </w:r>
          </w:p>
          <w:p w:rsidR="00373CA8" w:rsidRPr="00373CA8" w:rsidRDefault="00373CA8" w:rsidP="00554F3E">
            <w:pPr>
              <w:snapToGrid w:val="0"/>
              <w:spacing w:after="0" w:line="240" w:lineRule="auto"/>
              <w:ind w:firstLine="36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-158 099 128,59 рублей, в том числе:</w:t>
            </w:r>
          </w:p>
          <w:p w:rsidR="00373CA8" w:rsidRPr="00373CA8" w:rsidRDefault="00373CA8" w:rsidP="00554F3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средства федерального бюджета – 7 366 949,94 рублей,    средства краевого бюджета – 27 777 210,58  рублей,</w:t>
            </w:r>
          </w:p>
          <w:p w:rsidR="00373CA8" w:rsidRPr="00373CA8" w:rsidRDefault="00373CA8" w:rsidP="00554F3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средства районного бюджета –122 954 968,07рублей, из них по годам:</w:t>
            </w:r>
          </w:p>
          <w:p w:rsidR="00373CA8" w:rsidRPr="00373CA8" w:rsidRDefault="00373CA8" w:rsidP="00554F3E">
            <w:pPr>
              <w:snapToGrid w:val="0"/>
              <w:spacing w:after="0" w:line="240" w:lineRule="auto"/>
              <w:ind w:firstLine="36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2014 году всего 9 521 369,68  рублей, в том числе: средства федерального бюджета –387 150,84  рублей, средства краевого бюджета – 2 038 202,24 рублей, средства районного бюджета – 7 096 016,60 рублей;</w:t>
            </w:r>
          </w:p>
          <w:p w:rsidR="00373CA8" w:rsidRPr="00373CA8" w:rsidRDefault="00373CA8" w:rsidP="00554F3E">
            <w:pPr>
              <w:snapToGrid w:val="0"/>
              <w:spacing w:after="0" w:line="240" w:lineRule="auto"/>
              <w:ind w:firstLine="36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2015 году всего 10 614 591,13  рублей, в том числе: средства федерального бюджета – 475 811,28  рублей, средства краевого бюджета – 2 207 530,08 рублей, средства районного бюджета – 7 931 249,77  рублей;</w:t>
            </w:r>
          </w:p>
          <w:p w:rsidR="00373CA8" w:rsidRPr="00373CA8" w:rsidRDefault="00373CA8" w:rsidP="00554F3E">
            <w:pPr>
              <w:snapToGrid w:val="0"/>
              <w:spacing w:after="0" w:line="240" w:lineRule="auto"/>
              <w:ind w:firstLine="36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в  2016 году всего 11 769 407,52  рублей, в том числе: средства федерального бюджета – 1 243 112,93  средства краевого бюджета – 3 368 155,07 рублей, средства районного бюджета – 7 158 139,52 рублей;</w:t>
            </w:r>
          </w:p>
          <w:p w:rsidR="00373CA8" w:rsidRPr="00373CA8" w:rsidRDefault="00373CA8" w:rsidP="00554F3E">
            <w:pPr>
              <w:snapToGrid w:val="0"/>
              <w:spacing w:after="0" w:line="240" w:lineRule="auto"/>
              <w:ind w:firstLine="36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в  2017 году всего 15 652 707,00  рублей, в том числе: средства федерального бюджета – 1 453 648,23  средства краевого бюджета – 4 269 752,77 рублей, средства районного бюджета – 9 929 306,00 рублей;</w:t>
            </w:r>
          </w:p>
          <w:p w:rsidR="00373CA8" w:rsidRPr="00373CA8" w:rsidRDefault="00373CA8" w:rsidP="00554F3E">
            <w:pPr>
              <w:snapToGrid w:val="0"/>
              <w:spacing w:after="0" w:line="240" w:lineRule="auto"/>
              <w:ind w:firstLine="36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2018 году всего 18 226 000,00 рублей, в том числе:  средства федерального бюджета – 1 895 447,01 рублей, средства краевого бюджета – 4 833 559,99 рублей, средства районного бюджета – 11 496 993,0 рублей;</w:t>
            </w:r>
          </w:p>
          <w:p w:rsidR="00373CA8" w:rsidRPr="00373CA8" w:rsidRDefault="00373CA8" w:rsidP="00554F3E">
            <w:pPr>
              <w:snapToGrid w:val="0"/>
              <w:spacing w:after="0" w:line="240" w:lineRule="auto"/>
              <w:ind w:firstLine="36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2019 году всего 15 747 664,03  рублей, в том числе: средства федерального бюджета – 668 714,49  средства краевого бюджета – 2 303 453,99 рублей, средства районного бюджета – 12 775 495,55 рублей;</w:t>
            </w:r>
          </w:p>
          <w:p w:rsidR="00373CA8" w:rsidRPr="00373CA8" w:rsidRDefault="00373CA8" w:rsidP="00554F3E">
            <w:pPr>
              <w:snapToGrid w:val="0"/>
              <w:spacing w:after="0" w:line="240" w:lineRule="auto"/>
              <w:ind w:firstLine="36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 2020 году всего 17 189 830,83 рублей, в том числе: </w:t>
            </w:r>
          </w:p>
          <w:p w:rsidR="00373CA8" w:rsidRPr="00373CA8" w:rsidRDefault="00373CA8" w:rsidP="00554F3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средства федерального бюджета – 429 235,62 рублей;    </w:t>
            </w:r>
          </w:p>
          <w:p w:rsidR="00373CA8" w:rsidRPr="00373CA8" w:rsidRDefault="00373CA8" w:rsidP="00554F3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средства краевого бюджета – 2 460 259,58 рублей</w:t>
            </w:r>
          </w:p>
          <w:p w:rsidR="00373CA8" w:rsidRPr="00373CA8" w:rsidRDefault="00373CA8" w:rsidP="00554F3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средства районного бюджета –14 300 335,63 рублей;</w:t>
            </w:r>
          </w:p>
          <w:p w:rsidR="00373CA8" w:rsidRPr="00373CA8" w:rsidRDefault="00373CA8" w:rsidP="00554F3E">
            <w:pPr>
              <w:snapToGrid w:val="0"/>
              <w:spacing w:after="0" w:line="240" w:lineRule="auto"/>
              <w:ind w:firstLine="36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2021 году всего 17 776 519,40  рублей, в том числе:</w:t>
            </w:r>
          </w:p>
          <w:p w:rsidR="00373CA8" w:rsidRPr="00373CA8" w:rsidRDefault="00373CA8" w:rsidP="00554F3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средств  федерального бюджета- 813 829,54 рублей    </w:t>
            </w:r>
          </w:p>
          <w:p w:rsidR="00373CA8" w:rsidRPr="00373CA8" w:rsidRDefault="00373CA8" w:rsidP="00554F3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средства краевого бюджета –     2 728 596,86 рублей</w:t>
            </w:r>
          </w:p>
          <w:p w:rsidR="00373CA8" w:rsidRPr="00373CA8" w:rsidRDefault="00373CA8" w:rsidP="00554F3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средства районного бюджета –    14 234 093,00 рублей;</w:t>
            </w:r>
          </w:p>
          <w:p w:rsidR="00373CA8" w:rsidRPr="00373CA8" w:rsidRDefault="00373CA8" w:rsidP="00554F3E">
            <w:pPr>
              <w:widowControl w:val="0"/>
              <w:suppressAutoHyphens/>
              <w:spacing w:after="0" w:line="240" w:lineRule="auto"/>
              <w:ind w:left="60" w:right="132" w:firstLine="447"/>
              <w:jc w:val="both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373CA8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в  2022 году всего 14 245 333,00  рублей, в том числе: </w:t>
            </w:r>
          </w:p>
          <w:p w:rsidR="00373CA8" w:rsidRPr="00373CA8" w:rsidRDefault="00373CA8" w:rsidP="00554F3E">
            <w:pPr>
              <w:widowControl w:val="0"/>
              <w:suppressAutoHyphens/>
              <w:spacing w:after="0" w:line="240" w:lineRule="auto"/>
              <w:ind w:right="132"/>
              <w:jc w:val="both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373CA8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  средств федерального бюджета - рублей</w:t>
            </w:r>
          </w:p>
          <w:p w:rsidR="00373CA8" w:rsidRPr="00373CA8" w:rsidRDefault="00373CA8" w:rsidP="00554F3E">
            <w:pPr>
              <w:widowControl w:val="0"/>
              <w:suppressAutoHyphens/>
              <w:spacing w:after="0" w:line="240" w:lineRule="auto"/>
              <w:ind w:left="60" w:right="132"/>
              <w:jc w:val="both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373CA8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 средства краевого бюджета –      1504 500,00 рублей</w:t>
            </w:r>
          </w:p>
          <w:p w:rsidR="00373CA8" w:rsidRPr="00373CA8" w:rsidRDefault="00373CA8" w:rsidP="00554F3E">
            <w:pPr>
              <w:widowControl w:val="0"/>
              <w:suppressAutoHyphens/>
              <w:spacing w:after="0" w:line="240" w:lineRule="auto"/>
              <w:ind w:left="60" w:right="132"/>
              <w:jc w:val="both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373CA8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 средства районного бюджета –   12 740 833,00 рублей.</w:t>
            </w:r>
          </w:p>
          <w:p w:rsidR="00373CA8" w:rsidRPr="00373CA8" w:rsidRDefault="00373CA8" w:rsidP="00554F3E">
            <w:pPr>
              <w:widowControl w:val="0"/>
              <w:suppressAutoHyphens/>
              <w:spacing w:after="0" w:line="240" w:lineRule="auto"/>
              <w:ind w:left="60" w:right="132" w:firstLine="447"/>
              <w:jc w:val="both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373CA8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  в  2023 году всего 13 677 853,00рублей, в том числе:</w:t>
            </w:r>
          </w:p>
          <w:p w:rsidR="00373CA8" w:rsidRPr="00373CA8" w:rsidRDefault="00373CA8" w:rsidP="00554F3E">
            <w:pPr>
              <w:widowControl w:val="0"/>
              <w:suppressAutoHyphens/>
              <w:spacing w:after="0" w:line="240" w:lineRule="auto"/>
              <w:ind w:left="60" w:right="132"/>
              <w:jc w:val="both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373CA8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  средств федерального бюджет</w:t>
            </w:r>
            <w:proofErr w:type="gramStart"/>
            <w:r w:rsidRPr="00373CA8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а-</w:t>
            </w:r>
            <w:proofErr w:type="gramEnd"/>
            <w:r w:rsidRPr="00373CA8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  рублей</w:t>
            </w:r>
          </w:p>
          <w:p w:rsidR="00373CA8" w:rsidRPr="00373CA8" w:rsidRDefault="00373CA8" w:rsidP="00554F3E">
            <w:pPr>
              <w:widowControl w:val="0"/>
              <w:suppressAutoHyphens/>
              <w:spacing w:after="0" w:line="240" w:lineRule="auto"/>
              <w:ind w:left="60" w:right="132"/>
              <w:jc w:val="both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373CA8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  средства краевого бюджета – 1 031 600,00 рублей </w:t>
            </w:r>
          </w:p>
          <w:p w:rsidR="00373CA8" w:rsidRPr="00373CA8" w:rsidRDefault="00373CA8" w:rsidP="00554F3E">
            <w:pPr>
              <w:widowControl w:val="0"/>
              <w:suppressAutoHyphens/>
              <w:spacing w:after="0" w:line="240" w:lineRule="auto"/>
              <w:ind w:left="60" w:right="132"/>
              <w:jc w:val="both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373CA8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  средства районного бюджета –  12 646 253,00 рублей</w:t>
            </w:r>
          </w:p>
          <w:p w:rsidR="00373CA8" w:rsidRPr="00373CA8" w:rsidRDefault="00373CA8" w:rsidP="00554F3E">
            <w:pPr>
              <w:widowControl w:val="0"/>
              <w:suppressAutoHyphens/>
              <w:spacing w:after="0" w:line="240" w:lineRule="auto"/>
              <w:ind w:left="60" w:right="132" w:firstLine="447"/>
              <w:jc w:val="both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373CA8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   в  2024 году всего 13 677 853,00рублей, в том числе:</w:t>
            </w:r>
          </w:p>
          <w:p w:rsidR="00373CA8" w:rsidRPr="00373CA8" w:rsidRDefault="00373CA8" w:rsidP="00554F3E">
            <w:pPr>
              <w:widowControl w:val="0"/>
              <w:suppressAutoHyphens/>
              <w:spacing w:after="0" w:line="240" w:lineRule="auto"/>
              <w:ind w:left="60" w:right="132"/>
              <w:jc w:val="both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373CA8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  средств федерального бюджет</w:t>
            </w:r>
            <w:proofErr w:type="gramStart"/>
            <w:r w:rsidRPr="00373CA8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а-</w:t>
            </w:r>
            <w:proofErr w:type="gramEnd"/>
            <w:r w:rsidRPr="00373CA8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  рублей</w:t>
            </w:r>
          </w:p>
          <w:p w:rsidR="00373CA8" w:rsidRPr="00373CA8" w:rsidRDefault="00373CA8" w:rsidP="00554F3E">
            <w:pPr>
              <w:widowControl w:val="0"/>
              <w:suppressAutoHyphens/>
              <w:spacing w:after="0" w:line="240" w:lineRule="auto"/>
              <w:ind w:left="60" w:right="132"/>
              <w:jc w:val="both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373CA8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  средства краевого бюджета – 1 031 600,00 рублей </w:t>
            </w:r>
          </w:p>
          <w:p w:rsidR="00373CA8" w:rsidRPr="00373CA8" w:rsidRDefault="00373CA8" w:rsidP="00554F3E">
            <w:pPr>
              <w:widowControl w:val="0"/>
              <w:suppressAutoHyphens/>
              <w:spacing w:after="0" w:line="240" w:lineRule="auto"/>
              <w:ind w:left="60" w:right="132"/>
              <w:jc w:val="both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373CA8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  средства районного бюджета –  12 646 253,00 рублей</w:t>
            </w:r>
          </w:p>
          <w:p w:rsidR="00373CA8" w:rsidRPr="00373CA8" w:rsidRDefault="00373CA8" w:rsidP="00554F3E">
            <w:pPr>
              <w:widowControl w:val="0"/>
              <w:suppressAutoHyphens/>
              <w:spacing w:after="0" w:line="240" w:lineRule="auto"/>
              <w:ind w:left="60" w:right="132"/>
              <w:jc w:val="both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</w:p>
          <w:p w:rsidR="00373CA8" w:rsidRPr="00373CA8" w:rsidRDefault="00373CA8" w:rsidP="00554F3E">
            <w:pPr>
              <w:widowControl w:val="0"/>
              <w:suppressAutoHyphens/>
              <w:spacing w:after="0" w:line="240" w:lineRule="auto"/>
              <w:ind w:right="132"/>
              <w:jc w:val="both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</w:p>
        </w:tc>
      </w:tr>
    </w:tbl>
    <w:p w:rsidR="00373CA8" w:rsidRPr="00373CA8" w:rsidRDefault="00373CA8" w:rsidP="00373CA8">
      <w:pPr>
        <w:spacing w:after="0" w:line="240" w:lineRule="auto"/>
        <w:ind w:left="705"/>
        <w:rPr>
          <w:rFonts w:ascii="Arial" w:eastAsia="Times New Roman" w:hAnsi="Arial" w:cs="Arial"/>
          <w:sz w:val="26"/>
          <w:szCs w:val="26"/>
          <w:lang w:eastAsia="ru-RU"/>
        </w:rPr>
      </w:pPr>
    </w:p>
    <w:p w:rsidR="00373CA8" w:rsidRPr="00373CA8" w:rsidRDefault="00373CA8" w:rsidP="00373CA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73CA8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1.1. В разделе 1 Паспорта муниципальной программы «Молодежь </w:t>
      </w:r>
      <w:proofErr w:type="spellStart"/>
      <w:r w:rsidRPr="00373CA8">
        <w:rPr>
          <w:rFonts w:ascii="Arial" w:eastAsia="Times New Roman" w:hAnsi="Arial" w:cs="Arial"/>
          <w:sz w:val="26"/>
          <w:szCs w:val="26"/>
          <w:lang w:eastAsia="ru-RU"/>
        </w:rPr>
        <w:t>Приангарья</w:t>
      </w:r>
      <w:proofErr w:type="spellEnd"/>
      <w:r w:rsidRPr="00373CA8">
        <w:rPr>
          <w:rFonts w:ascii="Arial" w:eastAsia="Times New Roman" w:hAnsi="Arial" w:cs="Arial"/>
          <w:sz w:val="26"/>
          <w:szCs w:val="26"/>
          <w:lang w:eastAsia="ru-RU"/>
        </w:rPr>
        <w:t>», строку  «Информация по ресурсному обеспечению муниципальной программы», изложить в новой редакции:</w:t>
      </w:r>
    </w:p>
    <w:p w:rsidR="00373CA8" w:rsidRPr="00373CA8" w:rsidRDefault="00373CA8" w:rsidP="00373CA8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373CA8" w:rsidRPr="00373CA8" w:rsidRDefault="00373CA8" w:rsidP="00373CA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73CA8">
        <w:rPr>
          <w:rFonts w:ascii="Arial" w:eastAsia="Times New Roman" w:hAnsi="Arial" w:cs="Arial"/>
          <w:sz w:val="26"/>
          <w:szCs w:val="26"/>
          <w:lang w:eastAsia="ru-RU"/>
        </w:rPr>
        <w:t xml:space="preserve">1.2. В приложении  8   к муниципальной программе «Молодежь </w:t>
      </w:r>
      <w:proofErr w:type="spellStart"/>
      <w:r w:rsidRPr="00373CA8">
        <w:rPr>
          <w:rFonts w:ascii="Arial" w:eastAsia="Times New Roman" w:hAnsi="Arial" w:cs="Arial"/>
          <w:sz w:val="26"/>
          <w:szCs w:val="26"/>
          <w:lang w:eastAsia="ru-RU"/>
        </w:rPr>
        <w:t>Приангарья</w:t>
      </w:r>
      <w:proofErr w:type="spellEnd"/>
      <w:r w:rsidRPr="00373CA8">
        <w:rPr>
          <w:rFonts w:ascii="Arial" w:eastAsia="Times New Roman" w:hAnsi="Arial" w:cs="Arial"/>
          <w:sz w:val="26"/>
          <w:szCs w:val="26"/>
          <w:lang w:eastAsia="ru-RU"/>
        </w:rPr>
        <w:t xml:space="preserve">», в паспорте подпрограммы 4 «Обеспечение реализации муниципальной программы и прочие мероприятие»,  строку «Объемы и источники финансирования подпрограммы на период действия подпрограммы" с указанием на источники финансирования по годам реализации подпрограммы» изложить в следующей редакции: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2"/>
        <w:gridCol w:w="7109"/>
      </w:tblGrid>
      <w:tr w:rsidR="00373CA8" w:rsidRPr="00373CA8" w:rsidTr="00554F3E">
        <w:trPr>
          <w:trHeight w:val="20"/>
        </w:trPr>
        <w:tc>
          <w:tcPr>
            <w:tcW w:w="1286" w:type="pct"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714" w:type="pct"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Общий объем финансирования подпрограммы за счет федерального, краевого и районного бюджетов 2021-2024 гг. составляет всего 39 794 092,00 рублей, в том числе</w:t>
            </w:r>
            <w:proofErr w:type="gramStart"/>
            <w:r w:rsidRPr="00373C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;</w:t>
            </w:r>
            <w:proofErr w:type="gramEnd"/>
          </w:p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за счет сре</w:t>
            </w:r>
            <w:proofErr w:type="gramStart"/>
            <w:r w:rsidRPr="00373C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дств  кр</w:t>
            </w:r>
            <w:proofErr w:type="gramEnd"/>
            <w:r w:rsidRPr="00373C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аевого бюджета – 3 494 700,00рублей; </w:t>
            </w:r>
          </w:p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за счет средств районного бюджета –36 299 392,00рублей; в том числе по годам: </w:t>
            </w:r>
          </w:p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в 2021 году –9 911 143,00  рублей, в том числе:</w:t>
            </w:r>
          </w:p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994 500,00 рублей –  средства краевого бюджета,</w:t>
            </w:r>
          </w:p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8 916 643,00  рублей – средства районного бюджета,</w:t>
            </w:r>
          </w:p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в 2022 году – 9 564 583,00 рублей, в том числе:</w:t>
            </w:r>
          </w:p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437000,00 рублей –  средства краевого бюджета,</w:t>
            </w:r>
          </w:p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9 127 583,00 рублей – средства районного бюджета;</w:t>
            </w:r>
          </w:p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в 2023 году – 10 159 183,00 рублей, в том числе:</w:t>
            </w:r>
          </w:p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 031600,00 рублей –  средства краевого бюджета,</w:t>
            </w:r>
          </w:p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 9 127 583,00 рублей – средства районного бюджета. </w:t>
            </w:r>
          </w:p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в 2024 году – 10 159 183,00 рублей, в том числе:</w:t>
            </w:r>
          </w:p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1 031 600,00 рублей –  средства краевого бюджета,</w:t>
            </w:r>
          </w:p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9 127 583,00  рублей – средства районного бюджета</w:t>
            </w:r>
          </w:p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373CA8" w:rsidRPr="00373CA8" w:rsidRDefault="00373CA8" w:rsidP="00373CA8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373CA8" w:rsidRPr="00373CA8" w:rsidRDefault="00373CA8" w:rsidP="00373CA8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373CA8">
        <w:rPr>
          <w:rFonts w:ascii="Arial" w:eastAsia="Times New Roman" w:hAnsi="Arial" w:cs="Arial"/>
          <w:sz w:val="26"/>
          <w:szCs w:val="26"/>
          <w:lang w:eastAsia="ru-RU"/>
        </w:rPr>
        <w:t xml:space="preserve">       1.3. Приложение № 2 к муниципальной программе «Молодежь </w:t>
      </w:r>
      <w:proofErr w:type="spellStart"/>
      <w:r w:rsidRPr="00373CA8">
        <w:rPr>
          <w:rFonts w:ascii="Arial" w:eastAsia="Times New Roman" w:hAnsi="Arial" w:cs="Arial"/>
          <w:sz w:val="26"/>
          <w:szCs w:val="26"/>
          <w:lang w:eastAsia="ru-RU"/>
        </w:rPr>
        <w:t>Приангарья</w:t>
      </w:r>
      <w:proofErr w:type="spellEnd"/>
      <w:r w:rsidRPr="00373CA8">
        <w:rPr>
          <w:rFonts w:ascii="Arial" w:eastAsia="Times New Roman" w:hAnsi="Arial" w:cs="Arial"/>
          <w:sz w:val="26"/>
          <w:szCs w:val="26"/>
          <w:lang w:eastAsia="ru-RU"/>
        </w:rPr>
        <w:t>»  изложить в новой редакции, согласно  приложению № 1 к настоящему постановлению.</w:t>
      </w:r>
    </w:p>
    <w:p w:rsidR="00373CA8" w:rsidRPr="00373CA8" w:rsidRDefault="00373CA8" w:rsidP="00373CA8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373CA8">
        <w:rPr>
          <w:rFonts w:ascii="Arial" w:eastAsia="Times New Roman" w:hAnsi="Arial" w:cs="Arial"/>
          <w:sz w:val="26"/>
          <w:szCs w:val="26"/>
          <w:lang w:eastAsia="ru-RU"/>
        </w:rPr>
        <w:t xml:space="preserve">       1.4. Приложение № 3 к муниципальной программе «Молодежь </w:t>
      </w:r>
      <w:proofErr w:type="spellStart"/>
      <w:r w:rsidRPr="00373CA8">
        <w:rPr>
          <w:rFonts w:ascii="Arial" w:eastAsia="Times New Roman" w:hAnsi="Arial" w:cs="Arial"/>
          <w:sz w:val="26"/>
          <w:szCs w:val="26"/>
          <w:lang w:eastAsia="ru-RU"/>
        </w:rPr>
        <w:t>Приангарья</w:t>
      </w:r>
      <w:proofErr w:type="spellEnd"/>
      <w:r w:rsidRPr="00373CA8">
        <w:rPr>
          <w:rFonts w:ascii="Arial" w:eastAsia="Times New Roman" w:hAnsi="Arial" w:cs="Arial"/>
          <w:sz w:val="26"/>
          <w:szCs w:val="26"/>
          <w:lang w:eastAsia="ru-RU"/>
        </w:rPr>
        <w:t>» изложить в новой редакции,  согласно приложению № 2 к настоящему постановлению.</w:t>
      </w:r>
    </w:p>
    <w:p w:rsidR="00373CA8" w:rsidRPr="00373CA8" w:rsidRDefault="00373CA8" w:rsidP="00373CA8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373CA8">
        <w:rPr>
          <w:rFonts w:ascii="Arial" w:eastAsia="Times New Roman" w:hAnsi="Arial" w:cs="Arial"/>
          <w:sz w:val="26"/>
          <w:szCs w:val="26"/>
          <w:lang w:eastAsia="ru-RU"/>
        </w:rPr>
        <w:t xml:space="preserve">       1.5 Приложение №4 к муниципальной программе «Молодежь </w:t>
      </w:r>
      <w:proofErr w:type="spellStart"/>
      <w:r w:rsidRPr="00373CA8">
        <w:rPr>
          <w:rFonts w:ascii="Arial" w:eastAsia="Times New Roman" w:hAnsi="Arial" w:cs="Arial"/>
          <w:sz w:val="26"/>
          <w:szCs w:val="26"/>
          <w:lang w:eastAsia="ru-RU"/>
        </w:rPr>
        <w:t>Приангарья</w:t>
      </w:r>
      <w:proofErr w:type="spellEnd"/>
      <w:r w:rsidRPr="00373CA8">
        <w:rPr>
          <w:rFonts w:ascii="Arial" w:eastAsia="Times New Roman" w:hAnsi="Arial" w:cs="Arial"/>
          <w:sz w:val="26"/>
          <w:szCs w:val="26"/>
          <w:lang w:eastAsia="ru-RU"/>
        </w:rPr>
        <w:t>» изложить в новой редакции согласно   приложению №3 к настоящему постановлению</w:t>
      </w:r>
    </w:p>
    <w:p w:rsidR="00373CA8" w:rsidRPr="00373CA8" w:rsidRDefault="00373CA8" w:rsidP="00373CA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73CA8">
        <w:rPr>
          <w:rFonts w:ascii="Arial" w:eastAsia="Times New Roman" w:hAnsi="Arial" w:cs="Arial"/>
          <w:sz w:val="26"/>
          <w:szCs w:val="26"/>
          <w:lang w:eastAsia="ru-RU"/>
        </w:rPr>
        <w:t xml:space="preserve">       1.6. Приложение №5  к подпрограмме 4  «Обеспечение реализации муниципальной программы и прочие мероприятия » в рамках муниципальной программы  «Молодежь </w:t>
      </w:r>
      <w:proofErr w:type="spellStart"/>
      <w:r w:rsidRPr="00373CA8">
        <w:rPr>
          <w:rFonts w:ascii="Arial" w:eastAsia="Times New Roman" w:hAnsi="Arial" w:cs="Arial"/>
          <w:sz w:val="26"/>
          <w:szCs w:val="26"/>
          <w:lang w:eastAsia="ru-RU"/>
        </w:rPr>
        <w:t>Приангарья</w:t>
      </w:r>
      <w:proofErr w:type="spellEnd"/>
      <w:r w:rsidRPr="00373CA8">
        <w:rPr>
          <w:rFonts w:ascii="Arial" w:eastAsia="Times New Roman" w:hAnsi="Arial" w:cs="Arial"/>
          <w:sz w:val="26"/>
          <w:szCs w:val="26"/>
          <w:lang w:eastAsia="ru-RU"/>
        </w:rPr>
        <w:t>», изложить в новой редакции, согласно   приложению  №2 к настоящему постановлению.</w:t>
      </w:r>
    </w:p>
    <w:p w:rsidR="00373CA8" w:rsidRPr="00373CA8" w:rsidRDefault="00373CA8" w:rsidP="00373CA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3CA8">
        <w:rPr>
          <w:rFonts w:ascii="Arial" w:eastAsia="Times New Roman" w:hAnsi="Arial" w:cs="Arial"/>
          <w:sz w:val="26"/>
          <w:szCs w:val="26"/>
          <w:lang w:eastAsia="ru-RU"/>
        </w:rPr>
        <w:t xml:space="preserve">       2. </w:t>
      </w:r>
      <w:proofErr w:type="gramStart"/>
      <w:r w:rsidRPr="00373CA8">
        <w:rPr>
          <w:rFonts w:ascii="Arial" w:eastAsia="Times New Roman" w:hAnsi="Arial" w:cs="Arial"/>
          <w:bCs/>
          <w:sz w:val="26"/>
          <w:szCs w:val="26"/>
          <w:lang w:eastAsia="ru-RU"/>
        </w:rPr>
        <w:t>Контроль за</w:t>
      </w:r>
      <w:proofErr w:type="gramEnd"/>
      <w:r w:rsidRPr="00373CA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исполнением настоящего постановления возложить  на </w:t>
      </w:r>
      <w:r w:rsidRPr="00373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заместителя Главы  </w:t>
      </w:r>
      <w:proofErr w:type="spellStart"/>
      <w:r w:rsidRPr="00373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373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по социальным вопросам  И.М.Брюханова.</w:t>
      </w:r>
    </w:p>
    <w:p w:rsidR="00373CA8" w:rsidRPr="00373CA8" w:rsidRDefault="00373CA8" w:rsidP="00373CA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73CA8">
        <w:rPr>
          <w:rFonts w:ascii="Arial" w:eastAsia="Times New Roman" w:hAnsi="Arial" w:cs="Arial"/>
          <w:sz w:val="26"/>
          <w:szCs w:val="26"/>
          <w:lang w:eastAsia="ru-RU"/>
        </w:rPr>
        <w:t xml:space="preserve">       3.Постановление  вступает в  силу  со дня,  следующего за днем  опубликования в Официальном вестнике </w:t>
      </w:r>
      <w:proofErr w:type="spellStart"/>
      <w:r w:rsidRPr="00373CA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73CA8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373CA8" w:rsidRPr="00373CA8" w:rsidRDefault="00373CA8" w:rsidP="00373CA8">
      <w:pPr>
        <w:spacing w:after="0" w:line="240" w:lineRule="auto"/>
        <w:ind w:left="1095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373CA8" w:rsidRPr="00373CA8" w:rsidRDefault="00373CA8" w:rsidP="00373CA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73CA8">
        <w:rPr>
          <w:rFonts w:ascii="Arial" w:eastAsia="Times New Roman" w:hAnsi="Arial" w:cs="Arial"/>
          <w:sz w:val="26"/>
          <w:szCs w:val="26"/>
          <w:lang w:eastAsia="ru-RU"/>
        </w:rPr>
        <w:t xml:space="preserve">Глава  </w:t>
      </w:r>
      <w:proofErr w:type="spellStart"/>
      <w:r w:rsidRPr="00373CA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73CA8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373CA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373CA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373CA8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</w:t>
      </w:r>
      <w:r w:rsidRPr="00373CA8">
        <w:rPr>
          <w:rFonts w:ascii="Arial" w:eastAsia="Times New Roman" w:hAnsi="Arial" w:cs="Arial"/>
          <w:sz w:val="26"/>
          <w:szCs w:val="26"/>
          <w:lang w:eastAsia="ru-RU"/>
        </w:rPr>
        <w:tab/>
        <w:t>В.Р.Саар</w:t>
      </w:r>
    </w:p>
    <w:p w:rsidR="00373CA8" w:rsidRPr="00373CA8" w:rsidRDefault="00373CA8" w:rsidP="00373CA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373CA8" w:rsidRPr="00373CA8" w:rsidTr="00554F3E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r w:rsidRPr="00373CA8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Приложение № 1</w:t>
            </w:r>
          </w:p>
          <w:p w:rsidR="00373CA8" w:rsidRPr="00373CA8" w:rsidRDefault="00373CA8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</w:t>
            </w:r>
            <w:proofErr w:type="gramStart"/>
            <w:r w:rsidRPr="00373CA8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к</w:t>
            </w:r>
            <w:proofErr w:type="gramEnd"/>
            <w:r w:rsidRPr="00373CA8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 </w:t>
            </w:r>
            <w:proofErr w:type="gramStart"/>
            <w:r w:rsidRPr="00373CA8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постановление</w:t>
            </w:r>
            <w:proofErr w:type="gramEnd"/>
            <w:r w:rsidRPr="00373CA8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№981-п от   "15" .11.2021г.</w:t>
            </w:r>
          </w:p>
          <w:p w:rsidR="00373CA8" w:rsidRPr="00373CA8" w:rsidRDefault="00373CA8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  <w:p w:rsidR="00373CA8" w:rsidRPr="00373CA8" w:rsidRDefault="00373CA8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Приложение № 2 </w:t>
            </w:r>
          </w:p>
          <w:p w:rsidR="00373CA8" w:rsidRPr="00373CA8" w:rsidRDefault="00373CA8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к муниципальной программе "Молодежь </w:t>
            </w:r>
            <w:proofErr w:type="spellStart"/>
            <w:r w:rsidRPr="00373CA8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Приангарья</w:t>
            </w:r>
            <w:proofErr w:type="spellEnd"/>
            <w:r w:rsidRPr="00373CA8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"</w:t>
            </w:r>
          </w:p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 </w:t>
            </w:r>
          </w:p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3C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Распределение планируемых расходов за счет средств районного бюджета по мероприятиям и подпрограммам муниципальной программы</w:t>
            </w:r>
          </w:p>
        </w:tc>
      </w:tr>
    </w:tbl>
    <w:p w:rsidR="00373CA8" w:rsidRPr="00373CA8" w:rsidRDefault="00373CA8" w:rsidP="00373CA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278"/>
        <w:gridCol w:w="1069"/>
        <w:gridCol w:w="1107"/>
        <w:gridCol w:w="1048"/>
        <w:gridCol w:w="501"/>
        <w:gridCol w:w="865"/>
        <w:gridCol w:w="865"/>
        <w:gridCol w:w="865"/>
        <w:gridCol w:w="920"/>
        <w:gridCol w:w="920"/>
        <w:gridCol w:w="1133"/>
      </w:tblGrid>
      <w:tr w:rsidR="00373CA8" w:rsidRPr="00373CA8" w:rsidTr="00554F3E">
        <w:trPr>
          <w:trHeight w:val="2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Статус (муниципальная программа, подпрограмма) 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главного распорядителя бюджетных средств     (далее - ГРБС)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42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(рублей)</w:t>
            </w:r>
          </w:p>
        </w:tc>
      </w:tr>
      <w:tr w:rsidR="00373CA8" w:rsidRPr="00373CA8" w:rsidTr="00554F3E">
        <w:trPr>
          <w:trHeight w:val="20"/>
        </w:trPr>
        <w:tc>
          <w:tcPr>
            <w:tcW w:w="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Очередной финансовый год</w:t>
            </w:r>
          </w:p>
        </w:tc>
        <w:tc>
          <w:tcPr>
            <w:tcW w:w="4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первыйгод</w:t>
            </w:r>
            <w:proofErr w:type="spellEnd"/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планового периода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  период</w:t>
            </w:r>
          </w:p>
        </w:tc>
      </w:tr>
      <w:tr w:rsidR="00373CA8" w:rsidRPr="00373CA8" w:rsidTr="00554F3E">
        <w:trPr>
          <w:trHeight w:val="20"/>
        </w:trPr>
        <w:tc>
          <w:tcPr>
            <w:tcW w:w="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</w:t>
            </w: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73CA8" w:rsidRPr="00373CA8" w:rsidTr="00554F3E">
        <w:trPr>
          <w:trHeight w:val="20"/>
        </w:trPr>
        <w:tc>
          <w:tcPr>
            <w:tcW w:w="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2021-2024</w:t>
            </w:r>
          </w:p>
        </w:tc>
      </w:tr>
      <w:tr w:rsidR="00373CA8" w:rsidRPr="00373CA8" w:rsidTr="00554F3E">
        <w:trPr>
          <w:trHeight w:val="20"/>
        </w:trPr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«Молодежь </w:t>
            </w:r>
            <w:proofErr w:type="spellStart"/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Приангарья</w:t>
            </w:r>
            <w:proofErr w:type="spellEnd"/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» 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17776519,40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14245333,00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13677853,00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13677853,00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59 377 558,40   </w:t>
            </w:r>
          </w:p>
        </w:tc>
      </w:tr>
      <w:tr w:rsidR="00373CA8" w:rsidRPr="00373CA8" w:rsidTr="00554F3E">
        <w:trPr>
          <w:trHeight w:val="20"/>
        </w:trPr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73CA8" w:rsidRPr="00373CA8" w:rsidTr="00554F3E">
        <w:trPr>
          <w:trHeight w:val="20"/>
        </w:trPr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11228593,00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11745333,00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11177853,00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11177853,00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45329632,00</w:t>
            </w:r>
          </w:p>
        </w:tc>
      </w:tr>
      <w:tr w:rsidR="00373CA8" w:rsidRPr="00373CA8" w:rsidTr="00554F3E">
        <w:trPr>
          <w:trHeight w:val="20"/>
        </w:trPr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2500000,00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2500000,00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2500000,00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2500000,00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10000000,00</w:t>
            </w:r>
          </w:p>
        </w:tc>
      </w:tr>
      <w:tr w:rsidR="00373CA8" w:rsidRPr="00373CA8" w:rsidTr="00554F3E">
        <w:trPr>
          <w:trHeight w:val="20"/>
        </w:trPr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4047926,40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4047926,40</w:t>
            </w:r>
          </w:p>
        </w:tc>
      </w:tr>
      <w:tr w:rsidR="00373CA8" w:rsidRPr="00373CA8" w:rsidTr="00554F3E">
        <w:trPr>
          <w:trHeight w:val="20"/>
        </w:trPr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«Вовлечение молодежи </w:t>
            </w:r>
            <w:proofErr w:type="spellStart"/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в социальную практику» 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spellStart"/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подпрогамме</w:t>
            </w:r>
            <w:proofErr w:type="spellEnd"/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3038350,00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4380150,00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3218070,00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3218070,00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13854640,00</w:t>
            </w:r>
          </w:p>
        </w:tc>
      </w:tr>
      <w:tr w:rsidR="00373CA8" w:rsidRPr="00373CA8" w:rsidTr="00554F3E">
        <w:trPr>
          <w:trHeight w:val="20"/>
        </w:trPr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73CA8" w:rsidRPr="00373CA8" w:rsidTr="00554F3E">
        <w:trPr>
          <w:trHeight w:val="20"/>
        </w:trPr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538350,00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1880150,00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718070,00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718070,00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3 854 640,00   </w:t>
            </w:r>
          </w:p>
        </w:tc>
      </w:tr>
      <w:tr w:rsidR="00373CA8" w:rsidRPr="00373CA8" w:rsidTr="00554F3E">
        <w:trPr>
          <w:trHeight w:val="20"/>
        </w:trPr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2 500 000,00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2 500 000,00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2 500 000,00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2 500 000,00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10 000 000,00   </w:t>
            </w:r>
          </w:p>
        </w:tc>
      </w:tr>
      <w:tr w:rsidR="00373CA8" w:rsidRPr="00373CA8" w:rsidTr="00554F3E">
        <w:trPr>
          <w:trHeight w:val="20"/>
        </w:trPr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«Патриотическое воспитание молодежи </w:t>
            </w:r>
            <w:proofErr w:type="spellStart"/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 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spellStart"/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подпрогрмме</w:t>
            </w:r>
            <w:proofErr w:type="spellEnd"/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579 100,00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225 100,00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225 100,00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225 100,00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1 254 400,00   </w:t>
            </w:r>
          </w:p>
        </w:tc>
      </w:tr>
      <w:tr w:rsidR="00373CA8" w:rsidRPr="00373CA8" w:rsidTr="00554F3E">
        <w:trPr>
          <w:trHeight w:val="20"/>
        </w:trPr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73CA8" w:rsidRPr="00373CA8" w:rsidTr="00554F3E">
        <w:trPr>
          <w:trHeight w:val="20"/>
        </w:trPr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</w:t>
            </w: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культуры, спорта и молодежной политики </w:t>
            </w:r>
            <w:proofErr w:type="spellStart"/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579 100,00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225 100,00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225 100,00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225 100,00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1 254 400,00   </w:t>
            </w:r>
          </w:p>
        </w:tc>
      </w:tr>
      <w:tr w:rsidR="00373CA8" w:rsidRPr="00373CA8" w:rsidTr="00554F3E">
        <w:trPr>
          <w:trHeight w:val="20"/>
        </w:trPr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«Обеспечение жильем молодых семей в </w:t>
            </w:r>
            <w:proofErr w:type="spellStart"/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районе» 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spellStart"/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подпрогамме</w:t>
            </w:r>
            <w:proofErr w:type="spellEnd"/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4047926,40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4 047 926,40   </w:t>
            </w:r>
          </w:p>
        </w:tc>
      </w:tr>
      <w:tr w:rsidR="00373CA8" w:rsidRPr="00373CA8" w:rsidTr="00554F3E">
        <w:trPr>
          <w:trHeight w:val="20"/>
        </w:trPr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73CA8" w:rsidRPr="00373CA8" w:rsidTr="00554F3E">
        <w:trPr>
          <w:trHeight w:val="20"/>
        </w:trPr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4047926,40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4 047 926,40   </w:t>
            </w:r>
          </w:p>
        </w:tc>
      </w:tr>
      <w:tr w:rsidR="00373CA8" w:rsidRPr="00373CA8" w:rsidTr="00554F3E">
        <w:trPr>
          <w:trHeight w:val="20"/>
        </w:trPr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4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«Обеспечение реализации муниципальной программы и прочие мероприятия» 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spellStart"/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подпрогамме</w:t>
            </w:r>
            <w:proofErr w:type="spellEnd"/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9 911 143,00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9 564 583,00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10 159 183,00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10 159 183,00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39 794 092,00   </w:t>
            </w:r>
          </w:p>
        </w:tc>
      </w:tr>
      <w:tr w:rsidR="00373CA8" w:rsidRPr="00373CA8" w:rsidTr="00554F3E">
        <w:trPr>
          <w:trHeight w:val="20"/>
        </w:trPr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73CA8" w:rsidRPr="00373CA8" w:rsidTr="00554F3E">
        <w:trPr>
          <w:trHeight w:val="20"/>
        </w:trPr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9 911 143,00 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9 564 583,00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10 159 183,00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10 159 183,00 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39 794 092,00   </w:t>
            </w:r>
          </w:p>
        </w:tc>
      </w:tr>
      <w:tr w:rsidR="00373CA8" w:rsidRPr="00373CA8" w:rsidTr="00554F3E">
        <w:trPr>
          <w:trHeight w:val="20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73CA8" w:rsidRPr="00373CA8" w:rsidTr="00554F3E">
        <w:trPr>
          <w:trHeight w:val="20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5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«Профилактика правонарушений среди молодежи </w:t>
            </w:r>
            <w:proofErr w:type="spellStart"/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Богучагнского</w:t>
            </w:r>
            <w:proofErr w:type="spellEnd"/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 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spellStart"/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подпрогамме</w:t>
            </w:r>
            <w:proofErr w:type="spellEnd"/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200 000,00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75 500,00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75 500,00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75 500,00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426 500,00   </w:t>
            </w:r>
          </w:p>
        </w:tc>
      </w:tr>
      <w:tr w:rsidR="00373CA8" w:rsidRPr="00373CA8" w:rsidTr="00554F3E">
        <w:trPr>
          <w:trHeight w:val="20"/>
        </w:trPr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73CA8" w:rsidRPr="00373CA8" w:rsidTr="00554F3E">
        <w:trPr>
          <w:trHeight w:val="20"/>
        </w:trPr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200 000,00 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75 500,00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75 500,00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75 500,00 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426 500,00   </w:t>
            </w:r>
          </w:p>
        </w:tc>
      </w:tr>
    </w:tbl>
    <w:p w:rsidR="00373CA8" w:rsidRPr="00373CA8" w:rsidRDefault="00373CA8" w:rsidP="00373CA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4978" w:type="pct"/>
        <w:tblLook w:val="04A0"/>
      </w:tblPr>
      <w:tblGrid>
        <w:gridCol w:w="9571"/>
      </w:tblGrid>
      <w:tr w:rsidR="00373CA8" w:rsidRPr="00373CA8" w:rsidTr="00554F3E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73CA8" w:rsidRPr="00373CA8" w:rsidRDefault="00373CA8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Приложение №2</w:t>
            </w:r>
          </w:p>
          <w:p w:rsidR="00373CA8" w:rsidRPr="00373CA8" w:rsidRDefault="00373CA8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 постановлению №981-п от</w:t>
            </w:r>
            <w:proofErr w:type="gramStart"/>
            <w:r w:rsidRPr="00373C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proofErr w:type="gramEnd"/>
            <w:r w:rsidRPr="00373C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"15" .11.2021г.</w:t>
            </w:r>
          </w:p>
          <w:p w:rsidR="00373CA8" w:rsidRPr="00373CA8" w:rsidRDefault="00373CA8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Приложение№3</w:t>
            </w:r>
          </w:p>
          <w:p w:rsidR="00373CA8" w:rsidRPr="00373CA8" w:rsidRDefault="00373CA8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 муниципальной программе "</w:t>
            </w:r>
            <w:proofErr w:type="spellStart"/>
            <w:r w:rsidRPr="00373C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Молодеж</w:t>
            </w:r>
            <w:proofErr w:type="spellEnd"/>
            <w:r w:rsidRPr="00373C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73C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Приангарья</w:t>
            </w:r>
            <w:proofErr w:type="spellEnd"/>
            <w:r w:rsidRPr="00373C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16"/>
                <w:lang w:eastAsia="ru-RU"/>
              </w:rPr>
            </w:pPr>
            <w:r w:rsidRPr="00373CA8">
              <w:rPr>
                <w:rFonts w:ascii="Arial" w:eastAsia="Times New Roman" w:hAnsi="Arial" w:cs="Arial"/>
                <w:bCs/>
                <w:sz w:val="20"/>
                <w:szCs w:val="16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373CA8">
              <w:rPr>
                <w:rFonts w:ascii="Arial" w:eastAsia="Times New Roman" w:hAnsi="Arial" w:cs="Arial"/>
                <w:bCs/>
                <w:sz w:val="20"/>
                <w:szCs w:val="16"/>
                <w:lang w:eastAsia="ru-RU"/>
              </w:rPr>
              <w:t>Богучанского</w:t>
            </w:r>
            <w:proofErr w:type="spellEnd"/>
            <w:r w:rsidRPr="00373CA8">
              <w:rPr>
                <w:rFonts w:ascii="Arial" w:eastAsia="Times New Roman" w:hAnsi="Arial" w:cs="Arial"/>
                <w:bCs/>
                <w:sz w:val="20"/>
                <w:szCs w:val="16"/>
                <w:lang w:eastAsia="ru-RU"/>
              </w:rPr>
              <w:t xml:space="preserve"> района  с учетом источников финансирования, в том числе по уровням бюджетной системы</w:t>
            </w:r>
          </w:p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tbl>
            <w:tblPr>
              <w:tblW w:w="5001" w:type="pct"/>
              <w:tblLook w:val="04A0"/>
            </w:tblPr>
            <w:tblGrid>
              <w:gridCol w:w="1566"/>
              <w:gridCol w:w="1367"/>
              <w:gridCol w:w="1226"/>
              <w:gridCol w:w="1043"/>
              <w:gridCol w:w="1043"/>
              <w:gridCol w:w="1034"/>
              <w:gridCol w:w="1034"/>
              <w:gridCol w:w="1034"/>
            </w:tblGrid>
            <w:tr w:rsidR="00373CA8" w:rsidRPr="00373CA8" w:rsidTr="00554F3E">
              <w:trPr>
                <w:trHeight w:val="20"/>
              </w:trPr>
              <w:tc>
                <w:tcPr>
                  <w:tcW w:w="90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статус</w:t>
                  </w:r>
                </w:p>
              </w:tc>
              <w:tc>
                <w:tcPr>
                  <w:tcW w:w="79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Наименование муниципальной программы, подпрограммы муниципальной программы</w:t>
                  </w:r>
                </w:p>
              </w:tc>
              <w:tc>
                <w:tcPr>
                  <w:tcW w:w="69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Ответственный исполнитель, соисполнители</w:t>
                  </w:r>
                </w:p>
              </w:tc>
              <w:tc>
                <w:tcPr>
                  <w:tcW w:w="2615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Оценка расходов (рубли), годы</w:t>
                  </w:r>
                </w:p>
              </w:tc>
            </w:tr>
            <w:tr w:rsidR="00373CA8" w:rsidRPr="00373CA8" w:rsidTr="00554F3E">
              <w:trPr>
                <w:trHeight w:val="20"/>
              </w:trPr>
              <w:tc>
                <w:tcPr>
                  <w:tcW w:w="90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текущий финансовый год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очередной финансовый год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первый год планового периода 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второй год планового периода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Итого на период </w:t>
                  </w:r>
                </w:p>
              </w:tc>
            </w:tr>
            <w:tr w:rsidR="00373CA8" w:rsidRPr="00373CA8" w:rsidTr="00554F3E">
              <w:trPr>
                <w:trHeight w:val="20"/>
              </w:trPr>
              <w:tc>
                <w:tcPr>
                  <w:tcW w:w="90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2021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2022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2023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2024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2021-2024</w:t>
                  </w:r>
                </w:p>
              </w:tc>
            </w:tr>
            <w:tr w:rsidR="00373CA8" w:rsidRPr="00373CA8" w:rsidTr="00554F3E">
              <w:trPr>
                <w:trHeight w:val="20"/>
              </w:trPr>
              <w:tc>
                <w:tcPr>
                  <w:tcW w:w="900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Муниципальная программа</w:t>
                  </w:r>
                </w:p>
              </w:tc>
              <w:tc>
                <w:tcPr>
                  <w:tcW w:w="793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Муниципальная программа "Молодежь </w:t>
                  </w:r>
                  <w:proofErr w:type="spellStart"/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Приангарья</w:t>
                  </w:r>
                  <w:proofErr w:type="spellEnd"/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"</w:t>
                  </w:r>
                </w:p>
              </w:tc>
              <w:tc>
                <w:tcPr>
                  <w:tcW w:w="6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17776519,40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14245333,00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13677853,00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13677853,00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59377558,40</w:t>
                  </w:r>
                </w:p>
              </w:tc>
            </w:tr>
            <w:tr w:rsidR="00373CA8" w:rsidRPr="00373CA8" w:rsidTr="00554F3E">
              <w:trPr>
                <w:trHeight w:val="20"/>
              </w:trPr>
              <w:tc>
                <w:tcPr>
                  <w:tcW w:w="90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373CA8" w:rsidRPr="00373CA8" w:rsidTr="00554F3E">
              <w:trPr>
                <w:trHeight w:val="20"/>
              </w:trPr>
              <w:tc>
                <w:tcPr>
                  <w:tcW w:w="90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федеральный бюджет </w:t>
                  </w:r>
                </w:p>
              </w:tc>
              <w:tc>
                <w:tcPr>
                  <w:tcW w:w="5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813829,54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813829,54</w:t>
                  </w:r>
                </w:p>
              </w:tc>
            </w:tr>
            <w:tr w:rsidR="00373CA8" w:rsidRPr="00373CA8" w:rsidTr="00554F3E">
              <w:trPr>
                <w:trHeight w:val="20"/>
              </w:trPr>
              <w:tc>
                <w:tcPr>
                  <w:tcW w:w="90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краевой </w:t>
                  </w: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бюджет</w:t>
                  </w:r>
                </w:p>
              </w:tc>
              <w:tc>
                <w:tcPr>
                  <w:tcW w:w="5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2728596,86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1504500,00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1031600,00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1031600,00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6296296,86</w:t>
                  </w:r>
                </w:p>
              </w:tc>
            </w:tr>
            <w:tr w:rsidR="00373CA8" w:rsidRPr="00373CA8" w:rsidTr="00554F3E">
              <w:trPr>
                <w:trHeight w:val="20"/>
              </w:trPr>
              <w:tc>
                <w:tcPr>
                  <w:tcW w:w="90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14234093,00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12740833,00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12646253,00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12646253,00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52267432,00</w:t>
                  </w:r>
                </w:p>
              </w:tc>
            </w:tr>
            <w:tr w:rsidR="00373CA8" w:rsidRPr="00373CA8" w:rsidTr="00554F3E">
              <w:trPr>
                <w:trHeight w:val="20"/>
              </w:trPr>
              <w:tc>
                <w:tcPr>
                  <w:tcW w:w="90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1</w:t>
                  </w:r>
                </w:p>
              </w:tc>
              <w:tc>
                <w:tcPr>
                  <w:tcW w:w="79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"Вовлечение молодежи </w:t>
                  </w:r>
                  <w:proofErr w:type="spellStart"/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 в социальную практику"</w:t>
                  </w:r>
                </w:p>
              </w:tc>
              <w:tc>
                <w:tcPr>
                  <w:tcW w:w="6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3038350,00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4380150,00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3218070,00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3218070,00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13854640,00</w:t>
                  </w:r>
                </w:p>
              </w:tc>
            </w:tr>
            <w:tr w:rsidR="00373CA8" w:rsidRPr="00373CA8" w:rsidTr="00554F3E">
              <w:trPr>
                <w:trHeight w:val="20"/>
              </w:trPr>
              <w:tc>
                <w:tcPr>
                  <w:tcW w:w="900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373CA8" w:rsidRPr="00373CA8" w:rsidTr="00554F3E">
              <w:trPr>
                <w:trHeight w:val="20"/>
              </w:trPr>
              <w:tc>
                <w:tcPr>
                  <w:tcW w:w="900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373CA8" w:rsidRPr="00373CA8" w:rsidTr="00554F3E">
              <w:trPr>
                <w:trHeight w:val="20"/>
              </w:trPr>
              <w:tc>
                <w:tcPr>
                  <w:tcW w:w="900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1067500,00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1067500,00</w:t>
                  </w:r>
                </w:p>
              </w:tc>
            </w:tr>
            <w:tr w:rsidR="00373CA8" w:rsidRPr="00373CA8" w:rsidTr="00554F3E">
              <w:trPr>
                <w:trHeight w:val="20"/>
              </w:trPr>
              <w:tc>
                <w:tcPr>
                  <w:tcW w:w="900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3038350,00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3312650,00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3218070,00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3218070,00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12787140,00</w:t>
                  </w:r>
                </w:p>
              </w:tc>
            </w:tr>
            <w:tr w:rsidR="00373CA8" w:rsidRPr="00373CA8" w:rsidTr="00554F3E">
              <w:trPr>
                <w:trHeight w:val="20"/>
              </w:trPr>
              <w:tc>
                <w:tcPr>
                  <w:tcW w:w="90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2</w:t>
                  </w:r>
                </w:p>
              </w:tc>
              <w:tc>
                <w:tcPr>
                  <w:tcW w:w="79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"Патриотическое воспитание молодежи </w:t>
                  </w:r>
                  <w:proofErr w:type="spellStart"/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района"</w:t>
                  </w:r>
                </w:p>
              </w:tc>
              <w:tc>
                <w:tcPr>
                  <w:tcW w:w="6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579100,00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225100,00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225100,00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225100,00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1254400,00</w:t>
                  </w:r>
                </w:p>
              </w:tc>
            </w:tr>
            <w:tr w:rsidR="00373CA8" w:rsidRPr="00373CA8" w:rsidTr="00554F3E">
              <w:trPr>
                <w:trHeight w:val="20"/>
              </w:trPr>
              <w:tc>
                <w:tcPr>
                  <w:tcW w:w="90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373CA8" w:rsidRPr="00373CA8" w:rsidTr="00554F3E">
              <w:trPr>
                <w:trHeight w:val="20"/>
              </w:trPr>
              <w:tc>
                <w:tcPr>
                  <w:tcW w:w="90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373CA8" w:rsidRPr="00373CA8" w:rsidTr="00554F3E">
              <w:trPr>
                <w:trHeight w:val="20"/>
              </w:trPr>
              <w:tc>
                <w:tcPr>
                  <w:tcW w:w="90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373CA8" w:rsidRPr="00373CA8" w:rsidTr="00554F3E">
              <w:trPr>
                <w:trHeight w:val="20"/>
              </w:trPr>
              <w:tc>
                <w:tcPr>
                  <w:tcW w:w="90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579100,00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225100,00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225100,00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225100,00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1254400,00</w:t>
                  </w:r>
                </w:p>
              </w:tc>
            </w:tr>
            <w:tr w:rsidR="00373CA8" w:rsidRPr="00373CA8" w:rsidTr="00554F3E">
              <w:trPr>
                <w:trHeight w:val="20"/>
              </w:trPr>
              <w:tc>
                <w:tcPr>
                  <w:tcW w:w="90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юридические лица</w:t>
                  </w:r>
                </w:p>
              </w:tc>
              <w:tc>
                <w:tcPr>
                  <w:tcW w:w="5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373CA8" w:rsidRPr="00373CA8" w:rsidTr="00554F3E">
              <w:trPr>
                <w:trHeight w:val="20"/>
              </w:trPr>
              <w:tc>
                <w:tcPr>
                  <w:tcW w:w="900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3</w:t>
                  </w:r>
                </w:p>
              </w:tc>
              <w:tc>
                <w:tcPr>
                  <w:tcW w:w="793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"Обеспечение жильем молодых семей в </w:t>
                  </w:r>
                  <w:proofErr w:type="spellStart"/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Богучанском</w:t>
                  </w:r>
                  <w:proofErr w:type="spellEnd"/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районе"</w:t>
                  </w:r>
                </w:p>
              </w:tc>
              <w:tc>
                <w:tcPr>
                  <w:tcW w:w="6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4047926,40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4047926,40</w:t>
                  </w:r>
                </w:p>
              </w:tc>
            </w:tr>
            <w:tr w:rsidR="00373CA8" w:rsidRPr="00373CA8" w:rsidTr="00554F3E">
              <w:trPr>
                <w:trHeight w:val="20"/>
              </w:trPr>
              <w:tc>
                <w:tcPr>
                  <w:tcW w:w="90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373CA8" w:rsidRPr="00373CA8" w:rsidTr="00554F3E">
              <w:trPr>
                <w:trHeight w:val="20"/>
              </w:trPr>
              <w:tc>
                <w:tcPr>
                  <w:tcW w:w="90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813829,54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813829,54</w:t>
                  </w:r>
                </w:p>
              </w:tc>
            </w:tr>
            <w:tr w:rsidR="00373CA8" w:rsidRPr="00373CA8" w:rsidTr="00554F3E">
              <w:trPr>
                <w:trHeight w:val="20"/>
              </w:trPr>
              <w:tc>
                <w:tcPr>
                  <w:tcW w:w="90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1734096,86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1734096,86</w:t>
                  </w:r>
                </w:p>
              </w:tc>
            </w:tr>
            <w:tr w:rsidR="00373CA8" w:rsidRPr="00373CA8" w:rsidTr="00554F3E">
              <w:trPr>
                <w:trHeight w:val="20"/>
              </w:trPr>
              <w:tc>
                <w:tcPr>
                  <w:tcW w:w="90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1500000,00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1500000,00</w:t>
                  </w:r>
                </w:p>
              </w:tc>
            </w:tr>
            <w:tr w:rsidR="00373CA8" w:rsidRPr="00373CA8" w:rsidTr="00554F3E">
              <w:trPr>
                <w:trHeight w:val="20"/>
              </w:trPr>
              <w:tc>
                <w:tcPr>
                  <w:tcW w:w="90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4</w:t>
                  </w:r>
                </w:p>
              </w:tc>
              <w:tc>
                <w:tcPr>
                  <w:tcW w:w="79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"Обеспечение реализации муниципальной программы и прочие мероприятия"</w:t>
                  </w:r>
                </w:p>
              </w:tc>
              <w:tc>
                <w:tcPr>
                  <w:tcW w:w="6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9911143,00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9564583,00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10159183,00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10159183,00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39794092,00</w:t>
                  </w:r>
                </w:p>
              </w:tc>
            </w:tr>
            <w:tr w:rsidR="00373CA8" w:rsidRPr="00373CA8" w:rsidTr="00554F3E">
              <w:trPr>
                <w:trHeight w:val="20"/>
              </w:trPr>
              <w:tc>
                <w:tcPr>
                  <w:tcW w:w="90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373CA8" w:rsidRPr="00373CA8" w:rsidTr="00554F3E">
              <w:trPr>
                <w:trHeight w:val="20"/>
              </w:trPr>
              <w:tc>
                <w:tcPr>
                  <w:tcW w:w="90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373CA8" w:rsidRPr="00373CA8" w:rsidTr="00554F3E">
              <w:trPr>
                <w:trHeight w:val="20"/>
              </w:trPr>
              <w:tc>
                <w:tcPr>
                  <w:tcW w:w="90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994500,00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437000,00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1031600,00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1031600,00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3494700,00</w:t>
                  </w:r>
                </w:p>
              </w:tc>
            </w:tr>
            <w:tr w:rsidR="00373CA8" w:rsidRPr="00373CA8" w:rsidTr="00554F3E">
              <w:trPr>
                <w:trHeight w:val="20"/>
              </w:trPr>
              <w:tc>
                <w:tcPr>
                  <w:tcW w:w="90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8916643,00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9127583,00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9127583,00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9127583,00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36299392,00</w:t>
                  </w:r>
                </w:p>
              </w:tc>
            </w:tr>
            <w:tr w:rsidR="00373CA8" w:rsidRPr="00373CA8" w:rsidTr="00554F3E">
              <w:trPr>
                <w:trHeight w:val="20"/>
              </w:trPr>
              <w:tc>
                <w:tcPr>
                  <w:tcW w:w="90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5</w:t>
                  </w:r>
                </w:p>
              </w:tc>
              <w:tc>
                <w:tcPr>
                  <w:tcW w:w="79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"Профилактика правонарушений среди молодежи </w:t>
                  </w:r>
                  <w:proofErr w:type="spellStart"/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района"</w:t>
                  </w:r>
                </w:p>
              </w:tc>
              <w:tc>
                <w:tcPr>
                  <w:tcW w:w="6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200000,00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75500,00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75500,00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75500,00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426500,00</w:t>
                  </w:r>
                </w:p>
              </w:tc>
            </w:tr>
            <w:tr w:rsidR="00373CA8" w:rsidRPr="00373CA8" w:rsidTr="00554F3E">
              <w:trPr>
                <w:trHeight w:val="20"/>
              </w:trPr>
              <w:tc>
                <w:tcPr>
                  <w:tcW w:w="900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373CA8" w:rsidRPr="00373CA8" w:rsidTr="00554F3E">
              <w:trPr>
                <w:trHeight w:val="20"/>
              </w:trPr>
              <w:tc>
                <w:tcPr>
                  <w:tcW w:w="900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373CA8" w:rsidRPr="00373CA8" w:rsidTr="00554F3E">
              <w:trPr>
                <w:trHeight w:val="20"/>
              </w:trPr>
              <w:tc>
                <w:tcPr>
                  <w:tcW w:w="900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373CA8" w:rsidRPr="00373CA8" w:rsidTr="00554F3E">
              <w:trPr>
                <w:trHeight w:val="20"/>
              </w:trPr>
              <w:tc>
                <w:tcPr>
                  <w:tcW w:w="900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200000,00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75500,00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75500,00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75500,00</w:t>
                  </w:r>
                </w:p>
              </w:tc>
              <w:tc>
                <w:tcPr>
                  <w:tcW w:w="5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73CA8" w:rsidRPr="00373CA8" w:rsidRDefault="00373CA8" w:rsidP="00554F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373CA8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426500,00</w:t>
                  </w:r>
                </w:p>
              </w:tc>
            </w:tr>
          </w:tbl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73CA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373CA8" w:rsidRPr="00373CA8" w:rsidRDefault="00373CA8" w:rsidP="00373C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9571"/>
      </w:tblGrid>
      <w:tr w:rsidR="00373CA8" w:rsidRPr="00373CA8" w:rsidTr="00554F3E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Приложение №3</w:t>
            </w:r>
          </w:p>
          <w:p w:rsidR="00373CA8" w:rsidRPr="00373CA8" w:rsidRDefault="00373CA8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к муниципальной программе "</w:t>
            </w:r>
            <w:proofErr w:type="spellStart"/>
            <w:r w:rsidRPr="00373CA8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Молодеж</w:t>
            </w:r>
            <w:proofErr w:type="spellEnd"/>
            <w:r w:rsidRPr="00373CA8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proofErr w:type="spellStart"/>
            <w:r w:rsidRPr="00373CA8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Приангарья</w:t>
            </w:r>
            <w:proofErr w:type="spellEnd"/>
            <w:r w:rsidRPr="00373CA8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"</w:t>
            </w:r>
          </w:p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CA8">
              <w:rPr>
                <w:rFonts w:ascii="Arial" w:eastAsia="Times New Roman" w:hAnsi="Arial" w:cs="Arial"/>
                <w:bCs/>
                <w:sz w:val="20"/>
                <w:szCs w:val="16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373CA8">
              <w:rPr>
                <w:rFonts w:ascii="Arial" w:eastAsia="Times New Roman" w:hAnsi="Arial" w:cs="Arial"/>
                <w:bCs/>
                <w:sz w:val="20"/>
                <w:szCs w:val="16"/>
                <w:lang w:eastAsia="ru-RU"/>
              </w:rPr>
              <w:t>Богучанского</w:t>
            </w:r>
            <w:proofErr w:type="spellEnd"/>
            <w:r w:rsidRPr="00373CA8">
              <w:rPr>
                <w:rFonts w:ascii="Arial" w:eastAsia="Times New Roman" w:hAnsi="Arial" w:cs="Arial"/>
                <w:bCs/>
                <w:sz w:val="20"/>
                <w:szCs w:val="16"/>
                <w:lang w:eastAsia="ru-RU"/>
              </w:rPr>
              <w:t xml:space="preserve"> района  с учетом источников финансирования, в том числе по уровням бюджетной системы</w:t>
            </w:r>
          </w:p>
        </w:tc>
      </w:tr>
    </w:tbl>
    <w:p w:rsidR="00373CA8" w:rsidRPr="00373CA8" w:rsidRDefault="00373CA8" w:rsidP="00373CA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088"/>
        <w:gridCol w:w="1148"/>
        <w:gridCol w:w="1063"/>
        <w:gridCol w:w="1163"/>
        <w:gridCol w:w="1228"/>
        <w:gridCol w:w="1261"/>
        <w:gridCol w:w="1294"/>
        <w:gridCol w:w="1326"/>
      </w:tblGrid>
      <w:tr w:rsidR="00373CA8" w:rsidRPr="00373CA8" w:rsidTr="00554F3E">
        <w:trPr>
          <w:trHeight w:val="20"/>
        </w:trPr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38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(рубли), годы</w:t>
            </w:r>
          </w:p>
        </w:tc>
      </w:tr>
      <w:tr w:rsidR="00373CA8" w:rsidRPr="00373CA8" w:rsidTr="00554F3E">
        <w:trPr>
          <w:trHeight w:val="20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 2021-2024 г</w:t>
            </w:r>
          </w:p>
        </w:tc>
      </w:tr>
      <w:tr w:rsidR="00373CA8" w:rsidRPr="00373CA8" w:rsidTr="00554F3E">
        <w:trPr>
          <w:trHeight w:val="20"/>
        </w:trPr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"Молодежь </w:t>
            </w:r>
            <w:proofErr w:type="spellStart"/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Приангарья</w:t>
            </w:r>
            <w:proofErr w:type="spellEnd"/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17 776 519,40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14 245 333,00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13 677 853,00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13 677 853,00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59 377 558,40   </w:t>
            </w:r>
          </w:p>
        </w:tc>
      </w:tr>
      <w:tr w:rsidR="00373CA8" w:rsidRPr="00373CA8" w:rsidTr="00554F3E">
        <w:trPr>
          <w:trHeight w:val="20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73CA8" w:rsidRPr="00373CA8" w:rsidTr="00554F3E">
        <w:trPr>
          <w:trHeight w:val="20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813 829,54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-  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813 829,54   </w:t>
            </w:r>
          </w:p>
        </w:tc>
      </w:tr>
      <w:tr w:rsidR="00373CA8" w:rsidRPr="00373CA8" w:rsidTr="00554F3E">
        <w:trPr>
          <w:trHeight w:val="20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2 728 596,86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1 504 500,00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1 031 600,00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1 031 600,00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6 296 296,86   </w:t>
            </w:r>
          </w:p>
        </w:tc>
      </w:tr>
      <w:tr w:rsidR="00373CA8" w:rsidRPr="00373CA8" w:rsidTr="00554F3E">
        <w:trPr>
          <w:trHeight w:val="20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14 234 093,00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12 740 833,00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12 646 253,00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12 646 253,00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52 267 432,00   </w:t>
            </w:r>
          </w:p>
        </w:tc>
      </w:tr>
      <w:tr w:rsidR="00373CA8" w:rsidRPr="00373CA8" w:rsidTr="00554F3E">
        <w:trPr>
          <w:trHeight w:val="20"/>
        </w:trPr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"Вовлечение молодежи </w:t>
            </w:r>
            <w:proofErr w:type="spellStart"/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в социальную практику"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3 038 350,00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4 380 150,00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3 218 070,00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3 218 070,00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13 854 640,00   </w:t>
            </w:r>
          </w:p>
        </w:tc>
      </w:tr>
      <w:tr w:rsidR="00373CA8" w:rsidRPr="00373CA8" w:rsidTr="00554F3E">
        <w:trPr>
          <w:trHeight w:val="20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73CA8" w:rsidRPr="00373CA8" w:rsidTr="00554F3E">
        <w:trPr>
          <w:trHeight w:val="20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1 067 500,00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1 067 500,00   </w:t>
            </w:r>
          </w:p>
        </w:tc>
      </w:tr>
      <w:tr w:rsidR="00373CA8" w:rsidRPr="00373CA8" w:rsidTr="00554F3E">
        <w:trPr>
          <w:trHeight w:val="20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3 038 350,00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3 312 650,00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3 218 070,00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3 218 070,00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12 787 140,00   </w:t>
            </w:r>
          </w:p>
        </w:tc>
      </w:tr>
      <w:tr w:rsidR="00373CA8" w:rsidRPr="00373CA8" w:rsidTr="00554F3E">
        <w:trPr>
          <w:trHeight w:val="20"/>
        </w:trPr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"Патриотическое воспитание молодежи </w:t>
            </w:r>
            <w:proofErr w:type="spellStart"/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Богучанского</w:t>
            </w:r>
            <w:proofErr w:type="spellEnd"/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Всего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579 100,00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225 100,00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225 100,00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225 100,00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1 254 400,00   </w:t>
            </w:r>
          </w:p>
        </w:tc>
      </w:tr>
      <w:tr w:rsidR="00373CA8" w:rsidRPr="00373CA8" w:rsidTr="00554F3E">
        <w:trPr>
          <w:trHeight w:val="20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73CA8" w:rsidRPr="00373CA8" w:rsidTr="00554F3E">
        <w:trPr>
          <w:trHeight w:val="20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</w:t>
            </w: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бюджет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579 </w:t>
            </w: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100,00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225 </w:t>
            </w: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100,00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 225 </w:t>
            </w: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100,00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  225 </w:t>
            </w: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100,00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1 254 </w:t>
            </w: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400,00   </w:t>
            </w:r>
          </w:p>
        </w:tc>
      </w:tr>
      <w:tr w:rsidR="00373CA8" w:rsidRPr="00373CA8" w:rsidTr="00554F3E">
        <w:trPr>
          <w:trHeight w:val="20"/>
        </w:trPr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Подпрограмма 3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"Обеспечение жильем молодых семей в </w:t>
            </w:r>
            <w:proofErr w:type="spellStart"/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4 047 926,40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           -  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4 047 926,40   </w:t>
            </w:r>
          </w:p>
        </w:tc>
      </w:tr>
      <w:tr w:rsidR="00373CA8" w:rsidRPr="00373CA8" w:rsidTr="00554F3E">
        <w:trPr>
          <w:trHeight w:val="20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73CA8" w:rsidRPr="00373CA8" w:rsidTr="00554F3E">
        <w:trPr>
          <w:trHeight w:val="20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813 829,54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813 829,54   </w:t>
            </w:r>
          </w:p>
        </w:tc>
      </w:tr>
      <w:tr w:rsidR="00373CA8" w:rsidRPr="00373CA8" w:rsidTr="00554F3E">
        <w:trPr>
          <w:trHeight w:val="20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1 734 096,86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1 734 096,86   </w:t>
            </w:r>
          </w:p>
        </w:tc>
      </w:tr>
      <w:tr w:rsidR="00373CA8" w:rsidRPr="00373CA8" w:rsidTr="00554F3E">
        <w:trPr>
          <w:trHeight w:val="20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1 500 000,00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1 500 000,00   </w:t>
            </w:r>
          </w:p>
        </w:tc>
      </w:tr>
      <w:tr w:rsidR="00373CA8" w:rsidRPr="00373CA8" w:rsidTr="00554F3E">
        <w:trPr>
          <w:trHeight w:val="20"/>
        </w:trPr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4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"Обеспечение реализации муниципальной программы и прочие мероприятия"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9 872 083,00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9 564 583,00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10 159 183,00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10 159 183,00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39 755 032,00   </w:t>
            </w:r>
          </w:p>
        </w:tc>
      </w:tr>
      <w:tr w:rsidR="00373CA8" w:rsidRPr="00373CA8" w:rsidTr="00554F3E">
        <w:trPr>
          <w:trHeight w:val="20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73CA8" w:rsidRPr="00373CA8" w:rsidTr="00554F3E">
        <w:trPr>
          <w:trHeight w:val="20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994 500,00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437 000,00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1 031 600,00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1 031 600,00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3 494 700,00   </w:t>
            </w:r>
          </w:p>
        </w:tc>
      </w:tr>
      <w:tr w:rsidR="00373CA8" w:rsidRPr="00373CA8" w:rsidTr="00554F3E">
        <w:trPr>
          <w:trHeight w:val="20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8 877 583,00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9 127 583,00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9 127 583,00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9 127 583,00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36 260 332,00   </w:t>
            </w:r>
          </w:p>
        </w:tc>
      </w:tr>
      <w:tr w:rsidR="00373CA8" w:rsidRPr="00373CA8" w:rsidTr="00554F3E">
        <w:trPr>
          <w:trHeight w:val="20"/>
        </w:trPr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5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"Профилактика правонарушений среди молодежи </w:t>
            </w:r>
            <w:proofErr w:type="spellStart"/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200 000,00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75 500,00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75 500,00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75 500,00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426 500,00   </w:t>
            </w:r>
          </w:p>
        </w:tc>
      </w:tr>
      <w:tr w:rsidR="00373CA8" w:rsidRPr="00373CA8" w:rsidTr="00554F3E">
        <w:trPr>
          <w:trHeight w:val="20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73CA8" w:rsidRPr="00373CA8" w:rsidTr="00554F3E">
        <w:trPr>
          <w:trHeight w:val="20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200 000,00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75 500,00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75 500,00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75 500,00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426 500,00   </w:t>
            </w:r>
          </w:p>
        </w:tc>
      </w:tr>
    </w:tbl>
    <w:p w:rsidR="00373CA8" w:rsidRPr="00373CA8" w:rsidRDefault="00373CA8" w:rsidP="00373CA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373CA8" w:rsidRPr="00373CA8" w:rsidTr="00554F3E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4</w:t>
            </w:r>
          </w:p>
          <w:p w:rsidR="00373CA8" w:rsidRPr="00373CA8" w:rsidRDefault="00373CA8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73C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373C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73C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постановление</w:t>
            </w:r>
            <w:proofErr w:type="gramEnd"/>
            <w:r w:rsidRPr="00373C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№981-п от "15".11.2021г.  </w:t>
            </w:r>
          </w:p>
          <w:p w:rsidR="00373CA8" w:rsidRPr="00373CA8" w:rsidRDefault="00373CA8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4 </w:t>
            </w:r>
          </w:p>
          <w:p w:rsidR="00373CA8" w:rsidRPr="00373CA8" w:rsidRDefault="00373CA8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 муниципальной программе «Молодежь </w:t>
            </w:r>
            <w:proofErr w:type="spellStart"/>
            <w:r w:rsidRPr="00373C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Приангарья</w:t>
            </w:r>
            <w:proofErr w:type="spellEnd"/>
            <w:r w:rsidRPr="00373C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</w:p>
          <w:p w:rsidR="00373CA8" w:rsidRPr="00373CA8" w:rsidRDefault="00373CA8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Прогноз сводных показателей муниципальных заданий на оказание (выполнение) муниципальных услуг (работ) муниципальным учреждением  МБУ "Центр социализации и досуга молодежи" по муниципальной программе "Молодежь </w:t>
            </w:r>
            <w:proofErr w:type="spellStart"/>
            <w:r w:rsidRPr="00373CA8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Приангарья</w:t>
            </w:r>
            <w:proofErr w:type="spellEnd"/>
            <w:r w:rsidRPr="00373CA8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"</w:t>
            </w:r>
          </w:p>
        </w:tc>
      </w:tr>
    </w:tbl>
    <w:p w:rsidR="00373CA8" w:rsidRPr="00373CA8" w:rsidRDefault="00373CA8" w:rsidP="00373CA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699"/>
        <w:gridCol w:w="1024"/>
        <w:gridCol w:w="1024"/>
        <w:gridCol w:w="873"/>
        <w:gridCol w:w="873"/>
        <w:gridCol w:w="1024"/>
        <w:gridCol w:w="1024"/>
        <w:gridCol w:w="1015"/>
        <w:gridCol w:w="1015"/>
      </w:tblGrid>
      <w:tr w:rsidR="00373CA8" w:rsidRPr="00373CA8" w:rsidTr="00554F3E">
        <w:trPr>
          <w:trHeight w:val="20"/>
        </w:trPr>
        <w:tc>
          <w:tcPr>
            <w:tcW w:w="1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 (работы), показателя объема услуги (работы)</w:t>
            </w:r>
          </w:p>
        </w:tc>
        <w:tc>
          <w:tcPr>
            <w:tcW w:w="17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Значение показателя объема услуги (работы по годам)</w:t>
            </w:r>
          </w:p>
        </w:tc>
        <w:tc>
          <w:tcPr>
            <w:tcW w:w="17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районного бюджета на оказание (выполнение) муниципальной услуги (работы) по годам, рублей</w:t>
            </w:r>
          </w:p>
        </w:tc>
      </w:tr>
      <w:tr w:rsidR="00373CA8" w:rsidRPr="00373CA8" w:rsidTr="00554F3E">
        <w:trPr>
          <w:trHeight w:val="20"/>
        </w:trPr>
        <w:tc>
          <w:tcPr>
            <w:tcW w:w="1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год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год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</w:t>
            </w:r>
          </w:p>
        </w:tc>
      </w:tr>
      <w:tr w:rsidR="00373CA8" w:rsidRPr="00373CA8" w:rsidTr="00554F3E">
        <w:trPr>
          <w:trHeight w:val="20"/>
        </w:trPr>
        <w:tc>
          <w:tcPr>
            <w:tcW w:w="1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</w:t>
            </w:r>
          </w:p>
        </w:tc>
      </w:tr>
      <w:tr w:rsidR="00373CA8" w:rsidRPr="00373CA8" w:rsidTr="00554F3E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услуги (работы) и ее содержание:  </w:t>
            </w:r>
          </w:p>
        </w:tc>
      </w:tr>
      <w:tr w:rsidR="00373CA8" w:rsidRPr="00373CA8" w:rsidTr="00554F3E">
        <w:trPr>
          <w:trHeight w:val="20"/>
        </w:trPr>
        <w:tc>
          <w:tcPr>
            <w:tcW w:w="1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Подпрограмма 4 «Обеспечение реализации муниципальной программы и прочие мероприятия». </w:t>
            </w:r>
          </w:p>
        </w:tc>
        <w:tc>
          <w:tcPr>
            <w:tcW w:w="353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73CA8" w:rsidRPr="00373CA8" w:rsidTr="00554F3E">
        <w:trPr>
          <w:trHeight w:val="20"/>
        </w:trPr>
        <w:tc>
          <w:tcPr>
            <w:tcW w:w="1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Услуга 1.Организация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молодежи.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8 886 643,00</w:t>
            </w:r>
          </w:p>
        </w:tc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9 097 583,00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9 097 583,00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9 097 583,00</w:t>
            </w:r>
          </w:p>
        </w:tc>
      </w:tr>
      <w:tr w:rsidR="00373CA8" w:rsidRPr="00373CA8" w:rsidTr="00554F3E">
        <w:trPr>
          <w:trHeight w:val="20"/>
        </w:trPr>
        <w:tc>
          <w:tcPr>
            <w:tcW w:w="1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Услуга 2.Организация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положении.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73CA8" w:rsidRPr="00373CA8" w:rsidTr="00554F3E">
        <w:trPr>
          <w:trHeight w:val="20"/>
        </w:trPr>
        <w:tc>
          <w:tcPr>
            <w:tcW w:w="1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Услуга 3. Организация мероприятий в сфере </w:t>
            </w: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молодежи.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30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73CA8" w:rsidRPr="00373CA8" w:rsidTr="00554F3E">
        <w:trPr>
          <w:trHeight w:val="20"/>
        </w:trPr>
        <w:tc>
          <w:tcPr>
            <w:tcW w:w="1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Услуга 4.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жизни.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73CA8" w:rsidRPr="00373CA8" w:rsidTr="00554F3E">
        <w:trPr>
          <w:trHeight w:val="20"/>
        </w:trPr>
        <w:tc>
          <w:tcPr>
            <w:tcW w:w="1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Услуга 5. Обеспечение проведения комплекса мероприятий направленных на поддержание и защиту безопасного уровня жизни среди молодежи  </w:t>
            </w:r>
            <w:proofErr w:type="spellStart"/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373CA8" w:rsidRPr="00373CA8" w:rsidRDefault="00373CA8" w:rsidP="00373C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373CA8" w:rsidRPr="00373CA8" w:rsidRDefault="00373CA8" w:rsidP="00373CA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373CA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373CA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373CA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373CA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373CA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373CA8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2 </w:t>
      </w:r>
    </w:p>
    <w:p w:rsidR="00373CA8" w:rsidRPr="00373CA8" w:rsidRDefault="00373CA8" w:rsidP="00373CA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373CA8">
        <w:rPr>
          <w:rFonts w:ascii="Arial" w:eastAsia="Times New Roman" w:hAnsi="Arial" w:cs="Arial"/>
          <w:sz w:val="18"/>
          <w:szCs w:val="20"/>
          <w:lang w:eastAsia="ru-RU"/>
        </w:rPr>
        <w:t>к подпрограмме</w:t>
      </w:r>
    </w:p>
    <w:p w:rsidR="00373CA8" w:rsidRPr="00373CA8" w:rsidRDefault="00373CA8" w:rsidP="00373CA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373CA8">
        <w:rPr>
          <w:rFonts w:ascii="Arial" w:eastAsia="Times New Roman" w:hAnsi="Arial" w:cs="Arial"/>
          <w:sz w:val="18"/>
          <w:szCs w:val="20"/>
          <w:lang w:eastAsia="ru-RU"/>
        </w:rPr>
        <w:tab/>
        <w:t>Приложение № 5</w:t>
      </w:r>
    </w:p>
    <w:p w:rsidR="00373CA8" w:rsidRPr="00373CA8" w:rsidRDefault="00373CA8" w:rsidP="00373CA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73CA8">
        <w:rPr>
          <w:rFonts w:ascii="Arial" w:eastAsia="Times New Roman" w:hAnsi="Arial" w:cs="Arial"/>
          <w:sz w:val="18"/>
          <w:szCs w:val="20"/>
          <w:lang w:eastAsia="ru-RU"/>
        </w:rPr>
        <w:t xml:space="preserve"> к постановлению №981-п от 15.11.2021г. </w:t>
      </w:r>
    </w:p>
    <w:p w:rsidR="00373CA8" w:rsidRPr="00373CA8" w:rsidRDefault="00373CA8" w:rsidP="00373CA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73CA8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373CA8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373CA8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373CA8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373CA8">
        <w:rPr>
          <w:rFonts w:ascii="Arial" w:eastAsia="Times New Roman" w:hAnsi="Arial" w:cs="Arial"/>
          <w:sz w:val="18"/>
          <w:szCs w:val="20"/>
          <w:lang w:eastAsia="ru-RU"/>
        </w:rPr>
        <w:tab/>
        <w:t xml:space="preserve">"Обеспечение реализации муниципальной </w:t>
      </w:r>
    </w:p>
    <w:p w:rsidR="00373CA8" w:rsidRPr="00373CA8" w:rsidRDefault="00373CA8" w:rsidP="00373CA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73CA8">
        <w:rPr>
          <w:rFonts w:ascii="Arial" w:eastAsia="Times New Roman" w:hAnsi="Arial" w:cs="Arial"/>
          <w:sz w:val="18"/>
          <w:szCs w:val="20"/>
          <w:lang w:eastAsia="ru-RU"/>
        </w:rPr>
        <w:t xml:space="preserve"> Программы</w:t>
      </w:r>
    </w:p>
    <w:p w:rsidR="00373CA8" w:rsidRPr="00373CA8" w:rsidRDefault="00373CA8" w:rsidP="00373CA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73CA8">
        <w:rPr>
          <w:rFonts w:ascii="Arial" w:eastAsia="Times New Roman" w:hAnsi="Arial" w:cs="Arial"/>
          <w:sz w:val="18"/>
          <w:szCs w:val="20"/>
          <w:lang w:eastAsia="ru-RU"/>
        </w:rPr>
        <w:tab/>
        <w:t xml:space="preserve"> к подпрограмме 4 "Обеспечение реализации </w:t>
      </w:r>
    </w:p>
    <w:p w:rsidR="00373CA8" w:rsidRPr="00373CA8" w:rsidRDefault="00373CA8" w:rsidP="00373CA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73CA8">
        <w:rPr>
          <w:rFonts w:ascii="Arial" w:eastAsia="Times New Roman" w:hAnsi="Arial" w:cs="Arial"/>
          <w:sz w:val="18"/>
          <w:szCs w:val="20"/>
          <w:lang w:eastAsia="ru-RU"/>
        </w:rPr>
        <w:t>муниципальной программы и прочие мероприятие"</w:t>
      </w:r>
    </w:p>
    <w:p w:rsidR="00373CA8" w:rsidRPr="00373CA8" w:rsidRDefault="00373CA8" w:rsidP="00373CA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73CA8">
        <w:rPr>
          <w:rFonts w:ascii="Arial" w:eastAsia="Times New Roman" w:hAnsi="Arial" w:cs="Arial"/>
          <w:sz w:val="18"/>
          <w:szCs w:val="20"/>
          <w:lang w:eastAsia="ru-RU"/>
        </w:rPr>
        <w:tab/>
        <w:t xml:space="preserve">"Молодежь </w:t>
      </w:r>
      <w:proofErr w:type="spellStart"/>
      <w:r w:rsidRPr="00373CA8">
        <w:rPr>
          <w:rFonts w:ascii="Arial" w:eastAsia="Times New Roman" w:hAnsi="Arial" w:cs="Arial"/>
          <w:sz w:val="18"/>
          <w:szCs w:val="20"/>
          <w:lang w:eastAsia="ru-RU"/>
        </w:rPr>
        <w:t>Приангарья</w:t>
      </w:r>
      <w:proofErr w:type="spellEnd"/>
      <w:r w:rsidRPr="00373CA8">
        <w:rPr>
          <w:rFonts w:ascii="Arial" w:eastAsia="Times New Roman" w:hAnsi="Arial" w:cs="Arial"/>
          <w:sz w:val="18"/>
          <w:szCs w:val="20"/>
          <w:lang w:eastAsia="ru-RU"/>
        </w:rPr>
        <w:t>"</w:t>
      </w:r>
    </w:p>
    <w:p w:rsidR="00373CA8" w:rsidRPr="00373CA8" w:rsidRDefault="00373CA8" w:rsidP="00373CA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73CA8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373CA8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373CA8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373CA8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373CA8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373CA8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373CA8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373CA8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373CA8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373CA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373CA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373CA8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373CA8" w:rsidRPr="00373CA8" w:rsidRDefault="00373CA8" w:rsidP="00373CA8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73CA8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373CA8" w:rsidRPr="00373CA8" w:rsidRDefault="00373CA8" w:rsidP="00373CA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301"/>
        <w:gridCol w:w="895"/>
        <w:gridCol w:w="369"/>
        <w:gridCol w:w="420"/>
        <w:gridCol w:w="750"/>
        <w:gridCol w:w="420"/>
        <w:gridCol w:w="852"/>
        <w:gridCol w:w="1004"/>
        <w:gridCol w:w="902"/>
        <w:gridCol w:w="927"/>
        <w:gridCol w:w="750"/>
        <w:gridCol w:w="981"/>
      </w:tblGrid>
      <w:tr w:rsidR="00373CA8" w:rsidRPr="00373CA8" w:rsidTr="00554F3E">
        <w:trPr>
          <w:trHeight w:val="20"/>
        </w:trPr>
        <w:tc>
          <w:tcPr>
            <w:tcW w:w="8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Наименование  подпрограммы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6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2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Расходы по годам реализации программы (рублей)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73CA8" w:rsidRPr="00373CA8" w:rsidTr="00554F3E">
        <w:trPr>
          <w:trHeight w:val="20"/>
        </w:trPr>
        <w:tc>
          <w:tcPr>
            <w:tcW w:w="8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proofErr w:type="spellStart"/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очередной </w:t>
            </w:r>
            <w:proofErr w:type="spellStart"/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финансовы</w:t>
            </w:r>
            <w:proofErr w:type="spellEnd"/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год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финансовый год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финансовый год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</w:t>
            </w:r>
          </w:p>
        </w:tc>
        <w:tc>
          <w:tcPr>
            <w:tcW w:w="645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373CA8" w:rsidRPr="00373CA8" w:rsidTr="00554F3E">
        <w:trPr>
          <w:trHeight w:val="20"/>
        </w:trPr>
        <w:tc>
          <w:tcPr>
            <w:tcW w:w="8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2022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2021-2024</w:t>
            </w:r>
          </w:p>
        </w:tc>
        <w:tc>
          <w:tcPr>
            <w:tcW w:w="645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373CA8" w:rsidRPr="00373CA8" w:rsidTr="00554F3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Подпрограмма 4 "Обеспечение реализации муниципальной программы и прочие мероприятия" в рамках муниципальной программы "Молодежь </w:t>
            </w:r>
            <w:proofErr w:type="spellStart"/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Приангарья</w:t>
            </w:r>
            <w:proofErr w:type="spellEnd"/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"</w:t>
            </w:r>
          </w:p>
        </w:tc>
      </w:tr>
      <w:tr w:rsidR="00373CA8" w:rsidRPr="00373CA8" w:rsidTr="00554F3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373CA8" w:rsidRPr="00373CA8" w:rsidTr="00554F3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Задача </w:t>
            </w:r>
            <w:proofErr w:type="spellStart"/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</w:t>
            </w:r>
            <w:proofErr w:type="spellEnd"/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подпрограммы 1. Обеспечение выполнения надлежащим образом отдельных государственных полномочий по решению вопросов поддержки молодежной политики на территории </w:t>
            </w:r>
            <w:proofErr w:type="spellStart"/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373CA8" w:rsidRPr="00373CA8" w:rsidTr="00554F3E">
        <w:trPr>
          <w:trHeight w:val="20"/>
        </w:trPr>
        <w:tc>
          <w:tcPr>
            <w:tcW w:w="85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1. 1. Выполнение муниципального задания (выполнение 4 работ)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«Управление культуры, физическ</w:t>
            </w: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ой культуры, спорта и молодежной политики </w:t>
            </w:r>
            <w:proofErr w:type="spellStart"/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0640040000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6 655 583,00   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6 673 583,00  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6 673 583,00  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6 673 583,00  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26676332,00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исполненных бюджетных ассигнований, предусмотренных в программн</w:t>
            </w: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ом виде 100%</w:t>
            </w:r>
          </w:p>
        </w:tc>
      </w:tr>
      <w:tr w:rsidR="00373CA8" w:rsidRPr="00373CA8" w:rsidTr="00554F3E">
        <w:trPr>
          <w:trHeight w:val="20"/>
        </w:trPr>
        <w:tc>
          <w:tcPr>
            <w:tcW w:w="8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064004Г000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850 000,00 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950 000,00   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950 000,00   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950 000,00  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3700000,00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73CA8" w:rsidRPr="00373CA8" w:rsidTr="00554F3E">
        <w:trPr>
          <w:trHeight w:val="20"/>
        </w:trPr>
        <w:tc>
          <w:tcPr>
            <w:tcW w:w="8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064004Э000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100 000,00 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250 000,00  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250 000,00  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250 000,00 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850000,00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73CA8" w:rsidRPr="00373CA8" w:rsidTr="00554F3E">
        <w:trPr>
          <w:trHeight w:val="20"/>
        </w:trPr>
        <w:tc>
          <w:tcPr>
            <w:tcW w:w="8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064004М000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42 000,00 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24 000,00  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24 000,00  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24 000,00 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114000,00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73CA8" w:rsidRPr="00373CA8" w:rsidTr="00554F3E">
        <w:trPr>
          <w:trHeight w:val="20"/>
        </w:trPr>
        <w:tc>
          <w:tcPr>
            <w:tcW w:w="8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0640041000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1 239 060,00 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1 200 000,00  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1 200 000,00  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1 200 000,00 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4839060,00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73CA8" w:rsidRPr="00373CA8" w:rsidTr="00554F3E">
        <w:trPr>
          <w:trHeight w:val="20"/>
        </w:trPr>
        <w:tc>
          <w:tcPr>
            <w:tcW w:w="8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0640010430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-   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73CA8" w:rsidRPr="00373CA8" w:rsidTr="00554F3E">
        <w:trPr>
          <w:trHeight w:val="20"/>
        </w:trPr>
        <w:tc>
          <w:tcPr>
            <w:tcW w:w="8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0640047000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30 000,00 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30 000,00  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30 000,00  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30 000,00 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120000,00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73CA8" w:rsidRPr="00373CA8" w:rsidTr="00554F3E">
        <w:trPr>
          <w:trHeight w:val="20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8 916 643,00 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9 127 583,00  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9 127 583,00  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9 127 583,00 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36299392,00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73CA8" w:rsidRPr="00373CA8" w:rsidTr="00554F3E">
        <w:trPr>
          <w:trHeight w:val="20"/>
        </w:trPr>
        <w:tc>
          <w:tcPr>
            <w:tcW w:w="8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1.2. Получение краевой субсидии на поддержку муниципальных молодежных центров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640074560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    -   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           -    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1062400,00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73CA8" w:rsidRPr="00373CA8" w:rsidTr="00554F3E">
        <w:trPr>
          <w:trHeight w:val="20"/>
        </w:trPr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06400S4560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994 500,00 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437 000,00  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1 031 600,00  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1 031 600,00 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3494700,00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Будет вовлечено ежегодно  более 1200  молодежи     района в мероприятия сферы молодежной политики Красноярского края. </w:t>
            </w:r>
          </w:p>
        </w:tc>
      </w:tr>
      <w:tr w:rsidR="00373CA8" w:rsidRPr="00373CA8" w:rsidTr="00554F3E">
        <w:trPr>
          <w:trHeight w:val="20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1.3. Проведение отдельных мероприятий для осуществления видов деятельности бюджетных учреждений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0640080000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-   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56768,99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Будет проведен ряд мероприятий, направленных на приведение здания МБУ "ЦС И ДМ" в соответствии с техническими нормами</w:t>
            </w:r>
          </w:p>
        </w:tc>
      </w:tr>
      <w:tr w:rsidR="00373CA8" w:rsidRPr="00373CA8" w:rsidTr="00554F3E">
        <w:trPr>
          <w:trHeight w:val="20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Итого по </w:t>
            </w:r>
            <w:proofErr w:type="spellStart"/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продпрограмме</w:t>
            </w:r>
            <w:proofErr w:type="spellEnd"/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9 911 143,00 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9 564 583,00  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10 159 183,00  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10 159 183,00 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39794092,00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73CA8" w:rsidRPr="00373CA8" w:rsidTr="00554F3E">
        <w:trPr>
          <w:trHeight w:val="20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том числе по источникам финансирования: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73CA8" w:rsidRPr="00373CA8" w:rsidTr="00554F3E">
        <w:trPr>
          <w:trHeight w:val="20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994 500,00 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437 000,00  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1 031 600,00  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1 031 600,00 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3494700,00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73CA8" w:rsidRPr="00373CA8" w:rsidTr="00554F3E">
        <w:trPr>
          <w:trHeight w:val="20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8 916 643,00 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9 127 583,00  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9 127 583,00  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9 127 583,00 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A8" w:rsidRPr="00373CA8" w:rsidRDefault="00373CA8" w:rsidP="00554F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36299392,00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373CA8" w:rsidRPr="00373CA8" w:rsidRDefault="00373CA8" w:rsidP="00373CA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73CA8" w:rsidRPr="00373CA8" w:rsidRDefault="00373CA8" w:rsidP="00373CA8">
      <w:pPr>
        <w:suppressAutoHyphens/>
        <w:autoSpaceDE w:val="0"/>
        <w:spacing w:after="0" w:line="240" w:lineRule="auto"/>
        <w:ind w:left="6237" w:hanging="425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r w:rsidRPr="00373CA8">
        <w:rPr>
          <w:rFonts w:ascii="Arial" w:eastAsia="Times New Roman" w:hAnsi="Arial" w:cs="Arial"/>
          <w:sz w:val="18"/>
          <w:szCs w:val="20"/>
          <w:lang w:eastAsia="ar-SA"/>
        </w:rPr>
        <w:lastRenderedPageBreak/>
        <w:t>Приложение № 8</w:t>
      </w:r>
    </w:p>
    <w:p w:rsidR="00373CA8" w:rsidRPr="00373CA8" w:rsidRDefault="00373CA8" w:rsidP="00373CA8">
      <w:pPr>
        <w:suppressAutoHyphens/>
        <w:autoSpaceDE w:val="0"/>
        <w:spacing w:after="0" w:line="240" w:lineRule="auto"/>
        <w:ind w:left="5812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r w:rsidRPr="00373CA8">
        <w:rPr>
          <w:rFonts w:ascii="Arial" w:eastAsia="Times New Roman" w:hAnsi="Arial" w:cs="Arial"/>
          <w:sz w:val="18"/>
          <w:szCs w:val="20"/>
          <w:lang w:eastAsia="ar-SA"/>
        </w:rPr>
        <w:t xml:space="preserve">к муниципальной программе «Молодежь </w:t>
      </w:r>
      <w:proofErr w:type="spellStart"/>
      <w:r w:rsidRPr="00373CA8">
        <w:rPr>
          <w:rFonts w:ascii="Arial" w:eastAsia="Times New Roman" w:hAnsi="Arial" w:cs="Arial"/>
          <w:sz w:val="18"/>
          <w:szCs w:val="20"/>
          <w:lang w:eastAsia="ar-SA"/>
        </w:rPr>
        <w:t>Приангарья</w:t>
      </w:r>
      <w:proofErr w:type="spellEnd"/>
      <w:r w:rsidRPr="00373CA8">
        <w:rPr>
          <w:rFonts w:ascii="Arial" w:eastAsia="Times New Roman" w:hAnsi="Arial" w:cs="Arial"/>
          <w:sz w:val="18"/>
          <w:szCs w:val="20"/>
          <w:lang w:eastAsia="ar-SA"/>
        </w:rPr>
        <w:t xml:space="preserve">»   </w:t>
      </w:r>
    </w:p>
    <w:p w:rsidR="00373CA8" w:rsidRPr="00373CA8" w:rsidRDefault="00373CA8" w:rsidP="00373CA8">
      <w:pPr>
        <w:widowControl w:val="0"/>
        <w:suppressAutoHyphens/>
        <w:spacing w:after="0" w:line="100" w:lineRule="atLeast"/>
        <w:ind w:left="720"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:rsidR="00373CA8" w:rsidRPr="00373CA8" w:rsidRDefault="00373CA8" w:rsidP="00373CA8">
      <w:pPr>
        <w:widowControl w:val="0"/>
        <w:suppressAutoHyphens/>
        <w:spacing w:after="0" w:line="100" w:lineRule="atLeast"/>
        <w:jc w:val="center"/>
        <w:rPr>
          <w:rFonts w:ascii="Arial" w:eastAsia="SimSun" w:hAnsi="Arial" w:cs="Arial"/>
          <w:bCs/>
          <w:kern w:val="1"/>
          <w:sz w:val="20"/>
          <w:szCs w:val="20"/>
          <w:lang w:eastAsia="ar-SA"/>
        </w:rPr>
      </w:pPr>
      <w:r w:rsidRPr="00373CA8"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>Подпрограмма 4</w:t>
      </w:r>
    </w:p>
    <w:p w:rsidR="00373CA8" w:rsidRPr="00373CA8" w:rsidRDefault="00373CA8" w:rsidP="00373CA8">
      <w:pPr>
        <w:widowControl w:val="0"/>
        <w:suppressAutoHyphens/>
        <w:spacing w:after="0" w:line="100" w:lineRule="atLeast"/>
        <w:jc w:val="center"/>
        <w:rPr>
          <w:rFonts w:ascii="Arial" w:eastAsia="SimSun" w:hAnsi="Arial" w:cs="Arial"/>
          <w:bCs/>
          <w:kern w:val="1"/>
          <w:sz w:val="20"/>
          <w:szCs w:val="20"/>
          <w:lang w:eastAsia="ar-SA"/>
        </w:rPr>
      </w:pPr>
      <w:r w:rsidRPr="00373CA8"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 xml:space="preserve">«Обеспечение реализации муниципальной программы и прочие мероприятия», реализуемая в рамках муниципальной программы «Молодежь </w:t>
      </w:r>
      <w:proofErr w:type="spellStart"/>
      <w:r w:rsidRPr="00373CA8"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>Приангарья</w:t>
      </w:r>
      <w:proofErr w:type="spellEnd"/>
      <w:r w:rsidRPr="00373CA8"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>»</w:t>
      </w:r>
    </w:p>
    <w:p w:rsidR="00373CA8" w:rsidRPr="00373CA8" w:rsidRDefault="00373CA8" w:rsidP="00373CA8">
      <w:pPr>
        <w:widowControl w:val="0"/>
        <w:suppressAutoHyphens/>
        <w:spacing w:after="0" w:line="100" w:lineRule="atLeast"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:rsidR="00373CA8" w:rsidRPr="00373CA8" w:rsidRDefault="00373CA8" w:rsidP="00373CA8">
      <w:pPr>
        <w:widowControl w:val="0"/>
        <w:numPr>
          <w:ilvl w:val="0"/>
          <w:numId w:val="39"/>
        </w:numPr>
        <w:suppressAutoHyphens/>
        <w:spacing w:after="0" w:line="100" w:lineRule="atLeast"/>
        <w:jc w:val="center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>Паспорт подпрограммы</w:t>
      </w:r>
    </w:p>
    <w:p w:rsidR="00373CA8" w:rsidRPr="00373CA8" w:rsidRDefault="00373CA8" w:rsidP="00373CA8">
      <w:pPr>
        <w:widowControl w:val="0"/>
        <w:suppressAutoHyphens/>
        <w:spacing w:after="0" w:line="100" w:lineRule="atLeast"/>
        <w:ind w:left="720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2901"/>
        <w:gridCol w:w="6604"/>
      </w:tblGrid>
      <w:tr w:rsidR="00373CA8" w:rsidRPr="00373CA8" w:rsidTr="00554F3E">
        <w:trPr>
          <w:trHeight w:val="2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A8" w:rsidRPr="00373CA8" w:rsidRDefault="00373CA8" w:rsidP="00554F3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Наименование подпрограммы</w:t>
            </w:r>
          </w:p>
        </w:tc>
        <w:tc>
          <w:tcPr>
            <w:tcW w:w="3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CA8" w:rsidRPr="00373CA8" w:rsidRDefault="00373CA8" w:rsidP="00554F3E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373CA8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«Обеспечение реализации муниципальной программы и прочие мероприятия» (далее по тексту – подпрограмма)</w:t>
            </w:r>
          </w:p>
        </w:tc>
      </w:tr>
      <w:tr w:rsidR="00373CA8" w:rsidRPr="00373CA8" w:rsidTr="00554F3E">
        <w:trPr>
          <w:trHeight w:val="2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A8" w:rsidRPr="00373CA8" w:rsidRDefault="00373CA8" w:rsidP="00554F3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</w:pPr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  <w:t>Наименование</w:t>
            </w:r>
          </w:p>
          <w:p w:rsidR="00373CA8" w:rsidRPr="00373CA8" w:rsidRDefault="00373CA8" w:rsidP="00554F3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</w:pPr>
            <w:r w:rsidRPr="00373CA8"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  <w:t>муниципальной программы,</w:t>
            </w:r>
            <w:r w:rsidRPr="00373CA8">
              <w:rPr>
                <w:rFonts w:ascii="Arial" w:eastAsia="Times New Roman" w:hAnsi="Arial" w:cs="Arial"/>
                <w:i/>
                <w:sz w:val="14"/>
                <w:szCs w:val="14"/>
                <w:lang w:eastAsia="ar-SA"/>
              </w:rPr>
              <w:t xml:space="preserve"> </w:t>
            </w:r>
            <w:r w:rsidRPr="00373CA8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 рамках которой реализуется подпрограмма</w:t>
            </w:r>
          </w:p>
        </w:tc>
        <w:tc>
          <w:tcPr>
            <w:tcW w:w="3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CA8" w:rsidRPr="00373CA8" w:rsidRDefault="00373CA8" w:rsidP="00554F3E">
            <w:pPr>
              <w:widowControl w:val="0"/>
              <w:suppressAutoHyphens/>
              <w:spacing w:after="0" w:line="240" w:lineRule="auto"/>
              <w:ind w:left="55"/>
              <w:rPr>
                <w:rFonts w:ascii="Arial" w:eastAsia="SimSun" w:hAnsi="Arial" w:cs="Arial"/>
                <w:bCs/>
                <w:kern w:val="1"/>
                <w:sz w:val="14"/>
                <w:szCs w:val="14"/>
                <w:lang w:eastAsia="ar-SA"/>
              </w:rPr>
            </w:pPr>
            <w:r w:rsidRPr="00373CA8">
              <w:rPr>
                <w:rFonts w:ascii="Arial" w:eastAsia="SimSun" w:hAnsi="Arial" w:cs="Arial"/>
                <w:bCs/>
                <w:kern w:val="1"/>
                <w:sz w:val="14"/>
                <w:szCs w:val="14"/>
                <w:lang w:eastAsia="ar-SA"/>
              </w:rPr>
              <w:t xml:space="preserve">«Молодежь </w:t>
            </w:r>
            <w:proofErr w:type="spellStart"/>
            <w:r w:rsidRPr="00373CA8">
              <w:rPr>
                <w:rFonts w:ascii="Arial" w:eastAsia="SimSun" w:hAnsi="Arial" w:cs="Arial"/>
                <w:bCs/>
                <w:kern w:val="1"/>
                <w:sz w:val="14"/>
                <w:szCs w:val="14"/>
                <w:lang w:eastAsia="ar-SA"/>
              </w:rPr>
              <w:t>Приангарья</w:t>
            </w:r>
            <w:proofErr w:type="spellEnd"/>
            <w:r w:rsidRPr="00373CA8">
              <w:rPr>
                <w:rFonts w:ascii="Arial" w:eastAsia="SimSun" w:hAnsi="Arial" w:cs="Arial"/>
                <w:bCs/>
                <w:kern w:val="1"/>
                <w:sz w:val="14"/>
                <w:szCs w:val="14"/>
                <w:lang w:eastAsia="ar-SA"/>
              </w:rPr>
              <w:t xml:space="preserve">» </w:t>
            </w:r>
          </w:p>
          <w:p w:rsidR="00373CA8" w:rsidRPr="00373CA8" w:rsidRDefault="00373CA8" w:rsidP="00554F3E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</w:p>
        </w:tc>
      </w:tr>
      <w:tr w:rsidR="00373CA8" w:rsidRPr="00373CA8" w:rsidTr="00554F3E">
        <w:trPr>
          <w:trHeight w:val="20"/>
        </w:trPr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A8" w:rsidRPr="00373CA8" w:rsidRDefault="00373CA8" w:rsidP="00554F3E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373CA8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Муниципальный заказчик-координатор подпрограммы</w:t>
            </w:r>
          </w:p>
        </w:tc>
        <w:tc>
          <w:tcPr>
            <w:tcW w:w="3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CA8" w:rsidRPr="00373CA8" w:rsidRDefault="00373CA8" w:rsidP="00554F3E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373CA8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373CA8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373CA8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 района»</w:t>
            </w:r>
          </w:p>
        </w:tc>
      </w:tr>
      <w:tr w:rsidR="00373CA8" w:rsidRPr="00373CA8" w:rsidTr="00554F3E">
        <w:trPr>
          <w:trHeight w:val="20"/>
        </w:trPr>
        <w:tc>
          <w:tcPr>
            <w:tcW w:w="15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A8" w:rsidRPr="00373CA8" w:rsidRDefault="00373CA8" w:rsidP="00554F3E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373CA8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Исполнитель подпрограммы, главный распорядитель бюджетных средств</w:t>
            </w:r>
          </w:p>
        </w:tc>
        <w:tc>
          <w:tcPr>
            <w:tcW w:w="34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CA8" w:rsidRPr="00373CA8" w:rsidRDefault="00373CA8" w:rsidP="00554F3E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373CA8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Исполнители подпрограммы:  Муниципальное бюджетное учреждение «Центр социализации и досуга молодежи»</w:t>
            </w:r>
          </w:p>
          <w:p w:rsidR="00373CA8" w:rsidRPr="00373CA8" w:rsidRDefault="00373CA8" w:rsidP="00554F3E">
            <w:pPr>
              <w:suppressAutoHyphens/>
              <w:spacing w:after="0" w:line="240" w:lineRule="auto"/>
              <w:ind w:right="128"/>
              <w:jc w:val="both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373CA8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Главный распорядитель </w:t>
            </w:r>
            <w:proofErr w:type="gramStart"/>
            <w:r w:rsidRPr="00373CA8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:М</w:t>
            </w:r>
            <w:proofErr w:type="gramEnd"/>
            <w:r w:rsidRPr="00373CA8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373CA8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373CA8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 района»</w:t>
            </w:r>
          </w:p>
          <w:p w:rsidR="00373CA8" w:rsidRPr="00373CA8" w:rsidRDefault="00373CA8" w:rsidP="00554F3E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</w:p>
        </w:tc>
      </w:tr>
      <w:tr w:rsidR="00373CA8" w:rsidRPr="00373CA8" w:rsidTr="00554F3E">
        <w:trPr>
          <w:trHeight w:val="20"/>
        </w:trPr>
        <w:tc>
          <w:tcPr>
            <w:tcW w:w="1526" w:type="pct"/>
            <w:tcBorders>
              <w:left w:val="single" w:sz="4" w:space="0" w:color="000000"/>
              <w:right w:val="single" w:sz="4" w:space="0" w:color="000000"/>
            </w:tcBorders>
          </w:tcPr>
          <w:p w:rsidR="00373CA8" w:rsidRPr="00373CA8" w:rsidRDefault="00373CA8" w:rsidP="00554F3E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373CA8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Цели и задачи подпрограммы</w:t>
            </w:r>
          </w:p>
        </w:tc>
        <w:tc>
          <w:tcPr>
            <w:tcW w:w="347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CA8" w:rsidRPr="00373CA8" w:rsidRDefault="00373CA8" w:rsidP="00554F3E">
            <w:pPr>
              <w:suppressAutoHyphens/>
              <w:spacing w:after="12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373CA8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  <w:p w:rsidR="00373CA8" w:rsidRPr="00373CA8" w:rsidRDefault="00373CA8" w:rsidP="00554F3E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373CA8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Задача подпрограммы: Обеспечение выполнения надлежащим образом отдельных государственных полномочий по решению вопросов поддержки молодежной политики на территории </w:t>
            </w:r>
            <w:proofErr w:type="spellStart"/>
            <w:r w:rsidRPr="00373CA8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373CA8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 района.</w:t>
            </w:r>
          </w:p>
        </w:tc>
      </w:tr>
      <w:tr w:rsidR="00373CA8" w:rsidRPr="00373CA8" w:rsidTr="00554F3E">
        <w:trPr>
          <w:trHeight w:val="20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3CA8" w:rsidRPr="00373CA8" w:rsidRDefault="00373CA8" w:rsidP="00554F3E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373CA8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Показатели результативности подпрограммы                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A8" w:rsidRPr="00373CA8" w:rsidRDefault="00373CA8" w:rsidP="00554F3E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373CA8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Доля исполненных бюджетных ассигнований, предусмотренных в программном виде, не менее 100 % ежегодно.</w:t>
            </w:r>
          </w:p>
        </w:tc>
      </w:tr>
      <w:tr w:rsidR="00373CA8" w:rsidRPr="00373CA8" w:rsidTr="00554F3E">
        <w:trPr>
          <w:trHeight w:val="20"/>
        </w:trPr>
        <w:tc>
          <w:tcPr>
            <w:tcW w:w="15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CA8" w:rsidRPr="00373CA8" w:rsidRDefault="00373CA8" w:rsidP="00554F3E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Cs/>
                <w:kern w:val="1"/>
                <w:sz w:val="14"/>
                <w:szCs w:val="14"/>
                <w:lang w:eastAsia="ar-SA"/>
              </w:rPr>
            </w:pPr>
            <w:r w:rsidRPr="00373CA8">
              <w:rPr>
                <w:rFonts w:ascii="Arial" w:eastAsia="SimSun" w:hAnsi="Arial" w:cs="Arial"/>
                <w:bCs/>
                <w:kern w:val="1"/>
                <w:sz w:val="14"/>
                <w:szCs w:val="14"/>
                <w:lang w:eastAsia="ar-SA"/>
              </w:rPr>
              <w:t>Сроки реализации подпрограммы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CA8" w:rsidRPr="00373CA8" w:rsidRDefault="00373CA8" w:rsidP="00554F3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kern w:val="1"/>
                <w:sz w:val="14"/>
                <w:szCs w:val="14"/>
                <w:lang w:eastAsia="ar-SA"/>
              </w:rPr>
            </w:pPr>
            <w:r w:rsidRPr="00373CA8">
              <w:rPr>
                <w:rFonts w:ascii="Arial" w:eastAsia="SimSun" w:hAnsi="Arial" w:cs="Arial"/>
                <w:color w:val="000000"/>
                <w:kern w:val="1"/>
                <w:sz w:val="14"/>
                <w:szCs w:val="14"/>
                <w:lang w:eastAsia="ar-SA"/>
              </w:rPr>
              <w:t>2021 - 2024 годы</w:t>
            </w:r>
          </w:p>
        </w:tc>
      </w:tr>
      <w:tr w:rsidR="00373CA8" w:rsidRPr="00373CA8" w:rsidTr="00554F3E">
        <w:trPr>
          <w:trHeight w:val="20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A8" w:rsidRPr="00373CA8" w:rsidRDefault="00373CA8" w:rsidP="00554F3E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Cs/>
                <w:kern w:val="1"/>
                <w:sz w:val="14"/>
                <w:szCs w:val="14"/>
                <w:lang w:eastAsia="ar-SA"/>
              </w:rPr>
            </w:pPr>
            <w:r w:rsidRPr="00373CA8">
              <w:rPr>
                <w:rFonts w:ascii="Arial" w:eastAsia="SimSun" w:hAnsi="Arial" w:cs="Arial"/>
                <w:bCs/>
                <w:kern w:val="1"/>
                <w:sz w:val="14"/>
                <w:szCs w:val="14"/>
                <w:lang w:eastAsia="ar-SA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A8" w:rsidRPr="00373CA8" w:rsidRDefault="00373CA8" w:rsidP="00554F3E">
            <w:pPr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sz w:val="14"/>
                <w:szCs w:val="14"/>
                <w:lang w:eastAsia="ar-SA"/>
              </w:rPr>
            </w:pPr>
            <w:r w:rsidRPr="00373CA8">
              <w:rPr>
                <w:rFonts w:ascii="Arial" w:eastAsia="SimSun" w:hAnsi="Arial" w:cs="Arial"/>
                <w:color w:val="000000"/>
                <w:kern w:val="1"/>
                <w:sz w:val="14"/>
                <w:szCs w:val="14"/>
                <w:lang w:eastAsia="ar-SA"/>
              </w:rPr>
              <w:t xml:space="preserve">Объем бюджетных ассигнований на реализацию мероприятий подпрограммы составляет всего </w:t>
            </w:r>
          </w:p>
          <w:p w:rsidR="00373CA8" w:rsidRPr="00373CA8" w:rsidRDefault="00373CA8" w:rsidP="00554F3E">
            <w:pPr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sz w:val="14"/>
                <w:szCs w:val="14"/>
                <w:lang w:eastAsia="ar-SA"/>
              </w:rPr>
            </w:pPr>
            <w:r w:rsidRPr="00373CA8">
              <w:rPr>
                <w:rFonts w:ascii="Arial" w:eastAsia="SimSun" w:hAnsi="Arial" w:cs="Arial"/>
                <w:color w:val="000000"/>
                <w:kern w:val="1"/>
                <w:sz w:val="14"/>
                <w:szCs w:val="14"/>
                <w:lang w:eastAsia="ar-SA"/>
              </w:rPr>
              <w:t xml:space="preserve">39 794 092,00 рублей, в том числе средства краевого бюджета  3 494 700,00 рублей,  средства районного бюджета  36 299 392,00  рублей, </w:t>
            </w:r>
          </w:p>
          <w:p w:rsidR="00373CA8" w:rsidRPr="00373CA8" w:rsidRDefault="00373CA8" w:rsidP="00554F3E">
            <w:pPr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sz w:val="14"/>
                <w:szCs w:val="14"/>
                <w:lang w:eastAsia="ar-SA"/>
              </w:rPr>
            </w:pPr>
            <w:r w:rsidRPr="00373CA8">
              <w:rPr>
                <w:rFonts w:ascii="Arial" w:eastAsia="SimSun" w:hAnsi="Arial" w:cs="Arial"/>
                <w:color w:val="000000"/>
                <w:kern w:val="1"/>
                <w:sz w:val="14"/>
                <w:szCs w:val="14"/>
                <w:lang w:eastAsia="ar-SA"/>
              </w:rPr>
              <w:t>из них по годам:</w:t>
            </w:r>
          </w:p>
          <w:p w:rsidR="00373CA8" w:rsidRPr="00373CA8" w:rsidRDefault="00373CA8" w:rsidP="00554F3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kern w:val="1"/>
                <w:sz w:val="14"/>
                <w:szCs w:val="14"/>
                <w:lang w:eastAsia="ar-SA"/>
              </w:rPr>
            </w:pPr>
            <w:r w:rsidRPr="00373CA8">
              <w:rPr>
                <w:rFonts w:ascii="Arial" w:eastAsia="SimSun" w:hAnsi="Arial" w:cs="Arial"/>
                <w:color w:val="000000"/>
                <w:kern w:val="1"/>
                <w:sz w:val="14"/>
                <w:szCs w:val="14"/>
                <w:lang w:eastAsia="ar-SA"/>
              </w:rPr>
              <w:t>в 2021 году всего 9 911 143,00,0  рублей, в том числе средства краевого бюджета – 994 500,0  рублей, средства районного бюджета – 8 916 643,00 рублей;</w:t>
            </w:r>
          </w:p>
          <w:p w:rsidR="00373CA8" w:rsidRPr="00373CA8" w:rsidRDefault="00373CA8" w:rsidP="00554F3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kern w:val="1"/>
                <w:sz w:val="14"/>
                <w:szCs w:val="14"/>
                <w:lang w:eastAsia="ar-SA"/>
              </w:rPr>
            </w:pPr>
            <w:r w:rsidRPr="00373CA8">
              <w:rPr>
                <w:rFonts w:ascii="Arial" w:eastAsia="SimSun" w:hAnsi="Arial" w:cs="Arial"/>
                <w:color w:val="000000"/>
                <w:kern w:val="1"/>
                <w:sz w:val="14"/>
                <w:szCs w:val="14"/>
                <w:lang w:eastAsia="ar-SA"/>
              </w:rPr>
              <w:t>в 2022 году всего  9 564 583,00  рублей, в том числе средства краевого бюджета – 437000,00  рублей, средства районного бюджета – 9 127 583,00 рублей;</w:t>
            </w:r>
          </w:p>
          <w:p w:rsidR="00373CA8" w:rsidRPr="00373CA8" w:rsidRDefault="00373CA8" w:rsidP="00554F3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kern w:val="1"/>
                <w:sz w:val="14"/>
                <w:szCs w:val="14"/>
                <w:lang w:eastAsia="ar-SA"/>
              </w:rPr>
            </w:pPr>
            <w:r w:rsidRPr="00373CA8">
              <w:rPr>
                <w:rFonts w:ascii="Arial" w:eastAsia="SimSun" w:hAnsi="Arial" w:cs="Arial"/>
                <w:color w:val="000000"/>
                <w:kern w:val="1"/>
                <w:sz w:val="14"/>
                <w:szCs w:val="14"/>
                <w:lang w:eastAsia="ar-SA"/>
              </w:rPr>
              <w:t>в 2023 году всего 10 159 183,00  рублей, в том числе средства краевого бюджета – 1 031 600,00  рублей, средства районного бюджета – 9 127 583,00 рублей; в 2024 году всего 10 159 183,00рублей, в том числе средства краевого бюджета – 1 031 600,00  рублей, средства районного бюджета – 9 127 583,00  рублей</w:t>
            </w:r>
          </w:p>
          <w:p w:rsidR="00373CA8" w:rsidRPr="00373CA8" w:rsidRDefault="00373CA8" w:rsidP="00554F3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</w:tr>
      <w:tr w:rsidR="00373CA8" w:rsidRPr="00373CA8" w:rsidTr="00554F3E">
        <w:trPr>
          <w:trHeight w:val="20"/>
        </w:trPr>
        <w:tc>
          <w:tcPr>
            <w:tcW w:w="15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A8" w:rsidRPr="00373CA8" w:rsidRDefault="00373CA8" w:rsidP="00554F3E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Cs/>
                <w:kern w:val="1"/>
                <w:sz w:val="14"/>
                <w:szCs w:val="14"/>
                <w:lang w:eastAsia="ar-SA"/>
              </w:rPr>
            </w:pPr>
            <w:r w:rsidRPr="00373CA8">
              <w:rPr>
                <w:rFonts w:ascii="Arial" w:eastAsia="SimSun" w:hAnsi="Arial" w:cs="Arial"/>
                <w:bCs/>
                <w:kern w:val="1"/>
                <w:sz w:val="14"/>
                <w:szCs w:val="14"/>
                <w:lang w:eastAsia="ar-SA"/>
              </w:rPr>
              <w:t xml:space="preserve">Система организации </w:t>
            </w:r>
            <w:proofErr w:type="gramStart"/>
            <w:r w:rsidRPr="00373CA8">
              <w:rPr>
                <w:rFonts w:ascii="Arial" w:eastAsia="SimSun" w:hAnsi="Arial" w:cs="Arial"/>
                <w:bCs/>
                <w:kern w:val="1"/>
                <w:sz w:val="14"/>
                <w:szCs w:val="14"/>
                <w:lang w:eastAsia="ar-SA"/>
              </w:rPr>
              <w:t>контроля за</w:t>
            </w:r>
            <w:proofErr w:type="gramEnd"/>
            <w:r w:rsidRPr="00373CA8">
              <w:rPr>
                <w:rFonts w:ascii="Arial" w:eastAsia="SimSun" w:hAnsi="Arial" w:cs="Arial"/>
                <w:bCs/>
                <w:kern w:val="1"/>
                <w:sz w:val="14"/>
                <w:szCs w:val="14"/>
                <w:lang w:eastAsia="ar-SA"/>
              </w:rPr>
              <w:t xml:space="preserve"> исполнением подпрограммы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CA8" w:rsidRPr="00373CA8" w:rsidRDefault="00373CA8" w:rsidP="00554F3E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373CA8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В систему организации контроля включены:</w:t>
            </w:r>
          </w:p>
          <w:p w:rsidR="00373CA8" w:rsidRPr="00373CA8" w:rsidRDefault="00373CA8" w:rsidP="00554F3E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373CA8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Администрация </w:t>
            </w:r>
            <w:proofErr w:type="spellStart"/>
            <w:r w:rsidRPr="00373CA8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373CA8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 района;</w:t>
            </w:r>
          </w:p>
          <w:p w:rsidR="00373CA8" w:rsidRPr="00373CA8" w:rsidRDefault="00373CA8" w:rsidP="00554F3E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373CA8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Финансовое управление администрации </w:t>
            </w:r>
            <w:proofErr w:type="spellStart"/>
            <w:r w:rsidRPr="00373CA8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373CA8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 района; </w:t>
            </w:r>
          </w:p>
          <w:p w:rsidR="00373CA8" w:rsidRPr="00373CA8" w:rsidRDefault="00373CA8" w:rsidP="00554F3E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  <w:r w:rsidRPr="00373CA8">
              <w:rPr>
                <w:rFonts w:ascii="Arial" w:eastAsia="SimSun" w:hAnsi="Arial" w:cs="Arial"/>
                <w:bCs/>
                <w:kern w:val="1"/>
                <w:sz w:val="14"/>
                <w:szCs w:val="14"/>
                <w:lang w:eastAsia="ar-SA"/>
              </w:rPr>
              <w:t xml:space="preserve">Контрольно-счетная комиссия муниципального образования </w:t>
            </w:r>
            <w:proofErr w:type="spellStart"/>
            <w:r w:rsidRPr="00373CA8">
              <w:rPr>
                <w:rFonts w:ascii="Arial" w:eastAsia="SimSun" w:hAnsi="Arial" w:cs="Arial"/>
                <w:bCs/>
                <w:kern w:val="1"/>
                <w:sz w:val="14"/>
                <w:szCs w:val="14"/>
                <w:lang w:eastAsia="ar-SA"/>
              </w:rPr>
              <w:t>Богучанский</w:t>
            </w:r>
            <w:proofErr w:type="spellEnd"/>
            <w:r w:rsidRPr="00373CA8">
              <w:rPr>
                <w:rFonts w:ascii="Arial" w:eastAsia="SimSun" w:hAnsi="Arial" w:cs="Arial"/>
                <w:bCs/>
                <w:kern w:val="1"/>
                <w:sz w:val="14"/>
                <w:szCs w:val="14"/>
                <w:lang w:eastAsia="ar-SA"/>
              </w:rPr>
              <w:t xml:space="preserve"> район.</w:t>
            </w:r>
            <w:r w:rsidRPr="00373CA8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 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373CA8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373CA8"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  <w:t xml:space="preserve"> района».</w:t>
            </w:r>
          </w:p>
          <w:p w:rsidR="00373CA8" w:rsidRPr="00373CA8" w:rsidRDefault="00373CA8" w:rsidP="00554F3E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4"/>
                <w:szCs w:val="14"/>
                <w:lang w:eastAsia="ar-SA"/>
              </w:rPr>
            </w:pPr>
          </w:p>
        </w:tc>
      </w:tr>
    </w:tbl>
    <w:p w:rsidR="00373CA8" w:rsidRPr="00373CA8" w:rsidRDefault="00373CA8" w:rsidP="00373CA8">
      <w:pPr>
        <w:widowControl w:val="0"/>
        <w:suppressAutoHyphens/>
        <w:spacing w:after="0" w:line="100" w:lineRule="atLeast"/>
        <w:ind w:left="360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:rsidR="00373CA8" w:rsidRPr="00373CA8" w:rsidRDefault="00373CA8" w:rsidP="00373CA8">
      <w:pPr>
        <w:widowControl w:val="0"/>
        <w:numPr>
          <w:ilvl w:val="0"/>
          <w:numId w:val="39"/>
        </w:numPr>
        <w:suppressAutoHyphens/>
        <w:spacing w:after="0" w:line="100" w:lineRule="atLeast"/>
        <w:jc w:val="center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>Основные разделы подпрограммы.</w:t>
      </w:r>
    </w:p>
    <w:p w:rsidR="00373CA8" w:rsidRPr="00373CA8" w:rsidRDefault="00373CA8" w:rsidP="00373CA8">
      <w:pPr>
        <w:widowControl w:val="0"/>
        <w:suppressAutoHyphens/>
        <w:spacing w:after="0" w:line="100" w:lineRule="atLeast"/>
        <w:ind w:left="360"/>
        <w:jc w:val="center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:rsidR="00373CA8" w:rsidRPr="00373CA8" w:rsidRDefault="00373CA8" w:rsidP="00373CA8">
      <w:pPr>
        <w:widowControl w:val="0"/>
        <w:suppressAutoHyphens/>
        <w:spacing w:after="0" w:line="100" w:lineRule="atLeast"/>
        <w:ind w:left="360"/>
        <w:jc w:val="center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2.1. Постановка </w:t>
      </w:r>
      <w:proofErr w:type="spellStart"/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>общерайонной</w:t>
      </w:r>
      <w:proofErr w:type="spellEnd"/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проблемы </w:t>
      </w:r>
    </w:p>
    <w:p w:rsidR="00373CA8" w:rsidRPr="00373CA8" w:rsidRDefault="00373CA8" w:rsidP="00373CA8">
      <w:pPr>
        <w:widowControl w:val="0"/>
        <w:suppressAutoHyphens/>
        <w:spacing w:after="0" w:line="100" w:lineRule="atLeast"/>
        <w:ind w:left="360"/>
        <w:jc w:val="center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>и обоснование необходимости разработки подпрограммы</w:t>
      </w:r>
    </w:p>
    <w:p w:rsidR="00373CA8" w:rsidRPr="00373CA8" w:rsidRDefault="00373CA8" w:rsidP="00373CA8">
      <w:pPr>
        <w:widowControl w:val="0"/>
        <w:suppressAutoHyphens/>
        <w:spacing w:after="0" w:line="100" w:lineRule="atLeast"/>
        <w:ind w:left="360"/>
        <w:jc w:val="center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:rsidR="00373CA8" w:rsidRPr="00373CA8" w:rsidRDefault="00373CA8" w:rsidP="00373CA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hyperlink r:id="rId7" w:history="1">
        <w:proofErr w:type="gramStart"/>
        <w:r w:rsidRPr="00373CA8">
          <w:rPr>
            <w:rFonts w:ascii="Arial" w:eastAsia="Times New Roman" w:hAnsi="Arial" w:cs="Arial"/>
            <w:sz w:val="20"/>
            <w:szCs w:val="20"/>
          </w:rPr>
          <w:t>Концепци</w:t>
        </w:r>
      </w:hyperlink>
      <w:r w:rsidRPr="00373CA8">
        <w:rPr>
          <w:rFonts w:ascii="Arial" w:eastAsia="Times New Roman" w:hAnsi="Arial" w:cs="Arial"/>
          <w:sz w:val="20"/>
          <w:szCs w:val="20"/>
          <w:lang w:eastAsia="ar-SA"/>
        </w:rPr>
        <w:t>ей</w:t>
      </w:r>
      <w:proofErr w:type="gramEnd"/>
      <w:r w:rsidRPr="00373CA8">
        <w:rPr>
          <w:rFonts w:ascii="Arial" w:eastAsia="Times New Roman" w:hAnsi="Arial" w:cs="Arial"/>
          <w:sz w:val="20"/>
          <w:szCs w:val="20"/>
          <w:lang w:eastAsia="ar-SA"/>
        </w:rPr>
        <w:t xml:space="preserve"> долгосрочного социально-экономического развития Российской Федерации на период до 2024 года, утвержденной распоряжением Правительства Российской Федерации от 17 ноября </w:t>
      </w:r>
      <w:smartTag w:uri="urn:schemas-microsoft-com:office:smarttags" w:element="metricconverter">
        <w:smartTagPr>
          <w:attr w:name="ProductID" w:val="2008 г"/>
        </w:smartTagPr>
        <w:r w:rsidRPr="00373CA8">
          <w:rPr>
            <w:rFonts w:ascii="Arial" w:eastAsia="Times New Roman" w:hAnsi="Arial" w:cs="Arial"/>
            <w:sz w:val="20"/>
            <w:szCs w:val="20"/>
            <w:lang w:eastAsia="ar-SA"/>
          </w:rPr>
          <w:t>2008 г</w:t>
        </w:r>
      </w:smartTag>
      <w:r w:rsidRPr="00373CA8">
        <w:rPr>
          <w:rFonts w:ascii="Arial" w:eastAsia="Times New Roman" w:hAnsi="Arial" w:cs="Arial"/>
          <w:sz w:val="20"/>
          <w:szCs w:val="20"/>
          <w:lang w:eastAsia="ar-SA"/>
        </w:rPr>
        <w:t>. № 1662-р (с изменениями и дополнениями, внесенными Распоряжением Правительства Российской Федерации № 1121-р от 8 августа 2009 г), определено, что целями государственной молодежной политики являются создание условий для успешной социализации и эффективной самореализации молодежи, развитие потенциала молодежи.</w:t>
      </w:r>
    </w:p>
    <w:p w:rsidR="00373CA8" w:rsidRPr="00373CA8" w:rsidRDefault="00373CA8" w:rsidP="00373CA8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bCs/>
          <w:kern w:val="1"/>
          <w:sz w:val="20"/>
          <w:szCs w:val="20"/>
          <w:lang w:eastAsia="ar-SA"/>
        </w:rPr>
      </w:pPr>
      <w:r w:rsidRPr="00373CA8"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 xml:space="preserve">К 2014 году  Администрацией </w:t>
      </w:r>
      <w:proofErr w:type="spellStart"/>
      <w:r w:rsidRPr="00373CA8"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>Богучанского</w:t>
      </w:r>
      <w:proofErr w:type="spellEnd"/>
      <w:r w:rsidRPr="00373CA8"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 xml:space="preserve"> района представлено  Муниципальное бюджетное учреждение «Центр социализации и досуга молодежи», имеющее в штатном расписании 7 ставок специалистов по работе с молодежью. В целях организации и проведения мероприятий с участием молодежи МБУ «ЦС и ДМ» с 2007 года получает краевую субсидию на поддержку деятельности молодежных муниципальных центров (далее – краевая субсидия). На сегодняшний день МБУ «ЦС и ДМ» свою деятельность организует как координационный центр муниципальной молодежной политики, включающий все учреждения района, работающие с молодежью, обеспечивая реализацию основных направлений в сфере молодежной политики с учетом современных требований.</w:t>
      </w:r>
    </w:p>
    <w:p w:rsidR="00373CA8" w:rsidRPr="00373CA8" w:rsidRDefault="00373CA8" w:rsidP="00373CA8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Вместе с тем, остается проблема освоения бюджетных средств, предусмотренных на реализацию программных мероприятий, а также проблема достижения некоторых прогнозных </w:t>
      </w:r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lastRenderedPageBreak/>
        <w:t>показателей. Это требует дальнейшего совершенствования организации и управления реализацией муниципальной программы на всех уровнях ее исполнения, создания условий для более эффективного использования организационно-экономических рычагов для повышения финансовой обеспеченности молодежной политики.</w:t>
      </w:r>
    </w:p>
    <w:p w:rsidR="00373CA8" w:rsidRPr="00373CA8" w:rsidRDefault="00373CA8" w:rsidP="00373CA8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Оказание муниципальных услуг является очень важным механизмом, влияющим на реализацию подпрограммы. </w:t>
      </w:r>
    </w:p>
    <w:p w:rsidR="00373CA8" w:rsidRPr="00373CA8" w:rsidRDefault="00373CA8" w:rsidP="00373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>Прогноз реализации подпрограммы предполагает дальнейшее совершенствование взаимоотношений краевых и муниципальных органов управления молодежной политики, ответственных за выполнение муниципальной программы, что позволит обеспечить повышение эффективности использования бюджетных средств, выделяемых на ее финансовое обеспечение, и достижение предусмотренных в подпрограмме показателей.</w:t>
      </w:r>
    </w:p>
    <w:p w:rsidR="00373CA8" w:rsidRPr="00373CA8" w:rsidRDefault="00373CA8" w:rsidP="00373C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373CA8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>В целях решения указанных проблем разработана настоящая подпрограмма,</w:t>
      </w:r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реализация которой является важной составной частью социально-экономической политики, проводимой администрацией </w:t>
      </w:r>
      <w:proofErr w:type="spellStart"/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>Богучанского</w:t>
      </w:r>
      <w:proofErr w:type="spellEnd"/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района.</w:t>
      </w:r>
    </w:p>
    <w:p w:rsidR="00373CA8" w:rsidRPr="00373CA8" w:rsidRDefault="00373CA8" w:rsidP="00373CA8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bCs/>
          <w:color w:val="000000"/>
          <w:kern w:val="1"/>
          <w:sz w:val="20"/>
          <w:szCs w:val="20"/>
          <w:lang w:eastAsia="ar-SA"/>
        </w:rPr>
      </w:pPr>
    </w:p>
    <w:p w:rsidR="00373CA8" w:rsidRPr="00373CA8" w:rsidRDefault="00373CA8" w:rsidP="00373CA8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bCs/>
          <w:color w:val="000000"/>
          <w:kern w:val="1"/>
          <w:sz w:val="20"/>
          <w:szCs w:val="20"/>
          <w:lang w:eastAsia="ar-SA"/>
        </w:rPr>
      </w:pPr>
      <w:r w:rsidRPr="00373CA8">
        <w:rPr>
          <w:rFonts w:ascii="Arial" w:eastAsia="SimSun" w:hAnsi="Arial" w:cs="Arial"/>
          <w:bCs/>
          <w:color w:val="000000"/>
          <w:kern w:val="1"/>
          <w:sz w:val="20"/>
          <w:szCs w:val="20"/>
          <w:lang w:eastAsia="ar-SA"/>
        </w:rPr>
        <w:t>2.2. Основные цели, задачи, этапы и сроки выполнения подпрограммы, показатели результативности</w:t>
      </w:r>
    </w:p>
    <w:p w:rsidR="00373CA8" w:rsidRPr="00373CA8" w:rsidRDefault="00373CA8" w:rsidP="00373CA8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bCs/>
          <w:kern w:val="1"/>
          <w:sz w:val="20"/>
          <w:szCs w:val="20"/>
          <w:lang w:eastAsia="ar-SA"/>
        </w:rPr>
      </w:pPr>
    </w:p>
    <w:p w:rsidR="00373CA8" w:rsidRPr="00373CA8" w:rsidRDefault="00373CA8" w:rsidP="00373C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bCs/>
          <w:color w:val="000000"/>
          <w:kern w:val="1"/>
          <w:sz w:val="20"/>
          <w:szCs w:val="20"/>
          <w:lang w:eastAsia="ar-SA"/>
        </w:rPr>
      </w:pPr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Муниципальным заказчиком-координатором подпрограммы является Муниципальное казенное учреждение «Управление культуры, физической культуры, спорта и молодежной политики </w:t>
      </w:r>
      <w:proofErr w:type="spellStart"/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>Богучанского</w:t>
      </w:r>
      <w:proofErr w:type="spellEnd"/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района».</w:t>
      </w:r>
    </w:p>
    <w:p w:rsidR="00373CA8" w:rsidRPr="00373CA8" w:rsidRDefault="00373CA8" w:rsidP="00373CA8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>Выбор мероприятий подпрограммы в рамках решаемых задач обусловлен положениями Основ</w:t>
      </w:r>
      <w:r w:rsidRPr="00373CA8">
        <w:rPr>
          <w:rFonts w:ascii="Arial" w:eastAsia="SimSun" w:hAnsi="Arial" w:cs="Arial"/>
          <w:bCs/>
          <w:color w:val="000000"/>
          <w:kern w:val="1"/>
          <w:sz w:val="20"/>
          <w:szCs w:val="20"/>
          <w:lang w:eastAsia="ar-SA"/>
        </w:rPr>
        <w:t xml:space="preserve"> государственной молодежной политики </w:t>
      </w:r>
      <w:r w:rsidRPr="00373CA8"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 xml:space="preserve">в </w:t>
      </w:r>
      <w:r w:rsidRPr="00373CA8">
        <w:rPr>
          <w:rFonts w:ascii="Arial" w:eastAsia="SimSun" w:hAnsi="Arial" w:cs="Arial"/>
          <w:bCs/>
          <w:color w:val="000000"/>
          <w:kern w:val="1"/>
          <w:sz w:val="20"/>
          <w:szCs w:val="20"/>
          <w:lang w:eastAsia="ar-SA"/>
        </w:rPr>
        <w:t>Российской Федерации, утвержденной р</w:t>
      </w:r>
      <w:r w:rsidRPr="00373CA8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>аспоряжением Правительства Российской Федерации от 29.11.2014 № 2403-р</w:t>
      </w:r>
      <w:r w:rsidRPr="00373CA8">
        <w:rPr>
          <w:rFonts w:ascii="Arial" w:eastAsia="SimSun" w:hAnsi="Arial" w:cs="Arial"/>
          <w:bCs/>
          <w:color w:val="000000"/>
          <w:kern w:val="1"/>
          <w:sz w:val="20"/>
          <w:szCs w:val="20"/>
          <w:lang w:eastAsia="ar-SA"/>
        </w:rPr>
        <w:t>, распоряжением Правительства Российской Федерации от 29 мая 2015 г. № 996-р "Об утверждении Стратегии развития воспитания в Российской Федерации на период до 2025 года; распоряжением Правительства Российской Федерации от 12 декабря 2015 г. № 2570</w:t>
      </w:r>
      <w:r w:rsidRPr="00373CA8"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 xml:space="preserve">-р "О плане мероприятий по реализации Основ государственной молодежной политики Российской Федерации на период до 2025 года"; </w:t>
      </w:r>
      <w:proofErr w:type="gramStart"/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>Закона Красноярского края от 08.12.2006 №20-5445 «О государственной молодежной политике Красноярского края»</w:t>
      </w:r>
      <w:r w:rsidRPr="00373CA8">
        <w:rPr>
          <w:rFonts w:ascii="Arial" w:eastAsia="SimSun" w:hAnsi="Arial" w:cs="Arial"/>
          <w:spacing w:val="2"/>
          <w:kern w:val="1"/>
          <w:sz w:val="20"/>
          <w:szCs w:val="20"/>
          <w:shd w:val="clear" w:color="auto" w:fill="FFFFFF"/>
          <w:lang w:eastAsia="ar-SA"/>
        </w:rPr>
        <w:t xml:space="preserve"> (в редакции</w:t>
      </w:r>
      <w:r w:rsidRPr="00373CA8">
        <w:rPr>
          <w:rFonts w:ascii="Arial" w:eastAsia="SimSun" w:hAnsi="Arial" w:cs="Arial"/>
          <w:spacing w:val="2"/>
          <w:kern w:val="1"/>
          <w:sz w:val="20"/>
          <w:szCs w:val="20"/>
          <w:lang w:eastAsia="ar-SA"/>
        </w:rPr>
        <w:t> </w:t>
      </w:r>
      <w:hyperlink r:id="rId8" w:history="1">
        <w:r w:rsidRPr="00373CA8">
          <w:rPr>
            <w:rFonts w:ascii="Arial" w:eastAsia="SimSun" w:hAnsi="Arial" w:cs="Arial"/>
            <w:spacing w:val="2"/>
            <w:kern w:val="1"/>
            <w:sz w:val="20"/>
            <w:szCs w:val="20"/>
            <w:u w:val="single"/>
          </w:rPr>
          <w:t>Законов Красноярского края от 28.06.2007 N 2-193</w:t>
        </w:r>
      </w:hyperlink>
      <w:r w:rsidRPr="00373CA8">
        <w:rPr>
          <w:rFonts w:ascii="Arial" w:eastAsia="SimSun" w:hAnsi="Arial" w:cs="Arial"/>
          <w:spacing w:val="2"/>
          <w:kern w:val="1"/>
          <w:sz w:val="20"/>
          <w:szCs w:val="20"/>
          <w:shd w:val="clear" w:color="auto" w:fill="FFFFFF"/>
          <w:lang w:eastAsia="ar-SA"/>
        </w:rPr>
        <w:t>,</w:t>
      </w:r>
      <w:r w:rsidRPr="00373CA8">
        <w:rPr>
          <w:rFonts w:ascii="Arial" w:eastAsia="SimSun" w:hAnsi="Arial" w:cs="Arial"/>
          <w:spacing w:val="2"/>
          <w:kern w:val="1"/>
          <w:sz w:val="20"/>
          <w:szCs w:val="20"/>
          <w:lang w:eastAsia="ar-SA"/>
        </w:rPr>
        <w:t> </w:t>
      </w:r>
      <w:hyperlink r:id="rId9" w:history="1">
        <w:r w:rsidRPr="00373CA8">
          <w:rPr>
            <w:rFonts w:ascii="Arial" w:eastAsia="SimSun" w:hAnsi="Arial" w:cs="Arial"/>
            <w:spacing w:val="2"/>
            <w:kern w:val="1"/>
            <w:sz w:val="20"/>
            <w:szCs w:val="20"/>
            <w:u w:val="single"/>
          </w:rPr>
          <w:t>от 10.02.2011 N 12-5611</w:t>
        </w:r>
      </w:hyperlink>
      <w:r w:rsidRPr="00373CA8">
        <w:rPr>
          <w:rFonts w:ascii="Arial" w:eastAsia="SimSun" w:hAnsi="Arial" w:cs="Arial"/>
          <w:spacing w:val="2"/>
          <w:kern w:val="1"/>
          <w:sz w:val="20"/>
          <w:szCs w:val="20"/>
          <w:shd w:val="clear" w:color="auto" w:fill="FFFFFF"/>
          <w:lang w:eastAsia="ar-SA"/>
        </w:rPr>
        <w:t>,</w:t>
      </w:r>
      <w:r w:rsidRPr="00373CA8">
        <w:rPr>
          <w:rFonts w:ascii="Arial" w:eastAsia="SimSun" w:hAnsi="Arial" w:cs="Arial"/>
          <w:spacing w:val="2"/>
          <w:kern w:val="1"/>
          <w:sz w:val="20"/>
          <w:szCs w:val="20"/>
          <w:lang w:eastAsia="ar-SA"/>
        </w:rPr>
        <w:t> </w:t>
      </w:r>
      <w:hyperlink r:id="rId10" w:history="1">
        <w:r w:rsidRPr="00373CA8">
          <w:rPr>
            <w:rFonts w:ascii="Arial" w:eastAsia="SimSun" w:hAnsi="Arial" w:cs="Arial"/>
            <w:spacing w:val="2"/>
            <w:kern w:val="1"/>
            <w:sz w:val="20"/>
            <w:szCs w:val="20"/>
            <w:u w:val="single"/>
          </w:rPr>
          <w:t>от 21.11.2013 N 5-1818</w:t>
        </w:r>
      </w:hyperlink>
      <w:r w:rsidRPr="00373CA8">
        <w:rPr>
          <w:rFonts w:ascii="Arial" w:eastAsia="SimSun" w:hAnsi="Arial" w:cs="Arial"/>
          <w:spacing w:val="2"/>
          <w:kern w:val="1"/>
          <w:sz w:val="20"/>
          <w:szCs w:val="20"/>
          <w:shd w:val="clear" w:color="auto" w:fill="FFFFFF"/>
          <w:lang w:eastAsia="ar-SA"/>
        </w:rPr>
        <w:t>,</w:t>
      </w:r>
      <w:r w:rsidRPr="00373CA8">
        <w:rPr>
          <w:rFonts w:ascii="Arial" w:eastAsia="SimSun" w:hAnsi="Arial" w:cs="Arial"/>
          <w:spacing w:val="2"/>
          <w:kern w:val="1"/>
          <w:sz w:val="20"/>
          <w:szCs w:val="20"/>
          <w:lang w:eastAsia="ar-SA"/>
        </w:rPr>
        <w:t> </w:t>
      </w:r>
      <w:hyperlink r:id="rId11" w:history="1">
        <w:r w:rsidRPr="00373CA8">
          <w:rPr>
            <w:rFonts w:ascii="Arial" w:eastAsia="SimSun" w:hAnsi="Arial" w:cs="Arial"/>
            <w:spacing w:val="2"/>
            <w:kern w:val="1"/>
            <w:sz w:val="20"/>
            <w:szCs w:val="20"/>
            <w:u w:val="single"/>
          </w:rPr>
          <w:t>от 16.12.2014 N 7-2947</w:t>
        </w:r>
      </w:hyperlink>
      <w:r w:rsidRPr="00373CA8">
        <w:rPr>
          <w:rFonts w:ascii="Arial" w:eastAsia="SimSun" w:hAnsi="Arial" w:cs="Arial"/>
          <w:spacing w:val="2"/>
          <w:kern w:val="1"/>
          <w:sz w:val="20"/>
          <w:szCs w:val="20"/>
          <w:shd w:val="clear" w:color="auto" w:fill="FFFFFF"/>
          <w:lang w:eastAsia="ar-SA"/>
        </w:rPr>
        <w:t>,</w:t>
      </w:r>
      <w:r w:rsidRPr="00373CA8">
        <w:rPr>
          <w:rFonts w:ascii="Arial" w:eastAsia="SimSun" w:hAnsi="Arial" w:cs="Arial"/>
          <w:spacing w:val="2"/>
          <w:kern w:val="1"/>
          <w:sz w:val="20"/>
          <w:szCs w:val="20"/>
          <w:lang w:eastAsia="ar-SA"/>
        </w:rPr>
        <w:t> </w:t>
      </w:r>
      <w:hyperlink r:id="rId12" w:history="1">
        <w:r w:rsidRPr="00373CA8">
          <w:rPr>
            <w:rFonts w:ascii="Arial" w:eastAsia="SimSun" w:hAnsi="Arial" w:cs="Arial"/>
            <w:spacing w:val="2"/>
            <w:kern w:val="1"/>
            <w:sz w:val="20"/>
            <w:szCs w:val="20"/>
            <w:u w:val="single"/>
          </w:rPr>
          <w:t>от 03.06.2015 N 8-3461</w:t>
        </w:r>
      </w:hyperlink>
      <w:r w:rsidRPr="00373CA8">
        <w:rPr>
          <w:rFonts w:ascii="Arial" w:eastAsia="SimSun" w:hAnsi="Arial" w:cs="Arial"/>
          <w:spacing w:val="2"/>
          <w:kern w:val="1"/>
          <w:sz w:val="20"/>
          <w:szCs w:val="20"/>
          <w:shd w:val="clear" w:color="auto" w:fill="FFFFFF"/>
          <w:lang w:eastAsia="ar-SA"/>
        </w:rPr>
        <w:t xml:space="preserve">, с </w:t>
      </w:r>
      <w:proofErr w:type="spellStart"/>
      <w:r w:rsidRPr="00373CA8">
        <w:rPr>
          <w:rFonts w:ascii="Arial" w:eastAsia="SimSun" w:hAnsi="Arial" w:cs="Arial"/>
          <w:spacing w:val="2"/>
          <w:kern w:val="1"/>
          <w:sz w:val="20"/>
          <w:szCs w:val="20"/>
          <w:shd w:val="clear" w:color="auto" w:fill="FFFFFF"/>
          <w:lang w:eastAsia="ar-SA"/>
        </w:rPr>
        <w:t>изм</w:t>
      </w:r>
      <w:proofErr w:type="spellEnd"/>
      <w:r w:rsidRPr="00373CA8">
        <w:rPr>
          <w:rFonts w:ascii="Arial" w:eastAsia="SimSun" w:hAnsi="Arial" w:cs="Arial"/>
          <w:spacing w:val="2"/>
          <w:kern w:val="1"/>
          <w:sz w:val="20"/>
          <w:szCs w:val="20"/>
          <w:shd w:val="clear" w:color="auto" w:fill="FFFFFF"/>
          <w:lang w:eastAsia="ar-SA"/>
        </w:rPr>
        <w:t xml:space="preserve">., </w:t>
      </w:r>
      <w:proofErr w:type="spellStart"/>
      <w:r w:rsidRPr="00373CA8">
        <w:rPr>
          <w:rFonts w:ascii="Arial" w:eastAsia="SimSun" w:hAnsi="Arial" w:cs="Arial"/>
          <w:spacing w:val="2"/>
          <w:kern w:val="1"/>
          <w:sz w:val="20"/>
          <w:szCs w:val="20"/>
          <w:shd w:val="clear" w:color="auto" w:fill="FFFFFF"/>
          <w:lang w:eastAsia="ar-SA"/>
        </w:rPr>
        <w:t>внесенными</w:t>
      </w:r>
      <w:hyperlink r:id="rId13" w:history="1">
        <w:r w:rsidRPr="00373CA8">
          <w:rPr>
            <w:rFonts w:ascii="Arial" w:eastAsia="SimSun" w:hAnsi="Arial" w:cs="Arial"/>
            <w:spacing w:val="2"/>
            <w:kern w:val="1"/>
            <w:sz w:val="20"/>
            <w:szCs w:val="20"/>
            <w:u w:val="single"/>
          </w:rPr>
          <w:t>Законами</w:t>
        </w:r>
        <w:proofErr w:type="spellEnd"/>
        <w:r w:rsidRPr="00373CA8">
          <w:rPr>
            <w:rFonts w:ascii="Arial" w:eastAsia="SimSun" w:hAnsi="Arial" w:cs="Arial"/>
            <w:spacing w:val="2"/>
            <w:kern w:val="1"/>
            <w:sz w:val="20"/>
            <w:szCs w:val="20"/>
            <w:u w:val="single"/>
          </w:rPr>
          <w:t xml:space="preserve"> Красноярского края от 08.12.2006 N 1</w:t>
        </w:r>
      </w:hyperlink>
      <w:r w:rsidRPr="00373CA8">
        <w:rPr>
          <w:rFonts w:ascii="Arial" w:eastAsia="SimSun" w:hAnsi="Arial" w:cs="Arial"/>
          <w:spacing w:val="2"/>
          <w:kern w:val="1"/>
          <w:sz w:val="20"/>
          <w:szCs w:val="20"/>
          <w:lang w:eastAsia="ar-SA"/>
        </w:rPr>
        <w:t> </w:t>
      </w:r>
      <w:r w:rsidRPr="00373CA8">
        <w:rPr>
          <w:rFonts w:ascii="Arial" w:eastAsia="SimSun" w:hAnsi="Arial" w:cs="Arial"/>
          <w:spacing w:val="2"/>
          <w:kern w:val="1"/>
          <w:sz w:val="20"/>
          <w:szCs w:val="20"/>
          <w:shd w:val="clear" w:color="auto" w:fill="FFFFFF"/>
          <w:lang w:eastAsia="ar-SA"/>
        </w:rPr>
        <w:t>(редакции 15.03.2007),</w:t>
      </w:r>
      <w:r w:rsidRPr="00373CA8">
        <w:rPr>
          <w:rFonts w:ascii="Arial" w:eastAsia="SimSun" w:hAnsi="Arial" w:cs="Arial"/>
          <w:spacing w:val="2"/>
          <w:kern w:val="1"/>
          <w:sz w:val="20"/>
          <w:szCs w:val="20"/>
          <w:lang w:eastAsia="ar-SA"/>
        </w:rPr>
        <w:t> </w:t>
      </w:r>
      <w:hyperlink r:id="rId14" w:history="1">
        <w:r w:rsidRPr="00373CA8">
          <w:rPr>
            <w:rFonts w:ascii="Arial" w:eastAsia="SimSun" w:hAnsi="Arial" w:cs="Arial"/>
            <w:spacing w:val="2"/>
            <w:kern w:val="1"/>
            <w:sz w:val="20"/>
            <w:szCs w:val="20"/>
            <w:u w:val="single"/>
          </w:rPr>
          <w:t>от 20.12.2007 N 4-1118</w:t>
        </w:r>
      </w:hyperlink>
      <w:r w:rsidRPr="00373CA8">
        <w:rPr>
          <w:rFonts w:ascii="Arial" w:eastAsia="SimSun" w:hAnsi="Arial" w:cs="Arial"/>
          <w:spacing w:val="2"/>
          <w:kern w:val="1"/>
          <w:sz w:val="20"/>
          <w:szCs w:val="20"/>
          <w:shd w:val="clear" w:color="auto" w:fill="FFFFFF"/>
          <w:lang w:eastAsia="ar-SA"/>
        </w:rPr>
        <w:t>)</w:t>
      </w:r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>, Стратегии действий в интересах детей в Красноярском</w:t>
      </w:r>
      <w:proofErr w:type="gramEnd"/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крае до 2017 года, утвержденной Распоряжением Губернатора Красноярского края от 20.02.2013 № 44-рг.</w:t>
      </w:r>
      <w:r w:rsidRPr="00373CA8">
        <w:rPr>
          <w:rFonts w:ascii="Arial" w:eastAsia="SimSun" w:hAnsi="Arial" w:cs="Arial"/>
          <w:spacing w:val="2"/>
          <w:kern w:val="1"/>
          <w:sz w:val="20"/>
          <w:szCs w:val="20"/>
          <w:shd w:val="clear" w:color="auto" w:fill="FFFFFF"/>
          <w:lang w:eastAsia="ar-SA"/>
        </w:rPr>
        <w:t xml:space="preserve"> </w:t>
      </w:r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>(в редакции </w:t>
      </w:r>
      <w:hyperlink r:id="rId15" w:history="1">
        <w:r w:rsidRPr="00373CA8">
          <w:rPr>
            <w:rFonts w:ascii="Arial" w:eastAsia="SimSun" w:hAnsi="Arial" w:cs="Arial"/>
            <w:kern w:val="1"/>
            <w:sz w:val="20"/>
            <w:szCs w:val="20"/>
            <w:u w:val="single"/>
          </w:rPr>
          <w:t>Распоряжений Губернатора Красноярского края от 25.12.2013 N 640-рг</w:t>
        </w:r>
      </w:hyperlink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>, </w:t>
      </w:r>
      <w:hyperlink r:id="rId16" w:history="1">
        <w:r w:rsidRPr="00373CA8">
          <w:rPr>
            <w:rFonts w:ascii="Arial" w:eastAsia="SimSun" w:hAnsi="Arial" w:cs="Arial"/>
            <w:kern w:val="1"/>
            <w:sz w:val="20"/>
            <w:szCs w:val="20"/>
            <w:u w:val="single"/>
          </w:rPr>
          <w:t>от 24.03.2015 N 131-рг</w:t>
        </w:r>
      </w:hyperlink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>, </w:t>
      </w:r>
      <w:hyperlink r:id="rId17" w:history="1">
        <w:r w:rsidRPr="00373CA8">
          <w:rPr>
            <w:rFonts w:ascii="Arial" w:eastAsia="SimSun" w:hAnsi="Arial" w:cs="Arial"/>
            <w:kern w:val="1"/>
            <w:sz w:val="20"/>
            <w:szCs w:val="20"/>
            <w:u w:val="single"/>
          </w:rPr>
          <w:t>от 04.05.2016 N 218-рг</w:t>
        </w:r>
      </w:hyperlink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>, </w:t>
      </w:r>
      <w:hyperlink r:id="rId18" w:history="1">
        <w:proofErr w:type="gramStart"/>
        <w:r w:rsidRPr="00373CA8">
          <w:rPr>
            <w:rFonts w:ascii="Arial" w:eastAsia="SimSun" w:hAnsi="Arial" w:cs="Arial"/>
            <w:kern w:val="1"/>
            <w:sz w:val="20"/>
            <w:szCs w:val="20"/>
            <w:u w:val="single"/>
          </w:rPr>
          <w:t>от</w:t>
        </w:r>
        <w:proofErr w:type="gramEnd"/>
        <w:r w:rsidRPr="00373CA8">
          <w:rPr>
            <w:rFonts w:ascii="Arial" w:eastAsia="SimSun" w:hAnsi="Arial" w:cs="Arial"/>
            <w:kern w:val="1"/>
            <w:sz w:val="20"/>
            <w:szCs w:val="20"/>
            <w:u w:val="single"/>
          </w:rPr>
          <w:t xml:space="preserve"> 10.07.2017 N 390-рг</w:t>
        </w:r>
      </w:hyperlink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>) </w:t>
      </w:r>
    </w:p>
    <w:p w:rsidR="00373CA8" w:rsidRPr="00373CA8" w:rsidRDefault="00373CA8" w:rsidP="00373CA8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373CA8" w:rsidRPr="00373CA8" w:rsidRDefault="00373CA8" w:rsidP="00373CA8">
      <w:pPr>
        <w:suppressAutoHyphens/>
        <w:spacing w:line="240" w:lineRule="auto"/>
        <w:ind w:firstLine="709"/>
        <w:contextualSpacing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>Задачи подпрограммы:</w:t>
      </w:r>
    </w:p>
    <w:p w:rsidR="00373CA8" w:rsidRPr="00373CA8" w:rsidRDefault="00373CA8" w:rsidP="00373CA8">
      <w:pPr>
        <w:widowControl w:val="0"/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</w:pPr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Обеспечение выполнения надлежащим образом отдельных государственных полномочий по решению вопросов поддержки молодежной политики на территории </w:t>
      </w:r>
      <w:proofErr w:type="spellStart"/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>Богучанского</w:t>
      </w:r>
      <w:proofErr w:type="spellEnd"/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района.</w:t>
      </w:r>
    </w:p>
    <w:p w:rsidR="00373CA8" w:rsidRPr="00373CA8" w:rsidRDefault="00373CA8" w:rsidP="00373CA8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Для обеспечения вовлечения молодежи в приоритетные направления молодежной политики необходимы инструменты поддержки инфраструктурного характера (мероприятия) и организация ресурсных площадок, направленных </w:t>
      </w:r>
      <w:proofErr w:type="gramStart"/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>на</w:t>
      </w:r>
      <w:proofErr w:type="gramEnd"/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>:</w:t>
      </w:r>
    </w:p>
    <w:p w:rsidR="00373CA8" w:rsidRPr="00373CA8" w:rsidRDefault="00373CA8" w:rsidP="00373CA8">
      <w:pPr>
        <w:widowControl w:val="0"/>
        <w:numPr>
          <w:ilvl w:val="0"/>
          <w:numId w:val="40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</w:pPr>
      <w:r w:rsidRPr="00373CA8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>формирование мотивации (создание эффективных форм привлечения молодежных лидеров и их продвижения для трансляции системы ценностей);</w:t>
      </w:r>
    </w:p>
    <w:p w:rsidR="00373CA8" w:rsidRPr="00373CA8" w:rsidRDefault="00373CA8" w:rsidP="00373CA8">
      <w:pPr>
        <w:widowControl w:val="0"/>
        <w:numPr>
          <w:ilvl w:val="0"/>
          <w:numId w:val="40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</w:pPr>
      <w:r w:rsidRPr="00373CA8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>расширение и совершенствование информационного сопровождения;</w:t>
      </w:r>
    </w:p>
    <w:p w:rsidR="00373CA8" w:rsidRPr="00373CA8" w:rsidRDefault="00373CA8" w:rsidP="00373CA8">
      <w:pPr>
        <w:widowControl w:val="0"/>
        <w:numPr>
          <w:ilvl w:val="0"/>
          <w:numId w:val="40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</w:pPr>
      <w:r w:rsidRPr="00373CA8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>поддержку молодежных объединений;</w:t>
      </w:r>
    </w:p>
    <w:p w:rsidR="00373CA8" w:rsidRPr="00373CA8" w:rsidRDefault="00373CA8" w:rsidP="00373CA8">
      <w:pPr>
        <w:widowControl w:val="0"/>
        <w:numPr>
          <w:ilvl w:val="0"/>
          <w:numId w:val="40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</w:pPr>
      <w:r w:rsidRPr="00373CA8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>поддержку инициатив молодых людей;</w:t>
      </w:r>
    </w:p>
    <w:p w:rsidR="00373CA8" w:rsidRPr="00373CA8" w:rsidRDefault="00373CA8" w:rsidP="00373CA8">
      <w:pPr>
        <w:widowControl w:val="0"/>
        <w:numPr>
          <w:ilvl w:val="0"/>
          <w:numId w:val="40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</w:pPr>
      <w:r w:rsidRPr="00373CA8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>обучение, методическую поддержку и сопровождение, обмен опытом;</w:t>
      </w:r>
    </w:p>
    <w:p w:rsidR="00373CA8" w:rsidRPr="00373CA8" w:rsidRDefault="00373CA8" w:rsidP="00373CA8">
      <w:pPr>
        <w:widowControl w:val="0"/>
        <w:numPr>
          <w:ilvl w:val="0"/>
          <w:numId w:val="40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</w:pPr>
      <w:r w:rsidRPr="00373CA8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>развитие механизмов поддержки молодежных инициатив.</w:t>
      </w:r>
    </w:p>
    <w:p w:rsidR="00373CA8" w:rsidRPr="00373CA8" w:rsidRDefault="00373CA8" w:rsidP="00373C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Выбор мероприятий подпрограммы в рамках решаемых задач обусловлен Государственной программой Красноярского края «Молодежь Красноярского края в </w:t>
      </w:r>
      <w:r w:rsidRPr="00373CA8">
        <w:rPr>
          <w:rFonts w:ascii="Arial" w:eastAsia="SimSun" w:hAnsi="Arial" w:cs="Arial"/>
          <w:kern w:val="1"/>
          <w:sz w:val="20"/>
          <w:szCs w:val="20"/>
          <w:lang w:val="en-US" w:eastAsia="ar-SA"/>
        </w:rPr>
        <w:t>XXI</w:t>
      </w:r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веке».</w:t>
      </w:r>
    </w:p>
    <w:p w:rsidR="00373CA8" w:rsidRPr="00373CA8" w:rsidRDefault="00373CA8" w:rsidP="00373CA8">
      <w:pPr>
        <w:widowControl w:val="0"/>
        <w:tabs>
          <w:tab w:val="left" w:pos="0"/>
          <w:tab w:val="left" w:pos="800"/>
        </w:tabs>
        <w:suppressAutoHyphens/>
        <w:spacing w:after="0" w:line="240" w:lineRule="auto"/>
        <w:ind w:firstLine="800"/>
        <w:contextualSpacing/>
        <w:jc w:val="both"/>
        <w:rPr>
          <w:rFonts w:ascii="Arial" w:eastAsia="Times New Roman" w:hAnsi="Arial" w:cs="Arial"/>
          <w:kern w:val="1"/>
          <w:sz w:val="20"/>
          <w:szCs w:val="20"/>
          <w:lang w:eastAsia="ru-RU"/>
        </w:rPr>
      </w:pPr>
      <w:r w:rsidRPr="00373CA8">
        <w:rPr>
          <w:rFonts w:ascii="Arial" w:eastAsia="Times New Roman" w:hAnsi="Arial" w:cs="Arial"/>
          <w:kern w:val="1"/>
          <w:sz w:val="20"/>
          <w:szCs w:val="20"/>
          <w:lang w:eastAsia="ru-RU"/>
        </w:rPr>
        <w:t xml:space="preserve">Развитие инфраструктуры молодежной политики предполагает развитие муниципального учреждения по работе с молодежью МБУ «Центр социализации и досуга молодежи» с финансовой поддержкой из краевого бюджета и финансированием из районного бюджета. </w:t>
      </w:r>
    </w:p>
    <w:p w:rsidR="00373CA8" w:rsidRPr="00373CA8" w:rsidRDefault="00373CA8" w:rsidP="00373CA8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1"/>
          <w:sz w:val="20"/>
          <w:szCs w:val="20"/>
          <w:lang w:eastAsia="ru-RU"/>
        </w:rPr>
      </w:pPr>
      <w:r w:rsidRPr="00373CA8">
        <w:rPr>
          <w:rFonts w:ascii="Arial" w:eastAsia="Times New Roman" w:hAnsi="Arial" w:cs="Arial"/>
          <w:kern w:val="1"/>
          <w:sz w:val="20"/>
          <w:szCs w:val="20"/>
          <w:lang w:eastAsia="ru-RU"/>
        </w:rPr>
        <w:tab/>
        <w:t xml:space="preserve">Миссия муниципального молодежного центра сегодня – обеспечить ресурсную поддержку социальных, экономических, инновационных, предпринимательских и других  инициатив молодежи, направить инициативу на развитие </w:t>
      </w:r>
      <w:proofErr w:type="spellStart"/>
      <w:r w:rsidRPr="00373CA8">
        <w:rPr>
          <w:rFonts w:ascii="Arial" w:eastAsia="Times New Roman" w:hAnsi="Arial" w:cs="Arial"/>
          <w:kern w:val="1"/>
          <w:sz w:val="20"/>
          <w:szCs w:val="20"/>
          <w:lang w:eastAsia="ru-RU"/>
        </w:rPr>
        <w:t>Богучанского</w:t>
      </w:r>
      <w:proofErr w:type="spellEnd"/>
      <w:r w:rsidRPr="00373CA8">
        <w:rPr>
          <w:rFonts w:ascii="Arial" w:eastAsia="Times New Roman" w:hAnsi="Arial" w:cs="Arial"/>
          <w:kern w:val="1"/>
          <w:sz w:val="20"/>
          <w:szCs w:val="20"/>
          <w:lang w:eastAsia="ru-RU"/>
        </w:rPr>
        <w:t xml:space="preserve"> района.</w:t>
      </w:r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</w:t>
      </w:r>
    </w:p>
    <w:p w:rsidR="00373CA8" w:rsidRPr="00373CA8" w:rsidRDefault="00373CA8" w:rsidP="00373CA8">
      <w:pPr>
        <w:suppressAutoHyphens/>
        <w:spacing w:after="0" w:line="100" w:lineRule="atLeast"/>
        <w:ind w:firstLine="708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МБУ «ЦС и ДМ» ежегодно является получателем краевой субсидии, которую обязуется использовать по целевому назначению. Администрация </w:t>
      </w:r>
      <w:proofErr w:type="spellStart"/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>Богучанского</w:t>
      </w:r>
      <w:proofErr w:type="spellEnd"/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района,  обязуется обеспечить </w:t>
      </w:r>
      <w:proofErr w:type="spellStart"/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>софинансирование</w:t>
      </w:r>
      <w:proofErr w:type="spellEnd"/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расходов на обеспечение деятельности муниципальных </w:t>
      </w:r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lastRenderedPageBreak/>
        <w:t>молодёжных центров в размере не менее 20 %  за счёт средств районного бюджета, а также обеспечить реализацию мероприятий в рамках краевой субсидии.</w:t>
      </w:r>
    </w:p>
    <w:p w:rsidR="00373CA8" w:rsidRPr="00373CA8" w:rsidRDefault="00373CA8" w:rsidP="00373CA8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>Сроки выполнения подпрограммы: 2021-2024 годы.</w:t>
      </w:r>
    </w:p>
    <w:p w:rsidR="00373CA8" w:rsidRPr="00373CA8" w:rsidRDefault="00373CA8" w:rsidP="00373CA8">
      <w:pPr>
        <w:widowControl w:val="0"/>
        <w:suppressAutoHyphens/>
        <w:spacing w:after="0" w:line="240" w:lineRule="auto"/>
        <w:ind w:firstLine="708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>Показателем результативности, позволяющим измерить достижение цели подпрограммы, является доля исполненных бюджетных ассигнований, предусмотренных в программном виде, не менее 100 % ежегодно.</w:t>
      </w:r>
      <w:r w:rsidRPr="00373CA8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 xml:space="preserve">      </w:t>
      </w:r>
    </w:p>
    <w:p w:rsidR="00373CA8" w:rsidRPr="00373CA8" w:rsidRDefault="00373CA8" w:rsidP="00373C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373CA8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 xml:space="preserve">    </w:t>
      </w:r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>Перечень показателей результативности приведен в приложении № 1 к подпрограмме.</w:t>
      </w:r>
    </w:p>
    <w:p w:rsidR="00373CA8" w:rsidRPr="00373CA8" w:rsidRDefault="00373CA8" w:rsidP="00373CA8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>2.3. Механизм реализации подпрограммы</w:t>
      </w:r>
    </w:p>
    <w:p w:rsidR="00373CA8" w:rsidRPr="00373CA8" w:rsidRDefault="00373CA8" w:rsidP="00373CA8">
      <w:pPr>
        <w:widowControl w:val="0"/>
        <w:suppressAutoHyphens/>
        <w:spacing w:after="0" w:line="240" w:lineRule="auto"/>
        <w:ind w:firstLine="540"/>
        <w:jc w:val="center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:rsidR="00373CA8" w:rsidRPr="00373CA8" w:rsidRDefault="00373CA8" w:rsidP="00373CA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73CA8">
        <w:rPr>
          <w:rFonts w:ascii="Arial" w:eastAsia="Times New Roman" w:hAnsi="Arial" w:cs="Arial"/>
          <w:sz w:val="20"/>
          <w:szCs w:val="20"/>
          <w:lang w:eastAsia="ar-SA"/>
        </w:rPr>
        <w:t xml:space="preserve">Главным распорядителем бюджетных средств является Муниципальное казенное учреждение «Управление культуры, физической культуры, спорта и молодежной политики </w:t>
      </w:r>
      <w:proofErr w:type="spellStart"/>
      <w:r w:rsidRPr="00373CA8">
        <w:rPr>
          <w:rFonts w:ascii="Arial" w:eastAsia="Times New Roman" w:hAnsi="Arial" w:cs="Arial"/>
          <w:sz w:val="20"/>
          <w:szCs w:val="20"/>
          <w:lang w:eastAsia="ar-SA"/>
        </w:rPr>
        <w:t>Богучанского</w:t>
      </w:r>
      <w:proofErr w:type="spellEnd"/>
      <w:r w:rsidRPr="00373CA8">
        <w:rPr>
          <w:rFonts w:ascii="Arial" w:eastAsia="Times New Roman" w:hAnsi="Arial" w:cs="Arial"/>
          <w:sz w:val="20"/>
          <w:szCs w:val="20"/>
          <w:lang w:eastAsia="ar-SA"/>
        </w:rPr>
        <w:t xml:space="preserve"> района», которое ежегодно утверждает муниципальное задание МБУ «ЦС и ДМ».</w:t>
      </w:r>
    </w:p>
    <w:p w:rsidR="00373CA8" w:rsidRPr="00373CA8" w:rsidRDefault="00373CA8" w:rsidP="00373CA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73CA8">
        <w:rPr>
          <w:rFonts w:ascii="Arial" w:eastAsia="Times New Roman" w:hAnsi="Arial" w:cs="Arial"/>
          <w:sz w:val="20"/>
          <w:szCs w:val="20"/>
          <w:lang w:eastAsia="ar-SA"/>
        </w:rPr>
        <w:t xml:space="preserve">Муниципальным заказчиком-координатором подпрограммы является Муниципальное казенное учреждение «Управление культуры, физической культуры, спорта и молодежной политики </w:t>
      </w:r>
      <w:proofErr w:type="spellStart"/>
      <w:r w:rsidRPr="00373CA8">
        <w:rPr>
          <w:rFonts w:ascii="Arial" w:eastAsia="Times New Roman" w:hAnsi="Arial" w:cs="Arial"/>
          <w:sz w:val="20"/>
          <w:szCs w:val="20"/>
          <w:lang w:eastAsia="ar-SA"/>
        </w:rPr>
        <w:t>Богучанского</w:t>
      </w:r>
      <w:proofErr w:type="spellEnd"/>
      <w:r w:rsidRPr="00373CA8">
        <w:rPr>
          <w:rFonts w:ascii="Arial" w:eastAsia="Times New Roman" w:hAnsi="Arial" w:cs="Arial"/>
          <w:sz w:val="20"/>
          <w:szCs w:val="20"/>
          <w:lang w:eastAsia="ar-SA"/>
        </w:rPr>
        <w:t xml:space="preserve"> района».  </w:t>
      </w:r>
    </w:p>
    <w:p w:rsidR="00373CA8" w:rsidRPr="00373CA8" w:rsidRDefault="00373CA8" w:rsidP="00373CA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73CA8">
        <w:rPr>
          <w:rFonts w:ascii="Arial" w:eastAsia="Times New Roman" w:hAnsi="Arial" w:cs="Arial"/>
          <w:sz w:val="20"/>
          <w:szCs w:val="20"/>
          <w:lang w:eastAsia="ar-SA"/>
        </w:rPr>
        <w:t xml:space="preserve"> Исполнителем мероприятий подпрограммы является муниципальное бюджетное учреждение «Центр социализации и досуга молодежи», которое:</w:t>
      </w:r>
    </w:p>
    <w:p w:rsidR="00373CA8" w:rsidRPr="00373CA8" w:rsidRDefault="00373CA8" w:rsidP="00373CA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73CA8">
        <w:rPr>
          <w:rFonts w:ascii="Arial" w:eastAsia="Times New Roman" w:hAnsi="Arial" w:cs="Arial"/>
          <w:sz w:val="20"/>
          <w:szCs w:val="20"/>
          <w:lang w:eastAsia="ar-SA"/>
        </w:rPr>
        <w:t xml:space="preserve">- организует проведение мероприятий подпрограммы; </w:t>
      </w:r>
    </w:p>
    <w:p w:rsidR="00373CA8" w:rsidRPr="00373CA8" w:rsidRDefault="00373CA8" w:rsidP="00373CA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73CA8">
        <w:rPr>
          <w:rFonts w:ascii="Arial" w:eastAsia="Times New Roman" w:hAnsi="Arial" w:cs="Arial"/>
          <w:sz w:val="20"/>
          <w:szCs w:val="20"/>
          <w:lang w:eastAsia="ar-SA"/>
        </w:rPr>
        <w:t xml:space="preserve">- участвует в краевых конкурсах на получение субсидий из краевого бюджета по государственной программе Красноярского края «Молодежь </w:t>
      </w:r>
      <w:r w:rsidRPr="00373CA8">
        <w:rPr>
          <w:rFonts w:ascii="Arial" w:eastAsia="Times New Roman" w:hAnsi="Arial" w:cs="Arial"/>
          <w:sz w:val="20"/>
          <w:szCs w:val="20"/>
          <w:lang w:val="en-US" w:eastAsia="ar-SA"/>
        </w:rPr>
        <w:t>XXI</w:t>
      </w:r>
      <w:r w:rsidRPr="00373CA8">
        <w:rPr>
          <w:rFonts w:ascii="Arial" w:eastAsia="Times New Roman" w:hAnsi="Arial" w:cs="Arial"/>
          <w:sz w:val="20"/>
          <w:szCs w:val="20"/>
          <w:lang w:eastAsia="ar-SA"/>
        </w:rPr>
        <w:t xml:space="preserve"> века»;</w:t>
      </w:r>
    </w:p>
    <w:p w:rsidR="00373CA8" w:rsidRPr="00373CA8" w:rsidRDefault="00373CA8" w:rsidP="00373CA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73CA8">
        <w:rPr>
          <w:rFonts w:ascii="Arial" w:eastAsia="Times New Roman" w:hAnsi="Arial" w:cs="Arial"/>
          <w:sz w:val="20"/>
          <w:szCs w:val="20"/>
          <w:lang w:eastAsia="ar-SA"/>
        </w:rPr>
        <w:t>- привлекает дополнительные ресурсы, необходимые для успешной реализации подпрограммы;</w:t>
      </w:r>
    </w:p>
    <w:p w:rsidR="00373CA8" w:rsidRPr="00373CA8" w:rsidRDefault="00373CA8" w:rsidP="00373CA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73CA8">
        <w:rPr>
          <w:rFonts w:ascii="Arial" w:eastAsia="Times New Roman" w:hAnsi="Arial" w:cs="Arial"/>
          <w:sz w:val="20"/>
          <w:szCs w:val="20"/>
          <w:lang w:eastAsia="ar-SA"/>
        </w:rPr>
        <w:t>- организует деятельность по информированию населения района о реализации подпрограммы;</w:t>
      </w:r>
    </w:p>
    <w:p w:rsidR="00373CA8" w:rsidRPr="00373CA8" w:rsidRDefault="00373CA8" w:rsidP="00373CA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73CA8">
        <w:rPr>
          <w:rFonts w:ascii="Arial" w:eastAsia="Times New Roman" w:hAnsi="Arial" w:cs="Arial"/>
          <w:sz w:val="20"/>
          <w:szCs w:val="20"/>
          <w:lang w:eastAsia="ar-SA"/>
        </w:rPr>
        <w:t xml:space="preserve">- организует текущий </w:t>
      </w:r>
      <w:proofErr w:type="gramStart"/>
      <w:r w:rsidRPr="00373CA8">
        <w:rPr>
          <w:rFonts w:ascii="Arial" w:eastAsia="Times New Roman" w:hAnsi="Arial" w:cs="Arial"/>
          <w:sz w:val="20"/>
          <w:szCs w:val="20"/>
          <w:lang w:eastAsia="ar-SA"/>
        </w:rPr>
        <w:t>контроль за</w:t>
      </w:r>
      <w:proofErr w:type="gramEnd"/>
      <w:r w:rsidRPr="00373CA8">
        <w:rPr>
          <w:rFonts w:ascii="Arial" w:eastAsia="Times New Roman" w:hAnsi="Arial" w:cs="Arial"/>
          <w:sz w:val="20"/>
          <w:szCs w:val="20"/>
          <w:lang w:eastAsia="ar-SA"/>
        </w:rPr>
        <w:t xml:space="preserve"> исполнением муниципального задания;</w:t>
      </w:r>
    </w:p>
    <w:p w:rsidR="00373CA8" w:rsidRPr="00373CA8" w:rsidRDefault="00373CA8" w:rsidP="00373CA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73CA8">
        <w:rPr>
          <w:rFonts w:ascii="Arial" w:eastAsia="Times New Roman" w:hAnsi="Arial" w:cs="Arial"/>
          <w:sz w:val="20"/>
          <w:szCs w:val="20"/>
          <w:lang w:eastAsia="ar-SA"/>
        </w:rPr>
        <w:t>- участвует в списании материальных ценностей, использованных для проведения мероприятий подпрограммы, и основных средств МБУ «ЦС и ДМ».</w:t>
      </w:r>
    </w:p>
    <w:p w:rsidR="00373CA8" w:rsidRPr="00373CA8" w:rsidRDefault="00373CA8" w:rsidP="00373CA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73CA8">
        <w:rPr>
          <w:rFonts w:ascii="Arial" w:eastAsia="Times New Roman" w:hAnsi="Arial" w:cs="Arial"/>
          <w:sz w:val="20"/>
          <w:szCs w:val="20"/>
          <w:lang w:eastAsia="ar-SA"/>
        </w:rPr>
        <w:t>-  выполняет план реализации подпрограммы;</w:t>
      </w:r>
    </w:p>
    <w:p w:rsidR="00373CA8" w:rsidRPr="00373CA8" w:rsidRDefault="00373CA8" w:rsidP="00373CA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73CA8">
        <w:rPr>
          <w:rFonts w:ascii="Arial" w:eastAsia="Times New Roman" w:hAnsi="Arial" w:cs="Arial"/>
          <w:sz w:val="20"/>
          <w:szCs w:val="20"/>
          <w:lang w:eastAsia="ar-SA"/>
        </w:rPr>
        <w:t xml:space="preserve">-  обеспечивает материальную базу для проведения мероприятий, </w:t>
      </w:r>
    </w:p>
    <w:p w:rsidR="00373CA8" w:rsidRPr="00373CA8" w:rsidRDefault="00373CA8" w:rsidP="00373CA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73CA8">
        <w:rPr>
          <w:rFonts w:ascii="Arial" w:eastAsia="Times New Roman" w:hAnsi="Arial" w:cs="Arial"/>
          <w:sz w:val="20"/>
          <w:szCs w:val="20"/>
          <w:lang w:eastAsia="ar-SA"/>
        </w:rPr>
        <w:t xml:space="preserve">- создает условия, соответствующие нормативам </w:t>
      </w:r>
      <w:proofErr w:type="spellStart"/>
      <w:r w:rsidRPr="00373CA8">
        <w:rPr>
          <w:rFonts w:ascii="Arial" w:eastAsia="Times New Roman" w:hAnsi="Arial" w:cs="Arial"/>
          <w:sz w:val="20"/>
          <w:szCs w:val="20"/>
          <w:lang w:eastAsia="ar-SA"/>
        </w:rPr>
        <w:t>СанПиН</w:t>
      </w:r>
      <w:proofErr w:type="spellEnd"/>
      <w:r w:rsidRPr="00373CA8">
        <w:rPr>
          <w:rFonts w:ascii="Arial" w:eastAsia="Times New Roman" w:hAnsi="Arial" w:cs="Arial"/>
          <w:sz w:val="20"/>
          <w:szCs w:val="20"/>
          <w:lang w:eastAsia="ar-SA"/>
        </w:rPr>
        <w:t>;</w:t>
      </w:r>
    </w:p>
    <w:p w:rsidR="00373CA8" w:rsidRPr="00373CA8" w:rsidRDefault="00373CA8" w:rsidP="00373CA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73CA8">
        <w:rPr>
          <w:rFonts w:ascii="Arial" w:eastAsia="Times New Roman" w:hAnsi="Arial" w:cs="Arial"/>
          <w:sz w:val="20"/>
          <w:szCs w:val="20"/>
          <w:lang w:eastAsia="ar-SA"/>
        </w:rPr>
        <w:t>- создает условия, соответствующие нормам пожарной безопасности;</w:t>
      </w:r>
    </w:p>
    <w:p w:rsidR="00373CA8" w:rsidRPr="00373CA8" w:rsidRDefault="00373CA8" w:rsidP="00373CA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r w:rsidRPr="00373CA8">
        <w:rPr>
          <w:rFonts w:ascii="Arial" w:eastAsia="Times New Roman" w:hAnsi="Arial" w:cs="Arial"/>
          <w:sz w:val="20"/>
          <w:szCs w:val="20"/>
          <w:lang w:eastAsia="ar-SA"/>
        </w:rPr>
        <w:t xml:space="preserve">- участвует в краевых конкурсах на получение субсидий из краевого бюджета и обеспечивает их реализацию по государственной программе Красноярского края «Молодежь </w:t>
      </w:r>
      <w:r w:rsidRPr="00373CA8">
        <w:rPr>
          <w:rFonts w:ascii="Arial" w:eastAsia="Times New Roman" w:hAnsi="Arial" w:cs="Arial"/>
          <w:sz w:val="20"/>
          <w:szCs w:val="20"/>
          <w:lang w:val="en-US" w:eastAsia="ar-SA"/>
        </w:rPr>
        <w:t>XXI</w:t>
      </w:r>
      <w:r w:rsidRPr="00373CA8">
        <w:rPr>
          <w:rFonts w:ascii="Arial" w:eastAsia="Times New Roman" w:hAnsi="Arial" w:cs="Arial"/>
          <w:sz w:val="20"/>
          <w:szCs w:val="20"/>
          <w:lang w:eastAsia="ar-SA"/>
        </w:rPr>
        <w:t xml:space="preserve"> века»;</w:t>
      </w:r>
      <w:r w:rsidRPr="00373CA8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</w:t>
      </w:r>
    </w:p>
    <w:p w:rsidR="00373CA8" w:rsidRPr="00373CA8" w:rsidRDefault="00373CA8" w:rsidP="00373CA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73CA8">
        <w:rPr>
          <w:rFonts w:ascii="Arial" w:eastAsia="Times New Roman" w:hAnsi="Arial" w:cs="Arial"/>
          <w:sz w:val="20"/>
          <w:szCs w:val="20"/>
          <w:lang w:eastAsia="ar-SA"/>
        </w:rPr>
        <w:t>-  заключает муниципальные контракты;</w:t>
      </w:r>
    </w:p>
    <w:p w:rsidR="00373CA8" w:rsidRPr="00373CA8" w:rsidRDefault="00373CA8" w:rsidP="00373CA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73CA8">
        <w:rPr>
          <w:rFonts w:ascii="Arial" w:eastAsia="Times New Roman" w:hAnsi="Arial" w:cs="Arial"/>
          <w:sz w:val="20"/>
          <w:szCs w:val="20"/>
          <w:lang w:eastAsia="ar-SA"/>
        </w:rPr>
        <w:t>- подготавливает акты, протоколы, ведомости и др. документы, необходимые для списания материальных ценностей, использованных для проведения мероприятий;</w:t>
      </w:r>
    </w:p>
    <w:p w:rsidR="00373CA8" w:rsidRPr="00373CA8" w:rsidRDefault="00373CA8" w:rsidP="00373CA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73CA8">
        <w:rPr>
          <w:rFonts w:ascii="Arial" w:eastAsia="Times New Roman" w:hAnsi="Arial" w:cs="Arial"/>
          <w:sz w:val="20"/>
          <w:szCs w:val="20"/>
          <w:lang w:eastAsia="ar-SA"/>
        </w:rPr>
        <w:t>- проводит анализ своей деятельности по результатам проведения мероприятий;</w:t>
      </w:r>
    </w:p>
    <w:p w:rsidR="00373CA8" w:rsidRPr="00373CA8" w:rsidRDefault="00373CA8" w:rsidP="00373CA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73CA8">
        <w:rPr>
          <w:rFonts w:ascii="Arial" w:eastAsia="Times New Roman" w:hAnsi="Arial" w:cs="Arial"/>
          <w:sz w:val="20"/>
          <w:szCs w:val="20"/>
          <w:lang w:eastAsia="ar-SA"/>
        </w:rPr>
        <w:t>- готовит предложения по повышению эффективности реализации мероприятий подпрограммы;</w:t>
      </w:r>
    </w:p>
    <w:p w:rsidR="00373CA8" w:rsidRPr="00373CA8" w:rsidRDefault="00373CA8" w:rsidP="00373CA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73CA8">
        <w:rPr>
          <w:rFonts w:ascii="Arial" w:eastAsia="Times New Roman" w:hAnsi="Arial" w:cs="Arial"/>
          <w:sz w:val="20"/>
          <w:szCs w:val="20"/>
          <w:lang w:eastAsia="ar-SA"/>
        </w:rPr>
        <w:t>- привлекает дополнительные ресурсы для проведения мероприятий подпрограммы;</w:t>
      </w:r>
    </w:p>
    <w:p w:rsidR="00373CA8" w:rsidRPr="00373CA8" w:rsidRDefault="00373CA8" w:rsidP="00373CA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73CA8">
        <w:rPr>
          <w:rFonts w:ascii="Arial" w:eastAsia="Times New Roman" w:hAnsi="Arial" w:cs="Arial"/>
          <w:sz w:val="20"/>
          <w:szCs w:val="20"/>
          <w:lang w:eastAsia="ar-SA"/>
        </w:rPr>
        <w:t>-  обеспечивает кадровое обеспечение подпрограммы.</w:t>
      </w:r>
    </w:p>
    <w:p w:rsidR="00373CA8" w:rsidRPr="00373CA8" w:rsidRDefault="00373CA8" w:rsidP="00373CA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73CA8">
        <w:rPr>
          <w:rFonts w:ascii="Arial" w:eastAsia="Times New Roman" w:hAnsi="Arial" w:cs="Arial"/>
          <w:sz w:val="20"/>
          <w:szCs w:val="20"/>
          <w:lang w:eastAsia="ar-SA"/>
        </w:rPr>
        <w:t xml:space="preserve">Материальные ценности, приобретаемые в рамках реализации подпрограммы, учитываются на балансе МБУ «ЦС и ДМ». </w:t>
      </w:r>
    </w:p>
    <w:p w:rsidR="00373CA8" w:rsidRPr="00373CA8" w:rsidRDefault="00373CA8" w:rsidP="00373CA8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proofErr w:type="gramStart"/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Списание средств с лицевого счета осуществляется бухгалтерией Муниципального казенного учреждения «Управление культуры, физической культуры, спорта и молодежной политики </w:t>
      </w:r>
      <w:proofErr w:type="spellStart"/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>Богучанского</w:t>
      </w:r>
      <w:proofErr w:type="spellEnd"/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района» на основании предоставленных документов подпрограммы, муниципального контракта, счета-фактуры, акта выполненных работ, товарной накладной, сметы расходов, заверенной подписью директора МБУ «ЦС и ДМ» и печатью, и утвержденной начальником Муниципального казенного учреждения «Управление культуры, физической культуры, спорта и молодежной политики </w:t>
      </w:r>
      <w:proofErr w:type="spellStart"/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>Богучанского</w:t>
      </w:r>
      <w:proofErr w:type="spellEnd"/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района».</w:t>
      </w:r>
      <w:proofErr w:type="gramEnd"/>
    </w:p>
    <w:p w:rsidR="00373CA8" w:rsidRPr="00373CA8" w:rsidRDefault="00373CA8" w:rsidP="00373CA8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Проведение мероприятий осуществляется на основании положений, которые разрабатываются МБУ «ЦС и ДМ» и утверждаются Муниципальным казенным учреждением «Управление культуры, физической культуры, спорта и молодежной политики </w:t>
      </w:r>
      <w:proofErr w:type="spellStart"/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>Богучанского</w:t>
      </w:r>
      <w:proofErr w:type="spellEnd"/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района».</w:t>
      </w:r>
    </w:p>
    <w:p w:rsidR="00373CA8" w:rsidRPr="00373CA8" w:rsidRDefault="00373CA8" w:rsidP="00373CA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73CA8">
        <w:rPr>
          <w:rFonts w:ascii="Arial" w:eastAsia="Times New Roman" w:hAnsi="Arial" w:cs="Arial"/>
          <w:sz w:val="20"/>
          <w:szCs w:val="20"/>
          <w:lang w:eastAsia="ar-SA"/>
        </w:rPr>
        <w:t xml:space="preserve">Расходование краевой субсидии на поддержку деятельности муниципальных молодежных центров осуществляется в соответствии со сметой расходов средств субсидии на поддержку деятельности муниципальных молодежных центров из краевого бюджета и средств районного бюджета </w:t>
      </w:r>
      <w:r w:rsidRPr="00373CA8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на обеспечение деятельности МБУ «ЦС и ДМ».</w:t>
      </w:r>
    </w:p>
    <w:p w:rsidR="00373CA8" w:rsidRPr="00373CA8" w:rsidRDefault="00373CA8" w:rsidP="00373CA8">
      <w:pPr>
        <w:tabs>
          <w:tab w:val="num" w:pos="0"/>
        </w:tabs>
        <w:suppressAutoHyphens/>
        <w:spacing w:after="0" w:line="240" w:lineRule="auto"/>
        <w:ind w:right="-2" w:firstLine="709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373CA8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>МБУ «ЦС и ДМ» предоставляет</w:t>
      </w:r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отчет в Агентство молодежной политики и программ общественного развития Красноярского края об использовании сре</w:t>
      </w:r>
      <w:proofErr w:type="gramStart"/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>дств кр</w:t>
      </w:r>
      <w:proofErr w:type="gramEnd"/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>аевой субсидии (финансовой отчет), к которому прилагаются копии финансовых документов, подтверждающих произведенные расходы, в том числе:</w:t>
      </w:r>
    </w:p>
    <w:p w:rsidR="00373CA8" w:rsidRPr="00373CA8" w:rsidRDefault="00373CA8" w:rsidP="00373CA8">
      <w:pPr>
        <w:tabs>
          <w:tab w:val="num" w:pos="0"/>
        </w:tabs>
        <w:suppressAutoHyphens/>
        <w:spacing w:after="0" w:line="240" w:lineRule="auto"/>
        <w:ind w:right="-2" w:firstLine="709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lastRenderedPageBreak/>
        <w:t xml:space="preserve">а) копии первичных документов (муниципальных контрактов, счетов-фактур, товарных накладных, актов приема-сдачи работ (оказания услуг), авансовых отчетов, ведомостей на выдачу товароматериальных ценностей, расходных и приходных ордеров, платежных поручений, путевых листов, </w:t>
      </w:r>
      <w:proofErr w:type="spellStart"/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>прайсов</w:t>
      </w:r>
      <w:proofErr w:type="spellEnd"/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>, чеков и иных оправдательных документов, подтверждающих произведенные расходы);</w:t>
      </w:r>
    </w:p>
    <w:p w:rsidR="00373CA8" w:rsidRPr="00373CA8" w:rsidRDefault="00373CA8" w:rsidP="00373CA8">
      <w:pPr>
        <w:tabs>
          <w:tab w:val="num" w:pos="0"/>
        </w:tabs>
        <w:suppressAutoHyphens/>
        <w:spacing w:after="0" w:line="240" w:lineRule="auto"/>
        <w:ind w:right="-2" w:firstLine="709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>б) положения и приказы о проведении мероприятий;</w:t>
      </w:r>
    </w:p>
    <w:p w:rsidR="00373CA8" w:rsidRPr="00373CA8" w:rsidRDefault="00373CA8" w:rsidP="00373CA8">
      <w:pPr>
        <w:tabs>
          <w:tab w:val="num" w:pos="0"/>
        </w:tabs>
        <w:suppressAutoHyphens/>
        <w:spacing w:after="0" w:line="240" w:lineRule="auto"/>
        <w:ind w:right="-2" w:firstLine="709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в) сметы по каждому мероприятию, утвержденные Муниципальным казенным учреждением «Управление культуры, физической культуры, спорта и молодежной политики </w:t>
      </w:r>
      <w:proofErr w:type="spellStart"/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>Богучанского</w:t>
      </w:r>
      <w:proofErr w:type="spellEnd"/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района».</w:t>
      </w:r>
    </w:p>
    <w:p w:rsidR="00373CA8" w:rsidRPr="00373CA8" w:rsidRDefault="00373CA8" w:rsidP="00373CA8">
      <w:pPr>
        <w:tabs>
          <w:tab w:val="num" w:pos="0"/>
        </w:tabs>
        <w:suppressAutoHyphens/>
        <w:spacing w:after="0" w:line="240" w:lineRule="auto"/>
        <w:ind w:right="-2" w:firstLine="709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>Оригиналы указанных первичных документов хранятся не менее 5 лет. Главный распорядитель оставляет за собой право в любой момент в течение указанного периода без предварительного уведомления произвести проверку данных документов.</w:t>
      </w:r>
    </w:p>
    <w:p w:rsidR="00373CA8" w:rsidRPr="00373CA8" w:rsidRDefault="00373CA8" w:rsidP="00373CA8">
      <w:pPr>
        <w:tabs>
          <w:tab w:val="num" w:pos="0"/>
        </w:tabs>
        <w:suppressAutoHyphens/>
        <w:spacing w:after="0" w:line="240" w:lineRule="auto"/>
        <w:ind w:right="-2" w:firstLine="709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>К части второй отчета об использовании средств субсидии (аналитический отчёт) представляются фото-, видеоматериалы мероприятий на электронном носителе.</w:t>
      </w:r>
    </w:p>
    <w:p w:rsidR="00373CA8" w:rsidRPr="00373CA8" w:rsidRDefault="00373CA8" w:rsidP="00373CA8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>Неиспользованные или использованные не целевым образом средства субсидии подлежат возврату в доход краевого бюджета в установленном порядке. МБУ «ЦС и ДМ» обязано обеспечить предоставление не позднее                 15 января следующего года отчет об использовании средств субсидии по утвержденной форме.</w:t>
      </w:r>
    </w:p>
    <w:p w:rsidR="00373CA8" w:rsidRPr="00373CA8" w:rsidRDefault="00373CA8" w:rsidP="00373C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Финансирование мероприятий подпрограммы осуществляется за счет средств районного и краевого бюджетов в соответствии с </w:t>
      </w:r>
      <w:hyperlink w:anchor="Par377" w:history="1">
        <w:r w:rsidRPr="00373CA8">
          <w:rPr>
            <w:rFonts w:ascii="Arial" w:eastAsia="SimSun" w:hAnsi="Arial" w:cs="Arial"/>
            <w:kern w:val="1"/>
            <w:sz w:val="20"/>
            <w:szCs w:val="20"/>
            <w:lang w:eastAsia="ar-SA"/>
          </w:rPr>
          <w:t>мероприятиями</w:t>
        </w:r>
      </w:hyperlink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подпрограммы согласно приложению № 2 к подпрограмме (далее – мероприятия подпрограммы).</w:t>
      </w:r>
    </w:p>
    <w:p w:rsidR="00373CA8" w:rsidRPr="00373CA8" w:rsidRDefault="00373CA8" w:rsidP="00373CA8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ar-SA"/>
        </w:rPr>
      </w:pPr>
      <w:proofErr w:type="gramStart"/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>Контроль  за</w:t>
      </w:r>
      <w:proofErr w:type="gramEnd"/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целевым использованием средств районного бюджета на реализацию мероприятий подпрограммы осуществляет финансовое управление администрации </w:t>
      </w:r>
      <w:proofErr w:type="spellStart"/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>Богучанского</w:t>
      </w:r>
      <w:proofErr w:type="spellEnd"/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района, Муниципальное казенное учреждение «Управление культуры, физической культуры, спорта и молодежной политики </w:t>
      </w:r>
      <w:proofErr w:type="spellStart"/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>Богучанского</w:t>
      </w:r>
      <w:proofErr w:type="spellEnd"/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района».</w:t>
      </w:r>
    </w:p>
    <w:p w:rsidR="00373CA8" w:rsidRPr="00373CA8" w:rsidRDefault="00373CA8" w:rsidP="00373C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SimSun" w:hAnsi="Arial" w:cs="Arial"/>
          <w:bCs/>
          <w:kern w:val="1"/>
          <w:sz w:val="20"/>
          <w:szCs w:val="20"/>
          <w:lang w:eastAsia="ar-SA"/>
        </w:rPr>
      </w:pPr>
      <w:r w:rsidRPr="00373CA8"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 xml:space="preserve">Внешний </w:t>
      </w:r>
      <w:proofErr w:type="gramStart"/>
      <w:r w:rsidRPr="00373CA8"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>контроль  за</w:t>
      </w:r>
      <w:proofErr w:type="gramEnd"/>
      <w:r w:rsidRPr="00373CA8"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 xml:space="preserve"> использованием средств районного бюджета на реализацию мероприятий подпрограммы осуществляется контрольно-счетной комиссией муниципального образования </w:t>
      </w:r>
      <w:proofErr w:type="spellStart"/>
      <w:r w:rsidRPr="00373CA8"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>Богучанский</w:t>
      </w:r>
      <w:proofErr w:type="spellEnd"/>
      <w:r w:rsidRPr="00373CA8"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 xml:space="preserve"> район.</w:t>
      </w:r>
    </w:p>
    <w:p w:rsidR="00373CA8" w:rsidRPr="00373CA8" w:rsidRDefault="00373CA8" w:rsidP="00373C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:rsidR="00373CA8" w:rsidRPr="00373CA8" w:rsidRDefault="00373CA8" w:rsidP="00373C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2.4. Управление подпрограммой и </w:t>
      </w:r>
      <w:proofErr w:type="gramStart"/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>контроль за</w:t>
      </w:r>
      <w:proofErr w:type="gramEnd"/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ходом ее выполнения</w:t>
      </w:r>
    </w:p>
    <w:p w:rsidR="00373CA8" w:rsidRPr="00373CA8" w:rsidRDefault="00373CA8" w:rsidP="00373C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:rsidR="00373CA8" w:rsidRPr="00373CA8" w:rsidRDefault="00373CA8" w:rsidP="00373CA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73CA8">
        <w:rPr>
          <w:rFonts w:ascii="Arial" w:eastAsia="Times New Roman" w:hAnsi="Arial" w:cs="Arial"/>
          <w:sz w:val="20"/>
          <w:szCs w:val="20"/>
          <w:lang w:eastAsia="ar-SA"/>
        </w:rPr>
        <w:t xml:space="preserve">Функции заказчика при реализации подпрограммы и координатором подпрограммы является Муниципальным казенным учреждением «Управление культуры, физической культуры, спорта и молодежной политики </w:t>
      </w:r>
      <w:proofErr w:type="spellStart"/>
      <w:r w:rsidRPr="00373CA8">
        <w:rPr>
          <w:rFonts w:ascii="Arial" w:eastAsia="Times New Roman" w:hAnsi="Arial" w:cs="Arial"/>
          <w:sz w:val="20"/>
          <w:szCs w:val="20"/>
          <w:lang w:eastAsia="ar-SA"/>
        </w:rPr>
        <w:t>Богучанского</w:t>
      </w:r>
      <w:proofErr w:type="spellEnd"/>
      <w:r w:rsidRPr="00373CA8">
        <w:rPr>
          <w:rFonts w:ascii="Arial" w:eastAsia="Times New Roman" w:hAnsi="Arial" w:cs="Arial"/>
          <w:sz w:val="20"/>
          <w:szCs w:val="20"/>
          <w:lang w:eastAsia="ar-SA"/>
        </w:rPr>
        <w:t xml:space="preserve"> района», который несет ответственность за реализацию подпрограммы, достижение конечных результатов, эффективное использование финансовых средств и осуществляет:</w:t>
      </w:r>
    </w:p>
    <w:p w:rsidR="00373CA8" w:rsidRPr="00373CA8" w:rsidRDefault="00373CA8" w:rsidP="00373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>координацию исполнения программных мероприятий, мониторинг их реализации;</w:t>
      </w:r>
    </w:p>
    <w:p w:rsidR="00373CA8" w:rsidRPr="00373CA8" w:rsidRDefault="00373CA8" w:rsidP="00373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непосредственный </w:t>
      </w:r>
      <w:proofErr w:type="gramStart"/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>контроль за</w:t>
      </w:r>
      <w:proofErr w:type="gramEnd"/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ходом реализации мероприятий подпрограммы;</w:t>
      </w:r>
    </w:p>
    <w:p w:rsidR="00373CA8" w:rsidRPr="00373CA8" w:rsidRDefault="00373CA8" w:rsidP="00373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proofErr w:type="gramStart"/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>контроль за</w:t>
      </w:r>
      <w:proofErr w:type="gramEnd"/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достижением конечного результата подпрограммы;</w:t>
      </w:r>
    </w:p>
    <w:p w:rsidR="00373CA8" w:rsidRPr="00373CA8" w:rsidRDefault="00373CA8" w:rsidP="00373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>ежегодную оценку эффективности реализации подпрограммы.</w:t>
      </w:r>
    </w:p>
    <w:p w:rsidR="00373CA8" w:rsidRPr="00373CA8" w:rsidRDefault="00373CA8" w:rsidP="00373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>Исполнителем мероприятий подпрограммы является муниципальное бюджетное учреждение «Центр социализации и досуга молодежи».</w:t>
      </w:r>
    </w:p>
    <w:p w:rsidR="00373CA8" w:rsidRPr="00373CA8" w:rsidRDefault="00373CA8" w:rsidP="00373CA8">
      <w:pPr>
        <w:suppressAutoHyphens/>
        <w:spacing w:after="0" w:line="240" w:lineRule="auto"/>
        <w:ind w:firstLine="720"/>
        <w:jc w:val="both"/>
        <w:rPr>
          <w:rFonts w:ascii="Arial" w:eastAsia="SimSun" w:hAnsi="Arial" w:cs="Arial"/>
          <w:kern w:val="1"/>
          <w:sz w:val="20"/>
          <w:szCs w:val="20"/>
          <w:lang w:eastAsia="ru-RU"/>
        </w:rPr>
      </w:pPr>
      <w:proofErr w:type="gramStart"/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Муниципальное бюджетное учреждение «Центр социализации и досуга молодежи» </w:t>
      </w:r>
      <w:r w:rsidRPr="00373CA8">
        <w:rPr>
          <w:rFonts w:ascii="Arial" w:eastAsia="SimSun" w:hAnsi="Arial" w:cs="Arial"/>
          <w:kern w:val="1"/>
          <w:sz w:val="20"/>
          <w:szCs w:val="20"/>
          <w:lang w:eastAsia="ru-RU"/>
        </w:rPr>
        <w:t xml:space="preserve">для обеспечения мониторинга и анализа хода реализации подпрограммы организует ведение и представление ежеквартальной (за первый, второй и третий кварталы) и годовой отчетности по установленной форме в соответствии с Постановлением администрации </w:t>
      </w:r>
      <w:proofErr w:type="spellStart"/>
      <w:r w:rsidRPr="00373CA8">
        <w:rPr>
          <w:rFonts w:ascii="Arial" w:eastAsia="SimSun" w:hAnsi="Arial" w:cs="Arial"/>
          <w:kern w:val="1"/>
          <w:sz w:val="20"/>
          <w:szCs w:val="20"/>
          <w:lang w:eastAsia="ru-RU"/>
        </w:rPr>
        <w:t>Богучанского</w:t>
      </w:r>
      <w:proofErr w:type="spellEnd"/>
      <w:r w:rsidRPr="00373CA8">
        <w:rPr>
          <w:rFonts w:ascii="Arial" w:eastAsia="SimSun" w:hAnsi="Arial" w:cs="Arial"/>
          <w:kern w:val="1"/>
          <w:sz w:val="20"/>
          <w:szCs w:val="20"/>
          <w:lang w:eastAsia="ru-RU"/>
        </w:rPr>
        <w:t xml:space="preserve"> района от 17.07.2013 № 849-п  «Об утверждении Порядка принятия решений о разработке муниципальных программ </w:t>
      </w:r>
      <w:proofErr w:type="spellStart"/>
      <w:r w:rsidRPr="00373CA8">
        <w:rPr>
          <w:rFonts w:ascii="Arial" w:eastAsia="SimSun" w:hAnsi="Arial" w:cs="Arial"/>
          <w:kern w:val="1"/>
          <w:sz w:val="20"/>
          <w:szCs w:val="20"/>
          <w:lang w:eastAsia="ru-RU"/>
        </w:rPr>
        <w:t>Богучанского</w:t>
      </w:r>
      <w:proofErr w:type="spellEnd"/>
      <w:r w:rsidRPr="00373CA8">
        <w:rPr>
          <w:rFonts w:ascii="Arial" w:eastAsia="SimSun" w:hAnsi="Arial" w:cs="Arial"/>
          <w:kern w:val="1"/>
          <w:sz w:val="20"/>
          <w:szCs w:val="20"/>
          <w:lang w:eastAsia="ru-RU"/>
        </w:rPr>
        <w:t xml:space="preserve"> района, их формировании и реализации» (с изменениями</w:t>
      </w:r>
      <w:proofErr w:type="gramEnd"/>
      <w:r w:rsidRPr="00373CA8">
        <w:rPr>
          <w:rFonts w:ascii="Arial" w:eastAsia="SimSun" w:hAnsi="Arial" w:cs="Arial"/>
          <w:kern w:val="1"/>
          <w:sz w:val="20"/>
          <w:szCs w:val="20"/>
          <w:lang w:eastAsia="ru-RU"/>
        </w:rPr>
        <w:t xml:space="preserve">, </w:t>
      </w:r>
      <w:proofErr w:type="gramStart"/>
      <w:r w:rsidRPr="00373CA8">
        <w:rPr>
          <w:rFonts w:ascii="Arial" w:eastAsia="SimSun" w:hAnsi="Arial" w:cs="Arial"/>
          <w:kern w:val="1"/>
          <w:sz w:val="20"/>
          <w:szCs w:val="20"/>
          <w:lang w:eastAsia="ru-RU"/>
        </w:rPr>
        <w:t>утвержденными</w:t>
      </w:r>
      <w:proofErr w:type="gramEnd"/>
      <w:r w:rsidRPr="00373CA8">
        <w:rPr>
          <w:rFonts w:ascii="Arial" w:eastAsia="SimSun" w:hAnsi="Arial" w:cs="Arial"/>
          <w:kern w:val="1"/>
          <w:sz w:val="20"/>
          <w:szCs w:val="20"/>
          <w:lang w:eastAsia="ru-RU"/>
        </w:rPr>
        <w:t xml:space="preserve"> постановлением администрации </w:t>
      </w:r>
      <w:proofErr w:type="spellStart"/>
      <w:r w:rsidRPr="00373CA8">
        <w:rPr>
          <w:rFonts w:ascii="Arial" w:eastAsia="SimSun" w:hAnsi="Arial" w:cs="Arial"/>
          <w:kern w:val="1"/>
          <w:sz w:val="20"/>
          <w:szCs w:val="20"/>
          <w:lang w:eastAsia="ru-RU"/>
        </w:rPr>
        <w:t>Богучанского</w:t>
      </w:r>
      <w:proofErr w:type="spellEnd"/>
      <w:r w:rsidRPr="00373CA8">
        <w:rPr>
          <w:rFonts w:ascii="Arial" w:eastAsia="SimSun" w:hAnsi="Arial" w:cs="Arial"/>
          <w:kern w:val="1"/>
          <w:sz w:val="20"/>
          <w:szCs w:val="20"/>
          <w:lang w:eastAsia="ru-RU"/>
        </w:rPr>
        <w:t xml:space="preserve"> района № 798-п от 2 ноября 2016 года).</w:t>
      </w:r>
    </w:p>
    <w:p w:rsidR="00373CA8" w:rsidRPr="00373CA8" w:rsidRDefault="00373CA8" w:rsidP="00373CA8">
      <w:pPr>
        <w:suppressAutoHyphens/>
        <w:spacing w:after="0" w:line="240" w:lineRule="auto"/>
        <w:ind w:firstLine="720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Отчеты по итогам года должны содержать информацию о достигнутых конечных результатах и значениях показателей результативности, указанных в паспорте подпрограммы. </w:t>
      </w:r>
    </w:p>
    <w:p w:rsidR="00373CA8" w:rsidRPr="00373CA8" w:rsidRDefault="00373CA8" w:rsidP="00373CA8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>Муниципальное бюджетное учреждение «Центр социализации и досуга молодежи»  ежегодно уточняет показатели результативности и затраты по программным мероприятиям, механизм реализации подпрограммы, состав исполнителей с учетом выделяемых на ее реализацию финансовых средств, запрашивает у исполнителей мероприятий подпрограммы необходимые документы и информацию, связанные с реализацией мероприятий.</w:t>
      </w:r>
    </w:p>
    <w:p w:rsidR="00373CA8" w:rsidRPr="00373CA8" w:rsidRDefault="00373CA8" w:rsidP="00373CA8">
      <w:pPr>
        <w:tabs>
          <w:tab w:val="num" w:pos="0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73CA8">
        <w:rPr>
          <w:rFonts w:ascii="Arial" w:eastAsia="Times New Roman" w:hAnsi="Arial" w:cs="Arial"/>
          <w:sz w:val="20"/>
          <w:szCs w:val="20"/>
          <w:lang w:eastAsia="ar-SA"/>
        </w:rPr>
        <w:t xml:space="preserve">Контроль за целевым и эффективным использованием средств, предусмотренных на реализацию мероприятий подпрограммы, осуществляется администрацией </w:t>
      </w:r>
      <w:proofErr w:type="spellStart"/>
      <w:r w:rsidRPr="00373CA8">
        <w:rPr>
          <w:rFonts w:ascii="Arial" w:eastAsia="Times New Roman" w:hAnsi="Arial" w:cs="Arial"/>
          <w:sz w:val="20"/>
          <w:szCs w:val="20"/>
          <w:lang w:eastAsia="ar-SA"/>
        </w:rPr>
        <w:t>Богучанского</w:t>
      </w:r>
      <w:proofErr w:type="spellEnd"/>
      <w:r w:rsidRPr="00373CA8">
        <w:rPr>
          <w:rFonts w:ascii="Arial" w:eastAsia="Times New Roman" w:hAnsi="Arial" w:cs="Arial"/>
          <w:sz w:val="20"/>
          <w:szCs w:val="20"/>
          <w:lang w:eastAsia="ar-SA"/>
        </w:rPr>
        <w:t xml:space="preserve"> района.</w:t>
      </w:r>
    </w:p>
    <w:p w:rsidR="00373CA8" w:rsidRPr="00373CA8" w:rsidRDefault="00373CA8" w:rsidP="00373C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:rsidR="00373CA8" w:rsidRPr="00373CA8" w:rsidRDefault="00373CA8" w:rsidP="00373C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2.5. Оценка </w:t>
      </w:r>
      <w:proofErr w:type="gramStart"/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>социально-экономической</w:t>
      </w:r>
      <w:proofErr w:type="gramEnd"/>
    </w:p>
    <w:p w:rsidR="00373CA8" w:rsidRPr="00373CA8" w:rsidRDefault="00373CA8" w:rsidP="00373C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>эффективности от реализации подпрограммы</w:t>
      </w:r>
    </w:p>
    <w:p w:rsidR="00373CA8" w:rsidRPr="00373CA8" w:rsidRDefault="00373CA8" w:rsidP="00373C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:rsidR="00373CA8" w:rsidRPr="00373CA8" w:rsidRDefault="00373CA8" w:rsidP="00373CA8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73CA8">
        <w:rPr>
          <w:rFonts w:ascii="Arial" w:eastAsia="Times New Roman" w:hAnsi="Arial" w:cs="Arial"/>
          <w:sz w:val="20"/>
          <w:szCs w:val="20"/>
          <w:lang w:eastAsia="ar-SA"/>
        </w:rPr>
        <w:lastRenderedPageBreak/>
        <w:t>Экономическая эффективность и результативность реализации подпрограммы зависят от степени достижения показателей результативности.</w:t>
      </w:r>
    </w:p>
    <w:p w:rsidR="00373CA8" w:rsidRPr="00373CA8" w:rsidRDefault="00373CA8" w:rsidP="00373CA8">
      <w:pPr>
        <w:widowControl w:val="0"/>
        <w:suppressAutoHyphens/>
        <w:spacing w:after="0" w:line="240" w:lineRule="auto"/>
        <w:ind w:firstLine="720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>В результате реализации подпрограммы </w:t>
      </w:r>
      <w:r w:rsidRPr="00373CA8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>за период 2021 - 2024 годов</w:t>
      </w:r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доля исполненных бюджетных ассигнований, предусмотренных в программном виде, составит ежегодно не менее 100 %.</w:t>
      </w:r>
    </w:p>
    <w:p w:rsidR="00373CA8" w:rsidRPr="00373CA8" w:rsidRDefault="00373CA8" w:rsidP="00373CA8">
      <w:pPr>
        <w:widowControl w:val="0"/>
        <w:suppressAutoHyphens/>
        <w:spacing w:after="0" w:line="240" w:lineRule="auto"/>
        <w:ind w:firstLine="720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>Реализация мероприятий подпрограммы позволит достичь в 2021-2024 годы следующих конечных результатов:</w:t>
      </w:r>
    </w:p>
    <w:p w:rsidR="00373CA8" w:rsidRPr="00373CA8" w:rsidRDefault="00373CA8" w:rsidP="00373C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73CA8">
        <w:rPr>
          <w:rFonts w:ascii="Arial" w:eastAsia="Times New Roman" w:hAnsi="Arial" w:cs="Arial"/>
          <w:sz w:val="20"/>
          <w:szCs w:val="20"/>
          <w:lang w:eastAsia="ru-RU"/>
        </w:rPr>
        <w:t xml:space="preserve"> ежегодно  более 1200  молодежи района будет вовлечены   в мероприятия сферы молодежной политики Красноярского края.</w:t>
      </w:r>
    </w:p>
    <w:p w:rsidR="00373CA8" w:rsidRPr="00373CA8" w:rsidRDefault="00373CA8" w:rsidP="00373CA8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</w:pPr>
      <w:r w:rsidRPr="00373CA8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>Административный риск реализации подпрограммы представляет собой невыполнение в полном объеме исполнителями принятых по подпрограмме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373CA8" w:rsidRPr="00373CA8" w:rsidRDefault="00373CA8" w:rsidP="00373CA8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</w:pPr>
      <w:r w:rsidRPr="00373CA8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>срывом мероприятий и не достижением показателей результативности;</w:t>
      </w:r>
    </w:p>
    <w:p w:rsidR="00373CA8" w:rsidRPr="00373CA8" w:rsidRDefault="00373CA8" w:rsidP="00373CA8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</w:pPr>
      <w:r w:rsidRPr="00373CA8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>неэффективным использованием ресурсов.</w:t>
      </w:r>
    </w:p>
    <w:p w:rsidR="00373CA8" w:rsidRPr="00373CA8" w:rsidRDefault="00373CA8" w:rsidP="00373CA8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</w:pPr>
      <w:r w:rsidRPr="00373CA8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>Способами ограничения административного риска являются:</w:t>
      </w:r>
    </w:p>
    <w:p w:rsidR="00373CA8" w:rsidRPr="00373CA8" w:rsidRDefault="00373CA8" w:rsidP="00373CA8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</w:pPr>
      <w:r w:rsidRPr="00373CA8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>регулярная и открытая публикация данных о ходе финансирования подпрограммы в качестве механизма, стимулирующего исполнителей выполнять принятые на себя обязательства;</w:t>
      </w:r>
    </w:p>
    <w:p w:rsidR="00373CA8" w:rsidRPr="00373CA8" w:rsidRDefault="00373CA8" w:rsidP="00373CA8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</w:pPr>
      <w:r w:rsidRPr="00373CA8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 xml:space="preserve">усиление </w:t>
      </w:r>
      <w:proofErr w:type="gramStart"/>
      <w:r w:rsidRPr="00373CA8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>контроля за</w:t>
      </w:r>
      <w:proofErr w:type="gramEnd"/>
      <w:r w:rsidRPr="00373CA8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 xml:space="preserve"> ходом выполнения подпрограммных мероприятий и совершенствование механизма текущего управления реализацией подпрограммы;</w:t>
      </w:r>
    </w:p>
    <w:p w:rsidR="00373CA8" w:rsidRPr="00373CA8" w:rsidRDefault="00373CA8" w:rsidP="00373CA8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</w:pPr>
      <w:r w:rsidRPr="00373CA8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>своевременная корректировка мероприятий подпрограммы.</w:t>
      </w:r>
    </w:p>
    <w:p w:rsidR="00373CA8" w:rsidRPr="00373CA8" w:rsidRDefault="00373CA8" w:rsidP="00373CA8">
      <w:pPr>
        <w:suppressAutoHyphens/>
        <w:spacing w:line="240" w:lineRule="auto"/>
        <w:ind w:firstLine="720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>Реализация мероприятий подпрограммы за период 2021 - 2024 годов позволит повысить эффективность управления финансами районного бюджета и использования муниципального имущества в части вопросов реализации подпрограммы, совершенствование системы оплаты труда и мер социальной защиты и поддержки, повышение качества межведомственного и межуровневого взаимодействия.</w:t>
      </w:r>
    </w:p>
    <w:p w:rsidR="00373CA8" w:rsidRPr="00373CA8" w:rsidRDefault="00373CA8" w:rsidP="00373C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>2.6. Мероприятия подпрограммы</w:t>
      </w:r>
    </w:p>
    <w:p w:rsidR="00373CA8" w:rsidRPr="00373CA8" w:rsidRDefault="00373CA8" w:rsidP="00373C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:rsidR="00373CA8" w:rsidRPr="00373CA8" w:rsidRDefault="00373CA8" w:rsidP="00373C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hyperlink w:anchor="Par377" w:history="1">
        <w:r w:rsidRPr="00373CA8">
          <w:rPr>
            <w:rFonts w:ascii="Arial" w:eastAsia="SimSun" w:hAnsi="Arial" w:cs="Arial"/>
            <w:kern w:val="1"/>
            <w:sz w:val="20"/>
            <w:szCs w:val="20"/>
            <w:lang w:eastAsia="ar-SA"/>
          </w:rPr>
          <w:t>Перечень</w:t>
        </w:r>
      </w:hyperlink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мероприятий подпрограммы приведен в приложении № 2 к подпрограмме.</w:t>
      </w:r>
    </w:p>
    <w:p w:rsidR="00373CA8" w:rsidRPr="00373CA8" w:rsidRDefault="00373CA8" w:rsidP="00373C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:rsidR="00373CA8" w:rsidRPr="00373CA8" w:rsidRDefault="00373CA8" w:rsidP="00373C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2.7. Обоснование </w:t>
      </w:r>
      <w:proofErr w:type="gramStart"/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>финансовых</w:t>
      </w:r>
      <w:proofErr w:type="gramEnd"/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>, материальных и трудовых</w:t>
      </w:r>
    </w:p>
    <w:p w:rsidR="00373CA8" w:rsidRPr="00373CA8" w:rsidRDefault="00373CA8" w:rsidP="00373C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>затрат (ресурсное обеспечение подпрограммы) с указанием</w:t>
      </w:r>
    </w:p>
    <w:p w:rsidR="00373CA8" w:rsidRPr="00373CA8" w:rsidRDefault="00373CA8" w:rsidP="00373C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>источников финансирования</w:t>
      </w:r>
    </w:p>
    <w:p w:rsidR="00373CA8" w:rsidRPr="00373CA8" w:rsidRDefault="00373CA8" w:rsidP="00373CA8">
      <w:pPr>
        <w:tabs>
          <w:tab w:val="left" w:pos="1590"/>
          <w:tab w:val="left" w:pos="1860"/>
        </w:tabs>
        <w:suppressAutoHyphens/>
        <w:spacing w:after="0" w:line="240" w:lineRule="auto"/>
        <w:ind w:firstLine="720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:rsidR="00373CA8" w:rsidRPr="00373CA8" w:rsidRDefault="00373CA8" w:rsidP="00373CA8">
      <w:pPr>
        <w:tabs>
          <w:tab w:val="left" w:pos="1590"/>
          <w:tab w:val="left" w:pos="1860"/>
        </w:tabs>
        <w:suppressAutoHyphens/>
        <w:spacing w:after="0" w:line="240" w:lineRule="auto"/>
        <w:ind w:firstLine="720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>Финансовое обеспечение мероприятий подпрограммы осуществляется за счет сре</w:t>
      </w:r>
      <w:proofErr w:type="gramStart"/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>дств кр</w:t>
      </w:r>
      <w:proofErr w:type="gramEnd"/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>аевого и районного бюджетов в  соответствии с  бюджетной росписью.</w:t>
      </w:r>
    </w:p>
    <w:p w:rsidR="00373CA8" w:rsidRPr="00373CA8" w:rsidRDefault="00373CA8" w:rsidP="00373CA8">
      <w:pPr>
        <w:tabs>
          <w:tab w:val="left" w:pos="4962"/>
        </w:tabs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73CA8">
        <w:rPr>
          <w:rFonts w:ascii="Arial" w:eastAsia="Times New Roman" w:hAnsi="Arial" w:cs="Arial"/>
          <w:sz w:val="20"/>
          <w:szCs w:val="20"/>
          <w:lang w:eastAsia="ar-SA"/>
        </w:rPr>
        <w:t xml:space="preserve">Функции заказчика при реализации подпрограммы осуществляет администрация </w:t>
      </w:r>
      <w:proofErr w:type="spellStart"/>
      <w:r w:rsidRPr="00373CA8">
        <w:rPr>
          <w:rFonts w:ascii="Arial" w:eastAsia="Times New Roman" w:hAnsi="Arial" w:cs="Arial"/>
          <w:sz w:val="20"/>
          <w:szCs w:val="20"/>
          <w:lang w:eastAsia="ar-SA"/>
        </w:rPr>
        <w:t>Богучанского</w:t>
      </w:r>
      <w:proofErr w:type="spellEnd"/>
      <w:r w:rsidRPr="00373CA8">
        <w:rPr>
          <w:rFonts w:ascii="Arial" w:eastAsia="Times New Roman" w:hAnsi="Arial" w:cs="Arial"/>
          <w:sz w:val="20"/>
          <w:szCs w:val="20"/>
          <w:lang w:eastAsia="ar-SA"/>
        </w:rPr>
        <w:t xml:space="preserve"> района (управление экономики и планирования).</w:t>
      </w:r>
    </w:p>
    <w:p w:rsidR="00373CA8" w:rsidRPr="00373CA8" w:rsidRDefault="00373CA8" w:rsidP="00373C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373CA8">
        <w:rPr>
          <w:rFonts w:ascii="Arial" w:eastAsia="SimSun" w:hAnsi="Arial" w:cs="Arial"/>
          <w:color w:val="000000"/>
          <w:kern w:val="1"/>
          <w:sz w:val="20"/>
          <w:szCs w:val="20"/>
          <w:lang w:eastAsia="ar-SA"/>
        </w:rPr>
        <w:tab/>
        <w:t xml:space="preserve">Объем бюджетных ассигнований на реализацию мероприятий подпрограммы </w:t>
      </w:r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>приведен в приложении № 2 к подпрограмме.</w:t>
      </w:r>
    </w:p>
    <w:p w:rsidR="00373CA8" w:rsidRPr="00373CA8" w:rsidRDefault="00373CA8" w:rsidP="00373C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:rsidR="00373CA8" w:rsidRPr="00373CA8" w:rsidRDefault="00373CA8" w:rsidP="00373C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SimSun" w:hAnsi="Arial" w:cs="Arial"/>
          <w:kern w:val="1"/>
          <w:sz w:val="18"/>
          <w:szCs w:val="20"/>
          <w:lang w:eastAsia="ar-SA"/>
        </w:rPr>
      </w:pPr>
      <w:r w:rsidRPr="00373CA8">
        <w:rPr>
          <w:rFonts w:ascii="Arial" w:eastAsia="SimSun" w:hAnsi="Arial" w:cs="Arial"/>
          <w:kern w:val="1"/>
          <w:sz w:val="18"/>
          <w:szCs w:val="20"/>
          <w:lang w:eastAsia="ar-SA"/>
        </w:rPr>
        <w:t>Приложение № 1</w:t>
      </w:r>
    </w:p>
    <w:p w:rsidR="00373CA8" w:rsidRPr="00373CA8" w:rsidRDefault="00373CA8" w:rsidP="00373C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SimSun" w:hAnsi="Arial" w:cs="Arial"/>
          <w:kern w:val="1"/>
          <w:sz w:val="18"/>
          <w:szCs w:val="20"/>
          <w:lang w:eastAsia="ar-SA"/>
        </w:rPr>
      </w:pPr>
      <w:r w:rsidRPr="00373CA8">
        <w:rPr>
          <w:rFonts w:ascii="Arial" w:eastAsia="SimSun" w:hAnsi="Arial" w:cs="Arial"/>
          <w:kern w:val="1"/>
          <w:sz w:val="18"/>
          <w:szCs w:val="20"/>
          <w:lang w:eastAsia="ar-SA"/>
        </w:rPr>
        <w:t xml:space="preserve">к подпрограмме «Обеспечение реализации </w:t>
      </w:r>
    </w:p>
    <w:p w:rsidR="00373CA8" w:rsidRPr="00373CA8" w:rsidRDefault="00373CA8" w:rsidP="00373C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SimSun" w:hAnsi="Arial" w:cs="Arial"/>
          <w:kern w:val="1"/>
          <w:sz w:val="18"/>
          <w:szCs w:val="20"/>
          <w:lang w:eastAsia="ar-SA"/>
        </w:rPr>
      </w:pPr>
      <w:r w:rsidRPr="00373CA8">
        <w:rPr>
          <w:rFonts w:ascii="Arial" w:eastAsia="SimSun" w:hAnsi="Arial" w:cs="Arial"/>
          <w:kern w:val="1"/>
          <w:sz w:val="18"/>
          <w:szCs w:val="20"/>
          <w:lang w:eastAsia="ar-SA"/>
        </w:rPr>
        <w:t xml:space="preserve">муниципальной программы и прочие мероприятия»  </w:t>
      </w:r>
    </w:p>
    <w:p w:rsidR="00373CA8" w:rsidRPr="00373CA8" w:rsidRDefault="00373CA8" w:rsidP="00373C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SimSun" w:hAnsi="Arial" w:cs="Arial"/>
          <w:kern w:val="1"/>
          <w:sz w:val="18"/>
          <w:szCs w:val="20"/>
          <w:lang w:eastAsia="ar-SA"/>
        </w:rPr>
      </w:pPr>
      <w:r w:rsidRPr="00373CA8">
        <w:rPr>
          <w:rFonts w:ascii="Arial" w:eastAsia="SimSun" w:hAnsi="Arial" w:cs="Arial"/>
          <w:kern w:val="1"/>
          <w:sz w:val="18"/>
          <w:szCs w:val="20"/>
          <w:lang w:eastAsia="ar-SA"/>
        </w:rPr>
        <w:t xml:space="preserve">в рамках муниципальной программы  «Молодежь </w:t>
      </w:r>
      <w:proofErr w:type="spellStart"/>
      <w:r w:rsidRPr="00373CA8">
        <w:rPr>
          <w:rFonts w:ascii="Arial" w:eastAsia="SimSun" w:hAnsi="Arial" w:cs="Arial"/>
          <w:kern w:val="1"/>
          <w:sz w:val="18"/>
          <w:szCs w:val="20"/>
          <w:lang w:eastAsia="ar-SA"/>
        </w:rPr>
        <w:t>Приангарья</w:t>
      </w:r>
      <w:proofErr w:type="spellEnd"/>
      <w:r w:rsidRPr="00373CA8">
        <w:rPr>
          <w:rFonts w:ascii="Arial" w:eastAsia="SimSun" w:hAnsi="Arial" w:cs="Arial"/>
          <w:kern w:val="1"/>
          <w:sz w:val="18"/>
          <w:szCs w:val="20"/>
          <w:lang w:eastAsia="ar-SA"/>
        </w:rPr>
        <w:t xml:space="preserve">» </w:t>
      </w:r>
    </w:p>
    <w:p w:rsidR="00373CA8" w:rsidRPr="00373CA8" w:rsidRDefault="00373CA8" w:rsidP="00373C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:rsidR="00373CA8" w:rsidRPr="00373CA8" w:rsidRDefault="00373CA8" w:rsidP="00373C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SimSun" w:hAnsi="Arial" w:cs="Arial"/>
          <w:kern w:val="1"/>
          <w:sz w:val="20"/>
          <w:szCs w:val="20"/>
          <w:lang w:val="en-US" w:eastAsia="ar-SA"/>
        </w:rPr>
      </w:pPr>
      <w:r w:rsidRPr="00373CA8">
        <w:rPr>
          <w:rFonts w:ascii="Arial" w:eastAsia="SimSun" w:hAnsi="Arial" w:cs="Arial"/>
          <w:kern w:val="1"/>
          <w:sz w:val="20"/>
          <w:szCs w:val="20"/>
          <w:lang w:eastAsia="ar-SA"/>
        </w:rPr>
        <w:t>Перечень показателей результативности подпрограммы</w:t>
      </w:r>
    </w:p>
    <w:p w:rsidR="00373CA8" w:rsidRPr="00373CA8" w:rsidRDefault="00373CA8" w:rsidP="00373C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SimSun" w:hAnsi="Arial" w:cs="Arial"/>
          <w:kern w:val="1"/>
          <w:sz w:val="20"/>
          <w:szCs w:val="20"/>
          <w:lang w:val="en-US" w:eastAsia="ar-SA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48"/>
        <w:gridCol w:w="2424"/>
        <w:gridCol w:w="844"/>
        <w:gridCol w:w="1252"/>
        <w:gridCol w:w="1135"/>
        <w:gridCol w:w="1019"/>
        <w:gridCol w:w="1135"/>
        <w:gridCol w:w="1138"/>
      </w:tblGrid>
      <w:tr w:rsidR="00373CA8" w:rsidRPr="00373CA8" w:rsidTr="00554F3E">
        <w:trPr>
          <w:cantSplit/>
          <w:trHeight w:val="20"/>
          <w:tblHeader/>
        </w:trPr>
        <w:tc>
          <w:tcPr>
            <w:tcW w:w="30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3CA8" w:rsidRPr="00373CA8" w:rsidRDefault="00373CA8" w:rsidP="00554F3E">
            <w:pPr>
              <w:pStyle w:val="ConsPlusNormal"/>
              <w:widowControl/>
              <w:jc w:val="center"/>
              <w:rPr>
                <w:sz w:val="14"/>
                <w:szCs w:val="14"/>
              </w:rPr>
            </w:pPr>
            <w:r w:rsidRPr="00373CA8">
              <w:rPr>
                <w:sz w:val="14"/>
                <w:szCs w:val="14"/>
              </w:rPr>
              <w:t xml:space="preserve">№  </w:t>
            </w:r>
            <w:r w:rsidRPr="00373CA8">
              <w:rPr>
                <w:sz w:val="14"/>
                <w:szCs w:val="14"/>
              </w:rPr>
              <w:br/>
            </w:r>
            <w:proofErr w:type="spellStart"/>
            <w:proofErr w:type="gramStart"/>
            <w:r w:rsidRPr="00373CA8">
              <w:rPr>
                <w:sz w:val="14"/>
                <w:szCs w:val="14"/>
              </w:rPr>
              <w:t>п</w:t>
            </w:r>
            <w:proofErr w:type="spellEnd"/>
            <w:proofErr w:type="gramEnd"/>
            <w:r w:rsidRPr="00373CA8">
              <w:rPr>
                <w:sz w:val="14"/>
                <w:szCs w:val="14"/>
              </w:rPr>
              <w:t>/</w:t>
            </w:r>
            <w:proofErr w:type="spellStart"/>
            <w:r w:rsidRPr="00373CA8">
              <w:rPr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2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3CA8" w:rsidRPr="00373CA8" w:rsidRDefault="00373CA8" w:rsidP="00554F3E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373CA8">
              <w:rPr>
                <w:sz w:val="14"/>
                <w:szCs w:val="14"/>
              </w:rPr>
              <w:t xml:space="preserve">Цель, задачи   </w:t>
            </w:r>
            <w:r w:rsidRPr="00373CA8">
              <w:rPr>
                <w:sz w:val="14"/>
                <w:szCs w:val="14"/>
              </w:rPr>
              <w:br/>
              <w:t xml:space="preserve">показатели результативности </w:t>
            </w:r>
            <w:r w:rsidRPr="00373CA8">
              <w:rPr>
                <w:sz w:val="14"/>
                <w:szCs w:val="14"/>
              </w:rPr>
              <w:br/>
            </w:r>
          </w:p>
        </w:tc>
        <w:tc>
          <w:tcPr>
            <w:tcW w:w="30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3CA8" w:rsidRPr="00373CA8" w:rsidRDefault="00373CA8" w:rsidP="00554F3E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373CA8">
              <w:rPr>
                <w:sz w:val="14"/>
                <w:szCs w:val="14"/>
              </w:rPr>
              <w:t>Единица</w:t>
            </w:r>
            <w:r w:rsidRPr="00373CA8">
              <w:rPr>
                <w:sz w:val="14"/>
                <w:szCs w:val="14"/>
              </w:rPr>
              <w:br/>
              <w:t>измерения</w:t>
            </w:r>
          </w:p>
        </w:tc>
        <w:tc>
          <w:tcPr>
            <w:tcW w:w="6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3CA8" w:rsidRPr="00373CA8" w:rsidRDefault="00373CA8" w:rsidP="00554F3E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373CA8">
              <w:rPr>
                <w:sz w:val="14"/>
                <w:szCs w:val="14"/>
              </w:rPr>
              <w:t xml:space="preserve">Источник </w:t>
            </w:r>
            <w:r w:rsidRPr="00373CA8">
              <w:rPr>
                <w:sz w:val="14"/>
                <w:szCs w:val="14"/>
              </w:rPr>
              <w:br/>
              <w:t>информации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CA8" w:rsidRPr="00373CA8" w:rsidRDefault="00373CA8" w:rsidP="00554F3E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373CA8">
              <w:rPr>
                <w:sz w:val="14"/>
                <w:szCs w:val="14"/>
              </w:rPr>
              <w:t>Текущий финансовый год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CA8" w:rsidRPr="00373CA8" w:rsidRDefault="00373CA8" w:rsidP="00554F3E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373CA8">
              <w:rPr>
                <w:sz w:val="14"/>
                <w:szCs w:val="14"/>
              </w:rPr>
              <w:t>Очередной финансовый год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CA8" w:rsidRPr="00373CA8" w:rsidRDefault="00373CA8" w:rsidP="00554F3E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373CA8">
              <w:rPr>
                <w:sz w:val="14"/>
                <w:szCs w:val="14"/>
              </w:rPr>
              <w:t>Первый год планового периода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3CA8" w:rsidRPr="00373CA8" w:rsidRDefault="00373CA8" w:rsidP="00554F3E">
            <w:pPr>
              <w:pStyle w:val="ConsPlusNormal"/>
              <w:widowControl/>
              <w:spacing w:before="240"/>
              <w:ind w:firstLine="0"/>
              <w:jc w:val="center"/>
              <w:rPr>
                <w:sz w:val="14"/>
                <w:szCs w:val="14"/>
              </w:rPr>
            </w:pPr>
            <w:r w:rsidRPr="00373CA8">
              <w:rPr>
                <w:sz w:val="14"/>
                <w:szCs w:val="14"/>
              </w:rPr>
              <w:t>Второй год планового периода</w:t>
            </w:r>
          </w:p>
        </w:tc>
      </w:tr>
      <w:tr w:rsidR="00373CA8" w:rsidRPr="00373CA8" w:rsidTr="00554F3E">
        <w:trPr>
          <w:cantSplit/>
          <w:trHeight w:val="20"/>
          <w:tblHeader/>
        </w:trPr>
        <w:tc>
          <w:tcPr>
            <w:tcW w:w="30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CA8" w:rsidRPr="00373CA8" w:rsidRDefault="00373CA8" w:rsidP="00554F3E">
            <w:pPr>
              <w:pStyle w:val="ConsPlusNormal"/>
              <w:widowControl/>
              <w:jc w:val="center"/>
              <w:rPr>
                <w:sz w:val="14"/>
                <w:szCs w:val="14"/>
              </w:rPr>
            </w:pPr>
          </w:p>
        </w:tc>
        <w:tc>
          <w:tcPr>
            <w:tcW w:w="12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CA8" w:rsidRPr="00373CA8" w:rsidRDefault="00373CA8" w:rsidP="00554F3E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0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CA8" w:rsidRPr="00373CA8" w:rsidRDefault="00373CA8" w:rsidP="00554F3E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CA8" w:rsidRPr="00373CA8" w:rsidRDefault="00373CA8" w:rsidP="00554F3E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3CA8">
              <w:rPr>
                <w:rFonts w:ascii="Arial" w:hAnsi="Arial" w:cs="Arial"/>
                <w:sz w:val="14"/>
                <w:szCs w:val="14"/>
              </w:rPr>
              <w:t>2021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3CA8">
              <w:rPr>
                <w:rFonts w:ascii="Arial" w:hAnsi="Arial" w:cs="Arial"/>
                <w:sz w:val="14"/>
                <w:szCs w:val="14"/>
              </w:rPr>
              <w:t>2022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3CA8">
              <w:rPr>
                <w:rFonts w:ascii="Arial" w:hAnsi="Arial" w:cs="Arial"/>
                <w:sz w:val="14"/>
                <w:szCs w:val="14"/>
              </w:rPr>
              <w:t>2023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3CA8" w:rsidRPr="00373CA8" w:rsidRDefault="00373CA8" w:rsidP="00554F3E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73CA8">
              <w:rPr>
                <w:sz w:val="14"/>
                <w:szCs w:val="14"/>
              </w:rPr>
              <w:t>2024</w:t>
            </w:r>
          </w:p>
        </w:tc>
      </w:tr>
      <w:tr w:rsidR="00373CA8" w:rsidRPr="00373CA8" w:rsidTr="00554F3E">
        <w:trPr>
          <w:cantSplit/>
          <w:trHeight w:val="20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3CA8" w:rsidRPr="00373CA8" w:rsidRDefault="00373CA8" w:rsidP="00554F3E">
            <w:pPr>
              <w:pStyle w:val="ConsPlusNormal"/>
              <w:widowControl/>
              <w:rPr>
                <w:sz w:val="14"/>
                <w:szCs w:val="14"/>
              </w:rPr>
            </w:pPr>
          </w:p>
          <w:p w:rsidR="00373CA8" w:rsidRPr="00373CA8" w:rsidRDefault="00373CA8" w:rsidP="00554F3E">
            <w:pPr>
              <w:pStyle w:val="ConsPlusNormal"/>
              <w:widowControl/>
              <w:rPr>
                <w:sz w:val="14"/>
                <w:szCs w:val="14"/>
              </w:rPr>
            </w:pPr>
          </w:p>
        </w:tc>
        <w:tc>
          <w:tcPr>
            <w:tcW w:w="469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3CA8" w:rsidRPr="00373CA8" w:rsidRDefault="00373CA8" w:rsidP="00554F3E">
            <w:pPr>
              <w:pStyle w:val="ConsPlusNormal"/>
              <w:widowControl/>
              <w:rPr>
                <w:sz w:val="14"/>
                <w:szCs w:val="14"/>
              </w:rPr>
            </w:pPr>
            <w:r w:rsidRPr="00373CA8">
              <w:rPr>
                <w:sz w:val="14"/>
                <w:szCs w:val="1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373CA8" w:rsidRPr="00373CA8" w:rsidTr="00554F3E">
        <w:trPr>
          <w:cantSplit/>
          <w:trHeight w:val="20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3CA8" w:rsidRPr="00373CA8" w:rsidRDefault="00373CA8" w:rsidP="00554F3E">
            <w:pPr>
              <w:pStyle w:val="ConsPlusNormal"/>
              <w:widowControl/>
              <w:jc w:val="center"/>
              <w:rPr>
                <w:sz w:val="14"/>
                <w:szCs w:val="14"/>
              </w:rPr>
            </w:pPr>
          </w:p>
        </w:tc>
        <w:tc>
          <w:tcPr>
            <w:tcW w:w="469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3CA8">
              <w:rPr>
                <w:rFonts w:ascii="Arial" w:hAnsi="Arial" w:cs="Arial"/>
                <w:sz w:val="14"/>
                <w:szCs w:val="14"/>
              </w:rPr>
              <w:t xml:space="preserve">Задача подпрограммы: Обеспечение выполнения надлежащим образом отдельных государственных полномочий по решению вопросов поддержки молодежной политики на территории </w:t>
            </w:r>
            <w:proofErr w:type="spellStart"/>
            <w:r w:rsidRPr="00373CA8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373CA8">
              <w:rPr>
                <w:rFonts w:ascii="Arial" w:hAnsi="Arial" w:cs="Arial"/>
                <w:sz w:val="14"/>
                <w:szCs w:val="14"/>
              </w:rPr>
              <w:t xml:space="preserve"> района.</w:t>
            </w:r>
          </w:p>
        </w:tc>
      </w:tr>
      <w:tr w:rsidR="00373CA8" w:rsidRPr="00373CA8" w:rsidTr="00554F3E">
        <w:trPr>
          <w:cantSplit/>
          <w:trHeight w:val="20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CA8" w:rsidRPr="00373CA8" w:rsidRDefault="00373CA8" w:rsidP="00554F3E">
            <w:pPr>
              <w:pStyle w:val="ConsPlusNormal"/>
              <w:widowControl/>
              <w:ind w:firstLine="50"/>
              <w:jc w:val="center"/>
              <w:rPr>
                <w:sz w:val="14"/>
                <w:szCs w:val="14"/>
              </w:rPr>
            </w:pPr>
            <w:r w:rsidRPr="00373CA8">
              <w:rPr>
                <w:sz w:val="14"/>
                <w:szCs w:val="14"/>
              </w:rPr>
              <w:t>1</w:t>
            </w:r>
          </w:p>
        </w:tc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CA8" w:rsidRPr="00373CA8" w:rsidRDefault="00373CA8" w:rsidP="00554F3E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73CA8">
              <w:rPr>
                <w:rFonts w:ascii="Arial" w:hAnsi="Arial" w:cs="Arial"/>
                <w:sz w:val="14"/>
                <w:szCs w:val="14"/>
              </w:rPr>
              <w:t>Доля исполненных бюджетных ассигнований, предусмотренных в программном виде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CA8" w:rsidRPr="00373CA8" w:rsidRDefault="00373CA8" w:rsidP="00554F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3CA8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CA8" w:rsidRPr="00373CA8" w:rsidRDefault="00373CA8" w:rsidP="00554F3E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373CA8">
              <w:rPr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</w:rPr>
              <w:t>100,0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</w:rPr>
              <w:t>100,0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373CA8" w:rsidRPr="00373CA8" w:rsidRDefault="00373CA8" w:rsidP="00554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73CA8">
              <w:rPr>
                <w:rFonts w:ascii="Arial" w:eastAsia="Times New Roman" w:hAnsi="Arial" w:cs="Arial"/>
                <w:sz w:val="14"/>
                <w:szCs w:val="14"/>
              </w:rPr>
              <w:t>100,0</w:t>
            </w:r>
          </w:p>
        </w:tc>
      </w:tr>
    </w:tbl>
    <w:p w:rsidR="0031299E" w:rsidRDefault="0031299E"/>
    <w:sectPr w:rsidR="0031299E" w:rsidSect="00312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FFFFFFFE"/>
    <w:multiLevelType w:val="singleLevel"/>
    <w:tmpl w:val="D9D69E6A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3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4">
    <w:nsid w:val="0679755D"/>
    <w:multiLevelType w:val="hybridMultilevel"/>
    <w:tmpl w:val="BCAA7608"/>
    <w:lvl w:ilvl="0" w:tplc="5D4CAA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857C12"/>
    <w:multiLevelType w:val="hybridMultilevel"/>
    <w:tmpl w:val="31DAD354"/>
    <w:lvl w:ilvl="0" w:tplc="2252FD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7">
    <w:nsid w:val="0AD420BB"/>
    <w:multiLevelType w:val="multilevel"/>
    <w:tmpl w:val="A2122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0C5B22A0"/>
    <w:multiLevelType w:val="hybridMultilevel"/>
    <w:tmpl w:val="25B050F0"/>
    <w:lvl w:ilvl="0" w:tplc="444EB780">
      <w:start w:val="1"/>
      <w:numFmt w:val="bullet"/>
      <w:lvlText w:val="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394392"/>
    <w:multiLevelType w:val="hybridMultilevel"/>
    <w:tmpl w:val="739ECFCC"/>
    <w:lvl w:ilvl="0" w:tplc="98E650AE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1">
    <w:nsid w:val="17A70BB5"/>
    <w:multiLevelType w:val="hybridMultilevel"/>
    <w:tmpl w:val="AF1E81EE"/>
    <w:lvl w:ilvl="0" w:tplc="E8580B98">
      <w:start w:val="2838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C646D6"/>
    <w:multiLevelType w:val="multilevel"/>
    <w:tmpl w:val="4E8E269C"/>
    <w:lvl w:ilvl="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3">
    <w:nsid w:val="189666BB"/>
    <w:multiLevelType w:val="hybridMultilevel"/>
    <w:tmpl w:val="368E4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F66CCD"/>
    <w:multiLevelType w:val="multilevel"/>
    <w:tmpl w:val="1E3ADD50"/>
    <w:lvl w:ilvl="0">
      <w:start w:val="2838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>
    <w:nsid w:val="29D225C4"/>
    <w:multiLevelType w:val="multilevel"/>
    <w:tmpl w:val="1E3ADD50"/>
    <w:lvl w:ilvl="0">
      <w:start w:val="2838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2B355D"/>
    <w:multiLevelType w:val="multilevel"/>
    <w:tmpl w:val="21CE3CFA"/>
    <w:lvl w:ilvl="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9">
    <w:nsid w:val="32650AD9"/>
    <w:multiLevelType w:val="hybridMultilevel"/>
    <w:tmpl w:val="21A637E4"/>
    <w:lvl w:ilvl="0" w:tplc="922E6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D108F28">
      <w:numFmt w:val="none"/>
      <w:lvlText w:val=""/>
      <w:lvlJc w:val="left"/>
      <w:pPr>
        <w:tabs>
          <w:tab w:val="num" w:pos="360"/>
        </w:tabs>
      </w:pPr>
    </w:lvl>
    <w:lvl w:ilvl="2" w:tplc="594E6792">
      <w:numFmt w:val="none"/>
      <w:lvlText w:val=""/>
      <w:lvlJc w:val="left"/>
      <w:pPr>
        <w:tabs>
          <w:tab w:val="num" w:pos="360"/>
        </w:tabs>
      </w:pPr>
    </w:lvl>
    <w:lvl w:ilvl="3" w:tplc="E166AB30">
      <w:numFmt w:val="none"/>
      <w:lvlText w:val=""/>
      <w:lvlJc w:val="left"/>
      <w:pPr>
        <w:tabs>
          <w:tab w:val="num" w:pos="360"/>
        </w:tabs>
      </w:pPr>
    </w:lvl>
    <w:lvl w:ilvl="4" w:tplc="EA961D5E">
      <w:numFmt w:val="none"/>
      <w:lvlText w:val=""/>
      <w:lvlJc w:val="left"/>
      <w:pPr>
        <w:tabs>
          <w:tab w:val="num" w:pos="360"/>
        </w:tabs>
      </w:pPr>
    </w:lvl>
    <w:lvl w:ilvl="5" w:tplc="DE0E840E">
      <w:numFmt w:val="none"/>
      <w:lvlText w:val=""/>
      <w:lvlJc w:val="left"/>
      <w:pPr>
        <w:tabs>
          <w:tab w:val="num" w:pos="360"/>
        </w:tabs>
      </w:pPr>
    </w:lvl>
    <w:lvl w:ilvl="6" w:tplc="790EA41A">
      <w:numFmt w:val="none"/>
      <w:lvlText w:val=""/>
      <w:lvlJc w:val="left"/>
      <w:pPr>
        <w:tabs>
          <w:tab w:val="num" w:pos="360"/>
        </w:tabs>
      </w:pPr>
    </w:lvl>
    <w:lvl w:ilvl="7" w:tplc="E69687DE">
      <w:numFmt w:val="none"/>
      <w:lvlText w:val=""/>
      <w:lvlJc w:val="left"/>
      <w:pPr>
        <w:tabs>
          <w:tab w:val="num" w:pos="360"/>
        </w:tabs>
      </w:pPr>
    </w:lvl>
    <w:lvl w:ilvl="8" w:tplc="D8689200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>
    <w:nsid w:val="3F2F3F6E"/>
    <w:multiLevelType w:val="multilevel"/>
    <w:tmpl w:val="CF188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41C57591"/>
    <w:multiLevelType w:val="hybridMultilevel"/>
    <w:tmpl w:val="840EAACC"/>
    <w:lvl w:ilvl="0" w:tplc="840C3F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53A7581"/>
    <w:multiLevelType w:val="hybridMultilevel"/>
    <w:tmpl w:val="37F4E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5">
    <w:nsid w:val="48814E2C"/>
    <w:multiLevelType w:val="hybridMultilevel"/>
    <w:tmpl w:val="FE4EA364"/>
    <w:lvl w:ilvl="0" w:tplc="34D6871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6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28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3899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397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79" w:hanging="1440"/>
      </w:pPr>
      <w:rPr>
        <w:rFonts w:hint="default"/>
      </w:rPr>
    </w:lvl>
  </w:abstractNum>
  <w:abstractNum w:abstractNumId="29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0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8C42C46"/>
    <w:multiLevelType w:val="hybridMultilevel"/>
    <w:tmpl w:val="E6ECA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6B3925"/>
    <w:multiLevelType w:val="multilevel"/>
    <w:tmpl w:val="1E3ADD50"/>
    <w:lvl w:ilvl="0">
      <w:start w:val="2838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586C4F"/>
    <w:multiLevelType w:val="hybridMultilevel"/>
    <w:tmpl w:val="8E7EE198"/>
    <w:lvl w:ilvl="0" w:tplc="A3DEE53A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4">
    <w:nsid w:val="6DE37FB7"/>
    <w:multiLevelType w:val="hybridMultilevel"/>
    <w:tmpl w:val="E53858E8"/>
    <w:lvl w:ilvl="0" w:tplc="78B64784">
      <w:numFmt w:val="decimalZero"/>
      <w:lvlText w:val="%1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14019B"/>
    <w:multiLevelType w:val="hybridMultilevel"/>
    <w:tmpl w:val="68E6A7FC"/>
    <w:lvl w:ilvl="0" w:tplc="BB46E5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32645B2"/>
    <w:multiLevelType w:val="hybridMultilevel"/>
    <w:tmpl w:val="08668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9103AAA"/>
    <w:multiLevelType w:val="multilevel"/>
    <w:tmpl w:val="1E3ADD50"/>
    <w:lvl w:ilvl="0">
      <w:start w:val="2838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B82608"/>
    <w:multiLevelType w:val="hybridMultilevel"/>
    <w:tmpl w:val="417C814C"/>
    <w:lvl w:ilvl="0" w:tplc="2842D4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7D7C64AD"/>
    <w:multiLevelType w:val="hybridMultilevel"/>
    <w:tmpl w:val="1E3ADD50"/>
    <w:lvl w:ilvl="0" w:tplc="E8580B98">
      <w:start w:val="2838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00098D"/>
    <w:multiLevelType w:val="multilevel"/>
    <w:tmpl w:val="AF1E81EE"/>
    <w:lvl w:ilvl="0">
      <w:start w:val="2838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872C46"/>
    <w:multiLevelType w:val="hybridMultilevel"/>
    <w:tmpl w:val="A696655A"/>
    <w:lvl w:ilvl="0" w:tplc="3E884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0"/>
  </w:num>
  <w:num w:numId="4">
    <w:abstractNumId w:val="6"/>
  </w:num>
  <w:num w:numId="5">
    <w:abstractNumId w:val="30"/>
  </w:num>
  <w:num w:numId="6">
    <w:abstractNumId w:val="26"/>
  </w:num>
  <w:num w:numId="7">
    <w:abstractNumId w:val="29"/>
  </w:num>
  <w:num w:numId="8">
    <w:abstractNumId w:val="20"/>
  </w:num>
  <w:num w:numId="9">
    <w:abstractNumId w:val="28"/>
  </w:num>
  <w:num w:numId="10">
    <w:abstractNumId w:val="24"/>
  </w:num>
  <w:num w:numId="11">
    <w:abstractNumId w:val="2"/>
  </w:num>
  <w:num w:numId="12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>
    <w:abstractNumId w:val="4"/>
  </w:num>
  <w:num w:numId="14">
    <w:abstractNumId w:val="27"/>
  </w:num>
  <w:num w:numId="15">
    <w:abstractNumId w:val="10"/>
  </w:num>
  <w:num w:numId="16">
    <w:abstractNumId w:val="9"/>
  </w:num>
  <w:num w:numId="17">
    <w:abstractNumId w:val="37"/>
  </w:num>
  <w:num w:numId="18">
    <w:abstractNumId w:val="15"/>
  </w:num>
  <w:num w:numId="19">
    <w:abstractNumId w:val="33"/>
  </w:num>
  <w:num w:numId="20">
    <w:abstractNumId w:val="21"/>
  </w:num>
  <w:num w:numId="21">
    <w:abstractNumId w:val="39"/>
  </w:num>
  <w:num w:numId="22">
    <w:abstractNumId w:val="25"/>
  </w:num>
  <w:num w:numId="23">
    <w:abstractNumId w:val="8"/>
  </w:num>
  <w:num w:numId="24">
    <w:abstractNumId w:val="36"/>
  </w:num>
  <w:num w:numId="25">
    <w:abstractNumId w:val="34"/>
  </w:num>
  <w:num w:numId="26">
    <w:abstractNumId w:val="13"/>
  </w:num>
  <w:num w:numId="27">
    <w:abstractNumId w:val="41"/>
  </w:num>
  <w:num w:numId="28">
    <w:abstractNumId w:val="14"/>
  </w:num>
  <w:num w:numId="29">
    <w:abstractNumId w:val="38"/>
  </w:num>
  <w:num w:numId="30">
    <w:abstractNumId w:val="32"/>
  </w:num>
  <w:num w:numId="31">
    <w:abstractNumId w:val="17"/>
  </w:num>
  <w:num w:numId="32">
    <w:abstractNumId w:val="11"/>
  </w:num>
  <w:num w:numId="33">
    <w:abstractNumId w:val="42"/>
  </w:num>
  <w:num w:numId="34">
    <w:abstractNumId w:val="7"/>
  </w:num>
  <w:num w:numId="35">
    <w:abstractNumId w:val="43"/>
  </w:num>
  <w:num w:numId="36">
    <w:abstractNumId w:val="22"/>
  </w:num>
  <w:num w:numId="37">
    <w:abstractNumId w:val="19"/>
  </w:num>
  <w:num w:numId="38">
    <w:abstractNumId w:val="12"/>
  </w:num>
  <w:num w:numId="39">
    <w:abstractNumId w:val="16"/>
  </w:num>
  <w:num w:numId="40">
    <w:abstractNumId w:val="35"/>
  </w:num>
  <w:num w:numId="41">
    <w:abstractNumId w:val="23"/>
  </w:num>
  <w:num w:numId="42">
    <w:abstractNumId w:val="31"/>
  </w:num>
  <w:num w:numId="43">
    <w:abstractNumId w:val="5"/>
  </w:num>
  <w:num w:numId="4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3CA8"/>
    <w:rsid w:val="0031299E"/>
    <w:rsid w:val="00373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3">
    <w:name w:val="Normal"/>
    <w:qFormat/>
    <w:rsid w:val="00373CA8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373CA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373CA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373CA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373CA8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uiPriority w:val="99"/>
    <w:qFormat/>
    <w:rsid w:val="00373CA8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373CA8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373CA8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373CA8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373CA8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373CA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373CA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rsid w:val="00373CA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rsid w:val="00373CA8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uiPriority w:val="99"/>
    <w:rsid w:val="00373C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373CA8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373CA8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373CA8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373CA8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iPriority w:val="99"/>
    <w:unhideWhenUsed/>
    <w:rsid w:val="00373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373CA8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59"/>
    <w:rsid w:val="00373C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373C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rsid w:val="00373C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3CA8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373C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3C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uiPriority w:val="59"/>
    <w:rsid w:val="00373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3CA8"/>
    <w:pPr>
      <w:spacing w:after="120"/>
    </w:pPr>
  </w:style>
  <w:style w:type="character" w:customStyle="1" w:styleId="ad">
    <w:name w:val="Основной текст Знак"/>
    <w:basedOn w:val="a4"/>
    <w:link w:val="ac"/>
    <w:rsid w:val="00373CA8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373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373CA8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nhideWhenUsed/>
    <w:rsid w:val="00373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373CA8"/>
    <w:rPr>
      <w:rFonts w:ascii="Calibri" w:eastAsia="Calibri" w:hAnsi="Calibri" w:cs="Times New Roman"/>
    </w:rPr>
  </w:style>
  <w:style w:type="paragraph" w:styleId="af2">
    <w:name w:val="footer"/>
    <w:basedOn w:val="a3"/>
    <w:link w:val="af3"/>
    <w:unhideWhenUsed/>
    <w:rsid w:val="00373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373CA8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373C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C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iPriority w:val="99"/>
    <w:unhideWhenUsed/>
    <w:rsid w:val="00373CA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373CA8"/>
    <w:rPr>
      <w:rFonts w:ascii="Calibri" w:eastAsia="Calibri" w:hAnsi="Calibri" w:cs="Times New Roman"/>
    </w:rPr>
  </w:style>
  <w:style w:type="paragraph" w:styleId="af4">
    <w:name w:val="Normal (Web)"/>
    <w:aliases w:val="Обычный (Web)1,Обычный (Web)"/>
    <w:basedOn w:val="a3"/>
    <w:link w:val="af5"/>
    <w:uiPriority w:val="99"/>
    <w:rsid w:val="00373CA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373CA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373C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373C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73CA8"/>
  </w:style>
  <w:style w:type="paragraph" w:customStyle="1" w:styleId="ConsNonformat">
    <w:name w:val="ConsNonformat"/>
    <w:rsid w:val="00373C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73C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Схема документа Знак"/>
    <w:basedOn w:val="a4"/>
    <w:link w:val="af7"/>
    <w:uiPriority w:val="99"/>
    <w:locked/>
    <w:rsid w:val="00373CA8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uiPriority w:val="99"/>
    <w:rsid w:val="00373CA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7"/>
    <w:uiPriority w:val="99"/>
    <w:semiHidden/>
    <w:rsid w:val="00373CA8"/>
    <w:rPr>
      <w:rFonts w:ascii="Tahoma" w:eastAsia="Calibri" w:hAnsi="Tahoma" w:cs="Tahoma"/>
      <w:sz w:val="16"/>
      <w:szCs w:val="16"/>
    </w:rPr>
  </w:style>
  <w:style w:type="character" w:styleId="af8">
    <w:name w:val="Hyperlink"/>
    <w:basedOn w:val="a4"/>
    <w:uiPriority w:val="99"/>
    <w:rsid w:val="00373CA8"/>
    <w:rPr>
      <w:color w:val="0000FF"/>
      <w:u w:val="single"/>
    </w:rPr>
  </w:style>
  <w:style w:type="character" w:customStyle="1" w:styleId="FontStyle12">
    <w:name w:val="Font Style12"/>
    <w:basedOn w:val="a4"/>
    <w:rsid w:val="00373CA8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uiPriority w:val="99"/>
    <w:rsid w:val="00373C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Title"/>
    <w:basedOn w:val="a3"/>
    <w:link w:val="afa"/>
    <w:qFormat/>
    <w:rsid w:val="00373CA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373C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b">
    <w:name w:val="page number"/>
    <w:basedOn w:val="a4"/>
    <w:rsid w:val="00373CA8"/>
  </w:style>
  <w:style w:type="paragraph" w:customStyle="1" w:styleId="17">
    <w:name w:val="Стиль1"/>
    <w:basedOn w:val="ConsPlusNormal"/>
    <w:rsid w:val="00373CA8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373C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373C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373CA8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373CA8"/>
    <w:rPr>
      <w:rFonts w:ascii="Calibri" w:eastAsia="Calibri" w:hAnsi="Calibri" w:cs="Times New Roman"/>
    </w:rPr>
  </w:style>
  <w:style w:type="paragraph" w:customStyle="1" w:styleId="afe">
    <w:name w:val="после :"/>
    <w:basedOn w:val="a3"/>
    <w:rsid w:val="00373CA8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373CA8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373CA8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rsid w:val="00373CA8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373CA8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373CA8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373CA8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373CA8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373CA8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373CA8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373CA8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373CA8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uiPriority w:val="99"/>
    <w:rsid w:val="00373C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uiPriority w:val="99"/>
    <w:rsid w:val="00373C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Тело"/>
    <w:basedOn w:val="a3"/>
    <w:rsid w:val="00373CA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373CA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373CA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373CA8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373CA8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373CA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373CA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373CA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373CA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373CA8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373CA8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373CA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373CA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373CA8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373CA8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373CA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373CA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373CA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373CA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373CA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373CA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373CA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Обычный хитрый"/>
    <w:basedOn w:val="a3"/>
    <w:rsid w:val="00373CA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373CA8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373CA8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373CA8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373CA8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373CA8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373CA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373CA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373CA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373CA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373CA8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373CA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373CA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373CA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373CA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373CA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373CA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373CA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373CA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373CA8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373CA8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373CA8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373CA8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373CA8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373CA8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373CA8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373CA8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373CA8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373CA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373CA8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373CA8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373CA8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373CA8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373CA8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373CA8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373CA8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373CA8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373CA8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373CA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373CA8"/>
    <w:rPr>
      <w:color w:val="800080"/>
      <w:u w:val="single"/>
    </w:rPr>
  </w:style>
  <w:style w:type="paragraph" w:customStyle="1" w:styleId="fd">
    <w:name w:val="Обычfd"/>
    <w:rsid w:val="00373CA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Таблица"/>
    <w:basedOn w:val="affa"/>
    <w:rsid w:val="00373C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373C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373CA8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373CA8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373CA8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373CA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373CA8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373CA8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373CA8"/>
    <w:pPr>
      <w:ind w:right="-596" w:firstLine="709"/>
      <w:jc w:val="both"/>
    </w:pPr>
  </w:style>
  <w:style w:type="paragraph" w:customStyle="1" w:styleId="1f0">
    <w:name w:val="Список1"/>
    <w:basedOn w:val="2b"/>
    <w:rsid w:val="00373CA8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373CA8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373CA8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373CA8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373CA8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373CA8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373CA8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373CA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373C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1"/>
    <w:rsid w:val="00373CA8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373CA8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373CA8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373CA8"/>
    <w:pPr>
      <w:ind w:left="85"/>
    </w:pPr>
  </w:style>
  <w:style w:type="paragraph" w:customStyle="1" w:styleId="afff4">
    <w:name w:val="Единицы"/>
    <w:basedOn w:val="a3"/>
    <w:rsid w:val="00373CA8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373CA8"/>
    <w:pPr>
      <w:ind w:left="170"/>
    </w:pPr>
  </w:style>
  <w:style w:type="paragraph" w:customStyle="1" w:styleId="afff5">
    <w:name w:val="текст сноски"/>
    <w:basedOn w:val="a3"/>
    <w:rsid w:val="00373CA8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373CA8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373CA8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373CA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373CA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373CA8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373CA8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373CA8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373CA8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373C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c">
    <w:name w:val="List"/>
    <w:basedOn w:val="a3"/>
    <w:rsid w:val="00373CA8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373CA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373CA8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373CA8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373CA8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373CA8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373CA8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373CA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373CA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uiPriority w:val="99"/>
    <w:rsid w:val="00373CA8"/>
    <w:rPr>
      <w:vertAlign w:val="superscript"/>
    </w:rPr>
  </w:style>
  <w:style w:type="paragraph" w:customStyle="1" w:styleId="ConsTitle">
    <w:name w:val="ConsTitle"/>
    <w:rsid w:val="00373CA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373CA8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373CA8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373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1"/>
    <w:rsid w:val="00373CA8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373CA8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uiPriority w:val="99"/>
    <w:semiHidden/>
    <w:rsid w:val="00373CA8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uiPriority w:val="99"/>
    <w:semiHidden/>
    <w:rsid w:val="00373CA8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373CA8"/>
  </w:style>
  <w:style w:type="character" w:customStyle="1" w:styleId="affff3">
    <w:name w:val="знак сноски"/>
    <w:basedOn w:val="a4"/>
    <w:rsid w:val="00373CA8"/>
    <w:rPr>
      <w:vertAlign w:val="superscript"/>
    </w:rPr>
  </w:style>
  <w:style w:type="character" w:customStyle="1" w:styleId="affff4">
    <w:name w:val="Îñíîâíîé øðèôò"/>
    <w:rsid w:val="00373CA8"/>
  </w:style>
  <w:style w:type="character" w:customStyle="1" w:styleId="2f">
    <w:name w:val="Осно&quot;2"/>
    <w:rsid w:val="00373CA8"/>
  </w:style>
  <w:style w:type="paragraph" w:customStyle="1" w:styleId="a1">
    <w:name w:val="маркированный"/>
    <w:basedOn w:val="a3"/>
    <w:rsid w:val="00373CA8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373CA8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373CA8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373CA8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373CA8"/>
    <w:pPr>
      <w:ind w:left="57"/>
      <w:jc w:val="left"/>
    </w:pPr>
  </w:style>
  <w:style w:type="paragraph" w:customStyle="1" w:styleId="FR1">
    <w:name w:val="FR1"/>
    <w:rsid w:val="00373CA8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373CA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373C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373CA8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373CA8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373CA8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373C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373CA8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373CA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373C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basedOn w:val="a3"/>
    <w:link w:val="affffa"/>
    <w:qFormat/>
    <w:rsid w:val="00373CA8"/>
    <w:pPr>
      <w:ind w:left="720"/>
      <w:contextualSpacing/>
    </w:pPr>
  </w:style>
  <w:style w:type="paragraph" w:customStyle="1" w:styleId="38">
    <w:name w:val="Обычный3"/>
    <w:basedOn w:val="a3"/>
    <w:rsid w:val="00373CA8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373CA8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373CA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b">
    <w:name w:val="Основа"/>
    <w:basedOn w:val="a3"/>
    <w:link w:val="affffc"/>
    <w:rsid w:val="00373CA8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373C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373CA8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373CA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373C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">
    <w:name w:val="annotation reference"/>
    <w:basedOn w:val="a4"/>
    <w:uiPriority w:val="99"/>
    <w:rsid w:val="00373CA8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373CA8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373CA8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373CA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373CA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373C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373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373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373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373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373CA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373CA8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373C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373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373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373CA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373CA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373C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373C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373C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373C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373C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373CA8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373C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373C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373C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373C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373C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373CA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373CA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373C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373CA8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373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373C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373CA8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373CA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373CA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373CA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373CA8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373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373C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373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373C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373C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373C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373C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373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373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373CA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373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373CA8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373CA8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373CA8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373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373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373CA8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373CA8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373CA8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373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373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373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373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373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373C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373C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373C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373C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373C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373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373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373C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373C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373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373C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373C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373C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373C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373C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373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373C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373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373C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373C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373CA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373C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373C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373C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373C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373C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373C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373C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373C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373C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373C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373C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373C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373CA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373C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373C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373C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rsid w:val="00373CA8"/>
    <w:rPr>
      <w:b/>
      <w:color w:val="000080"/>
    </w:rPr>
  </w:style>
  <w:style w:type="character" w:customStyle="1" w:styleId="afffff3">
    <w:name w:val="Гипертекстовая ссылка"/>
    <w:basedOn w:val="afffff2"/>
    <w:rsid w:val="00373CA8"/>
    <w:rPr>
      <w:rFonts w:cs="Times New Roman"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373CA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rsid w:val="00373C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373C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rsid w:val="00373C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373CA8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373C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9">
    <w:name w:val="Знак"/>
    <w:basedOn w:val="a3"/>
    <w:uiPriority w:val="99"/>
    <w:rsid w:val="00373C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373C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373C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373CA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qFormat/>
    <w:rsid w:val="00373CA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373CA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373C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373C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373CA8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373CA8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373CA8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373CA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373CA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373CA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373C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373C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373CA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373C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373C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373C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373C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373C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373C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373C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373C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373C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373C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373C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373C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373C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373C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373C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373C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373C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373C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373C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373C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373C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373CA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373CA8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373CA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373CA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373CA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373CA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373C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373CA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373C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373CA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373C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373C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373C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373C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373C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373C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373C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373C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373C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373C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373C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373C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373C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373C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373CA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373CA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373CA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373CA8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373C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373C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373C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373C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373C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373C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373CA8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373CA8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373CA8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373C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373C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373C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373C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373C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373C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373CA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373CA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373C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373C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373C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373C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373C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373C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373CA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373CA8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373C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373CA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373CA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373CA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373CA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373CA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373CA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373C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373C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373C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373C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373C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373C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373C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373C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373C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373C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373C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373C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373CA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373CA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373C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373C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373C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373C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373C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373CA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373CA8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373CA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373C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373C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373C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373C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373CA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373CA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373CA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373CA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373C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373CA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373C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373C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373C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373C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373C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373CA8"/>
  </w:style>
  <w:style w:type="paragraph" w:customStyle="1" w:styleId="1">
    <w:name w:val="марк список 1"/>
    <w:basedOn w:val="a3"/>
    <w:rsid w:val="00373CA8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373CA8"/>
    <w:pPr>
      <w:numPr>
        <w:numId w:val="7"/>
      </w:numPr>
    </w:pPr>
  </w:style>
  <w:style w:type="paragraph" w:customStyle="1" w:styleId="xl280">
    <w:name w:val="xl280"/>
    <w:basedOn w:val="a3"/>
    <w:rsid w:val="00373C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373C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373C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373C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373CA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373C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373C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373C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373C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373CA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373CA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373C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373CA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373C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373C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373CA8"/>
  </w:style>
  <w:style w:type="paragraph" w:customStyle="1" w:styleId="font0">
    <w:name w:val="font0"/>
    <w:basedOn w:val="a3"/>
    <w:rsid w:val="00373C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373CA8"/>
    <w:rPr>
      <w:b/>
      <w:bCs/>
    </w:rPr>
  </w:style>
  <w:style w:type="paragraph" w:customStyle="1" w:styleId="2f3">
    <w:name w:val="Обычный (веб)2"/>
    <w:rsid w:val="00373C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373CA8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373C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373CA8"/>
  </w:style>
  <w:style w:type="character" w:customStyle="1" w:styleId="WW-Absatz-Standardschriftart">
    <w:name w:val="WW-Absatz-Standardschriftart"/>
    <w:rsid w:val="00373CA8"/>
  </w:style>
  <w:style w:type="character" w:customStyle="1" w:styleId="WW-Absatz-Standardschriftart1">
    <w:name w:val="WW-Absatz-Standardschriftart1"/>
    <w:rsid w:val="00373CA8"/>
  </w:style>
  <w:style w:type="character" w:customStyle="1" w:styleId="WW-Absatz-Standardschriftart11">
    <w:name w:val="WW-Absatz-Standardschriftart11"/>
    <w:rsid w:val="00373CA8"/>
  </w:style>
  <w:style w:type="character" w:customStyle="1" w:styleId="WW-Absatz-Standardschriftart111">
    <w:name w:val="WW-Absatz-Standardschriftart111"/>
    <w:rsid w:val="00373CA8"/>
  </w:style>
  <w:style w:type="character" w:customStyle="1" w:styleId="WW-Absatz-Standardschriftart1111">
    <w:name w:val="WW-Absatz-Standardschriftart1111"/>
    <w:rsid w:val="00373CA8"/>
  </w:style>
  <w:style w:type="character" w:customStyle="1" w:styleId="WW-Absatz-Standardschriftart11111">
    <w:name w:val="WW-Absatz-Standardschriftart11111"/>
    <w:rsid w:val="00373CA8"/>
  </w:style>
  <w:style w:type="character" w:customStyle="1" w:styleId="WW-Absatz-Standardschriftart111111">
    <w:name w:val="WW-Absatz-Standardschriftart111111"/>
    <w:rsid w:val="00373CA8"/>
  </w:style>
  <w:style w:type="character" w:customStyle="1" w:styleId="WW-Absatz-Standardschriftart1111111">
    <w:name w:val="WW-Absatz-Standardschriftart1111111"/>
    <w:rsid w:val="00373CA8"/>
  </w:style>
  <w:style w:type="character" w:customStyle="1" w:styleId="WW-Absatz-Standardschriftart11111111">
    <w:name w:val="WW-Absatz-Standardschriftart11111111"/>
    <w:rsid w:val="00373CA8"/>
  </w:style>
  <w:style w:type="character" w:customStyle="1" w:styleId="WW-Absatz-Standardschriftart111111111">
    <w:name w:val="WW-Absatz-Standardschriftart111111111"/>
    <w:rsid w:val="00373CA8"/>
  </w:style>
  <w:style w:type="character" w:customStyle="1" w:styleId="WW-Absatz-Standardschriftart1111111111">
    <w:name w:val="WW-Absatz-Standardschriftart1111111111"/>
    <w:rsid w:val="00373CA8"/>
  </w:style>
  <w:style w:type="character" w:customStyle="1" w:styleId="WW-Absatz-Standardschriftart11111111111">
    <w:name w:val="WW-Absatz-Standardschriftart11111111111"/>
    <w:rsid w:val="00373CA8"/>
  </w:style>
  <w:style w:type="character" w:customStyle="1" w:styleId="WW-Absatz-Standardschriftart111111111111">
    <w:name w:val="WW-Absatz-Standardschriftart111111111111"/>
    <w:rsid w:val="00373CA8"/>
  </w:style>
  <w:style w:type="character" w:customStyle="1" w:styleId="WW-Absatz-Standardschriftart1111111111111">
    <w:name w:val="WW-Absatz-Standardschriftart1111111111111"/>
    <w:rsid w:val="00373CA8"/>
  </w:style>
  <w:style w:type="character" w:customStyle="1" w:styleId="WW-Absatz-Standardschriftart11111111111111">
    <w:name w:val="WW-Absatz-Standardschriftart11111111111111"/>
    <w:rsid w:val="00373CA8"/>
  </w:style>
  <w:style w:type="character" w:customStyle="1" w:styleId="WW-Absatz-Standardschriftart111111111111111">
    <w:name w:val="WW-Absatz-Standardschriftart111111111111111"/>
    <w:rsid w:val="00373CA8"/>
  </w:style>
  <w:style w:type="character" w:customStyle="1" w:styleId="WW-Absatz-Standardschriftart1111111111111111">
    <w:name w:val="WW-Absatz-Standardschriftart1111111111111111"/>
    <w:rsid w:val="00373CA8"/>
  </w:style>
  <w:style w:type="character" w:customStyle="1" w:styleId="WW-Absatz-Standardschriftart11111111111111111">
    <w:name w:val="WW-Absatz-Standardschriftart11111111111111111"/>
    <w:rsid w:val="00373CA8"/>
  </w:style>
  <w:style w:type="character" w:customStyle="1" w:styleId="WW-Absatz-Standardschriftart111111111111111111">
    <w:name w:val="WW-Absatz-Standardschriftart111111111111111111"/>
    <w:rsid w:val="00373CA8"/>
  </w:style>
  <w:style w:type="character" w:customStyle="1" w:styleId="WW-Absatz-Standardschriftart1111111111111111111">
    <w:name w:val="WW-Absatz-Standardschriftart1111111111111111111"/>
    <w:rsid w:val="00373CA8"/>
  </w:style>
  <w:style w:type="character" w:customStyle="1" w:styleId="WW-Absatz-Standardschriftart11111111111111111111">
    <w:name w:val="WW-Absatz-Standardschriftart11111111111111111111"/>
    <w:rsid w:val="00373CA8"/>
  </w:style>
  <w:style w:type="character" w:customStyle="1" w:styleId="WW-Absatz-Standardschriftart111111111111111111111">
    <w:name w:val="WW-Absatz-Standardschriftart111111111111111111111"/>
    <w:rsid w:val="00373CA8"/>
  </w:style>
  <w:style w:type="character" w:customStyle="1" w:styleId="WW-Absatz-Standardschriftart1111111111111111111111">
    <w:name w:val="WW-Absatz-Standardschriftart1111111111111111111111"/>
    <w:rsid w:val="00373CA8"/>
  </w:style>
  <w:style w:type="character" w:customStyle="1" w:styleId="WW-Absatz-Standardschriftart11111111111111111111111">
    <w:name w:val="WW-Absatz-Standardschriftart11111111111111111111111"/>
    <w:rsid w:val="00373CA8"/>
  </w:style>
  <w:style w:type="character" w:customStyle="1" w:styleId="WW-Absatz-Standardschriftart111111111111111111111111">
    <w:name w:val="WW-Absatz-Standardschriftart111111111111111111111111"/>
    <w:rsid w:val="00373CA8"/>
  </w:style>
  <w:style w:type="character" w:customStyle="1" w:styleId="WW-Absatz-Standardschriftart1111111111111111111111111">
    <w:name w:val="WW-Absatz-Standardschriftart1111111111111111111111111"/>
    <w:rsid w:val="00373CA8"/>
  </w:style>
  <w:style w:type="character" w:customStyle="1" w:styleId="WW-Absatz-Standardschriftart11111111111111111111111111">
    <w:name w:val="WW-Absatz-Standardschriftart11111111111111111111111111"/>
    <w:rsid w:val="00373CA8"/>
  </w:style>
  <w:style w:type="character" w:customStyle="1" w:styleId="WW-Absatz-Standardschriftart111111111111111111111111111">
    <w:name w:val="WW-Absatz-Standardschriftart111111111111111111111111111"/>
    <w:rsid w:val="00373CA8"/>
  </w:style>
  <w:style w:type="character" w:customStyle="1" w:styleId="WW-Absatz-Standardschriftart1111111111111111111111111111">
    <w:name w:val="WW-Absatz-Standardschriftart1111111111111111111111111111"/>
    <w:rsid w:val="00373CA8"/>
  </w:style>
  <w:style w:type="character" w:customStyle="1" w:styleId="WW-Absatz-Standardschriftart11111111111111111111111111111">
    <w:name w:val="WW-Absatz-Standardschriftart11111111111111111111111111111"/>
    <w:rsid w:val="00373CA8"/>
  </w:style>
  <w:style w:type="character" w:customStyle="1" w:styleId="WW-Absatz-Standardschriftart111111111111111111111111111111">
    <w:name w:val="WW-Absatz-Standardschriftart111111111111111111111111111111"/>
    <w:rsid w:val="00373CA8"/>
  </w:style>
  <w:style w:type="character" w:customStyle="1" w:styleId="WW-Absatz-Standardschriftart1111111111111111111111111111111">
    <w:name w:val="WW-Absatz-Standardschriftart1111111111111111111111111111111"/>
    <w:rsid w:val="00373CA8"/>
  </w:style>
  <w:style w:type="character" w:customStyle="1" w:styleId="WW-Absatz-Standardschriftart11111111111111111111111111111111">
    <w:name w:val="WW-Absatz-Standardschriftart11111111111111111111111111111111"/>
    <w:rsid w:val="00373CA8"/>
  </w:style>
  <w:style w:type="character" w:customStyle="1" w:styleId="WW-Absatz-Standardschriftart111111111111111111111111111111111">
    <w:name w:val="WW-Absatz-Standardschriftart111111111111111111111111111111111"/>
    <w:rsid w:val="00373CA8"/>
  </w:style>
  <w:style w:type="character" w:customStyle="1" w:styleId="WW-Absatz-Standardschriftart1111111111111111111111111111111111">
    <w:name w:val="WW-Absatz-Standardschriftart1111111111111111111111111111111111"/>
    <w:rsid w:val="00373CA8"/>
  </w:style>
  <w:style w:type="character" w:customStyle="1" w:styleId="WW-Absatz-Standardschriftart11111111111111111111111111111111111">
    <w:name w:val="WW-Absatz-Standardschriftart11111111111111111111111111111111111"/>
    <w:rsid w:val="00373CA8"/>
  </w:style>
  <w:style w:type="character" w:customStyle="1" w:styleId="WW-Absatz-Standardschriftart111111111111111111111111111111111111">
    <w:name w:val="WW-Absatz-Standardschriftart111111111111111111111111111111111111"/>
    <w:rsid w:val="00373CA8"/>
  </w:style>
  <w:style w:type="character" w:customStyle="1" w:styleId="WW-Absatz-Standardschriftart1111111111111111111111111111111111111">
    <w:name w:val="WW-Absatz-Standardschriftart1111111111111111111111111111111111111"/>
    <w:rsid w:val="00373CA8"/>
  </w:style>
  <w:style w:type="character" w:customStyle="1" w:styleId="WW-Absatz-Standardschriftart11111111111111111111111111111111111111">
    <w:name w:val="WW-Absatz-Standardschriftart11111111111111111111111111111111111111"/>
    <w:rsid w:val="00373CA8"/>
  </w:style>
  <w:style w:type="character" w:customStyle="1" w:styleId="WW-Absatz-Standardschriftart111111111111111111111111111111111111111">
    <w:name w:val="WW-Absatz-Standardschriftart111111111111111111111111111111111111111"/>
    <w:rsid w:val="00373CA8"/>
  </w:style>
  <w:style w:type="character" w:customStyle="1" w:styleId="2f4">
    <w:name w:val="Основной шрифт абзаца2"/>
    <w:rsid w:val="00373CA8"/>
  </w:style>
  <w:style w:type="character" w:customStyle="1" w:styleId="WW-Absatz-Standardschriftart1111111111111111111111111111111111111111">
    <w:name w:val="WW-Absatz-Standardschriftart1111111111111111111111111111111111111111"/>
    <w:rsid w:val="00373CA8"/>
  </w:style>
  <w:style w:type="character" w:customStyle="1" w:styleId="WW-Absatz-Standardschriftart11111111111111111111111111111111111111111">
    <w:name w:val="WW-Absatz-Standardschriftart11111111111111111111111111111111111111111"/>
    <w:rsid w:val="00373CA8"/>
  </w:style>
  <w:style w:type="character" w:customStyle="1" w:styleId="WW-Absatz-Standardschriftart111111111111111111111111111111111111111111">
    <w:name w:val="WW-Absatz-Standardschriftart111111111111111111111111111111111111111111"/>
    <w:rsid w:val="00373CA8"/>
  </w:style>
  <w:style w:type="character" w:customStyle="1" w:styleId="WW-Absatz-Standardschriftart1111111111111111111111111111111111111111111">
    <w:name w:val="WW-Absatz-Standardschriftart1111111111111111111111111111111111111111111"/>
    <w:rsid w:val="00373CA8"/>
  </w:style>
  <w:style w:type="character" w:customStyle="1" w:styleId="1fa">
    <w:name w:val="Основной шрифт абзаца1"/>
    <w:rsid w:val="00373CA8"/>
  </w:style>
  <w:style w:type="character" w:customStyle="1" w:styleId="WW-Absatz-Standardschriftart11111111111111111111111111111111111111111111">
    <w:name w:val="WW-Absatz-Standardschriftart11111111111111111111111111111111111111111111"/>
    <w:rsid w:val="00373CA8"/>
  </w:style>
  <w:style w:type="character" w:customStyle="1" w:styleId="WW-Absatz-Standardschriftart111111111111111111111111111111111111111111111">
    <w:name w:val="WW-Absatz-Standardschriftart111111111111111111111111111111111111111111111"/>
    <w:rsid w:val="00373CA8"/>
  </w:style>
  <w:style w:type="character" w:customStyle="1" w:styleId="WW-Absatz-Standardschriftart1111111111111111111111111111111111111111111111">
    <w:name w:val="WW-Absatz-Standardschriftart1111111111111111111111111111111111111111111111"/>
    <w:rsid w:val="00373CA8"/>
  </w:style>
  <w:style w:type="character" w:customStyle="1" w:styleId="WW-Absatz-Standardschriftart11111111111111111111111111111111111111111111111">
    <w:name w:val="WW-Absatz-Standardschriftart11111111111111111111111111111111111111111111111"/>
    <w:rsid w:val="00373CA8"/>
  </w:style>
  <w:style w:type="character" w:customStyle="1" w:styleId="WW-Absatz-Standardschriftart111111111111111111111111111111111111111111111111">
    <w:name w:val="WW-Absatz-Standardschriftart111111111111111111111111111111111111111111111111"/>
    <w:rsid w:val="00373CA8"/>
  </w:style>
  <w:style w:type="character" w:customStyle="1" w:styleId="afffffc">
    <w:name w:val="Символ нумерации"/>
    <w:rsid w:val="00373CA8"/>
  </w:style>
  <w:style w:type="paragraph" w:customStyle="1" w:styleId="afffffd">
    <w:name w:val="Заголовок"/>
    <w:basedOn w:val="a3"/>
    <w:next w:val="ac"/>
    <w:rsid w:val="00373CA8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373CA8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373CA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373CA8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373CA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373CA8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373CA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373CA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373CA8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373CA8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373C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373CA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3CA8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3C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3CA8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3CA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3C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3CA8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3C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3CA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3CA8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373CA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373C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373C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373CA8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373CA8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373CA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373CA8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373CA8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373CA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373CA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373CA8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373CA8"/>
    <w:rPr>
      <w:i/>
      <w:iCs w:val="0"/>
    </w:rPr>
  </w:style>
  <w:style w:type="character" w:customStyle="1" w:styleId="text">
    <w:name w:val="text"/>
    <w:basedOn w:val="a4"/>
    <w:rsid w:val="00373CA8"/>
  </w:style>
  <w:style w:type="paragraph" w:customStyle="1" w:styleId="affffff4">
    <w:name w:val="Основной текст ГД Знак Знак Знак"/>
    <w:basedOn w:val="afc"/>
    <w:link w:val="affffff5"/>
    <w:rsid w:val="00373CA8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373C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Основной текст ГД Знак Знак"/>
    <w:basedOn w:val="afc"/>
    <w:rsid w:val="00373CA8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373CA8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373CA8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373CA8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373CA8"/>
  </w:style>
  <w:style w:type="paragraph" w:customStyle="1" w:styleId="oaenoniinee">
    <w:name w:val="oaeno niinee"/>
    <w:basedOn w:val="a3"/>
    <w:rsid w:val="00373CA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373C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373CA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373C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373CA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373CA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373CA8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373C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373C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373CA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373CA8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373CA8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373CA8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373CA8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373CA8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373CA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373C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373C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373CA8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373CA8"/>
  </w:style>
  <w:style w:type="paragraph" w:customStyle="1" w:styleId="65">
    <w:name w:val="Обычный (веб)6"/>
    <w:rsid w:val="00373C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373C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373CA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373C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373CA8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373C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373C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373CA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373CA8"/>
    <w:rPr>
      <w:sz w:val="28"/>
      <w:lang w:val="ru-RU" w:eastAsia="ru-RU" w:bidi="ar-SA"/>
    </w:rPr>
  </w:style>
  <w:style w:type="paragraph" w:customStyle="1" w:styleId="Noeeu32">
    <w:name w:val="Noeeu32"/>
    <w:rsid w:val="00373CA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373CA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373CA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373CA8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373CA8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373CA8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373CA8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373CA8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373CA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373CA8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373CA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373C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373CA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73C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373CA8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373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373C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373CA8"/>
    <w:rPr>
      <w:rFonts w:ascii="Symbol" w:hAnsi="Symbol"/>
    </w:rPr>
  </w:style>
  <w:style w:type="character" w:customStyle="1" w:styleId="WW8Num3z0">
    <w:name w:val="WW8Num3z0"/>
    <w:rsid w:val="00373CA8"/>
    <w:rPr>
      <w:rFonts w:ascii="Symbol" w:hAnsi="Symbol"/>
    </w:rPr>
  </w:style>
  <w:style w:type="character" w:customStyle="1" w:styleId="WW8Num4z0">
    <w:name w:val="WW8Num4z0"/>
    <w:rsid w:val="00373CA8"/>
    <w:rPr>
      <w:rFonts w:ascii="Symbol" w:hAnsi="Symbol"/>
    </w:rPr>
  </w:style>
  <w:style w:type="character" w:customStyle="1" w:styleId="WW8Num5z0">
    <w:name w:val="WW8Num5z0"/>
    <w:rsid w:val="00373CA8"/>
    <w:rPr>
      <w:rFonts w:ascii="Symbol" w:hAnsi="Symbol"/>
    </w:rPr>
  </w:style>
  <w:style w:type="character" w:customStyle="1" w:styleId="WW8Num6z0">
    <w:name w:val="WW8Num6z0"/>
    <w:rsid w:val="00373CA8"/>
    <w:rPr>
      <w:rFonts w:ascii="Symbol" w:hAnsi="Symbol"/>
    </w:rPr>
  </w:style>
  <w:style w:type="character" w:customStyle="1" w:styleId="WW8Num7z0">
    <w:name w:val="WW8Num7z0"/>
    <w:rsid w:val="00373CA8"/>
    <w:rPr>
      <w:rFonts w:ascii="Symbol" w:hAnsi="Symbol"/>
    </w:rPr>
  </w:style>
  <w:style w:type="character" w:customStyle="1" w:styleId="WW8Num8z0">
    <w:name w:val="WW8Num8z0"/>
    <w:rsid w:val="00373CA8"/>
    <w:rPr>
      <w:rFonts w:ascii="Symbol" w:hAnsi="Symbol"/>
    </w:rPr>
  </w:style>
  <w:style w:type="character" w:customStyle="1" w:styleId="WW8Num9z0">
    <w:name w:val="WW8Num9z0"/>
    <w:rsid w:val="00373CA8"/>
    <w:rPr>
      <w:rFonts w:ascii="Symbol" w:hAnsi="Symbol"/>
    </w:rPr>
  </w:style>
  <w:style w:type="character" w:customStyle="1" w:styleId="affffffb">
    <w:name w:val="?????? ?????????"/>
    <w:rsid w:val="00373CA8"/>
  </w:style>
  <w:style w:type="character" w:customStyle="1" w:styleId="affffffc">
    <w:name w:val="??????? ??????"/>
    <w:rsid w:val="00373CA8"/>
    <w:rPr>
      <w:rFonts w:ascii="OpenSymbol" w:hAnsi="OpenSymbol"/>
    </w:rPr>
  </w:style>
  <w:style w:type="character" w:customStyle="1" w:styleId="affffffd">
    <w:name w:val="Маркеры списка"/>
    <w:rsid w:val="00373CA8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373CA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373CA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373CA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373C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373CA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373CA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373C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373CA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373C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373CA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373CA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373C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373CA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373CA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373C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373CA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373CA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373C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373CA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373CA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373C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373CA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373CA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373C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373CA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373CA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373C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373CA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373CA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373C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373C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373C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373CA8"/>
    <w:pPr>
      <w:jc w:val="center"/>
    </w:pPr>
    <w:rPr>
      <w:b/>
    </w:rPr>
  </w:style>
  <w:style w:type="paragraph" w:customStyle="1" w:styleId="WW-13">
    <w:name w:val="WW-?????????? ???????1"/>
    <w:basedOn w:val="a3"/>
    <w:rsid w:val="00373C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373CA8"/>
    <w:pPr>
      <w:jc w:val="center"/>
    </w:pPr>
    <w:rPr>
      <w:b/>
    </w:rPr>
  </w:style>
  <w:style w:type="paragraph" w:customStyle="1" w:styleId="WW-120">
    <w:name w:val="WW-?????????? ???????12"/>
    <w:basedOn w:val="a3"/>
    <w:rsid w:val="00373C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373CA8"/>
    <w:pPr>
      <w:jc w:val="center"/>
    </w:pPr>
    <w:rPr>
      <w:b/>
    </w:rPr>
  </w:style>
  <w:style w:type="paragraph" w:customStyle="1" w:styleId="WW-123">
    <w:name w:val="WW-?????????? ???????123"/>
    <w:basedOn w:val="a3"/>
    <w:rsid w:val="00373C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373CA8"/>
    <w:pPr>
      <w:jc w:val="center"/>
    </w:pPr>
    <w:rPr>
      <w:b/>
    </w:rPr>
  </w:style>
  <w:style w:type="paragraph" w:customStyle="1" w:styleId="WW-1234">
    <w:name w:val="WW-?????????? ???????1234"/>
    <w:basedOn w:val="a3"/>
    <w:rsid w:val="00373C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373CA8"/>
    <w:pPr>
      <w:jc w:val="center"/>
    </w:pPr>
    <w:rPr>
      <w:b/>
    </w:rPr>
  </w:style>
  <w:style w:type="paragraph" w:customStyle="1" w:styleId="WW-12345">
    <w:name w:val="WW-?????????? ???????12345"/>
    <w:basedOn w:val="a3"/>
    <w:rsid w:val="00373C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373CA8"/>
    <w:pPr>
      <w:jc w:val="center"/>
    </w:pPr>
    <w:rPr>
      <w:b/>
    </w:rPr>
  </w:style>
  <w:style w:type="paragraph" w:customStyle="1" w:styleId="WW-123456">
    <w:name w:val="WW-?????????? ???????123456"/>
    <w:basedOn w:val="a3"/>
    <w:rsid w:val="00373C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373CA8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373C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373CA8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373C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373CA8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373C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373CA8"/>
    <w:pPr>
      <w:jc w:val="center"/>
    </w:pPr>
    <w:rPr>
      <w:b/>
    </w:rPr>
  </w:style>
  <w:style w:type="paragraph" w:customStyle="1" w:styleId="56">
    <w:name w:val="Абзац списка5"/>
    <w:basedOn w:val="a3"/>
    <w:rsid w:val="00373CA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373C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373CA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73C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373CA8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373C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373C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373CA8"/>
    <w:rPr>
      <w:rFonts w:ascii="Calibri" w:eastAsia="Calibri" w:hAnsi="Calibri" w:cs="Times New Roman"/>
    </w:rPr>
  </w:style>
  <w:style w:type="paragraph" w:customStyle="1" w:styleId="150">
    <w:name w:val="Обычный (веб)15"/>
    <w:rsid w:val="00373C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373C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373C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373CA8"/>
    <w:rPr>
      <w:color w:val="0000FF"/>
      <w:u w:val="single"/>
    </w:rPr>
  </w:style>
  <w:style w:type="paragraph" w:customStyle="1" w:styleId="160">
    <w:name w:val="Обычный (веб)16"/>
    <w:rsid w:val="00373C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373CA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373CA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3">
    <w:name w:val="Основной текст + Полужирный"/>
    <w:basedOn w:val="affe"/>
    <w:rsid w:val="00373CA8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373CA8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373CA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373CA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373C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373C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373C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uiPriority w:val="99"/>
    <w:locked/>
    <w:rsid w:val="00373CA8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uiPriority w:val="99"/>
    <w:rsid w:val="00373CA8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373CA8"/>
    <w:rPr>
      <w:b/>
      <w:sz w:val="22"/>
    </w:rPr>
  </w:style>
  <w:style w:type="paragraph" w:customStyle="1" w:styleId="200">
    <w:name w:val="Обычный (веб)20"/>
    <w:rsid w:val="00373C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373CA8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373CA8"/>
  </w:style>
  <w:style w:type="table" w:customStyle="1" w:styleId="3f2">
    <w:name w:val="Сетка таблицы3"/>
    <w:basedOn w:val="a5"/>
    <w:next w:val="a9"/>
    <w:rsid w:val="00373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373CA8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373C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373C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373C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373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73CA8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373C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373C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373CA8"/>
  </w:style>
  <w:style w:type="paragraph" w:customStyle="1" w:styleId="title">
    <w:name w:val="title"/>
    <w:basedOn w:val="a3"/>
    <w:rsid w:val="00373C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373C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373C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373C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373CA8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373CA8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373CA8"/>
    <w:rPr>
      <w:rFonts w:cs="Calibri"/>
      <w:lang w:eastAsia="en-US"/>
    </w:rPr>
  </w:style>
  <w:style w:type="paragraph" w:styleId="HTML">
    <w:name w:val="HTML Preformatted"/>
    <w:basedOn w:val="a3"/>
    <w:link w:val="HTML0"/>
    <w:rsid w:val="00373C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373CA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373CA8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373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373C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373CA8"/>
  </w:style>
  <w:style w:type="table" w:customStyle="1" w:styleId="122">
    <w:name w:val="Сетка таблицы12"/>
    <w:basedOn w:val="a5"/>
    <w:next w:val="a9"/>
    <w:rsid w:val="00373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373CA8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73C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373C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373CA8"/>
  </w:style>
  <w:style w:type="character" w:customStyle="1" w:styleId="ei">
    <w:name w:val="ei"/>
    <w:basedOn w:val="a4"/>
    <w:rsid w:val="00373CA8"/>
  </w:style>
  <w:style w:type="character" w:customStyle="1" w:styleId="apple-converted-space">
    <w:name w:val="apple-converted-space"/>
    <w:basedOn w:val="a4"/>
    <w:rsid w:val="00373CA8"/>
  </w:style>
  <w:style w:type="paragraph" w:customStyle="1" w:styleId="2fc">
    <w:name w:val="Основной текст2"/>
    <w:basedOn w:val="a3"/>
    <w:rsid w:val="00373CA8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373CA8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373CA8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373CA8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373CA8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373CA8"/>
  </w:style>
  <w:style w:type="table" w:customStyle="1" w:styleId="151">
    <w:name w:val="Сетка таблицы15"/>
    <w:basedOn w:val="a5"/>
    <w:next w:val="a9"/>
    <w:rsid w:val="00373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373CA8"/>
  </w:style>
  <w:style w:type="table" w:customStyle="1" w:styleId="161">
    <w:name w:val="Сетка таблицы16"/>
    <w:basedOn w:val="a5"/>
    <w:next w:val="a9"/>
    <w:rsid w:val="00373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73CA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373CA8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373CA8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373CA8"/>
  </w:style>
  <w:style w:type="table" w:customStyle="1" w:styleId="171">
    <w:name w:val="Сетка таблицы17"/>
    <w:basedOn w:val="a5"/>
    <w:next w:val="a9"/>
    <w:rsid w:val="00373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373CA8"/>
  </w:style>
  <w:style w:type="character" w:customStyle="1" w:styleId="blk">
    <w:name w:val="blk"/>
    <w:basedOn w:val="a4"/>
    <w:rsid w:val="00373CA8"/>
  </w:style>
  <w:style w:type="character" w:styleId="afffffff6">
    <w:name w:val="endnote reference"/>
    <w:uiPriority w:val="99"/>
    <w:semiHidden/>
    <w:unhideWhenUsed/>
    <w:rsid w:val="00373CA8"/>
    <w:rPr>
      <w:vertAlign w:val="superscript"/>
    </w:rPr>
  </w:style>
  <w:style w:type="character" w:customStyle="1" w:styleId="affffa">
    <w:name w:val="Абзац списка Знак"/>
    <w:link w:val="affff9"/>
    <w:locked/>
    <w:rsid w:val="00373CA8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373CA8"/>
  </w:style>
  <w:style w:type="character" w:customStyle="1" w:styleId="5Exact">
    <w:name w:val="Основной текст (5) Exact"/>
    <w:basedOn w:val="a4"/>
    <w:rsid w:val="00373CA8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373CA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373CA8"/>
  </w:style>
  <w:style w:type="table" w:customStyle="1" w:styleId="181">
    <w:name w:val="Сетка таблицы18"/>
    <w:basedOn w:val="a5"/>
    <w:next w:val="a9"/>
    <w:rsid w:val="00373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373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373C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373CA8"/>
  </w:style>
  <w:style w:type="paragraph" w:customStyle="1" w:styleId="142">
    <w:name w:val="Знак14"/>
    <w:basedOn w:val="a3"/>
    <w:uiPriority w:val="99"/>
    <w:rsid w:val="00373C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373CA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373CA8"/>
  </w:style>
  <w:style w:type="paragraph" w:customStyle="1" w:styleId="1ff6">
    <w:name w:val="Текст1"/>
    <w:basedOn w:val="a3"/>
    <w:rsid w:val="00373CA8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373C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373CA8"/>
  </w:style>
  <w:style w:type="table" w:customStyle="1" w:styleId="222">
    <w:name w:val="Сетка таблицы22"/>
    <w:basedOn w:val="a5"/>
    <w:next w:val="a9"/>
    <w:rsid w:val="00373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373CA8"/>
  </w:style>
  <w:style w:type="table" w:customStyle="1" w:styleId="232">
    <w:name w:val="Сетка таблицы23"/>
    <w:basedOn w:val="a5"/>
    <w:next w:val="a9"/>
    <w:rsid w:val="00373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373CA8"/>
  </w:style>
  <w:style w:type="paragraph" w:customStyle="1" w:styleId="3f4">
    <w:name w:val="Знак Знак3 Знак Знак"/>
    <w:basedOn w:val="a3"/>
    <w:uiPriority w:val="99"/>
    <w:rsid w:val="00373CA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373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373CA8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373CA8"/>
  </w:style>
  <w:style w:type="character" w:customStyle="1" w:styleId="WW8Num1z0">
    <w:name w:val="WW8Num1z0"/>
    <w:rsid w:val="00373CA8"/>
    <w:rPr>
      <w:rFonts w:ascii="Symbol" w:hAnsi="Symbol" w:cs="OpenSymbol"/>
    </w:rPr>
  </w:style>
  <w:style w:type="character" w:customStyle="1" w:styleId="3f5">
    <w:name w:val="Основной шрифт абзаца3"/>
    <w:rsid w:val="00373CA8"/>
  </w:style>
  <w:style w:type="paragraph" w:customStyle="1" w:styleId="215">
    <w:name w:val="Обычный (веб)21"/>
    <w:rsid w:val="00373C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373CA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373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373CA8"/>
  </w:style>
  <w:style w:type="table" w:customStyle="1" w:styleId="260">
    <w:name w:val="Сетка таблицы26"/>
    <w:basedOn w:val="a5"/>
    <w:next w:val="a9"/>
    <w:rsid w:val="00373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373CA8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373CA8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373C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373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73CA8"/>
  </w:style>
  <w:style w:type="paragraph" w:customStyle="1" w:styleId="88">
    <w:name w:val="Абзац списка8"/>
    <w:basedOn w:val="a3"/>
    <w:rsid w:val="00373CA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73C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73C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373C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373CA8"/>
  </w:style>
  <w:style w:type="table" w:customStyle="1" w:styleId="312">
    <w:name w:val="Сетка таблицы31"/>
    <w:basedOn w:val="a5"/>
    <w:next w:val="a9"/>
    <w:rsid w:val="00373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373CA8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373CA8"/>
  </w:style>
  <w:style w:type="table" w:customStyle="1" w:styleId="321">
    <w:name w:val="Сетка таблицы32"/>
    <w:basedOn w:val="a5"/>
    <w:next w:val="a9"/>
    <w:uiPriority w:val="99"/>
    <w:rsid w:val="00373C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373C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373CA8"/>
  </w:style>
  <w:style w:type="character" w:customStyle="1" w:styleId="1ff8">
    <w:name w:val="Подзаголовок Знак1"/>
    <w:uiPriority w:val="11"/>
    <w:rsid w:val="00373CA8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373CA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373C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373C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373C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373CA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373CA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373CA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373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373CA8"/>
  </w:style>
  <w:style w:type="numbering" w:customStyle="1" w:styleId="252">
    <w:name w:val="Нет списка25"/>
    <w:next w:val="a6"/>
    <w:semiHidden/>
    <w:rsid w:val="00373CA8"/>
  </w:style>
  <w:style w:type="table" w:customStyle="1" w:styleId="380">
    <w:name w:val="Сетка таблицы38"/>
    <w:basedOn w:val="a5"/>
    <w:next w:val="a9"/>
    <w:rsid w:val="00373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373C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373CA8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373CA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373C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373C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373CA8"/>
  </w:style>
  <w:style w:type="numbering" w:customStyle="1" w:styleId="271">
    <w:name w:val="Нет списка27"/>
    <w:next w:val="a6"/>
    <w:uiPriority w:val="99"/>
    <w:semiHidden/>
    <w:unhideWhenUsed/>
    <w:rsid w:val="00373CA8"/>
  </w:style>
  <w:style w:type="numbering" w:customStyle="1" w:styleId="281">
    <w:name w:val="Нет списка28"/>
    <w:next w:val="a6"/>
    <w:uiPriority w:val="99"/>
    <w:semiHidden/>
    <w:unhideWhenUsed/>
    <w:rsid w:val="00373CA8"/>
  </w:style>
  <w:style w:type="paragraph" w:customStyle="1" w:styleId="Style3">
    <w:name w:val="Style3"/>
    <w:basedOn w:val="a3"/>
    <w:uiPriority w:val="99"/>
    <w:rsid w:val="00373CA8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373CA8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373CA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373CA8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373C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373CA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373CA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373CA8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373C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373CA8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373C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373CA8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373C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373C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373C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373CA8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373CA8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373CA8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373CA8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373CA8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373CA8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373CA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373CA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373CA8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373CA8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373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373CA8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373CA8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373C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373C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373C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373CA8"/>
  </w:style>
  <w:style w:type="numbering" w:customStyle="1" w:styleId="291">
    <w:name w:val="Нет списка29"/>
    <w:next w:val="a6"/>
    <w:uiPriority w:val="99"/>
    <w:semiHidden/>
    <w:unhideWhenUsed/>
    <w:rsid w:val="00373CA8"/>
  </w:style>
  <w:style w:type="table" w:customStyle="1" w:styleId="420">
    <w:name w:val="Сетка таблицы42"/>
    <w:basedOn w:val="a5"/>
    <w:next w:val="a9"/>
    <w:uiPriority w:val="59"/>
    <w:rsid w:val="00373C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373C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373CA8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373CA8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373CA8"/>
  </w:style>
  <w:style w:type="table" w:customStyle="1" w:styleId="430">
    <w:name w:val="Сетка таблицы43"/>
    <w:basedOn w:val="a5"/>
    <w:next w:val="a9"/>
    <w:rsid w:val="00373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373CA8"/>
  </w:style>
  <w:style w:type="numbering" w:customStyle="1" w:styleId="322">
    <w:name w:val="Нет списка32"/>
    <w:next w:val="a6"/>
    <w:uiPriority w:val="99"/>
    <w:semiHidden/>
    <w:unhideWhenUsed/>
    <w:rsid w:val="00373CA8"/>
  </w:style>
  <w:style w:type="numbering" w:customStyle="1" w:styleId="331">
    <w:name w:val="Нет списка33"/>
    <w:next w:val="a6"/>
    <w:uiPriority w:val="99"/>
    <w:semiHidden/>
    <w:unhideWhenUsed/>
    <w:rsid w:val="00373CA8"/>
  </w:style>
  <w:style w:type="table" w:customStyle="1" w:styleId="440">
    <w:name w:val="Сетка таблицы44"/>
    <w:basedOn w:val="a5"/>
    <w:next w:val="a9"/>
    <w:uiPriority w:val="59"/>
    <w:rsid w:val="00373C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73CA8"/>
  </w:style>
  <w:style w:type="numbering" w:customStyle="1" w:styleId="351">
    <w:name w:val="Нет списка35"/>
    <w:next w:val="a6"/>
    <w:semiHidden/>
    <w:rsid w:val="00373CA8"/>
  </w:style>
  <w:style w:type="paragraph" w:customStyle="1" w:styleId="afffffff9">
    <w:name w:val="Знак Знак Знак"/>
    <w:basedOn w:val="a3"/>
    <w:rsid w:val="00373CA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373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373CA8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373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73CA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73C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373C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373C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373C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373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5"/>
    <w:next w:val="a9"/>
    <w:uiPriority w:val="59"/>
    <w:rsid w:val="00373C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373C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373C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a">
    <w:name w:val="Колонтитул_"/>
    <w:basedOn w:val="a4"/>
    <w:rsid w:val="00373C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b">
    <w:name w:val="Колонтитул"/>
    <w:basedOn w:val="afffffffa"/>
    <w:rsid w:val="00373CA8"/>
    <w:rPr>
      <w:color w:val="000000"/>
      <w:spacing w:val="0"/>
      <w:w w:val="100"/>
      <w:position w:val="0"/>
    </w:rPr>
  </w:style>
  <w:style w:type="table" w:customStyle="1" w:styleId="560">
    <w:name w:val="Сетка таблицы56"/>
    <w:basedOn w:val="a5"/>
    <w:next w:val="a9"/>
    <w:rsid w:val="00373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unhideWhenUsed/>
    <w:rsid w:val="00373CA8"/>
  </w:style>
  <w:style w:type="numbering" w:customStyle="1" w:styleId="371">
    <w:name w:val="Нет списка37"/>
    <w:next w:val="a6"/>
    <w:uiPriority w:val="99"/>
    <w:semiHidden/>
    <w:unhideWhenUsed/>
    <w:rsid w:val="00373CA8"/>
  </w:style>
  <w:style w:type="character" w:customStyle="1" w:styleId="af5">
    <w:name w:val="Обычный (веб) Знак"/>
    <w:aliases w:val="Обычный (Web)1 Знак,Обычный (Web) Знак"/>
    <w:link w:val="af4"/>
    <w:uiPriority w:val="99"/>
    <w:locked/>
    <w:rsid w:val="00373CA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81">
    <w:name w:val="Нет списка38"/>
    <w:next w:val="a6"/>
    <w:semiHidden/>
    <w:rsid w:val="00373CA8"/>
  </w:style>
  <w:style w:type="table" w:customStyle="1" w:styleId="570">
    <w:name w:val="Сетка таблицы57"/>
    <w:basedOn w:val="a5"/>
    <w:next w:val="a9"/>
    <w:rsid w:val="00373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3">
    <w:name w:val="Char Char1 Знак Знак Знак3"/>
    <w:basedOn w:val="a3"/>
    <w:rsid w:val="00373C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8">
    <w:name w:val="Абзац списка11"/>
    <w:basedOn w:val="a3"/>
    <w:rsid w:val="00373CA8"/>
    <w:pPr>
      <w:ind w:left="720"/>
    </w:pPr>
    <w:rPr>
      <w:rFonts w:eastAsia="Times New Roman"/>
    </w:rPr>
  </w:style>
  <w:style w:type="paragraph" w:customStyle="1" w:styleId="243">
    <w:name w:val="Обычный (веб)24"/>
    <w:rsid w:val="00373C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580">
    <w:name w:val="Сетка таблицы58"/>
    <w:basedOn w:val="a5"/>
    <w:next w:val="a9"/>
    <w:uiPriority w:val="59"/>
    <w:rsid w:val="00373C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rsid w:val="00373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">
    <w:name w:val="Нет списка39"/>
    <w:next w:val="a6"/>
    <w:uiPriority w:val="99"/>
    <w:semiHidden/>
    <w:unhideWhenUsed/>
    <w:rsid w:val="00373CA8"/>
  </w:style>
  <w:style w:type="paragraph" w:customStyle="1" w:styleId="ConsPlusTitlePage">
    <w:name w:val="ConsPlusTitlePage"/>
    <w:rsid w:val="00373C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600">
    <w:name w:val="Сетка таблицы60"/>
    <w:basedOn w:val="a5"/>
    <w:next w:val="a9"/>
    <w:uiPriority w:val="59"/>
    <w:rsid w:val="00373CA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c">
    <w:name w:val="TOC Heading"/>
    <w:basedOn w:val="12"/>
    <w:next w:val="a3"/>
    <w:uiPriority w:val="99"/>
    <w:qFormat/>
    <w:rsid w:val="00373CA8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customStyle="1" w:styleId="4b">
    <w:name w:val="Основной текст4"/>
    <w:basedOn w:val="a3"/>
    <w:rsid w:val="00373CA8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/>
      <w:sz w:val="23"/>
      <w:szCs w:val="23"/>
    </w:rPr>
  </w:style>
  <w:style w:type="numbering" w:customStyle="1" w:styleId="401">
    <w:name w:val="Нет списка40"/>
    <w:next w:val="a6"/>
    <w:uiPriority w:val="99"/>
    <w:semiHidden/>
    <w:unhideWhenUsed/>
    <w:rsid w:val="00373CA8"/>
  </w:style>
  <w:style w:type="table" w:customStyle="1" w:styleId="610">
    <w:name w:val="Сетка таблицы61"/>
    <w:basedOn w:val="a5"/>
    <w:next w:val="a9"/>
    <w:uiPriority w:val="59"/>
    <w:rsid w:val="00373CA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373CA8"/>
  </w:style>
  <w:style w:type="table" w:customStyle="1" w:styleId="620">
    <w:name w:val="Сетка таблицы62"/>
    <w:basedOn w:val="a5"/>
    <w:next w:val="a9"/>
    <w:uiPriority w:val="59"/>
    <w:rsid w:val="00373CA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3"/>
    <w:rsid w:val="00373C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37c4cf2">
    <w:name w:val="c737c4cf2"/>
    <w:basedOn w:val="a4"/>
    <w:rsid w:val="00373CA8"/>
  </w:style>
  <w:style w:type="character" w:customStyle="1" w:styleId="hf91a417a">
    <w:name w:val="hf91a417a"/>
    <w:basedOn w:val="a4"/>
    <w:rsid w:val="00373CA8"/>
  </w:style>
  <w:style w:type="table" w:customStyle="1" w:styleId="630">
    <w:name w:val="Сетка таблицы63"/>
    <w:basedOn w:val="a5"/>
    <w:next w:val="a9"/>
    <w:uiPriority w:val="59"/>
    <w:rsid w:val="00373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6"/>
    <w:uiPriority w:val="99"/>
    <w:semiHidden/>
    <w:unhideWhenUsed/>
    <w:rsid w:val="00373CA8"/>
  </w:style>
  <w:style w:type="table" w:customStyle="1" w:styleId="640">
    <w:name w:val="Сетка таблицы64"/>
    <w:basedOn w:val="a5"/>
    <w:next w:val="a9"/>
    <w:uiPriority w:val="59"/>
    <w:rsid w:val="00373CA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39"/>
    <w:unhideWhenUsed/>
    <w:rsid w:val="00373CA8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373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5"/>
    <w:next w:val="a9"/>
    <w:uiPriority w:val="59"/>
    <w:rsid w:val="00373C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uiPriority w:val="59"/>
    <w:rsid w:val="00373C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basedOn w:val="a5"/>
    <w:next w:val="a9"/>
    <w:uiPriority w:val="59"/>
    <w:rsid w:val="00373C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3">
    <w:name w:val="Обычный (веб)25"/>
    <w:rsid w:val="00373C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700">
    <w:name w:val="Сетка таблицы70"/>
    <w:basedOn w:val="a5"/>
    <w:next w:val="a9"/>
    <w:uiPriority w:val="59"/>
    <w:rsid w:val="00373CA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1">
    <w:name w:val="Нет списка43"/>
    <w:next w:val="a6"/>
    <w:uiPriority w:val="99"/>
    <w:semiHidden/>
    <w:unhideWhenUsed/>
    <w:rsid w:val="00373CA8"/>
  </w:style>
  <w:style w:type="table" w:customStyle="1" w:styleId="710">
    <w:name w:val="Сетка таблицы71"/>
    <w:basedOn w:val="a5"/>
    <w:next w:val="a9"/>
    <w:uiPriority w:val="59"/>
    <w:rsid w:val="00373CA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pt">
    <w:name w:val="Основной текст + 13 pt"/>
    <w:basedOn w:val="affe"/>
    <w:rsid w:val="00373CA8"/>
    <w:rPr>
      <w:rFonts w:cs="Times New Roman"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2fd">
    <w:name w:val="Основной текст (2)_"/>
    <w:basedOn w:val="a4"/>
    <w:link w:val="2fe"/>
    <w:rsid w:val="00373CA8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10pt">
    <w:name w:val="Основной текст (2) + 10 pt;Полужирный"/>
    <w:basedOn w:val="2fd"/>
    <w:rsid w:val="00373CA8"/>
    <w:rPr>
      <w:b/>
      <w:b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3f7">
    <w:name w:val="Основной текст (3)_"/>
    <w:basedOn w:val="a4"/>
    <w:link w:val="3f8"/>
    <w:rsid w:val="00373CA8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20pt0pt">
    <w:name w:val="Заголовок №1 + 20 pt;Интервал 0 pt"/>
    <w:basedOn w:val="1ff3"/>
    <w:rsid w:val="00373CA8"/>
    <w:rPr>
      <w:rFonts w:ascii="Times New Roman" w:eastAsia="Times New Roman" w:hAnsi="Times New Roman" w:cs="Times New Roman"/>
      <w:color w:val="000000"/>
      <w:spacing w:val="-10"/>
      <w:w w:val="100"/>
      <w:position w:val="0"/>
      <w:sz w:val="40"/>
      <w:szCs w:val="40"/>
      <w:lang w:val="ru-RU"/>
    </w:rPr>
  </w:style>
  <w:style w:type="character" w:customStyle="1" w:styleId="10pt">
    <w:name w:val="Основной текст + 10 pt"/>
    <w:basedOn w:val="affe"/>
    <w:rsid w:val="00373CA8"/>
    <w:rPr>
      <w:rFonts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c">
    <w:name w:val="Основной текст (4)"/>
    <w:basedOn w:val="a4"/>
    <w:rsid w:val="00373C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6a">
    <w:name w:val="Основной текст (6)_"/>
    <w:basedOn w:val="a4"/>
    <w:link w:val="6b"/>
    <w:rsid w:val="00373CA8"/>
    <w:rPr>
      <w:rFonts w:ascii="Times New Roman" w:eastAsia="Times New Roman" w:hAnsi="Times New Roman"/>
      <w:sz w:val="15"/>
      <w:szCs w:val="15"/>
      <w:shd w:val="clear" w:color="auto" w:fill="FFFFFF"/>
    </w:rPr>
  </w:style>
  <w:style w:type="character" w:customStyle="1" w:styleId="79">
    <w:name w:val="Основной текст (7)_"/>
    <w:basedOn w:val="a4"/>
    <w:link w:val="7a"/>
    <w:rsid w:val="00373CA8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89">
    <w:name w:val="Основной текст (8)_"/>
    <w:basedOn w:val="a4"/>
    <w:link w:val="8a"/>
    <w:rsid w:val="00373CA8"/>
    <w:rPr>
      <w:rFonts w:ascii="Times New Roman" w:eastAsia="Times New Roman" w:hAnsi="Times New Roman"/>
      <w:b/>
      <w:bCs/>
      <w:i/>
      <w:iCs/>
      <w:shd w:val="clear" w:color="auto" w:fill="FFFFFF"/>
    </w:rPr>
  </w:style>
  <w:style w:type="character" w:customStyle="1" w:styleId="99">
    <w:name w:val="Основной текст (9)_"/>
    <w:basedOn w:val="a4"/>
    <w:link w:val="9a"/>
    <w:rsid w:val="00373CA8"/>
    <w:rPr>
      <w:rFonts w:ascii="Times New Roman" w:eastAsia="Times New Roman" w:hAnsi="Times New Roman"/>
      <w:shd w:val="clear" w:color="auto" w:fill="FFFFFF"/>
    </w:rPr>
  </w:style>
  <w:style w:type="character" w:customStyle="1" w:styleId="99pt">
    <w:name w:val="Основной текст (9) + 9 pt"/>
    <w:basedOn w:val="99"/>
    <w:rsid w:val="00373CA8"/>
    <w:rPr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9b">
    <w:name w:val="Основной текст (9) + Полужирный"/>
    <w:basedOn w:val="99"/>
    <w:rsid w:val="00373CA8"/>
    <w:rPr>
      <w:b/>
      <w:bCs/>
      <w:color w:val="000000"/>
      <w:spacing w:val="0"/>
      <w:w w:val="100"/>
      <w:position w:val="0"/>
      <w:lang w:val="ru-RU"/>
    </w:rPr>
  </w:style>
  <w:style w:type="paragraph" w:customStyle="1" w:styleId="2fe">
    <w:name w:val="Основной текст (2)"/>
    <w:basedOn w:val="a3"/>
    <w:link w:val="2fd"/>
    <w:rsid w:val="00373CA8"/>
    <w:pPr>
      <w:widowControl w:val="0"/>
      <w:shd w:val="clear" w:color="auto" w:fill="FFFFFF"/>
      <w:spacing w:after="0" w:line="240" w:lineRule="exact"/>
      <w:jc w:val="center"/>
    </w:pPr>
    <w:rPr>
      <w:rFonts w:ascii="Times New Roman" w:eastAsia="Times New Roman" w:hAnsi="Times New Roman" w:cstheme="minorBidi"/>
      <w:sz w:val="18"/>
      <w:szCs w:val="18"/>
    </w:rPr>
  </w:style>
  <w:style w:type="paragraph" w:customStyle="1" w:styleId="3f8">
    <w:name w:val="Основной текст (3)"/>
    <w:basedOn w:val="a3"/>
    <w:link w:val="3f7"/>
    <w:rsid w:val="00373CA8"/>
    <w:pPr>
      <w:widowControl w:val="0"/>
      <w:shd w:val="clear" w:color="auto" w:fill="FFFFFF"/>
      <w:spacing w:after="0" w:line="211" w:lineRule="exact"/>
      <w:jc w:val="center"/>
    </w:pPr>
    <w:rPr>
      <w:rFonts w:ascii="Times New Roman" w:eastAsia="Times New Roman" w:hAnsi="Times New Roman" w:cstheme="minorBidi"/>
      <w:sz w:val="18"/>
      <w:szCs w:val="18"/>
    </w:rPr>
  </w:style>
  <w:style w:type="paragraph" w:customStyle="1" w:styleId="6b">
    <w:name w:val="Основной текст (6)"/>
    <w:basedOn w:val="a3"/>
    <w:link w:val="6a"/>
    <w:rsid w:val="00373CA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15"/>
      <w:szCs w:val="15"/>
    </w:rPr>
  </w:style>
  <w:style w:type="paragraph" w:customStyle="1" w:styleId="7a">
    <w:name w:val="Основной текст (7)"/>
    <w:basedOn w:val="a3"/>
    <w:link w:val="79"/>
    <w:rsid w:val="00373CA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b/>
      <w:bCs/>
      <w:sz w:val="23"/>
      <w:szCs w:val="23"/>
    </w:rPr>
  </w:style>
  <w:style w:type="paragraph" w:customStyle="1" w:styleId="8a">
    <w:name w:val="Основной текст (8)"/>
    <w:basedOn w:val="a3"/>
    <w:link w:val="89"/>
    <w:rsid w:val="00373CA8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theme="minorBidi"/>
      <w:b/>
      <w:bCs/>
      <w:i/>
      <w:iCs/>
    </w:rPr>
  </w:style>
  <w:style w:type="paragraph" w:customStyle="1" w:styleId="9a">
    <w:name w:val="Основной текст (9)"/>
    <w:basedOn w:val="a3"/>
    <w:link w:val="99"/>
    <w:rsid w:val="00373CA8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theme="minorBidi"/>
    </w:rPr>
  </w:style>
  <w:style w:type="numbering" w:customStyle="1" w:styleId="441">
    <w:name w:val="Нет списка44"/>
    <w:next w:val="a6"/>
    <w:uiPriority w:val="99"/>
    <w:semiHidden/>
    <w:rsid w:val="00373CA8"/>
  </w:style>
  <w:style w:type="table" w:customStyle="1" w:styleId="720">
    <w:name w:val="Сетка таблицы72"/>
    <w:basedOn w:val="a5"/>
    <w:next w:val="a9"/>
    <w:rsid w:val="00373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d">
    <w:name w:val="Intense Emphasis"/>
    <w:basedOn w:val="a4"/>
    <w:uiPriority w:val="21"/>
    <w:qFormat/>
    <w:rsid w:val="00373CA8"/>
    <w:rPr>
      <w:b/>
      <w:bCs/>
      <w:i/>
      <w:iCs/>
      <w:color w:val="4F81BD"/>
    </w:rPr>
  </w:style>
  <w:style w:type="paragraph" w:customStyle="1" w:styleId="262">
    <w:name w:val="Обычный (веб)26"/>
    <w:rsid w:val="00373C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numbering" w:customStyle="1" w:styleId="451">
    <w:name w:val="Нет списка45"/>
    <w:next w:val="a6"/>
    <w:uiPriority w:val="99"/>
    <w:semiHidden/>
    <w:unhideWhenUsed/>
    <w:rsid w:val="00373CA8"/>
  </w:style>
  <w:style w:type="table" w:customStyle="1" w:styleId="730">
    <w:name w:val="Сетка таблицы73"/>
    <w:basedOn w:val="a5"/>
    <w:next w:val="a9"/>
    <w:rsid w:val="00373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6"/>
    <w:semiHidden/>
    <w:rsid w:val="00373CA8"/>
  </w:style>
  <w:style w:type="table" w:customStyle="1" w:styleId="740">
    <w:name w:val="Сетка таблицы74"/>
    <w:basedOn w:val="a5"/>
    <w:next w:val="a9"/>
    <w:rsid w:val="00373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5">
    <w:name w:val="Знак22"/>
    <w:basedOn w:val="a3"/>
    <w:rsid w:val="00373C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3">
    <w:name w:val="Знак15"/>
    <w:basedOn w:val="a3"/>
    <w:uiPriority w:val="99"/>
    <w:rsid w:val="00373CA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85011338" TargetMode="External"/><Relationship Id="rId13" Type="http://schemas.openxmlformats.org/officeDocument/2006/relationships/hyperlink" Target="http://docs.cntd.ru/document/985002437" TargetMode="External"/><Relationship Id="rId18" Type="http://schemas.openxmlformats.org/officeDocument/2006/relationships/hyperlink" Target="http://docs.cntd.ru/document/450250189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4B5FD44C85F6F27DF0A798D2474C796BC8B6E60461992BA811B0AF45BAB647DB17B4EF1C0DE5y4HFF" TargetMode="External"/><Relationship Id="rId12" Type="http://schemas.openxmlformats.org/officeDocument/2006/relationships/hyperlink" Target="http://docs.cntd.ru/document/428601528" TargetMode="External"/><Relationship Id="rId17" Type="http://schemas.openxmlformats.org/officeDocument/2006/relationships/hyperlink" Target="http://docs.cntd.ru/document/432992043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852562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government.ru/media/files/TD4fnmbqhFaZyrmJIS0gC5pOM5ZbGtFd.pdf" TargetMode="External"/><Relationship Id="rId11" Type="http://schemas.openxmlformats.org/officeDocument/2006/relationships/hyperlink" Target="http://docs.cntd.ru/document/423982173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docs.cntd.ru/document/430573684" TargetMode="External"/><Relationship Id="rId10" Type="http://schemas.openxmlformats.org/officeDocument/2006/relationships/hyperlink" Target="http://docs.cntd.ru/document/46580657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85021406" TargetMode="External"/><Relationship Id="rId14" Type="http://schemas.openxmlformats.org/officeDocument/2006/relationships/hyperlink" Target="http://docs.cntd.ru/document/9850125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6490</Words>
  <Characters>36996</Characters>
  <Application>Microsoft Office Word</Application>
  <DocSecurity>0</DocSecurity>
  <Lines>308</Lines>
  <Paragraphs>86</Paragraphs>
  <ScaleCrop>false</ScaleCrop>
  <Company/>
  <LinksUpToDate>false</LinksUpToDate>
  <CharactersWithSpaces>43400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2022-02-17T09:29:00Z</dcterms:created>
  <dcterms:modified xsi:type="dcterms:W3CDTF">2022-02-17T09:30:00Z</dcterms:modified>
</cp:coreProperties>
</file>