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D5" w:rsidRPr="008E19A0" w:rsidRDefault="00AC38D5" w:rsidP="00AC38D5">
      <w:pPr>
        <w:keepNext/>
        <w:tabs>
          <w:tab w:val="left" w:pos="4288"/>
          <w:tab w:val="left" w:pos="448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E19A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2692049</wp:posOffset>
            </wp:positionH>
            <wp:positionV relativeFrom="paragraph">
              <wp:posOffset>60022</wp:posOffset>
            </wp:positionV>
            <wp:extent cx="545266" cy="675564"/>
            <wp:effectExtent l="19050" t="0" r="7184" b="0"/>
            <wp:wrapNone/>
            <wp:docPr id="90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66" cy="67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19A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AC38D5" w:rsidRPr="00AC38D5" w:rsidRDefault="00AC38D5" w:rsidP="00AC38D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C38D5" w:rsidRPr="00AC38D5" w:rsidRDefault="00AC38D5" w:rsidP="00AC38D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C38D5" w:rsidRPr="00AC38D5" w:rsidRDefault="00AC38D5" w:rsidP="00AC38D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C38D5" w:rsidRPr="00AC38D5" w:rsidRDefault="00AC38D5" w:rsidP="00AC38D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C38D5" w:rsidRPr="00AC38D5" w:rsidRDefault="00AC38D5" w:rsidP="00AC38D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C38D5" w:rsidRPr="00AC38D5" w:rsidRDefault="00AC38D5" w:rsidP="00AC38D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C38D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AC38D5" w:rsidRPr="00AC38D5" w:rsidRDefault="00AC38D5" w:rsidP="00AC38D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C38D5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C38D5" w:rsidRPr="00AC38D5" w:rsidRDefault="00AC38D5" w:rsidP="00AC38D5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38D5">
        <w:rPr>
          <w:rFonts w:ascii="Arial" w:eastAsia="Times New Roman" w:hAnsi="Arial" w:cs="Arial"/>
          <w:sz w:val="26"/>
          <w:szCs w:val="26"/>
          <w:lang w:eastAsia="ru-RU"/>
        </w:rPr>
        <w:t>«15»11.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2021г.                     </w:t>
      </w:r>
      <w:r w:rsidRPr="00AC38D5">
        <w:rPr>
          <w:rFonts w:ascii="Arial" w:eastAsia="Times New Roman" w:hAnsi="Arial" w:cs="Arial"/>
          <w:sz w:val="26"/>
          <w:szCs w:val="26"/>
          <w:lang w:eastAsia="ru-RU"/>
        </w:rPr>
        <w:t>с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Pr="00AC38D5">
        <w:rPr>
          <w:rFonts w:ascii="Arial" w:eastAsia="Times New Roman" w:hAnsi="Arial" w:cs="Arial"/>
          <w:sz w:val="26"/>
          <w:szCs w:val="26"/>
          <w:lang w:eastAsia="ru-RU"/>
        </w:rPr>
        <w:t xml:space="preserve">          № 983-п</w:t>
      </w:r>
    </w:p>
    <w:p w:rsidR="00AC38D5" w:rsidRPr="00AC38D5" w:rsidRDefault="00AC38D5" w:rsidP="00AC38D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38D5" w:rsidRPr="00AC38D5" w:rsidRDefault="00AC38D5" w:rsidP="00AC3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proofErr w:type="gramStart"/>
      <w:r w:rsidRPr="00AC38D5">
        <w:rPr>
          <w:rFonts w:ascii="Arial" w:eastAsia="Times New Roman" w:hAnsi="Arial" w:cs="Arial"/>
          <w:sz w:val="26"/>
          <w:szCs w:val="26"/>
          <w:lang w:eastAsia="ru-RU"/>
        </w:rPr>
        <w:t xml:space="preserve">«О внесении изменений в постановление администрации </w:t>
      </w:r>
      <w:proofErr w:type="spellStart"/>
      <w:r w:rsidRPr="00AC38D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C38D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15.11.2019 № 1120-п «Об утверждении </w:t>
      </w:r>
      <w:r w:rsidRPr="00AC38D5">
        <w:rPr>
          <w:rFonts w:ascii="Arial" w:eastAsia="Times New Roman" w:hAnsi="Arial" w:cs="Arial"/>
          <w:bCs/>
          <w:sz w:val="26"/>
          <w:szCs w:val="26"/>
          <w:lang w:eastAsia="ru-RU"/>
        </w:rPr>
        <w:t>Порядка сообщения отдельными категориями лиц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  <w:proofErr w:type="gramEnd"/>
    </w:p>
    <w:p w:rsidR="00AC38D5" w:rsidRPr="00AC38D5" w:rsidRDefault="00AC38D5" w:rsidP="00AC3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C38D5" w:rsidRPr="00AC38D5" w:rsidRDefault="00AC38D5" w:rsidP="00AC3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AC38D5">
        <w:rPr>
          <w:rFonts w:ascii="Arial" w:eastAsia="Times New Roman" w:hAnsi="Arial" w:cs="Arial"/>
          <w:sz w:val="26"/>
          <w:szCs w:val="26"/>
          <w:lang w:eastAsia="ru-RU"/>
        </w:rPr>
        <w:t xml:space="preserve">      </w:t>
      </w:r>
      <w:proofErr w:type="gramStart"/>
      <w:r w:rsidRPr="00AC38D5">
        <w:rPr>
          <w:rFonts w:ascii="Arial" w:eastAsia="Times New Roman" w:hAnsi="Arial" w:cs="Arial"/>
          <w:sz w:val="26"/>
          <w:szCs w:val="26"/>
          <w:lang w:eastAsia="ru-RU"/>
        </w:rPr>
        <w:t xml:space="preserve">В связи с рассмотренным протестом прокуратуры </w:t>
      </w:r>
      <w:proofErr w:type="spellStart"/>
      <w:r w:rsidRPr="00AC38D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C38D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28.09.2021г., в целях приведения в соответствие с действующим законодательством, в соответствии с пунктом 2 статьи 575 Гражданского кодекса Российской Федерации, пунктом 7 части 3 статьи 12.1  Федерального закона от 25 декабря 2008 года N 273-ФЗ "О противодействии коррупции", Постановлением Правительства Российской Федерации от 9 января 2014 г. N 10 "О</w:t>
      </w:r>
      <w:proofErr w:type="gramEnd"/>
      <w:r w:rsidRPr="00AC38D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AC38D5">
        <w:rPr>
          <w:rFonts w:ascii="Arial" w:eastAsia="Times New Roman" w:hAnsi="Arial" w:cs="Arial"/>
          <w:sz w:val="26"/>
          <w:szCs w:val="26"/>
          <w:lang w:eastAsia="ru-RU"/>
        </w:rPr>
        <w:t xml:space="preserve">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</w:t>
      </w:r>
      <w:proofErr w:type="gramEnd"/>
    </w:p>
    <w:p w:rsidR="00AC38D5" w:rsidRPr="00AC38D5" w:rsidRDefault="00AC38D5" w:rsidP="00AC38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AC38D5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AC38D5" w:rsidRPr="00AC38D5" w:rsidRDefault="00AC38D5" w:rsidP="00AC38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AC38D5">
        <w:rPr>
          <w:rFonts w:ascii="Arial" w:eastAsia="Times New Roman" w:hAnsi="Arial" w:cs="Arial"/>
          <w:sz w:val="26"/>
          <w:szCs w:val="26"/>
          <w:lang w:eastAsia="ru-RU"/>
        </w:rPr>
        <w:t xml:space="preserve">  1.  </w:t>
      </w:r>
      <w:proofErr w:type="gramStart"/>
      <w:r w:rsidRPr="00AC38D5">
        <w:rPr>
          <w:rFonts w:ascii="Arial" w:eastAsia="Times New Roman" w:hAnsi="Arial" w:cs="Arial"/>
          <w:sz w:val="26"/>
          <w:szCs w:val="26"/>
          <w:lang w:eastAsia="ru-RU"/>
        </w:rPr>
        <w:t>Внести изменения в прилагаемый  Порядок сообщения отдельными категориями лиц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согласно Приложению,  изложив его в новой редакции.</w:t>
      </w:r>
      <w:proofErr w:type="gramEnd"/>
    </w:p>
    <w:p w:rsidR="00AC38D5" w:rsidRPr="00AC38D5" w:rsidRDefault="00AC38D5" w:rsidP="00AC38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AC38D5">
        <w:rPr>
          <w:rFonts w:ascii="Arial" w:eastAsia="Times New Roman" w:hAnsi="Arial" w:cs="Arial"/>
          <w:sz w:val="26"/>
          <w:szCs w:val="26"/>
          <w:lang w:eastAsia="ru-RU"/>
        </w:rPr>
        <w:t xml:space="preserve">   2. Контроль над  исполнением настоящего постановления возложить на заместителя Главы  </w:t>
      </w:r>
      <w:proofErr w:type="spellStart"/>
      <w:r w:rsidRPr="00AC38D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C38D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Арсеньеву А.С. </w:t>
      </w:r>
    </w:p>
    <w:p w:rsidR="00AC38D5" w:rsidRPr="00AC38D5" w:rsidRDefault="00AC38D5" w:rsidP="00AC3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AC38D5">
        <w:rPr>
          <w:rFonts w:ascii="Arial" w:eastAsia="Times New Roman" w:hAnsi="Arial" w:cs="Arial"/>
          <w:sz w:val="26"/>
          <w:szCs w:val="26"/>
          <w:lang w:eastAsia="ru-RU"/>
        </w:rPr>
        <w:t xml:space="preserve">                  3. Постановление вступает в силу  в день,  следующий за днем его официального опубликования в официальном вестнике </w:t>
      </w:r>
      <w:proofErr w:type="spellStart"/>
      <w:r w:rsidRPr="00AC38D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C38D5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AC38D5" w:rsidRPr="00AC38D5" w:rsidRDefault="00AC38D5" w:rsidP="00AC3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AC38D5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</w:p>
    <w:p w:rsidR="00AC38D5" w:rsidRPr="00AC38D5" w:rsidRDefault="00AC38D5" w:rsidP="00AC3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AC38D5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AC38D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C38D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В.Р. Саар</w:t>
      </w:r>
    </w:p>
    <w:p w:rsidR="00AC38D5" w:rsidRPr="00AC38D5" w:rsidRDefault="00AC38D5" w:rsidP="00AC3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38D5" w:rsidRPr="00AC38D5" w:rsidRDefault="00AC38D5" w:rsidP="00AC38D5">
      <w:pPr>
        <w:shd w:val="clear" w:color="auto" w:fill="FFFFFF"/>
        <w:spacing w:after="0" w:line="240" w:lineRule="auto"/>
        <w:ind w:left="5812"/>
        <w:jc w:val="right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</w:t>
      </w:r>
      <w:proofErr w:type="gram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к</w:t>
      </w:r>
      <w:proofErr w:type="gramEnd"/>
    </w:p>
    <w:p w:rsidR="00AC38D5" w:rsidRPr="00AC38D5" w:rsidRDefault="00AC38D5" w:rsidP="00AC38D5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left="579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>постановлению</w:t>
      </w:r>
    </w:p>
    <w:p w:rsidR="00AC38D5" w:rsidRPr="00AC38D5" w:rsidRDefault="00AC38D5" w:rsidP="00AC38D5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left="579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</w:t>
      </w:r>
      <w:proofErr w:type="spell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AC38D5" w:rsidRPr="00AC38D5" w:rsidRDefault="00AC38D5" w:rsidP="00AC38D5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left="579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>15.11.2021г. № 983-п</w:t>
      </w:r>
    </w:p>
    <w:p w:rsidR="00AC38D5" w:rsidRPr="00AC38D5" w:rsidRDefault="00AC38D5" w:rsidP="00AC38D5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38D5" w:rsidRPr="00AC38D5" w:rsidRDefault="00AC38D5" w:rsidP="00AC38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C38D5" w:rsidRPr="00AC38D5" w:rsidRDefault="00AC38D5" w:rsidP="00AC38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ПОРЯДОК </w:t>
      </w:r>
    </w:p>
    <w:p w:rsidR="00AC38D5" w:rsidRPr="00AC38D5" w:rsidRDefault="00AC38D5" w:rsidP="00AC38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>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AC38D5" w:rsidRPr="00AC38D5" w:rsidRDefault="00AC38D5" w:rsidP="00AC38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C38D5" w:rsidRPr="00AC38D5" w:rsidRDefault="00AC38D5" w:rsidP="00AC38D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b/>
          <w:sz w:val="20"/>
          <w:szCs w:val="20"/>
          <w:lang w:eastAsia="ru-RU"/>
        </w:rPr>
        <w:t>Общие положения</w:t>
      </w:r>
    </w:p>
    <w:p w:rsidR="00AC38D5" w:rsidRPr="00AC38D5" w:rsidRDefault="00AC38D5" w:rsidP="00AC38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C38D5" w:rsidRPr="00AC38D5" w:rsidRDefault="00AC38D5" w:rsidP="00AC38D5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1.1. </w:t>
      </w:r>
      <w:proofErr w:type="gram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Настоящий Порядок разработан во исполнение Федерального закона от 25.12.2008 № 273-ФЗ «О противодействии коррупции», постановления  Правительства Российской Федерации от 09.01.2014 № 10 «О порядке сообщения отдельными категориями лиц о получении подарка в связи с  протокольными мероприятиями, служебными командировками и другими официальными мероприятиями, участие в которых связано с исполнением ими служебных  (должностных) обязанностей, сдачи и оценки подарка, реализации (выкупа) и зачисления средств, вырученных</w:t>
      </w:r>
      <w:proofErr w:type="gram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от его реализации».  </w:t>
      </w:r>
    </w:p>
    <w:p w:rsidR="00AC38D5" w:rsidRPr="00AC38D5" w:rsidRDefault="00AC38D5" w:rsidP="00AC38D5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>1.2. Настоящий порядок определяет процедуру сообщения 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Порядок).</w:t>
      </w:r>
    </w:p>
    <w:p w:rsidR="00AC38D5" w:rsidRPr="00AC38D5" w:rsidRDefault="00AC38D5" w:rsidP="00AC38D5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>1.3.  Для целей настоящего Порядка используются термины в следующем их понимании: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«подарок,  полученный в связи с протокольными мероприятиями, служебными командировками и другими официальными мероприятиями»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актами, определяющими особенности правового положения и специфику профессиональной служебной и трудовой деятельности указанных лиц;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>1.4.  По общему правилу,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1.5. Муниципальные служащие обязаны в порядке,  предусмотренном настоящим Положением   письменно уведомлять  представителя нанимателя (далее – Глава </w:t>
      </w:r>
      <w:proofErr w:type="spell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района)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bookmarkStart w:id="0" w:name="Par9"/>
      <w:bookmarkEnd w:id="0"/>
      <w:r w:rsidRPr="00AC38D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38D5" w:rsidRPr="00AC38D5" w:rsidRDefault="00AC38D5" w:rsidP="00AC38D5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 о получении подарка</w:t>
      </w:r>
    </w:p>
    <w:p w:rsidR="00AC38D5" w:rsidRPr="00AC38D5" w:rsidRDefault="00AC38D5" w:rsidP="00AC38D5">
      <w:pPr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2.1. </w:t>
      </w:r>
      <w:proofErr w:type="gram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</w:t>
      </w:r>
      <w:hyperlink w:anchor="Par37" w:history="1">
        <w:r w:rsidRPr="00AC38D5">
          <w:rPr>
            <w:rFonts w:ascii="Arial" w:eastAsia="Times New Roman" w:hAnsi="Arial" w:cs="Arial"/>
            <w:sz w:val="20"/>
            <w:szCs w:val="20"/>
            <w:lang w:eastAsia="ru-RU"/>
          </w:rPr>
          <w:t>приложению</w:t>
        </w:r>
      </w:hyperlink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1 к настоящему Порядку, представляется  работником по месту работы лицу, уполномоченному   на принятие уведомления, не позднее 3 рабочих дней со дня  возвращения из служебной командировки.</w:t>
      </w:r>
      <w:proofErr w:type="gram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При наличии причины, не </w:t>
      </w:r>
      <w:r w:rsidRPr="00AC38D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зависящей от работника по которой невозможно представить уведомление, указанное в пункте 2.1 сроки, уведомление представляется не позднее следующего дня после устранения такой причины. 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2.2. Уведомление составляется в двух экземплярах и регистрируется в день поступления в журнале регистрации уведомлений о получении подарка, по форме согласно приложению 2 к настоящему Порядку, который прошивается, нумеруется и скрепляется печатью.  Одно уведомление может содержать информацию о нескольких подарках. 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2.3. При наличии документов (кассового чека, товарного чека, иных документов об оплате), подтверждающих стоимость подарка, они прилагаются к уведомлению. 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2.4. Обязательной сдаче подлежат подарки, стоимость которых неизвестна либо превышает 3 (три) тысячи рублей, в случае,  когда это подтверждается прилагаемыми к подарку документами. В случае наличия документов, согласно которым стоимость подарка составляет  менее 3 (трех) тысяч рублей либо равна указанной сумме, данные документы также прилагаются к уведомлению. При этом сам подарок  в такой ситуации может  не предъявляться и не сдаваться.  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2.5.  На основании  распоряжения  Главы </w:t>
      </w:r>
      <w:proofErr w:type="spell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назначается лицо, уполномоченное на принятие уведомлений, которое в установленном порядке: - принимает и регистрирует уведомления о получении подарков и документов, подтверждающих стоимость подарков (кассовый чек, товарный чек, иной документ об оплате);- осуществляет прием заявлений о выкупе от лиц, сдавших подарки. 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2.6.  После уведомления и иных документов, у работника остается один экземпляр уведомления с отметкой о его регистрации, а второй экземпляр направляется в комиссию по определению стоимости подарков (далее - Комиссия). 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>2.7.  После передачи уведомления  и документов в комиссию, передается в комиссию и подарок.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2.8.  Процедура сдачи и приема подарка оформляется подписанием акта приема- передачи подарка, который составляется в момент сдачи подарка и подписывается работником и Председателем Комиссии, при этом подарок должен быть сдан не позднее 5 (пяти) рабочих дней, со дня регистрации уведомления в журнале. При невозможности сдать подарок по причине, не зависящей от работника, сдача происходит не позднее следующего дня после ее устранения.  Если при  сдаче подарка документально установлено, что  его стоимость составляет  менее 3 (трех) тысяч рублей либо равна указанной сумме, то Председатель Комиссии приема подарка не осуществляет.  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2.9. В целях  обеспечения учета к подарку, принятому на хранение, прикрепляется ярлык с указанием на акт приема- передачи подарка, а хранение осуществляется в помещении, позволяющем обеспечить его сохранность. 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2.10. </w:t>
      </w:r>
      <w:proofErr w:type="gram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или повреждение подарка несет лицо, получившее подарок.</w:t>
      </w:r>
    </w:p>
    <w:p w:rsidR="00AC38D5" w:rsidRPr="00AC38D5" w:rsidRDefault="00AC38D5" w:rsidP="00AC38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38D5" w:rsidRPr="00AC38D5" w:rsidRDefault="00AC38D5" w:rsidP="00AC38D5">
      <w:pPr>
        <w:spacing w:after="0" w:line="240" w:lineRule="auto"/>
        <w:ind w:firstLine="74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b/>
          <w:sz w:val="20"/>
          <w:szCs w:val="20"/>
          <w:lang w:eastAsia="ru-RU"/>
        </w:rPr>
        <w:t>3. Процедура дальнейшего оформления подарков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ar11"/>
      <w:bookmarkEnd w:id="1"/>
      <w:r w:rsidRPr="00AC38D5">
        <w:rPr>
          <w:rFonts w:ascii="Arial" w:eastAsia="Times New Roman" w:hAnsi="Arial" w:cs="Arial"/>
          <w:sz w:val="20"/>
          <w:szCs w:val="20"/>
          <w:lang w:eastAsia="ru-RU"/>
        </w:rPr>
        <w:t>3.1. После получения уведомления  о подарке  и принятии его на хранение, Председатель Комиссии  созывает заседание Комиссии, для решения следующих вопросов: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>-  о том, относится ли подарок к подаркам в соответствии с требованиями настоящего Порядка;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>- об отказе в принятии подарка, если его стоимость подтверждена и составляет менее 3 (трех) тысяч рублей, либо равна этой сумме;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>- об осуществлении оценки стоимости подарков, стоимость которых документально не подтверждена и не известна;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>- о возврате подарка работнику, если его стоимость после оценки будет менее 3 (трех) тысяч рублей, либо равна указанной сумме</w:t>
      </w:r>
      <w:proofErr w:type="gram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.;</w:t>
      </w:r>
      <w:proofErr w:type="gramEnd"/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>- о целесообразности использования подарка для нужд администрации, если его стоимость после оценки будет более 3 (трех) тысяч рублей;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>- о возможности реализации подарка, если его стоимость после оценки будет более 3 (трех) тысяч рублей;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- о возможности иным образом распорядиться подарком или утилизировать в соответствии с законодательством Российской Федерации. 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3.2. Решение Комиссии является рекомендательным, окончательное решение  по указанным вопросам  принимает  Глава </w:t>
      </w:r>
      <w:proofErr w:type="spell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3.3.  Исходя из специфики  и предназначения подарка, Комиссией могут быть приняты рекомендации, а Главой </w:t>
      </w:r>
      <w:proofErr w:type="spell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для обеспечения: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>- дальнейшего использования подарка для нужд администрации;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- реализации подарка тем или иным способом. 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3.4.  </w:t>
      </w:r>
      <w:proofErr w:type="gram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После принятия Комиссией и Главой </w:t>
      </w:r>
      <w:proofErr w:type="spell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решений  в соответствии с п.п. 3.1. и 3.3 Порядка, подарки  с имеющимися документами, а также протокол заседания Комиссии и решение Главы </w:t>
      </w:r>
      <w:proofErr w:type="spell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передаются в  МКУ «Централизованная бухгалтерия», для осуществления оценки подарков и их бухгалтерского учета, с целью возврата подарков, или их дальнейшего использования, или их реализации, с последующим зачислением  средств, вырученных</w:t>
      </w:r>
      <w:proofErr w:type="gram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от реализации (выкупа) подарков, или иного.  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38D5" w:rsidRPr="00AC38D5" w:rsidRDefault="00AC38D5" w:rsidP="00AC38D5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b/>
          <w:sz w:val="20"/>
          <w:szCs w:val="20"/>
          <w:lang w:eastAsia="ru-RU"/>
        </w:rPr>
        <w:t>Оценка, учет и (или) реализация подарков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4.1.  При наличии документов, подтверждающих стоимость подарка (кассовый чек, товарный чек иного документа об оплате (приобретения) подарка), проведение процедур по определению текущей оценочной стоимости подарка  в целях принятия его к бухгалтерскому учету,  не требуется.  Подарок принимается на баланс по указанной стоимости. 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4.2. Основанием для начала процедуры  по определению стоимости подарка является уведомление о получении работником подарка, стоимость которого неизвестна, и акт приема- передачи подарка. 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>4.3. Определение текущей оценочной стоимости подарка, в целях принятия его к бухгалтерскому учету, Комиссией по поступлению и  выбытию  активов  определяется  посредством использования данных о  рыночной цене, действующей на дату принятия к учету подарка.   При этом: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- сведения о рыночной стоимости подтверждается документально, в том числе посредством получения информации от организаций – изготовителей;</w:t>
      </w:r>
      <w:proofErr w:type="gramEnd"/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- при невозможности документального подтверждения сведений о рыночной  стоимости подарка определяется экспертным путем посредством анализа сведений об уровне цен, соответствующей информации, имеющейся у органов государственной статистики, а также в средствах массовой информации и специальной литературе, экспертных заключений, в том числе сторонних экспертов, привлеченных к работе). 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4.4. По итогам определения текущей   оценочной стоимости подарка в целях его принятия к бухгалтерскому учету  составляется протокол Комиссии, к которому приобщаются материалы, послужившие основанием для определения стоимости подарка. Подарок принимается на баланс по указанной стоимости.  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4.5. В случае если в результате определения рыночной стоимости подарка выявлено, что его стоимость менее 3000 (трех) тысяч рублей или равна этой сумме, подарок подлежит </w:t>
      </w:r>
      <w:proofErr w:type="gram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возврату</w:t>
      </w:r>
      <w:proofErr w:type="gram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сдавшему его работнику с одновременным списанием подарка с </w:t>
      </w:r>
      <w:proofErr w:type="spell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забалансового</w:t>
      </w:r>
      <w:proofErr w:type="spell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счета.  Возврат подарка оформляется соответствующим актом возврата подарка.    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4.6. В случае оценки стоимости  подарка для его выкупа  или иной реализации, оценка стоимости осуществляется в соответствии с требованиями Федерального закона от 29 июля 1998г. № 135-ФЗ «Об оценочной деятельности в Российской Федерации» и должна быть завершена  в течение 3 месяцев со дня поступления заявления о выкупе подарка.  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4.7. Первоочередное право выкупа подарка принадлежит работнику, сдавшему его, и подавшему в срок не позднее 5 (пяти) дней с момента сдачи подарка по акту приема- передачи, заявление о выкупе подарков в свободной форме на имя Главы </w:t>
      </w:r>
      <w:proofErr w:type="spell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при наличии соответствующего рекомендательного решения Комиссии и приказа Главы </w:t>
      </w:r>
      <w:proofErr w:type="spell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4.8. Подарок,  в отношении которого не поступило заявление  о выкупе,  может использоваться администрацией </w:t>
      </w:r>
      <w:proofErr w:type="spell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учетом заключения Комиссии о целесообразности использования подарка для обеспечения  деятельности администрации </w:t>
      </w:r>
      <w:proofErr w:type="spell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>4.9</w:t>
      </w:r>
      <w:proofErr w:type="gram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proofErr w:type="gram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случае нецелесообразности использования подарка Главой  </w:t>
      </w:r>
      <w:proofErr w:type="spell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принимается решение о реализации подарка и проведении оценки его стоимости для реализации (выкупа), осуществляемой уполномоченным органом, посредством проведения торгов в порядке, предусмотренном законодательством Российской Федерации. .. 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4.10. </w:t>
      </w:r>
      <w:proofErr w:type="gram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если подарок не  выкуплен или не реализован, Глава </w:t>
      </w:r>
      <w:proofErr w:type="spell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принимает решение о повторной реализации подарка, либо  о его безвозмездной передачи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4.11. Средства, вырученные от реализации (выкупа) подарка, зачисляются в доход бюджета </w:t>
      </w:r>
      <w:proofErr w:type="spellStart"/>
      <w:r w:rsidRPr="00AC38D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порядке, установленном бюджетным законодательством Российской Федерации.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38D5" w:rsidRPr="00AC38D5" w:rsidRDefault="00AC38D5" w:rsidP="00AC38D5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b/>
          <w:sz w:val="20"/>
          <w:szCs w:val="20"/>
          <w:lang w:eastAsia="ru-RU"/>
        </w:rPr>
        <w:t>Ответственность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>5.1. До  сдачи подарка, ответственность за утрату или повреждение подарка несет работник, получивший подарок.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5.2.  После сдачи подарка   в Комиссию, ответственность за утрату или повреждение подарка несет   Председатель Комиссии в соответствии с их  обязанностями. 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>5.3. В случае если  сдаваемый подарок поврежден, информацию об этом необходимо указать в акте приема- передачи.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>5.4. При решении вопросов, связанных с материальной ответственностью и возмещением ущерба, касающихся подарков, применяются положения главы 39 Трудового кодекса Российской Федерации.</w:t>
      </w:r>
    </w:p>
    <w:p w:rsidR="00AC38D5" w:rsidRPr="00AC38D5" w:rsidRDefault="00AC38D5" w:rsidP="00AC38D5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38D5">
        <w:rPr>
          <w:rFonts w:ascii="Arial" w:eastAsia="Times New Roman" w:hAnsi="Arial" w:cs="Arial"/>
          <w:sz w:val="20"/>
          <w:szCs w:val="20"/>
          <w:lang w:eastAsia="ru-RU"/>
        </w:rPr>
        <w:t xml:space="preserve">5.5. При решении вопросов, связанных с иными видами ответственности, касающихся подарков, применяются соответствующие нормы законодательства Российской Федерации. </w:t>
      </w:r>
    </w:p>
    <w:p w:rsidR="0031299E" w:rsidRDefault="0031299E"/>
    <w:sectPr w:rsidR="0031299E" w:rsidSect="0031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C12"/>
    <w:multiLevelType w:val="hybridMultilevel"/>
    <w:tmpl w:val="31DAD354"/>
    <w:lvl w:ilvl="0" w:tplc="2252FD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2B355D"/>
    <w:multiLevelType w:val="multilevel"/>
    <w:tmpl w:val="21CE3CF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38D5"/>
    <w:rsid w:val="0031299E"/>
    <w:rsid w:val="00AC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2338</Words>
  <Characters>13331</Characters>
  <Application>Microsoft Office Word</Application>
  <DocSecurity>0</DocSecurity>
  <Lines>111</Lines>
  <Paragraphs>31</Paragraphs>
  <ScaleCrop>false</ScaleCrop>
  <Company/>
  <LinksUpToDate>false</LinksUpToDate>
  <CharactersWithSpaces>15638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2022-02-17T09:34:00Z</dcterms:created>
  <dcterms:modified xsi:type="dcterms:W3CDTF">2022-02-17T09:34:00Z</dcterms:modified>
</cp:coreProperties>
</file>