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F2" w:rsidRPr="00FE7CF2" w:rsidRDefault="00FE7CF2" w:rsidP="00FE7C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7CF2" w:rsidRPr="00FE7CF2" w:rsidRDefault="00FE7CF2" w:rsidP="00FE7CF2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  <w:lang w:eastAsia="ru-RU"/>
        </w:rPr>
      </w:pPr>
      <w:r w:rsidRPr="00FE7CF2">
        <w:rPr>
          <w:rFonts w:ascii="Arial" w:hAnsi="Arial" w:cs="Arial"/>
          <w:noProof/>
          <w:kern w:val="32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2733939</wp:posOffset>
            </wp:positionH>
            <wp:positionV relativeFrom="paragraph">
              <wp:posOffset>119776</wp:posOffset>
            </wp:positionV>
            <wp:extent cx="542900" cy="676551"/>
            <wp:effectExtent l="19050" t="0" r="0" b="0"/>
            <wp:wrapNone/>
            <wp:docPr id="3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00" cy="6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CF2" w:rsidRPr="00FE7CF2" w:rsidRDefault="00FE7CF2" w:rsidP="00FE7CF2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7CF2" w:rsidRPr="00FE7CF2" w:rsidRDefault="00FE7CF2" w:rsidP="00FE7CF2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7CF2" w:rsidRPr="00FE7CF2" w:rsidRDefault="00FE7CF2" w:rsidP="00FE7CF2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7CF2" w:rsidRPr="00FE7CF2" w:rsidRDefault="00FE7CF2" w:rsidP="00FE7CF2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FE7CF2" w:rsidRPr="00FE7CF2" w:rsidRDefault="00FE7CF2" w:rsidP="00FE7CF2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E7CF2">
        <w:rPr>
          <w:rFonts w:ascii="Arial" w:hAnsi="Arial" w:cs="Arial"/>
          <w:sz w:val="26"/>
          <w:szCs w:val="26"/>
          <w:lang w:eastAsia="ru-RU"/>
        </w:rPr>
        <w:t>АДМИНИСТРАЦИЯ БОГУЧАНСКОГО РАЙОНА</w:t>
      </w:r>
    </w:p>
    <w:p w:rsidR="00FE7CF2" w:rsidRPr="00FE7CF2" w:rsidRDefault="00FE7CF2" w:rsidP="00FE7CF2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E7CF2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FE7CF2" w:rsidRPr="00FE7CF2" w:rsidRDefault="00FE7CF2" w:rsidP="00FE7CF2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E7CF2">
        <w:rPr>
          <w:rFonts w:ascii="Arial" w:hAnsi="Arial" w:cs="Arial"/>
          <w:sz w:val="26"/>
          <w:szCs w:val="26"/>
          <w:lang w:eastAsia="ru-RU"/>
        </w:rPr>
        <w:t>25.11.</w:t>
      </w:r>
      <w:r>
        <w:rPr>
          <w:rFonts w:ascii="Arial" w:hAnsi="Arial" w:cs="Arial"/>
          <w:sz w:val="26"/>
          <w:szCs w:val="26"/>
          <w:lang w:eastAsia="ru-RU"/>
        </w:rPr>
        <w:t xml:space="preserve">2021                   </w:t>
      </w:r>
      <w:r w:rsidRPr="00FE7CF2">
        <w:rPr>
          <w:rFonts w:ascii="Arial" w:hAnsi="Arial" w:cs="Arial"/>
          <w:sz w:val="26"/>
          <w:szCs w:val="26"/>
          <w:lang w:eastAsia="ru-RU"/>
        </w:rPr>
        <w:t xml:space="preserve">            с. </w:t>
      </w:r>
      <w:proofErr w:type="spellStart"/>
      <w:r w:rsidRPr="00FE7CF2">
        <w:rPr>
          <w:rFonts w:ascii="Arial" w:hAnsi="Arial" w:cs="Arial"/>
          <w:sz w:val="26"/>
          <w:szCs w:val="26"/>
          <w:lang w:eastAsia="ru-RU"/>
        </w:rPr>
        <w:t>Бо</w:t>
      </w:r>
      <w:r>
        <w:rPr>
          <w:rFonts w:ascii="Arial" w:hAnsi="Arial" w:cs="Arial"/>
          <w:sz w:val="26"/>
          <w:szCs w:val="26"/>
          <w:lang w:eastAsia="ru-RU"/>
        </w:rPr>
        <w:t>гучаны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                </w:t>
      </w:r>
      <w:r w:rsidRPr="00FE7CF2">
        <w:rPr>
          <w:rFonts w:ascii="Arial" w:hAnsi="Arial" w:cs="Arial"/>
          <w:sz w:val="26"/>
          <w:szCs w:val="26"/>
          <w:lang w:eastAsia="ru-RU"/>
        </w:rPr>
        <w:t xml:space="preserve">               № 1014  - </w:t>
      </w:r>
      <w:proofErr w:type="spellStart"/>
      <w:proofErr w:type="gramStart"/>
      <w:r w:rsidRPr="00FE7CF2">
        <w:rPr>
          <w:rFonts w:ascii="Arial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FE7CF2" w:rsidRPr="00FE7CF2" w:rsidRDefault="00FE7CF2" w:rsidP="00FE7CF2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FE7CF2" w:rsidRPr="00FE7CF2" w:rsidRDefault="00FE7CF2" w:rsidP="00FE7CF2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E7CF2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FE7CF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E7CF2">
        <w:rPr>
          <w:rFonts w:ascii="Arial" w:hAnsi="Arial" w:cs="Arial"/>
          <w:sz w:val="26"/>
          <w:szCs w:val="26"/>
          <w:lang w:eastAsia="ru-RU"/>
        </w:rPr>
        <w:t xml:space="preserve"> района от 01.11.2013 № 1395-п «Об утверждении муниципальной программы «Защита населения и территории </w:t>
      </w:r>
      <w:proofErr w:type="spellStart"/>
      <w:r w:rsidRPr="00FE7CF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E7CF2">
        <w:rPr>
          <w:rFonts w:ascii="Arial" w:hAnsi="Arial" w:cs="Arial"/>
          <w:sz w:val="26"/>
          <w:szCs w:val="26"/>
          <w:lang w:eastAsia="ru-RU"/>
        </w:rPr>
        <w:t xml:space="preserve"> района от чрезвычайных ситуаций природного и техногенного характера»</w:t>
      </w:r>
    </w:p>
    <w:p w:rsidR="00FE7CF2" w:rsidRPr="00FE7CF2" w:rsidRDefault="00FE7CF2" w:rsidP="00FE7CF2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FE7CF2" w:rsidRPr="00FE7CF2" w:rsidRDefault="00FE7CF2" w:rsidP="00FE7CF2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FE7CF2">
        <w:rPr>
          <w:rFonts w:ascii="Arial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FE7CF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E7CF2">
        <w:rPr>
          <w:rFonts w:ascii="Arial" w:hAnsi="Arial" w:cs="Arial"/>
          <w:sz w:val="26"/>
          <w:szCs w:val="26"/>
          <w:lang w:eastAsia="ru-RU"/>
        </w:rPr>
        <w:t xml:space="preserve"> района от 17.07.13 №849-п «Об утверждении Порядка принятия решений о разработке муниципальных программ </w:t>
      </w:r>
      <w:proofErr w:type="spellStart"/>
      <w:r w:rsidRPr="00FE7CF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E7CF2">
        <w:rPr>
          <w:rFonts w:ascii="Arial" w:hAnsi="Arial" w:cs="Arial"/>
          <w:sz w:val="26"/>
          <w:szCs w:val="26"/>
          <w:lang w:eastAsia="ru-RU"/>
        </w:rPr>
        <w:t xml:space="preserve"> района, их формировании и реализации», статьями 7, 43, 47, Устава </w:t>
      </w:r>
      <w:proofErr w:type="spellStart"/>
      <w:r w:rsidRPr="00FE7CF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E7CF2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FE7CF2" w:rsidRPr="00FE7CF2" w:rsidRDefault="00FE7CF2" w:rsidP="00FE7CF2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FE7CF2">
        <w:rPr>
          <w:rFonts w:ascii="Arial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FE7CF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E7CF2">
        <w:rPr>
          <w:rFonts w:ascii="Arial" w:hAnsi="Arial" w:cs="Arial"/>
          <w:sz w:val="26"/>
          <w:szCs w:val="26"/>
          <w:lang w:eastAsia="ru-RU"/>
        </w:rPr>
        <w:t xml:space="preserve"> района от 01.11.2013 № 1395-п «Об утверждении муниципальной программы «Защита населения и территории </w:t>
      </w:r>
      <w:proofErr w:type="spellStart"/>
      <w:r w:rsidRPr="00FE7CF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E7CF2">
        <w:rPr>
          <w:rFonts w:ascii="Arial" w:hAnsi="Arial" w:cs="Arial"/>
          <w:sz w:val="26"/>
          <w:szCs w:val="26"/>
          <w:lang w:eastAsia="ru-RU"/>
        </w:rPr>
        <w:t xml:space="preserve"> района от чрезвычайных ситуаций природного и техногенного характера» (далее – постановление), следующие изменения: </w:t>
      </w:r>
    </w:p>
    <w:p w:rsidR="00FE7CF2" w:rsidRPr="00FE7CF2" w:rsidRDefault="00FE7CF2" w:rsidP="00FE7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FE7CF2">
        <w:rPr>
          <w:rFonts w:ascii="Arial" w:hAnsi="Arial" w:cs="Arial"/>
          <w:sz w:val="26"/>
          <w:szCs w:val="26"/>
          <w:lang w:eastAsia="ru-RU"/>
        </w:rPr>
        <w:t xml:space="preserve">1.1. Приложение № 2 к Подпрограмме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изложить в новой редакции </w:t>
      </w:r>
      <w:proofErr w:type="gramStart"/>
      <w:r w:rsidRPr="00FE7CF2">
        <w:rPr>
          <w:rFonts w:ascii="Arial" w:hAnsi="Arial" w:cs="Arial"/>
          <w:sz w:val="26"/>
          <w:szCs w:val="26"/>
          <w:lang w:eastAsia="ru-RU"/>
        </w:rPr>
        <w:t>согласно приложения</w:t>
      </w:r>
      <w:proofErr w:type="gramEnd"/>
      <w:r w:rsidRPr="00FE7CF2">
        <w:rPr>
          <w:rFonts w:ascii="Arial" w:hAnsi="Arial" w:cs="Arial"/>
          <w:sz w:val="26"/>
          <w:szCs w:val="26"/>
          <w:lang w:eastAsia="ru-RU"/>
        </w:rPr>
        <w:t xml:space="preserve"> № 1 к данному постановлению.</w:t>
      </w:r>
    </w:p>
    <w:p w:rsidR="00FE7CF2" w:rsidRPr="00FE7CF2" w:rsidRDefault="00FE7CF2" w:rsidP="00FE7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FE7CF2">
        <w:rPr>
          <w:rFonts w:ascii="Arial" w:hAnsi="Arial" w:cs="Arial"/>
          <w:sz w:val="26"/>
          <w:szCs w:val="26"/>
          <w:lang w:eastAsia="ru-RU"/>
        </w:rPr>
        <w:t xml:space="preserve">2. </w:t>
      </w:r>
      <w:r w:rsidRPr="00FE7CF2">
        <w:rPr>
          <w:rFonts w:ascii="Arial" w:hAnsi="Arial" w:cs="Arial"/>
          <w:color w:val="000000"/>
          <w:sz w:val="26"/>
          <w:szCs w:val="26"/>
          <w:lang w:eastAsia="ru-RU"/>
        </w:rPr>
        <w:t>Контроль  за исполнением настоящего постановления возложить на</w:t>
      </w:r>
      <w:proofErr w:type="gramStart"/>
      <w:r w:rsidRPr="00FE7CF2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FE7CF2">
        <w:rPr>
          <w:rFonts w:ascii="Arial" w:hAnsi="Arial" w:cs="Arial"/>
          <w:sz w:val="26"/>
          <w:szCs w:val="26"/>
          <w:lang w:eastAsia="ru-RU"/>
        </w:rPr>
        <w:t>П</w:t>
      </w:r>
      <w:proofErr w:type="gramEnd"/>
      <w:r w:rsidRPr="00FE7CF2">
        <w:rPr>
          <w:rFonts w:ascii="Arial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FE7CF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E7CF2">
        <w:rPr>
          <w:rFonts w:ascii="Arial" w:hAnsi="Arial" w:cs="Arial"/>
          <w:sz w:val="26"/>
          <w:szCs w:val="26"/>
          <w:lang w:eastAsia="ru-RU"/>
        </w:rPr>
        <w:t xml:space="preserve"> района В.М. Любима.</w:t>
      </w:r>
    </w:p>
    <w:p w:rsidR="00FE7CF2" w:rsidRPr="00FE7CF2" w:rsidRDefault="00FE7CF2" w:rsidP="00FE7CF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FE7CF2">
        <w:rPr>
          <w:rFonts w:ascii="Arial" w:hAnsi="Arial" w:cs="Arial"/>
          <w:color w:val="000000"/>
          <w:sz w:val="26"/>
          <w:szCs w:val="26"/>
          <w:lang w:eastAsia="ru-RU"/>
        </w:rPr>
        <w:t xml:space="preserve">3. </w:t>
      </w:r>
      <w:r w:rsidRPr="00FE7CF2">
        <w:rPr>
          <w:rFonts w:ascii="Arial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FE7CF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E7CF2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FE7CF2" w:rsidRPr="00FE7CF2" w:rsidRDefault="00FE7CF2" w:rsidP="00FE7CF2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805"/>
        <w:gridCol w:w="4765"/>
      </w:tblGrid>
      <w:tr w:rsidR="00FE7CF2" w:rsidRPr="00FE7CF2" w:rsidTr="00DD3D08">
        <w:trPr>
          <w:trHeight w:val="647"/>
        </w:trPr>
        <w:tc>
          <w:tcPr>
            <w:tcW w:w="4805" w:type="dxa"/>
          </w:tcPr>
          <w:p w:rsidR="00FE7CF2" w:rsidRPr="00FE7CF2" w:rsidRDefault="00FE7CF2" w:rsidP="00DD3D08">
            <w:pPr>
              <w:autoSpaceDE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E7CF2">
              <w:rPr>
                <w:rFonts w:ascii="Arial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FE7CF2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FE7CF2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              </w:t>
            </w:r>
          </w:p>
        </w:tc>
        <w:tc>
          <w:tcPr>
            <w:tcW w:w="4765" w:type="dxa"/>
          </w:tcPr>
          <w:p w:rsidR="00FE7CF2" w:rsidRPr="00FE7CF2" w:rsidRDefault="00FE7CF2" w:rsidP="00DD3D08">
            <w:pPr>
              <w:autoSpaceDE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</w:t>
            </w:r>
            <w:r w:rsidRPr="00FE7CF2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                          В.Р. Саар </w:t>
            </w:r>
          </w:p>
        </w:tc>
      </w:tr>
      <w:tr w:rsidR="00FE7CF2" w:rsidRPr="00FE7CF2" w:rsidTr="00DD3D08">
        <w:tblPrEx>
          <w:jc w:val="center"/>
        </w:tblPrEx>
        <w:trPr>
          <w:trHeight w:val="20"/>
          <w:jc w:val="center"/>
        </w:trPr>
        <w:tc>
          <w:tcPr>
            <w:tcW w:w="957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  <w:r w:rsidRPr="00FE7C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от 25.11.2021 № 1014 - </w:t>
            </w:r>
            <w:proofErr w:type="spellStart"/>
            <w:proofErr w:type="gramStart"/>
            <w:r w:rsidRPr="00FE7C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E7C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"Предупреждение и помощь</w:t>
            </w:r>
          </w:p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населению района в чрезвычайных ситуациях, </w:t>
            </w:r>
          </w:p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 так же использование </w:t>
            </w:r>
            <w:proofErr w:type="gramStart"/>
            <w:r w:rsidRPr="00FE7C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информационно-коммуникационных</w:t>
            </w:r>
            <w:proofErr w:type="gramEnd"/>
          </w:p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технологий для обеспечения безопасности населения района"</w:t>
            </w:r>
          </w:p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FE7C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20"/>
                <w:szCs w:val="28"/>
                <w:lang w:eastAsia="ru-RU"/>
              </w:rPr>
              <w:t>Перечень мероприятий подпрограммы  "Предупреждение и помощь населению района в чрезвычайных ситуациях, а так же использование информационно-коммуникационных технологий для обеспечения безопасности населения района" с указанием объема средств на их реализацию и ожидаемых результатов</w:t>
            </w:r>
          </w:p>
        </w:tc>
      </w:tr>
    </w:tbl>
    <w:p w:rsidR="00FE7CF2" w:rsidRPr="00FE7CF2" w:rsidRDefault="00FE7CF2" w:rsidP="00FE7C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1325"/>
        <w:gridCol w:w="999"/>
        <w:gridCol w:w="492"/>
        <w:gridCol w:w="453"/>
        <w:gridCol w:w="830"/>
        <w:gridCol w:w="838"/>
        <w:gridCol w:w="845"/>
        <w:gridCol w:w="838"/>
        <w:gridCol w:w="838"/>
        <w:gridCol w:w="897"/>
        <w:gridCol w:w="1216"/>
      </w:tblGrid>
      <w:tr w:rsidR="00FE7CF2" w:rsidRPr="00FE7CF2" w:rsidTr="00DD3D08">
        <w:trPr>
          <w:trHeight w:val="2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 программы, подпрограммы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                      классификации </w:t>
            </w:r>
          </w:p>
        </w:tc>
        <w:tc>
          <w:tcPr>
            <w:tcW w:w="29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финасовый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год 2021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04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2014 - 2021 годы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</w:t>
            </w:r>
          </w:p>
        </w:tc>
        <w:tc>
          <w:tcPr>
            <w:tcW w:w="404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Последовательное снижение рисков чрезвычайных ситуаций, повышение защищенности населения и территорий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оперативное информирование об угрозе ЧС природного и техногенного характера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CF2" w:rsidRPr="00FE7CF2" w:rsidTr="00DD3D08">
        <w:trPr>
          <w:trHeight w:val="20"/>
        </w:trPr>
        <w:tc>
          <w:tcPr>
            <w:tcW w:w="1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3 690 495,28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7 096 522,14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7 216 522,14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7 216 522,14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25 220 061,70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CF2" w:rsidRPr="00FE7CF2" w:rsidTr="00DD3D08">
        <w:trPr>
          <w:trHeight w:val="161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1.1. Приобретение, установка элементов системы оповещения для поселений, находящихся в зоне действия потенциальных рисков чрезвычайных ситуаций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0410080000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1 700 000,00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1 700 000,00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1 700 000,00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5 100 000,00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оповещения населения 11 сельсоветов более (27 т. чел.) (разработка ПСД и реализация мероприятий по установке систем на территориях сельских советов)</w:t>
            </w:r>
          </w:p>
        </w:tc>
      </w:tr>
      <w:tr w:rsidR="00FE7CF2" w:rsidRPr="00FE7CF2" w:rsidTr="00DD3D08">
        <w:trPr>
          <w:trHeight w:val="161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1.2.   Развитие и содержание ЕДДС МО </w:t>
            </w:r>
            <w:proofErr w:type="spellStart"/>
            <w:r w:rsidRPr="00FE7C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E7C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3 450 355,14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5 376 382,00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5 376 382,00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5 376 382,00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19 579 501,14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Содержание оперативных дежурных ЕДДС МО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2 431 028,00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4 098 604,00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4 098 604,00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4 098 604,00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2 507 833,00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734 170,00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1 237 778,00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1 237 778,00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1 237 778,00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757 365,00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135 558,11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40 968,73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041004Ф010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23 670,30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30 000,00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30 000,00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30 000,00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113 670,30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оборудования 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50 000,00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Монтажные работы по монтажу оборудования для ЕДДС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9 139,80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39 139,80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</w:t>
            </w:r>
            <w:proofErr w:type="gram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спец</w:t>
            </w:r>
            <w:proofErr w:type="gram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одежды для оперативных дежурных ЕДДС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041004Ф010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25 820,20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25 820,20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мебели для нужд ЕДДС 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1.3. Субсидирование бюджета МО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 на частичное финансирование (возмещение) расходов на создание ЕДДС МО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240 140,14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20 140,14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140 140,14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140 140,14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540 560,56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04100S4130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Закупка оборудования для обеспечения ЕДДС МО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Богучаснкий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04100S4130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100 140,14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140,14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140,14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100 560,56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FE7CF2" w:rsidRPr="00FE7CF2" w:rsidTr="00DD3D08">
        <w:trPr>
          <w:trHeight w:val="20"/>
        </w:trPr>
        <w:tc>
          <w:tcPr>
            <w:tcW w:w="1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Организация оповещения жителей населенных пунктов межселенных территорий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 возникновении лесных пожаров, других чрезвычайных ситуациях и опасностях мирного и военного времени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2.1. Оповещение населения д. Каменка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Мероприятие 2.2. Оповещение населения д. Прилуки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2.3. Оповещение населения д. Заимка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CF2" w:rsidRPr="00FE7CF2" w:rsidTr="00DD3D08">
        <w:trPr>
          <w:trHeight w:val="20"/>
        </w:trPr>
        <w:tc>
          <w:tcPr>
            <w:tcW w:w="1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3.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характера.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19 820,28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85 820,28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CF2" w:rsidRPr="00FE7CF2" w:rsidTr="00DD3D08">
        <w:trPr>
          <w:trHeight w:val="161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3.1.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материала.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0410080000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1 963,20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7 963,20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бумажных памяток в целях предупреждения возникновения и развития чрезвычайных ситуаций природного и техногенного характера. </w:t>
            </w:r>
          </w:p>
        </w:tc>
      </w:tr>
      <w:tr w:rsidR="00FE7CF2" w:rsidRPr="00FE7CF2" w:rsidTr="00DD3D08">
        <w:trPr>
          <w:trHeight w:val="161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0410080000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17 857,08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77 857,08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баннеров по тематике профилактики предупреждения чрезвычайных ситуаций</w:t>
            </w:r>
          </w:p>
        </w:tc>
      </w:tr>
      <w:tr w:rsidR="00FE7CF2" w:rsidRPr="00FE7CF2" w:rsidTr="00DD3D08">
        <w:trPr>
          <w:trHeight w:val="20"/>
        </w:trPr>
        <w:tc>
          <w:tcPr>
            <w:tcW w:w="1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Создание запасов материальных средств на случай возникновения чрезвычайной ситуации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267 605,58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717 605,58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4.1. Приобретение запасов материальных средств на случай возникновения чрезвычайной ситуации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0410080090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Создание, хранение и использование запасов материальных ресурсов, </w:t>
            </w:r>
            <w:proofErr w:type="gram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согласно номенклатуры</w:t>
            </w:r>
            <w:proofErr w:type="gram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установленной законодательством, на случай возникновения чрезвычайной ситуации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041008Ф090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229 605,58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229 605,58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3 977 921,14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7 268 522,14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7 388 522,14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7 388 522,14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26 023 487,56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3 837 921,14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7 248 522,14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7 248 522,14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7 248 522,14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25 583 487,56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CF2" w:rsidRPr="00FE7CF2" w:rsidTr="00DD3D08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CF2" w:rsidRPr="00FE7CF2" w:rsidRDefault="00FE7CF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7C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96B88" w:rsidRDefault="00696B88"/>
    <w:sectPr w:rsidR="00696B88" w:rsidSect="0069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7CF2"/>
    <w:rsid w:val="00696B88"/>
    <w:rsid w:val="00FE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2022-02-17T05:21:00Z</dcterms:created>
  <dcterms:modified xsi:type="dcterms:W3CDTF">2022-02-17T05:22:00Z</dcterms:modified>
</cp:coreProperties>
</file>