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369"/>
        <w:gridCol w:w="6696"/>
      </w:tblGrid>
      <w:tr w:rsidR="002D467D" w14:paraId="6B1E3EFB" w14:textId="77777777" w:rsidTr="002D467D">
        <w:trPr>
          <w:trHeight w:val="1422"/>
        </w:trPr>
        <w:tc>
          <w:tcPr>
            <w:tcW w:w="3369" w:type="dxa"/>
          </w:tcPr>
          <w:p w14:paraId="3C48EC83" w14:textId="77777777" w:rsidR="002D467D" w:rsidRDefault="002D467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19337415"/>
          </w:p>
        </w:tc>
        <w:tc>
          <w:tcPr>
            <w:tcW w:w="6696" w:type="dxa"/>
            <w:hideMark/>
          </w:tcPr>
          <w:p w14:paraId="54A627D8" w14:textId="77777777" w:rsidR="002D467D" w:rsidRDefault="002D46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14</w:t>
            </w:r>
          </w:p>
          <w:p w14:paraId="05536389" w14:textId="77777777" w:rsidR="002D467D" w:rsidRDefault="002D467D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в органы местного самоуправления в Красноярском крае</w:t>
            </w:r>
          </w:p>
        </w:tc>
      </w:tr>
      <w:bookmarkEnd w:id="0"/>
    </w:tbl>
    <w:p w14:paraId="02631694" w14:textId="77777777" w:rsidR="002D467D" w:rsidRDefault="002D467D" w:rsidP="002D467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163" w:type="dxa"/>
        <w:tblInd w:w="-142" w:type="dxa"/>
        <w:tblLook w:val="04A0" w:firstRow="1" w:lastRow="0" w:firstColumn="1" w:lastColumn="0" w:noHBand="0" w:noVBand="1"/>
      </w:tblPr>
      <w:tblGrid>
        <w:gridCol w:w="4916"/>
        <w:gridCol w:w="5247"/>
      </w:tblGrid>
      <w:tr w:rsidR="002D467D" w14:paraId="7061C8DC" w14:textId="77777777" w:rsidTr="002D467D">
        <w:trPr>
          <w:trHeight w:val="333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5D4C1" w14:textId="4AA85A79" w:rsidR="002D467D" w:rsidRDefault="002D467D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П Е Р В Ы Й</w:t>
            </w:r>
          </w:p>
        </w:tc>
        <w:tc>
          <w:tcPr>
            <w:tcW w:w="5247" w:type="dxa"/>
            <w:hideMark/>
          </w:tcPr>
          <w:p w14:paraId="139FB14E" w14:textId="77777777" w:rsidR="002D467D" w:rsidRDefault="002D46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2D467D" w14:paraId="738CB729" w14:textId="77777777" w:rsidTr="002D467D">
        <w:trPr>
          <w:trHeight w:val="278"/>
        </w:trPr>
        <w:tc>
          <w:tcPr>
            <w:tcW w:w="10163" w:type="dxa"/>
            <w:gridSpan w:val="2"/>
            <w:hideMark/>
          </w:tcPr>
          <w:p w14:paraId="7263A3B8" w14:textId="77777777" w:rsidR="002D467D" w:rsidRDefault="002D46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 </w:t>
            </w:r>
          </w:p>
        </w:tc>
      </w:tr>
    </w:tbl>
    <w:p w14:paraId="785BA0B1" w14:textId="77777777" w:rsidR="002D467D" w:rsidRDefault="002D467D" w:rsidP="002D467D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кандидата/ </w:t>
      </w:r>
    </w:p>
    <w:p w14:paraId="6E30AFCB" w14:textId="77777777" w:rsidR="002D467D" w:rsidRDefault="002D467D" w:rsidP="002D467D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10080" w:type="dxa"/>
        <w:tblInd w:w="-142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080"/>
      </w:tblGrid>
      <w:tr w:rsidR="002D467D" w14:paraId="6E51AF8B" w14:textId="77777777" w:rsidTr="002D467D">
        <w:trPr>
          <w:trHeight w:val="300"/>
        </w:trPr>
        <w:tc>
          <w:tcPr>
            <w:tcW w:w="10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E492" w14:textId="3705E156" w:rsidR="002D467D" w:rsidRDefault="004761CC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ополнительны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выбор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депутата Богучанского районного Совета депутатов</w:t>
            </w:r>
          </w:p>
        </w:tc>
      </w:tr>
      <w:tr w:rsidR="002D467D" w14:paraId="79253103" w14:textId="77777777" w:rsidTr="002D467D">
        <w:trPr>
          <w:trHeight w:val="280"/>
        </w:trPr>
        <w:tc>
          <w:tcPr>
            <w:tcW w:w="10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C86706" w14:textId="77777777" w:rsidR="002D467D" w:rsidRDefault="002D467D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2D467D" w14:paraId="0C821C35" w14:textId="77777777" w:rsidTr="002D467D">
        <w:trPr>
          <w:trHeight w:val="385"/>
        </w:trPr>
        <w:tc>
          <w:tcPr>
            <w:tcW w:w="10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62625" w14:textId="359FFD93" w:rsidR="002D467D" w:rsidRDefault="002D467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Юльтимиров Наиль Ильдирякович</w:t>
            </w:r>
            <w:r w:rsidR="00ED2629">
              <w:rPr>
                <w:sz w:val="22"/>
                <w:szCs w:val="22"/>
              </w:rPr>
              <w:t>,</w:t>
            </w:r>
            <w:r w:rsidR="004761CC">
              <w:rPr>
                <w:sz w:val="22"/>
                <w:szCs w:val="22"/>
              </w:rPr>
              <w:t xml:space="preserve"> №2</w:t>
            </w:r>
            <w:r w:rsidR="00ED2629">
              <w:rPr>
                <w:sz w:val="22"/>
                <w:szCs w:val="22"/>
              </w:rPr>
              <w:t xml:space="preserve"> по одномандатному избирательному округу</w:t>
            </w:r>
            <w:r w:rsidR="004761CC">
              <w:rPr>
                <w:sz w:val="22"/>
                <w:szCs w:val="22"/>
              </w:rPr>
              <w:t>,</w:t>
            </w:r>
            <w:r w:rsidR="00ED2629">
              <w:rPr>
                <w:sz w:val="22"/>
                <w:szCs w:val="22"/>
              </w:rPr>
              <w:t xml:space="preserve"> </w:t>
            </w:r>
            <w:r w:rsidR="00ED2629">
              <w:rPr>
                <w:sz w:val="22"/>
                <w:szCs w:val="22"/>
              </w:rPr>
              <w:t>Богучанского местного(районного) отделения</w:t>
            </w:r>
            <w:r w:rsidR="00ED2629">
              <w:rPr>
                <w:sz w:val="22"/>
                <w:szCs w:val="22"/>
              </w:rPr>
              <w:t xml:space="preserve"> </w:t>
            </w:r>
            <w:r w:rsidR="00ED2629">
              <w:rPr>
                <w:sz w:val="22"/>
                <w:szCs w:val="22"/>
              </w:rPr>
              <w:t>Красноярского регионального(краевого) отделения политической партии «Коммунистическая партия Российской Федерации»</w:t>
            </w:r>
          </w:p>
        </w:tc>
      </w:tr>
      <w:tr w:rsidR="002D467D" w14:paraId="45EB9215" w14:textId="77777777" w:rsidTr="002D467D">
        <w:trPr>
          <w:trHeight w:val="399"/>
        </w:trPr>
        <w:tc>
          <w:tcPr>
            <w:tcW w:w="10077" w:type="dxa"/>
            <w:hideMark/>
          </w:tcPr>
          <w:p w14:paraId="7680CAA8" w14:textId="77777777" w:rsidR="002D467D" w:rsidRDefault="002D467D">
            <w:pPr>
              <w:jc w:val="center"/>
            </w:pPr>
            <w:r>
              <w:t>(Фамилия, имя, отчество кандидата, номер и (или) наименование избирательного округа / наименование избирательного объединения)</w:t>
            </w:r>
          </w:p>
        </w:tc>
      </w:tr>
      <w:tr w:rsidR="002D467D" w14:paraId="0CC1E6B4" w14:textId="77777777" w:rsidTr="002D467D">
        <w:trPr>
          <w:trHeight w:val="309"/>
        </w:trPr>
        <w:tc>
          <w:tcPr>
            <w:tcW w:w="10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FFDA0" w14:textId="3CA15C42" w:rsidR="002D467D" w:rsidRDefault="004761C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Счет №40810810531009000708 в структурном подразделении № 8646/0433 ПАО Сбербанк</w:t>
            </w:r>
          </w:p>
        </w:tc>
      </w:tr>
      <w:tr w:rsidR="002D467D" w14:paraId="20F1AAE9" w14:textId="77777777" w:rsidTr="002D467D">
        <w:trPr>
          <w:trHeight w:val="218"/>
        </w:trPr>
        <w:tc>
          <w:tcPr>
            <w:tcW w:w="10077" w:type="dxa"/>
            <w:hideMark/>
          </w:tcPr>
          <w:p w14:paraId="05BC395F" w14:textId="77777777" w:rsidR="002D467D" w:rsidRDefault="002D467D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 </w:t>
            </w:r>
            <w:r>
              <w:rPr>
                <w:rStyle w:val="a5"/>
                <w:sz w:val="24"/>
                <w:szCs w:val="24"/>
                <w:lang w:eastAsia="zh-CN"/>
              </w:rPr>
              <w:footnoteReference w:id="1"/>
            </w:r>
          </w:p>
        </w:tc>
      </w:tr>
    </w:tbl>
    <w:p w14:paraId="7236655D" w14:textId="5DAB127D" w:rsidR="002D467D" w:rsidRDefault="002D467D" w:rsidP="002D467D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  <w:b/>
        </w:rPr>
        <w:t>«</w:t>
      </w:r>
      <w:r w:rsidR="00F413FF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 xml:space="preserve">» </w:t>
      </w:r>
      <w:r w:rsidR="00F413FF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</w:t>
      </w:r>
      <w:r w:rsidR="00F413FF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года</w:t>
      </w:r>
    </w:p>
    <w:p w14:paraId="2BDB8DE2" w14:textId="77777777" w:rsidR="002D467D" w:rsidRDefault="002D467D" w:rsidP="002D467D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2D467D" w14:paraId="4D032616" w14:textId="77777777" w:rsidTr="002D467D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0DEDC90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0C04267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Шифр </w:t>
            </w:r>
            <w:r>
              <w:rPr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AC024D7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Сумма,</w:t>
            </w:r>
            <w:r>
              <w:rPr>
                <w:lang w:eastAsia="zh-C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20129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Примечание</w:t>
            </w:r>
          </w:p>
        </w:tc>
      </w:tr>
      <w:tr w:rsidR="002D467D" w14:paraId="389AD10A" w14:textId="77777777" w:rsidTr="002D467D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CD8E992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8535C4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96C9518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07AFB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2D467D" w14:paraId="200FDA5C" w14:textId="77777777" w:rsidTr="002D467D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6524F04" w14:textId="77777777" w:rsidR="002D467D" w:rsidRDefault="002D467D">
            <w:pPr>
              <w:autoSpaceDE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AE12E3" w14:textId="77777777" w:rsidR="002D467D" w:rsidRDefault="002D467D">
            <w:pPr>
              <w:autoSpaceDE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175E6A" w14:textId="77777777" w:rsidR="002D467D" w:rsidRDefault="002D467D">
            <w:pPr>
              <w:autoSpaceDE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8DDB15" w14:textId="06F138CE" w:rsidR="002D467D" w:rsidRDefault="00F413FF">
            <w:pPr>
              <w:autoSpaceDE/>
              <w:snapToGrid w:val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A6E8C" w14:textId="77777777" w:rsidR="002D467D" w:rsidRDefault="002D467D">
            <w:pPr>
              <w:autoSpaceDE/>
              <w:snapToGrid w:val="0"/>
              <w:rPr>
                <w:b/>
                <w:lang w:eastAsia="zh-CN"/>
              </w:rPr>
            </w:pPr>
          </w:p>
        </w:tc>
      </w:tr>
      <w:tr w:rsidR="002D467D" w14:paraId="6CEA4D90" w14:textId="77777777" w:rsidTr="002D467D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8CBAC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в том числе </w:t>
            </w:r>
          </w:p>
        </w:tc>
      </w:tr>
      <w:tr w:rsidR="002D467D" w14:paraId="7E000A63" w14:textId="77777777" w:rsidTr="002D467D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AE8379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F6A409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>Поступило средств в установленном</w:t>
            </w:r>
            <w:r>
              <w:rPr>
                <w:lang w:eastAsia="zh-CN"/>
              </w:rP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FF901C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486DC4" w14:textId="6F1CDFD2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7F21D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027A6EA5" w14:textId="77777777" w:rsidTr="002D467D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B7F95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из них </w:t>
            </w:r>
          </w:p>
        </w:tc>
      </w:tr>
      <w:tr w:rsidR="002D467D" w14:paraId="434A45EB" w14:textId="77777777" w:rsidTr="002D467D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F3588E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99044C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Собственные средства кандидата/ </w:t>
            </w:r>
            <w:r>
              <w:rPr>
                <w:lang w:eastAsia="zh-CN"/>
              </w:rP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46B7BE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03CFA8" w14:textId="41C362D7" w:rsidR="002D467D" w:rsidRDefault="00F413FF">
            <w:pPr>
              <w:autoSpaceDE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265DB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35D5BFDF" w14:textId="77777777" w:rsidTr="002D467D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3692D87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044FC3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Средства, выделенные кандидату  </w:t>
            </w:r>
            <w:r>
              <w:rPr>
                <w:lang w:eastAsia="zh-CN"/>
              </w:rP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74BCC3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7A6547" w14:textId="7FB3AD24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FF81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1D501E11" w14:textId="77777777" w:rsidTr="002D467D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42E96D7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5DA539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9863DC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3BB4D4" w14:textId="2B063285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14EA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3F4FA8B6" w14:textId="77777777" w:rsidTr="002D467D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9E297A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A9E2BF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6C806A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876A34" w14:textId="27CCD649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24EE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647DFFE2" w14:textId="77777777" w:rsidTr="002D467D">
        <w:trPr>
          <w:cantSplit/>
          <w:trHeight w:val="42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E081778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val="en-US" w:eastAsia="zh-CN"/>
              </w:rPr>
              <w:t xml:space="preserve">    </w:t>
            </w:r>
            <w:r>
              <w:rPr>
                <w:lang w:eastAsia="zh-CN"/>
              </w:rPr>
              <w:t>1.2</w:t>
            </w: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795021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Поступило в избирательный фонд денежных средств, подпадающих под действие п.4, п.4.1, п.5 ст.44 Закона Красноярского края от 02.10.2003 г. </w:t>
            </w:r>
            <w:proofErr w:type="gramStart"/>
            <w:r>
              <w:rPr>
                <w:lang w:eastAsia="zh-CN"/>
              </w:rPr>
              <w:t>№ 8-1411</w:t>
            </w:r>
            <w:proofErr w:type="gramEnd"/>
            <w:r>
              <w:rPr>
                <w:lang w:eastAsia="zh-CN"/>
              </w:rPr>
              <w:t xml:space="preserve"> и п. 6 ст. 58 Федерального Закона от 12.06.2002 г. № 67-ФЗ </w:t>
            </w:r>
            <w:r>
              <w:rPr>
                <w:sz w:val="24"/>
                <w:szCs w:val="24"/>
                <w:vertAlign w:val="superscript"/>
                <w:lang w:eastAsia="zh-CN"/>
              </w:rPr>
              <w:footnoteReference w:id="2"/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03CD72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0ED3E84" w14:textId="78456A4F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43F52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1A0A6420" w14:textId="77777777" w:rsidTr="002D467D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E6BCC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из них </w:t>
            </w:r>
          </w:p>
        </w:tc>
      </w:tr>
      <w:tr w:rsidR="002D467D" w14:paraId="3334FDE0" w14:textId="77777777" w:rsidTr="002D467D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AFF280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F6C7EE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60CE79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DDF011" w14:textId="1A0C56F5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F9C89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0EA34FFA" w14:textId="77777777" w:rsidTr="002D467D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FC4681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298B51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D29512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AD83B7" w14:textId="6670AB06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2FBD1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6FAE0F24" w14:textId="77777777" w:rsidTr="002D467D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A3FF580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B9F482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E6043A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3D1F94" w14:textId="0B5E03F6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49EF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2CB40CD0" w14:textId="77777777" w:rsidTr="002D467D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87D690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3EF6CE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8F01EC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498057" w14:textId="30CAB4BB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D7FFD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0A7D6C22" w14:textId="77777777" w:rsidTr="002D467D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5C63CD" w14:textId="77777777" w:rsidR="002D467D" w:rsidRDefault="002D467D">
            <w:pPr>
              <w:autoSpaceDE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6D79F3" w14:textId="77777777" w:rsidR="002D467D" w:rsidRDefault="002D467D">
            <w:pPr>
              <w:autoSpaceDE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EC4E3E" w14:textId="77777777" w:rsidR="002D467D" w:rsidRDefault="002D467D">
            <w:pPr>
              <w:autoSpaceDE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82A12C" w14:textId="6B8444E5" w:rsidR="002D467D" w:rsidRDefault="00F413FF">
            <w:pPr>
              <w:autoSpaceDE/>
              <w:snapToGrid w:val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108B" w14:textId="77777777" w:rsidR="002D467D" w:rsidRDefault="002D467D">
            <w:pPr>
              <w:autoSpaceDE/>
              <w:snapToGrid w:val="0"/>
              <w:rPr>
                <w:b/>
                <w:lang w:eastAsia="zh-CN"/>
              </w:rPr>
            </w:pPr>
          </w:p>
        </w:tc>
      </w:tr>
      <w:tr w:rsidR="002D467D" w14:paraId="7BF5B8F6" w14:textId="77777777" w:rsidTr="002D467D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9FA58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>в том числе</w:t>
            </w:r>
          </w:p>
        </w:tc>
      </w:tr>
      <w:tr w:rsidR="002D467D" w14:paraId="25E87F29" w14:textId="77777777" w:rsidTr="002D467D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C5C203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B09E51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B6703A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FC4300" w14:textId="4C53F2A9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3405A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39BBDB70" w14:textId="77777777" w:rsidTr="002D467D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362FFCA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7FBD58D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3C7503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61D86C" w14:textId="4B9125C5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86308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417733C6" w14:textId="77777777" w:rsidTr="002D467D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E1922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>из них</w:t>
            </w:r>
          </w:p>
        </w:tc>
      </w:tr>
      <w:tr w:rsidR="002D467D" w14:paraId="0912C971" w14:textId="77777777" w:rsidTr="002D467D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50A07AD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D53C08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Шифр </w:t>
            </w:r>
            <w:r>
              <w:rPr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6CE3FC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Сумма,</w:t>
            </w:r>
            <w:r>
              <w:rPr>
                <w:lang w:eastAsia="zh-C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315A8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Примечание</w:t>
            </w:r>
          </w:p>
        </w:tc>
      </w:tr>
      <w:tr w:rsidR="002D467D" w14:paraId="69110FE8" w14:textId="77777777" w:rsidTr="002D467D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C6ADD2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072CDA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507FB0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F4A44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2D467D" w14:paraId="0D8A9DA2" w14:textId="77777777" w:rsidTr="002D467D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4E9C2533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4C0146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D9BBEA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0ABF8C" w14:textId="1A62D162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38E6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29BECADC" w14:textId="77777777" w:rsidTr="002D467D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CE0DAC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0EF2D58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AB42BD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2C2839" w14:textId="5C0755C5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EB33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7C23A045" w14:textId="77777777" w:rsidTr="002D467D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7930C4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5096B0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B19C5A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C80E4C" w14:textId="2072571C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5F24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067F0A6B" w14:textId="77777777" w:rsidTr="002D467D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C8801B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FE7948E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3AD218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9AB9A2" w14:textId="5D84A044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070A9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1CD0860F" w14:textId="77777777" w:rsidTr="002D467D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BF6AA2" w14:textId="77777777" w:rsidR="002D467D" w:rsidRDefault="002D467D">
            <w:pPr>
              <w:autoSpaceDE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6AB8CC" w14:textId="77777777" w:rsidR="002D467D" w:rsidRDefault="002D467D">
            <w:pPr>
              <w:autoSpaceDE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D402BD2" w14:textId="77777777" w:rsidR="002D467D" w:rsidRDefault="002D467D">
            <w:pPr>
              <w:autoSpaceDE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DDFC99" w14:textId="77777777" w:rsidR="002D467D" w:rsidRDefault="002D467D">
            <w:pPr>
              <w:autoSpaceDE/>
              <w:snapToGrid w:val="0"/>
              <w:rPr>
                <w:b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01CE0" w14:textId="77777777" w:rsidR="002D467D" w:rsidRDefault="002D467D">
            <w:pPr>
              <w:autoSpaceDE/>
              <w:snapToGrid w:val="0"/>
              <w:rPr>
                <w:b/>
                <w:lang w:eastAsia="zh-CN"/>
              </w:rPr>
            </w:pPr>
          </w:p>
        </w:tc>
      </w:tr>
      <w:tr w:rsidR="002D467D" w14:paraId="38BDA165" w14:textId="77777777" w:rsidTr="002D467D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3BF46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>в том числе</w:t>
            </w:r>
          </w:p>
        </w:tc>
      </w:tr>
      <w:tr w:rsidR="002D467D" w14:paraId="00A215B5" w14:textId="77777777" w:rsidTr="002D467D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DE565AC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7A6A59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4EC3A2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B3D587" w14:textId="44053B67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4DF1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1248C0DD" w14:textId="77777777" w:rsidTr="002D467D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277DAB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0CFCD0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4B87E4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A8DE83" w14:textId="17C4AB13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39A1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53624E7F" w14:textId="77777777" w:rsidTr="002D467D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C1B9D01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62E41E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D60194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076AD3" w14:textId="6EE3A468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9F53F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7C745D91" w14:textId="77777777" w:rsidTr="002D467D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6A4B74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DDA1DD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979DE2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90D804" w14:textId="2E2725F0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0764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1AD81CC5" w14:textId="77777777" w:rsidTr="002D467D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368681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D2BC09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>На предвыборную агитацию через сетевые издания</w:t>
            </w:r>
            <w:r>
              <w:rPr>
                <w:rFonts w:ascii="Symbol" w:eastAsia="Symbol" w:hAnsi="Symbol" w:cs="Symbol"/>
                <w:bCs/>
                <w:sz w:val="22"/>
                <w:szCs w:val="22"/>
                <w:vertAlign w:val="superscript"/>
                <w:lang w:eastAsia="zh-CN"/>
              </w:rPr>
              <w:footnoteReference w:id="3"/>
            </w:r>
            <w:r>
              <w:rPr>
                <w:lang w:eastAsia="zh-CN"/>
              </w:rP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C846F73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B461DF" w14:textId="2EE74147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92B5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260FB90B" w14:textId="77777777" w:rsidTr="002D467D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D48482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EC725A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EBBBBC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8E21B8" w14:textId="78C01981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6496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035BEB12" w14:textId="77777777" w:rsidTr="002D467D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3A99B6" w14:textId="77777777" w:rsidR="002D467D" w:rsidRDefault="002D467D">
            <w:pPr>
              <w:autoSpaceDE/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27B63C" w14:textId="77777777" w:rsidR="002D467D" w:rsidRDefault="002D467D">
            <w:pPr>
              <w:autoSpaceDE/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На проведение публичных массовых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86CA7A" w14:textId="77777777" w:rsidR="002D467D" w:rsidRDefault="002D467D">
            <w:pPr>
              <w:autoSpaceDE/>
              <w:spacing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128A60" w14:textId="7C9F6C76" w:rsidR="002D467D" w:rsidRDefault="00F413FF">
            <w:pPr>
              <w:autoSpaceDE/>
              <w:snapToGrid w:val="0"/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37FD6" w14:textId="77777777" w:rsidR="002D467D" w:rsidRDefault="002D467D">
            <w:pPr>
              <w:autoSpaceDE/>
              <w:snapToGrid w:val="0"/>
              <w:spacing w:line="360" w:lineRule="auto"/>
              <w:rPr>
                <w:lang w:eastAsia="zh-CN"/>
              </w:rPr>
            </w:pPr>
          </w:p>
        </w:tc>
      </w:tr>
      <w:tr w:rsidR="002D467D" w14:paraId="39F30BCA" w14:textId="77777777" w:rsidTr="002D467D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55B919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AAF0B1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>На оплату работ (услуг) информационного и консультационного характера</w:t>
            </w:r>
            <w:r>
              <w:rPr>
                <w:rFonts w:ascii="Symbol" w:eastAsia="Symbol" w:hAnsi="Symbol" w:cs="Symbol"/>
                <w:bCs/>
                <w:sz w:val="22"/>
                <w:szCs w:val="22"/>
                <w:vertAlign w:val="superscript"/>
                <w:lang w:eastAsia="zh-CN"/>
              </w:rPr>
              <w:footnoteReference w:id="4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E06C7A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AE444F" w14:textId="0B10DBCA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F692F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71EDB02C" w14:textId="77777777" w:rsidTr="002D467D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180472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06F6EDF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DFD123D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B194F8" w14:textId="20CC7DAC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8EC3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0F55C4BE" w14:textId="77777777" w:rsidTr="002D467D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8C6B6A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019CD9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lang w:eastAsia="zh-CN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EAF46B" w14:textId="77777777" w:rsidR="002D467D" w:rsidRDefault="002D467D">
            <w:pPr>
              <w:autoSpaceDE/>
              <w:jc w:val="center"/>
              <w:rPr>
                <w:lang w:eastAsia="zh-CN"/>
              </w:rPr>
            </w:pPr>
            <w:r>
              <w:rPr>
                <w:lang w:eastAsia="zh-CN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AF8090" w14:textId="5FFDE62E" w:rsidR="002D467D" w:rsidRDefault="00F413FF">
            <w:pPr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1064" w14:textId="77777777" w:rsidR="002D467D" w:rsidRDefault="002D467D">
            <w:pPr>
              <w:autoSpaceDE/>
              <w:snapToGrid w:val="0"/>
              <w:rPr>
                <w:lang w:eastAsia="zh-CN"/>
              </w:rPr>
            </w:pPr>
          </w:p>
        </w:tc>
      </w:tr>
      <w:tr w:rsidR="002D467D" w14:paraId="4C02B45F" w14:textId="77777777" w:rsidTr="002D467D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695C9A" w14:textId="77777777" w:rsidR="002D467D" w:rsidRDefault="002D467D">
            <w:pPr>
              <w:autoSpaceDE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1266E6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024F0F" w14:textId="77777777" w:rsidR="002D467D" w:rsidRDefault="002D467D">
            <w:pPr>
              <w:autoSpaceDE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9FD38F" w14:textId="2A74637B" w:rsidR="002D467D" w:rsidRDefault="00F413FF">
            <w:pPr>
              <w:autoSpaceDE/>
              <w:snapToGrid w:val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D803" w14:textId="77777777" w:rsidR="002D467D" w:rsidRDefault="002D467D">
            <w:pPr>
              <w:autoSpaceDE/>
              <w:snapToGrid w:val="0"/>
              <w:rPr>
                <w:b/>
                <w:lang w:eastAsia="zh-CN"/>
              </w:rPr>
            </w:pPr>
          </w:p>
        </w:tc>
      </w:tr>
      <w:tr w:rsidR="002D467D" w14:paraId="3CB98EDE" w14:textId="77777777" w:rsidTr="002D467D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CE6CB7" w14:textId="77777777" w:rsidR="002D467D" w:rsidRDefault="002D467D">
            <w:pPr>
              <w:autoSpaceDE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02D77E7" w14:textId="77777777" w:rsidR="002D467D" w:rsidRDefault="002D467D">
            <w:pPr>
              <w:autoSpaceDE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14:paraId="1B5DC771" w14:textId="77777777" w:rsidR="002D467D" w:rsidRDefault="002D467D">
            <w:pPr>
              <w:autoSpaceDE/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B8EA87" w14:textId="77777777" w:rsidR="002D467D" w:rsidRDefault="002D467D">
            <w:pPr>
              <w:autoSpaceDE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0A2AE4" w14:textId="4E192752" w:rsidR="002D467D" w:rsidRDefault="00F413FF">
            <w:pPr>
              <w:autoSpaceDE/>
              <w:snapToGrid w:val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2B64" w14:textId="77777777" w:rsidR="002D467D" w:rsidRDefault="002D467D">
            <w:pPr>
              <w:autoSpaceDE/>
              <w:snapToGrid w:val="0"/>
              <w:rPr>
                <w:b/>
                <w:lang w:eastAsia="zh-CN"/>
              </w:rPr>
            </w:pPr>
          </w:p>
        </w:tc>
      </w:tr>
    </w:tbl>
    <w:p w14:paraId="35AAB816" w14:textId="77777777" w:rsidR="002D467D" w:rsidRDefault="002D467D" w:rsidP="002D4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64EADF" w14:textId="77777777" w:rsidR="002D467D" w:rsidRDefault="002D467D" w:rsidP="002D467D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479366C5" w14:textId="77777777" w:rsidR="002D467D" w:rsidRDefault="002D467D" w:rsidP="002D467D">
      <w:pPr>
        <w:pStyle w:val="ConsPlusNonformat"/>
        <w:widowControl/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136"/>
        <w:gridCol w:w="720"/>
        <w:gridCol w:w="2880"/>
        <w:gridCol w:w="360"/>
        <w:gridCol w:w="2111"/>
      </w:tblGrid>
      <w:tr w:rsidR="002D467D" w14:paraId="660CC4AF" w14:textId="77777777" w:rsidTr="002D467D">
        <w:trPr>
          <w:trHeight w:val="361"/>
        </w:trPr>
        <w:tc>
          <w:tcPr>
            <w:tcW w:w="4136" w:type="dxa"/>
            <w:vAlign w:val="bottom"/>
            <w:hideMark/>
          </w:tcPr>
          <w:p w14:paraId="7CDA73D9" w14:textId="77777777" w:rsidR="002D467D" w:rsidRDefault="002D467D">
            <w:pPr>
              <w:widowControl w:val="0"/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14:paraId="639B3554" w14:textId="77777777" w:rsidR="002D467D" w:rsidRDefault="002D467D">
            <w:pPr>
              <w:widowControl w:val="0"/>
              <w:autoSpaceDE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59CE20" w14:textId="77777777" w:rsidR="002D467D" w:rsidRDefault="002D467D">
            <w:pPr>
              <w:widowControl w:val="0"/>
              <w:autoSpaceDE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60" w:type="dxa"/>
          </w:tcPr>
          <w:p w14:paraId="14459013" w14:textId="77777777" w:rsidR="002D467D" w:rsidRDefault="002D467D">
            <w:pPr>
              <w:widowControl w:val="0"/>
              <w:autoSpaceDE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B4D256" w14:textId="77777777" w:rsidR="002D467D" w:rsidRDefault="002D467D">
            <w:pPr>
              <w:widowControl w:val="0"/>
              <w:autoSpaceDE/>
              <w:snapToGrid w:val="0"/>
              <w:rPr>
                <w:lang w:eastAsia="zh-CN"/>
              </w:rPr>
            </w:pPr>
          </w:p>
          <w:p w14:paraId="72F6183D" w14:textId="77777777" w:rsidR="002D467D" w:rsidRDefault="002D467D">
            <w:pPr>
              <w:widowControl w:val="0"/>
              <w:autoSpaceDE/>
              <w:snapToGrid w:val="0"/>
              <w:rPr>
                <w:lang w:eastAsia="zh-CN"/>
              </w:rPr>
            </w:pPr>
          </w:p>
        </w:tc>
      </w:tr>
      <w:tr w:rsidR="002D467D" w14:paraId="093A2F6E" w14:textId="77777777" w:rsidTr="002D467D">
        <w:trPr>
          <w:trHeight w:val="206"/>
        </w:trPr>
        <w:tc>
          <w:tcPr>
            <w:tcW w:w="4136" w:type="dxa"/>
          </w:tcPr>
          <w:p w14:paraId="12E25667" w14:textId="77777777" w:rsidR="002D467D" w:rsidRDefault="002D467D">
            <w:pPr>
              <w:widowControl w:val="0"/>
              <w:autoSpaceDE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720" w:type="dxa"/>
          </w:tcPr>
          <w:p w14:paraId="10196551" w14:textId="77777777" w:rsidR="002D467D" w:rsidRDefault="002D467D">
            <w:pPr>
              <w:widowControl w:val="0"/>
              <w:autoSpaceDE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9509B3C" w14:textId="77777777" w:rsidR="002D467D" w:rsidRDefault="002D467D">
            <w:pPr>
              <w:widowControl w:val="0"/>
              <w:autoSpaceDE/>
              <w:snapToGrid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(подпись, дата)</w:t>
            </w:r>
          </w:p>
        </w:tc>
        <w:tc>
          <w:tcPr>
            <w:tcW w:w="360" w:type="dxa"/>
          </w:tcPr>
          <w:p w14:paraId="64601939" w14:textId="77777777" w:rsidR="002D467D" w:rsidRDefault="002D467D">
            <w:pPr>
              <w:widowControl w:val="0"/>
              <w:autoSpaceDE/>
              <w:snapToGrid w:val="0"/>
              <w:ind w:firstLine="72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5B48409" w14:textId="77777777" w:rsidR="002D467D" w:rsidRDefault="002D467D">
            <w:pPr>
              <w:widowControl w:val="0"/>
              <w:autoSpaceDE/>
              <w:snapToGrid w:val="0"/>
              <w:jc w:val="center"/>
              <w:rPr>
                <w:sz w:val="28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(инициалы, фамилия)</w:t>
            </w:r>
          </w:p>
        </w:tc>
      </w:tr>
      <w:tr w:rsidR="002D467D" w14:paraId="4E7FAAE3" w14:textId="77777777" w:rsidTr="002D467D">
        <w:trPr>
          <w:trHeight w:val="224"/>
        </w:trPr>
        <w:tc>
          <w:tcPr>
            <w:tcW w:w="4136" w:type="dxa"/>
            <w:vAlign w:val="bottom"/>
            <w:hideMark/>
          </w:tcPr>
          <w:p w14:paraId="183A407E" w14:textId="77777777" w:rsidR="002D467D" w:rsidRDefault="002D467D">
            <w:pPr>
              <w:widowControl w:val="0"/>
              <w:autoSpaceDE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14:paraId="0DC8D7BA" w14:textId="77777777" w:rsidR="002D467D" w:rsidRDefault="002D467D">
            <w:pPr>
              <w:widowControl w:val="0"/>
              <w:autoSpaceDE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08A5A7" w14:textId="77777777" w:rsidR="002D467D" w:rsidRDefault="002D467D">
            <w:pPr>
              <w:widowControl w:val="0"/>
              <w:autoSpaceDE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360" w:type="dxa"/>
          </w:tcPr>
          <w:p w14:paraId="7FC7E283" w14:textId="77777777" w:rsidR="002D467D" w:rsidRDefault="002D467D">
            <w:pPr>
              <w:widowControl w:val="0"/>
              <w:autoSpaceDE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49BCB1" w14:textId="77777777" w:rsidR="002D467D" w:rsidRDefault="002D467D">
            <w:pPr>
              <w:widowControl w:val="0"/>
              <w:autoSpaceDE/>
              <w:snapToGrid w:val="0"/>
              <w:rPr>
                <w:lang w:eastAsia="zh-CN"/>
              </w:rPr>
            </w:pPr>
          </w:p>
          <w:p w14:paraId="51D8AAF1" w14:textId="77777777" w:rsidR="002D467D" w:rsidRDefault="002D467D">
            <w:pPr>
              <w:widowControl w:val="0"/>
              <w:autoSpaceDE/>
              <w:snapToGrid w:val="0"/>
              <w:rPr>
                <w:lang w:eastAsia="zh-CN"/>
              </w:rPr>
            </w:pPr>
          </w:p>
          <w:p w14:paraId="0022B4D3" w14:textId="77777777" w:rsidR="002D467D" w:rsidRDefault="002D467D">
            <w:pPr>
              <w:widowControl w:val="0"/>
              <w:autoSpaceDE/>
              <w:snapToGrid w:val="0"/>
              <w:rPr>
                <w:lang w:eastAsia="zh-CN"/>
              </w:rPr>
            </w:pPr>
          </w:p>
        </w:tc>
      </w:tr>
      <w:tr w:rsidR="002D467D" w14:paraId="0C16C086" w14:textId="77777777" w:rsidTr="002D467D">
        <w:trPr>
          <w:trHeight w:val="137"/>
        </w:trPr>
        <w:tc>
          <w:tcPr>
            <w:tcW w:w="4856" w:type="dxa"/>
            <w:gridSpan w:val="2"/>
            <w:hideMark/>
          </w:tcPr>
          <w:p w14:paraId="12CBB510" w14:textId="77777777" w:rsidR="002D467D" w:rsidRDefault="002D467D">
            <w:pPr>
              <w:widowControl w:val="0"/>
              <w:autoSpaceDE/>
              <w:snapToGrid w:val="0"/>
              <w:ind w:firstLine="720"/>
              <w:jc w:val="right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BEDEC93" w14:textId="77777777" w:rsidR="002D467D" w:rsidRDefault="002D467D">
            <w:pPr>
              <w:widowControl w:val="0"/>
              <w:autoSpaceDE/>
              <w:snapToGrid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(подпись, дата)</w:t>
            </w:r>
          </w:p>
        </w:tc>
        <w:tc>
          <w:tcPr>
            <w:tcW w:w="360" w:type="dxa"/>
          </w:tcPr>
          <w:p w14:paraId="61997AFF" w14:textId="77777777" w:rsidR="002D467D" w:rsidRDefault="002D467D">
            <w:pPr>
              <w:widowControl w:val="0"/>
              <w:autoSpaceDE/>
              <w:snapToGrid w:val="0"/>
              <w:ind w:firstLine="72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810804C" w14:textId="77777777" w:rsidR="002D467D" w:rsidRDefault="002D467D">
            <w:pPr>
              <w:widowControl w:val="0"/>
              <w:autoSpaceDE/>
              <w:snapToGrid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(инициалы, фамилия)</w:t>
            </w:r>
          </w:p>
        </w:tc>
      </w:tr>
    </w:tbl>
    <w:p w14:paraId="5FE49125" w14:textId="77777777" w:rsidR="002D467D" w:rsidRDefault="002D467D" w:rsidP="002D467D">
      <w:pPr>
        <w:autoSpaceDE/>
        <w:autoSpaceDN/>
        <w:rPr>
          <w:sz w:val="28"/>
        </w:rPr>
        <w:sectPr w:rsidR="002D467D">
          <w:footnotePr>
            <w:numRestart w:val="eachSect"/>
          </w:footnotePr>
          <w:pgSz w:w="11906" w:h="16838"/>
          <w:pgMar w:top="709" w:right="567" w:bottom="567" w:left="1418" w:header="709" w:footer="709" w:gutter="0"/>
          <w:pgNumType w:start="1"/>
          <w:cols w:space="720"/>
        </w:sectPr>
      </w:pPr>
    </w:p>
    <w:p w14:paraId="35D8690C" w14:textId="567FD747" w:rsidR="00923EAF" w:rsidRDefault="00F413FF" w:rsidP="00F413FF">
      <w:r>
        <w:lastRenderedPageBreak/>
        <w:t xml:space="preserve">  </w:t>
      </w:r>
    </w:p>
    <w:sectPr w:rsidR="0092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1F60" w14:textId="77777777" w:rsidR="00E545C6" w:rsidRDefault="00E545C6" w:rsidP="002D467D">
      <w:r>
        <w:separator/>
      </w:r>
    </w:p>
  </w:endnote>
  <w:endnote w:type="continuationSeparator" w:id="0">
    <w:p w14:paraId="7AEA9E4E" w14:textId="77777777" w:rsidR="00E545C6" w:rsidRDefault="00E545C6" w:rsidP="002D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;바탕">
    <w:altName w:val="Yu Gothic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21E9" w14:textId="77777777" w:rsidR="00E545C6" w:rsidRDefault="00E545C6" w:rsidP="002D467D">
      <w:r>
        <w:separator/>
      </w:r>
    </w:p>
  </w:footnote>
  <w:footnote w:type="continuationSeparator" w:id="0">
    <w:p w14:paraId="60E27FC9" w14:textId="77777777" w:rsidR="00E545C6" w:rsidRDefault="00E545C6" w:rsidP="002D467D">
      <w:r>
        <w:continuationSeparator/>
      </w:r>
    </w:p>
  </w:footnote>
  <w:footnote w:id="1">
    <w:p w14:paraId="5EA128AF" w14:textId="77777777" w:rsidR="002D467D" w:rsidRDefault="002D467D" w:rsidP="002D467D">
      <w:pPr>
        <w:pStyle w:val="a3"/>
        <w:spacing w:after="120"/>
        <w:ind w:firstLine="709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  <w:lang w:eastAsia="zh-CN"/>
        </w:rPr>
        <w:t xml:space="preserve">Не заполняется в случае </w:t>
      </w:r>
      <w:proofErr w:type="spellStart"/>
      <w:r>
        <w:rPr>
          <w:sz w:val="18"/>
          <w:szCs w:val="18"/>
          <w:lang w:eastAsia="zh-CN"/>
        </w:rPr>
        <w:t>неоткрытия</w:t>
      </w:r>
      <w:proofErr w:type="spellEnd"/>
      <w:r>
        <w:rPr>
          <w:sz w:val="18"/>
          <w:szCs w:val="18"/>
          <w:lang w:eastAsia="zh-CN"/>
        </w:rPr>
        <w:t xml:space="preserve"> специального избирательного счета в соответствии с пунктом 11 статьи 44</w:t>
      </w:r>
      <w:r>
        <w:rPr>
          <w:lang w:eastAsia="zh-CN"/>
        </w:rPr>
        <w:t xml:space="preserve"> </w:t>
      </w:r>
      <w:r>
        <w:rPr>
          <w:sz w:val="18"/>
          <w:szCs w:val="18"/>
          <w:lang w:eastAsia="zh-CN"/>
        </w:rPr>
        <w:t xml:space="preserve">Закона Красноярского края от 02.10.2003 г. </w:t>
      </w:r>
      <w:proofErr w:type="gramStart"/>
      <w:r>
        <w:rPr>
          <w:sz w:val="18"/>
          <w:szCs w:val="18"/>
          <w:lang w:eastAsia="zh-CN"/>
        </w:rPr>
        <w:t>№ 8-1411</w:t>
      </w:r>
      <w:proofErr w:type="gramEnd"/>
      <w:r>
        <w:rPr>
          <w:sz w:val="18"/>
          <w:szCs w:val="18"/>
          <w:lang w:eastAsia="zh-CN"/>
        </w:rPr>
        <w:t>.</w:t>
      </w:r>
    </w:p>
  </w:footnote>
  <w:footnote w:id="2">
    <w:p w14:paraId="67A29F28" w14:textId="77777777" w:rsidR="002D467D" w:rsidRDefault="002D467D" w:rsidP="002D467D">
      <w:pPr>
        <w:pStyle w:val="FootnoteText1"/>
        <w:spacing w:line="240" w:lineRule="auto"/>
        <w:rPr>
          <w:sz w:val="18"/>
          <w:szCs w:val="18"/>
        </w:rPr>
      </w:pPr>
      <w:r>
        <w:rPr>
          <w:rStyle w:val="a6"/>
          <w:szCs w:val="22"/>
        </w:rPr>
        <w:footnoteRef/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14:paraId="64C0BCB6" w14:textId="77777777" w:rsidR="002D467D" w:rsidRDefault="002D467D" w:rsidP="002D467D">
      <w:pPr>
        <w:pStyle w:val="FootnoteText1"/>
        <w:spacing w:line="240" w:lineRule="auto"/>
        <w:rPr>
          <w:sz w:val="18"/>
          <w:szCs w:val="18"/>
        </w:rPr>
      </w:pPr>
      <w:r>
        <w:rPr>
          <w:rStyle w:val="a6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4">
    <w:p w14:paraId="511483A2" w14:textId="77777777" w:rsidR="002D467D" w:rsidRDefault="002D467D" w:rsidP="002D467D">
      <w:pPr>
        <w:pStyle w:val="FootnoteText1"/>
        <w:spacing w:line="240" w:lineRule="auto"/>
      </w:pPr>
      <w:r>
        <w:rPr>
          <w:rStyle w:val="a6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0ABED0" w14:textId="77777777" w:rsidR="002D467D" w:rsidRDefault="002D467D" w:rsidP="002D467D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E3"/>
    <w:rsid w:val="00192A06"/>
    <w:rsid w:val="001F79E3"/>
    <w:rsid w:val="002D467D"/>
    <w:rsid w:val="004761CC"/>
    <w:rsid w:val="00923EAF"/>
    <w:rsid w:val="00E545C6"/>
    <w:rsid w:val="00ED2629"/>
    <w:rsid w:val="00F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11E8"/>
  <w15:chartTrackingRefBased/>
  <w15:docId w15:val="{F142DB5A-4C90-4F0E-B6D1-B269A42F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D467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7D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3">
    <w:name w:val="footnote text"/>
    <w:basedOn w:val="a"/>
    <w:link w:val="a4"/>
    <w:semiHidden/>
    <w:unhideWhenUsed/>
    <w:rsid w:val="002D467D"/>
  </w:style>
  <w:style w:type="character" w:customStyle="1" w:styleId="a4">
    <w:name w:val="Текст сноски Знак"/>
    <w:basedOn w:val="a0"/>
    <w:link w:val="a3"/>
    <w:semiHidden/>
    <w:rsid w:val="002D467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2D4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qFormat/>
    <w:rsid w:val="002D46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qFormat/>
    <w:rsid w:val="002D46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FootnoteText1">
    <w:name w:val="Footnote Text1"/>
    <w:basedOn w:val="a"/>
    <w:qFormat/>
    <w:rsid w:val="002D467D"/>
    <w:pPr>
      <w:keepLines/>
      <w:autoSpaceDE/>
      <w:autoSpaceDN/>
      <w:spacing w:after="120" w:line="256" w:lineRule="auto"/>
      <w:ind w:firstLine="709"/>
      <w:jc w:val="both"/>
    </w:pPr>
    <w:rPr>
      <w:rFonts w:eastAsia="Batang;바탕"/>
      <w:sz w:val="22"/>
      <w:lang w:eastAsia="zh-CN"/>
    </w:rPr>
  </w:style>
  <w:style w:type="character" w:styleId="a5">
    <w:name w:val="footnote reference"/>
    <w:basedOn w:val="a0"/>
    <w:uiPriority w:val="99"/>
    <w:semiHidden/>
    <w:unhideWhenUsed/>
    <w:qFormat/>
    <w:rsid w:val="002D467D"/>
    <w:rPr>
      <w:vertAlign w:val="superscript"/>
    </w:rPr>
  </w:style>
  <w:style w:type="character" w:customStyle="1" w:styleId="a6">
    <w:name w:val="Символ сноски"/>
    <w:basedOn w:val="a0"/>
    <w:qFormat/>
    <w:rsid w:val="002D4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ЮНИГО ЮНИГО</dc:creator>
  <cp:keywords/>
  <dc:description/>
  <cp:lastModifiedBy>ЮНИГО ЮНИГО</cp:lastModifiedBy>
  <cp:revision>3</cp:revision>
  <cp:lastPrinted>2023-07-28T11:26:00Z</cp:lastPrinted>
  <dcterms:created xsi:type="dcterms:W3CDTF">2023-07-28T10:35:00Z</dcterms:created>
  <dcterms:modified xsi:type="dcterms:W3CDTF">2023-07-28T11:27:00Z</dcterms:modified>
</cp:coreProperties>
</file>