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79" w:rsidRPr="00890FF7" w:rsidRDefault="00740879" w:rsidP="00740879">
      <w:pPr>
        <w:ind w:left="-540"/>
        <w:jc w:val="center"/>
        <w:rPr>
          <w:sz w:val="28"/>
          <w:szCs w:val="28"/>
        </w:rPr>
      </w:pPr>
      <w:r w:rsidRPr="00890FF7">
        <w:rPr>
          <w:sz w:val="28"/>
          <w:szCs w:val="28"/>
        </w:rPr>
        <w:t>ИЗБИРАТЕЛЬНАЯ КОМИССИЯ МУНИЦИПАЛЬНОГО ОБРАЗОВАНИЯ</w:t>
      </w:r>
    </w:p>
    <w:p w:rsidR="00740879" w:rsidRPr="00B309EB" w:rsidRDefault="00740879" w:rsidP="00740879">
      <w:pPr>
        <w:jc w:val="center"/>
        <w:rPr>
          <w:vertAlign w:val="subscript"/>
        </w:rPr>
      </w:pPr>
      <w:r w:rsidRPr="00890FF7">
        <w:rPr>
          <w:sz w:val="28"/>
          <w:szCs w:val="28"/>
        </w:rPr>
        <w:t>БОГУЧАНСКИЙ РАЙОН</w:t>
      </w:r>
      <w:r w:rsidRPr="00761806">
        <w:rPr>
          <w:sz w:val="28"/>
          <w:szCs w:val="28"/>
        </w:rPr>
        <w:t xml:space="preserve"> КРАСНОЯРСКОГО КРАЯ</w:t>
      </w:r>
    </w:p>
    <w:p w:rsidR="00434C50" w:rsidRDefault="00434C50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:rsidR="00434C50" w:rsidRDefault="00434C50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:rsidR="00434C50" w:rsidRPr="00740879" w:rsidRDefault="00740879">
      <w:pPr>
        <w:tabs>
          <w:tab w:val="left" w:pos="8640"/>
        </w:tabs>
        <w:ind w:right="540"/>
        <w:jc w:val="center"/>
        <w:rPr>
          <w:bCs/>
          <w:sz w:val="28"/>
        </w:rPr>
      </w:pPr>
      <w:r w:rsidRPr="00740879">
        <w:rPr>
          <w:bCs/>
          <w:sz w:val="28"/>
        </w:rPr>
        <w:t>Р Е Ш Е Н И Е</w:t>
      </w:r>
      <w:r w:rsidRPr="00740879">
        <w:rPr>
          <w:sz w:val="28"/>
        </w:rPr>
        <w:br/>
      </w:r>
    </w:p>
    <w:p w:rsidR="00434C50" w:rsidRDefault="00740879">
      <w:pPr>
        <w:rPr>
          <w:sz w:val="28"/>
        </w:rPr>
      </w:pPr>
      <w:r>
        <w:rPr>
          <w:sz w:val="28"/>
        </w:rPr>
        <w:t>27 июня  2020 года                                                                                   № 50/169</w:t>
      </w:r>
    </w:p>
    <w:p w:rsidR="00434C50" w:rsidRDefault="00434C50">
      <w:pPr>
        <w:pStyle w:val="11"/>
        <w:tabs>
          <w:tab w:val="left" w:pos="8640"/>
        </w:tabs>
        <w:jc w:val="center"/>
        <w:rPr>
          <w:sz w:val="28"/>
          <w:szCs w:val="28"/>
        </w:rPr>
      </w:pPr>
    </w:p>
    <w:p w:rsidR="006B7041" w:rsidRDefault="00740879" w:rsidP="00740879">
      <w:pPr>
        <w:pStyle w:val="11"/>
        <w:tabs>
          <w:tab w:val="left" w:pos="8640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форме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участковой избирательной комиссией на информационном стенде </w:t>
      </w:r>
      <w:r>
        <w:rPr>
          <w:bCs/>
          <w:sz w:val="28"/>
          <w:szCs w:val="28"/>
        </w:rPr>
        <w:t xml:space="preserve">при проведении выборов депутатов Богучанского районного </w:t>
      </w:r>
    </w:p>
    <w:p w:rsidR="00434C50" w:rsidRDefault="00740879" w:rsidP="00740879">
      <w:pPr>
        <w:pStyle w:val="11"/>
        <w:tabs>
          <w:tab w:val="left" w:pos="8640"/>
        </w:tabs>
        <w:jc w:val="center"/>
      </w:pPr>
      <w:r>
        <w:rPr>
          <w:bCs/>
          <w:sz w:val="28"/>
          <w:szCs w:val="28"/>
        </w:rPr>
        <w:t>Совета депутатов шестого созыва</w:t>
      </w:r>
    </w:p>
    <w:p w:rsidR="00434C50" w:rsidRDefault="00434C50">
      <w:pPr>
        <w:ind w:firstLine="540"/>
        <w:jc w:val="both"/>
        <w:rPr>
          <w:sz w:val="28"/>
          <w:szCs w:val="28"/>
        </w:rPr>
      </w:pPr>
    </w:p>
    <w:p w:rsidR="00434C50" w:rsidRDefault="00740879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статьями 33, 61Федерального закона </w:t>
      </w:r>
      <w:r>
        <w:rPr>
          <w:rFonts w:ascii="Times New Roman CYR" w:hAnsi="Times New Roman CYR"/>
          <w:sz w:val="28"/>
          <w:szCs w:val="28"/>
        </w:rPr>
        <w:t>от 12.06.2002 № 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</w:t>
      </w:r>
      <w:r w:rsidR="006B7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iCs/>
          <w:sz w:val="28"/>
          <w:szCs w:val="28"/>
        </w:rPr>
        <w:t>46 Закона Красноярского края от 02.10.2003 № 8-1411 «О выборах в органы местного самоуправления в Красноярском крае»</w:t>
      </w:r>
      <w:r w:rsidR="00933A44" w:rsidRPr="00933A44">
        <w:rPr>
          <w:iCs/>
          <w:sz w:val="28"/>
          <w:szCs w:val="28"/>
        </w:rPr>
        <w:t xml:space="preserve"> </w:t>
      </w:r>
      <w:r>
        <w:rPr>
          <w:sz w:val="28"/>
        </w:rPr>
        <w:t>избирательная комиссия муниципального образования Богучанский район Красноярского края РЕШИЛА:</w:t>
      </w:r>
    </w:p>
    <w:p w:rsidR="00434C50" w:rsidRDefault="00740879" w:rsidP="00740879">
      <w:pPr>
        <w:ind w:firstLine="709"/>
        <w:jc w:val="both"/>
      </w:pPr>
      <w:r>
        <w:rPr>
          <w:sz w:val="28"/>
          <w:szCs w:val="28"/>
        </w:rPr>
        <w:t>1. Утвердить форму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участковой избирательной комиссией на информационном стенде при проведении выборов депутатов Богучанского районного Совета депутатов шестого созыва.</w:t>
      </w:r>
    </w:p>
    <w:p w:rsidR="00434C50" w:rsidRDefault="0074087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434C50" w:rsidRDefault="00740879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Направить настоящее решение в соответствующие окружные и участковые избирательные комиссии.</w:t>
      </w:r>
    </w:p>
    <w:p w:rsidR="00740879" w:rsidRDefault="00740879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40879" w:rsidRDefault="00740879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40879" w:rsidRDefault="00740879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40879" w:rsidRDefault="00740879" w:rsidP="0074087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избирательной комиссии</w:t>
      </w:r>
    </w:p>
    <w:p w:rsidR="00740879" w:rsidRDefault="00740879" w:rsidP="0074087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40879" w:rsidRDefault="00740879" w:rsidP="00740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Богучанский район                                                                   О.Б. </w:t>
      </w:r>
      <w:proofErr w:type="spellStart"/>
      <w:r>
        <w:rPr>
          <w:sz w:val="28"/>
          <w:szCs w:val="28"/>
        </w:rPr>
        <w:t>Ерашева</w:t>
      </w:r>
      <w:proofErr w:type="spellEnd"/>
    </w:p>
    <w:p w:rsidR="00740879" w:rsidRDefault="00740879" w:rsidP="00740879">
      <w:pPr>
        <w:jc w:val="both"/>
        <w:rPr>
          <w:sz w:val="28"/>
          <w:szCs w:val="28"/>
        </w:rPr>
      </w:pPr>
    </w:p>
    <w:p w:rsidR="00740879" w:rsidRDefault="00740879" w:rsidP="0074087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избирательной комиссии</w:t>
      </w:r>
    </w:p>
    <w:p w:rsidR="00740879" w:rsidRDefault="00740879" w:rsidP="0074087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40879" w:rsidRDefault="00740879" w:rsidP="00740879">
      <w:pPr>
        <w:jc w:val="both"/>
        <w:rPr>
          <w:vertAlign w:val="subscript"/>
        </w:rPr>
      </w:pPr>
      <w:r>
        <w:rPr>
          <w:sz w:val="28"/>
          <w:szCs w:val="28"/>
        </w:rPr>
        <w:t xml:space="preserve">Богучанский район                                                                    Е.В. Поварова </w:t>
      </w:r>
    </w:p>
    <w:p w:rsidR="00740879" w:rsidRDefault="00740879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34C50" w:rsidRDefault="00434C50">
      <w:pPr>
        <w:ind w:firstLine="540"/>
        <w:jc w:val="both"/>
        <w:rPr>
          <w:sz w:val="28"/>
          <w:szCs w:val="28"/>
        </w:rPr>
      </w:pPr>
    </w:p>
    <w:tbl>
      <w:tblPr>
        <w:tblW w:w="9715" w:type="dxa"/>
        <w:tblInd w:w="108" w:type="dxa"/>
        <w:tblLook w:val="04A0" w:firstRow="1" w:lastRow="0" w:firstColumn="1" w:lastColumn="0" w:noHBand="0" w:noVBand="1"/>
      </w:tblPr>
      <w:tblGrid>
        <w:gridCol w:w="4429"/>
        <w:gridCol w:w="5286"/>
      </w:tblGrid>
      <w:tr w:rsidR="00434C50" w:rsidTr="00740879">
        <w:trPr>
          <w:trHeight w:val="1843"/>
        </w:trPr>
        <w:tc>
          <w:tcPr>
            <w:tcW w:w="4429" w:type="dxa"/>
          </w:tcPr>
          <w:p w:rsidR="00434C50" w:rsidRDefault="00434C50">
            <w:pPr>
              <w:pStyle w:val="ab"/>
              <w:jc w:val="center"/>
              <w:rPr>
                <w:b/>
                <w:sz w:val="26"/>
              </w:rPr>
            </w:pPr>
            <w:bookmarkStart w:id="0" w:name="_GoBack"/>
            <w:bookmarkEnd w:id="0"/>
          </w:p>
        </w:tc>
        <w:tc>
          <w:tcPr>
            <w:tcW w:w="5286" w:type="dxa"/>
          </w:tcPr>
          <w:p w:rsidR="00740879" w:rsidRDefault="00740879">
            <w:pPr>
              <w:pStyle w:val="ab"/>
              <w:jc w:val="center"/>
              <w:rPr>
                <w:sz w:val="24"/>
                <w:szCs w:val="24"/>
              </w:rPr>
            </w:pPr>
          </w:p>
          <w:p w:rsidR="00434C50" w:rsidRDefault="00740879" w:rsidP="006B7041">
            <w:pPr>
              <w:pStyle w:val="ab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434C50" w:rsidRDefault="00740879" w:rsidP="006B7041">
            <w:pPr>
              <w:pStyle w:val="ab"/>
              <w:spacing w:after="0"/>
              <w:ind w:lef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избирательной комиссии муниципального образования</w:t>
            </w:r>
          </w:p>
          <w:p w:rsidR="00434C50" w:rsidRDefault="00740879" w:rsidP="006B7041">
            <w:pPr>
              <w:pStyle w:val="ab"/>
              <w:spacing w:after="0"/>
              <w:ind w:lef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Богучанский район Красноярского края</w:t>
            </w:r>
          </w:p>
          <w:p w:rsidR="00434C50" w:rsidRDefault="00740879" w:rsidP="006B7041">
            <w:pPr>
              <w:pStyle w:val="ab"/>
              <w:spacing w:after="0"/>
              <w:ind w:left="284"/>
              <w:jc w:val="right"/>
            </w:pPr>
            <w:proofErr w:type="gramStart"/>
            <w:r>
              <w:rPr>
                <w:sz w:val="24"/>
                <w:szCs w:val="24"/>
              </w:rPr>
              <w:t>от  27</w:t>
            </w:r>
            <w:proofErr w:type="gramEnd"/>
            <w:r>
              <w:rPr>
                <w:sz w:val="24"/>
                <w:szCs w:val="24"/>
              </w:rPr>
              <w:t xml:space="preserve"> июня  2020 года № 50/169</w:t>
            </w:r>
          </w:p>
        </w:tc>
      </w:tr>
    </w:tbl>
    <w:p w:rsidR="00434C50" w:rsidRDefault="00434C50">
      <w:pPr>
        <w:jc w:val="center"/>
        <w:rPr>
          <w:b/>
          <w:sz w:val="22"/>
        </w:rPr>
      </w:pPr>
    </w:p>
    <w:p w:rsidR="00434C50" w:rsidRDefault="00740879">
      <w:pPr>
        <w:jc w:val="center"/>
        <w:rPr>
          <w:b/>
        </w:rPr>
      </w:pPr>
      <w:r>
        <w:rPr>
          <w:b/>
          <w:sz w:val="22"/>
        </w:rPr>
        <w:t>СВЕДЕНИЯ</w:t>
      </w:r>
    </w:p>
    <w:p w:rsidR="00434C50" w:rsidRDefault="00740879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выявленных фактах недостоверности представленных кандидатами сведений </w:t>
      </w:r>
      <w:r>
        <w:rPr>
          <w:rStyle w:val="a3"/>
          <w:rFonts w:ascii="Symbol" w:eastAsia="Symbol" w:hAnsi="Symbol" w:cs="Symbol"/>
          <w:b/>
          <w:sz w:val="24"/>
          <w:szCs w:val="24"/>
        </w:rPr>
        <w:footnoteReference w:customMarkFollows="1" w:id="1"/>
        <w:t></w:t>
      </w:r>
    </w:p>
    <w:p w:rsidR="00434C50" w:rsidRDefault="00740879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проведении выборов депутатов</w:t>
      </w:r>
    </w:p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434C50">
        <w:trPr>
          <w:trHeight w:val="351"/>
        </w:trPr>
        <w:tc>
          <w:tcPr>
            <w:tcW w:w="9355" w:type="dxa"/>
            <w:tcBorders>
              <w:bottom w:val="single" w:sz="4" w:space="0" w:color="000000"/>
            </w:tcBorders>
          </w:tcPr>
          <w:p w:rsidR="00434C50" w:rsidRDefault="00434C50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4C50">
        <w:trPr>
          <w:trHeight w:val="293"/>
        </w:trPr>
        <w:tc>
          <w:tcPr>
            <w:tcW w:w="9355" w:type="dxa"/>
          </w:tcPr>
          <w:p w:rsidR="00434C50" w:rsidRDefault="00740879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</w:rPr>
              <w:t>(наименование представительного органа)</w:t>
            </w:r>
          </w:p>
        </w:tc>
      </w:tr>
      <w:tr w:rsidR="00434C50">
        <w:trPr>
          <w:trHeight w:val="293"/>
        </w:trPr>
        <w:tc>
          <w:tcPr>
            <w:tcW w:w="9355" w:type="dxa"/>
            <w:tcBorders>
              <w:bottom w:val="single" w:sz="4" w:space="0" w:color="000000"/>
            </w:tcBorders>
          </w:tcPr>
          <w:p w:rsidR="00434C50" w:rsidRDefault="00434C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C50">
        <w:trPr>
          <w:trHeight w:val="293"/>
        </w:trPr>
        <w:tc>
          <w:tcPr>
            <w:tcW w:w="9355" w:type="dxa"/>
            <w:tcBorders>
              <w:top w:val="single" w:sz="4" w:space="0" w:color="000000"/>
            </w:tcBorders>
          </w:tcPr>
          <w:p w:rsidR="00434C50" w:rsidRDefault="007408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избирательного округа или наименование избирательного объединения)</w:t>
            </w:r>
          </w:p>
        </w:tc>
      </w:tr>
      <w:tr w:rsidR="00434C50">
        <w:trPr>
          <w:trHeight w:val="293"/>
        </w:trPr>
        <w:tc>
          <w:tcPr>
            <w:tcW w:w="9355" w:type="dxa"/>
            <w:tcBorders>
              <w:bottom w:val="single" w:sz="4" w:space="0" w:color="000000"/>
            </w:tcBorders>
          </w:tcPr>
          <w:p w:rsidR="00434C50" w:rsidRDefault="00434C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4C50" w:rsidRDefault="00434C50"/>
    <w:tbl>
      <w:tblPr>
        <w:tblW w:w="9298" w:type="dxa"/>
        <w:jc w:val="center"/>
        <w:tblLook w:val="04A0" w:firstRow="1" w:lastRow="0" w:firstColumn="1" w:lastColumn="0" w:noHBand="0" w:noVBand="1"/>
      </w:tblPr>
      <w:tblGrid>
        <w:gridCol w:w="823"/>
        <w:gridCol w:w="2978"/>
        <w:gridCol w:w="1831"/>
        <w:gridCol w:w="1833"/>
        <w:gridCol w:w="1833"/>
      </w:tblGrid>
      <w:tr w:rsidR="00434C50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0" w:rsidRDefault="00740879">
            <w:pPr>
              <w:pStyle w:val="ab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</w:t>
            </w:r>
          </w:p>
          <w:p w:rsidR="00434C50" w:rsidRDefault="00740879">
            <w:pPr>
              <w:pStyle w:val="ab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</w:t>
            </w:r>
          </w:p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0" w:rsidRDefault="00740879">
            <w:pPr>
              <w:pStyle w:val="ab"/>
              <w:ind w:left="-15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Представлено</w:t>
            </w:r>
            <w:r>
              <w:rPr>
                <w:sz w:val="24"/>
                <w:szCs w:val="24"/>
              </w:rPr>
              <w:br/>
              <w:t>кандидатом</w:t>
            </w:r>
          </w:p>
          <w:p w:rsidR="00434C50" w:rsidRDefault="00434C50">
            <w:pPr>
              <w:pStyle w:val="ab"/>
              <w:ind w:left="-15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0" w:rsidRDefault="00740879">
            <w:pPr>
              <w:pStyle w:val="ab"/>
              <w:ind w:left="-108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0" w:rsidRDefault="00740879">
            <w:pPr>
              <w:pStyle w:val="ab"/>
              <w:ind w:left="-108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предоставившая сведения</w:t>
            </w:r>
          </w:p>
        </w:tc>
      </w:tr>
      <w:tr w:rsidR="00434C50">
        <w:trPr>
          <w:cantSplit/>
          <w:trHeight w:val="166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0" w:rsidRDefault="00740879">
            <w:pPr>
              <w:pStyle w:val="ab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0" w:rsidRDefault="00740879">
            <w:pPr>
              <w:pStyle w:val="ab"/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0" w:rsidRDefault="00740879">
            <w:pPr>
              <w:pStyle w:val="ab"/>
              <w:jc w:val="center"/>
            </w:pPr>
            <w: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0" w:rsidRDefault="00740879">
            <w:pPr>
              <w:pStyle w:val="ab"/>
              <w:jc w:val="center"/>
            </w:pPr>
            <w: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0" w:rsidRDefault="00740879">
            <w:pPr>
              <w:pStyle w:val="ab"/>
              <w:jc w:val="center"/>
            </w:pPr>
            <w:r>
              <w:t>5</w:t>
            </w:r>
          </w:p>
        </w:tc>
      </w:tr>
      <w:tr w:rsidR="00434C50">
        <w:trPr>
          <w:cantSplit/>
          <w:jc w:val="center"/>
        </w:trPr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доходах</w:t>
            </w: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Недвижимое имущество</w:t>
            </w: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средства и драгоценные металлы, находящиеся на счетах                          (во вкладах) в банках  </w:t>
            </w: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</w:t>
            </w: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Иное участие в коммерческих организациях</w:t>
            </w: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судимости кандидата, о дате снятия или погашении судимости </w:t>
            </w: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привлечении к административной ответственности по ст.ст. 20.3 и 20.29 Кодекса Российской Федерации об административных правонарушениях</w:t>
            </w: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гражданстве</w:t>
            </w: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профессиональном образовании</w:t>
            </w: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адресе места жительства</w:t>
            </w: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месте работы или службы, занимаемой должности</w:t>
            </w: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74087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наименовании представительного органа, в котором кандидат является депутатом на непостоянной основе</w:t>
            </w: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434C50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34C50" w:rsidRDefault="00434C50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</w:tbl>
    <w:p w:rsidR="00434C50" w:rsidRDefault="00434C50"/>
    <w:sectPr w:rsidR="00434C50" w:rsidSect="00434C50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EB7" w:rsidRDefault="004B5EB7" w:rsidP="00434C50">
      <w:r>
        <w:separator/>
      </w:r>
    </w:p>
  </w:endnote>
  <w:endnote w:type="continuationSeparator" w:id="0">
    <w:p w:rsidR="004B5EB7" w:rsidRDefault="004B5EB7" w:rsidP="0043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EB7" w:rsidRDefault="004B5EB7">
      <w:r>
        <w:separator/>
      </w:r>
    </w:p>
  </w:footnote>
  <w:footnote w:type="continuationSeparator" w:id="0">
    <w:p w:rsidR="004B5EB7" w:rsidRDefault="004B5EB7">
      <w:r>
        <w:continuationSeparator/>
      </w:r>
    </w:p>
  </w:footnote>
  <w:footnote w:id="1">
    <w:p w:rsidR="00434C50" w:rsidRDefault="00740879">
      <w:pPr>
        <w:pStyle w:val="10"/>
      </w:pPr>
      <w:r>
        <w:rPr>
          <w:rStyle w:val="a4"/>
        </w:rPr>
        <w:t></w:t>
      </w:r>
      <w:r>
        <w:t>Сведения приводятся только в случае их наличия. При их отсутствии соответствующие пустые графы не приводятся.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C50"/>
    <w:rsid w:val="00434C50"/>
    <w:rsid w:val="004B5EB7"/>
    <w:rsid w:val="006B7041"/>
    <w:rsid w:val="00740879"/>
    <w:rsid w:val="00933A44"/>
    <w:rsid w:val="00C2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11481-F750-406D-86C6-8800DD5E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50"/>
    <w:pPr>
      <w:widowControl w:val="0"/>
    </w:pPr>
    <w:rPr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34C50"/>
    <w:pPr>
      <w:keepNext/>
      <w:outlineLvl w:val="0"/>
    </w:pPr>
    <w:rPr>
      <w:sz w:val="32"/>
    </w:rPr>
  </w:style>
  <w:style w:type="character" w:customStyle="1" w:styleId="a3">
    <w:name w:val="Привязка сноски"/>
    <w:rsid w:val="00434C50"/>
    <w:rPr>
      <w:vertAlign w:val="superscript"/>
    </w:rPr>
  </w:style>
  <w:style w:type="character" w:customStyle="1" w:styleId="FootnoteCharacters">
    <w:name w:val="Footnote Characters"/>
    <w:basedOn w:val="a0"/>
    <w:semiHidden/>
    <w:qFormat/>
    <w:rsid w:val="00434C50"/>
    <w:rPr>
      <w:vertAlign w:val="superscript"/>
    </w:rPr>
  </w:style>
  <w:style w:type="character" w:customStyle="1" w:styleId="2">
    <w:name w:val="Основной текст 2 Знак"/>
    <w:basedOn w:val="a0"/>
    <w:qFormat/>
    <w:rsid w:val="00434C50"/>
    <w:rPr>
      <w:sz w:val="24"/>
      <w:szCs w:val="24"/>
    </w:rPr>
  </w:style>
  <w:style w:type="character" w:customStyle="1" w:styleId="a4">
    <w:name w:val="Символ сноски"/>
    <w:qFormat/>
    <w:rsid w:val="00434C50"/>
  </w:style>
  <w:style w:type="character" w:customStyle="1" w:styleId="a5">
    <w:name w:val="Привязка концевой сноски"/>
    <w:rsid w:val="00434C50"/>
    <w:rPr>
      <w:vertAlign w:val="superscript"/>
    </w:rPr>
  </w:style>
  <w:style w:type="character" w:customStyle="1" w:styleId="a6">
    <w:name w:val="Символ концевой сноски"/>
    <w:qFormat/>
    <w:rsid w:val="00434C50"/>
  </w:style>
  <w:style w:type="paragraph" w:customStyle="1" w:styleId="a7">
    <w:name w:val="Заголовок"/>
    <w:basedOn w:val="a"/>
    <w:next w:val="a8"/>
    <w:qFormat/>
    <w:rsid w:val="00434C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434C50"/>
    <w:pPr>
      <w:spacing w:after="140" w:line="276" w:lineRule="auto"/>
    </w:pPr>
  </w:style>
  <w:style w:type="paragraph" w:styleId="a9">
    <w:name w:val="List"/>
    <w:basedOn w:val="a8"/>
    <w:rsid w:val="00434C50"/>
    <w:rPr>
      <w:rFonts w:cs="Arial"/>
    </w:rPr>
  </w:style>
  <w:style w:type="paragraph" w:customStyle="1" w:styleId="1">
    <w:name w:val="Название объекта1"/>
    <w:basedOn w:val="a"/>
    <w:qFormat/>
    <w:rsid w:val="00434C50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434C50"/>
    <w:pPr>
      <w:suppressLineNumbers/>
    </w:pPr>
    <w:rPr>
      <w:rFonts w:cs="Arial"/>
    </w:rPr>
  </w:style>
  <w:style w:type="paragraph" w:styleId="20">
    <w:name w:val="Body Text 2"/>
    <w:basedOn w:val="a"/>
    <w:qFormat/>
    <w:rsid w:val="00434C50"/>
    <w:pPr>
      <w:spacing w:after="120" w:line="480" w:lineRule="auto"/>
    </w:pPr>
  </w:style>
  <w:style w:type="paragraph" w:customStyle="1" w:styleId="10">
    <w:name w:val="Текст сноски1"/>
    <w:basedOn w:val="a"/>
    <w:semiHidden/>
    <w:rsid w:val="00434C50"/>
    <w:rPr>
      <w:sz w:val="20"/>
      <w:szCs w:val="20"/>
    </w:rPr>
  </w:style>
  <w:style w:type="paragraph" w:styleId="ab">
    <w:name w:val="Body Text Indent"/>
    <w:basedOn w:val="a"/>
    <w:rsid w:val="00434C50"/>
    <w:pPr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qFormat/>
    <w:rsid w:val="00434C50"/>
    <w:pPr>
      <w:widowControl w:val="0"/>
    </w:pPr>
    <w:rPr>
      <w:rFonts w:ascii="Courier New" w:hAnsi="Courier New" w:cs="Courier New"/>
      <w:sz w:val="24"/>
      <w:lang w:eastAsia="ru-RU" w:bidi="ar-SA"/>
    </w:rPr>
  </w:style>
  <w:style w:type="paragraph" w:customStyle="1" w:styleId="ConsPlusTitle">
    <w:name w:val="ConsPlusTitle"/>
    <w:qFormat/>
    <w:rsid w:val="00434C50"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Normal">
    <w:name w:val="ConsNormal"/>
    <w:qFormat/>
    <w:rsid w:val="00434C50"/>
    <w:pPr>
      <w:widowControl w:val="0"/>
      <w:ind w:firstLine="720"/>
    </w:pPr>
    <w:rPr>
      <w:rFonts w:ascii="Arial" w:hAnsi="Arial"/>
      <w:sz w:val="24"/>
      <w:lang w:eastAsia="ru-RU" w:bidi="ar-SA"/>
    </w:rPr>
  </w:style>
  <w:style w:type="paragraph" w:customStyle="1" w:styleId="ConsCell">
    <w:name w:val="ConsCell"/>
    <w:qFormat/>
    <w:rsid w:val="00434C50"/>
    <w:pPr>
      <w:widowControl w:val="0"/>
    </w:pPr>
    <w:rPr>
      <w:rFonts w:ascii="Arial" w:hAnsi="Arial"/>
      <w:sz w:val="24"/>
      <w:lang w:eastAsia="ru-RU" w:bidi="ar-SA"/>
    </w:rPr>
  </w:style>
  <w:style w:type="paragraph" w:customStyle="1" w:styleId="ConsNonformat">
    <w:name w:val="ConsNonformat"/>
    <w:qFormat/>
    <w:rsid w:val="00434C50"/>
    <w:pPr>
      <w:widowControl w:val="0"/>
    </w:pPr>
    <w:rPr>
      <w:rFonts w:ascii="Courier New" w:hAnsi="Courier New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31AF6-A6DF-4D1B-9996-1809F9AA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2640</Characters>
  <Application>Microsoft Office Word</Application>
  <DocSecurity>0</DocSecurity>
  <Lines>22</Lines>
  <Paragraphs>6</Paragraphs>
  <ScaleCrop>false</ScaleCrop>
  <Company>IKSRF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law3</dc:creator>
  <dc:description/>
  <cp:lastModifiedBy>Zam</cp:lastModifiedBy>
  <cp:revision>39</cp:revision>
  <cp:lastPrinted>2020-07-07T11:29:00Z</cp:lastPrinted>
  <dcterms:created xsi:type="dcterms:W3CDTF">2015-02-12T04:00:00Z</dcterms:created>
  <dcterms:modified xsi:type="dcterms:W3CDTF">2020-07-09T06:38:00Z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IKSRF</vt:lpwstr>
  </property>
  <property fmtid="{D5CDD505-2E9C-101B-9397-08002B2CF9AE}" pid="3" name="DocSecurity">
    <vt:i4>0</vt:i4>
  </property>
  <property fmtid="{D5CDD505-2E9C-101B-9397-08002B2CF9AE}" pid="4" name="KSOProductBuildVer">
    <vt:lpwstr>1049-11.2.0.9169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