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66" w:rsidRPr="00F76B66" w:rsidRDefault="00F76B66" w:rsidP="00F76B66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  <w:bookmarkStart w:id="0" w:name="980"/>
      <w:r w:rsidRPr="00F76B66">
        <w:rPr>
          <w:rFonts w:ascii="Palatino Linotype" w:hAnsi="Palatino Linotype"/>
          <w:color w:val="000000"/>
          <w:shd w:val="clear" w:color="auto" w:fill="FFFFFF"/>
        </w:rPr>
        <w:t xml:space="preserve">Администрация </w:t>
      </w:r>
      <w:r w:rsidRPr="00F76B66">
        <w:rPr>
          <w:rFonts w:ascii="Palatino Linotype" w:hAnsi="Palatino Linotype"/>
          <w:color w:val="000000"/>
          <w:highlight w:val="yellow"/>
          <w:shd w:val="clear" w:color="auto" w:fill="FFFFFF"/>
        </w:rPr>
        <w:t>не позднее, чем за два месяца</w:t>
      </w:r>
      <w:r w:rsidRPr="00F76B66">
        <w:rPr>
          <w:rFonts w:ascii="Palatino Linotype" w:hAnsi="Palatino Linotype"/>
          <w:color w:val="000000"/>
          <w:shd w:val="clear" w:color="auto" w:fill="FFFFFF"/>
        </w:rPr>
        <w:t xml:space="preserve"> обязана довести до сведения местного органа службы занятости информацию о предстоящем высвобождении каждого конкретного работника с указанием его профессии, специальности, квалификации и </w:t>
      </w:r>
      <w:proofErr w:type="gramStart"/>
      <w:r w:rsidRPr="00F76B66">
        <w:rPr>
          <w:rFonts w:ascii="Palatino Linotype" w:hAnsi="Palatino Linotype"/>
          <w:color w:val="000000"/>
          <w:shd w:val="clear" w:color="auto" w:fill="FFFFFF"/>
        </w:rPr>
        <w:t>размера оплаты труда</w:t>
      </w:r>
      <w:proofErr w:type="gramEnd"/>
      <w:r w:rsidRPr="00F76B66">
        <w:rPr>
          <w:rFonts w:ascii="Palatino Linotype" w:hAnsi="Palatino Linotype"/>
          <w:color w:val="000000"/>
          <w:shd w:val="clear" w:color="auto" w:fill="FFFFFF"/>
        </w:rPr>
        <w:t>.</w:t>
      </w:r>
    </w:p>
    <w:p w:rsidR="00F76B66" w:rsidRPr="00F76B66" w:rsidRDefault="00F76B66" w:rsidP="00F76B66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  <w:r w:rsidRPr="00F76B66">
        <w:rPr>
          <w:rStyle w:val="a4"/>
          <w:rFonts w:ascii="Palatino Linotype" w:hAnsi="Palatino Linotype"/>
          <w:color w:val="000000"/>
          <w:shd w:val="clear" w:color="auto" w:fill="FFFFFF"/>
        </w:rPr>
        <w:t>Массовое высвобождение</w:t>
      </w:r>
      <w:r w:rsidRPr="00F76B66">
        <w:rPr>
          <w:rStyle w:val="apple-converted-space"/>
          <w:rFonts w:ascii="Palatino Linotype" w:hAnsi="Palatino Linotype"/>
          <w:color w:val="000000"/>
          <w:shd w:val="clear" w:color="auto" w:fill="FFFFFF"/>
        </w:rPr>
        <w:t> </w:t>
      </w:r>
      <w:r w:rsidRPr="00F76B66">
        <w:rPr>
          <w:rFonts w:ascii="Palatino Linotype" w:hAnsi="Palatino Linotype"/>
          <w:color w:val="000000"/>
          <w:shd w:val="clear" w:color="auto" w:fill="FFFFFF"/>
        </w:rPr>
        <w:t>- освобождение от работы работников ликвидируемых предприятий, а также освобождение относительно большого (для данной организации) числа работников. Законодательством установлены следующие критерии массового высвобождения:</w:t>
      </w:r>
    </w:p>
    <w:p w:rsidR="00F76B66" w:rsidRPr="00F76B66" w:rsidRDefault="00F76B66" w:rsidP="00F76B66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  <w:r w:rsidRPr="00F76B66">
        <w:rPr>
          <w:rFonts w:ascii="Palatino Linotype" w:hAnsi="Palatino Linotype"/>
          <w:color w:val="000000"/>
          <w:shd w:val="clear" w:color="auto" w:fill="FFFFFF"/>
        </w:rPr>
        <w:t>1) ликвидация предприятия любой организационно-правовой формы с численностью работающих 15 и более человек;</w:t>
      </w:r>
    </w:p>
    <w:p w:rsidR="00F76B66" w:rsidRPr="00F76B66" w:rsidRDefault="00F76B66" w:rsidP="00F76B66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  <w:r w:rsidRPr="00F76B66">
        <w:rPr>
          <w:rFonts w:ascii="Palatino Linotype" w:hAnsi="Palatino Linotype"/>
          <w:color w:val="000000"/>
          <w:shd w:val="clear" w:color="auto" w:fill="FFFFFF"/>
        </w:rPr>
        <w:t>2) сокращение численности или штата работников организации в количестве 50 и более человек в течение 30 календарных дней, 200 и более человек - 60 календарных дней, 500 и более человек - 90 календарных дней;</w:t>
      </w:r>
    </w:p>
    <w:p w:rsidR="00F76B66" w:rsidRDefault="00F76B66" w:rsidP="00F76B66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  <w:r w:rsidRPr="00F76B66">
        <w:rPr>
          <w:rFonts w:ascii="Palatino Linotype" w:hAnsi="Palatino Linotype"/>
          <w:color w:val="000000"/>
          <w:shd w:val="clear" w:color="auto" w:fill="FFFFFF"/>
        </w:rPr>
        <w:t>3) увольнение более 1% общего числа работающих в связи с ликвидацией предприятия либо сокращением численности или штата в течение 30 календарных дней в регионах с общей численностью занятых менее 5 тыс. человек</w:t>
      </w:r>
    </w:p>
    <w:p w:rsidR="0009646E" w:rsidRDefault="0009646E" w:rsidP="00F76B66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</w:p>
    <w:p w:rsidR="0009646E" w:rsidRPr="0009646E" w:rsidRDefault="0009646E" w:rsidP="0009646E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  <w:r w:rsidRPr="0009646E">
        <w:rPr>
          <w:rFonts w:ascii="Palatino Linotype" w:hAnsi="Palatino Linotype"/>
          <w:color w:val="000000"/>
          <w:shd w:val="clear" w:color="auto" w:fill="FFFFFF"/>
        </w:rPr>
        <w:t>В соответствии со ст. 180 ТК РФ работникам, высвобождаемым с предприятий, из учреждений, организаций при расторжении трудового договора в связи с осуществлением мероприятий по сокращению численности или штата:</w:t>
      </w:r>
    </w:p>
    <w:p w:rsidR="0009646E" w:rsidRPr="0009646E" w:rsidRDefault="0009646E" w:rsidP="0009646E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  <w:r w:rsidRPr="0009646E">
        <w:rPr>
          <w:rFonts w:ascii="Palatino Linotype" w:hAnsi="Palatino Linotype"/>
          <w:color w:val="000000"/>
          <w:shd w:val="clear" w:color="auto" w:fill="FFFFFF"/>
        </w:rPr>
        <w:t>1) выплачивается выходное пособие в размере среднего месячного заработка;</w:t>
      </w:r>
    </w:p>
    <w:p w:rsidR="0009646E" w:rsidRPr="0009646E" w:rsidRDefault="0009646E" w:rsidP="0009646E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  <w:r w:rsidRPr="0009646E">
        <w:rPr>
          <w:rFonts w:ascii="Palatino Linotype" w:hAnsi="Palatino Linotype"/>
          <w:color w:val="000000"/>
          <w:shd w:val="clear" w:color="auto" w:fill="FFFFFF"/>
        </w:rPr>
        <w:t>2) сохраняется средняя заработная плата на период трудоустройства, но не свыше двух месяцев со дня увольнения, с учетом выплаты выходного пособия;</w:t>
      </w:r>
    </w:p>
    <w:p w:rsidR="0009646E" w:rsidRPr="0009646E" w:rsidRDefault="0009646E" w:rsidP="0009646E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  <w:r w:rsidRPr="0009646E">
        <w:rPr>
          <w:rFonts w:ascii="Palatino Linotype" w:hAnsi="Palatino Linotype"/>
          <w:color w:val="000000"/>
          <w:shd w:val="clear" w:color="auto" w:fill="FFFFFF"/>
        </w:rPr>
        <w:t>3) сохраняется средняя заработная плата на период трудоустройства (в порядке исключения) и в течение третьего месяца со дня увольнения по решению органа по трудоустройству при условии, если работник заблаговременно (в двухнедельный срок после увольнения) обратился в этот орган и не был им трудоустроен.</w:t>
      </w:r>
    </w:p>
    <w:p w:rsidR="0009646E" w:rsidRPr="0009646E" w:rsidRDefault="0009646E" w:rsidP="0009646E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  <w:r w:rsidRPr="0009646E">
        <w:rPr>
          <w:rFonts w:ascii="Palatino Linotype" w:hAnsi="Palatino Linotype"/>
          <w:color w:val="000000"/>
          <w:shd w:val="clear" w:color="auto" w:fill="FFFFFF"/>
        </w:rPr>
        <w:t>Выплата месячного выходного пособия и сохраняемого среднего заработка производится по прежнему месту работы.</w:t>
      </w:r>
    </w:p>
    <w:p w:rsidR="0009646E" w:rsidRPr="00F76B66" w:rsidRDefault="0009646E" w:rsidP="00F76B66">
      <w:pPr>
        <w:pStyle w:val="a3"/>
        <w:ind w:firstLine="225"/>
        <w:rPr>
          <w:rFonts w:ascii="Palatino Linotype" w:hAnsi="Palatino Linotype"/>
          <w:color w:val="000000"/>
          <w:shd w:val="clear" w:color="auto" w:fill="FFFFFF"/>
        </w:rPr>
      </w:pPr>
    </w:p>
    <w:bookmarkEnd w:id="0"/>
    <w:p w:rsidR="000F7660" w:rsidRDefault="000F7660"/>
    <w:sectPr w:rsidR="000F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B66"/>
    <w:rsid w:val="0009646E"/>
    <w:rsid w:val="000F7660"/>
    <w:rsid w:val="00F7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6B66"/>
    <w:rPr>
      <w:b/>
      <w:bCs/>
    </w:rPr>
  </w:style>
  <w:style w:type="character" w:customStyle="1" w:styleId="apple-converted-space">
    <w:name w:val="apple-converted-space"/>
    <w:basedOn w:val="a0"/>
    <w:rsid w:val="00F7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Company>ЦЗН Богучанского района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Шатковская Надежда Николаевна</dc:creator>
  <cp:keywords/>
  <dc:description/>
  <cp:lastModifiedBy>Шатковская Надежда Николаевна</cp:lastModifiedBy>
  <cp:revision>3</cp:revision>
  <dcterms:created xsi:type="dcterms:W3CDTF">2018-01-15T02:51:00Z</dcterms:created>
  <dcterms:modified xsi:type="dcterms:W3CDTF">2018-01-15T02:58:00Z</dcterms:modified>
</cp:coreProperties>
</file>