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83" w:rsidRPr="009E4B06" w:rsidRDefault="00A40783" w:rsidP="00A40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B06">
        <w:rPr>
          <w:rFonts w:ascii="Times New Roman" w:hAnsi="Times New Roman" w:cs="Times New Roman"/>
          <w:sz w:val="28"/>
          <w:szCs w:val="28"/>
        </w:rPr>
        <w:t>Уважаемые жители Богучанского района!</w:t>
      </w:r>
    </w:p>
    <w:p w:rsidR="00A40783" w:rsidRPr="009E4B06" w:rsidRDefault="00A40783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783" w:rsidRPr="009E4B06" w:rsidRDefault="00A40783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06">
        <w:rPr>
          <w:rFonts w:ascii="Times New Roman" w:hAnsi="Times New Roman" w:cs="Times New Roman"/>
          <w:sz w:val="28"/>
          <w:szCs w:val="28"/>
        </w:rPr>
        <w:t>Стремясь минимизировать уплату налогов, некоторые недобросовестные работодатели занижают реальную налогооблагаемую базу, выплачивая работникам заработную плату «в конвертах», привлекают к труду работников без оформления трудовых договоров.</w:t>
      </w:r>
    </w:p>
    <w:p w:rsidR="00A40783" w:rsidRPr="009E4B06" w:rsidRDefault="00A40783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06">
        <w:rPr>
          <w:rFonts w:ascii="Times New Roman" w:hAnsi="Times New Roman" w:cs="Times New Roman"/>
          <w:sz w:val="28"/>
          <w:szCs w:val="28"/>
        </w:rPr>
        <w:t>Такие схемы позволяют организациям уйти от уплаты единого социального налога, страховых взносов на обязательное пенсионное страхование и налога на доходы физических лиц. Уклоняясь от уплаты этих налогов и взносов, организации не только обманывают государство, но 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сотрудником квартиры или затратах на обучение детей.</w:t>
      </w:r>
    </w:p>
    <w:p w:rsidR="004D336C" w:rsidRPr="009E4B06" w:rsidRDefault="00A40783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06">
        <w:rPr>
          <w:rFonts w:ascii="Times New Roman" w:hAnsi="Times New Roman" w:cs="Times New Roman"/>
          <w:sz w:val="28"/>
          <w:szCs w:val="28"/>
        </w:rPr>
        <w:t xml:space="preserve">Сегодня этому вопросу уделяется особое внимание на уровне Правительства Российской Федерации. Работа по снижению неформальной занятости активизирована в соответствии с поручением заместителя Председателя Правительства Российской Федерации Ольги </w:t>
      </w:r>
      <w:proofErr w:type="spellStart"/>
      <w:r w:rsidRPr="009E4B06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9E4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783" w:rsidRPr="009E4B06" w:rsidRDefault="004D336C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06">
        <w:rPr>
          <w:rFonts w:ascii="Times New Roman" w:hAnsi="Times New Roman" w:cs="Times New Roman"/>
          <w:sz w:val="28"/>
          <w:szCs w:val="28"/>
        </w:rPr>
        <w:t>С</w:t>
      </w:r>
      <w:r w:rsidR="00A40783" w:rsidRPr="009E4B06">
        <w:rPr>
          <w:rFonts w:ascii="Times New Roman" w:hAnsi="Times New Roman" w:cs="Times New Roman"/>
          <w:sz w:val="28"/>
          <w:szCs w:val="28"/>
        </w:rPr>
        <w:t>окрытие сумм реально выплачиваемой заработной платы, занижение работодателями сумм страховых взносов, перечисляемых в Пенсионный фонд РФ, ведет к нарушению конституционных прав граждан на получение трудовых пенсий в полном объеме.</w:t>
      </w:r>
    </w:p>
    <w:p w:rsidR="00A40783" w:rsidRPr="009E4B06" w:rsidRDefault="00A40783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06">
        <w:rPr>
          <w:rFonts w:ascii="Times New Roman" w:hAnsi="Times New Roman" w:cs="Times New Roman"/>
          <w:sz w:val="28"/>
          <w:szCs w:val="28"/>
        </w:rPr>
        <w:t xml:space="preserve">Именно для того, чтобы в корне изменить ситуацию, повлиять на общественное мнение и заставить задуматься о будущем тех молодых людей, которые только начинают трудовой путь, осуществляет свою работу районная </w:t>
      </w:r>
      <w:r w:rsidR="009E4B06" w:rsidRPr="009E4B06">
        <w:rPr>
          <w:rFonts w:ascii="Times New Roman" w:hAnsi="Times New Roman" w:cs="Times New Roman"/>
          <w:sz w:val="28"/>
          <w:szCs w:val="28"/>
        </w:rPr>
        <w:t>рабочая группа по снижению неформальной занятости</w:t>
      </w:r>
      <w:r w:rsidRPr="009E4B06">
        <w:rPr>
          <w:rFonts w:ascii="Times New Roman" w:hAnsi="Times New Roman" w:cs="Times New Roman"/>
          <w:sz w:val="28"/>
          <w:szCs w:val="28"/>
        </w:rPr>
        <w:t>.</w:t>
      </w:r>
    </w:p>
    <w:p w:rsidR="00A40783" w:rsidRPr="009E4B06" w:rsidRDefault="00A40783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06">
        <w:rPr>
          <w:rFonts w:ascii="Times New Roman" w:hAnsi="Times New Roman" w:cs="Times New Roman"/>
          <w:sz w:val="28"/>
          <w:szCs w:val="28"/>
        </w:rPr>
        <w:t>Однако, решить эту проблему без участия самих работников, получающих заработную плату по «серым» схемам, то есть без оформления трудового договора, практически невозможно. С теневой заработной платой можно и необходимо бороться, но успех данной борьбы зависит от действий каждого из нас.</w:t>
      </w:r>
    </w:p>
    <w:p w:rsidR="00A40783" w:rsidRPr="00A40783" w:rsidRDefault="00A40783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16B" w:rsidRDefault="009E4B06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8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D70BB9" wp14:editId="6BE96C94">
            <wp:extent cx="2857500" cy="1743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06" w:rsidRDefault="009E4B06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B06" w:rsidRDefault="009E4B06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B06" w:rsidRPr="007D6869" w:rsidRDefault="009E4B06" w:rsidP="009E4B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>В администрации Богучанского района определены телефоны «горячей линии»: 8(39162) 22-5-18, 8(39162) 22-0-16</w:t>
      </w:r>
      <w:bookmarkStart w:id="0" w:name="_GoBack"/>
      <w:bookmarkEnd w:id="0"/>
      <w:r w:rsidRPr="007D6869">
        <w:rPr>
          <w:rFonts w:ascii="Times New Roman" w:hAnsi="Times New Roman" w:cs="Times New Roman"/>
          <w:sz w:val="28"/>
          <w:szCs w:val="28"/>
        </w:rPr>
        <w:t xml:space="preserve">, 8(39162) 22-0-18 по которым </w:t>
      </w:r>
      <w:r w:rsidRPr="007D6869">
        <w:rPr>
          <w:rFonts w:ascii="Times New Roman" w:hAnsi="Times New Roman" w:cs="Times New Roman"/>
          <w:sz w:val="28"/>
          <w:szCs w:val="28"/>
        </w:rPr>
        <w:lastRenderedPageBreak/>
        <w:t xml:space="preserve">можно обратиться и сообщить обо всех нарушениях работодателями требований трудового законодательства или обратиться по электронному адресу: </w:t>
      </w:r>
      <w:hyperlink r:id="rId5" w:history="1">
        <w:proofErr w:type="gramStart"/>
        <w:r w:rsidRPr="007D6869">
          <w:rPr>
            <w:rFonts w:ascii="Times New Roman" w:hAnsi="Times New Roman" w:cs="Times New Roman"/>
            <w:sz w:val="28"/>
            <w:szCs w:val="28"/>
          </w:rPr>
          <w:t>admin-bog@mail.ru</w:t>
        </w:r>
      </w:hyperlink>
      <w:r w:rsidRPr="007D6869">
        <w:rPr>
          <w:rFonts w:ascii="Times New Roman" w:hAnsi="Times New Roman" w:cs="Times New Roman"/>
          <w:sz w:val="28"/>
          <w:szCs w:val="28"/>
        </w:rPr>
        <w:t>,  arseneva_alfiya@mail.ru</w:t>
      </w:r>
      <w:proofErr w:type="gramEnd"/>
      <w:r w:rsidRPr="007D6869">
        <w:rPr>
          <w:rFonts w:ascii="Times New Roman" w:hAnsi="Times New Roman" w:cs="Times New Roman"/>
          <w:sz w:val="28"/>
          <w:szCs w:val="28"/>
        </w:rPr>
        <w:t>.</w:t>
      </w:r>
    </w:p>
    <w:p w:rsidR="009E4B06" w:rsidRPr="00F370AA" w:rsidRDefault="009E4B06" w:rsidP="009E4B06">
      <w:pPr>
        <w:rPr>
          <w:rFonts w:ascii="Times New Roman" w:hAnsi="Times New Roman" w:cs="Times New Roman"/>
          <w:sz w:val="28"/>
          <w:szCs w:val="28"/>
        </w:rPr>
      </w:pPr>
    </w:p>
    <w:p w:rsidR="009E4B06" w:rsidRPr="00A40783" w:rsidRDefault="009E4B06" w:rsidP="00A4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4B06" w:rsidRPr="00A4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EA"/>
    <w:rsid w:val="0014116B"/>
    <w:rsid w:val="004D336C"/>
    <w:rsid w:val="00571056"/>
    <w:rsid w:val="009E4B06"/>
    <w:rsid w:val="00A40783"/>
    <w:rsid w:val="00D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15BC9-0E02-41AD-B2A7-84769DE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bo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2015-12-18T05:19:00Z</dcterms:created>
  <dcterms:modified xsi:type="dcterms:W3CDTF">2015-12-18T05:19:00Z</dcterms:modified>
</cp:coreProperties>
</file>