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99CCFF"/>
        <w:tblCellMar>
          <w:left w:w="0" w:type="dxa"/>
          <w:right w:w="0" w:type="dxa"/>
        </w:tblCellMar>
        <w:tblLook w:val="04A0"/>
      </w:tblPr>
      <w:tblGrid>
        <w:gridCol w:w="686"/>
        <w:gridCol w:w="5663"/>
        <w:gridCol w:w="3326"/>
      </w:tblGrid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№</w:t>
            </w:r>
            <w:proofErr w:type="spellStart"/>
            <w:proofErr w:type="gram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/</w:t>
            </w:r>
            <w:proofErr w:type="spell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Реквизиты нормативно-правового акта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Жилищный кодекс Российской Федерации</w:t>
            </w:r>
          </w:p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Раздел IX.  Организация проведения капитального ремонта общего имущества в МК</w:t>
            </w:r>
            <w:proofErr w:type="gram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Д(</w:t>
            </w:r>
            <w:proofErr w:type="gram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ст.ст.  166-191)</w:t>
            </w:r>
          </w:p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Раздел VIII. Управление МКД (ст. 161)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Федеральный закон от 29.12.2004 № 188-ФЗ (в ред. от 06.07.2016г)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Об организации проведения капитального ремонта общего имущества в многоквартирных домах, расположенных на территории Красноярского края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Закон Красноярского края от 27.06.2013 №  4-1451(в ред. от 16.06.2016г)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Об установлении минимального размера взноса на капитальный ремонт общего имущества в многоквартирных домах, расположенных на территории Красноярского края, на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Постановление Правительства Красноярского края от 13.12.2013 №  656-п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Об утверждении региональной программы капитального ремонта общего имущества в многоквартирных домах, расположенных на территории Красноярского края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Постановление Правительства Красноярского края от 27.12.2013 №  709-</w:t>
            </w:r>
            <w:proofErr w:type="gram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п(</w:t>
            </w:r>
            <w:proofErr w:type="gram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в ред. от 05.07.2016г)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Об утверждении порядка формирования и утверждения краткосрочных планов реализации </w:t>
            </w:r>
            <w:proofErr w:type="spell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региональнойпрограммы</w:t>
            </w:r>
            <w:proofErr w:type="spell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 капитального ремонта общего имущества в МКД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Постановление Правительства Красноярского края от 29.10.2014 №  511-</w:t>
            </w:r>
            <w:proofErr w:type="gram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п(</w:t>
            </w:r>
            <w:proofErr w:type="gram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в ред. от 27.05.2016г)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Об установлении размера предельной (удельной) стоимости услуг и (или) работ по капитальному ремонту общего имущества в МКД,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2015, 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Приказ министерства  строительства и жилищно-коммунального хозяйства Красноярского края от 18.03.2015 № 88-</w:t>
            </w:r>
            <w:proofErr w:type="gram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о(</w:t>
            </w:r>
            <w:proofErr w:type="gram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в ред. от 04.09.2015г)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Об утверждении </w:t>
            </w:r>
            <w:proofErr w:type="gram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Порядка установления необходимости проведения капитального ремонта общего имущества</w:t>
            </w:r>
            <w:proofErr w:type="gram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 в многоквартирных домах, расположенных на территории Красноярского края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Постановление Правительства Красноярского края от 28.12.2015 № 725-п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Об утверждении краткосрочного </w:t>
            </w:r>
            <w:proofErr w:type="gram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плана реализации региональной программы капитального ремонта общего имущества</w:t>
            </w:r>
            <w:proofErr w:type="gram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 в многоквартирных домах, расположенных на территории Красноярского края, утвержденной постановлением Правительства Красноярского края от 27.12.2013 № 709-п, на 2016, 2017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Постановление Правительства Красноярского края от 01.10.2015 № 502-п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Об утверждении </w:t>
            </w:r>
            <w:proofErr w:type="gram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методики применения критериев очередности проведения капитального ремонта общего имущества</w:t>
            </w:r>
            <w:proofErr w:type="gram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 в МКД в целях формирования и актуализации региональной программы капитального ремонта общего имущества в МКД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Постановление Правительства Красноярского </w:t>
            </w:r>
            <w:proofErr w:type="spell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кра</w:t>
            </w:r>
            <w:proofErr w:type="spell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 от 20.12.2013 №  676-п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Об утверждении порядка проведения мониторинга технического состояния многоквартирных домов, расположенных на территории Красноярского края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Постановление Правительства Красноярского </w:t>
            </w:r>
            <w:proofErr w:type="spell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краяот</w:t>
            </w:r>
            <w:proofErr w:type="spell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 27.12.2013 №  713-п  (в ред. от 19.07.2016г)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Об утверждении перечня работ и (или) услуг по капитальному ремонту общего имущества в многоквартирном доме, выполнении и (или) оказание которых осуществляется при финансовой поддержке, предусмотренной статьей 10 Закона Красноярского края от 27.06.2016 № 4-1451 «Об организации проведения капитального ремонта общего имущества в многоквартирных домах, расположенных на территории Красноярского края»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Постановление Правительства Красноярского края от 18.06.2015 № 301-п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proofErr w:type="gram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Об утверждении 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многоквартирных домах, расположенных на территории Красноярского края, на основе конкурентных способов определения подрядчиков и Порядка привлечения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 подрядных организаций для оказания услуг и (или) выполнения работ по</w:t>
            </w:r>
            <w:proofErr w:type="gram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 капитальному ремонту общего имущества в многоквартирных домах, расположенных на территории Красноярского края, на основе конкурентных способов определения подрядчиков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Постановление Правительства Красноярского края от 30.04.2015 № 216-п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Об утверждении краткосрочного </w:t>
            </w:r>
            <w:proofErr w:type="gram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плана реализации региональной программы капитального ремонта общего имущества</w:t>
            </w:r>
            <w:proofErr w:type="gram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 в многоквартирных домах, расположенных на территории </w:t>
            </w:r>
            <w:proofErr w:type="spell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Богучанского</w:t>
            </w:r>
            <w:proofErr w:type="spell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 района на 2015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Постановление администрации </w:t>
            </w:r>
            <w:proofErr w:type="spell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Богучанского</w:t>
            </w:r>
            <w:proofErr w:type="spell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 района от 10.11.2014 № 1429-п (в ред. от 24.04.2015г)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Об утверждении краткосрочного </w:t>
            </w:r>
            <w:proofErr w:type="gram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плана реализации региональной программы капитального ремонта общего имущества</w:t>
            </w:r>
            <w:proofErr w:type="gram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 в многоквартирных домах, расположенных на территории </w:t>
            </w:r>
            <w:proofErr w:type="spell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Богучанского</w:t>
            </w:r>
            <w:proofErr w:type="spell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 района на 2016, 2017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Постановление администрации </w:t>
            </w:r>
            <w:proofErr w:type="spell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Богучанского</w:t>
            </w:r>
            <w:proofErr w:type="spell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 района от 30.06.2015 № 610-п (в ред. от 03.08.2016г)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О внесении изменений в статью 169 Жилищного кодекса Российской Федерации и статью 17 Федерального закона «О социальной защите инвалидов в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Федеральный закон от 29.12.2015 № 399-ФЗ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Об информировании населения по вопросам капитального ремонта многоквартирных домов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Распоряжение администрации </w:t>
            </w:r>
            <w:proofErr w:type="spell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Богучанского</w:t>
            </w:r>
            <w:proofErr w:type="spell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 района от 10.04.2015 № 91-р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О создании рабочей группы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Распоряжение администрации </w:t>
            </w:r>
            <w:proofErr w:type="spell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Богучанского</w:t>
            </w:r>
            <w:proofErr w:type="spell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 xml:space="preserve"> района от 05.04.2016 № 84-р (в ред. от 04.06.2016г)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О социальной защите инвалидов в Российской Федерации</w:t>
            </w:r>
          </w:p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Федеральный закон от 24.11.1995 № 181-ФЗ (в ред. от 29.12.2015г)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О социальной поддержке населения при оплате жилья и коммунальных услуг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Закон Красноярского края от 17.12.2004 № 13-2804 (в ред. от 07.07.2016г)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Правила оценки физического износа жилых зданий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Ведомственные строительные нормы ВСН 53-86 (</w:t>
            </w:r>
            <w:proofErr w:type="spellStart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р</w:t>
            </w:r>
            <w:proofErr w:type="spellEnd"/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)</w:t>
            </w:r>
          </w:p>
        </w:tc>
      </w:tr>
      <w:tr w:rsidR="00E677EB" w:rsidTr="00E677E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Приложение № 3 Минимальная продолжительность эффективной эксплуатации элементов зданий и объектов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E677EB" w:rsidRDefault="00E677EB">
            <w:pPr>
              <w:pStyle w:val="a4"/>
              <w:spacing w:before="0" w:beforeAutospacing="0" w:after="0" w:afterAutospacing="0"/>
              <w:textAlignment w:val="baseline"/>
              <w:rPr>
                <w:rFonts w:ascii="inherit" w:hAnsi="inherit"/>
                <w:color w:val="3D516C"/>
                <w:sz w:val="15"/>
                <w:szCs w:val="15"/>
              </w:rPr>
            </w:pPr>
            <w:r>
              <w:rPr>
                <w:rStyle w:val="a5"/>
                <w:rFonts w:ascii="inherit" w:hAnsi="inherit"/>
                <w:color w:val="3D516C"/>
                <w:sz w:val="15"/>
                <w:szCs w:val="15"/>
                <w:bdr w:val="none" w:sz="0" w:space="0" w:color="auto" w:frame="1"/>
              </w:rPr>
              <w:t>Ведомственные строительные нормы ВСН 58-8</w:t>
            </w:r>
            <w:r>
              <w:rPr>
                <w:rFonts w:ascii="inherit" w:hAnsi="inherit"/>
                <w:color w:val="3D516C"/>
                <w:sz w:val="15"/>
                <w:szCs w:val="15"/>
              </w:rPr>
              <w:t>8 (</w:t>
            </w:r>
            <w:proofErr w:type="spellStart"/>
            <w:r>
              <w:rPr>
                <w:rFonts w:ascii="inherit" w:hAnsi="inherit"/>
                <w:color w:val="3D516C"/>
                <w:sz w:val="15"/>
                <w:szCs w:val="15"/>
              </w:rPr>
              <w:t>р</w:t>
            </w:r>
            <w:proofErr w:type="spellEnd"/>
            <w:r>
              <w:rPr>
                <w:rFonts w:ascii="inherit" w:hAnsi="inherit"/>
                <w:color w:val="3D516C"/>
                <w:sz w:val="15"/>
                <w:szCs w:val="15"/>
              </w:rPr>
              <w:t>)</w:t>
            </w:r>
          </w:p>
        </w:tc>
      </w:tr>
    </w:tbl>
    <w:p w:rsidR="0047148F" w:rsidRDefault="0047148F"/>
    <w:sectPr w:rsidR="0047148F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14FFC"/>
    <w:rsid w:val="00214FFC"/>
    <w:rsid w:val="004202AF"/>
    <w:rsid w:val="0047148F"/>
    <w:rsid w:val="0067129F"/>
    <w:rsid w:val="008B7A6E"/>
    <w:rsid w:val="00E31DDD"/>
    <w:rsid w:val="00E6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4FFC"/>
    <w:rPr>
      <w:b/>
      <w:bCs/>
    </w:rPr>
  </w:style>
  <w:style w:type="character" w:styleId="a6">
    <w:name w:val="Hyperlink"/>
    <w:basedOn w:val="a0"/>
    <w:uiPriority w:val="99"/>
    <w:semiHidden/>
    <w:unhideWhenUsed/>
    <w:rsid w:val="00214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2023-05-11T10:39:00Z</dcterms:created>
  <dcterms:modified xsi:type="dcterms:W3CDTF">2023-05-11T10:39:00Z</dcterms:modified>
</cp:coreProperties>
</file>