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п.2.2.1. </w:t>
      </w:r>
      <w:proofErr w:type="gramStart"/>
      <w:r w:rsidRPr="00D941A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1AB">
        <w:rPr>
          <w:rFonts w:ascii="Times New Roman" w:hAnsi="Times New Roman" w:cs="Times New Roman"/>
          <w:sz w:val="28"/>
          <w:szCs w:val="28"/>
        </w:rPr>
        <w:t xml:space="preserve">  мероприятий по росту доходов, оптимизации расходов и совершенствованию долговой политики МО </w:t>
      </w:r>
      <w:proofErr w:type="spellStart"/>
      <w:r w:rsidRPr="00D941AB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941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D9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1AB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Богучанского района от </w:t>
      </w:r>
      <w:r w:rsidR="00D91985">
        <w:rPr>
          <w:rFonts w:ascii="Times New Roman" w:hAnsi="Times New Roman" w:cs="Times New Roman"/>
          <w:sz w:val="28"/>
          <w:szCs w:val="28"/>
        </w:rPr>
        <w:t>29.01.2019</w:t>
      </w:r>
      <w:r w:rsidRPr="00D941AB">
        <w:rPr>
          <w:rFonts w:ascii="Times New Roman" w:hAnsi="Times New Roman" w:cs="Times New Roman"/>
          <w:sz w:val="28"/>
          <w:szCs w:val="28"/>
        </w:rPr>
        <w:t xml:space="preserve">  № </w:t>
      </w:r>
      <w:r w:rsidR="00D91985">
        <w:rPr>
          <w:rFonts w:ascii="Times New Roman" w:hAnsi="Times New Roman" w:cs="Times New Roman"/>
          <w:sz w:val="28"/>
          <w:szCs w:val="28"/>
        </w:rPr>
        <w:t>33</w:t>
      </w:r>
      <w:r w:rsidRPr="00D941A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Богучанского района 20.05.2014 № 605-п «Об утверждении порядка, методики оценки качества  финансового менеджмента главных распорядителей средств районного бюджета»</w:t>
      </w:r>
      <w:r w:rsidRPr="00E6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6633B">
        <w:rPr>
          <w:rFonts w:ascii="Times New Roman" w:hAnsi="Times New Roman" w:cs="Times New Roman"/>
          <w:sz w:val="28"/>
          <w:szCs w:val="28"/>
        </w:rPr>
        <w:t>инансовым управлением администрации Богучанского района осуществлена оценка качества финансового менеджмента главных распорядителей  средств районного бюджета за 201</w:t>
      </w:r>
      <w:r w:rsidR="00D91985">
        <w:rPr>
          <w:rFonts w:ascii="Times New Roman" w:hAnsi="Times New Roman" w:cs="Times New Roman"/>
          <w:sz w:val="28"/>
          <w:szCs w:val="28"/>
        </w:rPr>
        <w:t>8</w:t>
      </w:r>
      <w:r w:rsidRPr="00A6633B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Pr="00A6633B">
        <w:rPr>
          <w:rFonts w:ascii="Times New Roman" w:hAnsi="Times New Roman" w:cs="Times New Roman"/>
          <w:sz w:val="28"/>
          <w:szCs w:val="28"/>
        </w:rPr>
        <w:t xml:space="preserve"> – оценка качества финансового  менеджмента).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подлежат все главные распорядители средств районного бюджета (далее – Главные распорядители).  Рейтинг Главных распорядителей составляется финансовым управлением администрации Богучанского района по группам: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Главные распорядители, имеющие подведомственные учреждения;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Главные распорядители, не имеющие подведомственных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главными распорядителями средств районного бюджета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группам показателей: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доходов;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расходов;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управления обязательствами в процессе исполнения районного бюджета;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финансового контроля;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финансово-экономической деятельности подведомственных Главному распорядителю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финансового менеджмента позволяет количественно оценить организацию Главным распорядителем процедур бюджетного планирования, исполнения бюджета, ведения учета, составления и представления бюджетной отчетности, а также работу с подведомственными учреждениями по соответствующим вопросам.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33B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проводилась по 2</w:t>
      </w:r>
      <w:r w:rsidR="00A8395E">
        <w:rPr>
          <w:rFonts w:ascii="Times New Roman" w:hAnsi="Times New Roman" w:cs="Times New Roman"/>
          <w:sz w:val="28"/>
          <w:szCs w:val="28"/>
        </w:rPr>
        <w:t>5</w:t>
      </w:r>
      <w:r w:rsidRPr="00A6633B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B6C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средний уровень качества финансового менеджмента по главным распорядителям средств районного бюджета, имеющим подведомственные учреждения составляет 0,8</w:t>
      </w:r>
      <w:r w:rsidR="00785513">
        <w:rPr>
          <w:rFonts w:ascii="Times New Roman" w:hAnsi="Times New Roman" w:cs="Times New Roman"/>
          <w:sz w:val="28"/>
          <w:szCs w:val="28"/>
        </w:rPr>
        <w:t>6</w:t>
      </w:r>
      <w:r w:rsidRPr="00F86B6C">
        <w:rPr>
          <w:rFonts w:ascii="Times New Roman" w:hAnsi="Times New Roman" w:cs="Times New Roman"/>
          <w:sz w:val="28"/>
          <w:szCs w:val="28"/>
        </w:rPr>
        <w:t xml:space="preserve"> (10</w:t>
      </w:r>
      <w:r w:rsidR="00785513">
        <w:rPr>
          <w:rFonts w:ascii="Times New Roman" w:hAnsi="Times New Roman" w:cs="Times New Roman"/>
          <w:sz w:val="28"/>
          <w:szCs w:val="28"/>
        </w:rPr>
        <w:t>7</w:t>
      </w:r>
      <w:r w:rsidRPr="00F86B6C">
        <w:rPr>
          <w:rFonts w:ascii="Times New Roman" w:hAnsi="Times New Roman" w:cs="Times New Roman"/>
          <w:sz w:val="28"/>
          <w:szCs w:val="28"/>
        </w:rPr>
        <w:t xml:space="preserve"> балл</w:t>
      </w:r>
      <w:r w:rsidR="00A8395E">
        <w:rPr>
          <w:rFonts w:ascii="Times New Roman" w:hAnsi="Times New Roman" w:cs="Times New Roman"/>
          <w:sz w:val="28"/>
          <w:szCs w:val="28"/>
        </w:rPr>
        <w:t>ов</w:t>
      </w:r>
      <w:r w:rsidRPr="00F86B6C">
        <w:rPr>
          <w:rFonts w:ascii="Times New Roman" w:hAnsi="Times New Roman" w:cs="Times New Roman"/>
          <w:sz w:val="28"/>
          <w:szCs w:val="28"/>
        </w:rPr>
        <w:t xml:space="preserve"> из 125 возможных) и 0,</w:t>
      </w:r>
      <w:r w:rsidR="00785513">
        <w:rPr>
          <w:rFonts w:ascii="Times New Roman" w:hAnsi="Times New Roman" w:cs="Times New Roman"/>
          <w:sz w:val="28"/>
          <w:szCs w:val="28"/>
        </w:rPr>
        <w:t>78</w:t>
      </w:r>
      <w:r w:rsidRPr="00F86B6C">
        <w:rPr>
          <w:rFonts w:ascii="Times New Roman" w:hAnsi="Times New Roman" w:cs="Times New Roman"/>
          <w:sz w:val="28"/>
          <w:szCs w:val="28"/>
        </w:rPr>
        <w:t xml:space="preserve"> – для главных распорядителей, не имеющих подведомственных учреждений (</w:t>
      </w:r>
      <w:r w:rsidR="00A8395E">
        <w:rPr>
          <w:rFonts w:ascii="Times New Roman" w:hAnsi="Times New Roman" w:cs="Times New Roman"/>
          <w:sz w:val="28"/>
          <w:szCs w:val="28"/>
        </w:rPr>
        <w:t>6</w:t>
      </w:r>
      <w:r w:rsidR="00785513">
        <w:rPr>
          <w:rFonts w:ascii="Times New Roman" w:hAnsi="Times New Roman" w:cs="Times New Roman"/>
          <w:sz w:val="28"/>
          <w:szCs w:val="28"/>
        </w:rPr>
        <w:t>6</w:t>
      </w:r>
      <w:r w:rsidRPr="00F86B6C">
        <w:rPr>
          <w:rFonts w:ascii="Times New Roman" w:hAnsi="Times New Roman" w:cs="Times New Roman"/>
          <w:sz w:val="28"/>
          <w:szCs w:val="28"/>
        </w:rPr>
        <w:t xml:space="preserve"> баллов из </w:t>
      </w:r>
      <w:r w:rsidR="00785513">
        <w:rPr>
          <w:rFonts w:ascii="Times New Roman" w:hAnsi="Times New Roman" w:cs="Times New Roman"/>
          <w:sz w:val="28"/>
          <w:szCs w:val="28"/>
        </w:rPr>
        <w:t>85</w:t>
      </w:r>
      <w:r w:rsidRPr="00F86B6C">
        <w:rPr>
          <w:rFonts w:ascii="Times New Roman" w:hAnsi="Times New Roman" w:cs="Times New Roman"/>
          <w:sz w:val="28"/>
          <w:szCs w:val="28"/>
        </w:rPr>
        <w:t xml:space="preserve"> возможных).</w:t>
      </w:r>
      <w:r>
        <w:rPr>
          <w:sz w:val="28"/>
          <w:szCs w:val="28"/>
        </w:rPr>
        <w:t xml:space="preserve"> </w:t>
      </w: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B6C"/>
    <w:rsid w:val="005501E9"/>
    <w:rsid w:val="00600388"/>
    <w:rsid w:val="006625AF"/>
    <w:rsid w:val="00785513"/>
    <w:rsid w:val="008B1052"/>
    <w:rsid w:val="00A23ECB"/>
    <w:rsid w:val="00A8395E"/>
    <w:rsid w:val="00B625D1"/>
    <w:rsid w:val="00BA21A3"/>
    <w:rsid w:val="00D91985"/>
    <w:rsid w:val="00E64C4D"/>
    <w:rsid w:val="00ED410C"/>
    <w:rsid w:val="00F86B6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5</cp:revision>
  <dcterms:created xsi:type="dcterms:W3CDTF">2017-04-14T04:17:00Z</dcterms:created>
  <dcterms:modified xsi:type="dcterms:W3CDTF">2019-04-16T08:24:00Z</dcterms:modified>
</cp:coreProperties>
</file>