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1B" w:rsidRDefault="00EE2E1B" w:rsidP="007F4B6C">
      <w:pPr>
        <w:pStyle w:val="a3"/>
        <w:ind w:firstLine="680"/>
        <w:jc w:val="both"/>
        <w:rPr>
          <w:rFonts w:ascii="Times New Roman" w:hAnsi="Times New Roman"/>
          <w:b/>
          <w:sz w:val="28"/>
          <w:szCs w:val="28"/>
        </w:rPr>
      </w:pPr>
    </w:p>
    <w:p w:rsidR="00E2649F" w:rsidRDefault="00E2649F" w:rsidP="007F4B6C">
      <w:pPr>
        <w:pStyle w:val="a3"/>
        <w:ind w:firstLine="680"/>
        <w:jc w:val="both"/>
        <w:rPr>
          <w:rFonts w:ascii="Times New Roman" w:hAnsi="Times New Roman"/>
          <w:b/>
          <w:sz w:val="28"/>
          <w:szCs w:val="28"/>
        </w:rPr>
      </w:pPr>
    </w:p>
    <w:p w:rsidR="0058440D" w:rsidRDefault="0058440D" w:rsidP="00963AD5">
      <w:pPr>
        <w:pStyle w:val="ConsPlusTitle"/>
        <w:widowControl/>
        <w:jc w:val="center"/>
        <w:rPr>
          <w:rFonts w:ascii="Times New Roman" w:hAnsi="Times New Roman" w:cs="Times New Roman"/>
          <w:sz w:val="24"/>
          <w:szCs w:val="24"/>
        </w:rPr>
      </w:pPr>
    </w:p>
    <w:p w:rsidR="00963AD5" w:rsidRPr="00963AD5" w:rsidRDefault="00963AD5" w:rsidP="00963AD5">
      <w:pPr>
        <w:pStyle w:val="ConsPlusTitle"/>
        <w:widowControl/>
        <w:jc w:val="center"/>
        <w:rPr>
          <w:rFonts w:ascii="Times New Roman" w:hAnsi="Times New Roman" w:cs="Times New Roman"/>
          <w:sz w:val="24"/>
          <w:szCs w:val="24"/>
        </w:rPr>
      </w:pPr>
      <w:r w:rsidRPr="00963AD5">
        <w:rPr>
          <w:rFonts w:ascii="Times New Roman" w:hAnsi="Times New Roman" w:cs="Times New Roman"/>
          <w:sz w:val="24"/>
          <w:szCs w:val="24"/>
        </w:rPr>
        <w:t>ОЦЕНКА ЭФФЕКТИВНОСТИ</w:t>
      </w:r>
    </w:p>
    <w:p w:rsidR="00963AD5" w:rsidRPr="00963AD5" w:rsidRDefault="00963AD5" w:rsidP="00963AD5">
      <w:pPr>
        <w:pStyle w:val="ConsPlusTitle"/>
        <w:widowControl/>
        <w:jc w:val="center"/>
        <w:rPr>
          <w:rFonts w:ascii="Times New Roman" w:hAnsi="Times New Roman" w:cs="Times New Roman"/>
          <w:sz w:val="24"/>
          <w:szCs w:val="24"/>
        </w:rPr>
      </w:pPr>
      <w:r w:rsidRPr="00963AD5">
        <w:rPr>
          <w:rFonts w:ascii="Times New Roman" w:hAnsi="Times New Roman" w:cs="Times New Roman"/>
          <w:sz w:val="24"/>
          <w:szCs w:val="24"/>
        </w:rPr>
        <w:t>И РЕЗУЛЬТАТИВНОСТИ МУНИЦИПАЛЬНЫХ ПРОГРАММ</w:t>
      </w:r>
    </w:p>
    <w:p w:rsidR="00EE2E1B" w:rsidRPr="00963AD5" w:rsidRDefault="00963AD5" w:rsidP="00963AD5">
      <w:pPr>
        <w:pStyle w:val="a3"/>
        <w:ind w:firstLine="680"/>
        <w:jc w:val="center"/>
        <w:rPr>
          <w:rFonts w:ascii="Times New Roman" w:hAnsi="Times New Roman"/>
          <w:b/>
          <w:sz w:val="24"/>
          <w:szCs w:val="24"/>
        </w:rPr>
      </w:pPr>
      <w:r w:rsidRPr="00963AD5">
        <w:rPr>
          <w:rFonts w:ascii="Times New Roman" w:hAnsi="Times New Roman"/>
          <w:b/>
          <w:sz w:val="24"/>
          <w:szCs w:val="24"/>
        </w:rPr>
        <w:t>БОГУЧАНСКОГО РАЙОНА</w:t>
      </w:r>
    </w:p>
    <w:p w:rsidR="00EE2E1B" w:rsidRDefault="00EE2E1B" w:rsidP="007F4B6C">
      <w:pPr>
        <w:pStyle w:val="a3"/>
        <w:ind w:firstLine="680"/>
        <w:jc w:val="both"/>
        <w:rPr>
          <w:rFonts w:ascii="Times New Roman" w:hAnsi="Times New Roman"/>
          <w:b/>
          <w:sz w:val="28"/>
          <w:szCs w:val="28"/>
        </w:rPr>
      </w:pPr>
    </w:p>
    <w:p w:rsidR="00963AD5" w:rsidRPr="002F7A5E" w:rsidRDefault="00963AD5" w:rsidP="00963AD5">
      <w:pPr>
        <w:pStyle w:val="ConsPlusTitle"/>
        <w:widowControl/>
        <w:ind w:firstLine="709"/>
        <w:jc w:val="both"/>
        <w:rPr>
          <w:rFonts w:ascii="Times New Roman" w:hAnsi="Times New Roman" w:cs="Times New Roman"/>
          <w:b w:val="0"/>
          <w:sz w:val="24"/>
          <w:szCs w:val="24"/>
        </w:rPr>
      </w:pPr>
      <w:r w:rsidRPr="002F7A5E">
        <w:rPr>
          <w:rFonts w:ascii="Times New Roman" w:hAnsi="Times New Roman" w:cs="Times New Roman"/>
          <w:b w:val="0"/>
          <w:sz w:val="24"/>
          <w:szCs w:val="24"/>
        </w:rPr>
        <w:t>В соответствии  ст. 179  Бюджетного кодекса Российской Федерации и постановлением администрации Богучанского района № 1690-п от 23.12.2014 «Об утверждении  Положения о порядке проведения оценки эффективности и  результативности муниципальных программ Богучанского района» за 2014 год произведена оценка эффективности реализации муниципальных программ.</w:t>
      </w:r>
    </w:p>
    <w:p w:rsidR="00963AD5" w:rsidRDefault="00963AD5" w:rsidP="007F4B6C">
      <w:pPr>
        <w:pStyle w:val="a3"/>
        <w:ind w:firstLine="680"/>
        <w:jc w:val="both"/>
        <w:rPr>
          <w:rFonts w:ascii="Times New Roman" w:hAnsi="Times New Roman"/>
          <w:sz w:val="24"/>
          <w:szCs w:val="24"/>
        </w:rPr>
      </w:pPr>
      <w:r w:rsidRPr="00963AD5">
        <w:rPr>
          <w:rFonts w:ascii="Times New Roman" w:hAnsi="Times New Roman"/>
          <w:sz w:val="24"/>
          <w:szCs w:val="24"/>
        </w:rPr>
        <w:t xml:space="preserve"> Оценка эффективности реализации  муниципальной программы осуществляется ежегодно ответственными  исполнителями муниципальной программы, при подготовке отчета о реализации муниципальной программы за отчетный год.</w:t>
      </w:r>
    </w:p>
    <w:p w:rsidR="00963AD5" w:rsidRPr="00963AD5" w:rsidRDefault="00963AD5" w:rsidP="00963AD5">
      <w:pPr>
        <w:autoSpaceDE w:val="0"/>
        <w:autoSpaceDN w:val="0"/>
        <w:adjustRightInd w:val="0"/>
        <w:spacing w:after="0"/>
        <w:ind w:firstLine="720"/>
        <w:jc w:val="both"/>
        <w:rPr>
          <w:rFonts w:ascii="Times New Roman" w:hAnsi="Times New Roman" w:cs="Times New Roman"/>
          <w:sz w:val="24"/>
          <w:szCs w:val="24"/>
        </w:rPr>
      </w:pPr>
      <w:r w:rsidRPr="00963AD5">
        <w:rPr>
          <w:rFonts w:ascii="Times New Roman" w:hAnsi="Times New Roman" w:cs="Times New Roman"/>
          <w:sz w:val="24"/>
          <w:szCs w:val="24"/>
        </w:rPr>
        <w:t>Оценка эффективности реализации муниципальной программы за отчетный год осуществляется с использованием следующих критериев:</w:t>
      </w:r>
    </w:p>
    <w:p w:rsidR="00963AD5" w:rsidRPr="00963AD5" w:rsidRDefault="00963AD5" w:rsidP="00963AD5">
      <w:pPr>
        <w:autoSpaceDE w:val="0"/>
        <w:autoSpaceDN w:val="0"/>
        <w:adjustRightInd w:val="0"/>
        <w:spacing w:after="0"/>
        <w:ind w:firstLine="720"/>
        <w:jc w:val="both"/>
        <w:rPr>
          <w:rFonts w:ascii="Times New Roman" w:hAnsi="Times New Roman" w:cs="Times New Roman"/>
          <w:sz w:val="24"/>
          <w:szCs w:val="24"/>
        </w:rPr>
      </w:pPr>
      <w:r w:rsidRPr="00963AD5">
        <w:rPr>
          <w:rFonts w:ascii="Times New Roman" w:hAnsi="Times New Roman" w:cs="Times New Roman"/>
          <w:sz w:val="24"/>
          <w:szCs w:val="24"/>
        </w:rPr>
        <w:t>- полнота и эффективность использования средств районного бюджета  на реализацию муниципальной программы;</w:t>
      </w:r>
    </w:p>
    <w:p w:rsidR="00963AD5" w:rsidRPr="00963AD5" w:rsidRDefault="00963AD5" w:rsidP="00963AD5">
      <w:pPr>
        <w:autoSpaceDE w:val="0"/>
        <w:autoSpaceDN w:val="0"/>
        <w:adjustRightInd w:val="0"/>
        <w:spacing w:after="0"/>
        <w:ind w:firstLine="720"/>
        <w:jc w:val="both"/>
        <w:rPr>
          <w:rFonts w:ascii="Times New Roman" w:hAnsi="Times New Roman" w:cs="Times New Roman"/>
          <w:sz w:val="24"/>
          <w:szCs w:val="24"/>
        </w:rPr>
      </w:pPr>
      <w:r w:rsidRPr="00963AD5">
        <w:rPr>
          <w:rFonts w:ascii="Times New Roman" w:hAnsi="Times New Roman" w:cs="Times New Roman"/>
          <w:sz w:val="24"/>
          <w:szCs w:val="24"/>
        </w:rPr>
        <w:t>- степень достижения целевых показателей муниципальной программы;</w:t>
      </w:r>
    </w:p>
    <w:p w:rsidR="00963AD5" w:rsidRPr="00963AD5" w:rsidRDefault="00963AD5" w:rsidP="00963AD5">
      <w:pPr>
        <w:pStyle w:val="a3"/>
        <w:ind w:firstLine="680"/>
        <w:jc w:val="both"/>
        <w:rPr>
          <w:rFonts w:ascii="Times New Roman" w:hAnsi="Times New Roman"/>
          <w:sz w:val="24"/>
          <w:szCs w:val="24"/>
        </w:rPr>
      </w:pPr>
      <w:r>
        <w:rPr>
          <w:rFonts w:ascii="Times New Roman" w:hAnsi="Times New Roman"/>
          <w:sz w:val="24"/>
          <w:szCs w:val="24"/>
        </w:rPr>
        <w:t xml:space="preserve"> </w:t>
      </w:r>
      <w:r w:rsidRPr="00963AD5">
        <w:rPr>
          <w:rFonts w:ascii="Times New Roman" w:hAnsi="Times New Roman"/>
          <w:sz w:val="24"/>
          <w:szCs w:val="24"/>
        </w:rPr>
        <w:t>- степень достижения показателей результативности муниципальной программы</w:t>
      </w:r>
      <w:r w:rsidR="002F7A5E">
        <w:rPr>
          <w:rFonts w:ascii="Times New Roman" w:hAnsi="Times New Roman"/>
          <w:sz w:val="24"/>
          <w:szCs w:val="24"/>
        </w:rPr>
        <w:t xml:space="preserve"> </w:t>
      </w:r>
      <w:r w:rsidRPr="00963AD5">
        <w:rPr>
          <w:rFonts w:ascii="Times New Roman" w:hAnsi="Times New Roman"/>
          <w:sz w:val="24"/>
          <w:szCs w:val="24"/>
        </w:rPr>
        <w:t>.</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Расчет итоговой оценки эффективности реализации муниципальной программы за отчетный год осуществляется в четыре этапа, раздельно по каждому из критериев оценки эффективности реализации муниципальной программы:</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1-й этап - расчет О1 - оценки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2-й этап - расчет О2 - оценки эффективности реализации муниципальной  программы по критерию "степень достижения целевых показателей программы";</w:t>
      </w:r>
    </w:p>
    <w:p w:rsidR="002F7A5E" w:rsidRPr="002F7A5E" w:rsidRDefault="002F7A5E" w:rsidP="002F7A5E">
      <w:pPr>
        <w:autoSpaceDE w:val="0"/>
        <w:autoSpaceDN w:val="0"/>
        <w:adjustRightInd w:val="0"/>
        <w:spacing w:after="0"/>
        <w:ind w:firstLine="720"/>
        <w:jc w:val="both"/>
        <w:rPr>
          <w:rFonts w:ascii="Times New Roman" w:hAnsi="Times New Roman" w:cs="Times New Roman"/>
          <w:sz w:val="24"/>
          <w:szCs w:val="24"/>
        </w:rPr>
      </w:pPr>
      <w:r w:rsidRPr="002F7A5E">
        <w:rPr>
          <w:rFonts w:ascii="Times New Roman" w:hAnsi="Times New Roman" w:cs="Times New Roman"/>
          <w:sz w:val="24"/>
          <w:szCs w:val="24"/>
        </w:rPr>
        <w:t>3-й этап - расчет О3 - оценки эффективности реализации муниципальной программы по критерию "степень достижения показателей результативности муниципальной программы";</w:t>
      </w:r>
    </w:p>
    <w:p w:rsidR="00963AD5" w:rsidRDefault="002F7A5E" w:rsidP="002F7A5E">
      <w:pPr>
        <w:pStyle w:val="a3"/>
        <w:ind w:firstLine="680"/>
        <w:jc w:val="both"/>
        <w:rPr>
          <w:rFonts w:ascii="Times New Roman" w:hAnsi="Times New Roman"/>
          <w:sz w:val="24"/>
          <w:szCs w:val="24"/>
        </w:rPr>
      </w:pPr>
      <w:r w:rsidRPr="002F7A5E">
        <w:rPr>
          <w:rFonts w:ascii="Times New Roman" w:hAnsi="Times New Roman"/>
          <w:sz w:val="24"/>
          <w:szCs w:val="24"/>
        </w:rPr>
        <w:t>4-й этап - расчет О итого - итоговой оценки эффективности реализации муниципальной программы.</w:t>
      </w:r>
    </w:p>
    <w:p w:rsidR="00E42B30" w:rsidRPr="00E42B30" w:rsidRDefault="00E42B30" w:rsidP="00E42B30">
      <w:pPr>
        <w:autoSpaceDE w:val="0"/>
        <w:autoSpaceDN w:val="0"/>
        <w:adjustRightInd w:val="0"/>
        <w:ind w:firstLine="720"/>
        <w:jc w:val="both"/>
        <w:rPr>
          <w:rFonts w:ascii="Times New Roman" w:eastAsia="Times New Roman" w:hAnsi="Times New Roman" w:cs="Times New Roman"/>
          <w:sz w:val="24"/>
          <w:szCs w:val="24"/>
        </w:rPr>
      </w:pPr>
      <w:r w:rsidRPr="00E42B30">
        <w:rPr>
          <w:rFonts w:ascii="Times New Roman" w:eastAsia="Times New Roman" w:hAnsi="Times New Roman" w:cs="Times New Roman"/>
          <w:sz w:val="24"/>
          <w:szCs w:val="24"/>
        </w:rPr>
        <w:t>Интерпретация итоговой оценки эффективности реализации муниципальной программы осуществляется в соответствии с таблицей.</w:t>
      </w:r>
    </w:p>
    <w:tbl>
      <w:tblPr>
        <w:tblW w:w="0" w:type="auto"/>
        <w:tblInd w:w="70" w:type="dxa"/>
        <w:tblLayout w:type="fixed"/>
        <w:tblCellMar>
          <w:left w:w="70" w:type="dxa"/>
          <w:right w:w="70" w:type="dxa"/>
        </w:tblCellMar>
        <w:tblLook w:val="0000"/>
      </w:tblPr>
      <w:tblGrid>
        <w:gridCol w:w="2970"/>
        <w:gridCol w:w="6528"/>
      </w:tblGrid>
      <w:tr w:rsidR="00E42B30" w:rsidRPr="00E42B30" w:rsidTr="008F699D">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Значение Оитог    </w:t>
            </w:r>
          </w:p>
        </w:tc>
        <w:tc>
          <w:tcPr>
            <w:tcW w:w="6528"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Интерпретация оценки                </w:t>
            </w:r>
          </w:p>
        </w:tc>
      </w:tr>
      <w:tr w:rsidR="00E42B30" w:rsidRPr="00E42B30" w:rsidTr="008F699D">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Оитог &gt; 100 %         </w:t>
            </w:r>
          </w:p>
        </w:tc>
        <w:tc>
          <w:tcPr>
            <w:tcW w:w="6528"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Муниципальная программа перевыполнена                            </w:t>
            </w:r>
          </w:p>
        </w:tc>
      </w:tr>
      <w:tr w:rsidR="00E42B30" w:rsidRPr="00E42B30" w:rsidTr="008F699D">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95% &lt; Оитог &lt; 100 %   </w:t>
            </w:r>
          </w:p>
        </w:tc>
        <w:tc>
          <w:tcPr>
            <w:tcW w:w="6528"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Муниципальная программа выполнена в полном объеме                </w:t>
            </w:r>
          </w:p>
        </w:tc>
      </w:tr>
      <w:tr w:rsidR="00E42B30" w:rsidRPr="00E42B30" w:rsidTr="008F699D">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86,7% &lt; Оитог &lt; 95 %  </w:t>
            </w:r>
          </w:p>
        </w:tc>
        <w:tc>
          <w:tcPr>
            <w:tcW w:w="6528"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Муниципальная программа в целом выполнена                        </w:t>
            </w:r>
          </w:p>
        </w:tc>
      </w:tr>
      <w:tr w:rsidR="00E42B30" w:rsidRPr="00E42B30" w:rsidTr="008F699D">
        <w:trPr>
          <w:cantSplit/>
          <w:trHeight w:val="240"/>
        </w:trPr>
        <w:tc>
          <w:tcPr>
            <w:tcW w:w="2970"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Оитог &lt; 86,7 %        </w:t>
            </w:r>
          </w:p>
        </w:tc>
        <w:tc>
          <w:tcPr>
            <w:tcW w:w="6528" w:type="dxa"/>
            <w:tcBorders>
              <w:top w:val="single" w:sz="6" w:space="0" w:color="auto"/>
              <w:left w:val="single" w:sz="6" w:space="0" w:color="auto"/>
              <w:bottom w:val="single" w:sz="6" w:space="0" w:color="auto"/>
              <w:right w:val="single" w:sz="6" w:space="0" w:color="auto"/>
            </w:tcBorders>
          </w:tcPr>
          <w:p w:rsidR="00E42B30" w:rsidRPr="00E42B30" w:rsidRDefault="00E42B30" w:rsidP="008F699D">
            <w:pPr>
              <w:pStyle w:val="ConsPlusCell"/>
              <w:widowControl/>
              <w:rPr>
                <w:rFonts w:ascii="Times New Roman" w:hAnsi="Times New Roman" w:cs="Times New Roman"/>
                <w:sz w:val="24"/>
                <w:szCs w:val="24"/>
              </w:rPr>
            </w:pPr>
            <w:r w:rsidRPr="00E42B30">
              <w:rPr>
                <w:rFonts w:ascii="Times New Roman" w:hAnsi="Times New Roman" w:cs="Times New Roman"/>
                <w:sz w:val="24"/>
                <w:szCs w:val="24"/>
              </w:rPr>
              <w:t xml:space="preserve">Муниципальная программа не выполнена                             </w:t>
            </w:r>
          </w:p>
        </w:tc>
      </w:tr>
    </w:tbl>
    <w:p w:rsidR="003B41CE" w:rsidRDefault="002F7A5E" w:rsidP="002F7A5E">
      <w:pPr>
        <w:pStyle w:val="a3"/>
        <w:ind w:firstLine="680"/>
        <w:jc w:val="both"/>
        <w:rPr>
          <w:rFonts w:ascii="Times New Roman" w:hAnsi="Times New Roman"/>
          <w:sz w:val="24"/>
          <w:szCs w:val="24"/>
        </w:rPr>
      </w:pPr>
      <w:r>
        <w:rPr>
          <w:rFonts w:ascii="Times New Roman" w:hAnsi="Times New Roman"/>
          <w:b/>
          <w:sz w:val="24"/>
          <w:szCs w:val="24"/>
        </w:rPr>
        <w:t xml:space="preserve">Результаты оценки </w:t>
      </w:r>
      <w:r w:rsidRPr="00963AD5">
        <w:rPr>
          <w:rFonts w:ascii="Times New Roman" w:hAnsi="Times New Roman"/>
          <w:sz w:val="24"/>
          <w:szCs w:val="24"/>
        </w:rPr>
        <w:t xml:space="preserve">эффективности реализации </w:t>
      </w:r>
      <w:r>
        <w:rPr>
          <w:rFonts w:ascii="Times New Roman" w:hAnsi="Times New Roman"/>
          <w:sz w:val="24"/>
          <w:szCs w:val="24"/>
        </w:rPr>
        <w:t xml:space="preserve"> муниципальных</w:t>
      </w:r>
      <w:r w:rsidRPr="00963AD5">
        <w:rPr>
          <w:rFonts w:ascii="Times New Roman" w:hAnsi="Times New Roman"/>
          <w:sz w:val="24"/>
          <w:szCs w:val="24"/>
        </w:rPr>
        <w:t xml:space="preserve"> программ</w:t>
      </w:r>
      <w:r>
        <w:rPr>
          <w:rFonts w:ascii="Times New Roman" w:hAnsi="Times New Roman"/>
          <w:sz w:val="24"/>
          <w:szCs w:val="24"/>
        </w:rPr>
        <w:t xml:space="preserve"> используются в целях принятия объективных решений по составу программ и подпрограмм, предлагаемых к финансированию на очередной финансовый год и плановый период, и распределения средств по муниципальным программа</w:t>
      </w:r>
      <w:r w:rsidR="003B41CE">
        <w:rPr>
          <w:rFonts w:ascii="Times New Roman" w:hAnsi="Times New Roman"/>
          <w:sz w:val="24"/>
          <w:szCs w:val="24"/>
        </w:rPr>
        <w:t>м с учетом хода их реализации.</w:t>
      </w:r>
    </w:p>
    <w:p w:rsidR="002F7A5E" w:rsidRDefault="003B41CE" w:rsidP="002F7A5E">
      <w:pPr>
        <w:pStyle w:val="a3"/>
        <w:ind w:firstLine="680"/>
        <w:jc w:val="both"/>
        <w:rPr>
          <w:rFonts w:ascii="Times New Roman" w:hAnsi="Times New Roman"/>
          <w:sz w:val="24"/>
          <w:szCs w:val="24"/>
        </w:rPr>
      </w:pPr>
      <w:r>
        <w:rPr>
          <w:rFonts w:ascii="Times New Roman" w:hAnsi="Times New Roman"/>
          <w:sz w:val="24"/>
          <w:szCs w:val="24"/>
        </w:rPr>
        <w:t xml:space="preserve">В перечень муниципальных программ </w:t>
      </w:r>
      <w:r w:rsidR="002F7A5E">
        <w:rPr>
          <w:rFonts w:ascii="Times New Roman" w:hAnsi="Times New Roman"/>
          <w:sz w:val="24"/>
          <w:szCs w:val="24"/>
        </w:rPr>
        <w:t xml:space="preserve"> </w:t>
      </w:r>
      <w:r>
        <w:rPr>
          <w:rFonts w:ascii="Times New Roman" w:hAnsi="Times New Roman"/>
          <w:sz w:val="24"/>
          <w:szCs w:val="24"/>
        </w:rPr>
        <w:t>Богучанского района, предлагаемых к финансирова</w:t>
      </w:r>
      <w:r w:rsidR="0034034C">
        <w:rPr>
          <w:rFonts w:ascii="Times New Roman" w:hAnsi="Times New Roman"/>
          <w:sz w:val="24"/>
          <w:szCs w:val="24"/>
        </w:rPr>
        <w:t>нию из районного бюджета на 2015</w:t>
      </w:r>
      <w:r>
        <w:rPr>
          <w:rFonts w:ascii="Times New Roman" w:hAnsi="Times New Roman"/>
          <w:sz w:val="24"/>
          <w:szCs w:val="24"/>
        </w:rPr>
        <w:t xml:space="preserve"> год, </w:t>
      </w:r>
      <w:r w:rsidR="00BC36E1">
        <w:rPr>
          <w:rFonts w:ascii="Times New Roman" w:hAnsi="Times New Roman"/>
          <w:sz w:val="24"/>
          <w:szCs w:val="24"/>
        </w:rPr>
        <w:t>включены 12 муниципальных программ</w:t>
      </w:r>
      <w:r>
        <w:rPr>
          <w:rFonts w:ascii="Times New Roman" w:hAnsi="Times New Roman"/>
          <w:sz w:val="24"/>
          <w:szCs w:val="24"/>
        </w:rPr>
        <w:t>.</w:t>
      </w:r>
      <w:r w:rsidR="002F7A5E">
        <w:rPr>
          <w:rFonts w:ascii="Times New Roman" w:hAnsi="Times New Roman"/>
          <w:sz w:val="24"/>
          <w:szCs w:val="24"/>
        </w:rPr>
        <w:t xml:space="preserve"> </w:t>
      </w:r>
    </w:p>
    <w:p w:rsidR="007139A7" w:rsidRDefault="007139A7" w:rsidP="007139A7">
      <w:pPr>
        <w:pStyle w:val="a3"/>
        <w:ind w:firstLine="709"/>
        <w:jc w:val="both"/>
        <w:rPr>
          <w:rFonts w:ascii="Times New Roman" w:eastAsia="Times New Roman" w:hAnsi="Times New Roman"/>
          <w:b/>
          <w:sz w:val="24"/>
          <w:szCs w:val="24"/>
        </w:rPr>
      </w:pPr>
    </w:p>
    <w:p w:rsidR="007139A7" w:rsidRDefault="007139A7" w:rsidP="007139A7">
      <w:pPr>
        <w:pStyle w:val="a3"/>
        <w:ind w:firstLine="709"/>
        <w:jc w:val="both"/>
        <w:rPr>
          <w:rFonts w:ascii="Times New Roman" w:eastAsia="Times New Roman" w:hAnsi="Times New Roman"/>
          <w:b/>
          <w:sz w:val="24"/>
          <w:szCs w:val="24"/>
        </w:rPr>
      </w:pPr>
    </w:p>
    <w:p w:rsidR="007139A7" w:rsidRPr="007139A7" w:rsidRDefault="00E43EA7" w:rsidP="007139A7">
      <w:pPr>
        <w:pStyle w:val="a3"/>
        <w:ind w:firstLine="709"/>
        <w:jc w:val="both"/>
        <w:rPr>
          <w:rFonts w:ascii="Times New Roman" w:eastAsia="Times New Roman" w:hAnsi="Times New Roman"/>
          <w:b/>
          <w:sz w:val="24"/>
          <w:szCs w:val="24"/>
        </w:rPr>
      </w:pPr>
      <w:r>
        <w:rPr>
          <w:rFonts w:ascii="Times New Roman" w:eastAsia="Times New Roman" w:hAnsi="Times New Roman"/>
          <w:b/>
          <w:sz w:val="24"/>
          <w:szCs w:val="24"/>
        </w:rPr>
        <w:lastRenderedPageBreak/>
        <w:t>Результаты</w:t>
      </w:r>
      <w:r w:rsidR="007139A7" w:rsidRPr="007139A7">
        <w:rPr>
          <w:rFonts w:ascii="Times New Roman" w:eastAsia="Times New Roman" w:hAnsi="Times New Roman"/>
          <w:b/>
          <w:sz w:val="24"/>
          <w:szCs w:val="24"/>
        </w:rPr>
        <w:t xml:space="preserve"> оценки эффективности реализации 12 муниципальных программ за  2015 год следующая:</w:t>
      </w:r>
    </w:p>
    <w:p w:rsidR="007139A7" w:rsidRDefault="007139A7" w:rsidP="007139A7">
      <w:pPr>
        <w:pStyle w:val="a3"/>
        <w:ind w:firstLine="709"/>
        <w:jc w:val="both"/>
        <w:rPr>
          <w:rFonts w:ascii="Times New Roman" w:hAnsi="Times New Roman"/>
          <w:sz w:val="24"/>
          <w:szCs w:val="24"/>
        </w:rPr>
      </w:pPr>
      <w:r>
        <w:rPr>
          <w:rFonts w:ascii="Times New Roman" w:hAnsi="Times New Roman"/>
          <w:sz w:val="24"/>
          <w:szCs w:val="24"/>
        </w:rPr>
        <w:t xml:space="preserve">- </w:t>
      </w:r>
      <w:r w:rsidR="00F8445F">
        <w:rPr>
          <w:rFonts w:ascii="Times New Roman" w:hAnsi="Times New Roman"/>
          <w:b/>
          <w:sz w:val="24"/>
          <w:szCs w:val="24"/>
        </w:rPr>
        <w:t>д</w:t>
      </w:r>
      <w:r w:rsidRPr="003D4BA8">
        <w:rPr>
          <w:rFonts w:ascii="Times New Roman" w:hAnsi="Times New Roman"/>
          <w:b/>
          <w:sz w:val="24"/>
          <w:szCs w:val="24"/>
        </w:rPr>
        <w:t>ве</w:t>
      </w:r>
      <w:r>
        <w:rPr>
          <w:rFonts w:ascii="Times New Roman" w:hAnsi="Times New Roman"/>
          <w:sz w:val="24"/>
          <w:szCs w:val="24"/>
        </w:rPr>
        <w:t xml:space="preserve">  муни</w:t>
      </w:r>
      <w:r w:rsidR="0060428C">
        <w:rPr>
          <w:rFonts w:ascii="Times New Roman" w:hAnsi="Times New Roman"/>
          <w:sz w:val="24"/>
          <w:szCs w:val="24"/>
        </w:rPr>
        <w:t xml:space="preserve">ципальных программы </w:t>
      </w:r>
      <w:r>
        <w:rPr>
          <w:rFonts w:ascii="Times New Roman" w:hAnsi="Times New Roman"/>
          <w:sz w:val="24"/>
          <w:szCs w:val="24"/>
        </w:rPr>
        <w:t xml:space="preserve"> </w:t>
      </w:r>
      <w:r w:rsidRPr="008C1187">
        <w:rPr>
          <w:rFonts w:ascii="Times New Roman" w:hAnsi="Times New Roman"/>
          <w:b/>
          <w:sz w:val="24"/>
          <w:szCs w:val="24"/>
        </w:rPr>
        <w:t>«</w:t>
      </w:r>
      <w:r w:rsidR="0060428C">
        <w:rPr>
          <w:rFonts w:ascii="Times New Roman" w:hAnsi="Times New Roman"/>
          <w:b/>
          <w:sz w:val="24"/>
          <w:szCs w:val="24"/>
        </w:rPr>
        <w:t>перевыполнены</w:t>
      </w:r>
      <w:r w:rsidR="00AA628E">
        <w:rPr>
          <w:rFonts w:ascii="Times New Roman" w:hAnsi="Times New Roman"/>
          <w:b/>
          <w:sz w:val="24"/>
          <w:szCs w:val="24"/>
        </w:rPr>
        <w:t xml:space="preserve">» </w:t>
      </w:r>
      <w:r w:rsidR="00AA628E" w:rsidRPr="00AA628E">
        <w:rPr>
          <w:rFonts w:ascii="Times New Roman" w:hAnsi="Times New Roman"/>
          <w:sz w:val="24"/>
          <w:szCs w:val="24"/>
        </w:rPr>
        <w:t>(</w:t>
      </w:r>
      <w:r w:rsidR="0030156C">
        <w:rPr>
          <w:rFonts w:ascii="Times New Roman" w:hAnsi="Times New Roman"/>
          <w:sz w:val="24"/>
          <w:szCs w:val="24"/>
        </w:rPr>
        <w:t xml:space="preserve">муниципальные программы: </w:t>
      </w:r>
      <w:r w:rsidR="00AA628E">
        <w:rPr>
          <w:rFonts w:ascii="Times New Roman" w:hAnsi="Times New Roman"/>
          <w:sz w:val="24"/>
          <w:szCs w:val="24"/>
        </w:rPr>
        <w:t xml:space="preserve">«Развитие культуры»; «Управление муниципальными финансами») </w:t>
      </w:r>
      <w:r w:rsidRPr="008C1187">
        <w:rPr>
          <w:rFonts w:ascii="Times New Roman" w:hAnsi="Times New Roman"/>
          <w:b/>
          <w:sz w:val="24"/>
          <w:szCs w:val="24"/>
        </w:rPr>
        <w:t>;</w:t>
      </w:r>
    </w:p>
    <w:p w:rsidR="007139A7" w:rsidRPr="003D4BA8" w:rsidRDefault="007139A7" w:rsidP="003D4BA8">
      <w:pPr>
        <w:spacing w:after="0"/>
        <w:ind w:firstLine="709"/>
        <w:jc w:val="both"/>
        <w:rPr>
          <w:rFonts w:ascii="Times New Roman" w:hAnsi="Times New Roman" w:cs="Times New Roman"/>
          <w:sz w:val="24"/>
          <w:szCs w:val="24"/>
        </w:rPr>
      </w:pPr>
      <w:r>
        <w:rPr>
          <w:rFonts w:ascii="Times New Roman" w:hAnsi="Times New Roman"/>
          <w:sz w:val="24"/>
          <w:szCs w:val="24"/>
        </w:rPr>
        <w:t xml:space="preserve">- </w:t>
      </w:r>
      <w:r w:rsidR="008C1187">
        <w:rPr>
          <w:rFonts w:ascii="Times New Roman" w:hAnsi="Times New Roman"/>
          <w:sz w:val="24"/>
          <w:szCs w:val="24"/>
        </w:rPr>
        <w:t xml:space="preserve"> </w:t>
      </w:r>
      <w:r w:rsidR="00F8445F">
        <w:rPr>
          <w:rFonts w:ascii="Times New Roman" w:hAnsi="Times New Roman"/>
          <w:b/>
          <w:sz w:val="24"/>
          <w:szCs w:val="24"/>
        </w:rPr>
        <w:t>п</w:t>
      </w:r>
      <w:r w:rsidR="0060428C" w:rsidRPr="003D4BA8">
        <w:rPr>
          <w:rFonts w:ascii="Times New Roman" w:hAnsi="Times New Roman"/>
          <w:b/>
          <w:sz w:val="24"/>
          <w:szCs w:val="24"/>
        </w:rPr>
        <w:t>ять</w:t>
      </w:r>
      <w:r w:rsidR="0060428C">
        <w:rPr>
          <w:rFonts w:ascii="Times New Roman" w:hAnsi="Times New Roman"/>
          <w:sz w:val="24"/>
          <w:szCs w:val="24"/>
        </w:rPr>
        <w:t xml:space="preserve"> муниципальных программ </w:t>
      </w:r>
      <w:r w:rsidR="0060428C" w:rsidRPr="0060428C">
        <w:rPr>
          <w:rFonts w:ascii="Times New Roman" w:hAnsi="Times New Roman"/>
          <w:b/>
          <w:sz w:val="24"/>
          <w:szCs w:val="24"/>
        </w:rPr>
        <w:t>«выполнены в полном объеме»</w:t>
      </w:r>
      <w:r w:rsidR="0030156C">
        <w:rPr>
          <w:rFonts w:ascii="Times New Roman" w:hAnsi="Times New Roman"/>
          <w:b/>
          <w:sz w:val="24"/>
          <w:szCs w:val="24"/>
        </w:rPr>
        <w:t xml:space="preserve"> </w:t>
      </w:r>
      <w:r w:rsidR="0030156C" w:rsidRPr="0030156C">
        <w:rPr>
          <w:rFonts w:ascii="Times New Roman" w:hAnsi="Times New Roman"/>
          <w:sz w:val="24"/>
          <w:szCs w:val="24"/>
        </w:rPr>
        <w:t>(</w:t>
      </w:r>
      <w:r w:rsidR="0030156C">
        <w:rPr>
          <w:rFonts w:ascii="Times New Roman" w:hAnsi="Times New Roman"/>
          <w:sz w:val="24"/>
          <w:szCs w:val="24"/>
        </w:rPr>
        <w:t xml:space="preserve">муниципальные программы: </w:t>
      </w:r>
      <w:r w:rsidR="0030156C" w:rsidRPr="0030156C">
        <w:rPr>
          <w:rFonts w:ascii="Times New Roman" w:hAnsi="Times New Roman"/>
          <w:sz w:val="24"/>
          <w:szCs w:val="24"/>
        </w:rPr>
        <w:t>«Защита населения  и территории Богучанского района    от чрезвычайных ситуаций природного и техногенного характера</w:t>
      </w:r>
      <w:r w:rsidR="0030156C">
        <w:rPr>
          <w:rFonts w:ascii="Times New Roman" w:hAnsi="Times New Roman"/>
          <w:sz w:val="24"/>
          <w:szCs w:val="24"/>
        </w:rPr>
        <w:t xml:space="preserve">»; </w:t>
      </w:r>
      <w:r w:rsidR="003D4BA8">
        <w:rPr>
          <w:rFonts w:ascii="Times New Roman" w:hAnsi="Times New Roman"/>
          <w:sz w:val="24"/>
          <w:szCs w:val="24"/>
        </w:rPr>
        <w:t>«Система социальной защиты населения Богучанского района»; «</w:t>
      </w:r>
      <w:r w:rsidR="003D4BA8" w:rsidRPr="003D4BA8">
        <w:rPr>
          <w:rFonts w:ascii="Times New Roman" w:hAnsi="Times New Roman" w:cs="Times New Roman"/>
          <w:sz w:val="24"/>
          <w:szCs w:val="24"/>
        </w:rPr>
        <w:t>Развитие инвестиционной,  инновационной  деятельности, малого и среднего предпринимательства на  территории  Богучанского района</w:t>
      </w:r>
      <w:r w:rsidR="003D4BA8">
        <w:rPr>
          <w:rFonts w:ascii="Times New Roman" w:hAnsi="Times New Roman" w:cs="Times New Roman"/>
          <w:sz w:val="24"/>
          <w:szCs w:val="24"/>
        </w:rPr>
        <w:t>»; «Развитие транспортной системы»</w:t>
      </w:r>
      <w:r w:rsidR="003D4BA8">
        <w:rPr>
          <w:rFonts w:ascii="Times New Roman" w:hAnsi="Times New Roman"/>
          <w:sz w:val="24"/>
          <w:szCs w:val="24"/>
        </w:rPr>
        <w:t>; «Молодежь Приангарья»</w:t>
      </w:r>
      <w:r w:rsidR="0030156C" w:rsidRPr="0030156C">
        <w:rPr>
          <w:rFonts w:ascii="Times New Roman" w:hAnsi="Times New Roman"/>
          <w:sz w:val="24"/>
          <w:szCs w:val="24"/>
        </w:rPr>
        <w:t xml:space="preserve"> </w:t>
      </w:r>
      <w:r w:rsidR="0030156C">
        <w:rPr>
          <w:rFonts w:ascii="Times New Roman" w:hAnsi="Times New Roman"/>
          <w:sz w:val="24"/>
          <w:szCs w:val="24"/>
        </w:rPr>
        <w:t xml:space="preserve"> </w:t>
      </w:r>
      <w:r w:rsidR="0030156C" w:rsidRPr="0030156C">
        <w:rPr>
          <w:rFonts w:ascii="Times New Roman" w:hAnsi="Times New Roman"/>
          <w:sz w:val="24"/>
          <w:szCs w:val="24"/>
        </w:rPr>
        <w:t>)</w:t>
      </w:r>
      <w:r w:rsidR="0060428C" w:rsidRPr="0060428C">
        <w:rPr>
          <w:rFonts w:ascii="Times New Roman" w:hAnsi="Times New Roman"/>
          <w:b/>
          <w:sz w:val="24"/>
          <w:szCs w:val="24"/>
        </w:rPr>
        <w:t>;</w:t>
      </w:r>
    </w:p>
    <w:p w:rsidR="007139A7" w:rsidRPr="003D4BA8" w:rsidRDefault="0060428C" w:rsidP="002F7A5E">
      <w:pPr>
        <w:pStyle w:val="a3"/>
        <w:ind w:firstLine="680"/>
        <w:jc w:val="both"/>
        <w:rPr>
          <w:rFonts w:ascii="Times New Roman" w:hAnsi="Times New Roman"/>
          <w:sz w:val="24"/>
          <w:szCs w:val="24"/>
        </w:rPr>
      </w:pPr>
      <w:r>
        <w:rPr>
          <w:rFonts w:ascii="Times New Roman" w:hAnsi="Times New Roman"/>
          <w:sz w:val="24"/>
          <w:szCs w:val="24"/>
        </w:rPr>
        <w:t xml:space="preserve"> </w:t>
      </w:r>
      <w:r w:rsidR="007139A7">
        <w:rPr>
          <w:rFonts w:ascii="Times New Roman" w:hAnsi="Times New Roman"/>
          <w:sz w:val="24"/>
          <w:szCs w:val="24"/>
        </w:rPr>
        <w:t xml:space="preserve">- </w:t>
      </w:r>
      <w:r>
        <w:rPr>
          <w:rFonts w:ascii="Times New Roman" w:hAnsi="Times New Roman"/>
          <w:sz w:val="24"/>
          <w:szCs w:val="24"/>
        </w:rPr>
        <w:t xml:space="preserve"> </w:t>
      </w:r>
      <w:r w:rsidR="00F8445F">
        <w:rPr>
          <w:rFonts w:ascii="Times New Roman" w:hAnsi="Times New Roman"/>
          <w:b/>
          <w:sz w:val="24"/>
          <w:szCs w:val="24"/>
        </w:rPr>
        <w:t>т</w:t>
      </w:r>
      <w:r w:rsidRPr="003D4BA8">
        <w:rPr>
          <w:rFonts w:ascii="Times New Roman" w:hAnsi="Times New Roman"/>
          <w:b/>
          <w:sz w:val="24"/>
          <w:szCs w:val="24"/>
        </w:rPr>
        <w:t>ри</w:t>
      </w:r>
      <w:r>
        <w:rPr>
          <w:rFonts w:ascii="Times New Roman" w:hAnsi="Times New Roman"/>
          <w:sz w:val="24"/>
          <w:szCs w:val="24"/>
        </w:rPr>
        <w:t xml:space="preserve"> муниципальные параграммы </w:t>
      </w:r>
      <w:r w:rsidRPr="009121B2">
        <w:rPr>
          <w:rFonts w:ascii="Times New Roman" w:hAnsi="Times New Roman"/>
          <w:b/>
          <w:sz w:val="24"/>
          <w:szCs w:val="24"/>
        </w:rPr>
        <w:t>«в целом выполнены»</w:t>
      </w:r>
      <w:r w:rsidR="003D4BA8">
        <w:rPr>
          <w:rFonts w:ascii="Times New Roman" w:hAnsi="Times New Roman"/>
          <w:b/>
          <w:sz w:val="24"/>
          <w:szCs w:val="24"/>
        </w:rPr>
        <w:t xml:space="preserve"> </w:t>
      </w:r>
      <w:r w:rsidR="003D4BA8" w:rsidRPr="003D4BA8">
        <w:rPr>
          <w:rFonts w:ascii="Times New Roman" w:hAnsi="Times New Roman"/>
          <w:sz w:val="24"/>
          <w:szCs w:val="24"/>
        </w:rPr>
        <w:t>(муниципальные программы: «</w:t>
      </w:r>
      <w:r w:rsidR="003D4BA8">
        <w:rPr>
          <w:rFonts w:ascii="Times New Roman" w:hAnsi="Times New Roman"/>
          <w:sz w:val="24"/>
          <w:szCs w:val="24"/>
        </w:rPr>
        <w:t>Развитие физической культуры и спорта в Богучанском районе» «</w:t>
      </w:r>
      <w:r w:rsidR="003D4BA8" w:rsidRPr="003D4BA8">
        <w:rPr>
          <w:rFonts w:ascii="Times New Roman" w:hAnsi="Times New Roman"/>
          <w:sz w:val="24"/>
          <w:szCs w:val="24"/>
        </w:rPr>
        <w:t>Реформирование и модернизация жилищно-коммунального хозяйства                                                                                                                                                                        и повышение энергетической эффективности</w:t>
      </w:r>
      <w:r w:rsidR="003D4BA8">
        <w:rPr>
          <w:rFonts w:ascii="Times New Roman" w:hAnsi="Times New Roman"/>
          <w:sz w:val="24"/>
          <w:szCs w:val="24"/>
        </w:rPr>
        <w:t>»</w:t>
      </w:r>
      <w:r w:rsidRPr="003D4BA8">
        <w:rPr>
          <w:rFonts w:ascii="Times New Roman" w:hAnsi="Times New Roman"/>
          <w:sz w:val="24"/>
          <w:szCs w:val="24"/>
        </w:rPr>
        <w:t>;</w:t>
      </w:r>
      <w:r w:rsidR="003D4BA8">
        <w:rPr>
          <w:rFonts w:ascii="Times New Roman" w:hAnsi="Times New Roman"/>
          <w:sz w:val="24"/>
          <w:szCs w:val="24"/>
        </w:rPr>
        <w:t xml:space="preserve"> «Развитие образования Богучанского района»);</w:t>
      </w:r>
    </w:p>
    <w:p w:rsidR="0060428C" w:rsidRPr="003D4BA8" w:rsidRDefault="0060428C" w:rsidP="0060428C">
      <w:pPr>
        <w:pStyle w:val="a3"/>
        <w:ind w:firstLine="709"/>
        <w:jc w:val="both"/>
        <w:rPr>
          <w:rFonts w:ascii="Times New Roman" w:hAnsi="Times New Roman"/>
          <w:sz w:val="24"/>
          <w:szCs w:val="24"/>
        </w:rPr>
      </w:pPr>
      <w:r>
        <w:rPr>
          <w:rFonts w:ascii="Times New Roman" w:hAnsi="Times New Roman"/>
          <w:sz w:val="24"/>
          <w:szCs w:val="24"/>
        </w:rPr>
        <w:t xml:space="preserve">-  </w:t>
      </w:r>
      <w:r w:rsidR="003D4BA8">
        <w:rPr>
          <w:rFonts w:ascii="Times New Roman" w:hAnsi="Times New Roman"/>
          <w:sz w:val="24"/>
          <w:szCs w:val="24"/>
        </w:rPr>
        <w:t xml:space="preserve"> </w:t>
      </w:r>
      <w:r w:rsidR="00F8445F">
        <w:rPr>
          <w:rFonts w:ascii="Times New Roman" w:hAnsi="Times New Roman"/>
          <w:b/>
          <w:sz w:val="24"/>
          <w:szCs w:val="24"/>
        </w:rPr>
        <w:t>д</w:t>
      </w:r>
      <w:r w:rsidRPr="003D4BA8">
        <w:rPr>
          <w:rFonts w:ascii="Times New Roman" w:hAnsi="Times New Roman"/>
          <w:b/>
          <w:sz w:val="24"/>
          <w:szCs w:val="24"/>
        </w:rPr>
        <w:t>ве</w:t>
      </w:r>
      <w:r>
        <w:rPr>
          <w:rFonts w:ascii="Times New Roman" w:hAnsi="Times New Roman"/>
          <w:sz w:val="24"/>
          <w:szCs w:val="24"/>
        </w:rPr>
        <w:t xml:space="preserve"> муниципальные программы </w:t>
      </w:r>
      <w:r w:rsidR="009121B2" w:rsidRPr="009121B2">
        <w:rPr>
          <w:rFonts w:ascii="Times New Roman" w:hAnsi="Times New Roman"/>
          <w:b/>
          <w:sz w:val="24"/>
          <w:szCs w:val="24"/>
        </w:rPr>
        <w:t>«не выполнены»</w:t>
      </w:r>
      <w:r w:rsidR="003D4BA8">
        <w:rPr>
          <w:rFonts w:ascii="Times New Roman" w:hAnsi="Times New Roman"/>
          <w:b/>
          <w:sz w:val="24"/>
          <w:szCs w:val="24"/>
        </w:rPr>
        <w:t xml:space="preserve"> </w:t>
      </w:r>
      <w:r w:rsidR="003D4BA8" w:rsidRPr="003D4BA8">
        <w:rPr>
          <w:rFonts w:ascii="Times New Roman" w:hAnsi="Times New Roman"/>
          <w:sz w:val="24"/>
          <w:szCs w:val="24"/>
        </w:rPr>
        <w:t>(муниципальные программы:</w:t>
      </w:r>
      <w:r w:rsidR="003D4BA8">
        <w:rPr>
          <w:rFonts w:ascii="Times New Roman" w:hAnsi="Times New Roman"/>
          <w:sz w:val="24"/>
          <w:szCs w:val="24"/>
        </w:rPr>
        <w:t xml:space="preserve"> «</w:t>
      </w:r>
      <w:r w:rsidR="003D4BA8" w:rsidRPr="003D4BA8">
        <w:rPr>
          <w:rFonts w:ascii="Times New Roman" w:hAnsi="Times New Roman"/>
          <w:sz w:val="24"/>
          <w:szCs w:val="24"/>
        </w:rPr>
        <w:t>Развитие сельского хозяйства в Богучанском районе</w:t>
      </w:r>
      <w:r w:rsidR="003D4BA8">
        <w:rPr>
          <w:rFonts w:ascii="Times New Roman" w:hAnsi="Times New Roman"/>
          <w:sz w:val="24"/>
          <w:szCs w:val="24"/>
        </w:rPr>
        <w:t>»;</w:t>
      </w:r>
      <w:r w:rsidR="0075508B" w:rsidRPr="0075508B">
        <w:t xml:space="preserve"> </w:t>
      </w:r>
      <w:r w:rsidR="0075508B">
        <w:t>«</w:t>
      </w:r>
      <w:r w:rsidR="0075508B" w:rsidRPr="0075508B">
        <w:rPr>
          <w:rFonts w:ascii="Times New Roman" w:hAnsi="Times New Roman"/>
          <w:sz w:val="24"/>
          <w:szCs w:val="24"/>
        </w:rPr>
        <w:t>Обеспечение доступным и комфортным жильем граждан Богучанского района</w:t>
      </w:r>
      <w:r w:rsidR="0075508B">
        <w:rPr>
          <w:rFonts w:ascii="Times New Roman" w:hAnsi="Times New Roman"/>
          <w:sz w:val="24"/>
          <w:szCs w:val="24"/>
        </w:rPr>
        <w:t>»).</w:t>
      </w:r>
    </w:p>
    <w:p w:rsidR="00625D8E" w:rsidRPr="009121B2" w:rsidRDefault="00625D8E" w:rsidP="002F7A5E">
      <w:pPr>
        <w:pStyle w:val="a3"/>
        <w:ind w:firstLine="680"/>
        <w:jc w:val="both"/>
        <w:rPr>
          <w:rFonts w:ascii="Times New Roman" w:hAnsi="Times New Roman"/>
          <w:b/>
          <w:i/>
          <w:sz w:val="24"/>
          <w:szCs w:val="24"/>
        </w:rPr>
      </w:pPr>
      <w:r>
        <w:rPr>
          <w:rFonts w:ascii="Times New Roman" w:hAnsi="Times New Roman"/>
          <w:sz w:val="24"/>
          <w:szCs w:val="24"/>
        </w:rPr>
        <w:t xml:space="preserve"> </w:t>
      </w:r>
      <w:r w:rsidRPr="009121B2">
        <w:rPr>
          <w:rFonts w:ascii="Times New Roman" w:hAnsi="Times New Roman"/>
          <w:b/>
          <w:i/>
          <w:sz w:val="24"/>
          <w:szCs w:val="24"/>
        </w:rPr>
        <w:t>Результаты оценки эффективности реализации  муниципальных  программ представлены ниже:</w:t>
      </w:r>
    </w:p>
    <w:p w:rsidR="00D01677" w:rsidRDefault="00D01677" w:rsidP="008F699D">
      <w:pPr>
        <w:pStyle w:val="a3"/>
        <w:ind w:firstLine="680"/>
        <w:jc w:val="center"/>
        <w:rPr>
          <w:rFonts w:ascii="Times New Roman" w:hAnsi="Times New Roman"/>
          <w:b/>
          <w:sz w:val="24"/>
          <w:szCs w:val="24"/>
        </w:rPr>
      </w:pPr>
    </w:p>
    <w:p w:rsidR="008F699D" w:rsidRPr="00F13BB2" w:rsidRDefault="00501C55" w:rsidP="008F699D">
      <w:pPr>
        <w:pStyle w:val="a3"/>
        <w:ind w:firstLine="680"/>
        <w:jc w:val="center"/>
        <w:rPr>
          <w:rFonts w:ascii="Times New Roman" w:hAnsi="Times New Roman"/>
          <w:b/>
          <w:sz w:val="24"/>
          <w:szCs w:val="24"/>
        </w:rPr>
      </w:pPr>
      <w:r>
        <w:rPr>
          <w:rFonts w:ascii="Times New Roman" w:hAnsi="Times New Roman"/>
          <w:b/>
          <w:sz w:val="24"/>
          <w:szCs w:val="24"/>
          <w:lang w:val="en-US"/>
        </w:rPr>
        <w:t>I</w:t>
      </w:r>
      <w:r w:rsidR="008F699D" w:rsidRPr="00F13BB2">
        <w:rPr>
          <w:rFonts w:ascii="Times New Roman" w:hAnsi="Times New Roman"/>
          <w:b/>
          <w:sz w:val="24"/>
          <w:szCs w:val="24"/>
        </w:rPr>
        <w:t>.  Муниципальная  программа Богучанского района «Развитие культуры»</w:t>
      </w:r>
    </w:p>
    <w:p w:rsidR="008F699D" w:rsidRDefault="008F699D" w:rsidP="00B061C5">
      <w:pPr>
        <w:pStyle w:val="a3"/>
        <w:ind w:firstLine="680"/>
        <w:jc w:val="both"/>
        <w:rPr>
          <w:rFonts w:ascii="Times New Roman" w:hAnsi="Times New Roman"/>
          <w:b/>
          <w:highlight w:val="yellow"/>
        </w:rPr>
      </w:pPr>
    </w:p>
    <w:p w:rsidR="008F699D" w:rsidRPr="008F699D" w:rsidRDefault="00503B06" w:rsidP="008F699D">
      <w:pPr>
        <w:pStyle w:val="a3"/>
        <w:ind w:firstLine="709"/>
        <w:jc w:val="both"/>
        <w:rPr>
          <w:rFonts w:ascii="Times New Roman" w:hAnsi="Times New Roman"/>
          <w:sz w:val="24"/>
          <w:szCs w:val="24"/>
        </w:rPr>
      </w:pPr>
      <w:r w:rsidRPr="00503B06">
        <w:rPr>
          <w:rFonts w:ascii="Times New Roman" w:hAnsi="Times New Roman"/>
          <w:b/>
          <w:i/>
          <w:sz w:val="24"/>
          <w:szCs w:val="24"/>
        </w:rPr>
        <w:t xml:space="preserve">1. </w:t>
      </w:r>
      <w:r w:rsidR="008F699D" w:rsidRPr="00503B06">
        <w:rPr>
          <w:rFonts w:ascii="Times New Roman" w:hAnsi="Times New Roman"/>
          <w:b/>
          <w:i/>
          <w:sz w:val="24"/>
          <w:szCs w:val="24"/>
        </w:rPr>
        <w:t>Муниципальная программа Богучанского района «Развитие культуры»</w:t>
      </w:r>
      <w:r w:rsidR="008F699D" w:rsidRPr="008F699D">
        <w:rPr>
          <w:rFonts w:ascii="Times New Roman" w:hAnsi="Times New Roman"/>
          <w:sz w:val="24"/>
          <w:szCs w:val="24"/>
        </w:rPr>
        <w:t xml:space="preserve"> (далее </w:t>
      </w:r>
      <w:r w:rsidR="007F4EDE">
        <w:rPr>
          <w:rFonts w:ascii="Times New Roman" w:hAnsi="Times New Roman"/>
          <w:sz w:val="24"/>
          <w:szCs w:val="24"/>
        </w:rPr>
        <w:t xml:space="preserve">- </w:t>
      </w:r>
      <w:r w:rsidR="008F699D" w:rsidRPr="008F699D">
        <w:rPr>
          <w:rFonts w:ascii="Times New Roman" w:hAnsi="Times New Roman"/>
          <w:sz w:val="24"/>
          <w:szCs w:val="24"/>
        </w:rPr>
        <w:t xml:space="preserve">Программа), утверждена постановлением администрации Богучанского района  от 01.11.2013 года </w:t>
      </w:r>
      <w:r>
        <w:rPr>
          <w:rFonts w:ascii="Times New Roman" w:hAnsi="Times New Roman"/>
          <w:sz w:val="24"/>
          <w:szCs w:val="24"/>
        </w:rPr>
        <w:t xml:space="preserve"> </w:t>
      </w:r>
      <w:r w:rsidR="008F699D" w:rsidRPr="008F699D">
        <w:rPr>
          <w:rFonts w:ascii="Times New Roman" w:hAnsi="Times New Roman"/>
          <w:sz w:val="24"/>
          <w:szCs w:val="24"/>
        </w:rPr>
        <w:t>№ 1392-п.</w:t>
      </w:r>
    </w:p>
    <w:p w:rsidR="008F699D" w:rsidRPr="008F699D" w:rsidRDefault="008F699D" w:rsidP="002717E3">
      <w:pPr>
        <w:pStyle w:val="ConsPlusTitle"/>
        <w:widowControl/>
        <w:ind w:firstLine="709"/>
        <w:jc w:val="both"/>
        <w:rPr>
          <w:rFonts w:ascii="Times New Roman" w:hAnsi="Times New Roman" w:cs="Times New Roman"/>
          <w:b w:val="0"/>
          <w:sz w:val="24"/>
          <w:szCs w:val="24"/>
        </w:rPr>
      </w:pPr>
      <w:r w:rsidRPr="008F699D">
        <w:rPr>
          <w:rFonts w:ascii="Times New Roman" w:hAnsi="Times New Roman" w:cs="Times New Roman"/>
          <w:b w:val="0"/>
          <w:sz w:val="24"/>
          <w:szCs w:val="24"/>
        </w:rPr>
        <w:t>В течение 2015 года в Программу были внесены изменения постановлением администрации Богучанского района от 24.02.2015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212-п; от 10.03.2015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321-п; от 27.03.2015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371-п; от 29.04.2015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462-п; от 22.06.2015 № 581-п; от 16.07.2015 № 652-п; от 08.09.2015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814-п; от 30.09.2015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881-п; от 30.09.2015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889-п; от 30.10.2015 №</w:t>
      </w:r>
      <w:r w:rsidR="002D0F65">
        <w:rPr>
          <w:rFonts w:ascii="Times New Roman" w:hAnsi="Times New Roman" w:cs="Times New Roman"/>
          <w:b w:val="0"/>
          <w:sz w:val="24"/>
          <w:szCs w:val="24"/>
        </w:rPr>
        <w:t xml:space="preserve"> 958-</w:t>
      </w:r>
      <w:r w:rsidRPr="008F699D">
        <w:rPr>
          <w:rFonts w:ascii="Times New Roman" w:hAnsi="Times New Roman" w:cs="Times New Roman"/>
          <w:b w:val="0"/>
          <w:sz w:val="24"/>
          <w:szCs w:val="24"/>
        </w:rPr>
        <w:t>п; от 04.12.2015 № 1098-п; от 25.12.2015 №</w:t>
      </w:r>
      <w:r w:rsidR="002D0F65">
        <w:rPr>
          <w:rFonts w:ascii="Times New Roman" w:hAnsi="Times New Roman" w:cs="Times New Roman"/>
          <w:b w:val="0"/>
          <w:sz w:val="24"/>
          <w:szCs w:val="24"/>
        </w:rPr>
        <w:t xml:space="preserve"> </w:t>
      </w:r>
      <w:r w:rsidRPr="008F699D">
        <w:rPr>
          <w:rFonts w:ascii="Times New Roman" w:hAnsi="Times New Roman" w:cs="Times New Roman"/>
          <w:b w:val="0"/>
          <w:sz w:val="24"/>
          <w:szCs w:val="24"/>
        </w:rPr>
        <w:t>1191-п.</w:t>
      </w:r>
    </w:p>
    <w:p w:rsidR="008F699D" w:rsidRPr="00536201" w:rsidRDefault="00A02A90" w:rsidP="008F699D">
      <w:pPr>
        <w:spacing w:after="0" w:line="240" w:lineRule="auto"/>
        <w:ind w:firstLine="709"/>
        <w:jc w:val="both"/>
        <w:rPr>
          <w:b/>
          <w:sz w:val="24"/>
          <w:szCs w:val="24"/>
        </w:rPr>
      </w:pPr>
      <w:r>
        <w:rPr>
          <w:rFonts w:ascii="Times New Roman" w:hAnsi="Times New Roman"/>
          <w:b/>
          <w:sz w:val="24"/>
          <w:szCs w:val="24"/>
        </w:rPr>
        <w:t>Цель П</w:t>
      </w:r>
      <w:r w:rsidR="008F699D" w:rsidRPr="008F699D">
        <w:rPr>
          <w:rFonts w:ascii="Times New Roman" w:hAnsi="Times New Roman"/>
          <w:b/>
          <w:sz w:val="24"/>
          <w:szCs w:val="24"/>
        </w:rPr>
        <w:t>рограммы:</w:t>
      </w:r>
      <w:r w:rsidR="008F699D" w:rsidRPr="008F699D">
        <w:rPr>
          <w:rFonts w:ascii="Times New Roman" w:hAnsi="Times New Roman"/>
          <w:sz w:val="24"/>
          <w:szCs w:val="24"/>
        </w:rPr>
        <w:t xml:space="preserve"> </w:t>
      </w:r>
      <w:r w:rsidR="008F699D" w:rsidRPr="00536201">
        <w:rPr>
          <w:rFonts w:ascii="Times New Roman" w:hAnsi="Times New Roman"/>
          <w:b/>
          <w:sz w:val="24"/>
          <w:szCs w:val="24"/>
        </w:rPr>
        <w:t>Создание условий для развития и реализации культурного и духовного потенциала населения Богучанского района</w:t>
      </w:r>
      <w:r w:rsidR="009D54BF" w:rsidRPr="00536201">
        <w:rPr>
          <w:rFonts w:ascii="Times New Roman" w:hAnsi="Times New Roman"/>
          <w:b/>
          <w:sz w:val="24"/>
          <w:szCs w:val="24"/>
        </w:rPr>
        <w:t>.</w:t>
      </w:r>
    </w:p>
    <w:p w:rsidR="008F699D" w:rsidRPr="00892C4D" w:rsidRDefault="008F699D" w:rsidP="008F699D">
      <w:pPr>
        <w:pStyle w:val="a3"/>
        <w:ind w:firstLine="709"/>
        <w:jc w:val="both"/>
        <w:rPr>
          <w:rFonts w:ascii="Times New Roman" w:hAnsi="Times New Roman"/>
          <w:b/>
          <w:sz w:val="24"/>
          <w:szCs w:val="24"/>
        </w:rPr>
      </w:pPr>
      <w:r w:rsidRPr="00892C4D">
        <w:rPr>
          <w:rFonts w:ascii="Times New Roman" w:hAnsi="Times New Roman"/>
          <w:b/>
          <w:sz w:val="24"/>
          <w:szCs w:val="24"/>
        </w:rPr>
        <w:t>Целевые показатели Программы:</w:t>
      </w:r>
    </w:p>
    <w:p w:rsidR="008F699D" w:rsidRPr="008F699D" w:rsidRDefault="004A525C" w:rsidP="004A525C">
      <w:pPr>
        <w:pStyle w:val="a3"/>
        <w:ind w:firstLine="709"/>
        <w:jc w:val="both"/>
        <w:rPr>
          <w:rFonts w:ascii="Times New Roman" w:hAnsi="Times New Roman"/>
          <w:sz w:val="24"/>
          <w:szCs w:val="24"/>
        </w:rPr>
      </w:pPr>
      <w:r>
        <w:rPr>
          <w:rFonts w:ascii="Times New Roman" w:hAnsi="Times New Roman"/>
          <w:sz w:val="24"/>
          <w:szCs w:val="24"/>
        </w:rPr>
        <w:t>- п</w:t>
      </w:r>
      <w:r w:rsidR="008F699D" w:rsidRPr="008F699D">
        <w:rPr>
          <w:rFonts w:ascii="Times New Roman" w:hAnsi="Times New Roman"/>
          <w:sz w:val="24"/>
          <w:szCs w:val="24"/>
        </w:rPr>
        <w:t>ланируемый удельный вес населения, участвующего в платных культурно-досуговых</w:t>
      </w:r>
      <w:r>
        <w:rPr>
          <w:rFonts w:ascii="Times New Roman" w:hAnsi="Times New Roman"/>
          <w:sz w:val="24"/>
          <w:szCs w:val="24"/>
        </w:rPr>
        <w:t xml:space="preserve"> </w:t>
      </w:r>
      <w:r w:rsidR="008F699D" w:rsidRPr="008F699D">
        <w:rPr>
          <w:rFonts w:ascii="Times New Roman" w:hAnsi="Times New Roman"/>
          <w:sz w:val="24"/>
          <w:szCs w:val="24"/>
        </w:rPr>
        <w:t>мероприятиях, проводимых муниципальными учреждениями культуры составляет 238,2</w:t>
      </w:r>
      <w:r w:rsidR="00025241">
        <w:rPr>
          <w:rFonts w:ascii="Times New Roman" w:hAnsi="Times New Roman"/>
          <w:sz w:val="24"/>
          <w:szCs w:val="24"/>
        </w:rPr>
        <w:t xml:space="preserve"> </w:t>
      </w:r>
      <w:r w:rsidR="008F699D" w:rsidRPr="008F699D">
        <w:rPr>
          <w:rFonts w:ascii="Times New Roman" w:hAnsi="Times New Roman"/>
          <w:sz w:val="24"/>
          <w:szCs w:val="24"/>
        </w:rPr>
        <w:t>%, фактическое значение на конец о</w:t>
      </w:r>
      <w:r w:rsidR="00067D2E">
        <w:rPr>
          <w:rFonts w:ascii="Times New Roman" w:hAnsi="Times New Roman"/>
          <w:sz w:val="24"/>
          <w:szCs w:val="24"/>
        </w:rPr>
        <w:t>тчетного периода составило 238,9</w:t>
      </w:r>
      <w:r w:rsidR="00025241">
        <w:rPr>
          <w:rFonts w:ascii="Times New Roman" w:hAnsi="Times New Roman"/>
          <w:sz w:val="24"/>
          <w:szCs w:val="24"/>
        </w:rPr>
        <w:t xml:space="preserve"> </w:t>
      </w:r>
      <w:r w:rsidR="008F699D" w:rsidRPr="008F699D">
        <w:rPr>
          <w:rFonts w:ascii="Times New Roman" w:hAnsi="Times New Roman"/>
          <w:sz w:val="24"/>
          <w:szCs w:val="24"/>
        </w:rPr>
        <w:t>%. Выполнение показателя составляет 100</w:t>
      </w:r>
      <w:r w:rsidR="00067D2E">
        <w:rPr>
          <w:rFonts w:ascii="Times New Roman" w:hAnsi="Times New Roman"/>
          <w:sz w:val="24"/>
          <w:szCs w:val="24"/>
        </w:rPr>
        <w:t>,29</w:t>
      </w:r>
      <w:r w:rsidR="00025241">
        <w:rPr>
          <w:rFonts w:ascii="Times New Roman" w:hAnsi="Times New Roman"/>
          <w:sz w:val="24"/>
          <w:szCs w:val="24"/>
        </w:rPr>
        <w:t xml:space="preserve"> </w:t>
      </w:r>
      <w:r w:rsidR="008F699D" w:rsidRPr="008F699D">
        <w:rPr>
          <w:rFonts w:ascii="Times New Roman" w:hAnsi="Times New Roman"/>
          <w:sz w:val="24"/>
          <w:szCs w:val="24"/>
        </w:rPr>
        <w:t>%,  выполнение обуславливается стабильностью спроса на ку</w:t>
      </w:r>
      <w:r>
        <w:rPr>
          <w:rFonts w:ascii="Times New Roman" w:hAnsi="Times New Roman"/>
          <w:sz w:val="24"/>
          <w:szCs w:val="24"/>
        </w:rPr>
        <w:t>льтурно - досуговые мероприятия;</w:t>
      </w:r>
    </w:p>
    <w:p w:rsidR="008F699D" w:rsidRPr="008F699D" w:rsidRDefault="004A525C" w:rsidP="004A525C">
      <w:pPr>
        <w:pStyle w:val="a3"/>
        <w:ind w:firstLine="709"/>
        <w:jc w:val="both"/>
        <w:rPr>
          <w:rFonts w:ascii="Times New Roman" w:hAnsi="Times New Roman"/>
          <w:sz w:val="24"/>
          <w:szCs w:val="24"/>
        </w:rPr>
      </w:pPr>
      <w:r>
        <w:rPr>
          <w:rFonts w:ascii="Times New Roman" w:hAnsi="Times New Roman"/>
          <w:sz w:val="24"/>
          <w:szCs w:val="24"/>
        </w:rPr>
        <w:t>-  п</w:t>
      </w:r>
      <w:r w:rsidR="008F699D" w:rsidRPr="008F699D">
        <w:rPr>
          <w:rFonts w:ascii="Times New Roman" w:hAnsi="Times New Roman"/>
          <w:sz w:val="24"/>
          <w:szCs w:val="24"/>
        </w:rPr>
        <w:t>ланируемый показатель среднего числа новых поступлений в расчете на 1 тысячу населения составил 150 экземпляров, фактическое значение на конец отчетного периода составляет 235 экземпляров. Выполнение показателя 156</w:t>
      </w:r>
      <w:r w:rsidR="003467E3">
        <w:rPr>
          <w:rFonts w:ascii="Times New Roman" w:hAnsi="Times New Roman"/>
          <w:sz w:val="24"/>
          <w:szCs w:val="24"/>
        </w:rPr>
        <w:t>,67</w:t>
      </w:r>
      <w:r w:rsidR="00025241">
        <w:rPr>
          <w:rFonts w:ascii="Times New Roman" w:hAnsi="Times New Roman"/>
          <w:sz w:val="24"/>
          <w:szCs w:val="24"/>
        </w:rPr>
        <w:t xml:space="preserve"> </w:t>
      </w:r>
      <w:r w:rsidR="008F699D" w:rsidRPr="008F699D">
        <w:rPr>
          <w:rFonts w:ascii="Times New Roman" w:hAnsi="Times New Roman"/>
          <w:sz w:val="24"/>
          <w:szCs w:val="24"/>
        </w:rPr>
        <w:t xml:space="preserve">%. Увеличение данного показателя  обуславливается увеличением финансирования на </w:t>
      </w:r>
      <w:r>
        <w:rPr>
          <w:rFonts w:ascii="Times New Roman" w:hAnsi="Times New Roman"/>
          <w:sz w:val="24"/>
          <w:szCs w:val="24"/>
        </w:rPr>
        <w:t>приобретение печатной продукции;</w:t>
      </w:r>
      <w:r w:rsidR="008F699D" w:rsidRPr="008F699D">
        <w:rPr>
          <w:rFonts w:ascii="Times New Roman" w:hAnsi="Times New Roman"/>
          <w:sz w:val="24"/>
          <w:szCs w:val="24"/>
        </w:rPr>
        <w:t xml:space="preserve"> </w:t>
      </w:r>
    </w:p>
    <w:p w:rsidR="008F699D" w:rsidRPr="008F699D" w:rsidRDefault="004A525C" w:rsidP="004A525C">
      <w:pPr>
        <w:pStyle w:val="a3"/>
        <w:ind w:firstLine="709"/>
        <w:jc w:val="both"/>
        <w:rPr>
          <w:rFonts w:ascii="Times New Roman" w:hAnsi="Times New Roman"/>
          <w:sz w:val="24"/>
          <w:szCs w:val="24"/>
        </w:rPr>
      </w:pPr>
      <w:r>
        <w:rPr>
          <w:rFonts w:ascii="Times New Roman" w:hAnsi="Times New Roman"/>
          <w:sz w:val="24"/>
          <w:szCs w:val="24"/>
        </w:rPr>
        <w:t>- п</w:t>
      </w:r>
      <w:r w:rsidR="008F699D" w:rsidRPr="008F699D">
        <w:rPr>
          <w:rFonts w:ascii="Times New Roman" w:hAnsi="Times New Roman"/>
          <w:sz w:val="24"/>
          <w:szCs w:val="24"/>
        </w:rPr>
        <w:t>ланируемая доля обучающихся, ставших участниками фестивалей, выставок, конкурсов от общего количества обучающихся на начало года составило 47 %, фактическое значение на конец отчетного периода составляет 57</w:t>
      </w:r>
      <w:r w:rsidR="00025241">
        <w:rPr>
          <w:rFonts w:ascii="Times New Roman" w:hAnsi="Times New Roman"/>
          <w:sz w:val="24"/>
          <w:szCs w:val="24"/>
        </w:rPr>
        <w:t xml:space="preserve"> </w:t>
      </w:r>
      <w:r w:rsidR="008F699D" w:rsidRPr="008F699D">
        <w:rPr>
          <w:rFonts w:ascii="Times New Roman" w:hAnsi="Times New Roman"/>
          <w:sz w:val="24"/>
          <w:szCs w:val="24"/>
        </w:rPr>
        <w:t>%. Выполнение показателя составляет 121</w:t>
      </w:r>
      <w:r w:rsidR="003467E3">
        <w:rPr>
          <w:rFonts w:ascii="Times New Roman" w:hAnsi="Times New Roman"/>
          <w:sz w:val="24"/>
          <w:szCs w:val="24"/>
        </w:rPr>
        <w:t>,28</w:t>
      </w:r>
      <w:r w:rsidR="00025241">
        <w:rPr>
          <w:rFonts w:ascii="Times New Roman" w:hAnsi="Times New Roman"/>
          <w:sz w:val="24"/>
          <w:szCs w:val="24"/>
        </w:rPr>
        <w:t xml:space="preserve"> </w:t>
      </w:r>
      <w:r w:rsidR="008F699D" w:rsidRPr="008F699D">
        <w:rPr>
          <w:rFonts w:ascii="Times New Roman" w:hAnsi="Times New Roman"/>
          <w:sz w:val="24"/>
          <w:szCs w:val="24"/>
        </w:rPr>
        <w:t>%. Повышение данного показателя обусловлено увеличением заявок на участие в фестивалях, выставках, конкурсах, повы</w:t>
      </w:r>
      <w:r>
        <w:rPr>
          <w:rFonts w:ascii="Times New Roman" w:hAnsi="Times New Roman"/>
          <w:sz w:val="24"/>
          <w:szCs w:val="24"/>
        </w:rPr>
        <w:t>шением потенциала у обучающихся;</w:t>
      </w:r>
    </w:p>
    <w:p w:rsidR="008F699D" w:rsidRPr="008F699D" w:rsidRDefault="008F699D" w:rsidP="004A525C">
      <w:pPr>
        <w:pStyle w:val="a3"/>
        <w:ind w:firstLine="709"/>
        <w:jc w:val="both"/>
        <w:rPr>
          <w:rFonts w:ascii="Times New Roman" w:hAnsi="Times New Roman"/>
          <w:sz w:val="24"/>
          <w:szCs w:val="24"/>
        </w:rPr>
      </w:pPr>
      <w:r w:rsidRPr="008F699D">
        <w:rPr>
          <w:rFonts w:ascii="Times New Roman" w:hAnsi="Times New Roman"/>
          <w:sz w:val="24"/>
          <w:szCs w:val="24"/>
        </w:rPr>
        <w:t xml:space="preserve"> - </w:t>
      </w:r>
      <w:r w:rsidR="004A525C">
        <w:rPr>
          <w:rFonts w:ascii="Times New Roman" w:hAnsi="Times New Roman"/>
          <w:sz w:val="24"/>
          <w:szCs w:val="24"/>
        </w:rPr>
        <w:t>п</w:t>
      </w:r>
      <w:r w:rsidRPr="008F699D">
        <w:rPr>
          <w:rFonts w:ascii="Times New Roman" w:hAnsi="Times New Roman"/>
          <w:sz w:val="24"/>
          <w:szCs w:val="24"/>
        </w:rPr>
        <w:t>ланируемое количество посещений краеведческого музея составляет 0,13 посещений, фактический показатель на конец отчетного периода составляет 0,15 посещений. Выполнение показателя составляет 115</w:t>
      </w:r>
      <w:r w:rsidR="003467E3">
        <w:rPr>
          <w:rFonts w:ascii="Times New Roman" w:hAnsi="Times New Roman"/>
          <w:sz w:val="24"/>
          <w:szCs w:val="24"/>
        </w:rPr>
        <w:t>,38</w:t>
      </w:r>
      <w:r w:rsidR="00025241">
        <w:rPr>
          <w:rFonts w:ascii="Times New Roman" w:hAnsi="Times New Roman"/>
          <w:sz w:val="24"/>
          <w:szCs w:val="24"/>
        </w:rPr>
        <w:t xml:space="preserve"> </w:t>
      </w:r>
      <w:r w:rsidRPr="008F699D">
        <w:rPr>
          <w:rFonts w:ascii="Times New Roman" w:hAnsi="Times New Roman"/>
          <w:sz w:val="24"/>
          <w:szCs w:val="24"/>
        </w:rPr>
        <w:t xml:space="preserve">%. Повышение данного показателя обусловлено привлечением населения в участии интерактивных выставках, проведением мастер классов в создании изделий старины.         </w:t>
      </w:r>
    </w:p>
    <w:p w:rsidR="00276E8C" w:rsidRDefault="00276E8C" w:rsidP="004A525C">
      <w:pPr>
        <w:pStyle w:val="a3"/>
        <w:ind w:firstLine="709"/>
        <w:jc w:val="both"/>
        <w:rPr>
          <w:rFonts w:ascii="Times New Roman" w:hAnsi="Times New Roman"/>
          <w:b/>
          <w:sz w:val="24"/>
          <w:szCs w:val="24"/>
        </w:rPr>
      </w:pPr>
    </w:p>
    <w:p w:rsidR="008F699D" w:rsidRPr="009D54BF" w:rsidRDefault="008F699D" w:rsidP="004A525C">
      <w:pPr>
        <w:pStyle w:val="a3"/>
        <w:ind w:firstLine="709"/>
        <w:jc w:val="both"/>
        <w:rPr>
          <w:rFonts w:ascii="Times New Roman" w:hAnsi="Times New Roman"/>
          <w:b/>
          <w:sz w:val="24"/>
          <w:szCs w:val="24"/>
        </w:rPr>
      </w:pPr>
      <w:r w:rsidRPr="009D54BF">
        <w:rPr>
          <w:rFonts w:ascii="Times New Roman" w:hAnsi="Times New Roman"/>
          <w:b/>
          <w:sz w:val="24"/>
          <w:szCs w:val="24"/>
        </w:rPr>
        <w:lastRenderedPageBreak/>
        <w:t>Задача 1. Сохранение и эффективное использование культурного наследия Богучанского района.</w:t>
      </w:r>
    </w:p>
    <w:p w:rsidR="008F699D" w:rsidRPr="009D54BF" w:rsidRDefault="008F699D" w:rsidP="004A525C">
      <w:pPr>
        <w:pStyle w:val="a3"/>
        <w:ind w:firstLine="709"/>
        <w:jc w:val="both"/>
        <w:rPr>
          <w:rFonts w:ascii="Times New Roman" w:hAnsi="Times New Roman"/>
          <w:b/>
          <w:i/>
          <w:sz w:val="24"/>
          <w:szCs w:val="24"/>
        </w:rPr>
      </w:pPr>
      <w:r w:rsidRPr="009D54BF">
        <w:rPr>
          <w:rFonts w:ascii="Times New Roman" w:hAnsi="Times New Roman"/>
          <w:b/>
          <w:i/>
          <w:sz w:val="24"/>
          <w:szCs w:val="24"/>
        </w:rPr>
        <w:t>Подпрограмма «Культурное наследие»</w:t>
      </w:r>
      <w:r w:rsidR="009D54BF" w:rsidRPr="009D54BF">
        <w:rPr>
          <w:rFonts w:ascii="Times New Roman" w:hAnsi="Times New Roman"/>
          <w:b/>
          <w:i/>
          <w:sz w:val="24"/>
          <w:szCs w:val="24"/>
        </w:rPr>
        <w:t>.</w:t>
      </w:r>
    </w:p>
    <w:p w:rsidR="008F699D" w:rsidRPr="009D54BF" w:rsidRDefault="008F699D" w:rsidP="009D54BF">
      <w:pPr>
        <w:pStyle w:val="a3"/>
        <w:ind w:firstLine="709"/>
        <w:jc w:val="both"/>
        <w:rPr>
          <w:rFonts w:ascii="Times New Roman" w:hAnsi="Times New Roman"/>
          <w:sz w:val="24"/>
          <w:szCs w:val="24"/>
        </w:rPr>
      </w:pPr>
      <w:r w:rsidRPr="009D54BF">
        <w:rPr>
          <w:rFonts w:ascii="Times New Roman" w:hAnsi="Times New Roman"/>
          <w:sz w:val="24"/>
          <w:szCs w:val="24"/>
        </w:rPr>
        <w:t>Целевые показатели подпрограммы:</w:t>
      </w:r>
    </w:p>
    <w:p w:rsidR="008F699D" w:rsidRPr="009D54BF" w:rsidRDefault="008F699D" w:rsidP="009D54BF">
      <w:pPr>
        <w:pStyle w:val="a3"/>
        <w:ind w:firstLine="709"/>
        <w:jc w:val="both"/>
        <w:rPr>
          <w:rFonts w:ascii="Times New Roman" w:hAnsi="Times New Roman"/>
          <w:sz w:val="24"/>
          <w:szCs w:val="24"/>
        </w:rPr>
      </w:pPr>
      <w:r w:rsidRPr="009D54BF">
        <w:rPr>
          <w:rFonts w:ascii="Times New Roman" w:hAnsi="Times New Roman"/>
          <w:sz w:val="24"/>
          <w:szCs w:val="24"/>
        </w:rPr>
        <w:t>1. Число зарегистрированных пользователей.</w:t>
      </w:r>
    </w:p>
    <w:p w:rsidR="008F699D" w:rsidRPr="008F699D" w:rsidRDefault="008F699D" w:rsidP="009D54BF">
      <w:pPr>
        <w:pStyle w:val="a3"/>
        <w:ind w:firstLine="709"/>
        <w:jc w:val="both"/>
        <w:rPr>
          <w:rFonts w:ascii="Times New Roman" w:hAnsi="Times New Roman"/>
          <w:sz w:val="24"/>
          <w:szCs w:val="24"/>
        </w:rPr>
      </w:pPr>
      <w:r w:rsidRPr="009D54BF">
        <w:rPr>
          <w:rFonts w:ascii="Times New Roman" w:hAnsi="Times New Roman"/>
          <w:sz w:val="24"/>
          <w:szCs w:val="24"/>
        </w:rPr>
        <w:t>В 2015 году запланировано 21759 человек зарегистрированных пользователей. Фактический показатель составил 21881</w:t>
      </w:r>
      <w:r w:rsidRPr="008F699D">
        <w:rPr>
          <w:rFonts w:ascii="Times New Roman" w:hAnsi="Times New Roman"/>
          <w:sz w:val="24"/>
          <w:szCs w:val="24"/>
        </w:rPr>
        <w:t xml:space="preserve"> человек. Выполнение показателя составляет – </w:t>
      </w:r>
      <w:r w:rsidR="00025241">
        <w:rPr>
          <w:rFonts w:ascii="Times New Roman" w:hAnsi="Times New Roman"/>
          <w:sz w:val="24"/>
          <w:szCs w:val="24"/>
        </w:rPr>
        <w:t xml:space="preserve">           </w:t>
      </w:r>
      <w:r w:rsidR="00F35CD8">
        <w:rPr>
          <w:rFonts w:ascii="Times New Roman" w:hAnsi="Times New Roman"/>
          <w:sz w:val="24"/>
          <w:szCs w:val="24"/>
        </w:rPr>
        <w:t>100,56</w:t>
      </w:r>
      <w:r w:rsidR="00025241">
        <w:rPr>
          <w:rFonts w:ascii="Times New Roman" w:hAnsi="Times New Roman"/>
          <w:sz w:val="24"/>
          <w:szCs w:val="24"/>
        </w:rPr>
        <w:t xml:space="preserve"> </w:t>
      </w:r>
      <w:r w:rsidRPr="008F699D">
        <w:rPr>
          <w:rFonts w:ascii="Times New Roman" w:hAnsi="Times New Roman"/>
          <w:sz w:val="24"/>
          <w:szCs w:val="24"/>
        </w:rPr>
        <w:t>%. Выполнение данного показателя обусловлено улучшением качества оказанных услуг, пополнение библиотечного фонда новейшими печатными изданиями.</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2. Плановый показатель числа книговыдач населению составляет 511 703 экземпляров, фактический показатель на конец отчетного периода составил 520 792 экземпляров. Выполнение показателя составляет 101</w:t>
      </w:r>
      <w:r w:rsidR="00F35CD8">
        <w:rPr>
          <w:rFonts w:ascii="Times New Roman" w:hAnsi="Times New Roman"/>
          <w:sz w:val="24"/>
          <w:szCs w:val="24"/>
        </w:rPr>
        <w:t>,78</w:t>
      </w:r>
      <w:r w:rsidR="00025241">
        <w:rPr>
          <w:rFonts w:ascii="Times New Roman" w:hAnsi="Times New Roman"/>
          <w:sz w:val="24"/>
          <w:szCs w:val="24"/>
        </w:rPr>
        <w:t xml:space="preserve"> </w:t>
      </w:r>
      <w:r w:rsidRPr="008F699D">
        <w:rPr>
          <w:rFonts w:ascii="Times New Roman" w:hAnsi="Times New Roman"/>
          <w:sz w:val="24"/>
          <w:szCs w:val="24"/>
        </w:rPr>
        <w:t>%. Выполнение данного показателя обусловлено увеличением количества зарегистрированных пользователей.</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3. Плановый показатель числа посещений учреждений библиотечного типа на начало года составил 169 722 человека, фактический показатель на конец года составляет 174 603 человека. Выполнение данного показателя составляет 102</w:t>
      </w:r>
      <w:r w:rsidR="00F35CD8">
        <w:rPr>
          <w:rFonts w:ascii="Times New Roman" w:hAnsi="Times New Roman"/>
          <w:sz w:val="24"/>
          <w:szCs w:val="24"/>
        </w:rPr>
        <w:t>,88</w:t>
      </w:r>
      <w:r w:rsidR="00025241">
        <w:rPr>
          <w:rFonts w:ascii="Times New Roman" w:hAnsi="Times New Roman"/>
          <w:sz w:val="24"/>
          <w:szCs w:val="24"/>
        </w:rPr>
        <w:t xml:space="preserve"> </w:t>
      </w:r>
      <w:r w:rsidRPr="008F699D">
        <w:rPr>
          <w:rFonts w:ascii="Times New Roman" w:hAnsi="Times New Roman"/>
          <w:sz w:val="24"/>
          <w:szCs w:val="24"/>
        </w:rPr>
        <w:t>%. Выполнение данного показателя обусловлено увеличением количества зарегистрированных пользователей.</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4.  Коэффициент  читаемости населения</w:t>
      </w:r>
      <w:r w:rsidR="00F71F0C">
        <w:rPr>
          <w:rFonts w:ascii="Times New Roman" w:hAnsi="Times New Roman"/>
          <w:sz w:val="24"/>
          <w:szCs w:val="24"/>
        </w:rPr>
        <w:t xml:space="preserve"> на начало года составляет 48,1</w:t>
      </w:r>
      <w:r w:rsidRPr="008F699D">
        <w:rPr>
          <w:rFonts w:ascii="Times New Roman" w:hAnsi="Times New Roman"/>
          <w:sz w:val="24"/>
          <w:szCs w:val="24"/>
          <w:lang w:val="en-US"/>
        </w:rPr>
        <w:t>k</w:t>
      </w:r>
      <w:r w:rsidRPr="008F699D">
        <w:rPr>
          <w:rFonts w:ascii="Times New Roman" w:hAnsi="Times New Roman"/>
          <w:sz w:val="24"/>
          <w:szCs w:val="24"/>
        </w:rPr>
        <w:t>, фактический показатель на конец года составил 48,6</w:t>
      </w:r>
      <w:r w:rsidRPr="008F699D">
        <w:rPr>
          <w:rFonts w:ascii="Times New Roman" w:hAnsi="Times New Roman"/>
          <w:sz w:val="24"/>
          <w:szCs w:val="24"/>
          <w:lang w:val="en-US"/>
        </w:rPr>
        <w:t>k</w:t>
      </w:r>
      <w:r w:rsidRPr="008F699D">
        <w:rPr>
          <w:rFonts w:ascii="Times New Roman" w:hAnsi="Times New Roman"/>
          <w:sz w:val="24"/>
          <w:szCs w:val="24"/>
        </w:rPr>
        <w:t>. Выполнение данного показателя составляет 101</w:t>
      </w:r>
      <w:r w:rsidR="00F35CD8">
        <w:rPr>
          <w:rFonts w:ascii="Times New Roman" w:hAnsi="Times New Roman"/>
          <w:sz w:val="24"/>
          <w:szCs w:val="24"/>
        </w:rPr>
        <w:t>,04</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5. Планируемая численность посещений краеведческого музея составила 7000 человек, фактический показатель составил 7000 человек. Выполнение показателя составляет 100</w:t>
      </w:r>
      <w:r w:rsidR="00025241">
        <w:rPr>
          <w:rFonts w:ascii="Times New Roman" w:hAnsi="Times New Roman"/>
          <w:sz w:val="24"/>
          <w:szCs w:val="24"/>
        </w:rPr>
        <w:t xml:space="preserve"> </w:t>
      </w:r>
      <w:r w:rsidRPr="008F699D">
        <w:rPr>
          <w:rFonts w:ascii="Times New Roman" w:hAnsi="Times New Roman"/>
          <w:sz w:val="24"/>
          <w:szCs w:val="24"/>
        </w:rPr>
        <w:t xml:space="preserve">%. </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6. Доля экскурсионных посещений, от общего количества посещений, на начало года составляет 33,0</w:t>
      </w:r>
      <w:r w:rsidR="00025241">
        <w:rPr>
          <w:rFonts w:ascii="Times New Roman" w:hAnsi="Times New Roman"/>
          <w:sz w:val="24"/>
          <w:szCs w:val="24"/>
        </w:rPr>
        <w:t xml:space="preserve"> </w:t>
      </w:r>
      <w:r w:rsidRPr="008F699D">
        <w:rPr>
          <w:rFonts w:ascii="Times New Roman" w:hAnsi="Times New Roman"/>
          <w:sz w:val="24"/>
          <w:szCs w:val="24"/>
        </w:rPr>
        <w:t>%, на конец отчетного период</w:t>
      </w:r>
      <w:r w:rsidR="00F35CD8">
        <w:rPr>
          <w:rFonts w:ascii="Times New Roman" w:hAnsi="Times New Roman"/>
          <w:sz w:val="24"/>
          <w:szCs w:val="24"/>
        </w:rPr>
        <w:t>а данный показатель составил  33</w:t>
      </w:r>
      <w:r w:rsidRPr="008F699D">
        <w:rPr>
          <w:rFonts w:ascii="Times New Roman" w:hAnsi="Times New Roman"/>
          <w:sz w:val="24"/>
          <w:szCs w:val="24"/>
        </w:rPr>
        <w:t>,0</w:t>
      </w:r>
      <w:r w:rsidR="00123832">
        <w:rPr>
          <w:rFonts w:ascii="Times New Roman" w:hAnsi="Times New Roman"/>
          <w:sz w:val="24"/>
          <w:szCs w:val="24"/>
        </w:rPr>
        <w:t xml:space="preserve"> </w:t>
      </w:r>
      <w:r w:rsidR="00F35CD8">
        <w:rPr>
          <w:rFonts w:ascii="Times New Roman" w:hAnsi="Times New Roman"/>
          <w:sz w:val="24"/>
          <w:szCs w:val="24"/>
        </w:rPr>
        <w:t>%. Выполнение составляет 100</w:t>
      </w:r>
      <w:r w:rsidR="00025241">
        <w:rPr>
          <w:rFonts w:ascii="Times New Roman" w:hAnsi="Times New Roman"/>
          <w:sz w:val="24"/>
          <w:szCs w:val="24"/>
        </w:rPr>
        <w:t xml:space="preserve"> </w:t>
      </w:r>
      <w:r w:rsidRPr="008F699D">
        <w:rPr>
          <w:rFonts w:ascii="Times New Roman" w:hAnsi="Times New Roman"/>
          <w:sz w:val="24"/>
          <w:szCs w:val="24"/>
        </w:rPr>
        <w:t>%. Увеличение данного показателя обусловлено пополнением музейных фондов, повышением заинтересованности жителей и гостей Богучанского района его историей.</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7. Плановый показатель количества экскурсий на начало года составил 200 единиц, на конец года данный показатель составляет 200 единиц. Выполнение данного показателя составляет 100</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9D54BF">
      <w:pPr>
        <w:pStyle w:val="a3"/>
        <w:ind w:firstLine="709"/>
        <w:jc w:val="both"/>
        <w:rPr>
          <w:rFonts w:ascii="Times New Roman" w:hAnsi="Times New Roman"/>
          <w:sz w:val="24"/>
          <w:szCs w:val="24"/>
        </w:rPr>
      </w:pPr>
      <w:r w:rsidRPr="008F699D">
        <w:rPr>
          <w:rFonts w:ascii="Times New Roman" w:hAnsi="Times New Roman"/>
          <w:sz w:val="24"/>
          <w:szCs w:val="24"/>
        </w:rPr>
        <w:t xml:space="preserve">8. Плановый показатель количества выставок на начало года составил 7 единиц, на конец года данный показатель составляет 7 единиц. Выполнение показателя составляет </w:t>
      </w:r>
      <w:r w:rsidR="005C2E58">
        <w:rPr>
          <w:rFonts w:ascii="Times New Roman" w:hAnsi="Times New Roman"/>
          <w:sz w:val="24"/>
          <w:szCs w:val="24"/>
        </w:rPr>
        <w:t xml:space="preserve">             </w:t>
      </w:r>
      <w:r w:rsidRPr="008F699D">
        <w:rPr>
          <w:rFonts w:ascii="Times New Roman" w:hAnsi="Times New Roman"/>
          <w:sz w:val="24"/>
          <w:szCs w:val="24"/>
        </w:rPr>
        <w:t>100</w:t>
      </w:r>
      <w:r w:rsidR="00123832">
        <w:rPr>
          <w:rFonts w:ascii="Times New Roman" w:hAnsi="Times New Roman"/>
          <w:sz w:val="24"/>
          <w:szCs w:val="24"/>
        </w:rPr>
        <w:t xml:space="preserve"> </w:t>
      </w:r>
      <w:r w:rsidRPr="008F699D">
        <w:rPr>
          <w:rFonts w:ascii="Times New Roman" w:hAnsi="Times New Roman"/>
          <w:sz w:val="24"/>
          <w:szCs w:val="24"/>
        </w:rPr>
        <w:t>%.</w:t>
      </w:r>
    </w:p>
    <w:p w:rsidR="008F699D" w:rsidRPr="009D54BF" w:rsidRDefault="008F699D" w:rsidP="009D54BF">
      <w:pPr>
        <w:pStyle w:val="a3"/>
        <w:ind w:firstLine="709"/>
        <w:jc w:val="both"/>
        <w:rPr>
          <w:rFonts w:ascii="Times New Roman" w:hAnsi="Times New Roman"/>
          <w:b/>
          <w:sz w:val="24"/>
          <w:szCs w:val="24"/>
        </w:rPr>
      </w:pPr>
      <w:r w:rsidRPr="009D54BF">
        <w:rPr>
          <w:rFonts w:ascii="Times New Roman" w:hAnsi="Times New Roman"/>
          <w:b/>
          <w:sz w:val="24"/>
          <w:szCs w:val="24"/>
        </w:rPr>
        <w:t>Задача 2. Обеспечение доступа населения Богучанского района к культурным благам и участию в культурной жизни.</w:t>
      </w:r>
    </w:p>
    <w:p w:rsidR="008F699D" w:rsidRPr="009D54BF" w:rsidRDefault="009D54BF" w:rsidP="009D54BF">
      <w:pPr>
        <w:pStyle w:val="a3"/>
        <w:ind w:firstLine="709"/>
        <w:jc w:val="both"/>
        <w:rPr>
          <w:rFonts w:ascii="Times New Roman" w:hAnsi="Times New Roman"/>
          <w:b/>
          <w:sz w:val="24"/>
          <w:szCs w:val="24"/>
        </w:rPr>
      </w:pPr>
      <w:r w:rsidRPr="009D54BF">
        <w:rPr>
          <w:rFonts w:ascii="Times New Roman" w:hAnsi="Times New Roman"/>
          <w:b/>
          <w:sz w:val="24"/>
          <w:szCs w:val="24"/>
        </w:rPr>
        <w:t xml:space="preserve"> </w:t>
      </w:r>
      <w:r w:rsidR="008F699D" w:rsidRPr="009D54BF">
        <w:rPr>
          <w:rFonts w:ascii="Times New Roman" w:hAnsi="Times New Roman"/>
          <w:b/>
          <w:sz w:val="24"/>
          <w:szCs w:val="24"/>
        </w:rPr>
        <w:t>Подпрограмма «Искусство и народное творчество»</w:t>
      </w:r>
      <w:r>
        <w:rPr>
          <w:rFonts w:ascii="Times New Roman" w:hAnsi="Times New Roman"/>
          <w:b/>
          <w:sz w:val="24"/>
          <w:szCs w:val="24"/>
        </w:rPr>
        <w:t>.</w:t>
      </w:r>
    </w:p>
    <w:p w:rsidR="008F699D" w:rsidRPr="008F699D" w:rsidRDefault="009D54BF" w:rsidP="009D54BF">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Целевые показатели подпрограммы:</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ab/>
      </w:r>
      <w:r w:rsidR="009D54BF">
        <w:rPr>
          <w:rFonts w:ascii="Times New Roman" w:hAnsi="Times New Roman"/>
          <w:sz w:val="24"/>
          <w:szCs w:val="24"/>
        </w:rPr>
        <w:t xml:space="preserve"> </w:t>
      </w:r>
      <w:r w:rsidRPr="008F699D">
        <w:rPr>
          <w:rFonts w:ascii="Times New Roman" w:hAnsi="Times New Roman"/>
          <w:sz w:val="24"/>
          <w:szCs w:val="24"/>
        </w:rPr>
        <w:t>1. Плановое число культурно - досуговых мероприятий на начало года составляет 2204 единиц, на конец года, данный показатель составляет 2298 единиц. Выполнение данного показателя составляет 104</w:t>
      </w:r>
      <w:r w:rsidR="00F35CD8">
        <w:rPr>
          <w:rFonts w:ascii="Times New Roman" w:hAnsi="Times New Roman"/>
          <w:sz w:val="24"/>
          <w:szCs w:val="24"/>
        </w:rPr>
        <w:t>,26</w:t>
      </w:r>
      <w:r w:rsidR="00255B35">
        <w:rPr>
          <w:rFonts w:ascii="Times New Roman" w:hAnsi="Times New Roman"/>
          <w:sz w:val="24"/>
          <w:szCs w:val="24"/>
        </w:rPr>
        <w:t xml:space="preserve"> </w:t>
      </w:r>
      <w:r w:rsidRPr="008F699D">
        <w:rPr>
          <w:rFonts w:ascii="Times New Roman" w:hAnsi="Times New Roman"/>
          <w:sz w:val="24"/>
          <w:szCs w:val="24"/>
        </w:rPr>
        <w:t>%. Увеличение данного показателя, обусловлено повышением качества оказываемых услуг.</w:t>
      </w:r>
      <w:r w:rsidRPr="008F699D">
        <w:rPr>
          <w:rFonts w:ascii="Times New Roman" w:hAnsi="Times New Roman"/>
          <w:sz w:val="24"/>
          <w:szCs w:val="24"/>
        </w:rPr>
        <w:tab/>
      </w:r>
    </w:p>
    <w:p w:rsidR="008F699D" w:rsidRPr="008F699D" w:rsidRDefault="009D54BF" w:rsidP="008F699D">
      <w:pPr>
        <w:pStyle w:val="a3"/>
        <w:ind w:firstLine="708"/>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2. Плановое число клубных формирований на начало года составило 278 единиц, фактический показатель составил 283 единицы. Выполнение показателя составляет 101</w:t>
      </w:r>
      <w:r w:rsidR="00025241">
        <w:rPr>
          <w:rFonts w:ascii="Times New Roman" w:hAnsi="Times New Roman"/>
          <w:sz w:val="24"/>
          <w:szCs w:val="24"/>
        </w:rPr>
        <w:t xml:space="preserve"> </w:t>
      </w:r>
      <w:r w:rsidR="008F699D" w:rsidRPr="008F699D">
        <w:rPr>
          <w:rFonts w:ascii="Times New Roman" w:hAnsi="Times New Roman"/>
          <w:sz w:val="24"/>
          <w:szCs w:val="24"/>
        </w:rPr>
        <w:t>%. Увеличение данного показателя обусловлено приходом новых специалистов, возникновением новых направлений в искусстве и творчестве.</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ab/>
      </w:r>
      <w:r w:rsidR="009D54BF">
        <w:rPr>
          <w:rFonts w:ascii="Times New Roman" w:hAnsi="Times New Roman"/>
          <w:sz w:val="24"/>
          <w:szCs w:val="24"/>
        </w:rPr>
        <w:t xml:space="preserve"> </w:t>
      </w:r>
      <w:r w:rsidRPr="008F699D">
        <w:rPr>
          <w:rFonts w:ascii="Times New Roman" w:hAnsi="Times New Roman"/>
          <w:sz w:val="24"/>
          <w:szCs w:val="24"/>
        </w:rPr>
        <w:t xml:space="preserve">3. Плановое число посетителей культурно - досуговых  мероприятий составило </w:t>
      </w:r>
      <w:r w:rsidR="00F0137C">
        <w:rPr>
          <w:rFonts w:ascii="Times New Roman" w:hAnsi="Times New Roman"/>
          <w:sz w:val="24"/>
          <w:szCs w:val="24"/>
        </w:rPr>
        <w:t xml:space="preserve">            165</w:t>
      </w:r>
      <w:r w:rsidRPr="008F699D">
        <w:rPr>
          <w:rFonts w:ascii="Times New Roman" w:hAnsi="Times New Roman"/>
          <w:sz w:val="24"/>
          <w:szCs w:val="24"/>
        </w:rPr>
        <w:t>410 человек,  на конец года фактический показатель составляет 180 978 человек. Выполнение показателя составляет 109</w:t>
      </w:r>
      <w:r w:rsidR="003467E3">
        <w:rPr>
          <w:rFonts w:ascii="Times New Roman" w:hAnsi="Times New Roman"/>
          <w:sz w:val="24"/>
          <w:szCs w:val="24"/>
        </w:rPr>
        <w:t>,41</w:t>
      </w:r>
      <w:r w:rsidR="00025241">
        <w:rPr>
          <w:rFonts w:ascii="Times New Roman" w:hAnsi="Times New Roman"/>
          <w:sz w:val="24"/>
          <w:szCs w:val="24"/>
        </w:rPr>
        <w:t xml:space="preserve"> </w:t>
      </w:r>
      <w:r w:rsidRPr="008F699D">
        <w:rPr>
          <w:rFonts w:ascii="Times New Roman" w:hAnsi="Times New Roman"/>
          <w:sz w:val="24"/>
          <w:szCs w:val="24"/>
        </w:rPr>
        <w:t>%. Увеличение данного показателя обусловлен увеличением числа культурно – досуговых мероприятий.</w:t>
      </w:r>
    </w:p>
    <w:p w:rsidR="008F699D" w:rsidRPr="008F699D" w:rsidRDefault="009D54BF" w:rsidP="008F699D">
      <w:pPr>
        <w:pStyle w:val="a3"/>
        <w:ind w:firstLine="708"/>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 xml:space="preserve">4. Число участников  клубных формирований </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Плановый показатель в 2015 году составил 3671 человек. Фактический показатель составляет 3696 человек. Процент исполнения 100</w:t>
      </w:r>
      <w:r w:rsidR="00025241">
        <w:rPr>
          <w:rFonts w:ascii="Times New Roman" w:hAnsi="Times New Roman"/>
          <w:sz w:val="24"/>
          <w:szCs w:val="24"/>
        </w:rPr>
        <w:t xml:space="preserve"> </w:t>
      </w:r>
      <w:r w:rsidRPr="008F699D">
        <w:rPr>
          <w:rFonts w:ascii="Times New Roman" w:hAnsi="Times New Roman"/>
          <w:sz w:val="24"/>
          <w:szCs w:val="24"/>
        </w:rPr>
        <w:t>%. Выполнение показателя обусловлено увеличением клубных формирований с появлением новых специалистов, создание новых клубных формирований, учитывая интересы населения.</w:t>
      </w:r>
    </w:p>
    <w:p w:rsidR="00305F78" w:rsidRDefault="009D54BF" w:rsidP="0002524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p>
    <w:p w:rsidR="008F699D" w:rsidRPr="009D54BF" w:rsidRDefault="008F699D" w:rsidP="00025241">
      <w:pPr>
        <w:spacing w:after="0" w:line="240" w:lineRule="auto"/>
        <w:ind w:firstLine="708"/>
        <w:jc w:val="both"/>
        <w:rPr>
          <w:rFonts w:ascii="Times New Roman" w:hAnsi="Times New Roman"/>
          <w:b/>
          <w:sz w:val="24"/>
          <w:szCs w:val="24"/>
        </w:rPr>
      </w:pPr>
      <w:r w:rsidRPr="009D54BF">
        <w:rPr>
          <w:rFonts w:ascii="Times New Roman" w:hAnsi="Times New Roman"/>
          <w:b/>
          <w:sz w:val="24"/>
          <w:szCs w:val="24"/>
        </w:rPr>
        <w:t>Задача 3. Создание условий для устойчивого развития «Культура» в Богучанском районе</w:t>
      </w:r>
      <w:r w:rsidR="009D54BF" w:rsidRPr="009D54BF">
        <w:rPr>
          <w:rFonts w:ascii="Times New Roman" w:hAnsi="Times New Roman"/>
          <w:b/>
          <w:sz w:val="24"/>
          <w:szCs w:val="24"/>
        </w:rPr>
        <w:t>.</w:t>
      </w:r>
    </w:p>
    <w:p w:rsidR="008F699D" w:rsidRPr="009D54BF" w:rsidRDefault="008F699D" w:rsidP="00025241">
      <w:pPr>
        <w:spacing w:after="0" w:line="240" w:lineRule="auto"/>
        <w:ind w:firstLine="709"/>
        <w:jc w:val="both"/>
        <w:rPr>
          <w:rFonts w:ascii="Times New Roman" w:hAnsi="Times New Roman"/>
          <w:b/>
          <w:sz w:val="24"/>
          <w:szCs w:val="24"/>
        </w:rPr>
      </w:pPr>
      <w:r w:rsidRPr="009D54BF">
        <w:rPr>
          <w:rFonts w:ascii="Times New Roman" w:hAnsi="Times New Roman"/>
          <w:b/>
          <w:sz w:val="24"/>
          <w:szCs w:val="24"/>
        </w:rPr>
        <w:t>Подпрограмма 3 «Обеспечение условий реализации программы и прочие мероприятия»</w:t>
      </w:r>
      <w:r w:rsidR="009D54BF" w:rsidRPr="009D54BF">
        <w:rPr>
          <w:rFonts w:ascii="Times New Roman" w:hAnsi="Times New Roman"/>
          <w:b/>
          <w:sz w:val="24"/>
          <w:szCs w:val="24"/>
        </w:rPr>
        <w:t>.</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Целевые показатели подпрограммы:</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ab/>
        <w:t>1. Планируемое число обучающихся в рамках предельного контингента, определенного лицензией на начало отчетного периода составил 575 человек, фактический показатель составляет 571 человек. Выполнение показателя составляет 99</w:t>
      </w:r>
      <w:r w:rsidR="00F35CD8">
        <w:rPr>
          <w:rFonts w:ascii="Times New Roman" w:hAnsi="Times New Roman"/>
          <w:sz w:val="24"/>
          <w:szCs w:val="24"/>
        </w:rPr>
        <w:t>,3</w:t>
      </w:r>
      <w:r w:rsidR="00025241">
        <w:rPr>
          <w:rFonts w:ascii="Times New Roman" w:hAnsi="Times New Roman"/>
          <w:sz w:val="24"/>
          <w:szCs w:val="24"/>
        </w:rPr>
        <w:t xml:space="preserve"> </w:t>
      </w:r>
      <w:r w:rsidRPr="008F699D">
        <w:rPr>
          <w:rFonts w:ascii="Times New Roman" w:hAnsi="Times New Roman"/>
          <w:sz w:val="24"/>
          <w:szCs w:val="24"/>
        </w:rPr>
        <w:t>%. Снижение данного показателя обусловлено отсевом учащихся.</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 xml:space="preserve"> 2. Число обучающихся, ставших участниками районных конкурсов и фестивалей составляет 270 человека,   фактический показатель на конец отчетного периода 328 человека. Выполнение показателя составляет 121</w:t>
      </w:r>
      <w:r w:rsidR="00F35CD8">
        <w:rPr>
          <w:rFonts w:ascii="Times New Roman" w:hAnsi="Times New Roman"/>
          <w:sz w:val="24"/>
          <w:szCs w:val="24"/>
        </w:rPr>
        <w:t>,48</w:t>
      </w:r>
      <w:r w:rsidR="00025241">
        <w:rPr>
          <w:rFonts w:ascii="Times New Roman" w:hAnsi="Times New Roman"/>
          <w:sz w:val="24"/>
          <w:szCs w:val="24"/>
        </w:rPr>
        <w:t xml:space="preserve"> </w:t>
      </w:r>
      <w:r w:rsidRPr="008F699D">
        <w:rPr>
          <w:rFonts w:ascii="Times New Roman" w:hAnsi="Times New Roman"/>
          <w:sz w:val="24"/>
          <w:szCs w:val="24"/>
        </w:rPr>
        <w:t>%. Увеличение данного показателя обусловлено увеличением проводимых фестивалей, выставок и конкурсов, увеличением поданных заявок для участия в данных мероприятиях.</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3.</w:t>
      </w:r>
      <w:r w:rsidRPr="008F699D">
        <w:rPr>
          <w:sz w:val="24"/>
          <w:szCs w:val="24"/>
        </w:rPr>
        <w:t xml:space="preserve"> </w:t>
      </w:r>
      <w:r w:rsidRPr="008F699D">
        <w:rPr>
          <w:rFonts w:ascii="Times New Roman" w:hAnsi="Times New Roman"/>
          <w:sz w:val="24"/>
          <w:szCs w:val="24"/>
        </w:rPr>
        <w:t>Плановый показатель,</w:t>
      </w:r>
      <w:r w:rsidRPr="008F699D">
        <w:rPr>
          <w:sz w:val="24"/>
          <w:szCs w:val="24"/>
        </w:rPr>
        <w:t xml:space="preserve"> </w:t>
      </w:r>
      <w:r w:rsidRPr="008F699D">
        <w:rPr>
          <w:rFonts w:ascii="Times New Roman" w:hAnsi="Times New Roman"/>
          <w:sz w:val="24"/>
          <w:szCs w:val="24"/>
        </w:rPr>
        <w:t>доведение до выпуска  на начало года составляет 54,5 %, фактический показатель на конец года составляет 55,2</w:t>
      </w:r>
      <w:r w:rsidR="00025241">
        <w:rPr>
          <w:rFonts w:ascii="Times New Roman" w:hAnsi="Times New Roman"/>
          <w:sz w:val="24"/>
          <w:szCs w:val="24"/>
        </w:rPr>
        <w:t xml:space="preserve"> </w:t>
      </w:r>
      <w:r w:rsidRPr="008F699D">
        <w:rPr>
          <w:rFonts w:ascii="Times New Roman" w:hAnsi="Times New Roman"/>
          <w:sz w:val="24"/>
          <w:szCs w:val="24"/>
        </w:rPr>
        <w:t>%. Выполнение данного показателя составляет 101</w:t>
      </w:r>
      <w:r w:rsidR="00F35CD8">
        <w:rPr>
          <w:rFonts w:ascii="Times New Roman" w:hAnsi="Times New Roman"/>
          <w:sz w:val="24"/>
          <w:szCs w:val="24"/>
        </w:rPr>
        <w:t>,28</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4. Плановое 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составляет 1 человек, фактический показатель составил 0 человек. Невыполнение данного показател</w:t>
      </w:r>
      <w:r w:rsidR="00025241">
        <w:rPr>
          <w:rFonts w:ascii="Times New Roman" w:hAnsi="Times New Roman"/>
          <w:sz w:val="24"/>
          <w:szCs w:val="24"/>
        </w:rPr>
        <w:t>я обусловлено тем, что в течение</w:t>
      </w:r>
      <w:r w:rsidRPr="008F699D">
        <w:rPr>
          <w:rFonts w:ascii="Times New Roman" w:hAnsi="Times New Roman"/>
          <w:sz w:val="24"/>
          <w:szCs w:val="24"/>
        </w:rPr>
        <w:t xml:space="preserve"> 2015 года не </w:t>
      </w:r>
      <w:r w:rsidR="00025241" w:rsidRPr="008F699D">
        <w:rPr>
          <w:rFonts w:ascii="Times New Roman" w:hAnsi="Times New Roman"/>
          <w:sz w:val="24"/>
          <w:szCs w:val="24"/>
        </w:rPr>
        <w:t>был,</w:t>
      </w:r>
      <w:r w:rsidRPr="008F699D">
        <w:rPr>
          <w:rFonts w:ascii="Times New Roman" w:hAnsi="Times New Roman"/>
          <w:sz w:val="24"/>
          <w:szCs w:val="24"/>
        </w:rPr>
        <w:t xml:space="preserve"> достигнут необходимый уровень творческих работников, что повлекло за собой неимение возможности подать заявку на денежное поощрение.</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5. Показатель своевременности предоставления уточненного фрагмента реестра расходных обязательств главного распорядителя, как на начало отчетного периода, так и на конец составляет 5 баллов. Выполнение 100</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6. Плановый показатель своевременности утверждения муниципальных заданий подведомственным главному распорядителю учреждениям на текущий год и плановый период составляет 5 баллов, фактический показатель составляет 5 баллов. Данный показатель остался неизменным. Выполнение 100</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7. Соблюдение сроков предоставления главным распорядителем годовой бюджетной отчетности как на начало отчетного периода, так и на конец составляет 5 баллов.</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Выполнение 100</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DB1475" w:rsidRDefault="00536201" w:rsidP="002F38C0">
      <w:pPr>
        <w:pStyle w:val="a3"/>
        <w:ind w:left="709"/>
        <w:rPr>
          <w:rFonts w:ascii="Times New Roman" w:hAnsi="Times New Roman"/>
          <w:b/>
          <w:i/>
          <w:sz w:val="24"/>
          <w:szCs w:val="24"/>
        </w:rPr>
      </w:pPr>
      <w:r>
        <w:rPr>
          <w:rFonts w:ascii="Times New Roman" w:hAnsi="Times New Roman"/>
          <w:b/>
          <w:i/>
          <w:sz w:val="24"/>
          <w:szCs w:val="24"/>
        </w:rPr>
        <w:t xml:space="preserve">2. </w:t>
      </w:r>
      <w:r w:rsidR="002F4F04">
        <w:rPr>
          <w:rFonts w:ascii="Times New Roman" w:hAnsi="Times New Roman"/>
          <w:b/>
          <w:i/>
          <w:sz w:val="24"/>
          <w:szCs w:val="24"/>
        </w:rPr>
        <w:t xml:space="preserve">Финансирование </w:t>
      </w:r>
      <w:r w:rsidR="00C0301F" w:rsidRPr="00DB1475">
        <w:rPr>
          <w:rFonts w:ascii="Times New Roman" w:hAnsi="Times New Roman"/>
          <w:b/>
          <w:i/>
          <w:sz w:val="24"/>
          <w:szCs w:val="24"/>
        </w:rPr>
        <w:t xml:space="preserve"> м</w:t>
      </w:r>
      <w:r w:rsidR="008F699D" w:rsidRPr="00DB1475">
        <w:rPr>
          <w:rFonts w:ascii="Times New Roman" w:hAnsi="Times New Roman"/>
          <w:b/>
          <w:i/>
          <w:sz w:val="24"/>
          <w:szCs w:val="24"/>
        </w:rPr>
        <w:t>униципальной программы.</w:t>
      </w:r>
    </w:p>
    <w:p w:rsidR="008F699D" w:rsidRPr="00025241" w:rsidRDefault="008F699D" w:rsidP="00025241">
      <w:pPr>
        <w:pStyle w:val="a3"/>
        <w:ind w:firstLine="709"/>
        <w:jc w:val="both"/>
        <w:rPr>
          <w:rFonts w:ascii="Times New Roman" w:hAnsi="Times New Roman"/>
          <w:sz w:val="24"/>
          <w:szCs w:val="24"/>
        </w:rPr>
      </w:pPr>
      <w:r w:rsidRPr="00025241">
        <w:rPr>
          <w:rFonts w:ascii="Times New Roman" w:hAnsi="Times New Roman"/>
          <w:sz w:val="24"/>
          <w:szCs w:val="24"/>
        </w:rPr>
        <w:t>Подпрограмма «Культурное наследие»</w:t>
      </w:r>
      <w:r w:rsidR="00025241" w:rsidRPr="00025241">
        <w:rPr>
          <w:rFonts w:ascii="Times New Roman" w:hAnsi="Times New Roman"/>
          <w:sz w:val="24"/>
          <w:szCs w:val="24"/>
        </w:rPr>
        <w:t>.</w:t>
      </w:r>
    </w:p>
    <w:p w:rsidR="008F699D" w:rsidRPr="008F699D" w:rsidRDefault="008F699D" w:rsidP="00025241">
      <w:pPr>
        <w:pStyle w:val="a3"/>
        <w:ind w:firstLine="709"/>
        <w:jc w:val="both"/>
        <w:rPr>
          <w:rFonts w:ascii="Times New Roman" w:hAnsi="Times New Roman"/>
          <w:sz w:val="24"/>
          <w:szCs w:val="24"/>
        </w:rPr>
      </w:pPr>
      <w:r w:rsidRPr="008F699D">
        <w:rPr>
          <w:rFonts w:ascii="Times New Roman" w:hAnsi="Times New Roman"/>
          <w:sz w:val="24"/>
          <w:szCs w:val="24"/>
        </w:rPr>
        <w:t>Цель Сохранение и эффективное использование культурного наследия Богучанского района.</w:t>
      </w:r>
    </w:p>
    <w:p w:rsidR="008F699D" w:rsidRPr="008F699D" w:rsidRDefault="008F699D" w:rsidP="00025241">
      <w:pPr>
        <w:pStyle w:val="a3"/>
        <w:ind w:firstLine="709"/>
        <w:jc w:val="both"/>
        <w:rPr>
          <w:rFonts w:ascii="Times New Roman" w:hAnsi="Times New Roman"/>
          <w:sz w:val="24"/>
          <w:szCs w:val="24"/>
        </w:rPr>
      </w:pPr>
      <w:r w:rsidRPr="008F699D">
        <w:rPr>
          <w:rFonts w:ascii="Times New Roman" w:hAnsi="Times New Roman"/>
          <w:sz w:val="24"/>
          <w:szCs w:val="24"/>
        </w:rPr>
        <w:t>Задача 1. Развитие библиотечного дела.</w:t>
      </w:r>
    </w:p>
    <w:p w:rsidR="008F699D" w:rsidRPr="008F699D" w:rsidRDefault="008F699D" w:rsidP="00025241">
      <w:pPr>
        <w:pStyle w:val="4"/>
        <w:ind w:firstLine="709"/>
        <w:jc w:val="both"/>
        <w:rPr>
          <w:rFonts w:ascii="Times New Roman" w:hAnsi="Times New Roman"/>
          <w:sz w:val="24"/>
          <w:szCs w:val="24"/>
        </w:rPr>
      </w:pPr>
      <w:r w:rsidRPr="008F699D">
        <w:rPr>
          <w:rFonts w:ascii="Times New Roman" w:hAnsi="Times New Roman"/>
          <w:sz w:val="24"/>
          <w:szCs w:val="24"/>
        </w:rPr>
        <w:t>Мероприятия:</w:t>
      </w:r>
    </w:p>
    <w:p w:rsidR="008F699D" w:rsidRPr="008F699D" w:rsidRDefault="008F699D" w:rsidP="00025241">
      <w:pPr>
        <w:pStyle w:val="4"/>
        <w:ind w:firstLine="709"/>
        <w:jc w:val="both"/>
        <w:rPr>
          <w:rFonts w:ascii="Times New Roman" w:hAnsi="Times New Roman"/>
          <w:sz w:val="24"/>
          <w:szCs w:val="24"/>
        </w:rPr>
      </w:pPr>
      <w:r w:rsidRPr="008F699D">
        <w:rPr>
          <w:rFonts w:ascii="Times New Roman" w:hAnsi="Times New Roman"/>
          <w:sz w:val="24"/>
          <w:szCs w:val="24"/>
        </w:rPr>
        <w:t>1. Предоставление услуг (выполнение работ) муниципальными библиотеками.</w:t>
      </w:r>
    </w:p>
    <w:p w:rsidR="00025241" w:rsidRDefault="008F699D" w:rsidP="00025241">
      <w:pPr>
        <w:pStyle w:val="a3"/>
        <w:ind w:firstLine="709"/>
        <w:jc w:val="both"/>
        <w:rPr>
          <w:rFonts w:ascii="Times New Roman" w:hAnsi="Times New Roman"/>
          <w:sz w:val="24"/>
          <w:szCs w:val="24"/>
        </w:rPr>
      </w:pPr>
      <w:r w:rsidRPr="008F699D">
        <w:rPr>
          <w:rFonts w:ascii="Times New Roman" w:hAnsi="Times New Roman"/>
          <w:sz w:val="24"/>
          <w:szCs w:val="24"/>
        </w:rPr>
        <w:t>В  2015 году на выполнение муниципального задания запланировано 30 068 556,41 рублей. Фактически профинансировано 30 068 556,41  рублей. Освоение средств составляет 100</w:t>
      </w:r>
      <w:r w:rsidR="000252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025241">
      <w:pPr>
        <w:pStyle w:val="a3"/>
        <w:ind w:firstLine="709"/>
        <w:jc w:val="both"/>
        <w:rPr>
          <w:rFonts w:ascii="Times New Roman" w:hAnsi="Times New Roman"/>
          <w:sz w:val="24"/>
          <w:szCs w:val="24"/>
        </w:rPr>
      </w:pPr>
      <w:r w:rsidRPr="008F699D">
        <w:rPr>
          <w:rFonts w:ascii="Times New Roman" w:hAnsi="Times New Roman"/>
          <w:sz w:val="24"/>
          <w:szCs w:val="24"/>
        </w:rPr>
        <w:t xml:space="preserve">2. </w:t>
      </w:r>
      <w:r w:rsidR="00294A5C">
        <w:rPr>
          <w:rFonts w:ascii="Times New Roman" w:hAnsi="Times New Roman"/>
          <w:sz w:val="24"/>
          <w:szCs w:val="24"/>
        </w:rPr>
        <w:t xml:space="preserve"> </w:t>
      </w:r>
      <w:r w:rsidRPr="008F699D">
        <w:rPr>
          <w:rFonts w:ascii="Times New Roman" w:hAnsi="Times New Roman"/>
          <w:sz w:val="24"/>
          <w:szCs w:val="24"/>
        </w:rPr>
        <w:t>Комплектование книжных фондов муниципальных библиотек.</w:t>
      </w:r>
    </w:p>
    <w:p w:rsidR="008F699D" w:rsidRPr="008F699D" w:rsidRDefault="008F699D" w:rsidP="00025241">
      <w:pPr>
        <w:pStyle w:val="a3"/>
        <w:ind w:firstLine="709"/>
        <w:jc w:val="both"/>
        <w:rPr>
          <w:rFonts w:ascii="Times New Roman" w:hAnsi="Times New Roman"/>
          <w:sz w:val="24"/>
          <w:szCs w:val="24"/>
        </w:rPr>
      </w:pPr>
      <w:r w:rsidRPr="008F699D">
        <w:rPr>
          <w:rFonts w:ascii="Times New Roman" w:hAnsi="Times New Roman"/>
          <w:sz w:val="24"/>
          <w:szCs w:val="24"/>
        </w:rPr>
        <w:t xml:space="preserve">В  2015 году на комплектование книжных фондов </w:t>
      </w:r>
      <w:r w:rsidR="001E5364">
        <w:rPr>
          <w:rFonts w:ascii="Times New Roman" w:hAnsi="Times New Roman"/>
          <w:sz w:val="24"/>
          <w:szCs w:val="24"/>
        </w:rPr>
        <w:t>запланировано 423 010,00 рублей, и</w:t>
      </w:r>
      <w:r w:rsidRPr="008F699D">
        <w:rPr>
          <w:rFonts w:ascii="Times New Roman" w:hAnsi="Times New Roman"/>
          <w:sz w:val="24"/>
          <w:szCs w:val="24"/>
        </w:rPr>
        <w:t>з них 313 300,00 осуществлено финансирование за счет краевого бюджета, 18 700,00</w:t>
      </w:r>
      <w:r w:rsidR="00892C4D">
        <w:rPr>
          <w:rFonts w:ascii="Times New Roman" w:hAnsi="Times New Roman"/>
          <w:sz w:val="24"/>
          <w:szCs w:val="24"/>
        </w:rPr>
        <w:t xml:space="preserve"> рублей</w:t>
      </w:r>
      <w:r w:rsidRPr="008F699D">
        <w:rPr>
          <w:rFonts w:ascii="Times New Roman" w:hAnsi="Times New Roman"/>
          <w:sz w:val="24"/>
          <w:szCs w:val="24"/>
        </w:rPr>
        <w:t xml:space="preserve"> за счет средств федерального бюджета. Фактически профинансировано 423 010,00 рублей. Освоение средств составляет 100</w:t>
      </w:r>
      <w:r w:rsidR="002B07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3. Модернизация сельских библиотек</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В  2015 году на Модернизацию сельских библиотек запланировано 251 490,90 рублей. Фактически профинансировано 251 490,90 рублей. Освоение средств составляет 100%.</w:t>
      </w:r>
    </w:p>
    <w:p w:rsidR="008F699D" w:rsidRPr="008F699D" w:rsidRDefault="008F699D" w:rsidP="008F699D">
      <w:pPr>
        <w:pStyle w:val="a3"/>
        <w:ind w:firstLine="360"/>
        <w:jc w:val="both"/>
        <w:rPr>
          <w:rFonts w:ascii="Times New Roman" w:hAnsi="Times New Roman"/>
          <w:sz w:val="24"/>
          <w:szCs w:val="24"/>
        </w:rPr>
      </w:pPr>
      <w:r w:rsidRPr="008F699D">
        <w:rPr>
          <w:rFonts w:ascii="Times New Roman" w:hAnsi="Times New Roman"/>
          <w:sz w:val="24"/>
          <w:szCs w:val="24"/>
        </w:rPr>
        <w:t xml:space="preserve"> </w:t>
      </w:r>
      <w:r w:rsidR="001E5364">
        <w:rPr>
          <w:rFonts w:ascii="Times New Roman" w:hAnsi="Times New Roman"/>
          <w:sz w:val="24"/>
          <w:szCs w:val="24"/>
        </w:rPr>
        <w:t xml:space="preserve">      </w:t>
      </w:r>
      <w:r w:rsidRPr="008F699D">
        <w:rPr>
          <w:rFonts w:ascii="Times New Roman" w:hAnsi="Times New Roman"/>
          <w:sz w:val="24"/>
          <w:szCs w:val="24"/>
        </w:rPr>
        <w:t>4. Сохранение материального и нематериального культурного наследия библиотек района.</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lastRenderedPageBreak/>
        <w:t>В  2015 году на проведение ряда мероприятий направленных Сохранение материального и нематериального культурного наследия библиотек района запланировано 250 275,00 рублей. Фактически профинансировано 250 275,00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Задача 2. Развитие музейного дела.</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Мероприятия:</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1. Предоставление услуг (выполнение работ) бюджетным учреждением</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В 2015 году на вышеуказанное мероприятия были запланированы средства в сумме 5 058 741,69 рублей, фактически профинансировано 5 058 741,69 рублей. Освоение средств составляет 100</w:t>
      </w:r>
      <w:r>
        <w:rPr>
          <w:rFonts w:ascii="Times New Roman" w:hAnsi="Times New Roman"/>
          <w:sz w:val="24"/>
          <w:szCs w:val="24"/>
        </w:rPr>
        <w:t xml:space="preserve"> </w:t>
      </w:r>
      <w:r w:rsidR="008F699D"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xml:space="preserve"> 2. Организация и проведение культурно-массовых мероприятий посвященных истории.</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xml:space="preserve">  В 2015 году на вышеуказанное мероприятия были запланированы средства в сумме 86 000,00 рублей, фактически профинансировано 86 000,00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3. Оплата стоимости проезда в отпуск в соответствии с законодательством составила 60 000,00 рублей, финансирование составило 60 000,00 рублей. Освоение средств составляет 100</w:t>
      </w:r>
      <w:r>
        <w:rPr>
          <w:rFonts w:ascii="Times New Roman" w:hAnsi="Times New Roman"/>
          <w:sz w:val="24"/>
          <w:szCs w:val="24"/>
        </w:rPr>
        <w:t xml:space="preserve"> </w:t>
      </w:r>
      <w:r w:rsidR="008F699D" w:rsidRPr="008F699D">
        <w:rPr>
          <w:rFonts w:ascii="Times New Roman" w:hAnsi="Times New Roman"/>
          <w:sz w:val="24"/>
          <w:szCs w:val="24"/>
        </w:rPr>
        <w:t>%.</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 xml:space="preserve">         </w:t>
      </w:r>
      <w:r w:rsidR="001E5364">
        <w:rPr>
          <w:rFonts w:ascii="Times New Roman" w:hAnsi="Times New Roman"/>
          <w:sz w:val="24"/>
          <w:szCs w:val="24"/>
        </w:rPr>
        <w:t xml:space="preserve">      </w:t>
      </w:r>
      <w:r w:rsidRPr="008F699D">
        <w:rPr>
          <w:rFonts w:ascii="Times New Roman" w:hAnsi="Times New Roman"/>
          <w:sz w:val="24"/>
          <w:szCs w:val="24"/>
        </w:rPr>
        <w:t>4.  Средства на приобретение основных средств и материальных запасов для осуществления видов деятельности бюджетных учреждений культуры были запланир</w:t>
      </w:r>
      <w:r w:rsidR="00255B35">
        <w:rPr>
          <w:rFonts w:ascii="Times New Roman" w:hAnsi="Times New Roman"/>
          <w:sz w:val="24"/>
          <w:szCs w:val="24"/>
        </w:rPr>
        <w:t>ованы в размере 18 69,00 рублей, о</w:t>
      </w:r>
      <w:r w:rsidRPr="008F699D">
        <w:rPr>
          <w:rFonts w:ascii="Times New Roman" w:hAnsi="Times New Roman"/>
          <w:sz w:val="24"/>
          <w:szCs w:val="24"/>
        </w:rPr>
        <w:t>своено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92C4D"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Подпрограмма 2</w:t>
      </w:r>
      <w:r>
        <w:rPr>
          <w:rFonts w:ascii="Times New Roman" w:hAnsi="Times New Roman"/>
          <w:sz w:val="24"/>
          <w:szCs w:val="24"/>
        </w:rPr>
        <w:t xml:space="preserve">. </w:t>
      </w:r>
      <w:r w:rsidR="008F699D" w:rsidRPr="008F699D">
        <w:rPr>
          <w:rFonts w:ascii="Times New Roman" w:hAnsi="Times New Roman"/>
          <w:sz w:val="24"/>
          <w:szCs w:val="24"/>
        </w:rPr>
        <w:t xml:space="preserve"> «Искусство и народное творчество»</w:t>
      </w:r>
      <w:r>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xml:space="preserve"> </w:t>
      </w:r>
      <w:r w:rsidR="001E5364">
        <w:rPr>
          <w:rFonts w:ascii="Times New Roman" w:hAnsi="Times New Roman"/>
          <w:sz w:val="24"/>
          <w:szCs w:val="24"/>
        </w:rPr>
        <w:t xml:space="preserve"> </w:t>
      </w:r>
      <w:r w:rsidRPr="008F699D">
        <w:rPr>
          <w:rFonts w:ascii="Times New Roman" w:hAnsi="Times New Roman"/>
          <w:sz w:val="24"/>
          <w:szCs w:val="24"/>
        </w:rPr>
        <w:t>Цель подпрограммы: Обеспечение доступа населения района к культурным благам и участию в культурной жизни;</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Задача: Сохранение и развитие традиционной народной культуры</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Мероприятия:</w:t>
      </w:r>
    </w:p>
    <w:p w:rsidR="008F699D" w:rsidRPr="008F699D" w:rsidRDefault="001E5364" w:rsidP="001E5364">
      <w:pPr>
        <w:pStyle w:val="a3"/>
        <w:ind w:firstLine="709"/>
        <w:jc w:val="both"/>
        <w:rPr>
          <w:rFonts w:ascii="Times New Roman" w:hAnsi="Times New Roman"/>
          <w:sz w:val="24"/>
          <w:szCs w:val="24"/>
        </w:rPr>
      </w:pPr>
      <w:r>
        <w:rPr>
          <w:rFonts w:ascii="Times New Roman" w:hAnsi="Times New Roman"/>
          <w:sz w:val="24"/>
          <w:szCs w:val="24"/>
        </w:rPr>
        <w:t>1.</w:t>
      </w:r>
      <w:r w:rsidR="008F699D" w:rsidRPr="008F699D">
        <w:rPr>
          <w:rFonts w:ascii="Times New Roman" w:hAnsi="Times New Roman"/>
          <w:sz w:val="24"/>
          <w:szCs w:val="24"/>
        </w:rPr>
        <w:t>Обеспечение деятельности (оказание услуг) подведомственных учреждений.</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В 2015 году на вышеуказанное мероприятия были запланированы средства в сумме 77 749 709,29 рублей, фактически профинансировано 77 749 709,29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2. Проведение районных мероприятий, фестивалей, выставок, конкурсов.</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xml:space="preserve">В </w:t>
      </w:r>
      <w:r w:rsidR="00892C4D">
        <w:rPr>
          <w:rFonts w:ascii="Times New Roman" w:hAnsi="Times New Roman"/>
          <w:sz w:val="24"/>
          <w:szCs w:val="24"/>
        </w:rPr>
        <w:t xml:space="preserve"> </w:t>
      </w:r>
      <w:r w:rsidRPr="008F699D">
        <w:rPr>
          <w:rFonts w:ascii="Times New Roman" w:hAnsi="Times New Roman"/>
          <w:sz w:val="24"/>
          <w:szCs w:val="24"/>
        </w:rPr>
        <w:t>2015 году на проведение данного  мероприятия были запланированы средства в сумме 2 649 940,00 рублей, фактически профинансировано 2 649 940,</w:t>
      </w:r>
      <w:r w:rsidR="002B0741">
        <w:rPr>
          <w:rFonts w:ascii="Times New Roman" w:hAnsi="Times New Roman"/>
          <w:sz w:val="24"/>
          <w:szCs w:val="24"/>
        </w:rPr>
        <w:t xml:space="preserve">0 </w:t>
      </w:r>
      <w:r w:rsidRPr="008F699D">
        <w:rPr>
          <w:rFonts w:ascii="Times New Roman" w:hAnsi="Times New Roman"/>
          <w:sz w:val="24"/>
          <w:szCs w:val="24"/>
        </w:rPr>
        <w:t>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3. На проведение мероприятия, посвященное юбилею "Образцово художественного коллектива" хореографического ансамбля "Чародейка" МБУК  "СДК "Юность" с. Чунояр" были выделены средства в размере 100 000,00 рублей. Освоение составляет 100</w:t>
      </w:r>
      <w:r w:rsidR="002B0741">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4. Приобретение основных средств и оказание услуг для осуществления видов деятельности бюджетных учреждений культуры</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xml:space="preserve">На проведение данного мероприятия были выделены средства, в размере 414 260 ,00 рублей. Фактически профинансировано 414 260,00 рублей. Освоение средств составляет </w:t>
      </w:r>
      <w:r w:rsidR="00A10C37">
        <w:rPr>
          <w:rFonts w:ascii="Times New Roman" w:hAnsi="Times New Roman"/>
          <w:sz w:val="24"/>
          <w:szCs w:val="24"/>
        </w:rPr>
        <w:t xml:space="preserve">          </w:t>
      </w:r>
      <w:r w:rsidRPr="008F699D">
        <w:rPr>
          <w:rFonts w:ascii="Times New Roman" w:hAnsi="Times New Roman"/>
          <w:sz w:val="24"/>
          <w:szCs w:val="24"/>
        </w:rPr>
        <w:t>100</w:t>
      </w:r>
      <w:r w:rsidR="001E5364">
        <w:rPr>
          <w:rFonts w:ascii="Times New Roman" w:hAnsi="Times New Roman"/>
          <w:sz w:val="24"/>
          <w:szCs w:val="24"/>
        </w:rPr>
        <w:t xml:space="preserve"> </w:t>
      </w:r>
      <w:r w:rsidR="00892C4D">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5. Для оплаты стоимости проезда в отпуск в соответствии с законодательством были выделены средства в размере 723 160,09 рублей. Фактически профинансировано 723 160,09 рублей. Освоение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Подпрограмма 3 «Обеспечение условий реализации программы и прочие мероприятия»</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Цель подпрограммы: Создание условий для устойчивого развития отрасли «Культура» в районе.</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Задача 1. Развитие системы дополнительного образования в области культуры.</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Мероприятия:</w:t>
      </w:r>
    </w:p>
    <w:p w:rsidR="008F699D" w:rsidRPr="008F699D" w:rsidRDefault="008F699D" w:rsidP="00480E74">
      <w:pPr>
        <w:pStyle w:val="a3"/>
        <w:numPr>
          <w:ilvl w:val="0"/>
          <w:numId w:val="1"/>
        </w:numPr>
        <w:tabs>
          <w:tab w:val="clear" w:pos="720"/>
          <w:tab w:val="num" w:pos="180"/>
        </w:tabs>
        <w:ind w:left="0" w:firstLine="709"/>
        <w:jc w:val="both"/>
        <w:rPr>
          <w:rFonts w:ascii="Times New Roman" w:hAnsi="Times New Roman"/>
          <w:sz w:val="24"/>
          <w:szCs w:val="24"/>
        </w:rPr>
      </w:pPr>
      <w:r w:rsidRPr="008F699D">
        <w:rPr>
          <w:rFonts w:ascii="Times New Roman" w:hAnsi="Times New Roman"/>
          <w:sz w:val="24"/>
          <w:szCs w:val="24"/>
        </w:rPr>
        <w:t>Обеспечение деятельности (оказание услуг) подведомственных учреждений.</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В  2015 году на осуществление данного мероприятия было запланировано 37 929 902,07 рублей. Фактически профинансировано 37 929 902,07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lastRenderedPageBreak/>
        <w:t>2. На оплату стоимости проезда в отпуск в соответствии с законодательством были выделены средства в размере 741 705,10 рублей. Фактически профинансировано 741 705,10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Задача 2. Поддержка творческих работников.</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Мероприятия:</w:t>
      </w:r>
    </w:p>
    <w:p w:rsidR="008F699D" w:rsidRPr="008F699D" w:rsidRDefault="008F699D" w:rsidP="00480E74">
      <w:pPr>
        <w:pStyle w:val="a3"/>
        <w:numPr>
          <w:ilvl w:val="0"/>
          <w:numId w:val="2"/>
        </w:numPr>
        <w:tabs>
          <w:tab w:val="clear" w:pos="735"/>
          <w:tab w:val="num" w:pos="360"/>
          <w:tab w:val="num" w:pos="765"/>
        </w:tabs>
        <w:ind w:left="0" w:firstLine="709"/>
        <w:jc w:val="both"/>
        <w:rPr>
          <w:rFonts w:ascii="Times New Roman" w:hAnsi="Times New Roman"/>
          <w:sz w:val="24"/>
          <w:szCs w:val="24"/>
        </w:rPr>
      </w:pPr>
      <w:r w:rsidRPr="008F699D">
        <w:rPr>
          <w:rFonts w:ascii="Times New Roman" w:hAnsi="Times New Roman"/>
          <w:sz w:val="24"/>
          <w:szCs w:val="24"/>
        </w:rPr>
        <w:t xml:space="preserve"> 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В 2015 году, на проведение данного мероприятия были выделены краевые средства в размере 150 000,00 рублей, из них:</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- 100 000,00 рублей были выделены МБУК БМ РДК «Янтарь» для приобретения основных средств, освоение составило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8F699D">
      <w:pPr>
        <w:pStyle w:val="a3"/>
        <w:ind w:firstLine="708"/>
        <w:jc w:val="both"/>
        <w:rPr>
          <w:rFonts w:ascii="Times New Roman" w:hAnsi="Times New Roman"/>
          <w:sz w:val="24"/>
          <w:szCs w:val="24"/>
        </w:rPr>
      </w:pPr>
      <w:r w:rsidRPr="008F699D">
        <w:rPr>
          <w:rFonts w:ascii="Times New Roman" w:hAnsi="Times New Roman"/>
          <w:sz w:val="24"/>
          <w:szCs w:val="24"/>
        </w:rPr>
        <w:t>- 50 000,00 рублей было выделено МБТ на выплату денежного поощрения директору МБУК  "СДК "Юность", Корниковой  Валентине Ивановне за достигнутые результаты. Освоение составило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Задача 3. Внедрение информационно-коммуникационных технологий в отрасли «Культура», развитие информационных ресурсов.</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Мероприятия:</w:t>
      </w:r>
    </w:p>
    <w:p w:rsidR="008F699D" w:rsidRPr="001E5364" w:rsidRDefault="001E5364" w:rsidP="001E5364">
      <w:pPr>
        <w:pStyle w:val="a3"/>
        <w:ind w:firstLine="709"/>
        <w:jc w:val="both"/>
        <w:rPr>
          <w:rFonts w:ascii="Times New Roman" w:hAnsi="Times New Roman"/>
          <w:sz w:val="24"/>
          <w:szCs w:val="24"/>
        </w:rPr>
      </w:pPr>
      <w:r>
        <w:rPr>
          <w:rFonts w:ascii="Times New Roman" w:hAnsi="Times New Roman"/>
          <w:sz w:val="24"/>
          <w:szCs w:val="24"/>
        </w:rPr>
        <w:t xml:space="preserve">1. </w:t>
      </w:r>
      <w:r w:rsidR="008F699D" w:rsidRPr="008F699D">
        <w:rPr>
          <w:rFonts w:ascii="Times New Roman" w:hAnsi="Times New Roman"/>
          <w:sz w:val="24"/>
          <w:szCs w:val="24"/>
        </w:rPr>
        <w:t>Оснащение музеев и библиотек компьютерным оборудованием и программным</w:t>
      </w:r>
      <w:r>
        <w:rPr>
          <w:rFonts w:ascii="Times New Roman" w:hAnsi="Times New Roman"/>
          <w:sz w:val="24"/>
          <w:szCs w:val="24"/>
        </w:rPr>
        <w:t xml:space="preserve"> </w:t>
      </w:r>
      <w:r w:rsidR="008F699D" w:rsidRPr="001E5364">
        <w:rPr>
          <w:rFonts w:ascii="Times New Roman" w:hAnsi="Times New Roman"/>
          <w:sz w:val="24"/>
          <w:szCs w:val="24"/>
        </w:rPr>
        <w:t xml:space="preserve">обеспечением, в том числе для ведения электронного каталога. </w:t>
      </w:r>
    </w:p>
    <w:p w:rsidR="008F699D" w:rsidRPr="008F699D" w:rsidRDefault="008F699D" w:rsidP="000A2CD9">
      <w:pPr>
        <w:pStyle w:val="a3"/>
        <w:ind w:firstLine="709"/>
        <w:jc w:val="both"/>
        <w:rPr>
          <w:rFonts w:ascii="Times New Roman" w:hAnsi="Times New Roman"/>
          <w:sz w:val="24"/>
          <w:szCs w:val="24"/>
        </w:rPr>
      </w:pPr>
      <w:r w:rsidRPr="008F699D">
        <w:rPr>
          <w:rFonts w:ascii="Times New Roman" w:hAnsi="Times New Roman"/>
          <w:sz w:val="24"/>
          <w:szCs w:val="24"/>
        </w:rPr>
        <w:t>Для осуществления данного мероприятия в 2015 году были выделены средства в размере 43 305,00 рублей. Фактически профинансировано 43 305,00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Задача 4. Развитие инфраструктуры отрасли «культура».</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Мероприятия:</w:t>
      </w:r>
    </w:p>
    <w:p w:rsidR="008F699D" w:rsidRPr="001E5364" w:rsidRDefault="0009571E" w:rsidP="0063069D">
      <w:pPr>
        <w:pStyle w:val="a3"/>
        <w:ind w:firstLine="709"/>
        <w:jc w:val="both"/>
        <w:rPr>
          <w:rFonts w:ascii="Times New Roman" w:hAnsi="Times New Roman"/>
          <w:sz w:val="24"/>
          <w:szCs w:val="24"/>
        </w:rPr>
      </w:pPr>
      <w:r>
        <w:rPr>
          <w:rFonts w:ascii="Times New Roman" w:hAnsi="Times New Roman"/>
          <w:sz w:val="24"/>
          <w:szCs w:val="24"/>
        </w:rPr>
        <w:t xml:space="preserve">1. </w:t>
      </w:r>
      <w:r w:rsidR="008F699D" w:rsidRPr="008F699D">
        <w:rPr>
          <w:rFonts w:ascii="Times New Roman" w:hAnsi="Times New Roman"/>
          <w:sz w:val="24"/>
          <w:szCs w:val="24"/>
        </w:rPr>
        <w:t>Приобретение основных средств и материальных запасов для осуществления видов</w:t>
      </w:r>
      <w:r w:rsidR="001E5364">
        <w:rPr>
          <w:rFonts w:ascii="Times New Roman" w:hAnsi="Times New Roman"/>
          <w:sz w:val="24"/>
          <w:szCs w:val="24"/>
        </w:rPr>
        <w:t xml:space="preserve"> </w:t>
      </w:r>
      <w:r w:rsidR="008F699D" w:rsidRPr="001E5364">
        <w:rPr>
          <w:rFonts w:ascii="Times New Roman" w:hAnsi="Times New Roman"/>
          <w:sz w:val="24"/>
          <w:szCs w:val="24"/>
        </w:rPr>
        <w:t>деятельности бюджетных учреждений культуры.</w:t>
      </w:r>
    </w:p>
    <w:p w:rsidR="008F699D" w:rsidRPr="008F699D" w:rsidRDefault="001E5364" w:rsidP="008F699D">
      <w:pPr>
        <w:pStyle w:val="a3"/>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В  2015 году на осуществление данного мероприятия было запланировано 1 823 374,60 рублей. Фактически профинансировано 1 823 374,60 рублей. Освоение средств составляет 100</w:t>
      </w:r>
      <w:r>
        <w:rPr>
          <w:rFonts w:ascii="Times New Roman" w:hAnsi="Times New Roman"/>
          <w:sz w:val="24"/>
          <w:szCs w:val="24"/>
        </w:rPr>
        <w:t xml:space="preserve"> </w:t>
      </w:r>
      <w:r w:rsidR="008F699D" w:rsidRPr="008F699D">
        <w:rPr>
          <w:rFonts w:ascii="Times New Roman" w:hAnsi="Times New Roman"/>
          <w:sz w:val="24"/>
          <w:szCs w:val="24"/>
        </w:rPr>
        <w:t>%.</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ab/>
        <w:t>2. На технологическое и техническое переоснащение бюджетных учреждений культуры были выделены средства в размере 30 000,00 рублей, фактически профинансировано 30 000,00 рублей. Освоение составило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F21C46" w:rsidP="00F21C46">
      <w:pPr>
        <w:pStyle w:val="a3"/>
        <w:ind w:firstLine="567"/>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3. Капитальный ремонт и реконструкция зданий и помещений муниципальных учреждений культуры и образовательных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p w:rsidR="008F699D" w:rsidRPr="008F699D" w:rsidRDefault="008F699D" w:rsidP="001E5364">
      <w:pPr>
        <w:pStyle w:val="a3"/>
        <w:ind w:firstLine="709"/>
        <w:jc w:val="both"/>
        <w:rPr>
          <w:rFonts w:ascii="Times New Roman" w:hAnsi="Times New Roman"/>
          <w:sz w:val="24"/>
          <w:szCs w:val="24"/>
        </w:rPr>
      </w:pPr>
      <w:r w:rsidRPr="008F699D">
        <w:rPr>
          <w:rFonts w:ascii="Times New Roman" w:hAnsi="Times New Roman"/>
          <w:sz w:val="24"/>
          <w:szCs w:val="24"/>
        </w:rPr>
        <w:t xml:space="preserve"> В  2015 году на осуществление данного мероприятия было запланировано </w:t>
      </w:r>
      <w:r w:rsidR="00F0137C">
        <w:rPr>
          <w:rFonts w:ascii="Times New Roman" w:hAnsi="Times New Roman"/>
          <w:sz w:val="24"/>
          <w:szCs w:val="24"/>
        </w:rPr>
        <w:t xml:space="preserve">                </w:t>
      </w:r>
      <w:r w:rsidRPr="008F699D">
        <w:rPr>
          <w:rFonts w:ascii="Times New Roman" w:hAnsi="Times New Roman"/>
          <w:sz w:val="24"/>
          <w:szCs w:val="24"/>
        </w:rPr>
        <w:t>6 236 075,40 рублей. Фактически профинансировано 6 236 075,40 рублей. Освоение средств составляет 100</w:t>
      </w:r>
      <w:r w:rsidR="001E5364">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F21C46" w:rsidP="001E5364">
      <w:pPr>
        <w:pStyle w:val="a3"/>
        <w:ind w:firstLine="709"/>
        <w:jc w:val="both"/>
        <w:rPr>
          <w:rFonts w:ascii="Times New Roman" w:hAnsi="Times New Roman"/>
          <w:sz w:val="24"/>
          <w:szCs w:val="24"/>
        </w:rPr>
      </w:pPr>
      <w:r>
        <w:rPr>
          <w:rFonts w:ascii="Times New Roman" w:hAnsi="Times New Roman"/>
          <w:sz w:val="24"/>
          <w:szCs w:val="24"/>
        </w:rPr>
        <w:t xml:space="preserve">  </w:t>
      </w:r>
      <w:r w:rsidR="008F699D" w:rsidRPr="008F699D">
        <w:rPr>
          <w:rFonts w:ascii="Times New Roman" w:hAnsi="Times New Roman"/>
          <w:sz w:val="24"/>
          <w:szCs w:val="24"/>
        </w:rPr>
        <w:t>4. На приобретение основных средств, для осуществления видов деятельности бюджетных   учреждений культуры были выделены средства в размере 500 000,00 рублей, фактически профинансировано 500 000,00 рублей. Освоение составило 100</w:t>
      </w:r>
      <w:r w:rsidR="001E5364">
        <w:rPr>
          <w:rFonts w:ascii="Times New Roman" w:hAnsi="Times New Roman"/>
          <w:sz w:val="24"/>
          <w:szCs w:val="24"/>
        </w:rPr>
        <w:t xml:space="preserve"> </w:t>
      </w:r>
      <w:r w:rsidR="008F699D" w:rsidRPr="008F699D">
        <w:rPr>
          <w:rFonts w:ascii="Times New Roman" w:hAnsi="Times New Roman"/>
          <w:sz w:val="24"/>
          <w:szCs w:val="24"/>
        </w:rPr>
        <w:t>%.</w:t>
      </w:r>
    </w:p>
    <w:p w:rsidR="008F699D" w:rsidRPr="008F699D" w:rsidRDefault="008F699D" w:rsidP="00F21C46">
      <w:pPr>
        <w:pStyle w:val="a3"/>
        <w:ind w:firstLine="709"/>
        <w:jc w:val="both"/>
        <w:rPr>
          <w:rFonts w:ascii="Times New Roman" w:hAnsi="Times New Roman"/>
          <w:sz w:val="24"/>
          <w:szCs w:val="24"/>
        </w:rPr>
      </w:pPr>
      <w:r w:rsidRPr="008F699D">
        <w:rPr>
          <w:rFonts w:ascii="Times New Roman" w:hAnsi="Times New Roman"/>
          <w:sz w:val="24"/>
          <w:szCs w:val="24"/>
        </w:rPr>
        <w:t>Задача 5. Обеспечение эффективного управления в отрасли «культура».</w:t>
      </w:r>
    </w:p>
    <w:p w:rsidR="008F699D" w:rsidRPr="008F699D" w:rsidRDefault="008F699D" w:rsidP="00F21C46">
      <w:pPr>
        <w:pStyle w:val="a3"/>
        <w:ind w:firstLine="709"/>
        <w:jc w:val="both"/>
        <w:rPr>
          <w:rFonts w:ascii="Times New Roman" w:hAnsi="Times New Roman"/>
          <w:sz w:val="24"/>
          <w:szCs w:val="24"/>
        </w:rPr>
      </w:pPr>
      <w:r w:rsidRPr="008F699D">
        <w:rPr>
          <w:rFonts w:ascii="Times New Roman" w:hAnsi="Times New Roman"/>
          <w:sz w:val="24"/>
          <w:szCs w:val="24"/>
        </w:rPr>
        <w:t xml:space="preserve"> Мероприятия:</w:t>
      </w:r>
    </w:p>
    <w:p w:rsidR="008F699D" w:rsidRPr="008F699D" w:rsidRDefault="008F699D" w:rsidP="00F21C46">
      <w:pPr>
        <w:pStyle w:val="a3"/>
        <w:ind w:firstLine="708"/>
        <w:jc w:val="both"/>
        <w:rPr>
          <w:rFonts w:ascii="Times New Roman" w:hAnsi="Times New Roman"/>
          <w:sz w:val="24"/>
          <w:szCs w:val="24"/>
        </w:rPr>
      </w:pPr>
      <w:r w:rsidRPr="008F699D">
        <w:rPr>
          <w:rFonts w:ascii="Times New Roman" w:hAnsi="Times New Roman"/>
          <w:sz w:val="24"/>
          <w:szCs w:val="24"/>
        </w:rPr>
        <w:t>1.</w:t>
      </w:r>
      <w:r w:rsidR="0009571E">
        <w:rPr>
          <w:rFonts w:ascii="Times New Roman" w:hAnsi="Times New Roman"/>
          <w:sz w:val="24"/>
          <w:szCs w:val="24"/>
        </w:rPr>
        <w:t xml:space="preserve"> </w:t>
      </w:r>
      <w:r w:rsidR="00892C4D">
        <w:rPr>
          <w:rFonts w:ascii="Times New Roman" w:hAnsi="Times New Roman"/>
          <w:sz w:val="24"/>
          <w:szCs w:val="24"/>
        </w:rPr>
        <w:t xml:space="preserve"> </w:t>
      </w:r>
      <w:r w:rsidRPr="008F699D">
        <w:rPr>
          <w:rFonts w:ascii="Times New Roman" w:hAnsi="Times New Roman"/>
          <w:sz w:val="24"/>
          <w:szCs w:val="24"/>
        </w:rPr>
        <w:t>Выполнение функций в установленной сфере деятельности.</w:t>
      </w:r>
    </w:p>
    <w:p w:rsidR="008F699D" w:rsidRPr="008F699D" w:rsidRDefault="008F699D" w:rsidP="00F21C46">
      <w:pPr>
        <w:pStyle w:val="a3"/>
        <w:ind w:firstLine="709"/>
        <w:jc w:val="both"/>
        <w:rPr>
          <w:rFonts w:ascii="Times New Roman" w:hAnsi="Times New Roman"/>
          <w:sz w:val="24"/>
          <w:szCs w:val="24"/>
        </w:rPr>
      </w:pPr>
      <w:r w:rsidRPr="008F699D">
        <w:rPr>
          <w:rFonts w:ascii="Times New Roman" w:hAnsi="Times New Roman"/>
          <w:sz w:val="24"/>
          <w:szCs w:val="24"/>
        </w:rPr>
        <w:t>В  2014 году на осуществление данного мероприятия было запланировано 14 133 236,61 рублей. Фактически профинансировано 14 133 236,61 рублей. Освоение средств составляет 100</w:t>
      </w:r>
      <w:r w:rsidR="00F21C46">
        <w:rPr>
          <w:rFonts w:ascii="Times New Roman" w:hAnsi="Times New Roman"/>
          <w:sz w:val="24"/>
          <w:szCs w:val="24"/>
        </w:rPr>
        <w:t xml:space="preserve"> </w:t>
      </w:r>
      <w:r w:rsidRPr="008F699D">
        <w:rPr>
          <w:rFonts w:ascii="Times New Roman" w:hAnsi="Times New Roman"/>
          <w:sz w:val="24"/>
          <w:szCs w:val="24"/>
        </w:rPr>
        <w:t>%.</w:t>
      </w:r>
    </w:p>
    <w:p w:rsidR="008F699D" w:rsidRPr="002F38C0" w:rsidRDefault="00D54E33" w:rsidP="002F38C0">
      <w:pPr>
        <w:pStyle w:val="a3"/>
        <w:ind w:firstLine="709"/>
        <w:jc w:val="both"/>
        <w:rPr>
          <w:rFonts w:ascii="Times New Roman" w:hAnsi="Times New Roman"/>
          <w:b/>
          <w:i/>
          <w:sz w:val="24"/>
          <w:szCs w:val="24"/>
        </w:rPr>
      </w:pPr>
      <w:r w:rsidRPr="002F38C0">
        <w:rPr>
          <w:rFonts w:ascii="Times New Roman" w:hAnsi="Times New Roman"/>
          <w:b/>
          <w:i/>
          <w:sz w:val="24"/>
          <w:szCs w:val="24"/>
        </w:rPr>
        <w:t>3</w:t>
      </w:r>
      <w:r w:rsidR="00C0301F" w:rsidRPr="002F38C0">
        <w:rPr>
          <w:rFonts w:ascii="Times New Roman" w:hAnsi="Times New Roman"/>
          <w:b/>
          <w:i/>
          <w:sz w:val="24"/>
          <w:szCs w:val="24"/>
        </w:rPr>
        <w:t xml:space="preserve">. </w:t>
      </w:r>
      <w:r w:rsidR="00892C4D">
        <w:rPr>
          <w:rFonts w:ascii="Times New Roman" w:hAnsi="Times New Roman"/>
          <w:b/>
          <w:i/>
          <w:sz w:val="24"/>
          <w:szCs w:val="24"/>
        </w:rPr>
        <w:t xml:space="preserve"> </w:t>
      </w:r>
      <w:r w:rsidR="008F699D" w:rsidRPr="002F38C0">
        <w:rPr>
          <w:rFonts w:ascii="Times New Roman" w:hAnsi="Times New Roman"/>
          <w:b/>
          <w:i/>
          <w:sz w:val="24"/>
          <w:szCs w:val="24"/>
        </w:rPr>
        <w:t>О</w:t>
      </w:r>
      <w:r w:rsidR="00C0301F" w:rsidRPr="002F38C0">
        <w:rPr>
          <w:rFonts w:ascii="Times New Roman" w:hAnsi="Times New Roman"/>
          <w:b/>
          <w:i/>
          <w:sz w:val="24"/>
          <w:szCs w:val="24"/>
        </w:rPr>
        <w:t>ценка эффективности реализации м</w:t>
      </w:r>
      <w:r w:rsidR="008F699D" w:rsidRPr="002F38C0">
        <w:rPr>
          <w:rFonts w:ascii="Times New Roman" w:hAnsi="Times New Roman"/>
          <w:b/>
          <w:i/>
          <w:sz w:val="24"/>
          <w:szCs w:val="24"/>
        </w:rPr>
        <w:t>униципальной программы</w:t>
      </w:r>
      <w:r w:rsidR="00E2561A" w:rsidRPr="002F38C0">
        <w:rPr>
          <w:rFonts w:ascii="Times New Roman" w:hAnsi="Times New Roman"/>
          <w:b/>
          <w:i/>
          <w:sz w:val="24"/>
          <w:szCs w:val="24"/>
        </w:rPr>
        <w:t>.</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На первом этапе осуществлялся расчет показателя О1 – оц</w:t>
      </w:r>
      <w:r w:rsidR="00C0301F">
        <w:rPr>
          <w:rFonts w:ascii="Times New Roman" w:hAnsi="Times New Roman"/>
          <w:sz w:val="24"/>
          <w:szCs w:val="24"/>
        </w:rPr>
        <w:t>енка эффективности реализации  м</w:t>
      </w:r>
      <w:r w:rsidRPr="008F699D">
        <w:rPr>
          <w:rFonts w:ascii="Times New Roman" w:hAnsi="Times New Roman"/>
          <w:sz w:val="24"/>
          <w:szCs w:val="24"/>
        </w:rPr>
        <w:t>униципальной программы по критерию «полнота и эффективность использования средств районного бюджета»:</w:t>
      </w:r>
    </w:p>
    <w:p w:rsidR="008F699D" w:rsidRPr="008F699D" w:rsidRDefault="008F699D" w:rsidP="00C0301F">
      <w:pPr>
        <w:pStyle w:val="a3"/>
        <w:ind w:firstLine="426"/>
        <w:jc w:val="center"/>
        <w:rPr>
          <w:rFonts w:ascii="Times New Roman" w:hAnsi="Times New Roman"/>
          <w:sz w:val="24"/>
          <w:szCs w:val="24"/>
        </w:rPr>
      </w:pPr>
      <w:r w:rsidRPr="008F699D">
        <w:rPr>
          <w:rFonts w:ascii="Times New Roman" w:hAnsi="Times New Roman"/>
          <w:sz w:val="24"/>
          <w:szCs w:val="24"/>
        </w:rPr>
        <w:t xml:space="preserve">О1 = (180 027 426,26 руб. + 0*)/ </w:t>
      </w:r>
      <w:r w:rsidR="00F35CD8">
        <w:rPr>
          <w:rFonts w:ascii="Times New Roman" w:hAnsi="Times New Roman"/>
          <w:sz w:val="24"/>
          <w:szCs w:val="24"/>
        </w:rPr>
        <w:t>179 734 206,07 руб. х 100% = 99,84</w:t>
      </w:r>
      <w:r w:rsidR="00C0301F">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8F699D">
      <w:pPr>
        <w:pStyle w:val="a3"/>
        <w:jc w:val="both"/>
        <w:rPr>
          <w:rFonts w:ascii="Times New Roman" w:hAnsi="Times New Roman"/>
          <w:sz w:val="24"/>
          <w:szCs w:val="24"/>
        </w:rPr>
      </w:pPr>
      <w:r w:rsidRPr="008F699D">
        <w:rPr>
          <w:rFonts w:ascii="Times New Roman" w:hAnsi="Times New Roman"/>
          <w:sz w:val="24"/>
          <w:szCs w:val="24"/>
        </w:rPr>
        <w:t>0*- показатель суммы «положительной экономии»</w:t>
      </w:r>
      <w:r w:rsidR="00C0301F">
        <w:rPr>
          <w:rFonts w:ascii="Times New Roman" w:hAnsi="Times New Roman"/>
          <w:sz w:val="24"/>
          <w:szCs w:val="24"/>
        </w:rPr>
        <w:t>.</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lastRenderedPageBreak/>
        <w:t>В соответствии с интерпретацией оценки вышеуказанного крит</w:t>
      </w:r>
      <w:r w:rsidR="00F35CD8">
        <w:rPr>
          <w:rFonts w:ascii="Times New Roman" w:hAnsi="Times New Roman"/>
          <w:sz w:val="24"/>
          <w:szCs w:val="24"/>
        </w:rPr>
        <w:t xml:space="preserve">ерия наш показатель составил 99,84 </w:t>
      </w:r>
      <w:r w:rsidR="0009571E">
        <w:rPr>
          <w:rFonts w:ascii="Times New Roman" w:hAnsi="Times New Roman"/>
          <w:sz w:val="24"/>
          <w:szCs w:val="24"/>
        </w:rPr>
        <w:t xml:space="preserve"> </w:t>
      </w:r>
      <w:r w:rsidRPr="008F699D">
        <w:rPr>
          <w:rFonts w:ascii="Times New Roman" w:hAnsi="Times New Roman"/>
          <w:sz w:val="24"/>
          <w:szCs w:val="24"/>
        </w:rPr>
        <w:t xml:space="preserve">%, что соответствует значению О1 равному: </w:t>
      </w:r>
    </w:p>
    <w:p w:rsidR="008F699D" w:rsidRPr="008F699D" w:rsidRDefault="008F699D" w:rsidP="008F699D">
      <w:pPr>
        <w:pStyle w:val="a3"/>
        <w:ind w:firstLine="1134"/>
        <w:rPr>
          <w:rFonts w:ascii="Times New Roman" w:hAnsi="Times New Roman"/>
          <w:sz w:val="24"/>
          <w:szCs w:val="24"/>
        </w:rPr>
      </w:pPr>
      <w:r w:rsidRPr="008F699D">
        <w:rPr>
          <w:rFonts w:ascii="Times New Roman" w:hAnsi="Times New Roman"/>
          <w:b/>
          <w:sz w:val="24"/>
          <w:szCs w:val="24"/>
        </w:rPr>
        <w:t>95% &lt; О1 &lt; 100%</w:t>
      </w:r>
      <w:r w:rsidRPr="008F699D">
        <w:rPr>
          <w:rFonts w:ascii="Times New Roman" w:hAnsi="Times New Roman"/>
          <w:sz w:val="24"/>
          <w:szCs w:val="24"/>
        </w:rPr>
        <w:t>,</w:t>
      </w:r>
    </w:p>
    <w:p w:rsidR="008F699D" w:rsidRPr="008F699D" w:rsidRDefault="008F699D" w:rsidP="008F699D">
      <w:pPr>
        <w:pStyle w:val="a3"/>
        <w:ind w:firstLine="426"/>
        <w:jc w:val="both"/>
        <w:rPr>
          <w:rFonts w:ascii="Times New Roman" w:hAnsi="Times New Roman"/>
          <w:sz w:val="24"/>
          <w:szCs w:val="24"/>
        </w:rPr>
      </w:pPr>
      <w:r w:rsidRPr="008F699D">
        <w:rPr>
          <w:rFonts w:ascii="Times New Roman" w:hAnsi="Times New Roman"/>
          <w:sz w:val="24"/>
          <w:szCs w:val="24"/>
        </w:rPr>
        <w:t>что расценивается как –</w:t>
      </w:r>
      <w:r w:rsidR="00C0301F">
        <w:rPr>
          <w:rFonts w:ascii="Times New Roman" w:hAnsi="Times New Roman"/>
          <w:sz w:val="24"/>
          <w:szCs w:val="24"/>
        </w:rPr>
        <w:t xml:space="preserve"> м</w:t>
      </w:r>
      <w:r w:rsidRPr="008F699D">
        <w:rPr>
          <w:rFonts w:ascii="Times New Roman" w:hAnsi="Times New Roman"/>
          <w:sz w:val="24"/>
          <w:szCs w:val="24"/>
        </w:rPr>
        <w:t xml:space="preserve">униципальная программа выполнена в полном объеме. </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На втором этапе осуществлялся расчет показателя О2 – о</w:t>
      </w:r>
      <w:r w:rsidR="00C0301F">
        <w:rPr>
          <w:rFonts w:ascii="Times New Roman" w:hAnsi="Times New Roman"/>
          <w:sz w:val="24"/>
          <w:szCs w:val="24"/>
        </w:rPr>
        <w:t>ценка эффективности реализации м</w:t>
      </w:r>
      <w:r w:rsidRPr="008F699D">
        <w:rPr>
          <w:rFonts w:ascii="Times New Roman" w:hAnsi="Times New Roman"/>
          <w:sz w:val="24"/>
          <w:szCs w:val="24"/>
        </w:rPr>
        <w:t>униципальной программы по критерию «степень достижения целевых показателей программы»:</w:t>
      </w:r>
    </w:p>
    <w:p w:rsidR="008F699D" w:rsidRPr="008F699D" w:rsidRDefault="008F699D" w:rsidP="00C0301F">
      <w:pPr>
        <w:pStyle w:val="a3"/>
        <w:ind w:firstLine="426"/>
        <w:jc w:val="center"/>
        <w:rPr>
          <w:rFonts w:ascii="Times New Roman" w:hAnsi="Times New Roman"/>
          <w:sz w:val="24"/>
          <w:szCs w:val="24"/>
        </w:rPr>
      </w:pPr>
      <w:r w:rsidRPr="008F699D">
        <w:rPr>
          <w:rFonts w:ascii="Times New Roman" w:hAnsi="Times New Roman"/>
          <w:sz w:val="24"/>
          <w:szCs w:val="24"/>
        </w:rPr>
        <w:t>О2 = (100</w:t>
      </w:r>
      <w:r w:rsidR="003467E3">
        <w:rPr>
          <w:rFonts w:ascii="Times New Roman" w:hAnsi="Times New Roman"/>
          <w:sz w:val="24"/>
          <w:szCs w:val="24"/>
        </w:rPr>
        <w:t>,29</w:t>
      </w:r>
      <w:r w:rsidR="00243820">
        <w:rPr>
          <w:rFonts w:ascii="Times New Roman" w:hAnsi="Times New Roman"/>
          <w:sz w:val="24"/>
          <w:szCs w:val="24"/>
        </w:rPr>
        <w:t xml:space="preserve"> </w:t>
      </w:r>
      <w:r w:rsidRPr="008F699D">
        <w:rPr>
          <w:rFonts w:ascii="Times New Roman" w:hAnsi="Times New Roman"/>
          <w:sz w:val="24"/>
          <w:szCs w:val="24"/>
        </w:rPr>
        <w:t>%+156</w:t>
      </w:r>
      <w:r w:rsidR="003467E3">
        <w:rPr>
          <w:rFonts w:ascii="Times New Roman" w:hAnsi="Times New Roman"/>
          <w:sz w:val="24"/>
          <w:szCs w:val="24"/>
        </w:rPr>
        <w:t>,67</w:t>
      </w:r>
      <w:r w:rsidR="00243820">
        <w:rPr>
          <w:rFonts w:ascii="Times New Roman" w:hAnsi="Times New Roman"/>
          <w:sz w:val="24"/>
          <w:szCs w:val="24"/>
        </w:rPr>
        <w:t xml:space="preserve"> </w:t>
      </w:r>
      <w:r w:rsidRPr="008F699D">
        <w:rPr>
          <w:rFonts w:ascii="Times New Roman" w:hAnsi="Times New Roman"/>
          <w:sz w:val="24"/>
          <w:szCs w:val="24"/>
        </w:rPr>
        <w:t>%+121</w:t>
      </w:r>
      <w:r w:rsidR="003467E3">
        <w:rPr>
          <w:rFonts w:ascii="Times New Roman" w:hAnsi="Times New Roman"/>
          <w:sz w:val="24"/>
          <w:szCs w:val="24"/>
        </w:rPr>
        <w:t>,28</w:t>
      </w:r>
      <w:r w:rsidR="00243820">
        <w:rPr>
          <w:rFonts w:ascii="Times New Roman" w:hAnsi="Times New Roman"/>
          <w:sz w:val="24"/>
          <w:szCs w:val="24"/>
        </w:rPr>
        <w:t xml:space="preserve"> </w:t>
      </w:r>
      <w:r w:rsidRPr="008F699D">
        <w:rPr>
          <w:rFonts w:ascii="Times New Roman" w:hAnsi="Times New Roman"/>
          <w:sz w:val="24"/>
          <w:szCs w:val="24"/>
        </w:rPr>
        <w:t>%+115</w:t>
      </w:r>
      <w:r w:rsidR="003467E3">
        <w:rPr>
          <w:rFonts w:ascii="Times New Roman" w:hAnsi="Times New Roman"/>
          <w:sz w:val="24"/>
          <w:szCs w:val="24"/>
        </w:rPr>
        <w:t>,38</w:t>
      </w:r>
      <w:r w:rsidR="00243820">
        <w:rPr>
          <w:rFonts w:ascii="Times New Roman" w:hAnsi="Times New Roman"/>
          <w:sz w:val="24"/>
          <w:szCs w:val="24"/>
        </w:rPr>
        <w:t xml:space="preserve"> </w:t>
      </w:r>
      <w:r w:rsidRPr="008F699D">
        <w:rPr>
          <w:rFonts w:ascii="Times New Roman" w:hAnsi="Times New Roman"/>
          <w:sz w:val="24"/>
          <w:szCs w:val="24"/>
        </w:rPr>
        <w:t>%</w:t>
      </w:r>
      <w:r w:rsidR="00243820">
        <w:rPr>
          <w:rFonts w:ascii="Times New Roman" w:hAnsi="Times New Roman"/>
          <w:sz w:val="24"/>
          <w:szCs w:val="24"/>
        </w:rPr>
        <w:t>)/ 4 показателей = 113,25</w:t>
      </w:r>
      <w:r w:rsidRPr="008F699D">
        <w:rPr>
          <w:rFonts w:ascii="Times New Roman" w:hAnsi="Times New Roman"/>
          <w:sz w:val="24"/>
          <w:szCs w:val="24"/>
        </w:rPr>
        <w:t xml:space="preserve"> %</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В соответствии с интерпретацией оценки вышеуказанного крит</w:t>
      </w:r>
      <w:r w:rsidR="00622B5B">
        <w:rPr>
          <w:rFonts w:ascii="Times New Roman" w:hAnsi="Times New Roman"/>
          <w:sz w:val="24"/>
          <w:szCs w:val="24"/>
        </w:rPr>
        <w:t xml:space="preserve">ерия наш показатель составил 113,25 </w:t>
      </w:r>
      <w:r w:rsidRPr="008F699D">
        <w:rPr>
          <w:rFonts w:ascii="Times New Roman" w:hAnsi="Times New Roman"/>
          <w:sz w:val="24"/>
          <w:szCs w:val="24"/>
        </w:rPr>
        <w:t xml:space="preserve">%, что соответствует значению О2 равному: </w:t>
      </w:r>
    </w:p>
    <w:p w:rsidR="008F699D" w:rsidRPr="008F699D" w:rsidRDefault="008F699D" w:rsidP="008F699D">
      <w:pPr>
        <w:pStyle w:val="a3"/>
        <w:ind w:firstLine="1134"/>
        <w:rPr>
          <w:rFonts w:ascii="Times New Roman" w:hAnsi="Times New Roman"/>
          <w:sz w:val="24"/>
          <w:szCs w:val="24"/>
        </w:rPr>
      </w:pPr>
      <w:r w:rsidRPr="008F699D">
        <w:rPr>
          <w:rFonts w:ascii="Times New Roman" w:hAnsi="Times New Roman"/>
          <w:b/>
          <w:sz w:val="24"/>
          <w:szCs w:val="24"/>
        </w:rPr>
        <w:t>О2 &gt; 100</w:t>
      </w:r>
      <w:r w:rsidR="00C0301F">
        <w:rPr>
          <w:rFonts w:ascii="Times New Roman" w:hAnsi="Times New Roman"/>
          <w:b/>
          <w:sz w:val="24"/>
          <w:szCs w:val="24"/>
        </w:rPr>
        <w:t xml:space="preserve"> </w:t>
      </w:r>
      <w:r w:rsidRPr="008F699D">
        <w:rPr>
          <w:rFonts w:ascii="Times New Roman" w:hAnsi="Times New Roman"/>
          <w:b/>
          <w:sz w:val="24"/>
          <w:szCs w:val="24"/>
        </w:rPr>
        <w:t>%</w:t>
      </w:r>
      <w:r w:rsidRPr="008F699D">
        <w:rPr>
          <w:rFonts w:ascii="Times New Roman" w:hAnsi="Times New Roman"/>
          <w:sz w:val="24"/>
          <w:szCs w:val="24"/>
        </w:rPr>
        <w:t>,</w:t>
      </w:r>
    </w:p>
    <w:p w:rsidR="008F699D" w:rsidRPr="008F699D" w:rsidRDefault="00C0301F" w:rsidP="00C0301F">
      <w:pPr>
        <w:pStyle w:val="a3"/>
        <w:ind w:firstLine="709"/>
        <w:jc w:val="both"/>
        <w:rPr>
          <w:rFonts w:ascii="Times New Roman" w:hAnsi="Times New Roman"/>
          <w:sz w:val="24"/>
          <w:szCs w:val="24"/>
        </w:rPr>
      </w:pPr>
      <w:r>
        <w:rPr>
          <w:rFonts w:ascii="Times New Roman" w:hAnsi="Times New Roman"/>
          <w:sz w:val="24"/>
          <w:szCs w:val="24"/>
        </w:rPr>
        <w:t xml:space="preserve">что расценивается как – </w:t>
      </w:r>
      <w:r w:rsidRPr="00B42FFA">
        <w:rPr>
          <w:rFonts w:ascii="Times New Roman" w:hAnsi="Times New Roman"/>
          <w:sz w:val="24"/>
          <w:szCs w:val="24"/>
        </w:rPr>
        <w:t>м</w:t>
      </w:r>
      <w:r w:rsidR="008F699D" w:rsidRPr="00B42FFA">
        <w:rPr>
          <w:rFonts w:ascii="Times New Roman" w:hAnsi="Times New Roman"/>
          <w:sz w:val="24"/>
          <w:szCs w:val="24"/>
        </w:rPr>
        <w:t>униципальная программа перевыполнена.</w:t>
      </w:r>
      <w:r w:rsidR="008F699D" w:rsidRPr="008F699D">
        <w:rPr>
          <w:rFonts w:ascii="Times New Roman" w:hAnsi="Times New Roman"/>
          <w:sz w:val="24"/>
          <w:szCs w:val="24"/>
        </w:rPr>
        <w:t xml:space="preserve"> </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На третьем этапе осуществлялся расчет показателя О3 – оц</w:t>
      </w:r>
      <w:r w:rsidR="007F4EDE">
        <w:rPr>
          <w:rFonts w:ascii="Times New Roman" w:hAnsi="Times New Roman"/>
          <w:sz w:val="24"/>
          <w:szCs w:val="24"/>
        </w:rPr>
        <w:t>енка эффективности реализации  м</w:t>
      </w:r>
      <w:r w:rsidRPr="008F699D">
        <w:rPr>
          <w:rFonts w:ascii="Times New Roman" w:hAnsi="Times New Roman"/>
          <w:sz w:val="24"/>
          <w:szCs w:val="24"/>
        </w:rPr>
        <w:t>униципальной программы по критерию «степень достижения показателей результативности Программы»:</w:t>
      </w:r>
    </w:p>
    <w:p w:rsidR="008F699D" w:rsidRPr="008F699D" w:rsidRDefault="008F699D" w:rsidP="00C0301F">
      <w:pPr>
        <w:pStyle w:val="a3"/>
        <w:ind w:firstLine="426"/>
        <w:jc w:val="both"/>
        <w:rPr>
          <w:rFonts w:ascii="Times New Roman" w:hAnsi="Times New Roman"/>
          <w:sz w:val="24"/>
          <w:szCs w:val="24"/>
        </w:rPr>
      </w:pPr>
      <w:r w:rsidRPr="008F699D">
        <w:rPr>
          <w:rFonts w:ascii="Times New Roman" w:hAnsi="Times New Roman"/>
          <w:sz w:val="24"/>
          <w:szCs w:val="24"/>
        </w:rPr>
        <w:t>О3=((100%*0,1)+(101%*0,03)+(102%*0,12)+(101%*0,12)+(100%*0,1)+(139%*0,03)+(100%*0,03)+(100%*0,14)+(104%*0,01)+(101%*0,03)+(109%*0,04)+(100%*0,04)+(99%*0,03)+</w:t>
      </w:r>
      <w:r w:rsidR="00C0301F">
        <w:rPr>
          <w:rFonts w:ascii="Times New Roman" w:hAnsi="Times New Roman"/>
          <w:sz w:val="24"/>
          <w:szCs w:val="24"/>
        </w:rPr>
        <w:t xml:space="preserve"> </w:t>
      </w:r>
      <w:r w:rsidRPr="008F699D">
        <w:rPr>
          <w:rFonts w:ascii="Times New Roman" w:hAnsi="Times New Roman"/>
          <w:sz w:val="24"/>
          <w:szCs w:val="24"/>
        </w:rPr>
        <w:t>(121%*0,04)+(101%*0,03)+(100%</w:t>
      </w:r>
      <w:r w:rsidR="00243820">
        <w:rPr>
          <w:rFonts w:ascii="Times New Roman" w:hAnsi="Times New Roman"/>
          <w:sz w:val="24"/>
          <w:szCs w:val="24"/>
        </w:rPr>
        <w:t>*0,03)+(100%*0,04)+(100*0,02)/1 = 99,83</w:t>
      </w:r>
      <w:r w:rsidR="00C0301F">
        <w:rPr>
          <w:rFonts w:ascii="Times New Roman" w:hAnsi="Times New Roman"/>
          <w:sz w:val="24"/>
          <w:szCs w:val="24"/>
        </w:rPr>
        <w:t xml:space="preserve"> </w:t>
      </w:r>
      <w:r w:rsidRPr="008F699D">
        <w:rPr>
          <w:rFonts w:ascii="Times New Roman" w:hAnsi="Times New Roman"/>
          <w:sz w:val="24"/>
          <w:szCs w:val="24"/>
        </w:rPr>
        <w:t>%</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В соответствии с интерпретацией оценки вышеуказанного кри</w:t>
      </w:r>
      <w:r w:rsidR="00243820">
        <w:rPr>
          <w:rFonts w:ascii="Times New Roman" w:hAnsi="Times New Roman"/>
          <w:sz w:val="24"/>
          <w:szCs w:val="24"/>
        </w:rPr>
        <w:t>терия наш показатель составил 99,83</w:t>
      </w:r>
      <w:r w:rsidR="00C0301F">
        <w:rPr>
          <w:rFonts w:ascii="Times New Roman" w:hAnsi="Times New Roman"/>
          <w:sz w:val="24"/>
          <w:szCs w:val="24"/>
        </w:rPr>
        <w:t xml:space="preserve"> </w:t>
      </w:r>
      <w:r w:rsidRPr="008F699D">
        <w:rPr>
          <w:rFonts w:ascii="Times New Roman" w:hAnsi="Times New Roman"/>
          <w:sz w:val="24"/>
          <w:szCs w:val="24"/>
        </w:rPr>
        <w:t xml:space="preserve">%, что соответствует значению О3 равному: </w:t>
      </w:r>
    </w:p>
    <w:p w:rsidR="008F699D" w:rsidRPr="008F699D" w:rsidRDefault="00243820" w:rsidP="008F699D">
      <w:pPr>
        <w:pStyle w:val="a3"/>
        <w:ind w:firstLine="1134"/>
        <w:rPr>
          <w:rFonts w:ascii="Times New Roman" w:hAnsi="Times New Roman"/>
          <w:sz w:val="24"/>
          <w:szCs w:val="24"/>
        </w:rPr>
      </w:pPr>
      <w:r>
        <w:rPr>
          <w:rFonts w:ascii="Times New Roman" w:hAnsi="Times New Roman"/>
          <w:b/>
          <w:sz w:val="24"/>
          <w:szCs w:val="24"/>
        </w:rPr>
        <w:t xml:space="preserve">95&lt;О3 &lt; </w:t>
      </w:r>
      <w:r w:rsidRPr="00243820">
        <w:rPr>
          <w:rFonts w:ascii="Times New Roman" w:hAnsi="Times New Roman"/>
          <w:b/>
          <w:sz w:val="24"/>
          <w:szCs w:val="24"/>
        </w:rPr>
        <w:t>100</w:t>
      </w:r>
      <w:r w:rsidR="008F699D" w:rsidRPr="008F699D">
        <w:rPr>
          <w:rFonts w:ascii="Times New Roman" w:hAnsi="Times New Roman"/>
          <w:b/>
          <w:sz w:val="24"/>
          <w:szCs w:val="24"/>
        </w:rPr>
        <w:t>%</w:t>
      </w:r>
      <w:r w:rsidR="008F699D" w:rsidRPr="008F699D">
        <w:rPr>
          <w:rFonts w:ascii="Times New Roman" w:hAnsi="Times New Roman"/>
          <w:sz w:val="24"/>
          <w:szCs w:val="24"/>
        </w:rPr>
        <w:t>,</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 xml:space="preserve">что расценивается как – </w:t>
      </w:r>
      <w:r w:rsidR="00243820" w:rsidRPr="00243820">
        <w:rPr>
          <w:rFonts w:ascii="Times New Roman" w:hAnsi="Times New Roman"/>
          <w:sz w:val="24"/>
          <w:szCs w:val="24"/>
        </w:rPr>
        <w:t xml:space="preserve"> муниципальная </w:t>
      </w:r>
      <w:r w:rsidRPr="008F699D">
        <w:rPr>
          <w:rFonts w:ascii="Times New Roman" w:hAnsi="Times New Roman"/>
          <w:sz w:val="24"/>
          <w:szCs w:val="24"/>
        </w:rPr>
        <w:t xml:space="preserve">программа  </w:t>
      </w:r>
      <w:r w:rsidR="00243820">
        <w:rPr>
          <w:rFonts w:ascii="Times New Roman" w:hAnsi="Times New Roman"/>
          <w:sz w:val="24"/>
          <w:szCs w:val="24"/>
        </w:rPr>
        <w:t>выполнена в полном объеме</w:t>
      </w:r>
      <w:r w:rsidRPr="008F699D">
        <w:rPr>
          <w:rFonts w:ascii="Times New Roman" w:hAnsi="Times New Roman"/>
          <w:sz w:val="24"/>
          <w:szCs w:val="24"/>
        </w:rPr>
        <w:t xml:space="preserve">. </w:t>
      </w:r>
    </w:p>
    <w:p w:rsidR="008F699D" w:rsidRPr="008F699D" w:rsidRDefault="008F699D" w:rsidP="00C0301F">
      <w:pPr>
        <w:pStyle w:val="a3"/>
        <w:ind w:firstLine="709"/>
        <w:jc w:val="both"/>
        <w:rPr>
          <w:rFonts w:ascii="Times New Roman" w:hAnsi="Times New Roman"/>
          <w:sz w:val="24"/>
          <w:szCs w:val="24"/>
        </w:rPr>
      </w:pPr>
      <w:r w:rsidRPr="008F699D">
        <w:rPr>
          <w:rFonts w:ascii="Times New Roman" w:hAnsi="Times New Roman"/>
          <w:sz w:val="24"/>
          <w:szCs w:val="24"/>
        </w:rPr>
        <w:t>На четвертом этапе осуществлялся расчет Оитог – итоговая оценка эффективности реализации Программы.</w:t>
      </w:r>
    </w:p>
    <w:p w:rsidR="008F699D" w:rsidRPr="008F699D" w:rsidRDefault="00F35CD8" w:rsidP="008F699D">
      <w:pPr>
        <w:pStyle w:val="a3"/>
        <w:ind w:firstLine="426"/>
        <w:jc w:val="both"/>
        <w:rPr>
          <w:rFonts w:ascii="Times New Roman" w:hAnsi="Times New Roman"/>
          <w:sz w:val="24"/>
          <w:szCs w:val="24"/>
        </w:rPr>
      </w:pPr>
      <w:r>
        <w:rPr>
          <w:rFonts w:ascii="Times New Roman" w:hAnsi="Times New Roman"/>
          <w:sz w:val="24"/>
          <w:szCs w:val="24"/>
        </w:rPr>
        <w:t>Оитог = (99,84</w:t>
      </w:r>
      <w:r w:rsidR="00C0301F">
        <w:rPr>
          <w:rFonts w:ascii="Times New Roman" w:hAnsi="Times New Roman"/>
          <w:sz w:val="24"/>
          <w:szCs w:val="24"/>
        </w:rPr>
        <w:t xml:space="preserve"> </w:t>
      </w:r>
      <w:r w:rsidR="00F33573">
        <w:rPr>
          <w:rFonts w:ascii="Times New Roman" w:hAnsi="Times New Roman"/>
          <w:sz w:val="24"/>
          <w:szCs w:val="24"/>
        </w:rPr>
        <w:t xml:space="preserve"> %+113,25</w:t>
      </w:r>
      <w:r w:rsidR="00C0301F">
        <w:rPr>
          <w:rFonts w:ascii="Times New Roman" w:hAnsi="Times New Roman"/>
          <w:sz w:val="24"/>
          <w:szCs w:val="24"/>
        </w:rPr>
        <w:t xml:space="preserve"> </w:t>
      </w:r>
      <w:r w:rsidR="00F33573">
        <w:rPr>
          <w:rFonts w:ascii="Times New Roman" w:hAnsi="Times New Roman"/>
          <w:sz w:val="24"/>
          <w:szCs w:val="24"/>
        </w:rPr>
        <w:t>%+99,83</w:t>
      </w:r>
      <w:r w:rsidR="00C0301F">
        <w:rPr>
          <w:rFonts w:ascii="Times New Roman" w:hAnsi="Times New Roman"/>
          <w:sz w:val="24"/>
          <w:szCs w:val="24"/>
        </w:rPr>
        <w:t xml:space="preserve"> </w:t>
      </w:r>
      <w:r>
        <w:rPr>
          <w:rFonts w:ascii="Times New Roman" w:hAnsi="Times New Roman"/>
          <w:sz w:val="24"/>
          <w:szCs w:val="24"/>
        </w:rPr>
        <w:t>%)/ 3 = 104,31</w:t>
      </w:r>
      <w:r w:rsidR="000B1367">
        <w:rPr>
          <w:rFonts w:ascii="Times New Roman" w:hAnsi="Times New Roman"/>
          <w:sz w:val="24"/>
          <w:szCs w:val="24"/>
        </w:rPr>
        <w:t xml:space="preserve"> </w:t>
      </w:r>
      <w:r w:rsidR="008F699D" w:rsidRPr="008F699D">
        <w:rPr>
          <w:rFonts w:ascii="Times New Roman" w:hAnsi="Times New Roman"/>
          <w:sz w:val="24"/>
          <w:szCs w:val="24"/>
        </w:rPr>
        <w:t>%</w:t>
      </w:r>
    </w:p>
    <w:p w:rsidR="008F699D" w:rsidRPr="008F699D" w:rsidRDefault="008F699D" w:rsidP="00ED45E8">
      <w:pPr>
        <w:pStyle w:val="a3"/>
        <w:ind w:firstLine="709"/>
        <w:jc w:val="both"/>
        <w:rPr>
          <w:rFonts w:ascii="Times New Roman" w:hAnsi="Times New Roman"/>
          <w:sz w:val="24"/>
          <w:szCs w:val="24"/>
        </w:rPr>
      </w:pPr>
      <w:r w:rsidRPr="008F699D">
        <w:rPr>
          <w:rFonts w:ascii="Times New Roman" w:hAnsi="Times New Roman"/>
          <w:sz w:val="24"/>
          <w:szCs w:val="24"/>
        </w:rPr>
        <w:t>В соответствии с интерпретацией оценки вышеуказанного критерия наш показатель составил</w:t>
      </w:r>
      <w:r w:rsidR="00F35CD8">
        <w:rPr>
          <w:rFonts w:ascii="Times New Roman" w:hAnsi="Times New Roman"/>
          <w:sz w:val="24"/>
          <w:szCs w:val="24"/>
        </w:rPr>
        <w:t xml:space="preserve"> 104,31</w:t>
      </w:r>
      <w:r w:rsidR="00ED45E8">
        <w:rPr>
          <w:rFonts w:ascii="Times New Roman" w:hAnsi="Times New Roman"/>
          <w:sz w:val="24"/>
          <w:szCs w:val="24"/>
        </w:rPr>
        <w:t xml:space="preserve"> </w:t>
      </w:r>
      <w:r w:rsidRPr="008F699D">
        <w:rPr>
          <w:rFonts w:ascii="Times New Roman" w:hAnsi="Times New Roman"/>
          <w:sz w:val="24"/>
          <w:szCs w:val="24"/>
        </w:rPr>
        <w:t xml:space="preserve">%, что соответствует значению Оитог равному: </w:t>
      </w:r>
    </w:p>
    <w:p w:rsidR="008F699D" w:rsidRPr="008F699D" w:rsidRDefault="00F35CD8" w:rsidP="008F699D">
      <w:pPr>
        <w:pStyle w:val="a3"/>
        <w:ind w:firstLine="1134"/>
        <w:rPr>
          <w:rFonts w:ascii="Times New Roman" w:hAnsi="Times New Roman"/>
          <w:sz w:val="24"/>
          <w:szCs w:val="24"/>
        </w:rPr>
      </w:pPr>
      <w:r>
        <w:rPr>
          <w:rFonts w:ascii="Times New Roman" w:hAnsi="Times New Roman"/>
          <w:b/>
          <w:sz w:val="24"/>
          <w:szCs w:val="24"/>
        </w:rPr>
        <w:t xml:space="preserve">  104,31</w:t>
      </w:r>
      <w:r w:rsidR="00185891">
        <w:rPr>
          <w:rFonts w:ascii="Times New Roman" w:hAnsi="Times New Roman"/>
          <w:b/>
          <w:sz w:val="24"/>
          <w:szCs w:val="24"/>
        </w:rPr>
        <w:t xml:space="preserve">% &gt; </w:t>
      </w:r>
      <w:r w:rsidR="00185891" w:rsidRPr="001825C4">
        <w:rPr>
          <w:rFonts w:ascii="Times New Roman" w:hAnsi="Times New Roman"/>
          <w:b/>
          <w:sz w:val="24"/>
          <w:szCs w:val="24"/>
        </w:rPr>
        <w:t>100</w:t>
      </w:r>
      <w:r w:rsidR="00C0301F">
        <w:rPr>
          <w:rFonts w:ascii="Times New Roman" w:hAnsi="Times New Roman"/>
          <w:b/>
          <w:sz w:val="24"/>
          <w:szCs w:val="24"/>
        </w:rPr>
        <w:t xml:space="preserve"> </w:t>
      </w:r>
      <w:r w:rsidR="008F699D" w:rsidRPr="008F699D">
        <w:rPr>
          <w:rFonts w:ascii="Times New Roman" w:hAnsi="Times New Roman"/>
          <w:b/>
          <w:sz w:val="24"/>
          <w:szCs w:val="24"/>
        </w:rPr>
        <w:t>%</w:t>
      </w:r>
      <w:r w:rsidR="008F699D" w:rsidRPr="008F699D">
        <w:rPr>
          <w:rFonts w:ascii="Times New Roman" w:hAnsi="Times New Roman"/>
          <w:sz w:val="24"/>
          <w:szCs w:val="24"/>
        </w:rPr>
        <w:t>,</w:t>
      </w:r>
    </w:p>
    <w:p w:rsidR="008F699D" w:rsidRPr="000B1367" w:rsidRDefault="00C0301F" w:rsidP="008F699D">
      <w:pPr>
        <w:pStyle w:val="a3"/>
        <w:ind w:firstLine="426"/>
        <w:jc w:val="both"/>
        <w:rPr>
          <w:rFonts w:ascii="Times New Roman" w:hAnsi="Times New Roman"/>
          <w:b/>
          <w:sz w:val="24"/>
          <w:szCs w:val="24"/>
        </w:rPr>
      </w:pPr>
      <w:r>
        <w:rPr>
          <w:rFonts w:ascii="Times New Roman" w:hAnsi="Times New Roman"/>
          <w:sz w:val="24"/>
          <w:szCs w:val="24"/>
        </w:rPr>
        <w:t xml:space="preserve">что расценивается как –  </w:t>
      </w:r>
      <w:r w:rsidRPr="000B1367">
        <w:rPr>
          <w:rFonts w:ascii="Times New Roman" w:hAnsi="Times New Roman"/>
          <w:b/>
          <w:sz w:val="24"/>
          <w:szCs w:val="24"/>
        </w:rPr>
        <w:t>м</w:t>
      </w:r>
      <w:r w:rsidR="008F699D" w:rsidRPr="000B1367">
        <w:rPr>
          <w:rFonts w:ascii="Times New Roman" w:hAnsi="Times New Roman"/>
          <w:b/>
          <w:sz w:val="24"/>
          <w:szCs w:val="24"/>
        </w:rPr>
        <w:t>униципал</w:t>
      </w:r>
      <w:r w:rsidR="00185891">
        <w:rPr>
          <w:rFonts w:ascii="Times New Roman" w:hAnsi="Times New Roman"/>
          <w:b/>
          <w:sz w:val="24"/>
          <w:szCs w:val="24"/>
        </w:rPr>
        <w:t>ьная программа перевыполнена</w:t>
      </w:r>
      <w:r w:rsidR="008F699D" w:rsidRPr="000B1367">
        <w:rPr>
          <w:rFonts w:ascii="Times New Roman" w:hAnsi="Times New Roman"/>
          <w:b/>
          <w:sz w:val="24"/>
          <w:szCs w:val="24"/>
        </w:rPr>
        <w:t xml:space="preserve">. </w:t>
      </w:r>
    </w:p>
    <w:p w:rsidR="008F699D" w:rsidRPr="008F699D" w:rsidRDefault="008F699D" w:rsidP="00ED45E8">
      <w:pPr>
        <w:pStyle w:val="a5"/>
        <w:spacing w:after="0"/>
        <w:ind w:left="0" w:firstLine="426"/>
        <w:jc w:val="both"/>
        <w:rPr>
          <w:rFonts w:ascii="Times New Roman" w:hAnsi="Times New Roman"/>
          <w:sz w:val="24"/>
          <w:szCs w:val="24"/>
        </w:rPr>
      </w:pPr>
      <w:r w:rsidRPr="008F699D">
        <w:rPr>
          <w:rFonts w:ascii="Times New Roman" w:hAnsi="Times New Roman"/>
          <w:sz w:val="24"/>
          <w:szCs w:val="24"/>
        </w:rPr>
        <w:t>Результаты оценки эффективности муниципальной программы Богучанского района «Развитие культуры»</w:t>
      </w:r>
      <w:r w:rsidR="00ED45E8">
        <w:rPr>
          <w:rFonts w:ascii="Times New Roman" w:hAnsi="Times New Roman"/>
          <w:sz w:val="24"/>
          <w:szCs w:val="24"/>
        </w:rPr>
        <w:t>.</w:t>
      </w:r>
    </w:p>
    <w:tbl>
      <w:tblPr>
        <w:tblStyle w:val="a7"/>
        <w:tblW w:w="0" w:type="auto"/>
        <w:tblInd w:w="108" w:type="dxa"/>
        <w:tblLook w:val="01E0"/>
      </w:tblPr>
      <w:tblGrid>
        <w:gridCol w:w="705"/>
        <w:gridCol w:w="3008"/>
        <w:gridCol w:w="1960"/>
        <w:gridCol w:w="2033"/>
        <w:gridCol w:w="1900"/>
      </w:tblGrid>
      <w:tr w:rsidR="008F699D" w:rsidRPr="008F699D" w:rsidTr="008F699D">
        <w:tc>
          <w:tcPr>
            <w:tcW w:w="720" w:type="dxa"/>
          </w:tcPr>
          <w:p w:rsidR="008F699D" w:rsidRPr="008F699D" w:rsidRDefault="008F699D" w:rsidP="008F699D">
            <w:pPr>
              <w:pStyle w:val="a5"/>
              <w:spacing w:after="0"/>
              <w:ind w:left="0"/>
              <w:jc w:val="both"/>
              <w:rPr>
                <w:rFonts w:ascii="Times New Roman" w:hAnsi="Times New Roman"/>
                <w:sz w:val="24"/>
                <w:szCs w:val="24"/>
              </w:rPr>
            </w:pPr>
            <w:r w:rsidRPr="008F699D">
              <w:rPr>
                <w:rFonts w:ascii="Times New Roman" w:hAnsi="Times New Roman"/>
                <w:sz w:val="24"/>
                <w:szCs w:val="24"/>
              </w:rPr>
              <w:t>№ п/п</w:t>
            </w:r>
          </w:p>
        </w:tc>
        <w:tc>
          <w:tcPr>
            <w:tcW w:w="3112" w:type="dxa"/>
          </w:tcPr>
          <w:p w:rsidR="008F699D" w:rsidRPr="008F699D" w:rsidRDefault="008F699D" w:rsidP="008F699D">
            <w:pPr>
              <w:pStyle w:val="a5"/>
              <w:spacing w:after="0"/>
              <w:ind w:left="0"/>
              <w:jc w:val="both"/>
              <w:rPr>
                <w:rFonts w:ascii="Times New Roman" w:hAnsi="Times New Roman"/>
                <w:sz w:val="24"/>
                <w:szCs w:val="24"/>
              </w:rPr>
            </w:pPr>
            <w:r w:rsidRPr="008F699D">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(О1)</w:t>
            </w:r>
          </w:p>
        </w:tc>
        <w:tc>
          <w:tcPr>
            <w:tcW w:w="1971" w:type="dxa"/>
          </w:tcPr>
          <w:p w:rsidR="008F699D" w:rsidRPr="008F699D" w:rsidRDefault="008F699D" w:rsidP="008F699D">
            <w:pPr>
              <w:pStyle w:val="a5"/>
              <w:spacing w:after="0"/>
              <w:ind w:left="0"/>
              <w:jc w:val="both"/>
              <w:rPr>
                <w:rFonts w:ascii="Times New Roman" w:hAnsi="Times New Roman"/>
                <w:sz w:val="24"/>
                <w:szCs w:val="24"/>
              </w:rPr>
            </w:pPr>
            <w:r w:rsidRPr="008F699D">
              <w:rPr>
                <w:rFonts w:ascii="Times New Roman" w:hAnsi="Times New Roman"/>
                <w:sz w:val="24"/>
                <w:szCs w:val="24"/>
              </w:rPr>
              <w:t>Степень достижения целевых показателей муниципальной программы (О2)</w:t>
            </w:r>
          </w:p>
        </w:tc>
        <w:tc>
          <w:tcPr>
            <w:tcW w:w="1971" w:type="dxa"/>
          </w:tcPr>
          <w:p w:rsidR="008F699D" w:rsidRPr="008F699D" w:rsidRDefault="008F699D" w:rsidP="008F699D">
            <w:pPr>
              <w:pStyle w:val="a5"/>
              <w:spacing w:after="0"/>
              <w:ind w:left="0"/>
              <w:jc w:val="both"/>
              <w:rPr>
                <w:rFonts w:ascii="Times New Roman" w:hAnsi="Times New Roman"/>
                <w:sz w:val="24"/>
                <w:szCs w:val="24"/>
              </w:rPr>
            </w:pPr>
            <w:r w:rsidRPr="008F699D">
              <w:rPr>
                <w:rFonts w:ascii="Times New Roman" w:hAnsi="Times New Roman"/>
                <w:sz w:val="24"/>
                <w:szCs w:val="24"/>
              </w:rPr>
              <w:t>Степень достижения показателей результативности муниципальной программы (О3)</w:t>
            </w:r>
          </w:p>
        </w:tc>
        <w:tc>
          <w:tcPr>
            <w:tcW w:w="1971" w:type="dxa"/>
          </w:tcPr>
          <w:p w:rsidR="008F699D" w:rsidRPr="008F699D" w:rsidRDefault="008F699D" w:rsidP="008F699D">
            <w:pPr>
              <w:pStyle w:val="a5"/>
              <w:spacing w:after="0"/>
              <w:ind w:left="0"/>
              <w:jc w:val="both"/>
              <w:rPr>
                <w:rFonts w:ascii="Times New Roman" w:hAnsi="Times New Roman"/>
                <w:sz w:val="24"/>
                <w:szCs w:val="24"/>
              </w:rPr>
            </w:pPr>
            <w:r w:rsidRPr="008F699D">
              <w:rPr>
                <w:rFonts w:ascii="Times New Roman" w:hAnsi="Times New Roman"/>
                <w:sz w:val="24"/>
                <w:szCs w:val="24"/>
              </w:rPr>
              <w:t>Оитог</w:t>
            </w:r>
            <w:r w:rsidR="00834D11">
              <w:rPr>
                <w:rFonts w:ascii="Times New Roman" w:hAnsi="Times New Roman"/>
                <w:sz w:val="24"/>
                <w:szCs w:val="24"/>
              </w:rPr>
              <w:t>,%</w:t>
            </w:r>
          </w:p>
        </w:tc>
      </w:tr>
      <w:tr w:rsidR="008F699D" w:rsidRPr="008F699D" w:rsidTr="00E64D4E">
        <w:trPr>
          <w:trHeight w:val="359"/>
        </w:trPr>
        <w:tc>
          <w:tcPr>
            <w:tcW w:w="720" w:type="dxa"/>
          </w:tcPr>
          <w:p w:rsidR="008F699D" w:rsidRPr="008F699D" w:rsidRDefault="008F699D" w:rsidP="008F699D">
            <w:pPr>
              <w:pStyle w:val="a5"/>
              <w:spacing w:after="0"/>
              <w:ind w:left="0"/>
              <w:jc w:val="both"/>
              <w:rPr>
                <w:rFonts w:ascii="Times New Roman" w:hAnsi="Times New Roman"/>
                <w:sz w:val="24"/>
                <w:szCs w:val="24"/>
              </w:rPr>
            </w:pPr>
            <w:r w:rsidRPr="008F699D">
              <w:rPr>
                <w:rFonts w:ascii="Times New Roman" w:hAnsi="Times New Roman"/>
                <w:sz w:val="24"/>
                <w:szCs w:val="24"/>
              </w:rPr>
              <w:t>1.</w:t>
            </w:r>
          </w:p>
        </w:tc>
        <w:tc>
          <w:tcPr>
            <w:tcW w:w="3112" w:type="dxa"/>
          </w:tcPr>
          <w:p w:rsidR="008F699D" w:rsidRPr="008F699D" w:rsidRDefault="00F35CD8" w:rsidP="008F699D">
            <w:pPr>
              <w:pStyle w:val="a5"/>
              <w:spacing w:after="0"/>
              <w:ind w:left="0"/>
              <w:jc w:val="both"/>
              <w:rPr>
                <w:rFonts w:ascii="Times New Roman" w:hAnsi="Times New Roman"/>
                <w:sz w:val="24"/>
                <w:szCs w:val="24"/>
              </w:rPr>
            </w:pPr>
            <w:r>
              <w:rPr>
                <w:rFonts w:ascii="Times New Roman" w:hAnsi="Times New Roman"/>
                <w:sz w:val="24"/>
                <w:szCs w:val="24"/>
              </w:rPr>
              <w:t xml:space="preserve">99,84 </w:t>
            </w:r>
            <w:r w:rsidR="00ED45E8">
              <w:rPr>
                <w:rFonts w:ascii="Times New Roman" w:hAnsi="Times New Roman"/>
                <w:sz w:val="24"/>
                <w:szCs w:val="24"/>
              </w:rPr>
              <w:t xml:space="preserve"> </w:t>
            </w:r>
            <w:r w:rsidR="008F699D" w:rsidRPr="008F699D">
              <w:rPr>
                <w:rFonts w:ascii="Times New Roman" w:hAnsi="Times New Roman"/>
                <w:sz w:val="24"/>
                <w:szCs w:val="24"/>
              </w:rPr>
              <w:t>%</w:t>
            </w:r>
          </w:p>
        </w:tc>
        <w:tc>
          <w:tcPr>
            <w:tcW w:w="1971" w:type="dxa"/>
          </w:tcPr>
          <w:p w:rsidR="008F699D" w:rsidRPr="008F699D" w:rsidRDefault="00185891" w:rsidP="008F699D">
            <w:pPr>
              <w:pStyle w:val="a5"/>
              <w:spacing w:after="0"/>
              <w:ind w:left="0"/>
              <w:jc w:val="both"/>
              <w:rPr>
                <w:rFonts w:ascii="Times New Roman" w:hAnsi="Times New Roman"/>
                <w:sz w:val="24"/>
                <w:szCs w:val="24"/>
              </w:rPr>
            </w:pPr>
            <w:r>
              <w:rPr>
                <w:rFonts w:ascii="Times New Roman" w:hAnsi="Times New Roman"/>
                <w:sz w:val="24"/>
                <w:szCs w:val="24"/>
              </w:rPr>
              <w:t>113,25</w:t>
            </w:r>
            <w:r w:rsidR="00ED45E8">
              <w:rPr>
                <w:rFonts w:ascii="Times New Roman" w:hAnsi="Times New Roman"/>
                <w:sz w:val="24"/>
                <w:szCs w:val="24"/>
              </w:rPr>
              <w:t xml:space="preserve"> </w:t>
            </w:r>
            <w:r w:rsidR="008F699D" w:rsidRPr="008F699D">
              <w:rPr>
                <w:rFonts w:ascii="Times New Roman" w:hAnsi="Times New Roman"/>
                <w:sz w:val="24"/>
                <w:szCs w:val="24"/>
              </w:rPr>
              <w:t>%</w:t>
            </w:r>
          </w:p>
        </w:tc>
        <w:tc>
          <w:tcPr>
            <w:tcW w:w="1971" w:type="dxa"/>
          </w:tcPr>
          <w:p w:rsidR="008F699D" w:rsidRPr="008F699D" w:rsidRDefault="00185891" w:rsidP="008F699D">
            <w:pPr>
              <w:pStyle w:val="a5"/>
              <w:spacing w:after="0"/>
              <w:ind w:left="0"/>
              <w:jc w:val="both"/>
              <w:rPr>
                <w:rFonts w:ascii="Times New Roman" w:hAnsi="Times New Roman"/>
                <w:sz w:val="24"/>
                <w:szCs w:val="24"/>
              </w:rPr>
            </w:pPr>
            <w:r>
              <w:rPr>
                <w:rFonts w:ascii="Times New Roman" w:hAnsi="Times New Roman"/>
                <w:sz w:val="24"/>
                <w:szCs w:val="24"/>
              </w:rPr>
              <w:t>99,83</w:t>
            </w:r>
            <w:r w:rsidR="00ED45E8">
              <w:rPr>
                <w:rFonts w:ascii="Times New Roman" w:hAnsi="Times New Roman"/>
                <w:sz w:val="24"/>
                <w:szCs w:val="24"/>
              </w:rPr>
              <w:t xml:space="preserve"> </w:t>
            </w:r>
            <w:r w:rsidR="008F699D" w:rsidRPr="008F699D">
              <w:rPr>
                <w:rFonts w:ascii="Times New Roman" w:hAnsi="Times New Roman"/>
                <w:sz w:val="24"/>
                <w:szCs w:val="24"/>
              </w:rPr>
              <w:t>%</w:t>
            </w:r>
          </w:p>
        </w:tc>
        <w:tc>
          <w:tcPr>
            <w:tcW w:w="1971" w:type="dxa"/>
          </w:tcPr>
          <w:p w:rsidR="008F699D" w:rsidRPr="008F699D" w:rsidRDefault="00F35CD8" w:rsidP="008F699D">
            <w:pPr>
              <w:pStyle w:val="a5"/>
              <w:spacing w:after="0"/>
              <w:ind w:left="0"/>
              <w:jc w:val="both"/>
              <w:rPr>
                <w:rFonts w:ascii="Times New Roman" w:hAnsi="Times New Roman"/>
                <w:sz w:val="24"/>
                <w:szCs w:val="24"/>
              </w:rPr>
            </w:pPr>
            <w:r>
              <w:rPr>
                <w:rFonts w:ascii="Times New Roman" w:hAnsi="Times New Roman"/>
                <w:sz w:val="24"/>
                <w:szCs w:val="24"/>
              </w:rPr>
              <w:t>104,31</w:t>
            </w:r>
            <w:r w:rsidR="00ED45E8">
              <w:rPr>
                <w:rFonts w:ascii="Times New Roman" w:hAnsi="Times New Roman"/>
                <w:sz w:val="24"/>
                <w:szCs w:val="24"/>
              </w:rPr>
              <w:t xml:space="preserve"> </w:t>
            </w:r>
            <w:r w:rsidR="008F699D" w:rsidRPr="008F699D">
              <w:rPr>
                <w:rFonts w:ascii="Times New Roman" w:hAnsi="Times New Roman"/>
                <w:sz w:val="24"/>
                <w:szCs w:val="24"/>
              </w:rPr>
              <w:t>%</w:t>
            </w:r>
          </w:p>
        </w:tc>
      </w:tr>
    </w:tbl>
    <w:p w:rsidR="008F699D" w:rsidRDefault="008F699D" w:rsidP="00CD1863">
      <w:pPr>
        <w:pStyle w:val="a5"/>
        <w:spacing w:after="0"/>
        <w:ind w:left="1134"/>
        <w:jc w:val="center"/>
        <w:rPr>
          <w:rFonts w:ascii="Times New Roman" w:hAnsi="Times New Roman"/>
          <w:sz w:val="24"/>
          <w:szCs w:val="24"/>
        </w:rPr>
      </w:pPr>
    </w:p>
    <w:p w:rsidR="00F16F4D" w:rsidRPr="00F16F4D" w:rsidRDefault="00FD5DB9" w:rsidP="00F16F4D">
      <w:pPr>
        <w:pStyle w:val="a5"/>
        <w:spacing w:after="0"/>
        <w:ind w:left="0"/>
        <w:jc w:val="center"/>
        <w:rPr>
          <w:rFonts w:ascii="Times New Roman" w:hAnsi="Times New Roman"/>
          <w:sz w:val="24"/>
          <w:szCs w:val="24"/>
        </w:rPr>
      </w:pPr>
      <w:r>
        <w:rPr>
          <w:rFonts w:ascii="Times New Roman" w:hAnsi="Times New Roman"/>
          <w:b/>
          <w:sz w:val="24"/>
          <w:szCs w:val="24"/>
          <w:lang w:val="en-US"/>
        </w:rPr>
        <w:t>II</w:t>
      </w:r>
      <w:r w:rsidR="00F16F4D" w:rsidRPr="00F16F4D">
        <w:rPr>
          <w:rFonts w:ascii="Times New Roman" w:hAnsi="Times New Roman"/>
          <w:b/>
          <w:sz w:val="24"/>
          <w:szCs w:val="24"/>
        </w:rPr>
        <w:t xml:space="preserve">.  Муниципальная  программа </w:t>
      </w:r>
      <w:r w:rsidR="0009571E">
        <w:rPr>
          <w:rFonts w:ascii="Times New Roman" w:hAnsi="Times New Roman"/>
          <w:b/>
          <w:sz w:val="24"/>
          <w:szCs w:val="24"/>
        </w:rPr>
        <w:t xml:space="preserve"> Богучанского района</w:t>
      </w:r>
      <w:r w:rsidR="00F16F4D" w:rsidRPr="00F16F4D">
        <w:rPr>
          <w:rFonts w:ascii="Times New Roman" w:hAnsi="Times New Roman"/>
          <w:b/>
          <w:sz w:val="24"/>
          <w:szCs w:val="24"/>
        </w:rPr>
        <w:t xml:space="preserve">  </w:t>
      </w:r>
      <w:r w:rsidR="00F16F4D">
        <w:rPr>
          <w:rFonts w:ascii="Times New Roman" w:hAnsi="Times New Roman"/>
          <w:b/>
          <w:sz w:val="24"/>
          <w:szCs w:val="24"/>
        </w:rPr>
        <w:t>«</w:t>
      </w:r>
      <w:r w:rsidR="00F16F4D" w:rsidRPr="00F16F4D">
        <w:rPr>
          <w:rFonts w:ascii="Times New Roman" w:hAnsi="Times New Roman"/>
          <w:b/>
          <w:sz w:val="24"/>
          <w:szCs w:val="24"/>
        </w:rPr>
        <w:t>Защита населения  и территории</w:t>
      </w:r>
      <w:r w:rsidR="00F16F4D">
        <w:rPr>
          <w:rFonts w:ascii="Times New Roman" w:hAnsi="Times New Roman"/>
          <w:b/>
          <w:sz w:val="24"/>
          <w:szCs w:val="24"/>
        </w:rPr>
        <w:t xml:space="preserve"> </w:t>
      </w:r>
      <w:r w:rsidR="00F16F4D" w:rsidRPr="00F16F4D">
        <w:rPr>
          <w:rFonts w:ascii="Times New Roman" w:hAnsi="Times New Roman"/>
          <w:b/>
          <w:sz w:val="24"/>
          <w:szCs w:val="24"/>
        </w:rPr>
        <w:t>Богучанского района    от чрезвычайных ситуаций природного и техногенного характера</w:t>
      </w:r>
      <w:r w:rsidR="00F16F4D">
        <w:rPr>
          <w:rFonts w:ascii="Times New Roman" w:hAnsi="Times New Roman"/>
          <w:b/>
          <w:sz w:val="24"/>
          <w:szCs w:val="24"/>
        </w:rPr>
        <w:t>»</w:t>
      </w:r>
    </w:p>
    <w:p w:rsidR="00F16F4D" w:rsidRDefault="00F16F4D" w:rsidP="00CD1863">
      <w:pPr>
        <w:pStyle w:val="a5"/>
        <w:spacing w:after="0"/>
        <w:ind w:left="1134"/>
        <w:jc w:val="center"/>
        <w:rPr>
          <w:rFonts w:ascii="Times New Roman" w:hAnsi="Times New Roman"/>
          <w:sz w:val="24"/>
          <w:szCs w:val="24"/>
        </w:rPr>
      </w:pPr>
    </w:p>
    <w:p w:rsidR="007678FE" w:rsidRPr="007678FE" w:rsidRDefault="00DB0F1B" w:rsidP="007678FE">
      <w:pPr>
        <w:pStyle w:val="a3"/>
        <w:ind w:firstLine="680"/>
        <w:jc w:val="both"/>
        <w:rPr>
          <w:rFonts w:ascii="Times New Roman" w:hAnsi="Times New Roman"/>
          <w:sz w:val="24"/>
          <w:szCs w:val="24"/>
        </w:rPr>
      </w:pPr>
      <w:r w:rsidRPr="00DB0F1B">
        <w:rPr>
          <w:rFonts w:ascii="Times New Roman" w:hAnsi="Times New Roman"/>
          <w:b/>
          <w:i/>
          <w:sz w:val="24"/>
          <w:szCs w:val="24"/>
        </w:rPr>
        <w:t xml:space="preserve">1. </w:t>
      </w:r>
      <w:r w:rsidR="007678FE" w:rsidRPr="00DB0F1B">
        <w:rPr>
          <w:rFonts w:ascii="Times New Roman" w:hAnsi="Times New Roman"/>
          <w:b/>
          <w:i/>
          <w:sz w:val="24"/>
          <w:szCs w:val="24"/>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r w:rsidR="007678FE" w:rsidRPr="007678FE">
        <w:rPr>
          <w:rFonts w:ascii="Times New Roman" w:hAnsi="Times New Roman"/>
          <w:sz w:val="24"/>
          <w:szCs w:val="24"/>
        </w:rPr>
        <w:t xml:space="preserve"> (далее</w:t>
      </w:r>
      <w:r>
        <w:rPr>
          <w:rFonts w:ascii="Times New Roman" w:hAnsi="Times New Roman"/>
          <w:sz w:val="24"/>
          <w:szCs w:val="24"/>
        </w:rPr>
        <w:t xml:space="preserve"> -</w:t>
      </w:r>
      <w:r w:rsidR="007678FE" w:rsidRPr="007678FE">
        <w:rPr>
          <w:rFonts w:ascii="Times New Roman" w:hAnsi="Times New Roman"/>
          <w:sz w:val="24"/>
          <w:szCs w:val="24"/>
        </w:rPr>
        <w:t xml:space="preserve"> Программа), утверждена постановлением администрации Богучанского района от 01.11.2013 года </w:t>
      </w:r>
      <w:r w:rsidR="00A02A90">
        <w:rPr>
          <w:rFonts w:ascii="Times New Roman" w:hAnsi="Times New Roman"/>
          <w:sz w:val="24"/>
          <w:szCs w:val="24"/>
        </w:rPr>
        <w:t xml:space="preserve">            </w:t>
      </w:r>
      <w:r w:rsidR="007678FE" w:rsidRPr="007678FE">
        <w:rPr>
          <w:rFonts w:ascii="Times New Roman" w:hAnsi="Times New Roman"/>
          <w:sz w:val="24"/>
          <w:szCs w:val="24"/>
        </w:rPr>
        <w:t>№ 1395-п.</w:t>
      </w:r>
    </w:p>
    <w:p w:rsidR="007678FE" w:rsidRPr="007678FE" w:rsidRDefault="007678FE" w:rsidP="007678FE">
      <w:pPr>
        <w:pStyle w:val="ConsPlusTitle"/>
        <w:widowControl/>
        <w:ind w:firstLine="680"/>
        <w:jc w:val="both"/>
        <w:rPr>
          <w:rFonts w:ascii="Times New Roman" w:hAnsi="Times New Roman" w:cs="Times New Roman"/>
          <w:b w:val="0"/>
          <w:sz w:val="24"/>
          <w:szCs w:val="24"/>
        </w:rPr>
      </w:pPr>
      <w:r w:rsidRPr="007678FE">
        <w:rPr>
          <w:rFonts w:ascii="Times New Roman" w:hAnsi="Times New Roman" w:cs="Times New Roman"/>
          <w:b w:val="0"/>
          <w:sz w:val="24"/>
          <w:szCs w:val="24"/>
        </w:rPr>
        <w:t>В течение 2015 года в Программу были внесены изменения постановлениями администрации Богучанского района от 24.02.2015 г. № 213-п, от 27.03.2015 г. № 373-п, от 26.06.2015 г. № 582-п, от 16.07.2015 г. № 656-п, от 30.07.2015 г. № 732-п, от 31.08.2015 г. № 777-п, от 30.10.2015 г. № 961-п.</w:t>
      </w:r>
    </w:p>
    <w:p w:rsidR="007678FE" w:rsidRPr="007678FE" w:rsidRDefault="007678FE" w:rsidP="007678FE">
      <w:pPr>
        <w:spacing w:after="0" w:line="240" w:lineRule="auto"/>
        <w:ind w:firstLine="680"/>
        <w:jc w:val="both"/>
        <w:rPr>
          <w:rFonts w:ascii="Times New Roman" w:eastAsia="Times New Roman" w:hAnsi="Times New Roman" w:cs="Times New Roman"/>
          <w:sz w:val="24"/>
          <w:szCs w:val="24"/>
        </w:rPr>
      </w:pPr>
      <w:r>
        <w:rPr>
          <w:rFonts w:ascii="Times New Roman" w:hAnsi="Times New Roman" w:cs="Times New Roman"/>
          <w:b/>
          <w:sz w:val="24"/>
          <w:szCs w:val="24"/>
        </w:rPr>
        <w:t>Цель п</w:t>
      </w:r>
      <w:r w:rsidRPr="007678FE">
        <w:rPr>
          <w:rFonts w:ascii="Times New Roman" w:eastAsia="Times New Roman" w:hAnsi="Times New Roman" w:cs="Times New Roman"/>
          <w:b/>
          <w:sz w:val="24"/>
          <w:szCs w:val="24"/>
        </w:rPr>
        <w:t>рограммы:</w:t>
      </w:r>
      <w:r w:rsidRPr="007678FE">
        <w:rPr>
          <w:rFonts w:ascii="Times New Roman" w:eastAsia="Times New Roman" w:hAnsi="Times New Roman" w:cs="Times New Roman"/>
          <w:sz w:val="24"/>
          <w:szCs w:val="24"/>
        </w:rPr>
        <w:t xml:space="preserve">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w:t>
      </w:r>
    </w:p>
    <w:p w:rsidR="007678FE" w:rsidRPr="00C51CFB" w:rsidRDefault="007678FE" w:rsidP="007678FE">
      <w:pPr>
        <w:pStyle w:val="a3"/>
        <w:ind w:firstLine="709"/>
        <w:jc w:val="both"/>
        <w:rPr>
          <w:rFonts w:ascii="Times New Roman" w:hAnsi="Times New Roman"/>
          <w:b/>
          <w:sz w:val="24"/>
          <w:szCs w:val="24"/>
        </w:rPr>
      </w:pPr>
      <w:r w:rsidRPr="00C51CFB">
        <w:rPr>
          <w:rFonts w:ascii="Times New Roman" w:hAnsi="Times New Roman"/>
          <w:b/>
          <w:sz w:val="24"/>
          <w:szCs w:val="24"/>
        </w:rPr>
        <w:lastRenderedPageBreak/>
        <w:t>Целевые показатели Программы:</w:t>
      </w:r>
    </w:p>
    <w:p w:rsidR="007678FE" w:rsidRPr="007678FE" w:rsidRDefault="007678FE" w:rsidP="00480E74">
      <w:pPr>
        <w:pStyle w:val="a3"/>
        <w:numPr>
          <w:ilvl w:val="0"/>
          <w:numId w:val="4"/>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не допущение погибших в результате ЧС природного и техногенного характера к 2018 году в размере 100 % от среднего показателя 2010-2012 годов, целевой показатель в 2015 году остался на прежнем уровне и составил 100,0 % к плану 2015 года;</w:t>
      </w:r>
    </w:p>
    <w:p w:rsidR="007678FE" w:rsidRPr="007678FE" w:rsidRDefault="007678FE" w:rsidP="00480E74">
      <w:pPr>
        <w:pStyle w:val="a3"/>
        <w:numPr>
          <w:ilvl w:val="0"/>
          <w:numId w:val="4"/>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увеличение числа населения, оповещаемого об угрозе ЧС природного и техногенного характера к 2018 году 54 % от общего количества оповещаемого населения, целевой показатель в 2015 году составил 33,6%, к плану 2015 года составил 100 %;</w:t>
      </w:r>
    </w:p>
    <w:p w:rsidR="007678FE" w:rsidRPr="007678FE" w:rsidRDefault="007678FE" w:rsidP="00480E74">
      <w:pPr>
        <w:pStyle w:val="a3"/>
        <w:numPr>
          <w:ilvl w:val="0"/>
          <w:numId w:val="4"/>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снижение числа погибших при пожарах в зоне прикрытия силами МБУ «МПЧ № 1» к 2018 году 97,1</w:t>
      </w:r>
      <w:r>
        <w:rPr>
          <w:rFonts w:ascii="Times New Roman" w:hAnsi="Times New Roman"/>
          <w:sz w:val="24"/>
          <w:szCs w:val="24"/>
        </w:rPr>
        <w:t xml:space="preserve"> </w:t>
      </w:r>
      <w:r w:rsidRPr="007678FE">
        <w:rPr>
          <w:rFonts w:ascii="Times New Roman" w:hAnsi="Times New Roman"/>
          <w:sz w:val="24"/>
          <w:szCs w:val="24"/>
        </w:rPr>
        <w:t>% от среднего показателя 2010-2012 годов, к плану 2015 года выполнен на 100 %;</w:t>
      </w:r>
    </w:p>
    <w:p w:rsidR="007678FE" w:rsidRPr="007678FE" w:rsidRDefault="007678FE" w:rsidP="00480E74">
      <w:pPr>
        <w:pStyle w:val="a3"/>
        <w:numPr>
          <w:ilvl w:val="0"/>
          <w:numId w:val="4"/>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снижение числа травмированных при пожарах в зоне прикрытия МБУ «МПЧ № 1» к 2018 году 95</w:t>
      </w:r>
      <w:r>
        <w:rPr>
          <w:rFonts w:ascii="Times New Roman" w:hAnsi="Times New Roman"/>
          <w:sz w:val="24"/>
          <w:szCs w:val="24"/>
        </w:rPr>
        <w:t xml:space="preserve"> </w:t>
      </w:r>
      <w:r w:rsidRPr="007678FE">
        <w:rPr>
          <w:rFonts w:ascii="Times New Roman" w:hAnsi="Times New Roman"/>
          <w:sz w:val="24"/>
          <w:szCs w:val="24"/>
        </w:rPr>
        <w:t>% от среднего показателя 2010-2012 годов, к плану 2015 года составил 100</w:t>
      </w:r>
      <w:r w:rsidR="00892C4D">
        <w:rPr>
          <w:rFonts w:ascii="Times New Roman" w:hAnsi="Times New Roman"/>
          <w:sz w:val="24"/>
          <w:szCs w:val="24"/>
        </w:rPr>
        <w:t xml:space="preserve"> </w:t>
      </w:r>
      <w:r w:rsidRPr="007678FE">
        <w:rPr>
          <w:rFonts w:ascii="Times New Roman" w:hAnsi="Times New Roman"/>
          <w:sz w:val="24"/>
          <w:szCs w:val="24"/>
        </w:rPr>
        <w:t>%;</w:t>
      </w:r>
    </w:p>
    <w:p w:rsidR="007678FE" w:rsidRPr="007678FE" w:rsidRDefault="007678FE" w:rsidP="00480E74">
      <w:pPr>
        <w:pStyle w:val="a3"/>
        <w:numPr>
          <w:ilvl w:val="0"/>
          <w:numId w:val="4"/>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недопущение гибели и травматизма при пожарах на межселенных территориях в размере 100</w:t>
      </w:r>
      <w:r>
        <w:rPr>
          <w:rFonts w:ascii="Times New Roman" w:hAnsi="Times New Roman"/>
          <w:sz w:val="24"/>
          <w:szCs w:val="24"/>
        </w:rPr>
        <w:t xml:space="preserve"> </w:t>
      </w:r>
      <w:r w:rsidRPr="007678FE">
        <w:rPr>
          <w:rFonts w:ascii="Times New Roman" w:hAnsi="Times New Roman"/>
          <w:sz w:val="24"/>
          <w:szCs w:val="24"/>
        </w:rPr>
        <w:t>% от среднего показателя 2010-2012 годов, к плану 2015 года составил 100 %.</w:t>
      </w:r>
    </w:p>
    <w:p w:rsidR="007678FE" w:rsidRPr="007678FE" w:rsidRDefault="007678FE" w:rsidP="007678FE">
      <w:pPr>
        <w:pStyle w:val="a3"/>
        <w:ind w:firstLine="680"/>
        <w:jc w:val="both"/>
        <w:rPr>
          <w:rFonts w:ascii="Times New Roman" w:hAnsi="Times New Roman"/>
          <w:b/>
          <w:sz w:val="24"/>
          <w:szCs w:val="24"/>
        </w:rPr>
      </w:pPr>
      <w:r w:rsidRPr="007678FE">
        <w:rPr>
          <w:rFonts w:ascii="Times New Roman" w:hAnsi="Times New Roman"/>
          <w:b/>
          <w:sz w:val="24"/>
          <w:szCs w:val="24"/>
        </w:rPr>
        <w:t>Задача 1. Снижение рисков и смягчение последствий чрезвычайных ситуаций природного и техногенного характера в Богучанском районе.</w:t>
      </w:r>
    </w:p>
    <w:p w:rsidR="007678FE" w:rsidRPr="007678FE" w:rsidRDefault="007678FE" w:rsidP="007678FE">
      <w:pPr>
        <w:pStyle w:val="a3"/>
        <w:ind w:firstLine="680"/>
        <w:jc w:val="both"/>
        <w:rPr>
          <w:rFonts w:ascii="Times New Roman" w:hAnsi="Times New Roman"/>
          <w:b/>
          <w:sz w:val="24"/>
          <w:szCs w:val="24"/>
        </w:rPr>
      </w:pPr>
      <w:r w:rsidRPr="007678FE">
        <w:rPr>
          <w:rFonts w:ascii="Times New Roman" w:hAnsi="Times New Roman"/>
          <w:b/>
          <w:sz w:val="24"/>
          <w:szCs w:val="24"/>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Показатели подпрограммы:</w:t>
      </w:r>
    </w:p>
    <w:p w:rsidR="007678FE" w:rsidRPr="007678FE" w:rsidRDefault="007678FE" w:rsidP="00480E74">
      <w:pPr>
        <w:pStyle w:val="a3"/>
        <w:numPr>
          <w:ilvl w:val="0"/>
          <w:numId w:val="5"/>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не допущение погибших в результате чрезвычайных ситуаций природного и техногенного характера на территории Богучанского района. Выполнение данного показателя в 2015 году составило 100</w:t>
      </w:r>
      <w:r>
        <w:rPr>
          <w:rFonts w:ascii="Times New Roman" w:hAnsi="Times New Roman"/>
          <w:sz w:val="24"/>
          <w:szCs w:val="24"/>
        </w:rPr>
        <w:t xml:space="preserve"> </w:t>
      </w:r>
      <w:r w:rsidRPr="007678FE">
        <w:rPr>
          <w:rFonts w:ascii="Times New Roman" w:hAnsi="Times New Roman"/>
          <w:sz w:val="24"/>
          <w:szCs w:val="24"/>
        </w:rPr>
        <w:t>%;</w:t>
      </w:r>
    </w:p>
    <w:p w:rsidR="007678FE" w:rsidRPr="007678FE" w:rsidRDefault="007678FE" w:rsidP="00480E74">
      <w:pPr>
        <w:pStyle w:val="a3"/>
        <w:numPr>
          <w:ilvl w:val="0"/>
          <w:numId w:val="6"/>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увеличение числа населения, оповещаемого об угрозе ЧС природного и техногенного характера. Целевой показатель в 2015 году составил 33,6 %.</w:t>
      </w:r>
    </w:p>
    <w:p w:rsidR="007678FE" w:rsidRPr="007678FE" w:rsidRDefault="007678FE" w:rsidP="007678FE">
      <w:pPr>
        <w:pStyle w:val="a3"/>
        <w:ind w:firstLine="680"/>
        <w:jc w:val="both"/>
        <w:rPr>
          <w:rFonts w:ascii="Times New Roman" w:hAnsi="Times New Roman"/>
          <w:b/>
          <w:sz w:val="24"/>
          <w:szCs w:val="24"/>
        </w:rPr>
      </w:pPr>
      <w:r w:rsidRPr="007678FE">
        <w:rPr>
          <w:rFonts w:ascii="Times New Roman" w:hAnsi="Times New Roman"/>
          <w:b/>
          <w:sz w:val="24"/>
          <w:szCs w:val="24"/>
        </w:rPr>
        <w:t>Задача 2. Организация тушения пожаров на территории Богучанского района в зоне прикрытия силами МБУ «МПЧ № 1».</w:t>
      </w:r>
    </w:p>
    <w:p w:rsidR="007678FE" w:rsidRPr="007678FE" w:rsidRDefault="007678FE" w:rsidP="007678FE">
      <w:pPr>
        <w:pStyle w:val="a3"/>
        <w:ind w:firstLine="680"/>
        <w:jc w:val="both"/>
        <w:rPr>
          <w:rFonts w:ascii="Times New Roman" w:hAnsi="Times New Roman"/>
          <w:b/>
          <w:sz w:val="24"/>
          <w:szCs w:val="24"/>
        </w:rPr>
      </w:pPr>
      <w:r w:rsidRPr="007678FE">
        <w:rPr>
          <w:rFonts w:ascii="Times New Roman" w:hAnsi="Times New Roman"/>
          <w:b/>
          <w:sz w:val="24"/>
          <w:szCs w:val="24"/>
        </w:rPr>
        <w:t>Подпрограмма «Борьба с пожарами в населенных пунктах Богучанского района».</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Показатели подпрограммы:</w:t>
      </w:r>
    </w:p>
    <w:p w:rsidR="007678FE" w:rsidRPr="007678FE" w:rsidRDefault="007678FE" w:rsidP="00480E74">
      <w:pPr>
        <w:pStyle w:val="a3"/>
        <w:numPr>
          <w:ilvl w:val="0"/>
          <w:numId w:val="6"/>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снижение числа погибших при пожарах в зоне прикрытия силами Муниципального бюджетного учреждения «Муниципальная пожарная часть № 1» (далее – МБУ «МПЧ № 1») к 2018 году 97,1 % от среднего показателя 2010-2012 годов;</w:t>
      </w:r>
    </w:p>
    <w:p w:rsidR="007678FE" w:rsidRPr="007678FE" w:rsidRDefault="007678FE" w:rsidP="00480E74">
      <w:pPr>
        <w:pStyle w:val="a3"/>
        <w:numPr>
          <w:ilvl w:val="0"/>
          <w:numId w:val="6"/>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прикрытие населения района всеми видами пожарной охраны к 2018 году 92,6 % от общей численности населения района;</w:t>
      </w:r>
    </w:p>
    <w:p w:rsidR="007678FE" w:rsidRPr="007678FE" w:rsidRDefault="007678FE" w:rsidP="00480E74">
      <w:pPr>
        <w:pStyle w:val="a3"/>
        <w:numPr>
          <w:ilvl w:val="0"/>
          <w:numId w:val="6"/>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 xml:space="preserve">снижение числа травмированных при пожарах в зоне прикрытия МБУ «МПЧ </w:t>
      </w:r>
      <w:r w:rsidR="00AC74D4">
        <w:rPr>
          <w:rFonts w:ascii="Times New Roman" w:hAnsi="Times New Roman"/>
          <w:sz w:val="24"/>
          <w:szCs w:val="24"/>
        </w:rPr>
        <w:t xml:space="preserve">    </w:t>
      </w:r>
      <w:r w:rsidRPr="007678FE">
        <w:rPr>
          <w:rFonts w:ascii="Times New Roman" w:hAnsi="Times New Roman"/>
          <w:sz w:val="24"/>
          <w:szCs w:val="24"/>
        </w:rPr>
        <w:t>№ 1» к 2018 году 95 % от среднего показателя 2010-2012 годов;</w:t>
      </w:r>
    </w:p>
    <w:p w:rsidR="007678FE" w:rsidRPr="007678FE" w:rsidRDefault="007678FE" w:rsidP="00480E74">
      <w:pPr>
        <w:pStyle w:val="a3"/>
        <w:numPr>
          <w:ilvl w:val="0"/>
          <w:numId w:val="6"/>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не допущение гибели и травматизма при пожарах на межселенной территории к 2018 году 100 % от среднего показателя 2010-2012 годов;</w:t>
      </w:r>
    </w:p>
    <w:p w:rsidR="007678FE" w:rsidRPr="007678FE" w:rsidRDefault="007678FE" w:rsidP="00480E74">
      <w:pPr>
        <w:pStyle w:val="a3"/>
        <w:numPr>
          <w:ilvl w:val="0"/>
          <w:numId w:val="6"/>
        </w:numPr>
        <w:tabs>
          <w:tab w:val="left" w:pos="1134"/>
        </w:tabs>
        <w:ind w:left="0" w:firstLine="709"/>
        <w:jc w:val="both"/>
        <w:rPr>
          <w:rFonts w:ascii="Times New Roman" w:hAnsi="Times New Roman"/>
          <w:sz w:val="24"/>
          <w:szCs w:val="24"/>
        </w:rPr>
      </w:pPr>
      <w:r w:rsidRPr="007678FE">
        <w:rPr>
          <w:rFonts w:ascii="Times New Roman" w:hAnsi="Times New Roman"/>
          <w:sz w:val="24"/>
          <w:szCs w:val="24"/>
        </w:rPr>
        <w:t>снижение ущерба от пожаров в зоне прикрытия МБУ «МПЧ № 1» к 2018 году 94,8 % от среднего показателя 2010-2012 годов.</w:t>
      </w:r>
    </w:p>
    <w:p w:rsidR="007678FE" w:rsidRPr="000B7C3F" w:rsidRDefault="005F4FCC" w:rsidP="007678FE">
      <w:pPr>
        <w:pStyle w:val="a3"/>
        <w:ind w:firstLine="680"/>
        <w:jc w:val="both"/>
        <w:rPr>
          <w:rFonts w:ascii="Times New Roman" w:hAnsi="Times New Roman"/>
          <w:b/>
          <w:i/>
          <w:sz w:val="24"/>
          <w:szCs w:val="24"/>
        </w:rPr>
      </w:pPr>
      <w:r>
        <w:rPr>
          <w:rFonts w:ascii="Times New Roman" w:hAnsi="Times New Roman"/>
          <w:b/>
          <w:i/>
          <w:sz w:val="24"/>
          <w:szCs w:val="24"/>
        </w:rPr>
        <w:t xml:space="preserve">2. </w:t>
      </w:r>
      <w:r w:rsidR="002F4F04">
        <w:rPr>
          <w:rFonts w:ascii="Times New Roman" w:hAnsi="Times New Roman"/>
          <w:b/>
          <w:i/>
          <w:sz w:val="24"/>
          <w:szCs w:val="24"/>
        </w:rPr>
        <w:t xml:space="preserve">Финансирование </w:t>
      </w:r>
      <w:r w:rsidR="007678FE" w:rsidRPr="000B7C3F">
        <w:rPr>
          <w:rFonts w:ascii="Times New Roman" w:hAnsi="Times New Roman"/>
          <w:b/>
          <w:i/>
          <w:sz w:val="24"/>
          <w:szCs w:val="24"/>
        </w:rPr>
        <w:t xml:space="preserve"> муниципальной программы</w:t>
      </w:r>
      <w:r w:rsidR="000B7C3F">
        <w:rPr>
          <w:rFonts w:ascii="Times New Roman" w:hAnsi="Times New Roman"/>
          <w:b/>
          <w:i/>
          <w:sz w:val="24"/>
          <w:szCs w:val="24"/>
        </w:rPr>
        <w:t>.</w:t>
      </w:r>
    </w:p>
    <w:p w:rsidR="007678FE" w:rsidRPr="007678FE" w:rsidRDefault="007678FE" w:rsidP="007678FE">
      <w:pPr>
        <w:pStyle w:val="a3"/>
        <w:ind w:firstLine="680"/>
        <w:jc w:val="both"/>
        <w:rPr>
          <w:rFonts w:ascii="Times New Roman" w:hAnsi="Times New Roman"/>
          <w:sz w:val="24"/>
          <w:szCs w:val="24"/>
        </w:rPr>
      </w:pPr>
      <w:r w:rsidRPr="00C51CFB">
        <w:rPr>
          <w:rFonts w:ascii="Times New Roman" w:hAnsi="Times New Roman"/>
          <w:b/>
          <w:sz w:val="24"/>
          <w:szCs w:val="24"/>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r w:rsidRPr="007678FE">
        <w:rPr>
          <w:rFonts w:ascii="Times New Roman" w:hAnsi="Times New Roman"/>
          <w:sz w:val="24"/>
          <w:szCs w:val="24"/>
        </w:rPr>
        <w:t>».</w:t>
      </w:r>
    </w:p>
    <w:p w:rsidR="007678FE" w:rsidRPr="007678FE" w:rsidRDefault="007678FE" w:rsidP="007678FE">
      <w:pPr>
        <w:pStyle w:val="a3"/>
        <w:ind w:firstLine="680"/>
        <w:jc w:val="both"/>
        <w:rPr>
          <w:rFonts w:ascii="Times New Roman" w:hAnsi="Times New Roman"/>
          <w:sz w:val="24"/>
          <w:szCs w:val="24"/>
        </w:rPr>
      </w:pPr>
      <w:r w:rsidRPr="00C51CFB">
        <w:rPr>
          <w:rFonts w:ascii="Times New Roman" w:hAnsi="Times New Roman"/>
          <w:b/>
          <w:sz w:val="24"/>
          <w:szCs w:val="24"/>
        </w:rPr>
        <w:t>Цель подпрограммы</w:t>
      </w:r>
      <w:r w:rsidRPr="007678FE">
        <w:rPr>
          <w:rFonts w:ascii="Times New Roman" w:hAnsi="Times New Roman"/>
          <w:sz w:val="24"/>
          <w:szCs w:val="24"/>
        </w:rPr>
        <w:t>: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7678FE" w:rsidRPr="007678FE" w:rsidRDefault="007678FE" w:rsidP="007678FE">
      <w:pPr>
        <w:pStyle w:val="a3"/>
        <w:ind w:firstLine="680"/>
        <w:jc w:val="both"/>
        <w:rPr>
          <w:rFonts w:ascii="Times New Roman" w:hAnsi="Times New Roman"/>
          <w:sz w:val="24"/>
          <w:szCs w:val="24"/>
        </w:rPr>
      </w:pPr>
      <w:r w:rsidRPr="00C51CFB">
        <w:rPr>
          <w:rFonts w:ascii="Times New Roman" w:hAnsi="Times New Roman"/>
          <w:b/>
          <w:sz w:val="24"/>
          <w:szCs w:val="24"/>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r w:rsidRPr="007678FE">
        <w:rPr>
          <w:rFonts w:ascii="Times New Roman" w:hAnsi="Times New Roman"/>
          <w:sz w:val="24"/>
          <w:szCs w:val="24"/>
        </w:rPr>
        <w:t>.</w:t>
      </w:r>
    </w:p>
    <w:p w:rsidR="007678FE" w:rsidRPr="007678FE" w:rsidRDefault="007678FE" w:rsidP="007678FE">
      <w:pPr>
        <w:pStyle w:val="5"/>
        <w:ind w:firstLine="708"/>
        <w:jc w:val="both"/>
        <w:rPr>
          <w:rFonts w:ascii="Times New Roman" w:hAnsi="Times New Roman"/>
          <w:sz w:val="24"/>
          <w:szCs w:val="24"/>
        </w:rPr>
      </w:pPr>
      <w:r w:rsidRPr="007678FE">
        <w:rPr>
          <w:rFonts w:ascii="Times New Roman" w:hAnsi="Times New Roman"/>
          <w:sz w:val="24"/>
          <w:szCs w:val="24"/>
        </w:rPr>
        <w:t>Мероприятия:</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1.1. Приобретение, установка элементов системы оповещения для поселений, находящихся в зоне действия потенциальных рисков БоГЭС.</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lastRenderedPageBreak/>
        <w:t>В 2015 году на выполнение данного мероприятия было запланировано 752 956,00 рублей, на выполнение данного мероприятия средства не использовались.</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 xml:space="preserve">1.2. </w:t>
      </w:r>
      <w:r w:rsidR="005F4FCC">
        <w:rPr>
          <w:rFonts w:ascii="Times New Roman" w:hAnsi="Times New Roman"/>
          <w:sz w:val="24"/>
          <w:szCs w:val="24"/>
        </w:rPr>
        <w:t xml:space="preserve"> </w:t>
      </w:r>
      <w:r w:rsidRPr="007678FE">
        <w:rPr>
          <w:rFonts w:ascii="Times New Roman" w:hAnsi="Times New Roman"/>
          <w:sz w:val="24"/>
          <w:szCs w:val="24"/>
        </w:rPr>
        <w:t>Развитие и содержание ЕДДС МО Богучанский район.</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развитие и содержание ЕДДС МО Богучанский район запланировано 1 572 998,36 рублей. Фактически профинансировано 1 324 503,51 рубля.</w:t>
      </w:r>
    </w:p>
    <w:p w:rsidR="007678FE" w:rsidRPr="00C51CFB" w:rsidRDefault="007678FE" w:rsidP="007678FE">
      <w:pPr>
        <w:pStyle w:val="a3"/>
        <w:ind w:firstLine="680"/>
        <w:jc w:val="both"/>
        <w:rPr>
          <w:rFonts w:ascii="Times New Roman" w:hAnsi="Times New Roman"/>
          <w:b/>
          <w:sz w:val="24"/>
          <w:szCs w:val="24"/>
        </w:rPr>
      </w:pPr>
      <w:r w:rsidRPr="00C51CFB">
        <w:rPr>
          <w:rFonts w:ascii="Times New Roman" w:hAnsi="Times New Roman"/>
          <w:b/>
          <w:sz w:val="24"/>
          <w:szCs w:val="24"/>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Средств на реализацию поставленной задачи не предусмотрено.</w:t>
      </w:r>
    </w:p>
    <w:p w:rsidR="007678FE" w:rsidRPr="007678FE" w:rsidRDefault="007678FE" w:rsidP="007678FE">
      <w:pPr>
        <w:pStyle w:val="a3"/>
        <w:ind w:firstLine="680"/>
        <w:jc w:val="both"/>
        <w:rPr>
          <w:rFonts w:ascii="Times New Roman" w:hAnsi="Times New Roman"/>
          <w:sz w:val="24"/>
          <w:szCs w:val="24"/>
        </w:rPr>
      </w:pPr>
      <w:r w:rsidRPr="00C51CFB">
        <w:rPr>
          <w:rFonts w:ascii="Times New Roman" w:hAnsi="Times New Roman"/>
          <w:b/>
          <w:sz w:val="24"/>
          <w:szCs w:val="24"/>
        </w:rPr>
        <w:t>Задача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r w:rsidRPr="007678FE">
        <w:rPr>
          <w:rFonts w:ascii="Times New Roman" w:hAnsi="Times New Roman"/>
          <w:sz w:val="24"/>
          <w:szCs w:val="24"/>
        </w:rPr>
        <w:t>.</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Мероприятие:</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3.1. Изготовление и размещение видеопродукции.</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изготовление и размещение видеопродукции было запланировано 99 360,00 рублей. Фактически профинансировано 99 360,00 рублей.</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Подпрограмма «Борьба с пожарами в населенных пунктах Богучанского района» на 2014-2018 годы.</w:t>
      </w:r>
    </w:p>
    <w:p w:rsidR="007678FE" w:rsidRPr="007678FE" w:rsidRDefault="007678FE" w:rsidP="007678FE">
      <w:pPr>
        <w:pStyle w:val="a3"/>
        <w:ind w:firstLine="680"/>
        <w:jc w:val="both"/>
        <w:rPr>
          <w:rFonts w:ascii="Times New Roman" w:hAnsi="Times New Roman"/>
          <w:sz w:val="24"/>
          <w:szCs w:val="24"/>
        </w:rPr>
      </w:pPr>
      <w:r w:rsidRPr="00C51CFB">
        <w:rPr>
          <w:rFonts w:ascii="Times New Roman" w:hAnsi="Times New Roman"/>
          <w:b/>
          <w:sz w:val="24"/>
          <w:szCs w:val="24"/>
        </w:rPr>
        <w:t>Цель подпрограммы: Обеспечение пожарной безопасности в населенных пунктах Богучанского района</w:t>
      </w:r>
      <w:r w:rsidRPr="007678FE">
        <w:rPr>
          <w:rFonts w:ascii="Times New Roman" w:hAnsi="Times New Roman"/>
          <w:sz w:val="24"/>
          <w:szCs w:val="24"/>
        </w:rPr>
        <w:t>.</w:t>
      </w:r>
    </w:p>
    <w:p w:rsidR="007678FE" w:rsidRPr="00C51CFB" w:rsidRDefault="007678FE" w:rsidP="007678FE">
      <w:pPr>
        <w:pStyle w:val="a3"/>
        <w:ind w:firstLine="680"/>
        <w:jc w:val="both"/>
        <w:rPr>
          <w:rFonts w:ascii="Times New Roman" w:hAnsi="Times New Roman"/>
          <w:b/>
          <w:sz w:val="24"/>
          <w:szCs w:val="24"/>
        </w:rPr>
      </w:pPr>
      <w:r w:rsidRPr="00C51CFB">
        <w:rPr>
          <w:rFonts w:ascii="Times New Roman" w:hAnsi="Times New Roman"/>
          <w:b/>
          <w:sz w:val="24"/>
          <w:szCs w:val="24"/>
        </w:rPr>
        <w:t>Задача 1: Исполнение муниципального заказа.</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Мероприятия:</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1.1 Тушение пожаров в населенных пунктах Богучанского района в зоне прикрытия МБУ «МПЧ №1»</w:t>
      </w:r>
      <w:r>
        <w:rPr>
          <w:rFonts w:ascii="Times New Roman" w:hAnsi="Times New Roman"/>
          <w:sz w:val="24"/>
          <w:szCs w:val="24"/>
        </w:rPr>
        <w:t>.</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осуществление данного мероприятия были запланированы средства в размере 18 918 500,00 рублей, фактически профинансировано 18 773 066,50 рублей.</w:t>
      </w:r>
    </w:p>
    <w:p w:rsidR="007678FE" w:rsidRPr="00C51CFB" w:rsidRDefault="007678FE" w:rsidP="007678FE">
      <w:pPr>
        <w:pStyle w:val="a3"/>
        <w:ind w:firstLine="680"/>
        <w:jc w:val="both"/>
        <w:rPr>
          <w:rFonts w:ascii="Times New Roman" w:hAnsi="Times New Roman"/>
          <w:b/>
          <w:sz w:val="24"/>
          <w:szCs w:val="24"/>
        </w:rPr>
      </w:pPr>
      <w:r w:rsidRPr="00C51CFB">
        <w:rPr>
          <w:rFonts w:ascii="Times New Roman" w:hAnsi="Times New Roman"/>
          <w:b/>
          <w:sz w:val="24"/>
          <w:szCs w:val="24"/>
        </w:rPr>
        <w:t>Задача 2: Противопожарное обустройство населенных пунктов межселенных территорий (д. Заимка, д. Каменка, д. Прилуки) путём прокладки противопожарных минерализованных полос.</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Мероприятия:</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 xml:space="preserve">2.1. </w:t>
      </w:r>
      <w:r w:rsidR="00892C4D">
        <w:rPr>
          <w:rFonts w:ascii="Times New Roman" w:hAnsi="Times New Roman"/>
          <w:sz w:val="24"/>
          <w:szCs w:val="24"/>
        </w:rPr>
        <w:t xml:space="preserve"> </w:t>
      </w:r>
      <w:r w:rsidRPr="007678FE">
        <w:rPr>
          <w:rFonts w:ascii="Times New Roman" w:hAnsi="Times New Roman"/>
          <w:sz w:val="24"/>
          <w:szCs w:val="24"/>
        </w:rPr>
        <w:t xml:space="preserve">Обустройство и уход за противопожарной минерализованной полосой. </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 xml:space="preserve">В 2015 году на осуществление данного мероприятия были запланированы средства в размере 80 000,00 рублей, фактически расходовано </w:t>
      </w:r>
      <w:r>
        <w:rPr>
          <w:rFonts w:ascii="Times New Roman" w:hAnsi="Times New Roman"/>
          <w:sz w:val="24"/>
          <w:szCs w:val="24"/>
        </w:rPr>
        <w:t xml:space="preserve">56 158,14 рублей </w:t>
      </w:r>
      <w:r w:rsidRPr="007678FE">
        <w:rPr>
          <w:rFonts w:ascii="Times New Roman" w:hAnsi="Times New Roman"/>
          <w:sz w:val="24"/>
          <w:szCs w:val="24"/>
        </w:rPr>
        <w:t>(д. Заимка). Осуществить опашку населенных пунктов межселенных территорий (д. Каменка, д. Прилуки) не удалось по причине отсутствия организации исполнителя.</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 xml:space="preserve">2.2. </w:t>
      </w:r>
      <w:r w:rsidR="00892C4D">
        <w:rPr>
          <w:rFonts w:ascii="Times New Roman" w:hAnsi="Times New Roman"/>
          <w:sz w:val="24"/>
          <w:szCs w:val="24"/>
        </w:rPr>
        <w:t xml:space="preserve"> </w:t>
      </w:r>
      <w:r w:rsidRPr="007678FE">
        <w:rPr>
          <w:rFonts w:ascii="Times New Roman" w:hAnsi="Times New Roman"/>
          <w:sz w:val="24"/>
          <w:szCs w:val="24"/>
        </w:rPr>
        <w:t>Устройство летнего противопожарного водопровода.</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устройство летнего противопожарного водопровода были запланированы средства в размере 70 000,00 рублей, которые были израсходованы в полном объёме.</w:t>
      </w:r>
    </w:p>
    <w:p w:rsidR="007678FE" w:rsidRPr="00C51CFB" w:rsidRDefault="007678FE" w:rsidP="007678FE">
      <w:pPr>
        <w:pStyle w:val="a3"/>
        <w:ind w:firstLine="680"/>
        <w:jc w:val="both"/>
        <w:rPr>
          <w:rFonts w:ascii="Times New Roman" w:hAnsi="Times New Roman"/>
          <w:b/>
          <w:sz w:val="24"/>
          <w:szCs w:val="24"/>
        </w:rPr>
      </w:pPr>
      <w:r w:rsidRPr="00C51CFB">
        <w:rPr>
          <w:rFonts w:ascii="Times New Roman" w:hAnsi="Times New Roman"/>
          <w:b/>
          <w:sz w:val="24"/>
          <w:szCs w:val="24"/>
        </w:rPr>
        <w:t>Задача 3: Обеспечение первичных мер пожарной безопасности населенных пунктов межселенных территорий (д. Заимка, д. Каменка, д. Прилуки).</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Мероприятия:</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3.1. Ремонт, очистка от снега подъездов к источникам противопожарного водоснабжения.</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 xml:space="preserve">В 2015 году на осуществления данного мероприятия были запланированы средства в размере 9 500,00 рублей, которые фактически израсходованы не были по причине отсутствия организации исполнителя. </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 xml:space="preserve">3.2. </w:t>
      </w:r>
      <w:r w:rsidR="00892C4D">
        <w:rPr>
          <w:rFonts w:ascii="Times New Roman" w:hAnsi="Times New Roman"/>
          <w:sz w:val="24"/>
          <w:szCs w:val="24"/>
        </w:rPr>
        <w:t xml:space="preserve"> </w:t>
      </w:r>
      <w:r w:rsidRPr="007678FE">
        <w:rPr>
          <w:rFonts w:ascii="Times New Roman" w:hAnsi="Times New Roman"/>
          <w:sz w:val="24"/>
          <w:szCs w:val="24"/>
        </w:rPr>
        <w:t>Установка указателей водоисточников.</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установку указателей водоисточников были запланированы средства в размере 3 000,00 рублей, которые фактически израсходованы не были по причине отсутствия организации исполнителя.</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3.3. Устройство незамерзающих прорубей в естественных водоисточниках.</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осуществления данного мероприятия были запланированы средства в размере 3 000,00 рублей, но израсходованы не были, по причине отсутствия организации исполнителя.</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 xml:space="preserve">3.4. </w:t>
      </w:r>
      <w:r w:rsidR="00892C4D">
        <w:rPr>
          <w:rFonts w:ascii="Times New Roman" w:hAnsi="Times New Roman"/>
          <w:sz w:val="24"/>
          <w:szCs w:val="24"/>
        </w:rPr>
        <w:t xml:space="preserve"> </w:t>
      </w:r>
      <w:r w:rsidRPr="007678FE">
        <w:rPr>
          <w:rFonts w:ascii="Times New Roman" w:hAnsi="Times New Roman"/>
          <w:sz w:val="24"/>
          <w:szCs w:val="24"/>
        </w:rPr>
        <w:t>Приобретение первичных средств пожаротушения.</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lastRenderedPageBreak/>
        <w:t>В 2015 году на осуществление данного мероприятия были запланированы средства в размере 13 000,00 рублей, фактически расходовано 6 556,00 рублей, с экономией 6 444,00 рублей.</w:t>
      </w:r>
    </w:p>
    <w:p w:rsidR="007678FE" w:rsidRPr="00C51CFB" w:rsidRDefault="007678FE" w:rsidP="007678FE">
      <w:pPr>
        <w:pStyle w:val="a3"/>
        <w:jc w:val="both"/>
        <w:rPr>
          <w:rFonts w:ascii="Times New Roman" w:hAnsi="Times New Roman"/>
          <w:b/>
          <w:sz w:val="24"/>
          <w:szCs w:val="24"/>
        </w:rPr>
      </w:pPr>
      <w:r w:rsidRPr="007678FE">
        <w:rPr>
          <w:rFonts w:ascii="Times New Roman" w:hAnsi="Times New Roman"/>
          <w:sz w:val="24"/>
          <w:szCs w:val="24"/>
        </w:rPr>
        <w:t xml:space="preserve">          </w:t>
      </w:r>
      <w:r w:rsidRPr="00C51CFB">
        <w:rPr>
          <w:rFonts w:ascii="Times New Roman" w:hAnsi="Times New Roman"/>
          <w:b/>
          <w:sz w:val="24"/>
          <w:szCs w:val="24"/>
        </w:rPr>
        <w:t>Задача 4: Противопожарное обустройство здания администрации Богучанского района (с. Богучаны, ул. Октябрьская, 72).</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Мероприятия:</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4.1. Устройство внутреннего пожарного водопровода с подачей воды к 4-м пожарным кранам.</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Средств на реализацию данного мероприятия в 2015 году не предусмотрено.</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4.2. Проектные (</w:t>
      </w:r>
      <w:r w:rsidRPr="0009571E">
        <w:rPr>
          <w:rFonts w:ascii="Times New Roman" w:hAnsi="Times New Roman"/>
          <w:sz w:val="24"/>
          <w:szCs w:val="24"/>
        </w:rPr>
        <w:t>изыскательские</w:t>
      </w:r>
      <w:r w:rsidRPr="007678FE">
        <w:rPr>
          <w:rFonts w:ascii="Times New Roman" w:hAnsi="Times New Roman"/>
          <w:sz w:val="24"/>
          <w:szCs w:val="24"/>
        </w:rPr>
        <w:t>) работы на монтаж системы пожарной сигнализации и оповещения людей о пожаре в здании администрации Богучанского района.</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2015 году на осуществления данного мероприятия были запланированы средства в размере 68 000,00 рублей, фактически профинансировано 42 000,00 рублей, с экономией 26 000 рублей.</w:t>
      </w:r>
    </w:p>
    <w:p w:rsidR="007678FE" w:rsidRPr="007678FE" w:rsidRDefault="007678FE" w:rsidP="007678FE">
      <w:pPr>
        <w:pStyle w:val="a3"/>
        <w:ind w:firstLine="709"/>
        <w:jc w:val="both"/>
        <w:rPr>
          <w:rFonts w:ascii="Times New Roman" w:hAnsi="Times New Roman"/>
          <w:sz w:val="24"/>
          <w:szCs w:val="24"/>
        </w:rPr>
      </w:pPr>
      <w:r w:rsidRPr="007678FE">
        <w:rPr>
          <w:rFonts w:ascii="Times New Roman" w:hAnsi="Times New Roman"/>
          <w:sz w:val="24"/>
          <w:szCs w:val="24"/>
        </w:rPr>
        <w:t>4.3. Установка эвакуационной лестницы из несгораемых материалов снаружи здания.</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 xml:space="preserve">В 2015 году на установку эвакуационной лестницы были запланированы средства в размере 210 000,00 рублей, фактически профинансировано 203 686,00 рублей, с экономией 6 314,00 </w:t>
      </w:r>
      <w:r>
        <w:rPr>
          <w:rFonts w:ascii="Times New Roman" w:hAnsi="Times New Roman"/>
          <w:sz w:val="24"/>
          <w:szCs w:val="24"/>
        </w:rPr>
        <w:t xml:space="preserve"> </w:t>
      </w:r>
      <w:r w:rsidRPr="007678FE">
        <w:rPr>
          <w:rFonts w:ascii="Times New Roman" w:hAnsi="Times New Roman"/>
          <w:sz w:val="24"/>
          <w:szCs w:val="24"/>
        </w:rPr>
        <w:t>рублей.</w:t>
      </w:r>
    </w:p>
    <w:p w:rsidR="007678FE" w:rsidRPr="00AB525B" w:rsidRDefault="005F4FCC" w:rsidP="00AB525B">
      <w:pPr>
        <w:pStyle w:val="a3"/>
        <w:ind w:firstLine="709"/>
        <w:jc w:val="both"/>
        <w:rPr>
          <w:rFonts w:ascii="Times New Roman" w:hAnsi="Times New Roman"/>
          <w:b/>
          <w:i/>
          <w:sz w:val="24"/>
          <w:szCs w:val="24"/>
        </w:rPr>
      </w:pPr>
      <w:r w:rsidRPr="00AB525B">
        <w:rPr>
          <w:rFonts w:ascii="Times New Roman" w:hAnsi="Times New Roman"/>
          <w:b/>
          <w:i/>
          <w:sz w:val="24"/>
          <w:szCs w:val="24"/>
        </w:rPr>
        <w:t>3</w:t>
      </w:r>
      <w:r w:rsidR="007678FE" w:rsidRPr="00AB525B">
        <w:rPr>
          <w:rFonts w:ascii="Times New Roman" w:hAnsi="Times New Roman"/>
          <w:b/>
          <w:i/>
          <w:sz w:val="24"/>
          <w:szCs w:val="24"/>
        </w:rPr>
        <w:t xml:space="preserve">. Оценка эффективности реализации </w:t>
      </w:r>
      <w:r w:rsidR="0009571E" w:rsidRPr="00AB525B">
        <w:rPr>
          <w:rFonts w:ascii="Times New Roman" w:hAnsi="Times New Roman"/>
          <w:b/>
          <w:i/>
          <w:sz w:val="24"/>
          <w:szCs w:val="24"/>
        </w:rPr>
        <w:t>м</w:t>
      </w:r>
      <w:r w:rsidR="007678FE" w:rsidRPr="00AB525B">
        <w:rPr>
          <w:rFonts w:ascii="Times New Roman" w:hAnsi="Times New Roman"/>
          <w:b/>
          <w:i/>
          <w:sz w:val="24"/>
          <w:szCs w:val="24"/>
        </w:rPr>
        <w:t>униципальной программы</w:t>
      </w:r>
      <w:r w:rsidR="00AB525B" w:rsidRPr="00AB525B">
        <w:rPr>
          <w:rFonts w:ascii="Times New Roman" w:hAnsi="Times New Roman"/>
          <w:b/>
          <w:i/>
          <w:sz w:val="24"/>
          <w:szCs w:val="24"/>
        </w:rPr>
        <w:t>.</w:t>
      </w:r>
      <w:r w:rsidR="007678FE" w:rsidRPr="00AB525B">
        <w:rPr>
          <w:rFonts w:ascii="Times New Roman" w:hAnsi="Times New Roman"/>
          <w:b/>
          <w:i/>
          <w:sz w:val="24"/>
          <w:szCs w:val="24"/>
        </w:rPr>
        <w:t xml:space="preserve"> </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На первом этапе осуществлялся расчёт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rsidR="007678FE" w:rsidRPr="007678FE" w:rsidRDefault="007678FE" w:rsidP="007678FE">
      <w:pPr>
        <w:pStyle w:val="a3"/>
        <w:jc w:val="center"/>
        <w:rPr>
          <w:rFonts w:ascii="Times New Roman" w:hAnsi="Times New Roman"/>
          <w:sz w:val="24"/>
          <w:szCs w:val="24"/>
        </w:rPr>
      </w:pPr>
      <w:r w:rsidRPr="007678FE">
        <w:rPr>
          <w:rFonts w:ascii="Times New Roman" w:hAnsi="Times New Roman"/>
          <w:sz w:val="24"/>
          <w:szCs w:val="24"/>
        </w:rPr>
        <w:t>О1 = (20 626 328,94 + 0*) / 21 654 879,86 × 100 % = 95,25 %</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0*- показатель суммы «положительной экономии»</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соответствии с интерпретацией оценки полученного значения критерия О1 Муниципальная программа выполнена в полном объёме.</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На втором этапе осуществлялся расчёт показателя О2 – оценка эффективности реализации Муниципальной программы по критерию «степень достижения целевых показателей программы»:</w:t>
      </w:r>
    </w:p>
    <w:p w:rsidR="007678FE" w:rsidRPr="007678FE" w:rsidRDefault="007678FE" w:rsidP="007678FE">
      <w:pPr>
        <w:pStyle w:val="a3"/>
        <w:jc w:val="center"/>
        <w:rPr>
          <w:rFonts w:ascii="Times New Roman" w:hAnsi="Times New Roman"/>
          <w:sz w:val="24"/>
          <w:szCs w:val="24"/>
        </w:rPr>
      </w:pPr>
      <w:r w:rsidRPr="007678FE">
        <w:rPr>
          <w:rFonts w:ascii="Times New Roman" w:hAnsi="Times New Roman"/>
          <w:sz w:val="24"/>
          <w:szCs w:val="24"/>
        </w:rPr>
        <w:t>О2 = (100 % + 100 % + 100 %+100%+100%) / 5 показателя = 100</w:t>
      </w:r>
      <w:r w:rsidR="00E67DBB">
        <w:rPr>
          <w:rFonts w:ascii="Times New Roman" w:hAnsi="Times New Roman"/>
          <w:sz w:val="24"/>
          <w:szCs w:val="24"/>
        </w:rPr>
        <w:t xml:space="preserve"> </w:t>
      </w:r>
      <w:r w:rsidRPr="007678FE">
        <w:rPr>
          <w:rFonts w:ascii="Times New Roman" w:hAnsi="Times New Roman"/>
          <w:sz w:val="24"/>
          <w:szCs w:val="24"/>
        </w:rPr>
        <w:t>%</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соответствии с полученным значением критерия О2 можно считать, что Муниципальная программа выполнена в полном объёме.</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7678FE" w:rsidRPr="007678FE" w:rsidRDefault="007678FE" w:rsidP="007678FE">
      <w:pPr>
        <w:pStyle w:val="a3"/>
        <w:jc w:val="center"/>
        <w:rPr>
          <w:rFonts w:ascii="Times New Roman" w:hAnsi="Times New Roman"/>
          <w:sz w:val="24"/>
          <w:szCs w:val="24"/>
        </w:rPr>
      </w:pPr>
      <w:r w:rsidRPr="007678FE">
        <w:rPr>
          <w:rFonts w:ascii="Times New Roman" w:hAnsi="Times New Roman"/>
          <w:sz w:val="24"/>
          <w:szCs w:val="24"/>
        </w:rPr>
        <w:t>О3 = (100 % * 0,17) + (100 % * 0,18) + (100 % * 0,17) + (100 % * 0,12) +</w:t>
      </w:r>
    </w:p>
    <w:p w:rsidR="007678FE" w:rsidRPr="007678FE" w:rsidRDefault="007678FE" w:rsidP="007678FE">
      <w:pPr>
        <w:pStyle w:val="a3"/>
        <w:jc w:val="center"/>
        <w:rPr>
          <w:rFonts w:ascii="Times New Roman" w:hAnsi="Times New Roman"/>
          <w:sz w:val="24"/>
          <w:szCs w:val="24"/>
        </w:rPr>
      </w:pPr>
      <w:r w:rsidRPr="007678FE">
        <w:rPr>
          <w:rFonts w:ascii="Times New Roman" w:hAnsi="Times New Roman"/>
          <w:sz w:val="24"/>
          <w:szCs w:val="24"/>
        </w:rPr>
        <w:t>+ (100 % * 0,12) + (10</w:t>
      </w:r>
      <w:r w:rsidR="000E3FC4">
        <w:rPr>
          <w:rFonts w:ascii="Times New Roman" w:hAnsi="Times New Roman"/>
          <w:sz w:val="24"/>
          <w:szCs w:val="24"/>
        </w:rPr>
        <w:t>0 % * 0,12) + (100 % * 0,12) / (0,84)</w:t>
      </w:r>
      <w:r w:rsidRPr="007678FE">
        <w:rPr>
          <w:rFonts w:ascii="Times New Roman" w:hAnsi="Times New Roman"/>
          <w:sz w:val="24"/>
          <w:szCs w:val="24"/>
        </w:rPr>
        <w:t xml:space="preserve"> = 100</w:t>
      </w:r>
      <w:r w:rsidR="00E67DBB">
        <w:rPr>
          <w:rFonts w:ascii="Times New Roman" w:hAnsi="Times New Roman"/>
          <w:sz w:val="24"/>
          <w:szCs w:val="24"/>
        </w:rPr>
        <w:t xml:space="preserve"> </w:t>
      </w:r>
      <w:r w:rsidRPr="007678FE">
        <w:rPr>
          <w:rFonts w:ascii="Times New Roman" w:hAnsi="Times New Roman"/>
          <w:sz w:val="24"/>
          <w:szCs w:val="24"/>
        </w:rPr>
        <w:t>%</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В соответствии с интерпретацией оценки полученного значения критерия О3 Муниципальная программа выполнена в полном объёме.</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На четвертом этапе осуществлялся расчёт Оитог – итоговая оценка эффективности реализации Муниципальной программы.</w:t>
      </w:r>
    </w:p>
    <w:p w:rsidR="007678FE" w:rsidRPr="007678FE" w:rsidRDefault="007678FE" w:rsidP="007678FE">
      <w:pPr>
        <w:pStyle w:val="a3"/>
        <w:jc w:val="center"/>
        <w:rPr>
          <w:rFonts w:ascii="Times New Roman" w:hAnsi="Times New Roman"/>
          <w:sz w:val="24"/>
          <w:szCs w:val="24"/>
        </w:rPr>
      </w:pPr>
      <w:r w:rsidRPr="007678FE">
        <w:rPr>
          <w:rFonts w:ascii="Times New Roman" w:hAnsi="Times New Roman"/>
          <w:sz w:val="24"/>
          <w:szCs w:val="24"/>
        </w:rPr>
        <w:t>Оитог = (95,25 % + 100 % + 100 %) / 3 = 98,42 %</w:t>
      </w:r>
    </w:p>
    <w:p w:rsidR="007678FE" w:rsidRPr="007678FE" w:rsidRDefault="007678FE" w:rsidP="007678FE">
      <w:pPr>
        <w:pStyle w:val="a3"/>
        <w:ind w:firstLine="680"/>
        <w:jc w:val="both"/>
        <w:rPr>
          <w:rFonts w:ascii="Times New Roman" w:hAnsi="Times New Roman"/>
          <w:sz w:val="24"/>
          <w:szCs w:val="24"/>
        </w:rPr>
      </w:pPr>
      <w:r w:rsidRPr="007678FE">
        <w:rPr>
          <w:rFonts w:ascii="Times New Roman" w:hAnsi="Times New Roman"/>
          <w:sz w:val="24"/>
          <w:szCs w:val="24"/>
        </w:rPr>
        <w:t xml:space="preserve">В соответствии с полученным значением критерия Оитог можно считать, что </w:t>
      </w:r>
      <w:r w:rsidR="005F4FCC" w:rsidRPr="005F4FCC">
        <w:rPr>
          <w:rFonts w:ascii="Times New Roman" w:hAnsi="Times New Roman"/>
          <w:b/>
          <w:sz w:val="24"/>
          <w:szCs w:val="24"/>
        </w:rPr>
        <w:t>м</w:t>
      </w:r>
      <w:r w:rsidRPr="005F4FCC">
        <w:rPr>
          <w:rFonts w:ascii="Times New Roman" w:hAnsi="Times New Roman"/>
          <w:b/>
          <w:sz w:val="24"/>
          <w:szCs w:val="24"/>
        </w:rPr>
        <w:t>униципальная программа выполнена в полном объёме</w:t>
      </w:r>
      <w:r w:rsidRPr="007678FE">
        <w:rPr>
          <w:rFonts w:ascii="Times New Roman" w:hAnsi="Times New Roman"/>
          <w:sz w:val="24"/>
          <w:szCs w:val="24"/>
        </w:rPr>
        <w:t>.</w:t>
      </w:r>
    </w:p>
    <w:p w:rsidR="007678FE" w:rsidRPr="007678FE" w:rsidRDefault="007678FE" w:rsidP="007678FE">
      <w:pPr>
        <w:pStyle w:val="a5"/>
        <w:spacing w:after="0" w:line="240" w:lineRule="auto"/>
        <w:ind w:left="0" w:firstLine="680"/>
        <w:jc w:val="both"/>
        <w:rPr>
          <w:rFonts w:ascii="Times New Roman" w:hAnsi="Times New Roman"/>
          <w:sz w:val="24"/>
          <w:szCs w:val="24"/>
        </w:rPr>
      </w:pPr>
      <w:r w:rsidRPr="007678FE">
        <w:rPr>
          <w:rFonts w:ascii="Times New Roman" w:hAnsi="Times New Roman"/>
          <w:sz w:val="24"/>
          <w:szCs w:val="24"/>
        </w:rPr>
        <w:t>Результаты оценки эффективности муниципальной программы Богучанского района «Защита населения и территории Богучанского района от чрезвычайных ситуаций природного и техногенного хара</w:t>
      </w:r>
      <w:r w:rsidR="000A4BFD">
        <w:rPr>
          <w:rFonts w:ascii="Times New Roman" w:hAnsi="Times New Roman"/>
          <w:sz w:val="24"/>
          <w:szCs w:val="24"/>
        </w:rPr>
        <w:t>ктера»: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413"/>
        <w:gridCol w:w="1946"/>
        <w:gridCol w:w="2033"/>
        <w:gridCol w:w="1830"/>
      </w:tblGrid>
      <w:tr w:rsidR="007678FE" w:rsidRPr="007678FE" w:rsidTr="000D0CD2">
        <w:tc>
          <w:tcPr>
            <w:tcW w:w="1134"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 п/п</w:t>
            </w:r>
          </w:p>
        </w:tc>
        <w:tc>
          <w:tcPr>
            <w:tcW w:w="2413"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(О1), %</w:t>
            </w:r>
          </w:p>
        </w:tc>
        <w:tc>
          <w:tcPr>
            <w:tcW w:w="1946"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Степень достижения целевых показателей муниципальной программы (О2), %</w:t>
            </w:r>
          </w:p>
        </w:tc>
        <w:tc>
          <w:tcPr>
            <w:tcW w:w="2033"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Степень достижения показателей результативности муниципальной программы (О3), %</w:t>
            </w:r>
          </w:p>
        </w:tc>
        <w:tc>
          <w:tcPr>
            <w:tcW w:w="1830"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Итоговая оценка эффективности реализации Муниципальной программы (Оитог), %</w:t>
            </w:r>
          </w:p>
        </w:tc>
      </w:tr>
      <w:tr w:rsidR="007678FE" w:rsidRPr="007678FE" w:rsidTr="000D0CD2">
        <w:trPr>
          <w:trHeight w:val="94"/>
        </w:trPr>
        <w:tc>
          <w:tcPr>
            <w:tcW w:w="1134"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1.</w:t>
            </w:r>
          </w:p>
        </w:tc>
        <w:tc>
          <w:tcPr>
            <w:tcW w:w="2413"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95,25</w:t>
            </w:r>
          </w:p>
        </w:tc>
        <w:tc>
          <w:tcPr>
            <w:tcW w:w="1946"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100</w:t>
            </w:r>
          </w:p>
        </w:tc>
        <w:tc>
          <w:tcPr>
            <w:tcW w:w="2033"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100</w:t>
            </w:r>
          </w:p>
        </w:tc>
        <w:tc>
          <w:tcPr>
            <w:tcW w:w="1830" w:type="dxa"/>
            <w:vAlign w:val="center"/>
          </w:tcPr>
          <w:p w:rsidR="007678FE" w:rsidRPr="007678FE" w:rsidRDefault="007678FE" w:rsidP="000D0CD2">
            <w:pPr>
              <w:pStyle w:val="a5"/>
              <w:spacing w:after="0" w:line="240" w:lineRule="auto"/>
              <w:ind w:left="-108" w:right="-108"/>
              <w:jc w:val="center"/>
              <w:rPr>
                <w:rFonts w:ascii="Times New Roman" w:hAnsi="Times New Roman"/>
                <w:sz w:val="24"/>
                <w:szCs w:val="24"/>
              </w:rPr>
            </w:pPr>
            <w:r w:rsidRPr="007678FE">
              <w:rPr>
                <w:rFonts w:ascii="Times New Roman" w:hAnsi="Times New Roman"/>
                <w:sz w:val="24"/>
                <w:szCs w:val="24"/>
              </w:rPr>
              <w:t>98,42</w:t>
            </w:r>
          </w:p>
        </w:tc>
      </w:tr>
    </w:tbl>
    <w:p w:rsidR="00343012" w:rsidRDefault="00343012" w:rsidP="00CD1863">
      <w:pPr>
        <w:pStyle w:val="a3"/>
        <w:ind w:firstLine="680"/>
        <w:jc w:val="center"/>
        <w:rPr>
          <w:rFonts w:ascii="Times New Roman" w:hAnsi="Times New Roman"/>
          <w:b/>
          <w:sz w:val="24"/>
          <w:szCs w:val="24"/>
        </w:rPr>
      </w:pPr>
    </w:p>
    <w:p w:rsidR="00CD1863" w:rsidRPr="00F16F4D" w:rsidRDefault="00515A7A" w:rsidP="00CD1863">
      <w:pPr>
        <w:pStyle w:val="a3"/>
        <w:ind w:firstLine="680"/>
        <w:jc w:val="center"/>
        <w:rPr>
          <w:rFonts w:ascii="Times New Roman" w:hAnsi="Times New Roman"/>
          <w:b/>
          <w:sz w:val="24"/>
          <w:szCs w:val="24"/>
        </w:rPr>
      </w:pPr>
      <w:r>
        <w:rPr>
          <w:rFonts w:ascii="Times New Roman" w:hAnsi="Times New Roman"/>
          <w:b/>
          <w:sz w:val="24"/>
          <w:szCs w:val="24"/>
          <w:lang w:val="en-US"/>
        </w:rPr>
        <w:t>III</w:t>
      </w:r>
      <w:r w:rsidR="00AD5C9C" w:rsidRPr="00F16F4D">
        <w:rPr>
          <w:rFonts w:ascii="Times New Roman" w:hAnsi="Times New Roman"/>
          <w:b/>
          <w:sz w:val="24"/>
          <w:szCs w:val="24"/>
        </w:rPr>
        <w:t>.  Муниципальна</w:t>
      </w:r>
      <w:r w:rsidR="00CD1863" w:rsidRPr="00F16F4D">
        <w:rPr>
          <w:rFonts w:ascii="Times New Roman" w:hAnsi="Times New Roman"/>
          <w:b/>
          <w:sz w:val="24"/>
          <w:szCs w:val="24"/>
        </w:rPr>
        <w:t>я  программа  «Развитие сельского хозяйства</w:t>
      </w:r>
    </w:p>
    <w:p w:rsidR="008F699D" w:rsidRPr="00F16F4D" w:rsidRDefault="00CD1863" w:rsidP="00CD1863">
      <w:pPr>
        <w:pStyle w:val="a3"/>
        <w:ind w:firstLine="680"/>
        <w:jc w:val="center"/>
        <w:rPr>
          <w:rFonts w:ascii="Times New Roman" w:hAnsi="Times New Roman"/>
          <w:b/>
          <w:sz w:val="24"/>
          <w:szCs w:val="24"/>
        </w:rPr>
      </w:pPr>
      <w:r w:rsidRPr="00F16F4D">
        <w:rPr>
          <w:rFonts w:ascii="Times New Roman" w:hAnsi="Times New Roman"/>
          <w:b/>
          <w:sz w:val="24"/>
          <w:szCs w:val="24"/>
        </w:rPr>
        <w:t xml:space="preserve"> в Богучанском районе»</w:t>
      </w:r>
    </w:p>
    <w:p w:rsidR="007D3118" w:rsidRPr="007D3118" w:rsidRDefault="002835CA" w:rsidP="007D3118">
      <w:pPr>
        <w:pStyle w:val="ab"/>
        <w:spacing w:after="0"/>
        <w:ind w:firstLine="709"/>
        <w:jc w:val="both"/>
        <w:rPr>
          <w:rFonts w:ascii="Times New Roman" w:hAnsi="Times New Roman" w:cs="Times New Roman"/>
          <w:sz w:val="24"/>
          <w:szCs w:val="24"/>
        </w:rPr>
      </w:pPr>
      <w:r>
        <w:rPr>
          <w:rFonts w:ascii="Times New Roman" w:hAnsi="Times New Roman" w:cs="Times New Roman"/>
          <w:b/>
          <w:bCs/>
          <w:i/>
          <w:sz w:val="24"/>
          <w:szCs w:val="24"/>
        </w:rPr>
        <w:t xml:space="preserve">1. </w:t>
      </w:r>
      <w:r w:rsidR="007D3118" w:rsidRPr="002835CA">
        <w:rPr>
          <w:rFonts w:ascii="Times New Roman" w:hAnsi="Times New Roman" w:cs="Times New Roman"/>
          <w:b/>
          <w:bCs/>
          <w:i/>
          <w:sz w:val="24"/>
          <w:szCs w:val="24"/>
        </w:rPr>
        <w:t>Муниципальная программа «Развитие сельского хозяйства в Богучанском районе»</w:t>
      </w:r>
      <w:r w:rsidR="007D3118" w:rsidRPr="002835CA">
        <w:rPr>
          <w:rFonts w:ascii="Times New Roman" w:hAnsi="Times New Roman" w:cs="Times New Roman"/>
          <w:b/>
          <w:i/>
          <w:sz w:val="24"/>
          <w:szCs w:val="24"/>
        </w:rPr>
        <w:t xml:space="preserve"> (далее </w:t>
      </w:r>
      <w:r w:rsidR="000A4BFD" w:rsidRPr="002835CA">
        <w:rPr>
          <w:rFonts w:ascii="Times New Roman" w:hAnsi="Times New Roman" w:cs="Times New Roman"/>
          <w:b/>
          <w:i/>
          <w:sz w:val="24"/>
          <w:szCs w:val="24"/>
        </w:rPr>
        <w:t xml:space="preserve">- </w:t>
      </w:r>
      <w:r w:rsidR="007D3118" w:rsidRPr="002835CA">
        <w:rPr>
          <w:rFonts w:ascii="Times New Roman" w:hAnsi="Times New Roman" w:cs="Times New Roman"/>
          <w:b/>
          <w:i/>
          <w:sz w:val="24"/>
          <w:szCs w:val="24"/>
        </w:rPr>
        <w:t xml:space="preserve">Программа), утверждена постановлением администрации Богучанского района </w:t>
      </w:r>
      <w:r w:rsidR="007D3118" w:rsidRPr="002835CA">
        <w:rPr>
          <w:rFonts w:ascii="Times New Roman" w:hAnsi="Times New Roman" w:cs="Times New Roman"/>
          <w:b/>
          <w:bCs/>
          <w:i/>
          <w:sz w:val="24"/>
          <w:szCs w:val="24"/>
        </w:rPr>
        <w:t xml:space="preserve">от 25 октября </w:t>
      </w:r>
      <w:smartTag w:uri="urn:schemas-microsoft-com:office:smarttags" w:element="metricconverter">
        <w:smartTagPr>
          <w:attr w:name="ProductID" w:val="2013 г"/>
        </w:smartTagPr>
        <w:r w:rsidR="007D3118" w:rsidRPr="002835CA">
          <w:rPr>
            <w:rFonts w:ascii="Times New Roman" w:hAnsi="Times New Roman" w:cs="Times New Roman"/>
            <w:b/>
            <w:bCs/>
            <w:i/>
            <w:sz w:val="24"/>
            <w:szCs w:val="24"/>
          </w:rPr>
          <w:t>2013 г</w:t>
        </w:r>
      </w:smartTag>
      <w:r w:rsidR="007D3118" w:rsidRPr="002835CA">
        <w:rPr>
          <w:rFonts w:ascii="Times New Roman" w:hAnsi="Times New Roman" w:cs="Times New Roman"/>
          <w:b/>
          <w:bCs/>
          <w:i/>
          <w:sz w:val="24"/>
          <w:szCs w:val="24"/>
        </w:rPr>
        <w:t>. № 1350-п</w:t>
      </w:r>
      <w:r w:rsidR="007D3118" w:rsidRPr="007D3118">
        <w:rPr>
          <w:rFonts w:ascii="Times New Roman" w:hAnsi="Times New Roman" w:cs="Times New Roman"/>
          <w:bCs/>
          <w:sz w:val="24"/>
          <w:szCs w:val="24"/>
        </w:rPr>
        <w:t xml:space="preserve"> (</w:t>
      </w:r>
      <w:r w:rsidR="007D3118" w:rsidRPr="007D3118">
        <w:rPr>
          <w:rFonts w:ascii="Times New Roman" w:hAnsi="Times New Roman" w:cs="Times New Roman"/>
          <w:sz w:val="24"/>
          <w:szCs w:val="24"/>
        </w:rPr>
        <w:t>в редакции постановления администрации Богучанского района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1686-п от 25.12.2013; от 14.10.2014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1302-п; от  05.11.2014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1395-п; от 16.12.2014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1641-п; от 10.03.2015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326-п; от 16.07.2015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651-п; от 30.10.2015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953-п; №</w:t>
      </w:r>
      <w:r w:rsidR="000A4BFD">
        <w:rPr>
          <w:rFonts w:ascii="Times New Roman" w:hAnsi="Times New Roman" w:cs="Times New Roman"/>
          <w:sz w:val="24"/>
          <w:szCs w:val="24"/>
        </w:rPr>
        <w:t xml:space="preserve"> </w:t>
      </w:r>
      <w:r w:rsidR="007D3118" w:rsidRPr="007D3118">
        <w:rPr>
          <w:rFonts w:ascii="Times New Roman" w:hAnsi="Times New Roman" w:cs="Times New Roman"/>
          <w:sz w:val="24"/>
          <w:szCs w:val="24"/>
        </w:rPr>
        <w:t>1107-п  от 04.12.2015).</w:t>
      </w:r>
    </w:p>
    <w:p w:rsidR="007D3118" w:rsidRPr="007D3118" w:rsidRDefault="007D3118" w:rsidP="007D3118">
      <w:pPr>
        <w:spacing w:after="0"/>
        <w:ind w:firstLine="709"/>
        <w:jc w:val="both"/>
        <w:rPr>
          <w:rFonts w:ascii="Times New Roman" w:hAnsi="Times New Roman" w:cs="Times New Roman"/>
          <w:sz w:val="24"/>
          <w:szCs w:val="24"/>
        </w:rPr>
      </w:pPr>
      <w:r w:rsidRPr="00892C4D">
        <w:rPr>
          <w:rFonts w:ascii="Times New Roman" w:hAnsi="Times New Roman" w:cs="Times New Roman"/>
          <w:b/>
          <w:sz w:val="24"/>
          <w:szCs w:val="24"/>
        </w:rPr>
        <w:t>Ответственный исполнитель муниципальной программы</w:t>
      </w:r>
      <w:r w:rsidRPr="007D3118">
        <w:rPr>
          <w:rFonts w:ascii="Times New Roman" w:hAnsi="Times New Roman" w:cs="Times New Roman"/>
          <w:sz w:val="24"/>
          <w:szCs w:val="24"/>
        </w:rPr>
        <w:t>:  Администрация Богучанского района (управление экономики и планирования).</w:t>
      </w:r>
    </w:p>
    <w:p w:rsidR="007D3118" w:rsidRPr="00892C4D" w:rsidRDefault="007D3118" w:rsidP="007D3118">
      <w:pPr>
        <w:spacing w:after="0"/>
        <w:ind w:firstLine="709"/>
        <w:jc w:val="both"/>
        <w:rPr>
          <w:rFonts w:ascii="Times New Roman" w:hAnsi="Times New Roman" w:cs="Times New Roman"/>
          <w:b/>
          <w:bCs/>
          <w:sz w:val="24"/>
          <w:szCs w:val="24"/>
        </w:rPr>
      </w:pPr>
      <w:r w:rsidRPr="00892C4D">
        <w:rPr>
          <w:rFonts w:ascii="Times New Roman" w:hAnsi="Times New Roman" w:cs="Times New Roman"/>
          <w:b/>
          <w:sz w:val="24"/>
          <w:szCs w:val="24"/>
        </w:rPr>
        <w:t xml:space="preserve">Перечень подпрограмм муниципальной программы: </w:t>
      </w:r>
    </w:p>
    <w:p w:rsidR="007D3118" w:rsidRPr="00892C4D" w:rsidRDefault="007D3118" w:rsidP="007D3118">
      <w:pPr>
        <w:pStyle w:val="ConsPlusCell"/>
        <w:ind w:firstLine="709"/>
        <w:rPr>
          <w:rFonts w:ascii="Times New Roman" w:hAnsi="Times New Roman" w:cs="Times New Roman"/>
          <w:b/>
          <w:sz w:val="24"/>
          <w:szCs w:val="24"/>
        </w:rPr>
      </w:pPr>
      <w:r w:rsidRPr="00892C4D">
        <w:rPr>
          <w:rFonts w:ascii="Times New Roman" w:hAnsi="Times New Roman" w:cs="Times New Roman"/>
          <w:b/>
          <w:sz w:val="24"/>
          <w:szCs w:val="24"/>
        </w:rPr>
        <w:t>Подпрограммы:</w:t>
      </w:r>
    </w:p>
    <w:p w:rsidR="007D3118" w:rsidRPr="007D3118" w:rsidRDefault="007D3118" w:rsidP="007D3118">
      <w:pPr>
        <w:pStyle w:val="ConsPlusCell"/>
        <w:ind w:firstLine="709"/>
        <w:rPr>
          <w:rFonts w:ascii="Times New Roman" w:hAnsi="Times New Roman" w:cs="Times New Roman"/>
          <w:sz w:val="24"/>
          <w:szCs w:val="24"/>
        </w:rPr>
      </w:pPr>
      <w:r w:rsidRPr="007D3118">
        <w:rPr>
          <w:rFonts w:ascii="Times New Roman" w:hAnsi="Times New Roman" w:cs="Times New Roman"/>
          <w:sz w:val="24"/>
          <w:szCs w:val="24"/>
        </w:rPr>
        <w:t xml:space="preserve">1. Поддержка малых форм хозяйствования; </w:t>
      </w:r>
    </w:p>
    <w:p w:rsidR="007D3118" w:rsidRPr="007D3118" w:rsidRDefault="007D3118" w:rsidP="007D3118">
      <w:pPr>
        <w:pStyle w:val="ConsPlusCell"/>
        <w:ind w:firstLine="709"/>
        <w:rPr>
          <w:rFonts w:ascii="Times New Roman" w:hAnsi="Times New Roman" w:cs="Times New Roman"/>
          <w:sz w:val="24"/>
          <w:szCs w:val="24"/>
        </w:rPr>
      </w:pPr>
      <w:r w:rsidRPr="007D3118">
        <w:rPr>
          <w:rFonts w:ascii="Times New Roman" w:hAnsi="Times New Roman" w:cs="Times New Roman"/>
          <w:sz w:val="24"/>
          <w:szCs w:val="24"/>
        </w:rPr>
        <w:t>2. Устойчивое развитие сельских территорий;</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3. Обеспечение реализации муниципальной программы и прочие мероприятия.</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b/>
          <w:sz w:val="24"/>
          <w:szCs w:val="24"/>
        </w:rPr>
        <w:t>Цель муниципальной программы</w:t>
      </w:r>
      <w:r w:rsidRPr="007D3118">
        <w:rPr>
          <w:rFonts w:ascii="Times New Roman" w:hAnsi="Times New Roman" w:cs="Times New Roman"/>
          <w:sz w:val="24"/>
          <w:szCs w:val="24"/>
        </w:rPr>
        <w:t>: Развитие сельских территорий, рост занятости и уровня жизни сельского населения.</w:t>
      </w:r>
    </w:p>
    <w:p w:rsidR="007D3118" w:rsidRPr="00892C4D" w:rsidRDefault="007D3118" w:rsidP="007D3118">
      <w:pPr>
        <w:spacing w:after="0"/>
        <w:ind w:firstLine="709"/>
        <w:jc w:val="both"/>
        <w:rPr>
          <w:rFonts w:ascii="Times New Roman" w:hAnsi="Times New Roman" w:cs="Times New Roman"/>
          <w:b/>
          <w:sz w:val="24"/>
          <w:szCs w:val="24"/>
        </w:rPr>
      </w:pPr>
      <w:r w:rsidRPr="00892C4D">
        <w:rPr>
          <w:rFonts w:ascii="Times New Roman" w:hAnsi="Times New Roman" w:cs="Times New Roman"/>
          <w:b/>
          <w:sz w:val="24"/>
          <w:szCs w:val="24"/>
        </w:rPr>
        <w:t>Задачи муниципальной программы:</w:t>
      </w:r>
    </w:p>
    <w:p w:rsidR="007D3118" w:rsidRPr="007D3118" w:rsidRDefault="007D3118" w:rsidP="007D3118">
      <w:pPr>
        <w:pStyle w:val="ConsPlusCell"/>
        <w:ind w:firstLine="709"/>
        <w:rPr>
          <w:rFonts w:ascii="Times New Roman" w:hAnsi="Times New Roman" w:cs="Times New Roman"/>
          <w:sz w:val="24"/>
          <w:szCs w:val="24"/>
        </w:rPr>
      </w:pPr>
      <w:r w:rsidRPr="007D3118">
        <w:rPr>
          <w:rFonts w:ascii="Times New Roman" w:hAnsi="Times New Roman" w:cs="Times New Roman"/>
          <w:sz w:val="24"/>
          <w:szCs w:val="24"/>
        </w:rPr>
        <w:t>1. Поддержка и дальнейшее развитие малых форм хозяйствования в Богучанском районе и повышение уровня доходов населения;</w:t>
      </w:r>
    </w:p>
    <w:p w:rsidR="007D3118" w:rsidRPr="007D3118" w:rsidRDefault="007D3118" w:rsidP="007D3118">
      <w:pPr>
        <w:pStyle w:val="ConsPlusCell"/>
        <w:ind w:firstLine="709"/>
        <w:rPr>
          <w:rFonts w:ascii="Times New Roman" w:hAnsi="Times New Roman" w:cs="Times New Roman"/>
          <w:bCs/>
          <w:sz w:val="24"/>
          <w:szCs w:val="24"/>
        </w:rPr>
      </w:pPr>
      <w:r w:rsidRPr="007D3118">
        <w:rPr>
          <w:rFonts w:ascii="Times New Roman" w:hAnsi="Times New Roman" w:cs="Times New Roman"/>
          <w:sz w:val="24"/>
          <w:szCs w:val="24"/>
        </w:rPr>
        <w:t xml:space="preserve"> 2. Создание комфортных условий жизнедеятельности в Богучанском районе;</w:t>
      </w:r>
    </w:p>
    <w:p w:rsidR="007D3118" w:rsidRPr="007D3118" w:rsidRDefault="007D3118" w:rsidP="007D3118">
      <w:pPr>
        <w:spacing w:after="0"/>
        <w:ind w:firstLine="709"/>
        <w:jc w:val="both"/>
        <w:rPr>
          <w:rFonts w:ascii="Times New Roman" w:hAnsi="Times New Roman" w:cs="Times New Roman"/>
          <w:bCs/>
          <w:sz w:val="24"/>
          <w:szCs w:val="24"/>
        </w:rPr>
      </w:pPr>
      <w:r w:rsidRPr="007D3118">
        <w:rPr>
          <w:rFonts w:ascii="Times New Roman" w:hAnsi="Times New Roman" w:cs="Times New Roman"/>
          <w:sz w:val="24"/>
          <w:szCs w:val="24"/>
        </w:rPr>
        <w:t xml:space="preserve"> 3. С</w:t>
      </w:r>
      <w:r w:rsidRPr="007D3118">
        <w:rPr>
          <w:rFonts w:ascii="Times New Roman" w:hAnsi="Times New Roman" w:cs="Times New Roman"/>
          <w:bCs/>
          <w:sz w:val="24"/>
          <w:szCs w:val="24"/>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7D3118" w:rsidRPr="007D3118" w:rsidRDefault="007D3118" w:rsidP="007D3118">
      <w:pPr>
        <w:spacing w:after="0"/>
        <w:ind w:firstLine="709"/>
        <w:jc w:val="both"/>
        <w:rPr>
          <w:rFonts w:ascii="Times New Roman" w:hAnsi="Times New Roman" w:cs="Times New Roman"/>
          <w:sz w:val="24"/>
          <w:szCs w:val="24"/>
        </w:rPr>
      </w:pPr>
      <w:r w:rsidRPr="00E83430">
        <w:rPr>
          <w:rFonts w:ascii="Times New Roman" w:hAnsi="Times New Roman" w:cs="Times New Roman"/>
          <w:b/>
          <w:sz w:val="24"/>
          <w:szCs w:val="24"/>
        </w:rPr>
        <w:t>Этапы и сроки реализации муниципальной программы</w:t>
      </w:r>
      <w:r w:rsidRPr="007D3118">
        <w:rPr>
          <w:rFonts w:ascii="Times New Roman" w:hAnsi="Times New Roman" w:cs="Times New Roman"/>
          <w:sz w:val="24"/>
          <w:szCs w:val="24"/>
        </w:rPr>
        <w:t>: 2014 - 2018 годы.</w:t>
      </w:r>
    </w:p>
    <w:p w:rsidR="007D3118" w:rsidRPr="002F4F04" w:rsidRDefault="007D3118" w:rsidP="007D3118">
      <w:pPr>
        <w:spacing w:after="0"/>
        <w:ind w:firstLine="709"/>
        <w:jc w:val="both"/>
        <w:rPr>
          <w:rFonts w:ascii="Times New Roman" w:hAnsi="Times New Roman" w:cs="Times New Roman"/>
          <w:b/>
          <w:sz w:val="24"/>
          <w:szCs w:val="24"/>
        </w:rPr>
      </w:pPr>
      <w:r w:rsidRPr="002F4F04">
        <w:rPr>
          <w:rFonts w:ascii="Times New Roman" w:hAnsi="Times New Roman" w:cs="Times New Roman"/>
          <w:b/>
          <w:sz w:val="24"/>
          <w:szCs w:val="24"/>
        </w:rPr>
        <w:t>Целевые показатели:</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 к 2018 году составит 100,3</w:t>
      </w:r>
      <w:r>
        <w:rPr>
          <w:rFonts w:ascii="Times New Roman" w:hAnsi="Times New Roman" w:cs="Times New Roman"/>
          <w:sz w:val="24"/>
          <w:szCs w:val="24"/>
        </w:rPr>
        <w:t xml:space="preserve"> </w:t>
      </w:r>
      <w:r w:rsidRPr="007D3118">
        <w:rPr>
          <w:rFonts w:ascii="Times New Roman" w:hAnsi="Times New Roman" w:cs="Times New Roman"/>
          <w:sz w:val="24"/>
          <w:szCs w:val="24"/>
        </w:rPr>
        <w:t>%;</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2018 году составит 23,2</w:t>
      </w:r>
      <w:r>
        <w:rPr>
          <w:rFonts w:ascii="Times New Roman" w:hAnsi="Times New Roman" w:cs="Times New Roman"/>
          <w:sz w:val="24"/>
          <w:szCs w:val="24"/>
        </w:rPr>
        <w:t xml:space="preserve"> </w:t>
      </w:r>
      <w:r w:rsidRPr="007D3118">
        <w:rPr>
          <w:rFonts w:ascii="Times New Roman" w:hAnsi="Times New Roman" w:cs="Times New Roman"/>
          <w:sz w:val="24"/>
          <w:szCs w:val="24"/>
        </w:rPr>
        <w:t>%.</w:t>
      </w:r>
    </w:p>
    <w:p w:rsidR="007D3118" w:rsidRPr="007D3118" w:rsidRDefault="007D3118" w:rsidP="007D3118">
      <w:pPr>
        <w:autoSpaceDE w:val="0"/>
        <w:autoSpaceDN w:val="0"/>
        <w:adjustRightInd w:val="0"/>
        <w:spacing w:after="0"/>
        <w:ind w:firstLine="708"/>
        <w:jc w:val="both"/>
        <w:rPr>
          <w:rFonts w:ascii="Times New Roman" w:hAnsi="Times New Roman" w:cs="Times New Roman"/>
          <w:sz w:val="24"/>
          <w:szCs w:val="24"/>
        </w:rPr>
      </w:pPr>
      <w:r w:rsidRPr="00E83430">
        <w:rPr>
          <w:rFonts w:ascii="Times New Roman" w:hAnsi="Times New Roman" w:cs="Times New Roman"/>
          <w:b/>
          <w:sz w:val="24"/>
          <w:szCs w:val="24"/>
        </w:rPr>
        <w:t>Общий объем финансирования муниципальной программы составит 9 009 423,46</w:t>
      </w:r>
      <w:r w:rsidRPr="00E83430">
        <w:rPr>
          <w:rFonts w:ascii="Times New Roman" w:hAnsi="Times New Roman" w:cs="Times New Roman"/>
          <w:b/>
          <w:bCs/>
          <w:sz w:val="24"/>
          <w:szCs w:val="24"/>
        </w:rPr>
        <w:t xml:space="preserve"> </w:t>
      </w:r>
      <w:r w:rsidRPr="00E83430">
        <w:rPr>
          <w:rFonts w:ascii="Times New Roman" w:hAnsi="Times New Roman" w:cs="Times New Roman"/>
          <w:b/>
          <w:sz w:val="24"/>
          <w:szCs w:val="24"/>
        </w:rPr>
        <w:t>рублей,</w:t>
      </w:r>
      <w:r w:rsidRPr="007D3118">
        <w:rPr>
          <w:rFonts w:ascii="Times New Roman" w:hAnsi="Times New Roman" w:cs="Times New Roman"/>
          <w:sz w:val="24"/>
          <w:szCs w:val="24"/>
        </w:rPr>
        <w:t xml:space="preserve"> в том числе:</w:t>
      </w:r>
    </w:p>
    <w:p w:rsidR="007D3118" w:rsidRPr="007D3118" w:rsidRDefault="007D3118" w:rsidP="007D3118">
      <w:pPr>
        <w:autoSpaceDE w:val="0"/>
        <w:autoSpaceDN w:val="0"/>
        <w:adjustRightInd w:val="0"/>
        <w:spacing w:after="0"/>
        <w:jc w:val="both"/>
        <w:rPr>
          <w:rFonts w:ascii="Times New Roman" w:hAnsi="Times New Roman" w:cs="Times New Roman"/>
          <w:sz w:val="24"/>
          <w:szCs w:val="24"/>
        </w:rPr>
      </w:pPr>
      <w:r w:rsidRPr="007D3118">
        <w:rPr>
          <w:rFonts w:ascii="Times New Roman" w:hAnsi="Times New Roman" w:cs="Times New Roman"/>
          <w:sz w:val="24"/>
          <w:szCs w:val="24"/>
        </w:rPr>
        <w:t>средства федерального бюджета 149393,46 рублей:</w:t>
      </w:r>
    </w:p>
    <w:p w:rsidR="007D3118" w:rsidRPr="007D3118" w:rsidRDefault="007D3118" w:rsidP="007D3118">
      <w:pPr>
        <w:autoSpaceDE w:val="0"/>
        <w:autoSpaceDN w:val="0"/>
        <w:adjustRightInd w:val="0"/>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в 2014 году – 44818,21 рублей;</w:t>
      </w:r>
    </w:p>
    <w:p w:rsidR="007D3118" w:rsidRPr="007D3118" w:rsidRDefault="007D3118" w:rsidP="007D3118">
      <w:pPr>
        <w:autoSpaceDE w:val="0"/>
        <w:autoSpaceDN w:val="0"/>
        <w:adjustRightInd w:val="0"/>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в 2015 году –104575,25 рублей;</w:t>
      </w:r>
    </w:p>
    <w:p w:rsidR="007D3118" w:rsidRPr="007D3118" w:rsidRDefault="007D3118" w:rsidP="007D3118">
      <w:pPr>
        <w:autoSpaceDE w:val="0"/>
        <w:autoSpaceDN w:val="0"/>
        <w:adjustRightInd w:val="0"/>
        <w:spacing w:after="0"/>
        <w:jc w:val="both"/>
        <w:rPr>
          <w:rFonts w:ascii="Times New Roman" w:hAnsi="Times New Roman" w:cs="Times New Roman"/>
          <w:sz w:val="24"/>
          <w:szCs w:val="24"/>
        </w:rPr>
      </w:pPr>
      <w:r w:rsidRPr="007D3118">
        <w:rPr>
          <w:rFonts w:ascii="Times New Roman" w:hAnsi="Times New Roman" w:cs="Times New Roman"/>
          <w:sz w:val="24"/>
          <w:szCs w:val="24"/>
        </w:rPr>
        <w:t>средства краевого бюджета 8855880,11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2014 году – 1773660,07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2015 году – 1779720,04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2016 году – 1769000,00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2017 году – 1766900,00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 xml:space="preserve">в 2018 году – 1766600,00 рублей. </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средства районного бюджета 4149,89:</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2014 году – 739,93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2015 году – 379,96 рублей;</w:t>
      </w:r>
    </w:p>
    <w:p w:rsidR="007D3118" w:rsidRPr="007D3118" w:rsidRDefault="007D3118" w:rsidP="007D3118">
      <w:pPr>
        <w:pStyle w:val="a5"/>
        <w:autoSpaceDE w:val="0"/>
        <w:autoSpaceDN w:val="0"/>
        <w:adjustRightInd w:val="0"/>
        <w:spacing w:after="0"/>
        <w:ind w:left="0" w:firstLine="709"/>
        <w:jc w:val="both"/>
        <w:rPr>
          <w:rFonts w:ascii="Times New Roman" w:hAnsi="Times New Roman"/>
          <w:sz w:val="24"/>
          <w:szCs w:val="24"/>
        </w:rPr>
      </w:pPr>
      <w:r w:rsidRPr="007D3118">
        <w:rPr>
          <w:rFonts w:ascii="Times New Roman" w:hAnsi="Times New Roman"/>
          <w:sz w:val="24"/>
          <w:szCs w:val="24"/>
        </w:rPr>
        <w:t>в 2016 году – 1010,0 рублей;</w:t>
      </w:r>
    </w:p>
    <w:p w:rsidR="007D3118" w:rsidRPr="007D3118" w:rsidRDefault="007D3118" w:rsidP="007D3118">
      <w:pPr>
        <w:autoSpaceDE w:val="0"/>
        <w:autoSpaceDN w:val="0"/>
        <w:adjustRightInd w:val="0"/>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в 2017 году – 1010,0 рублей;</w:t>
      </w:r>
    </w:p>
    <w:p w:rsidR="007D3118" w:rsidRPr="007D3118" w:rsidRDefault="007D3118" w:rsidP="007D3118">
      <w:pPr>
        <w:autoSpaceDE w:val="0"/>
        <w:autoSpaceDN w:val="0"/>
        <w:adjustRightInd w:val="0"/>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в 2018 году – 1010,0 рублей.</w:t>
      </w:r>
    </w:p>
    <w:p w:rsidR="007D3118" w:rsidRPr="007D3118" w:rsidRDefault="007D3118" w:rsidP="007D3118">
      <w:pPr>
        <w:autoSpaceDE w:val="0"/>
        <w:autoSpaceDN w:val="0"/>
        <w:adjustRightInd w:val="0"/>
        <w:spacing w:after="0"/>
        <w:ind w:firstLine="709"/>
        <w:jc w:val="both"/>
        <w:rPr>
          <w:rFonts w:ascii="Times New Roman" w:hAnsi="Times New Roman" w:cs="Times New Roman"/>
          <w:sz w:val="24"/>
          <w:szCs w:val="24"/>
        </w:rPr>
      </w:pPr>
      <w:r w:rsidRPr="00E83430">
        <w:rPr>
          <w:rFonts w:ascii="Times New Roman" w:hAnsi="Times New Roman" w:cs="Times New Roman"/>
          <w:b/>
          <w:sz w:val="24"/>
          <w:szCs w:val="24"/>
        </w:rPr>
        <w:t>Целевой показатель 1</w:t>
      </w:r>
      <w:r w:rsidRPr="007D3118">
        <w:rPr>
          <w:rFonts w:ascii="Times New Roman" w:hAnsi="Times New Roman" w:cs="Times New Roman"/>
          <w:sz w:val="24"/>
          <w:szCs w:val="24"/>
        </w:rPr>
        <w:t xml:space="preserve">: индекс производства продукции сельского хозяйства в хозяйствах всех категорий (в сопоставимых ценах) по плану в 2015 году должен составить </w:t>
      </w:r>
      <w:r w:rsidRPr="007D3118">
        <w:rPr>
          <w:rFonts w:ascii="Times New Roman" w:hAnsi="Times New Roman" w:cs="Times New Roman"/>
          <w:sz w:val="24"/>
          <w:szCs w:val="24"/>
        </w:rPr>
        <w:lastRenderedPageBreak/>
        <w:t>100,2</w:t>
      </w:r>
      <w:r w:rsidR="008712E6">
        <w:rPr>
          <w:rFonts w:ascii="Times New Roman" w:hAnsi="Times New Roman" w:cs="Times New Roman"/>
          <w:sz w:val="24"/>
          <w:szCs w:val="24"/>
        </w:rPr>
        <w:t xml:space="preserve"> </w:t>
      </w:r>
      <w:r w:rsidRPr="007D3118">
        <w:rPr>
          <w:rFonts w:ascii="Times New Roman" w:hAnsi="Times New Roman" w:cs="Times New Roman"/>
          <w:sz w:val="24"/>
          <w:szCs w:val="24"/>
        </w:rPr>
        <w:t xml:space="preserve">%, по оценке в прогнозе СЭР  Богучанского района на 2016-2018 годы данный показатель в 2016 году составил 100,2 %.    В связи с отсутствием статистических данных по объему производства сельхозяйственной продукции за 2015 год расчеты эффективности реализации муниципальной программы  будут производится по оценке за 2016 год. При согласовании мониторинга СЭР за 2015 год в июле 2016 года данный показатель будет уточняться. </w:t>
      </w:r>
    </w:p>
    <w:p w:rsidR="007D3118" w:rsidRPr="007D3118" w:rsidRDefault="007D3118" w:rsidP="007D3118">
      <w:pPr>
        <w:spacing w:after="0"/>
        <w:ind w:firstLine="709"/>
        <w:jc w:val="both"/>
        <w:rPr>
          <w:rFonts w:ascii="Times New Roman" w:hAnsi="Times New Roman" w:cs="Times New Roman"/>
          <w:color w:val="000000"/>
          <w:sz w:val="24"/>
          <w:szCs w:val="24"/>
        </w:rPr>
      </w:pPr>
      <w:r w:rsidRPr="00E83430">
        <w:rPr>
          <w:rFonts w:ascii="Times New Roman" w:hAnsi="Times New Roman" w:cs="Times New Roman"/>
          <w:b/>
          <w:sz w:val="24"/>
          <w:szCs w:val="24"/>
        </w:rPr>
        <w:t>Целевой показатель 2:</w:t>
      </w:r>
      <w:r w:rsidRPr="007D3118">
        <w:rPr>
          <w:rFonts w:ascii="Times New Roman" w:hAnsi="Times New Roman" w:cs="Times New Roman"/>
          <w:sz w:val="24"/>
          <w:szCs w:val="24"/>
        </w:rPr>
        <w:t xml:space="preserve">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2015 году планировался на уровне 23,2</w:t>
      </w:r>
      <w:r w:rsidR="008712E6">
        <w:rPr>
          <w:rFonts w:ascii="Times New Roman" w:hAnsi="Times New Roman" w:cs="Times New Roman"/>
          <w:sz w:val="24"/>
          <w:szCs w:val="24"/>
        </w:rPr>
        <w:t xml:space="preserve"> </w:t>
      </w:r>
      <w:r w:rsidRPr="007D3118">
        <w:rPr>
          <w:rFonts w:ascii="Times New Roman" w:hAnsi="Times New Roman" w:cs="Times New Roman"/>
          <w:sz w:val="24"/>
          <w:szCs w:val="24"/>
        </w:rPr>
        <w:t xml:space="preserve">%. Данный показатель программы не выполнен в связи с отсутствием финансирования. </w:t>
      </w:r>
      <w:r w:rsidRPr="007D3118">
        <w:rPr>
          <w:rFonts w:ascii="Times New Roman" w:hAnsi="Times New Roman" w:cs="Times New Roman"/>
          <w:color w:val="000000"/>
          <w:sz w:val="24"/>
          <w:szCs w:val="24"/>
        </w:rPr>
        <w:t>Процент выполнения составил</w:t>
      </w:r>
      <w:r w:rsidR="008712E6">
        <w:rPr>
          <w:rFonts w:ascii="Times New Roman" w:hAnsi="Times New Roman" w:cs="Times New Roman"/>
          <w:color w:val="000000"/>
          <w:sz w:val="24"/>
          <w:szCs w:val="24"/>
        </w:rPr>
        <w:t xml:space="preserve"> </w:t>
      </w:r>
      <w:r w:rsidRPr="007D3118">
        <w:rPr>
          <w:rFonts w:ascii="Times New Roman" w:hAnsi="Times New Roman" w:cs="Times New Roman"/>
          <w:color w:val="000000"/>
          <w:sz w:val="24"/>
          <w:szCs w:val="24"/>
        </w:rPr>
        <w:t xml:space="preserve"> 0</w:t>
      </w:r>
      <w:r w:rsidR="008712E6">
        <w:rPr>
          <w:rFonts w:ascii="Times New Roman" w:hAnsi="Times New Roman" w:cs="Times New Roman"/>
          <w:color w:val="000000"/>
          <w:sz w:val="24"/>
          <w:szCs w:val="24"/>
        </w:rPr>
        <w:t xml:space="preserve"> </w:t>
      </w:r>
      <w:r w:rsidRPr="007D3118">
        <w:rPr>
          <w:rFonts w:ascii="Times New Roman" w:hAnsi="Times New Roman" w:cs="Times New Roman"/>
          <w:color w:val="000000"/>
          <w:sz w:val="24"/>
          <w:szCs w:val="24"/>
        </w:rPr>
        <w:t>%.</w:t>
      </w:r>
    </w:p>
    <w:p w:rsidR="007D3118" w:rsidRPr="007D3118" w:rsidRDefault="007D3118" w:rsidP="007D3118">
      <w:pPr>
        <w:pStyle w:val="a5"/>
        <w:widowControl w:val="0"/>
        <w:autoSpaceDE w:val="0"/>
        <w:autoSpaceDN w:val="0"/>
        <w:adjustRightInd w:val="0"/>
        <w:spacing w:after="0"/>
        <w:ind w:left="0" w:firstLine="709"/>
        <w:jc w:val="both"/>
        <w:outlineLvl w:val="2"/>
        <w:rPr>
          <w:rFonts w:ascii="Times New Roman" w:hAnsi="Times New Roman"/>
          <w:b/>
          <w:bCs/>
          <w:sz w:val="24"/>
          <w:szCs w:val="24"/>
        </w:rPr>
      </w:pPr>
      <w:r w:rsidRPr="007D3118">
        <w:rPr>
          <w:rFonts w:ascii="Times New Roman" w:hAnsi="Times New Roman"/>
          <w:b/>
          <w:bCs/>
          <w:sz w:val="24"/>
          <w:szCs w:val="24"/>
        </w:rPr>
        <w:t>Задача 1. Поддержка и дальнейшее развитие малых форм хозяйствования в Богучанском районе и повышение уровня доходов населения.</w:t>
      </w:r>
    </w:p>
    <w:p w:rsidR="007D3118" w:rsidRPr="007D3118" w:rsidRDefault="007D3118" w:rsidP="007D3118">
      <w:pPr>
        <w:pStyle w:val="a5"/>
        <w:widowControl w:val="0"/>
        <w:autoSpaceDE w:val="0"/>
        <w:autoSpaceDN w:val="0"/>
        <w:adjustRightInd w:val="0"/>
        <w:spacing w:after="0"/>
        <w:ind w:left="0" w:firstLine="709"/>
        <w:outlineLvl w:val="2"/>
        <w:rPr>
          <w:rFonts w:ascii="Times New Roman" w:hAnsi="Times New Roman"/>
          <w:b/>
          <w:bCs/>
          <w:sz w:val="24"/>
          <w:szCs w:val="24"/>
        </w:rPr>
      </w:pPr>
      <w:r w:rsidRPr="007D3118">
        <w:rPr>
          <w:rFonts w:ascii="Times New Roman" w:hAnsi="Times New Roman"/>
          <w:b/>
          <w:bCs/>
          <w:sz w:val="24"/>
          <w:szCs w:val="24"/>
        </w:rPr>
        <w:t>Подпрограмма «Поддержка малых форм хозяйствования».</w:t>
      </w:r>
    </w:p>
    <w:p w:rsidR="007D3118" w:rsidRPr="007D3118" w:rsidRDefault="007D3118" w:rsidP="007D3118">
      <w:pPr>
        <w:widowControl w:val="0"/>
        <w:autoSpaceDE w:val="0"/>
        <w:autoSpaceDN w:val="0"/>
        <w:adjustRightInd w:val="0"/>
        <w:spacing w:after="0"/>
        <w:ind w:firstLine="709"/>
        <w:jc w:val="both"/>
        <w:outlineLvl w:val="2"/>
        <w:rPr>
          <w:rFonts w:ascii="Times New Roman" w:hAnsi="Times New Roman" w:cs="Times New Roman"/>
          <w:sz w:val="24"/>
          <w:szCs w:val="24"/>
        </w:rPr>
      </w:pPr>
      <w:r w:rsidRPr="007D3118">
        <w:rPr>
          <w:rFonts w:ascii="Times New Roman" w:hAnsi="Times New Roman" w:cs="Times New Roman"/>
          <w:sz w:val="24"/>
          <w:szCs w:val="24"/>
        </w:rPr>
        <w:t>Задачи подпрограммы: обеспечение доступности коммерческих кредитов малым формам хозяйствования.</w:t>
      </w:r>
    </w:p>
    <w:p w:rsidR="007D3118" w:rsidRPr="007D3118" w:rsidRDefault="007D3118" w:rsidP="007D3118">
      <w:pPr>
        <w:spacing w:after="0"/>
        <w:ind w:firstLine="709"/>
        <w:jc w:val="both"/>
        <w:rPr>
          <w:rFonts w:ascii="Times New Roman" w:hAnsi="Times New Roman" w:cs="Times New Roman"/>
          <w:color w:val="000000"/>
          <w:sz w:val="24"/>
          <w:szCs w:val="24"/>
        </w:rPr>
      </w:pPr>
      <w:r w:rsidRPr="007D3118">
        <w:rPr>
          <w:rFonts w:ascii="Times New Roman" w:hAnsi="Times New Roman" w:cs="Times New Roman"/>
          <w:sz w:val="24"/>
          <w:szCs w:val="24"/>
        </w:rPr>
        <w:t xml:space="preserve"> Показатель подпрограммы -  количество граждан, ведущих личное подсобное хозяйство, осуществивших привлечение кредитных средств в 2015 году планировался в количестве 6 человек. Фактически за 2015 год количество граждан, ведущих личное подсобное хозяйство, осуществивших привлечение кредитных средств составило 2 человека. Причиной невыполнения показателя программы послужило увеличение процентной ставки за пользование льготным «сельскохозяйственным» кредитом. </w:t>
      </w:r>
      <w:r w:rsidRPr="007D3118">
        <w:rPr>
          <w:rFonts w:ascii="Times New Roman" w:hAnsi="Times New Roman" w:cs="Times New Roman"/>
          <w:color w:val="000000"/>
          <w:sz w:val="24"/>
          <w:szCs w:val="24"/>
        </w:rPr>
        <w:t>Процент выполнения составил 33,3</w:t>
      </w:r>
      <w:r>
        <w:rPr>
          <w:rFonts w:ascii="Times New Roman" w:hAnsi="Times New Roman" w:cs="Times New Roman"/>
          <w:color w:val="000000"/>
          <w:sz w:val="24"/>
          <w:szCs w:val="24"/>
        </w:rPr>
        <w:t xml:space="preserve"> </w:t>
      </w:r>
      <w:r w:rsidRPr="007D3118">
        <w:rPr>
          <w:rFonts w:ascii="Times New Roman" w:hAnsi="Times New Roman" w:cs="Times New Roman"/>
          <w:color w:val="000000"/>
          <w:sz w:val="24"/>
          <w:szCs w:val="24"/>
        </w:rPr>
        <w:t>%.</w:t>
      </w:r>
    </w:p>
    <w:p w:rsidR="007D3118" w:rsidRPr="007D3118" w:rsidRDefault="007D3118" w:rsidP="007D3118">
      <w:pPr>
        <w:widowControl w:val="0"/>
        <w:autoSpaceDE w:val="0"/>
        <w:autoSpaceDN w:val="0"/>
        <w:adjustRightInd w:val="0"/>
        <w:spacing w:after="0"/>
        <w:ind w:firstLine="709"/>
        <w:jc w:val="both"/>
        <w:outlineLvl w:val="2"/>
        <w:rPr>
          <w:rFonts w:ascii="Times New Roman" w:hAnsi="Times New Roman" w:cs="Times New Roman"/>
          <w:b/>
          <w:bCs/>
          <w:sz w:val="24"/>
          <w:szCs w:val="24"/>
        </w:rPr>
      </w:pPr>
      <w:r w:rsidRPr="007D3118">
        <w:rPr>
          <w:rFonts w:ascii="Times New Roman" w:hAnsi="Times New Roman" w:cs="Times New Roman"/>
          <w:b/>
          <w:bCs/>
          <w:sz w:val="24"/>
          <w:szCs w:val="24"/>
        </w:rPr>
        <w:t>Задача 2. Создание комфортных условий жизнедеятельности в Богучанском районе.</w:t>
      </w:r>
    </w:p>
    <w:p w:rsidR="007D3118" w:rsidRPr="007D3118" w:rsidRDefault="007D3118" w:rsidP="007D3118">
      <w:pPr>
        <w:widowControl w:val="0"/>
        <w:autoSpaceDE w:val="0"/>
        <w:autoSpaceDN w:val="0"/>
        <w:adjustRightInd w:val="0"/>
        <w:spacing w:after="0"/>
        <w:ind w:firstLine="709"/>
        <w:jc w:val="both"/>
        <w:outlineLvl w:val="2"/>
        <w:rPr>
          <w:rFonts w:ascii="Times New Roman" w:hAnsi="Times New Roman" w:cs="Times New Roman"/>
          <w:b/>
          <w:bCs/>
          <w:sz w:val="24"/>
          <w:szCs w:val="24"/>
        </w:rPr>
      </w:pPr>
      <w:r w:rsidRPr="007D3118">
        <w:rPr>
          <w:rFonts w:ascii="Times New Roman" w:hAnsi="Times New Roman" w:cs="Times New Roman"/>
          <w:b/>
          <w:bCs/>
          <w:sz w:val="24"/>
          <w:szCs w:val="24"/>
        </w:rPr>
        <w:t>Подпрограмма «Устойчивое развитие сельских территорий».</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Показатели подпрограммы:</w:t>
      </w:r>
    </w:p>
    <w:p w:rsidR="007D3118" w:rsidRPr="007D3118" w:rsidRDefault="007D3118" w:rsidP="007D3118">
      <w:pPr>
        <w:spacing w:after="0"/>
        <w:ind w:firstLine="709"/>
        <w:jc w:val="both"/>
        <w:rPr>
          <w:rFonts w:ascii="Times New Roman" w:hAnsi="Times New Roman" w:cs="Times New Roman"/>
          <w:color w:val="000000"/>
          <w:sz w:val="24"/>
          <w:szCs w:val="24"/>
        </w:rPr>
      </w:pPr>
      <w:r w:rsidRPr="007D3118">
        <w:rPr>
          <w:rFonts w:ascii="Times New Roman" w:hAnsi="Times New Roman" w:cs="Times New Roman"/>
          <w:sz w:val="24"/>
          <w:szCs w:val="24"/>
        </w:rPr>
        <w:t xml:space="preserve"> -  в</w:t>
      </w:r>
      <w:r w:rsidRPr="007D3118">
        <w:rPr>
          <w:rFonts w:ascii="Times New Roman" w:hAnsi="Times New Roman" w:cs="Times New Roman"/>
          <w:color w:val="000000"/>
          <w:sz w:val="24"/>
          <w:szCs w:val="24"/>
        </w:rPr>
        <w:t>вод (приобретение) жилья молодыми семьями и молодыми специалистами, проживающими в сельской местности в 2015 году планировался в количестве 157,3 кв.м. Не выполнен в связи с отсутствием финансирования. Процент выполнения составил 0</w:t>
      </w:r>
      <w:r w:rsidR="00AB718F">
        <w:rPr>
          <w:rFonts w:ascii="Times New Roman" w:hAnsi="Times New Roman" w:cs="Times New Roman"/>
          <w:color w:val="000000"/>
          <w:sz w:val="24"/>
          <w:szCs w:val="24"/>
        </w:rPr>
        <w:t xml:space="preserve"> </w:t>
      </w:r>
      <w:r w:rsidRPr="007D3118">
        <w:rPr>
          <w:rFonts w:ascii="Times New Roman" w:hAnsi="Times New Roman" w:cs="Times New Roman"/>
          <w:color w:val="000000"/>
          <w:sz w:val="24"/>
          <w:szCs w:val="24"/>
        </w:rPr>
        <w:t>%.</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 площадь обработки гербицидами очагов произрастания дикорастущей конопли.</w:t>
      </w:r>
      <w:r w:rsidRPr="007D3118">
        <w:rPr>
          <w:rFonts w:ascii="Times New Roman" w:hAnsi="Times New Roman" w:cs="Times New Roman"/>
          <w:color w:val="000000"/>
          <w:sz w:val="24"/>
          <w:szCs w:val="24"/>
        </w:rPr>
        <w:t xml:space="preserve"> В 2015 году планировалось обработать гербицидами 21,2 Га дикорастущей конопли в д. Каменка. Фактически обработано 21,2 Га. Процент выполнения составил 100</w:t>
      </w:r>
      <w:r>
        <w:rPr>
          <w:rFonts w:ascii="Times New Roman" w:hAnsi="Times New Roman" w:cs="Times New Roman"/>
          <w:color w:val="000000"/>
          <w:sz w:val="24"/>
          <w:szCs w:val="24"/>
        </w:rPr>
        <w:t xml:space="preserve"> </w:t>
      </w:r>
      <w:r w:rsidRPr="007D3118">
        <w:rPr>
          <w:rFonts w:ascii="Times New Roman" w:hAnsi="Times New Roman" w:cs="Times New Roman"/>
          <w:color w:val="000000"/>
          <w:sz w:val="24"/>
          <w:szCs w:val="24"/>
        </w:rPr>
        <w:t>%.</w:t>
      </w:r>
    </w:p>
    <w:p w:rsidR="007D3118" w:rsidRPr="007D3118" w:rsidRDefault="007D3118" w:rsidP="007D3118">
      <w:pPr>
        <w:spacing w:after="0"/>
        <w:ind w:firstLine="709"/>
        <w:jc w:val="both"/>
        <w:rPr>
          <w:rFonts w:ascii="Times New Roman" w:hAnsi="Times New Roman" w:cs="Times New Roman"/>
          <w:color w:val="000000"/>
          <w:sz w:val="24"/>
          <w:szCs w:val="24"/>
        </w:rPr>
      </w:pPr>
      <w:r w:rsidRPr="007D3118">
        <w:rPr>
          <w:rFonts w:ascii="Times New Roman" w:hAnsi="Times New Roman" w:cs="Times New Roman"/>
          <w:sz w:val="24"/>
          <w:szCs w:val="24"/>
        </w:rPr>
        <w:t xml:space="preserve">- </w:t>
      </w:r>
      <w:r w:rsidRPr="007D3118">
        <w:rPr>
          <w:rFonts w:ascii="Times New Roman" w:hAnsi="Times New Roman" w:cs="Times New Roman"/>
          <w:color w:val="000000"/>
          <w:sz w:val="24"/>
          <w:szCs w:val="24"/>
        </w:rPr>
        <w:t xml:space="preserve">снижение количества обращений граждан с укусами безнадзорных домашних животных. </w:t>
      </w:r>
      <w:r w:rsidRPr="007D3118">
        <w:rPr>
          <w:rFonts w:ascii="Times New Roman" w:hAnsi="Times New Roman" w:cs="Times New Roman"/>
          <w:sz w:val="24"/>
          <w:szCs w:val="24"/>
        </w:rPr>
        <w:t xml:space="preserve">В 2015 году планировалось произвести отлов безнадзорных домашних животных, тем самым снизить  </w:t>
      </w:r>
      <w:r w:rsidRPr="007D3118">
        <w:rPr>
          <w:rFonts w:ascii="Times New Roman" w:hAnsi="Times New Roman" w:cs="Times New Roman"/>
          <w:color w:val="000000"/>
          <w:sz w:val="24"/>
          <w:szCs w:val="24"/>
        </w:rPr>
        <w:t>количество обращений граждан с укусами безнадзорных домашних животных на 85 %.   В с. Богучаны был произведен отлов безнадзорных собак в количестве 299 голов, количество обращений граждан с укусами безнадзорных домашних животных сократилось на 85</w:t>
      </w:r>
      <w:r w:rsidR="008712E6">
        <w:rPr>
          <w:rFonts w:ascii="Times New Roman" w:hAnsi="Times New Roman" w:cs="Times New Roman"/>
          <w:color w:val="000000"/>
          <w:sz w:val="24"/>
          <w:szCs w:val="24"/>
        </w:rPr>
        <w:t xml:space="preserve"> </w:t>
      </w:r>
      <w:r w:rsidRPr="007D3118">
        <w:rPr>
          <w:rFonts w:ascii="Times New Roman" w:hAnsi="Times New Roman" w:cs="Times New Roman"/>
          <w:color w:val="000000"/>
          <w:sz w:val="24"/>
          <w:szCs w:val="24"/>
        </w:rPr>
        <w:t>%. Процент выполнения составил 100 %.</w:t>
      </w:r>
    </w:p>
    <w:p w:rsidR="007D3118" w:rsidRPr="007D3118" w:rsidRDefault="007D3118" w:rsidP="007D3118">
      <w:pPr>
        <w:spacing w:after="0"/>
        <w:ind w:firstLine="709"/>
        <w:jc w:val="both"/>
        <w:rPr>
          <w:rFonts w:ascii="Times New Roman" w:hAnsi="Times New Roman" w:cs="Times New Roman"/>
          <w:b/>
          <w:sz w:val="24"/>
          <w:szCs w:val="24"/>
        </w:rPr>
      </w:pPr>
      <w:r w:rsidRPr="007D3118">
        <w:rPr>
          <w:rFonts w:ascii="Times New Roman" w:hAnsi="Times New Roman" w:cs="Times New Roman"/>
          <w:b/>
          <w:sz w:val="24"/>
          <w:szCs w:val="24"/>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7D3118" w:rsidRPr="007D3118" w:rsidRDefault="007D3118" w:rsidP="007D3118">
      <w:pPr>
        <w:spacing w:after="0"/>
        <w:ind w:firstLine="709"/>
        <w:jc w:val="both"/>
        <w:rPr>
          <w:rFonts w:ascii="Times New Roman" w:hAnsi="Times New Roman" w:cs="Times New Roman"/>
          <w:b/>
          <w:sz w:val="24"/>
          <w:szCs w:val="24"/>
        </w:rPr>
      </w:pPr>
      <w:r w:rsidRPr="007D3118">
        <w:rPr>
          <w:rFonts w:ascii="Times New Roman" w:hAnsi="Times New Roman" w:cs="Times New Roman"/>
          <w:b/>
          <w:sz w:val="24"/>
          <w:szCs w:val="24"/>
        </w:rPr>
        <w:t>Подпрограмма «Обеспечение реализации муниципальной программы и прочие мероприятия».</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Показатель подпрограммы: доля исполненных бюджетных ассигнований, предусмотренных в программном виде.</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 xml:space="preserve">На выполнение надлежащим образом отдельных государственных полномочий по решению вопросов поддержки сельскохозяйственного производства в 2105 году выделено </w:t>
      </w:r>
      <w:r w:rsidRPr="007D3118">
        <w:rPr>
          <w:rFonts w:ascii="Times New Roman" w:hAnsi="Times New Roman" w:cs="Times New Roman"/>
          <w:sz w:val="24"/>
          <w:szCs w:val="24"/>
        </w:rPr>
        <w:lastRenderedPageBreak/>
        <w:t xml:space="preserve">1 128 300,0 руб., освоено – 1 012 403,47 руб. (что составляет </w:t>
      </w:r>
      <w:r w:rsidR="00755CBE">
        <w:rPr>
          <w:rFonts w:ascii="Times New Roman" w:hAnsi="Times New Roman" w:cs="Times New Roman"/>
          <w:sz w:val="24"/>
          <w:szCs w:val="24"/>
        </w:rPr>
        <w:t>89,7 %). Процент выполнения – 93,8</w:t>
      </w:r>
      <w:r w:rsidRPr="007D3118">
        <w:rPr>
          <w:rFonts w:ascii="Times New Roman" w:hAnsi="Times New Roman" w:cs="Times New Roman"/>
          <w:sz w:val="24"/>
          <w:szCs w:val="24"/>
        </w:rPr>
        <w:t xml:space="preserve"> %.  </w:t>
      </w:r>
    </w:p>
    <w:p w:rsidR="007D3118" w:rsidRPr="007D3118" w:rsidRDefault="00493BED" w:rsidP="00BA1FF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2F4F04">
        <w:rPr>
          <w:rFonts w:ascii="Times New Roman" w:hAnsi="Times New Roman" w:cs="Times New Roman"/>
          <w:b/>
          <w:i/>
          <w:sz w:val="24"/>
          <w:szCs w:val="24"/>
        </w:rPr>
        <w:t xml:space="preserve">Финансирование </w:t>
      </w:r>
      <w:r>
        <w:rPr>
          <w:rFonts w:ascii="Times New Roman" w:hAnsi="Times New Roman" w:cs="Times New Roman"/>
          <w:b/>
          <w:i/>
          <w:sz w:val="24"/>
          <w:szCs w:val="24"/>
        </w:rPr>
        <w:t xml:space="preserve"> муниципальной программы</w:t>
      </w:r>
      <w:r w:rsidR="007D3118" w:rsidRPr="007D3118">
        <w:rPr>
          <w:rFonts w:ascii="Times New Roman" w:hAnsi="Times New Roman" w:cs="Times New Roman"/>
          <w:b/>
          <w:i/>
          <w:sz w:val="24"/>
          <w:szCs w:val="24"/>
        </w:rPr>
        <w:t>.</w:t>
      </w:r>
    </w:p>
    <w:p w:rsidR="007D3118" w:rsidRPr="00E83430" w:rsidRDefault="007D3118" w:rsidP="007D3118">
      <w:pPr>
        <w:pStyle w:val="a5"/>
        <w:widowControl w:val="0"/>
        <w:autoSpaceDE w:val="0"/>
        <w:autoSpaceDN w:val="0"/>
        <w:adjustRightInd w:val="0"/>
        <w:spacing w:after="0"/>
        <w:ind w:left="0" w:firstLine="709"/>
        <w:jc w:val="both"/>
        <w:outlineLvl w:val="2"/>
        <w:rPr>
          <w:rFonts w:ascii="Times New Roman" w:hAnsi="Times New Roman"/>
          <w:b/>
          <w:bCs/>
          <w:sz w:val="24"/>
          <w:szCs w:val="24"/>
        </w:rPr>
      </w:pPr>
      <w:r w:rsidRPr="00E83430">
        <w:rPr>
          <w:rFonts w:ascii="Times New Roman" w:hAnsi="Times New Roman"/>
          <w:b/>
          <w:bCs/>
          <w:sz w:val="24"/>
          <w:szCs w:val="24"/>
        </w:rPr>
        <w:t>Задача 1. Поддержка и дальнейшее развитие малых форм хозяйствования в Богучанском районе и повышение уровня доходов населения.</w:t>
      </w:r>
    </w:p>
    <w:p w:rsidR="007D3118" w:rsidRPr="00E83430" w:rsidRDefault="007D3118" w:rsidP="007D3118">
      <w:pPr>
        <w:pStyle w:val="a5"/>
        <w:widowControl w:val="0"/>
        <w:autoSpaceDE w:val="0"/>
        <w:autoSpaceDN w:val="0"/>
        <w:adjustRightInd w:val="0"/>
        <w:spacing w:after="0"/>
        <w:ind w:left="0" w:firstLine="708"/>
        <w:outlineLvl w:val="2"/>
        <w:rPr>
          <w:rFonts w:ascii="Times New Roman" w:hAnsi="Times New Roman"/>
          <w:b/>
          <w:bCs/>
          <w:sz w:val="24"/>
          <w:szCs w:val="24"/>
        </w:rPr>
      </w:pPr>
      <w:r w:rsidRPr="00E83430">
        <w:rPr>
          <w:rFonts w:ascii="Times New Roman" w:hAnsi="Times New Roman"/>
          <w:b/>
          <w:bCs/>
          <w:sz w:val="24"/>
          <w:szCs w:val="24"/>
        </w:rPr>
        <w:t>Подпрограмма «Поддержка малых форм хозяйствования»:</w:t>
      </w:r>
    </w:p>
    <w:p w:rsidR="007D3118" w:rsidRPr="007D3118" w:rsidRDefault="007D3118" w:rsidP="007D3118">
      <w:pPr>
        <w:spacing w:after="0"/>
        <w:ind w:firstLine="708"/>
        <w:jc w:val="both"/>
        <w:rPr>
          <w:rFonts w:ascii="Times New Roman" w:hAnsi="Times New Roman" w:cs="Times New Roman"/>
          <w:sz w:val="24"/>
          <w:szCs w:val="24"/>
        </w:rPr>
      </w:pPr>
      <w:r w:rsidRPr="007D3118">
        <w:rPr>
          <w:rFonts w:ascii="Times New Roman" w:hAnsi="Times New Roman" w:cs="Times New Roman"/>
          <w:sz w:val="24"/>
          <w:szCs w:val="24"/>
        </w:rPr>
        <w:t xml:space="preserve">На реализацию данной подпрограммы на 2014 год было запланировано 104575,25 руб. из средств федерального бюджета, 12800,0 руб. из средств краевого бюджета.  Остаток средств федерального бюджета составил 21,14 руб. в связи с нарушением графиков гашения платежей по кредитам гражданами, ведущими ЛПХ и возникшей просрочкой по кредитам. Процент выполнения – 99,9 %.  </w:t>
      </w:r>
    </w:p>
    <w:p w:rsidR="007D3118" w:rsidRPr="00E83430" w:rsidRDefault="007D3118" w:rsidP="007D3118">
      <w:pPr>
        <w:widowControl w:val="0"/>
        <w:autoSpaceDE w:val="0"/>
        <w:autoSpaceDN w:val="0"/>
        <w:adjustRightInd w:val="0"/>
        <w:spacing w:after="0"/>
        <w:ind w:firstLine="709"/>
        <w:jc w:val="both"/>
        <w:outlineLvl w:val="2"/>
        <w:rPr>
          <w:rFonts w:ascii="Times New Roman" w:hAnsi="Times New Roman" w:cs="Times New Roman"/>
          <w:b/>
          <w:bCs/>
          <w:sz w:val="24"/>
          <w:szCs w:val="24"/>
        </w:rPr>
      </w:pPr>
      <w:r w:rsidRPr="00E83430">
        <w:rPr>
          <w:rFonts w:ascii="Times New Roman" w:hAnsi="Times New Roman" w:cs="Times New Roman"/>
          <w:b/>
          <w:bCs/>
          <w:sz w:val="24"/>
          <w:szCs w:val="24"/>
        </w:rPr>
        <w:t>Задача 2. Создание комфортных условий жизнедеятельности в Богучанском районе.</w:t>
      </w:r>
    </w:p>
    <w:p w:rsidR="007D3118" w:rsidRPr="00E83430" w:rsidRDefault="007D3118" w:rsidP="007D3118">
      <w:pPr>
        <w:widowControl w:val="0"/>
        <w:autoSpaceDE w:val="0"/>
        <w:autoSpaceDN w:val="0"/>
        <w:adjustRightInd w:val="0"/>
        <w:spacing w:after="0"/>
        <w:ind w:firstLine="709"/>
        <w:jc w:val="both"/>
        <w:outlineLvl w:val="2"/>
        <w:rPr>
          <w:rFonts w:ascii="Times New Roman" w:hAnsi="Times New Roman" w:cs="Times New Roman"/>
          <w:b/>
          <w:bCs/>
          <w:sz w:val="24"/>
          <w:szCs w:val="24"/>
        </w:rPr>
      </w:pPr>
      <w:r w:rsidRPr="00E83430">
        <w:rPr>
          <w:rFonts w:ascii="Times New Roman" w:hAnsi="Times New Roman" w:cs="Times New Roman"/>
          <w:b/>
          <w:bCs/>
          <w:sz w:val="24"/>
          <w:szCs w:val="24"/>
        </w:rPr>
        <w:t>Подпрограмма «Устойчивое развитие сельских территорий»:</w:t>
      </w:r>
    </w:p>
    <w:p w:rsidR="007D3118" w:rsidRPr="007D3118" w:rsidRDefault="007D3118" w:rsidP="007D3118">
      <w:pPr>
        <w:spacing w:after="0"/>
        <w:ind w:firstLine="708"/>
        <w:jc w:val="both"/>
        <w:rPr>
          <w:rFonts w:ascii="Times New Roman" w:hAnsi="Times New Roman" w:cs="Times New Roman"/>
          <w:sz w:val="24"/>
          <w:szCs w:val="24"/>
        </w:rPr>
      </w:pPr>
      <w:r w:rsidRPr="007D3118">
        <w:rPr>
          <w:rFonts w:ascii="Times New Roman" w:hAnsi="Times New Roman" w:cs="Times New Roman"/>
          <w:sz w:val="24"/>
          <w:szCs w:val="24"/>
        </w:rPr>
        <w:t xml:space="preserve">На площадь обработки гербицидами очагов произрастания дикорастущей конопли выделено 38000,0 руб., на мероприятия по отлову безнадзорных домашних животных – 601000,0 руб., всего на реализацию подпрограммы – 639 000,0 руб. Фактически израсходовано 638110,65 руб. Остаток средств краевого бюджета составил 889,35 руб. по мероприятиям по отлову собак, что произошло в результате составления аукционной документации по определению поставщика работ при расчете стоимости работ и обоснования начальной (максимальной) цены контракта методом сопоставимых рыночных цен (анализ рынка). Процент выполнения – 99,9 %.  </w:t>
      </w:r>
    </w:p>
    <w:p w:rsidR="007D3118" w:rsidRPr="00E83430" w:rsidRDefault="007D3118" w:rsidP="007D3118">
      <w:pPr>
        <w:spacing w:after="0"/>
        <w:ind w:firstLine="709"/>
        <w:jc w:val="both"/>
        <w:rPr>
          <w:rFonts w:ascii="Times New Roman" w:hAnsi="Times New Roman" w:cs="Times New Roman"/>
          <w:b/>
          <w:sz w:val="24"/>
          <w:szCs w:val="24"/>
        </w:rPr>
      </w:pPr>
      <w:r w:rsidRPr="00E83430">
        <w:rPr>
          <w:rFonts w:ascii="Times New Roman" w:hAnsi="Times New Roman" w:cs="Times New Roman"/>
          <w:b/>
          <w:sz w:val="24"/>
          <w:szCs w:val="24"/>
        </w:rPr>
        <w:t>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7D3118" w:rsidRPr="00E83430" w:rsidRDefault="007D3118" w:rsidP="007D3118">
      <w:pPr>
        <w:spacing w:after="0"/>
        <w:ind w:firstLine="709"/>
        <w:jc w:val="both"/>
        <w:rPr>
          <w:rFonts w:ascii="Times New Roman" w:hAnsi="Times New Roman" w:cs="Times New Roman"/>
          <w:b/>
          <w:sz w:val="24"/>
          <w:szCs w:val="24"/>
        </w:rPr>
      </w:pPr>
      <w:r w:rsidRPr="00E83430">
        <w:rPr>
          <w:rFonts w:ascii="Times New Roman" w:hAnsi="Times New Roman" w:cs="Times New Roman"/>
          <w:b/>
          <w:sz w:val="24"/>
          <w:szCs w:val="24"/>
        </w:rPr>
        <w:t>Подпрограмма «Обеспечение реализации муниципальной программы и прочие мероприятия»:</w:t>
      </w:r>
    </w:p>
    <w:p w:rsidR="007D3118" w:rsidRPr="007D3118" w:rsidRDefault="007D3118" w:rsidP="007D3118">
      <w:pPr>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На выполнение отдельных государственных полномочий по решению вопросов поддержки сельскохозяйственного производства в 2105 году выделено 1128300,0 руб., освоено -  1012403,47 (что составляет 89,7</w:t>
      </w:r>
      <w:r w:rsidR="008712E6">
        <w:rPr>
          <w:rFonts w:ascii="Times New Roman" w:hAnsi="Times New Roman" w:cs="Times New Roman"/>
          <w:sz w:val="24"/>
          <w:szCs w:val="24"/>
        </w:rPr>
        <w:t xml:space="preserve"> %),   п</w:t>
      </w:r>
      <w:r w:rsidRPr="007D3118">
        <w:rPr>
          <w:rFonts w:ascii="Times New Roman" w:hAnsi="Times New Roman" w:cs="Times New Roman"/>
          <w:sz w:val="24"/>
          <w:szCs w:val="24"/>
        </w:rPr>
        <w:t xml:space="preserve">роцент выполнения – 92,5 %. </w:t>
      </w:r>
    </w:p>
    <w:p w:rsidR="007D3118" w:rsidRPr="00E2561A" w:rsidRDefault="00BA1FF4" w:rsidP="00BA1FF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3</w:t>
      </w:r>
      <w:r w:rsidR="007D3118" w:rsidRPr="00E2561A">
        <w:rPr>
          <w:rFonts w:ascii="Times New Roman" w:hAnsi="Times New Roman" w:cs="Times New Roman"/>
          <w:b/>
          <w:i/>
          <w:sz w:val="24"/>
          <w:szCs w:val="24"/>
        </w:rPr>
        <w:t>. Оценка эффективности реализации программы за отчетный период.</w:t>
      </w:r>
    </w:p>
    <w:p w:rsidR="007D3118" w:rsidRPr="007D3118" w:rsidRDefault="007D3118" w:rsidP="007D3118">
      <w:pPr>
        <w:tabs>
          <w:tab w:val="left" w:pos="990"/>
        </w:tabs>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На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краевого, федерального и районного бюджетов»:</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О1 = (1767868,23+ 0*)/ 1884675,25х100% =  93,8 %</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0*- показатель суммы «положительной экономии».</w:t>
      </w:r>
    </w:p>
    <w:p w:rsidR="007D3118" w:rsidRPr="007D3118" w:rsidRDefault="007D3118" w:rsidP="007D3118">
      <w:pPr>
        <w:tabs>
          <w:tab w:val="left" w:pos="990"/>
        </w:tabs>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В соответствии с интерпретацией оценки вышеуказанного критерия наш показатель составил 93,8%, что соответствует значению О1 равному</w:t>
      </w:r>
    </w:p>
    <w:p w:rsidR="007D3118" w:rsidRPr="007D3118" w:rsidRDefault="007D3118" w:rsidP="007D3118">
      <w:pPr>
        <w:tabs>
          <w:tab w:val="left" w:pos="990"/>
        </w:tabs>
        <w:spacing w:after="0"/>
        <w:jc w:val="both"/>
        <w:rPr>
          <w:rFonts w:ascii="Times New Roman" w:hAnsi="Times New Roman" w:cs="Times New Roman"/>
          <w:b/>
          <w:sz w:val="24"/>
          <w:szCs w:val="24"/>
        </w:rPr>
      </w:pPr>
      <w:r w:rsidRPr="007D3118">
        <w:rPr>
          <w:rFonts w:ascii="Times New Roman" w:hAnsi="Times New Roman" w:cs="Times New Roman"/>
          <w:sz w:val="24"/>
          <w:szCs w:val="24"/>
        </w:rPr>
        <w:t xml:space="preserve">                          </w:t>
      </w:r>
      <w:r w:rsidRPr="007D3118">
        <w:rPr>
          <w:rFonts w:ascii="Times New Roman" w:hAnsi="Times New Roman" w:cs="Times New Roman"/>
          <w:b/>
          <w:sz w:val="24"/>
          <w:szCs w:val="24"/>
        </w:rPr>
        <w:t>90%&lt;</w:t>
      </w:r>
      <w:r w:rsidRPr="007D3118">
        <w:rPr>
          <w:rFonts w:ascii="Times New Roman" w:hAnsi="Times New Roman" w:cs="Times New Roman"/>
          <w:b/>
          <w:sz w:val="24"/>
          <w:szCs w:val="24"/>
          <w:lang w:val="en-US"/>
        </w:rPr>
        <w:t>O</w:t>
      </w:r>
      <w:r w:rsidRPr="007D3118">
        <w:rPr>
          <w:rFonts w:ascii="Times New Roman" w:hAnsi="Times New Roman" w:cs="Times New Roman"/>
          <w:b/>
          <w:sz w:val="24"/>
          <w:szCs w:val="24"/>
        </w:rPr>
        <w:t>1&lt;95%,</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что расценивается как – Программа в целом выполнена.</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О2 = (100 % +0</w:t>
      </w:r>
      <w:r w:rsidR="00897F1F">
        <w:rPr>
          <w:rFonts w:ascii="Times New Roman" w:hAnsi="Times New Roman" w:cs="Times New Roman"/>
          <w:sz w:val="24"/>
          <w:szCs w:val="24"/>
        </w:rPr>
        <w:t xml:space="preserve"> </w:t>
      </w:r>
      <w:r w:rsidRPr="007D3118">
        <w:rPr>
          <w:rFonts w:ascii="Times New Roman" w:hAnsi="Times New Roman" w:cs="Times New Roman"/>
          <w:sz w:val="24"/>
          <w:szCs w:val="24"/>
        </w:rPr>
        <w:t>%)/ 2 показателя = 50 %.</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В соответствии с интерпретацией  оценки вышеуказанного критерия наш показатель составил 50 %, что соответствует значению О2 равному:</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b/>
          <w:sz w:val="24"/>
          <w:szCs w:val="24"/>
        </w:rPr>
        <w:t xml:space="preserve">                               O2 &lt; 85 %,</w:t>
      </w:r>
      <w:r w:rsidRPr="007D3118">
        <w:rPr>
          <w:rFonts w:ascii="Times New Roman" w:hAnsi="Times New Roman" w:cs="Times New Roman"/>
          <w:sz w:val="24"/>
          <w:szCs w:val="24"/>
        </w:rPr>
        <w:t xml:space="preserve">                  </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что расценивается как –  Программа  не выполнена.</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lastRenderedPageBreak/>
        <w:t xml:space="preserve">           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О3 = ((33,3%*0,6)+(0%*0,1)+(100%*0,05)+(100%*0,05)+(96,7%*0,2))/1,0 = 49,34</w:t>
      </w:r>
      <w:r w:rsidR="002A7225">
        <w:rPr>
          <w:rFonts w:ascii="Times New Roman" w:hAnsi="Times New Roman" w:cs="Times New Roman"/>
          <w:sz w:val="24"/>
          <w:szCs w:val="24"/>
        </w:rPr>
        <w:t xml:space="preserve"> </w:t>
      </w:r>
      <w:r w:rsidRPr="007D3118">
        <w:rPr>
          <w:rFonts w:ascii="Times New Roman" w:hAnsi="Times New Roman" w:cs="Times New Roman"/>
          <w:sz w:val="24"/>
          <w:szCs w:val="24"/>
        </w:rPr>
        <w:t>%</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В соответствии с интерпретацией оценки вышеуказанного критерия наш показатель составил 49,34 %, что соответствует значению О3 равному</w:t>
      </w:r>
    </w:p>
    <w:p w:rsidR="007D3118" w:rsidRPr="007D3118" w:rsidRDefault="007D3118" w:rsidP="007D3118">
      <w:pPr>
        <w:tabs>
          <w:tab w:val="left" w:pos="990"/>
        </w:tabs>
        <w:spacing w:after="0"/>
        <w:jc w:val="both"/>
        <w:rPr>
          <w:rFonts w:ascii="Times New Roman" w:hAnsi="Times New Roman" w:cs="Times New Roman"/>
          <w:b/>
          <w:sz w:val="24"/>
          <w:szCs w:val="24"/>
        </w:rPr>
      </w:pPr>
      <w:r w:rsidRPr="007D3118">
        <w:rPr>
          <w:rFonts w:ascii="Times New Roman" w:hAnsi="Times New Roman" w:cs="Times New Roman"/>
          <w:b/>
          <w:sz w:val="24"/>
          <w:szCs w:val="24"/>
        </w:rPr>
        <w:t xml:space="preserve">                               </w:t>
      </w:r>
      <w:r w:rsidRPr="007D3118">
        <w:rPr>
          <w:rFonts w:ascii="Times New Roman" w:hAnsi="Times New Roman" w:cs="Times New Roman"/>
          <w:b/>
          <w:sz w:val="24"/>
          <w:szCs w:val="24"/>
          <w:lang w:val="en-US"/>
        </w:rPr>
        <w:t>O</w:t>
      </w:r>
      <w:r w:rsidRPr="007D3118">
        <w:rPr>
          <w:rFonts w:ascii="Times New Roman" w:hAnsi="Times New Roman" w:cs="Times New Roman"/>
          <w:b/>
          <w:sz w:val="24"/>
          <w:szCs w:val="24"/>
        </w:rPr>
        <w:t>3&lt;85</w:t>
      </w:r>
      <w:r w:rsidR="000A4BFD">
        <w:rPr>
          <w:rFonts w:ascii="Times New Roman" w:hAnsi="Times New Roman" w:cs="Times New Roman"/>
          <w:b/>
          <w:sz w:val="24"/>
          <w:szCs w:val="24"/>
        </w:rPr>
        <w:t xml:space="preserve"> </w:t>
      </w:r>
      <w:r w:rsidRPr="007D3118">
        <w:rPr>
          <w:rFonts w:ascii="Times New Roman" w:hAnsi="Times New Roman" w:cs="Times New Roman"/>
          <w:b/>
          <w:sz w:val="24"/>
          <w:szCs w:val="24"/>
        </w:rPr>
        <w:t xml:space="preserve">%, </w:t>
      </w:r>
    </w:p>
    <w:p w:rsidR="007D3118" w:rsidRPr="007D3118" w:rsidRDefault="007D3118" w:rsidP="007D3118">
      <w:pPr>
        <w:tabs>
          <w:tab w:val="left" w:pos="990"/>
        </w:tabs>
        <w:spacing w:after="0"/>
        <w:jc w:val="both"/>
        <w:rPr>
          <w:rFonts w:ascii="Times New Roman" w:hAnsi="Times New Roman" w:cs="Times New Roman"/>
          <w:b/>
          <w:sz w:val="24"/>
          <w:szCs w:val="24"/>
        </w:rPr>
      </w:pPr>
      <w:r w:rsidRPr="007D3118">
        <w:rPr>
          <w:rFonts w:ascii="Times New Roman" w:hAnsi="Times New Roman" w:cs="Times New Roman"/>
          <w:sz w:val="24"/>
          <w:szCs w:val="24"/>
        </w:rPr>
        <w:t xml:space="preserve">что расценивается как –  Программа не выполнена. </w:t>
      </w:r>
    </w:p>
    <w:p w:rsidR="007D3118" w:rsidRPr="007D3118" w:rsidRDefault="007D3118" w:rsidP="007D3118">
      <w:pPr>
        <w:tabs>
          <w:tab w:val="left" w:pos="990"/>
        </w:tabs>
        <w:spacing w:after="0"/>
        <w:ind w:firstLine="709"/>
        <w:jc w:val="both"/>
        <w:rPr>
          <w:rFonts w:ascii="Times New Roman" w:hAnsi="Times New Roman" w:cs="Times New Roman"/>
          <w:sz w:val="24"/>
          <w:szCs w:val="24"/>
        </w:rPr>
      </w:pPr>
      <w:r w:rsidRPr="007D3118">
        <w:rPr>
          <w:rFonts w:ascii="Times New Roman" w:hAnsi="Times New Roman" w:cs="Times New Roman"/>
          <w:sz w:val="24"/>
          <w:szCs w:val="24"/>
        </w:rPr>
        <w:t xml:space="preserve"> На четвертом этапе осуществляется расчет Оитог – итоговая оценка эффективности реализации Программы:</w:t>
      </w:r>
    </w:p>
    <w:p w:rsidR="007D3118" w:rsidRPr="007D3118" w:rsidRDefault="007D3118" w:rsidP="007D3118">
      <w:pPr>
        <w:tabs>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Оитог = (93,8 %+50%+49,34</w:t>
      </w:r>
      <w:r w:rsidR="00897F1F">
        <w:rPr>
          <w:rFonts w:ascii="Times New Roman" w:hAnsi="Times New Roman" w:cs="Times New Roman"/>
          <w:sz w:val="24"/>
          <w:szCs w:val="24"/>
        </w:rPr>
        <w:t xml:space="preserve"> </w:t>
      </w:r>
      <w:r w:rsidRPr="007D3118">
        <w:rPr>
          <w:rFonts w:ascii="Times New Roman" w:hAnsi="Times New Roman" w:cs="Times New Roman"/>
          <w:sz w:val="24"/>
          <w:szCs w:val="24"/>
        </w:rPr>
        <w:t>%)/ 3 = 64,38 %</w:t>
      </w:r>
    </w:p>
    <w:p w:rsidR="007D3118" w:rsidRPr="007D3118" w:rsidRDefault="007D3118" w:rsidP="007D3118">
      <w:pPr>
        <w:tabs>
          <w:tab w:val="left" w:pos="709"/>
          <w:tab w:val="left" w:pos="990"/>
        </w:tabs>
        <w:spacing w:after="0"/>
        <w:jc w:val="both"/>
        <w:rPr>
          <w:rFonts w:ascii="Times New Roman" w:hAnsi="Times New Roman" w:cs="Times New Roman"/>
          <w:sz w:val="24"/>
          <w:szCs w:val="24"/>
        </w:rPr>
      </w:pPr>
      <w:r w:rsidRPr="007D3118">
        <w:rPr>
          <w:rFonts w:ascii="Times New Roman" w:hAnsi="Times New Roman" w:cs="Times New Roman"/>
          <w:sz w:val="24"/>
          <w:szCs w:val="24"/>
        </w:rPr>
        <w:t xml:space="preserve">           В соответствии с интерпретацией оценки вышеуказанного критерия наш показатель составил 64,38 %, что соответствует значению Оитог равному:</w:t>
      </w:r>
    </w:p>
    <w:p w:rsidR="007D3118" w:rsidRPr="007D3118" w:rsidRDefault="007D3118" w:rsidP="007D3118">
      <w:pPr>
        <w:tabs>
          <w:tab w:val="left" w:pos="990"/>
        </w:tabs>
        <w:spacing w:after="0"/>
        <w:jc w:val="both"/>
        <w:rPr>
          <w:rFonts w:ascii="Times New Roman" w:hAnsi="Times New Roman" w:cs="Times New Roman"/>
          <w:b/>
          <w:sz w:val="24"/>
          <w:szCs w:val="24"/>
        </w:rPr>
      </w:pPr>
      <w:r w:rsidRPr="007D3118">
        <w:rPr>
          <w:rFonts w:ascii="Times New Roman" w:hAnsi="Times New Roman" w:cs="Times New Roman"/>
          <w:sz w:val="24"/>
          <w:szCs w:val="24"/>
        </w:rPr>
        <w:t xml:space="preserve">                  </w:t>
      </w:r>
      <w:r w:rsidRPr="007D3118">
        <w:rPr>
          <w:rFonts w:ascii="Times New Roman" w:hAnsi="Times New Roman" w:cs="Times New Roman"/>
          <w:b/>
          <w:sz w:val="24"/>
          <w:szCs w:val="24"/>
          <w:lang w:val="en-US"/>
        </w:rPr>
        <w:t>O</w:t>
      </w:r>
      <w:r w:rsidRPr="007D3118">
        <w:rPr>
          <w:rFonts w:ascii="Times New Roman" w:hAnsi="Times New Roman" w:cs="Times New Roman"/>
          <w:b/>
          <w:sz w:val="24"/>
          <w:szCs w:val="24"/>
        </w:rPr>
        <w:t xml:space="preserve">итог &lt;86,7%, </w:t>
      </w:r>
      <w:r w:rsidRPr="007D3118">
        <w:rPr>
          <w:rFonts w:ascii="Times New Roman" w:hAnsi="Times New Roman" w:cs="Times New Roman"/>
          <w:sz w:val="24"/>
          <w:szCs w:val="24"/>
        </w:rPr>
        <w:t xml:space="preserve">что расценивается как </w:t>
      </w:r>
      <w:r w:rsidR="00B42FFA" w:rsidRPr="00B42FFA">
        <w:rPr>
          <w:rFonts w:ascii="Times New Roman" w:hAnsi="Times New Roman" w:cs="Times New Roman"/>
          <w:b/>
          <w:sz w:val="24"/>
          <w:szCs w:val="24"/>
        </w:rPr>
        <w:t>муниципальная</w:t>
      </w:r>
      <w:r w:rsidR="00B42FFA">
        <w:rPr>
          <w:rFonts w:ascii="Times New Roman" w:hAnsi="Times New Roman" w:cs="Times New Roman"/>
          <w:sz w:val="24"/>
          <w:szCs w:val="24"/>
        </w:rPr>
        <w:t xml:space="preserve"> п</w:t>
      </w:r>
      <w:r w:rsidRPr="00F713AC">
        <w:rPr>
          <w:rFonts w:ascii="Times New Roman" w:hAnsi="Times New Roman" w:cs="Times New Roman"/>
          <w:b/>
          <w:sz w:val="24"/>
          <w:szCs w:val="24"/>
        </w:rPr>
        <w:t>рограмма не выполнена.</w:t>
      </w:r>
    </w:p>
    <w:p w:rsidR="007D3118" w:rsidRPr="007D3118" w:rsidRDefault="007D3118" w:rsidP="007D3118">
      <w:pPr>
        <w:pStyle w:val="a3"/>
        <w:ind w:firstLine="426"/>
        <w:jc w:val="center"/>
        <w:rPr>
          <w:rFonts w:ascii="Times New Roman" w:hAnsi="Times New Roman"/>
          <w:sz w:val="24"/>
          <w:szCs w:val="24"/>
        </w:rPr>
      </w:pPr>
      <w:r w:rsidRPr="007D3118">
        <w:rPr>
          <w:rFonts w:ascii="Times New Roman" w:hAnsi="Times New Roman"/>
          <w:sz w:val="24"/>
          <w:szCs w:val="24"/>
        </w:rPr>
        <w:t>Результаты оценки эффективности Программы: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2"/>
        <w:gridCol w:w="2130"/>
        <w:gridCol w:w="2336"/>
        <w:gridCol w:w="2009"/>
      </w:tblGrid>
      <w:tr w:rsidR="007D3118" w:rsidRPr="007D3118" w:rsidTr="000D0CD2">
        <w:tc>
          <w:tcPr>
            <w:tcW w:w="2172"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w:t>
            </w:r>
            <w:r w:rsidRPr="007D3118">
              <w:rPr>
                <w:rFonts w:ascii="Times New Roman" w:hAnsi="Times New Roman"/>
                <w:b/>
                <w:sz w:val="24"/>
                <w:szCs w:val="24"/>
              </w:rPr>
              <w:t>О</w:t>
            </w:r>
            <w:r w:rsidRPr="007D3118">
              <w:rPr>
                <w:rFonts w:ascii="Times New Roman" w:hAnsi="Times New Roman"/>
                <w:b/>
                <w:sz w:val="24"/>
                <w:szCs w:val="24"/>
                <w:vertAlign w:val="subscript"/>
              </w:rPr>
              <w:t>1</w:t>
            </w:r>
            <w:r w:rsidRPr="007D3118">
              <w:rPr>
                <w:rFonts w:ascii="Times New Roman" w:hAnsi="Times New Roman"/>
                <w:sz w:val="24"/>
                <w:szCs w:val="24"/>
              </w:rPr>
              <w:t>)</w:t>
            </w:r>
            <w:r w:rsidR="00D81ECF">
              <w:rPr>
                <w:rFonts w:ascii="Times New Roman" w:hAnsi="Times New Roman"/>
                <w:sz w:val="24"/>
                <w:szCs w:val="24"/>
              </w:rPr>
              <w:t>, %</w:t>
            </w:r>
          </w:p>
        </w:tc>
        <w:tc>
          <w:tcPr>
            <w:tcW w:w="2130"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Степень достижения целевых показателей муниципальной программы (</w:t>
            </w:r>
            <w:r w:rsidRPr="007D3118">
              <w:rPr>
                <w:rFonts w:ascii="Times New Roman" w:hAnsi="Times New Roman"/>
                <w:b/>
                <w:sz w:val="24"/>
                <w:szCs w:val="24"/>
              </w:rPr>
              <w:t>О</w:t>
            </w:r>
            <w:r w:rsidRPr="007D3118">
              <w:rPr>
                <w:rFonts w:ascii="Times New Roman" w:hAnsi="Times New Roman"/>
                <w:b/>
                <w:sz w:val="24"/>
                <w:szCs w:val="24"/>
                <w:vertAlign w:val="subscript"/>
              </w:rPr>
              <w:t>2</w:t>
            </w:r>
            <w:r w:rsidRPr="007D3118">
              <w:rPr>
                <w:rFonts w:ascii="Times New Roman" w:hAnsi="Times New Roman"/>
                <w:sz w:val="24"/>
                <w:szCs w:val="24"/>
              </w:rPr>
              <w:t>)</w:t>
            </w:r>
            <w:r w:rsidR="00D81ECF">
              <w:rPr>
                <w:rFonts w:ascii="Times New Roman" w:hAnsi="Times New Roman"/>
                <w:sz w:val="24"/>
                <w:szCs w:val="24"/>
              </w:rPr>
              <w:t>,%</w:t>
            </w:r>
          </w:p>
        </w:tc>
        <w:tc>
          <w:tcPr>
            <w:tcW w:w="2336"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Степень достижения показателей результативности муниципальной программы (</w:t>
            </w:r>
            <w:r w:rsidRPr="007D3118">
              <w:rPr>
                <w:rFonts w:ascii="Times New Roman" w:hAnsi="Times New Roman"/>
                <w:b/>
                <w:sz w:val="24"/>
                <w:szCs w:val="24"/>
              </w:rPr>
              <w:t>О</w:t>
            </w:r>
            <w:r w:rsidRPr="007D3118">
              <w:rPr>
                <w:rFonts w:ascii="Times New Roman" w:hAnsi="Times New Roman"/>
                <w:b/>
                <w:sz w:val="24"/>
                <w:szCs w:val="24"/>
                <w:vertAlign w:val="subscript"/>
              </w:rPr>
              <w:t>3</w:t>
            </w:r>
            <w:r w:rsidRPr="007D3118">
              <w:rPr>
                <w:rFonts w:ascii="Times New Roman" w:hAnsi="Times New Roman"/>
                <w:sz w:val="24"/>
                <w:szCs w:val="24"/>
              </w:rPr>
              <w:t>)</w:t>
            </w:r>
            <w:r w:rsidR="00D81ECF">
              <w:rPr>
                <w:rFonts w:ascii="Times New Roman" w:hAnsi="Times New Roman"/>
                <w:sz w:val="24"/>
                <w:szCs w:val="24"/>
              </w:rPr>
              <w:t>, %</w:t>
            </w:r>
          </w:p>
        </w:tc>
        <w:tc>
          <w:tcPr>
            <w:tcW w:w="2009" w:type="dxa"/>
            <w:vAlign w:val="center"/>
          </w:tcPr>
          <w:p w:rsidR="007D3118" w:rsidRPr="007D3118" w:rsidRDefault="007D3118" w:rsidP="007D3118">
            <w:pPr>
              <w:pStyle w:val="a3"/>
              <w:jc w:val="center"/>
              <w:rPr>
                <w:rFonts w:ascii="Times New Roman" w:hAnsi="Times New Roman"/>
                <w:b/>
                <w:sz w:val="24"/>
                <w:szCs w:val="24"/>
              </w:rPr>
            </w:pPr>
            <w:r w:rsidRPr="007D3118">
              <w:rPr>
                <w:rFonts w:ascii="Times New Roman" w:hAnsi="Times New Roman"/>
                <w:sz w:val="24"/>
                <w:szCs w:val="24"/>
              </w:rPr>
              <w:t>Итоговая оценка эффективности реализации муниципальной программы за 2015г</w:t>
            </w:r>
            <w:r w:rsidRPr="007D3118">
              <w:rPr>
                <w:rFonts w:ascii="Times New Roman" w:hAnsi="Times New Roman"/>
                <w:b/>
                <w:sz w:val="24"/>
                <w:szCs w:val="24"/>
              </w:rPr>
              <w:t xml:space="preserve"> </w:t>
            </w:r>
            <w:r w:rsidRPr="007D3118">
              <w:rPr>
                <w:rFonts w:ascii="Times New Roman" w:hAnsi="Times New Roman"/>
                <w:sz w:val="24"/>
                <w:szCs w:val="24"/>
              </w:rPr>
              <w:t>(</w:t>
            </w:r>
            <w:r w:rsidRPr="007D3118">
              <w:rPr>
                <w:rFonts w:ascii="Times New Roman" w:hAnsi="Times New Roman"/>
                <w:b/>
                <w:sz w:val="24"/>
                <w:szCs w:val="24"/>
              </w:rPr>
              <w:t>О</w:t>
            </w:r>
            <w:r w:rsidRPr="007D3118">
              <w:rPr>
                <w:rFonts w:ascii="Times New Roman" w:hAnsi="Times New Roman"/>
                <w:b/>
                <w:sz w:val="24"/>
                <w:szCs w:val="24"/>
                <w:vertAlign w:val="subscript"/>
              </w:rPr>
              <w:t>итог</w:t>
            </w:r>
            <w:r w:rsidRPr="007D3118">
              <w:rPr>
                <w:rFonts w:ascii="Times New Roman" w:hAnsi="Times New Roman"/>
                <w:sz w:val="24"/>
                <w:szCs w:val="24"/>
              </w:rPr>
              <w:t>)</w:t>
            </w:r>
            <w:r w:rsidR="00D81ECF">
              <w:rPr>
                <w:rFonts w:ascii="Times New Roman" w:hAnsi="Times New Roman"/>
                <w:sz w:val="24"/>
                <w:szCs w:val="24"/>
              </w:rPr>
              <w:t>, %</w:t>
            </w:r>
          </w:p>
        </w:tc>
      </w:tr>
      <w:tr w:rsidR="007D3118" w:rsidRPr="007D3118" w:rsidTr="000A4BFD">
        <w:trPr>
          <w:trHeight w:val="375"/>
        </w:trPr>
        <w:tc>
          <w:tcPr>
            <w:tcW w:w="2172"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93,8</w:t>
            </w:r>
          </w:p>
        </w:tc>
        <w:tc>
          <w:tcPr>
            <w:tcW w:w="2130"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50,0</w:t>
            </w:r>
          </w:p>
        </w:tc>
        <w:tc>
          <w:tcPr>
            <w:tcW w:w="2336"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49,34</w:t>
            </w:r>
          </w:p>
        </w:tc>
        <w:tc>
          <w:tcPr>
            <w:tcW w:w="2009" w:type="dxa"/>
            <w:vAlign w:val="center"/>
          </w:tcPr>
          <w:p w:rsidR="007D3118" w:rsidRPr="007D3118" w:rsidRDefault="007D3118" w:rsidP="007D3118">
            <w:pPr>
              <w:pStyle w:val="a3"/>
              <w:jc w:val="center"/>
              <w:rPr>
                <w:rFonts w:ascii="Times New Roman" w:hAnsi="Times New Roman"/>
                <w:sz w:val="24"/>
                <w:szCs w:val="24"/>
              </w:rPr>
            </w:pPr>
            <w:r w:rsidRPr="007D3118">
              <w:rPr>
                <w:rFonts w:ascii="Times New Roman" w:hAnsi="Times New Roman"/>
                <w:sz w:val="24"/>
                <w:szCs w:val="24"/>
              </w:rPr>
              <w:t>64,38</w:t>
            </w:r>
          </w:p>
        </w:tc>
      </w:tr>
    </w:tbl>
    <w:p w:rsidR="007D3118" w:rsidRPr="007D3118" w:rsidRDefault="007D3118" w:rsidP="007D3118">
      <w:pPr>
        <w:widowControl w:val="0"/>
        <w:autoSpaceDE w:val="0"/>
        <w:autoSpaceDN w:val="0"/>
        <w:adjustRightInd w:val="0"/>
        <w:spacing w:after="0"/>
        <w:ind w:firstLine="709"/>
        <w:jc w:val="both"/>
        <w:outlineLvl w:val="2"/>
        <w:rPr>
          <w:rFonts w:ascii="Times New Roman" w:hAnsi="Times New Roman" w:cs="Times New Roman"/>
          <w:color w:val="000000"/>
          <w:sz w:val="24"/>
          <w:szCs w:val="24"/>
        </w:rPr>
      </w:pPr>
      <w:r w:rsidRPr="007D3118">
        <w:rPr>
          <w:rFonts w:ascii="Times New Roman" w:hAnsi="Times New Roman" w:cs="Times New Roman"/>
          <w:bCs/>
          <w:sz w:val="24"/>
          <w:szCs w:val="24"/>
        </w:rPr>
        <w:t xml:space="preserve">Не выполнение показателей эффективности связано в связи с тем, что в 2015 году не выделялись средства из краевого бюджета на </w:t>
      </w:r>
      <w:r w:rsidRPr="007D3118">
        <w:rPr>
          <w:rFonts w:ascii="Times New Roman" w:hAnsi="Times New Roman" w:cs="Times New Roman"/>
          <w:sz w:val="24"/>
          <w:szCs w:val="24"/>
        </w:rPr>
        <w:t>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поэтому проценты выполнения показателей программы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и  «в</w:t>
      </w:r>
      <w:r w:rsidRPr="007D3118">
        <w:rPr>
          <w:rFonts w:ascii="Times New Roman" w:hAnsi="Times New Roman" w:cs="Times New Roman"/>
          <w:color w:val="000000"/>
          <w:sz w:val="24"/>
          <w:szCs w:val="24"/>
        </w:rPr>
        <w:t xml:space="preserve">вод (приобретение) жилья молодыми семьями и молодыми специалистами, проживающими в сельской местности» равны нулю. </w:t>
      </w:r>
    </w:p>
    <w:p w:rsidR="007D3118" w:rsidRPr="007D3118" w:rsidRDefault="007D3118" w:rsidP="007D3118">
      <w:pPr>
        <w:widowControl w:val="0"/>
        <w:autoSpaceDE w:val="0"/>
        <w:autoSpaceDN w:val="0"/>
        <w:adjustRightInd w:val="0"/>
        <w:spacing w:after="0"/>
        <w:ind w:firstLine="709"/>
        <w:jc w:val="both"/>
        <w:outlineLvl w:val="2"/>
        <w:rPr>
          <w:rFonts w:ascii="Times New Roman" w:hAnsi="Times New Roman" w:cs="Times New Roman"/>
          <w:color w:val="000000"/>
          <w:sz w:val="24"/>
          <w:szCs w:val="24"/>
        </w:rPr>
      </w:pPr>
      <w:r w:rsidRPr="007D3118">
        <w:rPr>
          <w:rFonts w:ascii="Times New Roman" w:hAnsi="Times New Roman" w:cs="Times New Roman"/>
          <w:color w:val="000000"/>
          <w:sz w:val="24"/>
          <w:szCs w:val="24"/>
        </w:rPr>
        <w:t>Не исполнение данных показателя и отсутствие финансирования на реализацию мероприятия пункта 1.1. подпрограммы</w:t>
      </w:r>
      <w:r w:rsidRPr="007D3118">
        <w:rPr>
          <w:rFonts w:ascii="Times New Roman" w:hAnsi="Times New Roman" w:cs="Times New Roman"/>
          <w:sz w:val="24"/>
          <w:szCs w:val="24"/>
        </w:rPr>
        <w:t xml:space="preserve"> </w:t>
      </w:r>
      <w:r w:rsidRPr="007D3118">
        <w:rPr>
          <w:rFonts w:ascii="Times New Roman" w:hAnsi="Times New Roman" w:cs="Times New Roman"/>
          <w:bCs/>
          <w:sz w:val="24"/>
          <w:szCs w:val="24"/>
        </w:rPr>
        <w:t>«Устойчивое развитие сельских территорий»</w:t>
      </w:r>
      <w:r w:rsidRPr="007D3118">
        <w:rPr>
          <w:rFonts w:ascii="Times New Roman" w:hAnsi="Times New Roman" w:cs="Times New Roman"/>
          <w:color w:val="000000"/>
          <w:sz w:val="24"/>
          <w:szCs w:val="24"/>
        </w:rPr>
        <w:t xml:space="preserve">  привело к низкой степени достижения целевых показателей в целом по Программе.   </w:t>
      </w:r>
    </w:p>
    <w:p w:rsidR="007D3118" w:rsidRDefault="007D3118" w:rsidP="007D3118">
      <w:pPr>
        <w:tabs>
          <w:tab w:val="left" w:pos="990"/>
        </w:tabs>
        <w:spacing w:after="0"/>
        <w:jc w:val="both"/>
        <w:rPr>
          <w:sz w:val="28"/>
          <w:szCs w:val="28"/>
        </w:rPr>
      </w:pPr>
    </w:p>
    <w:p w:rsidR="002C3537" w:rsidRPr="00F13BB2" w:rsidRDefault="007D3118" w:rsidP="002C3537">
      <w:pPr>
        <w:pStyle w:val="a3"/>
        <w:ind w:firstLine="680"/>
        <w:jc w:val="center"/>
        <w:rPr>
          <w:rFonts w:ascii="Times New Roman" w:hAnsi="Times New Roman"/>
          <w:b/>
          <w:sz w:val="24"/>
          <w:szCs w:val="24"/>
        </w:rPr>
      </w:pPr>
      <w:r>
        <w:rPr>
          <w:sz w:val="28"/>
          <w:szCs w:val="28"/>
        </w:rPr>
        <w:t xml:space="preserve"> </w:t>
      </w:r>
      <w:r w:rsidR="00DC0679">
        <w:rPr>
          <w:rFonts w:ascii="Times New Roman" w:hAnsi="Times New Roman"/>
          <w:b/>
          <w:sz w:val="24"/>
          <w:szCs w:val="24"/>
          <w:lang w:val="en-US"/>
        </w:rPr>
        <w:t>IV</w:t>
      </w:r>
      <w:r w:rsidR="002C3537" w:rsidRPr="00F13BB2">
        <w:rPr>
          <w:rFonts w:ascii="Times New Roman" w:hAnsi="Times New Roman"/>
          <w:b/>
          <w:sz w:val="24"/>
          <w:szCs w:val="24"/>
        </w:rPr>
        <w:t>.  Муниципальна</w:t>
      </w:r>
      <w:r w:rsidR="002C3537">
        <w:rPr>
          <w:rFonts w:ascii="Times New Roman" w:hAnsi="Times New Roman"/>
          <w:b/>
          <w:sz w:val="24"/>
          <w:szCs w:val="24"/>
        </w:rPr>
        <w:t>я  программа  «Система социальной защиты населения Богучанского района</w:t>
      </w:r>
      <w:r w:rsidR="002C3537" w:rsidRPr="00F13BB2">
        <w:rPr>
          <w:rFonts w:ascii="Times New Roman" w:hAnsi="Times New Roman"/>
          <w:b/>
          <w:sz w:val="24"/>
          <w:szCs w:val="24"/>
        </w:rPr>
        <w:t>»</w:t>
      </w:r>
    </w:p>
    <w:p w:rsidR="009F6A40" w:rsidRPr="00DC0679" w:rsidRDefault="00DC0679" w:rsidP="009F6A4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w:t>
      </w:r>
      <w:r w:rsidR="009F6A40" w:rsidRPr="00DC0679">
        <w:rPr>
          <w:rFonts w:ascii="Times New Roman" w:eastAsia="Times New Roman" w:hAnsi="Times New Roman" w:cs="Times New Roman"/>
          <w:b/>
          <w:i/>
          <w:sz w:val="24"/>
          <w:szCs w:val="24"/>
        </w:rPr>
        <w:t xml:space="preserve">Муниципальная программа «Система социальной защиты население Богучанского района» утверждена постановлением администрации Богучанского района №1393-п от 01.11.2013г. </w:t>
      </w:r>
    </w:p>
    <w:p w:rsidR="009F6A40" w:rsidRPr="009F6A40" w:rsidRDefault="009F6A40" w:rsidP="009F6A40">
      <w:pPr>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В муниципальную программу внесены изменения постановлениями администрации Богучанского района № 580-п от 22.06.2015; № 815-п от 08.09.2015; № 896-п от 07.10.2015; № 959-п от 30.10.2015; № 1103-п от 04.12.2015; № 59-п   26.01.2016.</w:t>
      </w:r>
    </w:p>
    <w:p w:rsidR="009F6A40" w:rsidRPr="009F6A40" w:rsidRDefault="009F6A40" w:rsidP="009F6A40">
      <w:pPr>
        <w:spacing w:after="0" w:line="240" w:lineRule="auto"/>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ab/>
      </w:r>
      <w:r w:rsidRPr="00DD612E">
        <w:rPr>
          <w:rFonts w:ascii="Times New Roman" w:eastAsia="Times New Roman" w:hAnsi="Times New Roman" w:cs="Times New Roman"/>
          <w:b/>
          <w:sz w:val="24"/>
          <w:szCs w:val="24"/>
        </w:rPr>
        <w:t>Наименование муниципальной программы</w:t>
      </w:r>
      <w:r w:rsidRPr="009F6A40">
        <w:rPr>
          <w:rFonts w:ascii="Times New Roman" w:eastAsia="Times New Roman" w:hAnsi="Times New Roman" w:cs="Times New Roman"/>
          <w:sz w:val="24"/>
          <w:szCs w:val="24"/>
        </w:rPr>
        <w:t xml:space="preserve"> - «Система социальной защиты население Богучанского рай</w:t>
      </w:r>
      <w:r>
        <w:rPr>
          <w:rFonts w:ascii="Times New Roman" w:hAnsi="Times New Roman"/>
          <w:sz w:val="24"/>
          <w:szCs w:val="24"/>
        </w:rPr>
        <w:t>она»  (</w:t>
      </w:r>
      <w:r w:rsidRPr="009F6A40">
        <w:rPr>
          <w:rFonts w:ascii="Times New Roman" w:eastAsia="Times New Roman" w:hAnsi="Times New Roman" w:cs="Times New Roman"/>
          <w:sz w:val="24"/>
          <w:szCs w:val="24"/>
        </w:rPr>
        <w:t>далее - Программа).</w:t>
      </w:r>
    </w:p>
    <w:p w:rsidR="009F6A40" w:rsidRPr="009F6A40" w:rsidRDefault="009F6A40" w:rsidP="00F10297">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92683C">
        <w:rPr>
          <w:rFonts w:ascii="Times New Roman" w:eastAsia="Times New Roman" w:hAnsi="Times New Roman" w:cs="Times New Roman"/>
          <w:b/>
          <w:sz w:val="24"/>
          <w:szCs w:val="24"/>
        </w:rPr>
        <w:lastRenderedPageBreak/>
        <w:t>Ответственным исполнителем</w:t>
      </w:r>
      <w:r w:rsidRPr="009F6A40">
        <w:rPr>
          <w:rFonts w:ascii="Times New Roman" w:eastAsia="Times New Roman" w:hAnsi="Times New Roman" w:cs="Times New Roman"/>
          <w:sz w:val="24"/>
          <w:szCs w:val="24"/>
        </w:rPr>
        <w:t xml:space="preserve"> муниципальной программы является управление социальной защиты населения администрации Богучанского района.</w:t>
      </w:r>
    </w:p>
    <w:p w:rsidR="009F6A40" w:rsidRPr="009F6A40" w:rsidRDefault="009F6A40" w:rsidP="009F6A40">
      <w:pPr>
        <w:tabs>
          <w:tab w:val="left" w:pos="0"/>
          <w:tab w:val="left" w:pos="567"/>
        </w:tabs>
        <w:spacing w:after="0" w:line="240" w:lineRule="auto"/>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ab/>
      </w:r>
      <w:r w:rsidR="00F10297" w:rsidRPr="0092683C">
        <w:rPr>
          <w:rFonts w:ascii="Times New Roman" w:eastAsia="Times New Roman" w:hAnsi="Times New Roman" w:cs="Times New Roman"/>
          <w:b/>
          <w:sz w:val="24"/>
          <w:szCs w:val="24"/>
        </w:rPr>
        <w:t xml:space="preserve">  </w:t>
      </w:r>
      <w:r w:rsidRPr="0092683C">
        <w:rPr>
          <w:rFonts w:ascii="Times New Roman" w:eastAsia="Times New Roman" w:hAnsi="Times New Roman" w:cs="Times New Roman"/>
          <w:b/>
          <w:sz w:val="24"/>
          <w:szCs w:val="24"/>
        </w:rPr>
        <w:t>Соисполнителем муниципальной программы</w:t>
      </w:r>
      <w:r w:rsidRPr="009F6A40">
        <w:rPr>
          <w:rFonts w:ascii="Times New Roman" w:eastAsia="Times New Roman" w:hAnsi="Times New Roman" w:cs="Times New Roman"/>
          <w:sz w:val="24"/>
          <w:szCs w:val="24"/>
        </w:rPr>
        <w:t xml:space="preserve">  является администрация Богучанского района, Управление культуры Богучанского района.</w:t>
      </w:r>
    </w:p>
    <w:p w:rsidR="009F6A40" w:rsidRPr="009F6A40" w:rsidRDefault="009F6A40" w:rsidP="009F6A40">
      <w:pPr>
        <w:shd w:val="clear" w:color="auto" w:fill="FFFFFF"/>
        <w:spacing w:after="0" w:line="240" w:lineRule="auto"/>
        <w:ind w:left="709" w:hanging="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 xml:space="preserve">Муниципальная программа включает 7 подпрограмм: </w:t>
      </w:r>
    </w:p>
    <w:p w:rsidR="009F6A40" w:rsidRPr="009F6A40" w:rsidRDefault="009F6A40" w:rsidP="00F10297">
      <w:pPr>
        <w:pStyle w:val="a5"/>
        <w:tabs>
          <w:tab w:val="left" w:pos="328"/>
          <w:tab w:val="left" w:pos="567"/>
        </w:tabs>
        <w:autoSpaceDE w:val="0"/>
        <w:autoSpaceDN w:val="0"/>
        <w:adjustRightInd w:val="0"/>
        <w:spacing w:after="0" w:line="240" w:lineRule="auto"/>
        <w:ind w:left="0" w:firstLine="709"/>
        <w:jc w:val="both"/>
        <w:rPr>
          <w:rFonts w:ascii="Times New Roman" w:hAnsi="Times New Roman"/>
          <w:sz w:val="24"/>
          <w:szCs w:val="24"/>
        </w:rPr>
      </w:pPr>
      <w:r w:rsidRPr="009F6A40">
        <w:rPr>
          <w:rFonts w:ascii="Times New Roman" w:hAnsi="Times New Roman"/>
          <w:sz w:val="24"/>
          <w:szCs w:val="24"/>
        </w:rPr>
        <w:t>1. Повышение качества жизни отдельных категорий граждан, в т.ч. инвалидов, степени их социальной защищенности.</w:t>
      </w:r>
    </w:p>
    <w:p w:rsidR="009F6A40" w:rsidRPr="009F6A40" w:rsidRDefault="009F6A40" w:rsidP="00F10297">
      <w:pPr>
        <w:pStyle w:val="a5"/>
        <w:tabs>
          <w:tab w:val="left" w:pos="328"/>
          <w:tab w:val="left" w:pos="567"/>
        </w:tabs>
        <w:autoSpaceDE w:val="0"/>
        <w:autoSpaceDN w:val="0"/>
        <w:adjustRightInd w:val="0"/>
        <w:spacing w:after="0" w:line="240" w:lineRule="auto"/>
        <w:ind w:left="0" w:firstLine="709"/>
        <w:jc w:val="both"/>
        <w:rPr>
          <w:rFonts w:ascii="Times New Roman" w:hAnsi="Times New Roman"/>
          <w:sz w:val="24"/>
          <w:szCs w:val="24"/>
        </w:rPr>
      </w:pPr>
      <w:r w:rsidRPr="009F6A40">
        <w:rPr>
          <w:rFonts w:ascii="Times New Roman" w:hAnsi="Times New Roman"/>
          <w:sz w:val="24"/>
          <w:szCs w:val="24"/>
        </w:rPr>
        <w:t>2. Социальная поддержка семей, имеющих детей.</w:t>
      </w:r>
    </w:p>
    <w:p w:rsidR="009F6A40" w:rsidRPr="009F6A40" w:rsidRDefault="009F6A40" w:rsidP="00F1029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3. Обеспечение социальной поддержки граждан на оплату жилого помещения и коммунальных услуг.</w:t>
      </w:r>
    </w:p>
    <w:p w:rsidR="009F6A40" w:rsidRPr="009F6A40" w:rsidRDefault="009F6A40" w:rsidP="00F1029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 xml:space="preserve">4. </w:t>
      </w:r>
      <w:r w:rsidR="00A00BDE">
        <w:rPr>
          <w:rFonts w:ascii="Times New Roman" w:eastAsia="Times New Roman" w:hAnsi="Times New Roman" w:cs="Times New Roman"/>
          <w:sz w:val="24"/>
          <w:szCs w:val="24"/>
        </w:rPr>
        <w:t xml:space="preserve"> </w:t>
      </w:r>
      <w:r w:rsidRPr="009F6A40">
        <w:rPr>
          <w:rFonts w:ascii="Times New Roman" w:eastAsia="Times New Roman" w:hAnsi="Times New Roman" w:cs="Times New Roman"/>
          <w:sz w:val="24"/>
          <w:szCs w:val="24"/>
        </w:rPr>
        <w:t>Повышение качества и доступности социальных услуг населению.</w:t>
      </w:r>
    </w:p>
    <w:p w:rsidR="009F6A40" w:rsidRPr="009F6A40" w:rsidRDefault="009F6A40" w:rsidP="00F10297">
      <w:pPr>
        <w:tabs>
          <w:tab w:val="left" w:pos="709"/>
        </w:tabs>
        <w:autoSpaceDE w:val="0"/>
        <w:autoSpaceDN w:val="0"/>
        <w:adjustRightInd w:val="0"/>
        <w:spacing w:after="0" w:line="240" w:lineRule="auto"/>
        <w:ind w:firstLine="709"/>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 xml:space="preserve">5. </w:t>
      </w:r>
      <w:r w:rsidR="00A00BDE">
        <w:rPr>
          <w:rFonts w:ascii="Times New Roman" w:eastAsia="Times New Roman" w:hAnsi="Times New Roman" w:cs="Times New Roman"/>
          <w:sz w:val="24"/>
          <w:szCs w:val="24"/>
        </w:rPr>
        <w:t xml:space="preserve"> </w:t>
      </w:r>
      <w:r w:rsidRPr="009F6A40">
        <w:rPr>
          <w:rFonts w:ascii="Times New Roman" w:eastAsia="Times New Roman" w:hAnsi="Times New Roman" w:cs="Times New Roman"/>
          <w:sz w:val="24"/>
          <w:szCs w:val="24"/>
        </w:rPr>
        <w:t>Обеспечение реализации муниципальной программы и прочие мероприятия.</w:t>
      </w:r>
    </w:p>
    <w:p w:rsidR="009F6A40" w:rsidRPr="009F6A40" w:rsidRDefault="009F6A40" w:rsidP="00F1029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9F6A40" w:rsidRPr="009F6A40" w:rsidRDefault="009F6A40" w:rsidP="00F1029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7. Доступная среда.</w:t>
      </w:r>
    </w:p>
    <w:p w:rsidR="009F6A40" w:rsidRPr="009F6A40" w:rsidRDefault="009F6A40" w:rsidP="00F10297">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 xml:space="preserve">Отдельные мероприятия включают  выплату компенсации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  с учетом оплаты услуг почтовой связи или российских кредитных организаций. </w:t>
      </w:r>
    </w:p>
    <w:p w:rsidR="009F6A40" w:rsidRPr="0092683C" w:rsidRDefault="009F6A40" w:rsidP="00F10297">
      <w:pPr>
        <w:tabs>
          <w:tab w:val="left" w:pos="0"/>
          <w:tab w:val="left" w:pos="567"/>
        </w:tabs>
        <w:spacing w:after="0" w:line="240" w:lineRule="auto"/>
        <w:ind w:firstLine="709"/>
        <w:jc w:val="both"/>
        <w:rPr>
          <w:rFonts w:ascii="Times New Roman" w:eastAsia="Times New Roman" w:hAnsi="Times New Roman" w:cs="Times New Roman"/>
          <w:b/>
          <w:sz w:val="24"/>
          <w:szCs w:val="24"/>
        </w:rPr>
      </w:pPr>
      <w:r w:rsidRPr="0092683C">
        <w:rPr>
          <w:rFonts w:ascii="Times New Roman" w:eastAsia="Times New Roman" w:hAnsi="Times New Roman" w:cs="Times New Roman"/>
          <w:b/>
          <w:sz w:val="24"/>
          <w:szCs w:val="24"/>
        </w:rPr>
        <w:t>Цели муниципальной программы:</w:t>
      </w:r>
    </w:p>
    <w:p w:rsidR="009F6A40" w:rsidRPr="009F6A40" w:rsidRDefault="009F6A40" w:rsidP="009F6A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  </w:t>
      </w:r>
      <w:r w:rsidRPr="009F6A40">
        <w:rPr>
          <w:rFonts w:ascii="Times New Roman" w:eastAsia="Times New Roman" w:hAnsi="Times New Roman" w:cs="Times New Roman"/>
          <w:sz w:val="24"/>
          <w:szCs w:val="24"/>
        </w:rPr>
        <w:t xml:space="preserve">Полное и своевременное исполнение переданных государственных полномочий по предоставлению мер социальной поддержки населению; </w:t>
      </w:r>
    </w:p>
    <w:p w:rsidR="009F6A40" w:rsidRPr="009F6A40" w:rsidRDefault="00DE2800" w:rsidP="009F6A4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w:t>
      </w:r>
      <w:r w:rsidR="009F6A40" w:rsidRPr="009F6A40">
        <w:rPr>
          <w:rFonts w:ascii="Times New Roman" w:eastAsia="Times New Roman" w:hAnsi="Times New Roman" w:cs="Times New Roman"/>
          <w:sz w:val="24"/>
          <w:szCs w:val="24"/>
        </w:rPr>
        <w:t>Повышение качества и доступности предоставления услуг</w:t>
      </w:r>
      <w:r w:rsidR="009F6A40" w:rsidRPr="009F6A40">
        <w:rPr>
          <w:rFonts w:ascii="Times New Roman" w:eastAsia="Times New Roman" w:hAnsi="Times New Roman" w:cs="Times New Roman"/>
          <w:sz w:val="24"/>
          <w:szCs w:val="24"/>
        </w:rPr>
        <w:br/>
        <w:t>по социальному обслуживанию;</w:t>
      </w:r>
    </w:p>
    <w:p w:rsidR="009F6A40" w:rsidRPr="009F6A40" w:rsidRDefault="009F6A40" w:rsidP="009F6A40">
      <w:pPr>
        <w:tabs>
          <w:tab w:val="left" w:pos="0"/>
          <w:tab w:val="left" w:pos="42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w:t>
      </w:r>
      <w:r w:rsidR="00DE2800">
        <w:rPr>
          <w:rFonts w:ascii="Times New Roman" w:eastAsia="Times New Roman" w:hAnsi="Times New Roman" w:cs="Times New Roman"/>
          <w:sz w:val="24"/>
          <w:szCs w:val="24"/>
        </w:rPr>
        <w:t>С</w:t>
      </w:r>
      <w:r w:rsidR="00DE2800" w:rsidRPr="009F6A40">
        <w:rPr>
          <w:rFonts w:ascii="Times New Roman" w:eastAsia="Times New Roman" w:hAnsi="Times New Roman" w:cs="Times New Roman"/>
          <w:sz w:val="24"/>
          <w:szCs w:val="24"/>
        </w:rPr>
        <w:t>воевременное</w:t>
      </w:r>
      <w:r w:rsidRPr="009F6A40">
        <w:rPr>
          <w:rFonts w:ascii="Times New Roman" w:eastAsia="Times New Roman" w:hAnsi="Times New Roman" w:cs="Times New Roman"/>
          <w:sz w:val="24"/>
          <w:szCs w:val="24"/>
        </w:rPr>
        <w:t xml:space="preserve"> и качественное исполнение переданных государственных полномочий в сфере социальной поддержки и социального обслуживания населения.</w:t>
      </w:r>
    </w:p>
    <w:p w:rsidR="009F6A40" w:rsidRPr="009F6A40" w:rsidRDefault="009F6A40" w:rsidP="009F6A40">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r w:rsidRPr="009F6A40">
        <w:rPr>
          <w:rFonts w:ascii="Times New Roman" w:eastAsia="Times New Roman" w:hAnsi="Times New Roman" w:cs="Times New Roman"/>
          <w:sz w:val="24"/>
          <w:szCs w:val="24"/>
        </w:rPr>
        <w:t>«Обеспечение социальной поддержки граждан на оплату жилого помещения и коммунальных услуг».</w:t>
      </w:r>
    </w:p>
    <w:p w:rsidR="009F6A40" w:rsidRPr="0092683C" w:rsidRDefault="00766757" w:rsidP="009F6A40">
      <w:pPr>
        <w:tabs>
          <w:tab w:val="left" w:pos="481"/>
          <w:tab w:val="left" w:pos="567"/>
          <w:tab w:val="left" w:pos="612"/>
          <w:tab w:val="left" w:pos="851"/>
        </w:tabs>
        <w:spacing w:after="0" w:line="240" w:lineRule="auto"/>
        <w:ind w:firstLine="426"/>
        <w:jc w:val="both"/>
        <w:rPr>
          <w:rFonts w:ascii="Times New Roman" w:eastAsia="Times New Roman" w:hAnsi="Times New Roman" w:cs="Times New Roman"/>
          <w:b/>
          <w:sz w:val="24"/>
          <w:szCs w:val="24"/>
        </w:rPr>
      </w:pPr>
      <w:r w:rsidRPr="0092683C">
        <w:rPr>
          <w:rFonts w:ascii="Times New Roman" w:hAnsi="Times New Roman"/>
          <w:b/>
          <w:sz w:val="24"/>
          <w:szCs w:val="24"/>
        </w:rPr>
        <w:t xml:space="preserve">    </w:t>
      </w:r>
      <w:r w:rsidR="009F6A40" w:rsidRPr="0092683C">
        <w:rPr>
          <w:rFonts w:ascii="Times New Roman" w:eastAsia="Times New Roman" w:hAnsi="Times New Roman" w:cs="Times New Roman"/>
          <w:b/>
          <w:sz w:val="24"/>
          <w:szCs w:val="24"/>
        </w:rPr>
        <w:t>Задачи муниципальной программы:</w:t>
      </w:r>
    </w:p>
    <w:p w:rsidR="009F6A40" w:rsidRPr="009F6A40" w:rsidRDefault="009F6A40" w:rsidP="0076675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 xml:space="preserve">1. </w:t>
      </w:r>
      <w:r w:rsidR="00766757">
        <w:rPr>
          <w:rFonts w:ascii="Times New Roman" w:hAnsi="Times New Roman"/>
          <w:sz w:val="24"/>
          <w:szCs w:val="24"/>
        </w:rPr>
        <w:t xml:space="preserve"> </w:t>
      </w:r>
      <w:r w:rsidRPr="009F6A40">
        <w:rPr>
          <w:rFonts w:ascii="Times New Roman" w:eastAsia="Times New Roman" w:hAnsi="Times New Roman" w:cs="Times New Roman"/>
          <w:sz w:val="24"/>
          <w:szCs w:val="24"/>
        </w:rPr>
        <w:t>Предоставление мер социальной поддержки отдельным категориям граждан, в т.ч. инвалидам;</w:t>
      </w:r>
    </w:p>
    <w:p w:rsidR="009F6A40" w:rsidRPr="009F6A40" w:rsidRDefault="009F6A40" w:rsidP="0076675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2.   Создание благоприятных условий для функционирования института семьи, рождения детей;</w:t>
      </w:r>
    </w:p>
    <w:p w:rsidR="009F6A40" w:rsidRPr="009F6A40" w:rsidRDefault="009F6A40" w:rsidP="0076675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3.  Обеспечение потребностей граждан пожилого возраста, инвалидов, включая детей – инвалидов, семей и детей в социальном обслуживании;</w:t>
      </w:r>
    </w:p>
    <w:p w:rsidR="009F6A40" w:rsidRPr="009F6A40" w:rsidRDefault="00766757" w:rsidP="0076675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r w:rsidR="009F6A40" w:rsidRPr="009F6A40">
        <w:rPr>
          <w:rFonts w:ascii="Times New Roman" w:eastAsia="Times New Roman" w:hAnsi="Times New Roman" w:cs="Times New Roman"/>
          <w:sz w:val="24"/>
          <w:szCs w:val="24"/>
        </w:rPr>
        <w:t>Создание условий эффективного развития сферы социальной поддержки и социального обслуживания населения Богучанского района.</w:t>
      </w:r>
    </w:p>
    <w:p w:rsidR="009F6A40" w:rsidRPr="009F6A40" w:rsidRDefault="009F6A40" w:rsidP="0076675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sz w:val="24"/>
          <w:szCs w:val="24"/>
        </w:rPr>
      </w:pPr>
      <w:r w:rsidRPr="009F6A40">
        <w:rPr>
          <w:rFonts w:ascii="Times New Roman" w:eastAsia="Times New Roman" w:hAnsi="Times New Roman" w:cs="Times New Roman"/>
          <w:sz w:val="24"/>
          <w:szCs w:val="24"/>
        </w:rPr>
        <w:t>Этапы и сроки реализации муниципальной программы – Программа реализуется в один этап в 2014-2018 годы.</w:t>
      </w:r>
    </w:p>
    <w:p w:rsidR="009F6A40" w:rsidRPr="0092683C" w:rsidRDefault="009F6A40" w:rsidP="00766757">
      <w:pPr>
        <w:tabs>
          <w:tab w:val="left" w:pos="481"/>
          <w:tab w:val="left" w:pos="567"/>
          <w:tab w:val="left" w:pos="612"/>
          <w:tab w:val="left" w:pos="851"/>
        </w:tabs>
        <w:spacing w:after="0" w:line="240" w:lineRule="auto"/>
        <w:ind w:firstLine="709"/>
        <w:jc w:val="both"/>
        <w:rPr>
          <w:rFonts w:ascii="Times New Roman" w:eastAsia="Times New Roman" w:hAnsi="Times New Roman" w:cs="Times New Roman"/>
          <w:b/>
          <w:sz w:val="24"/>
          <w:szCs w:val="24"/>
        </w:rPr>
      </w:pPr>
      <w:r w:rsidRPr="0092683C">
        <w:rPr>
          <w:rFonts w:ascii="Times New Roman" w:eastAsia="Times New Roman" w:hAnsi="Times New Roman" w:cs="Times New Roman"/>
          <w:b/>
          <w:sz w:val="24"/>
          <w:szCs w:val="24"/>
        </w:rPr>
        <w:t>Целевые показатели:</w:t>
      </w:r>
    </w:p>
    <w:p w:rsidR="009F6A40" w:rsidRPr="009F6A40" w:rsidRDefault="007C191F" w:rsidP="00BA608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9F6A40" w:rsidRPr="009F6A40">
        <w:rPr>
          <w:rFonts w:ascii="Times New Roman" w:eastAsia="Times New Roman" w:hAnsi="Times New Roman" w:cs="Times New Roman"/>
          <w:sz w:val="24"/>
          <w:szCs w:val="24"/>
        </w:rPr>
        <w:t>оля граждан, получивших услуги в учреждениях социального обслуживания населения, в общем числе граждан, обратившихся за их получением, 100% к 2015 году;</w:t>
      </w:r>
    </w:p>
    <w:p w:rsidR="009F6A40" w:rsidRPr="009F6A40" w:rsidRDefault="007C191F" w:rsidP="00BA608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9F6A40" w:rsidRPr="009F6A40">
        <w:rPr>
          <w:rFonts w:ascii="Times New Roman" w:eastAsia="Times New Roman" w:hAnsi="Times New Roman" w:cs="Times New Roman"/>
          <w:sz w:val="24"/>
          <w:szCs w:val="24"/>
        </w:rPr>
        <w:t>реднемесячная номинальная начисленная заработная плата работников муниципальных учреждений социального обслуживания населения 17 422,73 в 2015 году;</w:t>
      </w:r>
    </w:p>
    <w:p w:rsidR="009F6A40" w:rsidRPr="00DD612E" w:rsidRDefault="009F6A40" w:rsidP="00766757">
      <w:pPr>
        <w:pStyle w:val="ConsPlusNormal"/>
        <w:ind w:firstLine="709"/>
        <w:jc w:val="both"/>
        <w:outlineLvl w:val="1"/>
        <w:rPr>
          <w:rFonts w:ascii="Times New Roman" w:hAnsi="Times New Roman" w:cs="Times New Roman"/>
          <w:b/>
          <w:sz w:val="24"/>
          <w:szCs w:val="24"/>
        </w:rPr>
      </w:pPr>
      <w:r w:rsidRPr="00DD612E">
        <w:rPr>
          <w:rFonts w:ascii="Times New Roman" w:hAnsi="Times New Roman" w:cs="Times New Roman"/>
          <w:b/>
          <w:sz w:val="24"/>
          <w:szCs w:val="24"/>
        </w:rPr>
        <w:t>Ресурсное обеспечение муниципальной программы:</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Общий объем финансирования программы за период с 2014 по 2018 годы – 571 766 224,97 рублей, в том числе:</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средства федерального бюджета за период с 2014 по 2018 годы всего – 318 900,00 рублей, в том числе:</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 xml:space="preserve">в 2014 году </w:t>
      </w:r>
      <w:r w:rsidR="00983611">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2015 году 318 900,00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 xml:space="preserve">в 2016 году </w:t>
      </w:r>
      <w:r w:rsidR="00983611">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2017 году</w:t>
      </w:r>
      <w:r w:rsidR="00983611">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 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2018 году</w:t>
      </w:r>
      <w:r w:rsidR="00983611">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 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средства  краевого  бюджета за период с 2014 по 2018</w:t>
      </w:r>
      <w:r w:rsidR="00766757">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годы всего-  566 330 641,85 </w:t>
      </w:r>
      <w:r w:rsidRPr="009F6A40">
        <w:rPr>
          <w:rFonts w:ascii="Times New Roman" w:hAnsi="Times New Roman" w:cs="Times New Roman"/>
          <w:color w:val="000000"/>
          <w:sz w:val="24"/>
          <w:szCs w:val="24"/>
        </w:rPr>
        <w:lastRenderedPageBreak/>
        <w:t>рублей, в том числе:</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2014 году -  342 846 831,23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2015 году -  55 739 110,62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2016 году -  55 914 900,00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2017 году -  55 914 900,00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2018 году -  55 914 900,00 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 xml:space="preserve">средства районного бюджета за период с 2014 по 2018 годы всего - 5 116 683,12  рублей, в том числе: </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 xml:space="preserve">в 2014 году - 1 016 179,52 </w:t>
      </w:r>
      <w:r w:rsidR="00540E18">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рублей;</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 xml:space="preserve">в 2015 году – </w:t>
      </w:r>
      <w:r w:rsidR="00540E18">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904 522,60 </w:t>
      </w:r>
      <w:r w:rsidR="00540E18">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рублей; </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 xml:space="preserve">в 2016 году - 1 065 327,00 </w:t>
      </w:r>
      <w:r w:rsidR="00540E18">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рублей; </w:t>
      </w:r>
    </w:p>
    <w:p w:rsidR="009F6A40" w:rsidRPr="009F6A40" w:rsidRDefault="009F6A40" w:rsidP="00766757">
      <w:pPr>
        <w:pStyle w:val="ConsPlusCell"/>
        <w:ind w:firstLine="709"/>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2017 году - 1 065 327,00</w:t>
      </w:r>
      <w:r w:rsidR="00540E18">
        <w:rPr>
          <w:rFonts w:ascii="Times New Roman" w:hAnsi="Times New Roman" w:cs="Times New Roman"/>
          <w:color w:val="000000"/>
          <w:sz w:val="24"/>
          <w:szCs w:val="24"/>
        </w:rPr>
        <w:t xml:space="preserve"> </w:t>
      </w:r>
      <w:r w:rsidRPr="009F6A40">
        <w:rPr>
          <w:rFonts w:ascii="Times New Roman" w:hAnsi="Times New Roman" w:cs="Times New Roman"/>
          <w:color w:val="000000"/>
          <w:sz w:val="24"/>
          <w:szCs w:val="24"/>
        </w:rPr>
        <w:t xml:space="preserve"> рублей;</w:t>
      </w:r>
    </w:p>
    <w:p w:rsidR="009F6A40" w:rsidRPr="009F6A40" w:rsidRDefault="009F6A40" w:rsidP="00766757">
      <w:pPr>
        <w:pStyle w:val="ConsPlusNormal"/>
        <w:ind w:firstLine="709"/>
        <w:outlineLvl w:val="1"/>
        <w:rPr>
          <w:rFonts w:ascii="Times New Roman" w:hAnsi="Times New Roman" w:cs="Times New Roman"/>
          <w:color w:val="000000"/>
          <w:sz w:val="24"/>
          <w:szCs w:val="24"/>
        </w:rPr>
      </w:pPr>
      <w:r w:rsidRPr="009F6A40">
        <w:rPr>
          <w:rFonts w:ascii="Times New Roman" w:hAnsi="Times New Roman" w:cs="Times New Roman"/>
          <w:color w:val="000000"/>
          <w:sz w:val="24"/>
          <w:szCs w:val="24"/>
        </w:rPr>
        <w:t>в 2018 году – 1 065 327,00 рублей.</w:t>
      </w:r>
    </w:p>
    <w:p w:rsidR="009F6A40" w:rsidRPr="00C10715" w:rsidRDefault="009F6A40" w:rsidP="00540E18">
      <w:pPr>
        <w:spacing w:after="0"/>
        <w:ind w:firstLine="709"/>
        <w:jc w:val="both"/>
        <w:rPr>
          <w:rFonts w:ascii="Times New Roman" w:eastAsia="Times New Roman" w:hAnsi="Times New Roman" w:cs="Times New Roman"/>
          <w:b/>
          <w:color w:val="000000"/>
          <w:sz w:val="24"/>
          <w:szCs w:val="24"/>
        </w:rPr>
      </w:pPr>
      <w:r w:rsidRPr="00C10715">
        <w:rPr>
          <w:rFonts w:ascii="Times New Roman" w:eastAsia="Times New Roman" w:hAnsi="Times New Roman" w:cs="Times New Roman"/>
          <w:b/>
          <w:color w:val="000000"/>
          <w:sz w:val="24"/>
          <w:szCs w:val="24"/>
        </w:rPr>
        <w:t>Подпрограмма 1.</w:t>
      </w:r>
    </w:p>
    <w:p w:rsidR="009F6A40" w:rsidRPr="009F6A40" w:rsidRDefault="009F6A40" w:rsidP="00540E18">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Показатели подпрограммы 1:</w:t>
      </w:r>
    </w:p>
    <w:p w:rsidR="009F6A40" w:rsidRPr="009F6A40" w:rsidRDefault="00B15BFB" w:rsidP="00B15BF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636A3" w:rsidRPr="002636A3">
        <w:rPr>
          <w:rFonts w:ascii="Times New Roman" w:eastAsia="Times New Roman" w:hAnsi="Times New Roman" w:cs="Times New Roman"/>
          <w:color w:val="000000"/>
          <w:sz w:val="24"/>
          <w:szCs w:val="24"/>
        </w:rPr>
        <w:t xml:space="preserve"> </w:t>
      </w:r>
      <w:r w:rsidR="009F6A40" w:rsidRPr="009F6A40">
        <w:rPr>
          <w:rFonts w:ascii="Times New Roman" w:eastAsia="Times New Roman" w:hAnsi="Times New Roman" w:cs="Times New Roman"/>
          <w:color w:val="000000"/>
          <w:sz w:val="24"/>
          <w:szCs w:val="24"/>
        </w:rPr>
        <w:t>Отношение количества своевременно назначенных пенсий за выслугу лет лицам, замещавшим должности муниципальной службы муниципального образования Богучанский район к общему объему выплаченных пенсий за выслугу лет лицам, замещавшим должности муниципальной службы. Процент исполнения данного показателя равен 100</w:t>
      </w:r>
      <w:r w:rsidR="00540E18">
        <w:rPr>
          <w:rFonts w:ascii="Times New Roman" w:hAnsi="Times New Roman"/>
          <w:color w:val="000000"/>
          <w:sz w:val="24"/>
          <w:szCs w:val="24"/>
        </w:rPr>
        <w:t xml:space="preserve"> </w:t>
      </w:r>
      <w:r w:rsidR="009F6A40" w:rsidRPr="009F6A40">
        <w:rPr>
          <w:rFonts w:ascii="Times New Roman" w:eastAsia="Times New Roman" w:hAnsi="Times New Roman" w:cs="Times New Roman"/>
          <w:color w:val="000000"/>
          <w:sz w:val="24"/>
          <w:szCs w:val="24"/>
        </w:rPr>
        <w:t>%.</w:t>
      </w:r>
    </w:p>
    <w:p w:rsidR="009F6A40" w:rsidRPr="009F6A40" w:rsidRDefault="009F6A40" w:rsidP="0085637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рамках подпрограммы 1 предусмотрены следующие мероприятия:</w:t>
      </w:r>
    </w:p>
    <w:p w:rsidR="009F6A40" w:rsidRPr="009F6A40" w:rsidRDefault="009F6A40" w:rsidP="0085637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w:t>
      </w:r>
      <w:r w:rsidR="0085637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выплата пенсии за выслугу лет лицам, замещавшим должности муниципальной службы муниципального образования Богучанский район. Сумма финансирования по данному мероприятию на 2015 год запланирована в сумме 859 022,60 руб., фактическое исполнение 859 022,58</w:t>
      </w:r>
      <w:r w:rsidR="00C92943">
        <w:rPr>
          <w:rFonts w:ascii="Times New Roman" w:eastAsia="Times New Roman" w:hAnsi="Times New Roman" w:cs="Times New Roman"/>
          <w:color w:val="000000"/>
          <w:sz w:val="24"/>
          <w:szCs w:val="24"/>
        </w:rPr>
        <w:t xml:space="preserve"> </w:t>
      </w:r>
      <w:r w:rsidRPr="009F6A40">
        <w:rPr>
          <w:rFonts w:ascii="Times New Roman" w:eastAsia="Times New Roman" w:hAnsi="Times New Roman" w:cs="Times New Roman"/>
          <w:color w:val="000000"/>
          <w:sz w:val="24"/>
          <w:szCs w:val="24"/>
        </w:rPr>
        <w:t xml:space="preserve"> руб.</w:t>
      </w:r>
    </w:p>
    <w:p w:rsidR="009F6A40" w:rsidRPr="00C10715" w:rsidRDefault="009F6A40" w:rsidP="00856377">
      <w:pPr>
        <w:spacing w:after="0"/>
        <w:ind w:firstLine="709"/>
        <w:jc w:val="both"/>
        <w:rPr>
          <w:rFonts w:ascii="Times New Roman" w:eastAsia="Times New Roman" w:hAnsi="Times New Roman" w:cs="Times New Roman"/>
          <w:b/>
          <w:color w:val="000000"/>
          <w:sz w:val="24"/>
          <w:szCs w:val="24"/>
        </w:rPr>
      </w:pPr>
      <w:r w:rsidRPr="00C10715">
        <w:rPr>
          <w:rFonts w:ascii="Times New Roman" w:eastAsia="Times New Roman" w:hAnsi="Times New Roman" w:cs="Times New Roman"/>
          <w:b/>
          <w:color w:val="000000"/>
          <w:sz w:val="24"/>
          <w:szCs w:val="24"/>
        </w:rPr>
        <w:t>Подпрограмма 2.</w:t>
      </w:r>
    </w:p>
    <w:p w:rsidR="009F6A40" w:rsidRPr="009F6A40" w:rsidRDefault="009F6A40" w:rsidP="0085637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Показатели подпрограммы 2:</w:t>
      </w:r>
    </w:p>
    <w:p w:rsidR="009F6A40" w:rsidRPr="009F6A40" w:rsidRDefault="00B15BFB" w:rsidP="00B15BFB">
      <w:pPr>
        <w:spacing w:after="0" w:line="24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F6A40" w:rsidRPr="009F6A40">
        <w:rPr>
          <w:rFonts w:ascii="Times New Roman" w:eastAsia="Times New Roman" w:hAnsi="Times New Roman" w:cs="Times New Roman"/>
          <w:color w:val="000000"/>
          <w:sz w:val="24"/>
          <w:szCs w:val="24"/>
        </w:rPr>
        <w:t>Доля оздоровленных детей из числа детей, находящихся в трудной жизненной ситуации, подлежащих оздоровлению.</w:t>
      </w:r>
      <w:r w:rsidR="009F6A40" w:rsidRPr="009F6A40">
        <w:rPr>
          <w:rFonts w:ascii="Times New Roman" w:eastAsia="Times New Roman" w:hAnsi="Times New Roman" w:cs="Times New Roman"/>
          <w:sz w:val="24"/>
          <w:szCs w:val="24"/>
        </w:rPr>
        <w:t xml:space="preserve"> </w:t>
      </w:r>
      <w:r w:rsidR="009F6A40" w:rsidRPr="009F6A40">
        <w:rPr>
          <w:rFonts w:ascii="Times New Roman" w:eastAsia="Times New Roman" w:hAnsi="Times New Roman" w:cs="Times New Roman"/>
          <w:color w:val="000000"/>
          <w:sz w:val="24"/>
          <w:szCs w:val="24"/>
        </w:rPr>
        <w:t>Исполнение равно запланированному показателю – 50</w:t>
      </w:r>
      <w:r w:rsidR="00856377">
        <w:rPr>
          <w:rFonts w:ascii="Times New Roman" w:hAnsi="Times New Roman"/>
          <w:color w:val="000000"/>
          <w:sz w:val="24"/>
          <w:szCs w:val="24"/>
        </w:rPr>
        <w:t xml:space="preserve"> </w:t>
      </w:r>
      <w:r w:rsidR="009F6A40" w:rsidRPr="009F6A40">
        <w:rPr>
          <w:rFonts w:ascii="Times New Roman" w:eastAsia="Times New Roman" w:hAnsi="Times New Roman" w:cs="Times New Roman"/>
          <w:color w:val="000000"/>
          <w:sz w:val="24"/>
          <w:szCs w:val="24"/>
        </w:rPr>
        <w:t>%.</w:t>
      </w:r>
    </w:p>
    <w:p w:rsidR="009F6A40" w:rsidRPr="009F6A40" w:rsidRDefault="009F6A40" w:rsidP="00C92943">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рамках подпрограммы 2 запланированы следующие мероприятия:</w:t>
      </w:r>
    </w:p>
    <w:p w:rsidR="009F6A40" w:rsidRPr="009F6A40" w:rsidRDefault="009F6A40" w:rsidP="00C92943">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w:t>
      </w:r>
      <w:r w:rsidR="007E0C35">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обеспечение бесплатного проезда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w:t>
      </w:r>
      <w:r w:rsidR="007E0C35">
        <w:rPr>
          <w:rFonts w:ascii="Times New Roman" w:hAnsi="Times New Roman"/>
          <w:color w:val="000000"/>
          <w:sz w:val="24"/>
          <w:szCs w:val="24"/>
        </w:rPr>
        <w:t>щих детей в Красноярском крае»).</w:t>
      </w:r>
    </w:p>
    <w:p w:rsidR="009F6A40" w:rsidRPr="009F6A40" w:rsidRDefault="009F6A40" w:rsidP="00C92943">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Сумма финансирования по данному мероприятию на 2015 год запланирована в сумме 297 999,62 руб., фактическое исполнение 297 999,62 руб.</w:t>
      </w:r>
    </w:p>
    <w:p w:rsidR="009F6A40" w:rsidRPr="00C10715" w:rsidRDefault="009F6A40" w:rsidP="007E0C35">
      <w:pPr>
        <w:spacing w:after="0"/>
        <w:ind w:firstLine="709"/>
        <w:jc w:val="both"/>
        <w:rPr>
          <w:rFonts w:ascii="Times New Roman" w:eastAsia="Times New Roman" w:hAnsi="Times New Roman" w:cs="Times New Roman"/>
          <w:b/>
          <w:color w:val="000000"/>
          <w:sz w:val="24"/>
          <w:szCs w:val="24"/>
        </w:rPr>
      </w:pPr>
      <w:r w:rsidRPr="00C10715">
        <w:rPr>
          <w:rFonts w:ascii="Times New Roman" w:eastAsia="Times New Roman" w:hAnsi="Times New Roman" w:cs="Times New Roman"/>
          <w:b/>
          <w:color w:val="000000"/>
          <w:sz w:val="24"/>
          <w:szCs w:val="24"/>
        </w:rPr>
        <w:t>Подпрограмма 4.</w:t>
      </w:r>
    </w:p>
    <w:p w:rsidR="009F6A40" w:rsidRPr="009F6A40" w:rsidRDefault="009F6A40" w:rsidP="007E0C35">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Показатели подпрограммы 4:</w:t>
      </w:r>
    </w:p>
    <w:p w:rsidR="009F6A40" w:rsidRPr="009F6A40" w:rsidRDefault="009F6A40" w:rsidP="009F6A40">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1. 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Богучанского района. Плановый показатель на 2015 год 62,3</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 фактическое исполнение 62,3</w:t>
      </w:r>
      <w:r w:rsidR="00CE4B37">
        <w:rPr>
          <w:rFonts w:ascii="Times New Roman" w:eastAsia="Times New Roman" w:hAnsi="Times New Roman" w:cs="Times New Roman"/>
          <w:color w:val="000000"/>
          <w:sz w:val="24"/>
          <w:szCs w:val="24"/>
        </w:rPr>
        <w:t xml:space="preserve"> </w:t>
      </w:r>
      <w:r w:rsidRPr="009F6A40">
        <w:rPr>
          <w:rFonts w:ascii="Times New Roman" w:eastAsia="Times New Roman" w:hAnsi="Times New Roman" w:cs="Times New Roman"/>
          <w:color w:val="000000"/>
          <w:sz w:val="24"/>
          <w:szCs w:val="24"/>
        </w:rPr>
        <w:t>%. Процент исполнения 100,0</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 xml:space="preserve">%. </w:t>
      </w:r>
    </w:p>
    <w:p w:rsidR="009F6A40" w:rsidRPr="009F6A40" w:rsidRDefault="009F6A40" w:rsidP="009F6A40">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2.</w:t>
      </w:r>
      <w:r w:rsidRPr="009F6A40">
        <w:rPr>
          <w:rFonts w:ascii="Times New Roman" w:eastAsia="Times New Roman" w:hAnsi="Times New Roman" w:cs="Times New Roman"/>
          <w:sz w:val="24"/>
          <w:szCs w:val="24"/>
        </w:rPr>
        <w:t xml:space="preserve"> </w:t>
      </w:r>
      <w:r w:rsidRPr="009F6A40">
        <w:rPr>
          <w:rFonts w:ascii="Times New Roman" w:eastAsia="Times New Roman" w:hAnsi="Times New Roman" w:cs="Times New Roman"/>
          <w:color w:val="000000"/>
          <w:sz w:val="24"/>
          <w:szCs w:val="24"/>
        </w:rPr>
        <w:t>Охват граждан пожилого возраста и инвалидов всеми видами социального обслуживания на дому (на 1000 пенсионеров). Фактический показатель равен плановому 63,73</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 Процент исполнения 100</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9F6A40">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3.</w:t>
      </w:r>
      <w:r w:rsidRPr="009F6A40">
        <w:rPr>
          <w:rFonts w:ascii="Times New Roman" w:eastAsia="Times New Roman" w:hAnsi="Times New Roman" w:cs="Times New Roman"/>
          <w:sz w:val="24"/>
          <w:szCs w:val="24"/>
        </w:rPr>
        <w:t xml:space="preserve"> </w:t>
      </w:r>
      <w:r w:rsidRPr="009F6A40">
        <w:rPr>
          <w:rFonts w:ascii="Times New Roman" w:eastAsia="Times New Roman" w:hAnsi="Times New Roman" w:cs="Times New Roman"/>
          <w:color w:val="000000"/>
          <w:sz w:val="24"/>
          <w:szCs w:val="24"/>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не более 0</w:t>
      </w:r>
      <w:r w:rsidR="00F43037">
        <w:rPr>
          <w:rFonts w:ascii="Times New Roman" w:hAnsi="Times New Roman"/>
          <w:color w:val="000000"/>
          <w:sz w:val="24"/>
          <w:szCs w:val="24"/>
        </w:rPr>
        <w:t>,</w:t>
      </w:r>
      <w:r w:rsidRPr="009F6A40">
        <w:rPr>
          <w:rFonts w:ascii="Times New Roman" w:eastAsia="Times New Roman" w:hAnsi="Times New Roman" w:cs="Times New Roman"/>
          <w:color w:val="000000"/>
          <w:sz w:val="24"/>
          <w:szCs w:val="24"/>
        </w:rPr>
        <w:t>1</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9F6A40">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4.</w:t>
      </w:r>
      <w:r w:rsidRPr="009F6A40">
        <w:rPr>
          <w:rFonts w:ascii="Times New Roman" w:eastAsia="Times New Roman" w:hAnsi="Times New Roman" w:cs="Times New Roman"/>
          <w:sz w:val="24"/>
          <w:szCs w:val="24"/>
        </w:rPr>
        <w:t xml:space="preserve"> </w:t>
      </w:r>
      <w:r w:rsidRPr="009F6A40">
        <w:rPr>
          <w:rFonts w:ascii="Times New Roman" w:eastAsia="Times New Roman" w:hAnsi="Times New Roman" w:cs="Times New Roman"/>
          <w:color w:val="000000"/>
          <w:sz w:val="24"/>
          <w:szCs w:val="24"/>
        </w:rPr>
        <w:t>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в соответствии с планом не менее 90</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C92943">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lastRenderedPageBreak/>
        <w:t>В рамках подпрограммы 4 запланированы следующие мероприятия:</w:t>
      </w:r>
    </w:p>
    <w:p w:rsidR="009F6A40" w:rsidRPr="009F6A40" w:rsidRDefault="009F6A40" w:rsidP="00C92943">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w:t>
      </w:r>
      <w:r w:rsidRPr="009F6A40">
        <w:rPr>
          <w:rFonts w:ascii="Times New Roman" w:eastAsia="Times New Roman" w:hAnsi="Times New Roman" w:cs="Times New Roman"/>
          <w:sz w:val="24"/>
          <w:szCs w:val="24"/>
        </w:rPr>
        <w:t xml:space="preserve"> Субвенции на реализацию</w:t>
      </w:r>
      <w:r w:rsidRPr="009F6A40">
        <w:rPr>
          <w:rFonts w:ascii="Times New Roman" w:eastAsia="Times New Roman" w:hAnsi="Times New Roman" w:cs="Times New Roman"/>
          <w:color w:val="000000"/>
          <w:sz w:val="24"/>
          <w:szCs w:val="24"/>
        </w:rPr>
        <w:t xml:space="preserve"> полномочий по содержанию учреждений социального обслуживания населения по закону края от 10 декабря 2004 года № 12-2705 «О социальном обслуживании населения»; Сумма финансирования по данному мероприятию на 2015 год запланирована в сумме 37 601 143 руб., фактическое исполнение 37 601 143 руб. Процент исполнения 100</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C10715" w:rsidRDefault="009F6A40" w:rsidP="00F43037">
      <w:pPr>
        <w:spacing w:after="0"/>
        <w:ind w:firstLine="709"/>
        <w:jc w:val="both"/>
        <w:rPr>
          <w:rFonts w:ascii="Times New Roman" w:eastAsia="Times New Roman" w:hAnsi="Times New Roman" w:cs="Times New Roman"/>
          <w:b/>
          <w:color w:val="000000"/>
          <w:sz w:val="24"/>
          <w:szCs w:val="24"/>
        </w:rPr>
      </w:pPr>
      <w:r w:rsidRPr="00C10715">
        <w:rPr>
          <w:rFonts w:ascii="Times New Roman" w:eastAsia="Times New Roman" w:hAnsi="Times New Roman" w:cs="Times New Roman"/>
          <w:b/>
          <w:color w:val="000000"/>
          <w:sz w:val="24"/>
          <w:szCs w:val="24"/>
        </w:rPr>
        <w:t>Подпрограмма 6.</w:t>
      </w:r>
    </w:p>
    <w:p w:rsidR="009F6A40" w:rsidRPr="009F6A40" w:rsidRDefault="009F6A40" w:rsidP="00F4303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Показатели подпрограммы 6:</w:t>
      </w:r>
    </w:p>
    <w:p w:rsidR="009F6A40" w:rsidRPr="009F6A40" w:rsidRDefault="009F6A40" w:rsidP="009F6A40">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 xml:space="preserve">1. </w:t>
      </w:r>
      <w:r w:rsidRPr="009F6A40">
        <w:rPr>
          <w:rFonts w:ascii="Times New Roman" w:eastAsia="Times New Roman" w:hAnsi="Times New Roman" w:cs="Times New Roman"/>
          <w:sz w:val="24"/>
          <w:szCs w:val="24"/>
        </w:rPr>
        <w:t>Доля граждан, получивших услуги в учреждениях социального обслуживания населения, в общем числе граждан, обратившихся за их получением составляет 100 %.</w:t>
      </w:r>
    </w:p>
    <w:p w:rsidR="009F6A40" w:rsidRPr="009F6A40" w:rsidRDefault="009F6A40" w:rsidP="009F6A40">
      <w:pPr>
        <w:spacing w:after="0"/>
        <w:ind w:firstLine="708"/>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 xml:space="preserve"> 2.</w:t>
      </w:r>
      <w:r w:rsidRPr="009F6A40">
        <w:rPr>
          <w:rFonts w:ascii="Times New Roman" w:eastAsia="Times New Roman" w:hAnsi="Times New Roman" w:cs="Times New Roman"/>
          <w:sz w:val="24"/>
          <w:szCs w:val="24"/>
        </w:rPr>
        <w:t xml:space="preserve">  Уровень удовлетворенности жителей Богучанского района качеством  предоставления государственных и муниципальных  услуг    </w:t>
      </w:r>
      <w:r w:rsidRPr="009F6A40">
        <w:rPr>
          <w:rFonts w:ascii="Times New Roman" w:eastAsia="Times New Roman" w:hAnsi="Times New Roman" w:cs="Times New Roman"/>
          <w:color w:val="000000"/>
          <w:sz w:val="24"/>
          <w:szCs w:val="24"/>
        </w:rPr>
        <w:t>составляет фактически на уровне планового не менее 90</w:t>
      </w:r>
      <w:r w:rsidR="00677E60">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F4303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рамках подпрограммы 6 запланированы следующее мероприятие:</w:t>
      </w:r>
    </w:p>
    <w:p w:rsidR="009F6A40" w:rsidRPr="009F6A40" w:rsidRDefault="009F6A40" w:rsidP="00F4303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w:t>
      </w:r>
      <w:r w:rsidRPr="009F6A40">
        <w:rPr>
          <w:rFonts w:ascii="Times New Roman" w:eastAsia="Times New Roman" w:hAnsi="Times New Roman" w:cs="Times New Roman"/>
          <w:sz w:val="24"/>
          <w:szCs w:val="24"/>
        </w:rPr>
        <w:t xml:space="preserve"> </w:t>
      </w:r>
      <w:r w:rsidRPr="009F6A40">
        <w:rPr>
          <w:rFonts w:ascii="Times New Roman" w:eastAsia="Times New Roman" w:hAnsi="Times New Roman" w:cs="Times New Roman"/>
          <w:color w:val="000000"/>
          <w:sz w:val="24"/>
          <w:szCs w:val="24"/>
        </w:rPr>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9F6A40" w:rsidRPr="009F6A40" w:rsidRDefault="009F6A40" w:rsidP="00891953">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 xml:space="preserve">Сумма финансирования по подпрограмме 6 на 2015 год запланирована в сумме 17 748 868 рублей, фактическое исполнение 17 748 863,89 рублей. </w:t>
      </w:r>
    </w:p>
    <w:p w:rsidR="009F6A40" w:rsidRPr="00C10715" w:rsidRDefault="009F6A40" w:rsidP="00F43037">
      <w:pPr>
        <w:spacing w:after="0"/>
        <w:ind w:firstLine="709"/>
        <w:jc w:val="both"/>
        <w:rPr>
          <w:rFonts w:ascii="Times New Roman" w:eastAsia="Times New Roman" w:hAnsi="Times New Roman" w:cs="Times New Roman"/>
          <w:b/>
          <w:color w:val="000000"/>
          <w:sz w:val="24"/>
          <w:szCs w:val="24"/>
        </w:rPr>
      </w:pPr>
      <w:r w:rsidRPr="00C10715">
        <w:rPr>
          <w:rFonts w:ascii="Times New Roman" w:eastAsia="Times New Roman" w:hAnsi="Times New Roman" w:cs="Times New Roman"/>
          <w:b/>
          <w:color w:val="000000"/>
          <w:sz w:val="24"/>
          <w:szCs w:val="24"/>
        </w:rPr>
        <w:t>Подпрограмма 7.</w:t>
      </w:r>
    </w:p>
    <w:p w:rsidR="009F6A40" w:rsidRPr="009F6A40" w:rsidRDefault="009F6A40" w:rsidP="00F4303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Показатели подпрограммы 7:</w:t>
      </w:r>
    </w:p>
    <w:p w:rsidR="009F6A40" w:rsidRPr="009F6A40" w:rsidRDefault="009F6A40" w:rsidP="00F43037">
      <w:pPr>
        <w:spacing w:after="0" w:line="240" w:lineRule="auto"/>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 xml:space="preserve">1. </w:t>
      </w:r>
      <w:r w:rsidRPr="009F6A40">
        <w:rPr>
          <w:rFonts w:ascii="Times New Roman" w:eastAsia="Times New Roman" w:hAnsi="Times New Roman" w:cs="Times New Roman"/>
          <w:sz w:val="24"/>
          <w:szCs w:val="24"/>
        </w:rP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Богучанском районе.</w:t>
      </w:r>
      <w:r w:rsidRPr="009F6A40">
        <w:rPr>
          <w:rFonts w:ascii="Times New Roman" w:eastAsia="Times New Roman" w:hAnsi="Times New Roman" w:cs="Times New Roman"/>
          <w:color w:val="000000"/>
          <w:sz w:val="24"/>
          <w:szCs w:val="24"/>
        </w:rPr>
        <w:t xml:space="preserve"> Исполнение равно запланированному показателю – 40</w:t>
      </w:r>
      <w:r w:rsidR="00F43037">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F4303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рамках подпрограммы 7 запланированы следующее мероприятие:</w:t>
      </w:r>
    </w:p>
    <w:p w:rsidR="009F6A40" w:rsidRPr="009F6A40" w:rsidRDefault="009F6A40" w:rsidP="00F43037">
      <w:pPr>
        <w:spacing w:after="0"/>
        <w:ind w:firstLine="709"/>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w:t>
      </w:r>
      <w:r w:rsidRPr="009F6A40">
        <w:rPr>
          <w:rFonts w:ascii="Times New Roman" w:eastAsia="Times New Roman" w:hAnsi="Times New Roman" w:cs="Times New Roman"/>
          <w:sz w:val="24"/>
          <w:szCs w:val="24"/>
        </w:rPr>
        <w:t xml:space="preserve"> </w:t>
      </w:r>
      <w:r w:rsidR="00F43037">
        <w:rPr>
          <w:rFonts w:ascii="Times New Roman" w:hAnsi="Times New Roman"/>
          <w:sz w:val="24"/>
          <w:szCs w:val="24"/>
        </w:rPr>
        <w:t>о</w:t>
      </w:r>
      <w:r w:rsidRPr="009F6A40">
        <w:rPr>
          <w:rFonts w:ascii="Times New Roman" w:eastAsia="Times New Roman" w:hAnsi="Times New Roman" w:cs="Times New Roman"/>
          <w:sz w:val="24"/>
          <w:szCs w:val="24"/>
        </w:rPr>
        <w:t>беспечение беспрепятственного доступа к муниципальным учреждениям социальной инфраструктуры (устройство внешних пандусов, путей движения, входных групп, приобретение и установка подъемных устройств, замена лифтов, в том числе проведение необходимых согласований, обустройство зон оказания услуг, санитарно-гигиенических помещений, прилегающих территорий, парковочных мест для инвалидов,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w:t>
      </w:r>
    </w:p>
    <w:p w:rsidR="009F6A40" w:rsidRDefault="009F6A40" w:rsidP="00F43037">
      <w:pPr>
        <w:spacing w:after="0"/>
        <w:ind w:firstLine="709"/>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Сумма финансирования по подпрограмме 7 на 2015 год запланирована в сумме 45 550 рублей, фактическое исполнение 455 490 рублей.</w:t>
      </w:r>
    </w:p>
    <w:p w:rsidR="009F6A40" w:rsidRPr="00F43037" w:rsidRDefault="00F43037" w:rsidP="00C10715">
      <w:pPr>
        <w:spacing w:after="0"/>
        <w:ind w:firstLine="709"/>
        <w:jc w:val="both"/>
        <w:rPr>
          <w:rFonts w:ascii="Times New Roman" w:eastAsia="Times New Roman" w:hAnsi="Times New Roman" w:cs="Times New Roman"/>
          <w:b/>
          <w:i/>
          <w:color w:val="000000"/>
          <w:sz w:val="24"/>
          <w:szCs w:val="24"/>
        </w:rPr>
      </w:pPr>
      <w:r w:rsidRPr="00F43037">
        <w:rPr>
          <w:rFonts w:ascii="Times New Roman" w:hAnsi="Times New Roman"/>
          <w:b/>
          <w:i/>
          <w:color w:val="000000"/>
          <w:sz w:val="24"/>
          <w:szCs w:val="24"/>
        </w:rPr>
        <w:t xml:space="preserve">2. </w:t>
      </w:r>
      <w:r w:rsidR="009F6A40" w:rsidRPr="00F43037">
        <w:rPr>
          <w:rFonts w:ascii="Times New Roman" w:eastAsia="Times New Roman" w:hAnsi="Times New Roman" w:cs="Times New Roman"/>
          <w:b/>
          <w:i/>
          <w:color w:val="000000"/>
          <w:sz w:val="24"/>
          <w:szCs w:val="24"/>
        </w:rPr>
        <w:t>Оценка эффективности и результативности муниципальной</w:t>
      </w:r>
      <w:r w:rsidR="00C10715">
        <w:rPr>
          <w:rFonts w:ascii="Times New Roman" w:eastAsia="Times New Roman" w:hAnsi="Times New Roman" w:cs="Times New Roman"/>
          <w:b/>
          <w:i/>
          <w:color w:val="000000"/>
          <w:sz w:val="24"/>
          <w:szCs w:val="24"/>
        </w:rPr>
        <w:t xml:space="preserve"> программы</w:t>
      </w:r>
      <w:r w:rsidR="009F6A40" w:rsidRPr="00F43037">
        <w:rPr>
          <w:rFonts w:ascii="Times New Roman" w:eastAsia="Times New Roman" w:hAnsi="Times New Roman" w:cs="Times New Roman"/>
          <w:b/>
          <w:i/>
          <w:color w:val="000000"/>
          <w:sz w:val="24"/>
          <w:szCs w:val="24"/>
        </w:rPr>
        <w:t>.</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Первый этап: расчет О1 – оценки эффективности реализации Программы по критерию «полнота и эффективность использования средств районного бюджета на реализацию муниципальной программы»</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О1=(56 962,0+0*)/56 962,0х100=100</w:t>
      </w:r>
      <w:r w:rsidR="003F1F20">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*-показатель суммы «положительной экономии»</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соответствии с интерпретацией оценки вышеуказанного критерия наш показатель составил 100%, что соответствует значению О1 равному:</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95%&lt;О1&lt;100</w:t>
      </w:r>
      <w:r w:rsidR="003F1F20">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Муниципальная программа выполнена в полном объеме.</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lastRenderedPageBreak/>
        <w:t>Второй этап: расчет О2 – оценка эффективности реализации Программы по критерию «степень достижения целевых показателей муниципальной программы»:</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О2=(100%+100%)/2 = 100</w:t>
      </w:r>
      <w:r w:rsidR="003F1F20">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соответствии с интерпретацией оценки вышеуказанного критерия наш показатель составил 100 %, что соответствует значению О2 равному:</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95%&lt;О2&lt;100</w:t>
      </w:r>
      <w:r w:rsidR="003F1F20">
        <w:rPr>
          <w:rFonts w:ascii="Times New Roman" w:hAnsi="Times New Roman"/>
          <w:color w:val="000000"/>
          <w:sz w:val="24"/>
          <w:szCs w:val="24"/>
        </w:rPr>
        <w:t xml:space="preserve"> </w:t>
      </w:r>
      <w:r w:rsidRPr="009F6A40">
        <w:rPr>
          <w:rFonts w:ascii="Times New Roman" w:eastAsia="Times New Roman" w:hAnsi="Times New Roman" w:cs="Times New Roman"/>
          <w:color w:val="000000"/>
          <w:sz w:val="24"/>
          <w:szCs w:val="24"/>
        </w:rPr>
        <w:t>%, что расценивается как Муниципальная программа выполнена  в полном объеме.</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Третий этап: расчет О3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rsidR="009F6A40" w:rsidRPr="009F6A40" w:rsidRDefault="00CD02DA" w:rsidP="003264FB">
      <w:pPr>
        <w:spacing w:after="0"/>
        <w:ind w:right="-4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О3=((100%х0,01)+(100%х0,13)+(100%х0,05)+(100%х0,3)+(100%х0,42)+(100%х0,08)+(100%х0,01</w:t>
      </w:r>
      <w:r w:rsidR="009F6A40" w:rsidRPr="009F6A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9F6A40" w:rsidRPr="009F6A40">
        <w:rPr>
          <w:rFonts w:ascii="Times New Roman" w:eastAsia="Times New Roman" w:hAnsi="Times New Roman" w:cs="Times New Roman"/>
          <w:color w:val="000000"/>
          <w:sz w:val="24"/>
          <w:szCs w:val="24"/>
        </w:rPr>
        <w:t>/1=100</w:t>
      </w:r>
      <w:r w:rsidR="003F1F20">
        <w:rPr>
          <w:rFonts w:ascii="Times New Roman" w:hAnsi="Times New Roman"/>
          <w:color w:val="000000"/>
          <w:sz w:val="24"/>
          <w:szCs w:val="24"/>
        </w:rPr>
        <w:t xml:space="preserve"> </w:t>
      </w:r>
      <w:r w:rsidR="009F6A40" w:rsidRPr="009F6A40">
        <w:rPr>
          <w:rFonts w:ascii="Times New Roman" w:eastAsia="Times New Roman" w:hAnsi="Times New Roman" w:cs="Times New Roman"/>
          <w:color w:val="000000"/>
          <w:sz w:val="24"/>
          <w:szCs w:val="24"/>
        </w:rPr>
        <w:t>%</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соответствии с интерпретацией оценки вышеуказанного критерия</w:t>
      </w:r>
      <w:r w:rsidR="00CD02DA">
        <w:rPr>
          <w:rFonts w:ascii="Times New Roman" w:eastAsia="Times New Roman" w:hAnsi="Times New Roman" w:cs="Times New Roman"/>
          <w:color w:val="000000"/>
          <w:sz w:val="24"/>
          <w:szCs w:val="24"/>
        </w:rPr>
        <w:t xml:space="preserve"> наш показатель составил 100,0</w:t>
      </w:r>
      <w:r w:rsidR="00CE4B37">
        <w:rPr>
          <w:rFonts w:ascii="Times New Roman" w:eastAsia="Times New Roman" w:hAnsi="Times New Roman" w:cs="Times New Roman"/>
          <w:color w:val="000000"/>
          <w:sz w:val="24"/>
          <w:szCs w:val="24"/>
        </w:rPr>
        <w:t xml:space="preserve"> </w:t>
      </w:r>
      <w:r w:rsidRPr="009F6A40">
        <w:rPr>
          <w:rFonts w:ascii="Times New Roman" w:eastAsia="Times New Roman" w:hAnsi="Times New Roman" w:cs="Times New Roman"/>
          <w:color w:val="000000"/>
          <w:sz w:val="24"/>
          <w:szCs w:val="24"/>
        </w:rPr>
        <w:t>%, что соответствует значению О3 равному:</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95</w:t>
      </w:r>
      <w:r w:rsidR="00CE4B37">
        <w:rPr>
          <w:rFonts w:ascii="Times New Roman" w:eastAsia="Times New Roman" w:hAnsi="Times New Roman" w:cs="Times New Roman"/>
          <w:color w:val="000000"/>
          <w:sz w:val="24"/>
          <w:szCs w:val="24"/>
        </w:rPr>
        <w:t xml:space="preserve"> </w:t>
      </w:r>
      <w:r w:rsidRPr="009F6A40">
        <w:rPr>
          <w:rFonts w:ascii="Times New Roman" w:eastAsia="Times New Roman" w:hAnsi="Times New Roman" w:cs="Times New Roman"/>
          <w:color w:val="000000"/>
          <w:sz w:val="24"/>
          <w:szCs w:val="24"/>
        </w:rPr>
        <w:t>%&lt;О3&lt;100</w:t>
      </w:r>
      <w:r w:rsidR="00CE4B37">
        <w:rPr>
          <w:rFonts w:ascii="Times New Roman" w:eastAsia="Times New Roman" w:hAnsi="Times New Roman" w:cs="Times New Roman"/>
          <w:color w:val="000000"/>
          <w:sz w:val="24"/>
          <w:szCs w:val="24"/>
        </w:rPr>
        <w:t xml:space="preserve"> </w:t>
      </w:r>
      <w:r w:rsidRPr="009F6A40">
        <w:rPr>
          <w:rFonts w:ascii="Times New Roman" w:eastAsia="Times New Roman" w:hAnsi="Times New Roman" w:cs="Times New Roman"/>
          <w:color w:val="000000"/>
          <w:sz w:val="24"/>
          <w:szCs w:val="24"/>
        </w:rPr>
        <w:t>%, что расценивается как Муниципальная программа выполнена  в полном объеме.</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Четвертый этап: расчет Оитог – итоговая оценка эффективности реализации муниципальной программы.</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Оитог = (100+100+100)/3=  100 %</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В соответствии с интерпретацией оценки вышеуказанного критерия наш показатель составил      100 %, что соответствует значению итого равному:</w:t>
      </w:r>
    </w:p>
    <w:p w:rsidR="009F6A40" w:rsidRPr="009F6A40" w:rsidRDefault="009F6A40" w:rsidP="003264FB">
      <w:pPr>
        <w:spacing w:after="0"/>
        <w:ind w:firstLine="708"/>
        <w:jc w:val="both"/>
        <w:rPr>
          <w:rFonts w:ascii="Times New Roman" w:eastAsia="Times New Roman" w:hAnsi="Times New Roman" w:cs="Times New Roman"/>
          <w:color w:val="000000"/>
          <w:sz w:val="24"/>
          <w:szCs w:val="24"/>
        </w:rPr>
      </w:pPr>
      <w:r w:rsidRPr="009F6A40">
        <w:rPr>
          <w:rFonts w:ascii="Times New Roman" w:eastAsia="Times New Roman" w:hAnsi="Times New Roman" w:cs="Times New Roman"/>
          <w:sz w:val="24"/>
          <w:szCs w:val="24"/>
        </w:rPr>
        <w:t xml:space="preserve">95% &lt; Оитог &lt; 100 %   </w:t>
      </w:r>
    </w:p>
    <w:p w:rsidR="009F6A40" w:rsidRPr="009F6A40" w:rsidRDefault="003264FB" w:rsidP="003264FB">
      <w:pPr>
        <w:spacing w:after="0"/>
        <w:ind w:firstLine="708"/>
        <w:jc w:val="both"/>
        <w:rPr>
          <w:rFonts w:ascii="Times New Roman" w:eastAsia="Times New Roman" w:hAnsi="Times New Roman" w:cs="Times New Roman"/>
          <w:color w:val="000000"/>
          <w:sz w:val="24"/>
          <w:szCs w:val="24"/>
        </w:rPr>
      </w:pPr>
      <w:r>
        <w:rPr>
          <w:rFonts w:ascii="Times New Roman" w:hAnsi="Times New Roman"/>
          <w:color w:val="000000"/>
          <w:sz w:val="24"/>
          <w:szCs w:val="24"/>
        </w:rPr>
        <w:t>что расценивается как м</w:t>
      </w:r>
      <w:r w:rsidR="009F6A40" w:rsidRPr="009F6A40">
        <w:rPr>
          <w:rFonts w:ascii="Times New Roman" w:eastAsia="Times New Roman" w:hAnsi="Times New Roman" w:cs="Times New Roman"/>
          <w:color w:val="000000"/>
          <w:sz w:val="24"/>
          <w:szCs w:val="24"/>
        </w:rPr>
        <w:t xml:space="preserve">униципальная программа </w:t>
      </w:r>
      <w:r w:rsidR="009F6A40" w:rsidRPr="003264FB">
        <w:rPr>
          <w:rFonts w:ascii="Times New Roman" w:eastAsia="Times New Roman" w:hAnsi="Times New Roman" w:cs="Times New Roman"/>
          <w:b/>
          <w:color w:val="000000"/>
          <w:sz w:val="24"/>
          <w:szCs w:val="24"/>
        </w:rPr>
        <w:t>выполнена  в полном объеме</w:t>
      </w:r>
      <w:r w:rsidR="009F6A40" w:rsidRPr="009F6A40">
        <w:rPr>
          <w:rFonts w:ascii="Times New Roman" w:eastAsia="Times New Roman" w:hAnsi="Times New Roman" w:cs="Times New Roman"/>
          <w:color w:val="000000"/>
          <w:sz w:val="24"/>
          <w:szCs w:val="24"/>
        </w:rPr>
        <w:t>.</w:t>
      </w:r>
    </w:p>
    <w:p w:rsidR="009F6A40" w:rsidRPr="009F6A40" w:rsidRDefault="009F6A40" w:rsidP="009F6A40">
      <w:pPr>
        <w:spacing w:after="0"/>
        <w:ind w:firstLine="708"/>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Результаты оценки эффективности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118"/>
        <w:gridCol w:w="1925"/>
        <w:gridCol w:w="2033"/>
        <w:gridCol w:w="1844"/>
      </w:tblGrid>
      <w:tr w:rsidR="009F6A40" w:rsidRPr="009F6A40" w:rsidTr="000D0CD2">
        <w:tc>
          <w:tcPr>
            <w:tcW w:w="817"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w:t>
            </w:r>
          </w:p>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п/п</w:t>
            </w:r>
          </w:p>
        </w:tc>
        <w:tc>
          <w:tcPr>
            <w:tcW w:w="3238"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Полнота и эффективность использования средств районного бюджета на реализацию муниципальной программы (О1)</w:t>
            </w:r>
            <w:r w:rsidR="00677E60">
              <w:rPr>
                <w:rFonts w:ascii="Times New Roman" w:hAnsi="Times New Roman"/>
                <w:color w:val="000000"/>
                <w:sz w:val="24"/>
                <w:szCs w:val="24"/>
              </w:rPr>
              <w:t>,%</w:t>
            </w:r>
          </w:p>
        </w:tc>
        <w:tc>
          <w:tcPr>
            <w:tcW w:w="1933"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Степень достижения целевых показателей муниципальной программы (О2)</w:t>
            </w:r>
            <w:r w:rsidR="00677E60">
              <w:rPr>
                <w:rFonts w:ascii="Times New Roman" w:hAnsi="Times New Roman"/>
                <w:color w:val="000000"/>
                <w:sz w:val="24"/>
                <w:szCs w:val="24"/>
              </w:rPr>
              <w:t>,%</w:t>
            </w:r>
          </w:p>
        </w:tc>
        <w:tc>
          <w:tcPr>
            <w:tcW w:w="1933"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Степень достижения показателей результативности муниципальной программы (О3)</w:t>
            </w:r>
            <w:r w:rsidR="00677E60">
              <w:rPr>
                <w:rFonts w:ascii="Times New Roman" w:hAnsi="Times New Roman"/>
                <w:color w:val="000000"/>
                <w:sz w:val="24"/>
                <w:szCs w:val="24"/>
              </w:rPr>
              <w:t>, %</w:t>
            </w:r>
          </w:p>
        </w:tc>
        <w:tc>
          <w:tcPr>
            <w:tcW w:w="1933"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Оитог</w:t>
            </w:r>
            <w:r w:rsidR="00677E60">
              <w:rPr>
                <w:rFonts w:ascii="Times New Roman" w:hAnsi="Times New Roman"/>
                <w:color w:val="000000"/>
                <w:sz w:val="24"/>
                <w:szCs w:val="24"/>
              </w:rPr>
              <w:t>, %</w:t>
            </w:r>
          </w:p>
        </w:tc>
      </w:tr>
      <w:tr w:rsidR="009F6A40" w:rsidRPr="009F6A40" w:rsidTr="000D0CD2">
        <w:tc>
          <w:tcPr>
            <w:tcW w:w="817"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1</w:t>
            </w:r>
          </w:p>
        </w:tc>
        <w:tc>
          <w:tcPr>
            <w:tcW w:w="3238"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100</w:t>
            </w:r>
            <w:r w:rsidR="00677E60">
              <w:rPr>
                <w:rFonts w:ascii="Times New Roman" w:hAnsi="Times New Roman"/>
                <w:color w:val="000000"/>
                <w:sz w:val="24"/>
                <w:szCs w:val="24"/>
              </w:rPr>
              <w:t>,0</w:t>
            </w:r>
          </w:p>
        </w:tc>
        <w:tc>
          <w:tcPr>
            <w:tcW w:w="1933"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100</w:t>
            </w:r>
            <w:r w:rsidR="00677E60">
              <w:rPr>
                <w:rFonts w:ascii="Times New Roman" w:hAnsi="Times New Roman"/>
                <w:color w:val="000000"/>
                <w:sz w:val="24"/>
                <w:szCs w:val="24"/>
              </w:rPr>
              <w:t>,0</w:t>
            </w:r>
          </w:p>
        </w:tc>
        <w:tc>
          <w:tcPr>
            <w:tcW w:w="1933"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100</w:t>
            </w:r>
            <w:r w:rsidR="00677E60">
              <w:rPr>
                <w:rFonts w:ascii="Times New Roman" w:hAnsi="Times New Roman"/>
                <w:color w:val="000000"/>
                <w:sz w:val="24"/>
                <w:szCs w:val="24"/>
              </w:rPr>
              <w:t>,0</w:t>
            </w:r>
          </w:p>
        </w:tc>
        <w:tc>
          <w:tcPr>
            <w:tcW w:w="1933" w:type="dxa"/>
            <w:shd w:val="clear" w:color="auto" w:fill="auto"/>
          </w:tcPr>
          <w:p w:rsidR="009F6A40" w:rsidRPr="009F6A40" w:rsidRDefault="009F6A40" w:rsidP="009F6A40">
            <w:pPr>
              <w:spacing w:after="0"/>
              <w:jc w:val="center"/>
              <w:rPr>
                <w:rFonts w:ascii="Times New Roman" w:eastAsia="Times New Roman" w:hAnsi="Times New Roman" w:cs="Times New Roman"/>
                <w:color w:val="000000"/>
                <w:sz w:val="24"/>
                <w:szCs w:val="24"/>
              </w:rPr>
            </w:pPr>
            <w:r w:rsidRPr="009F6A40">
              <w:rPr>
                <w:rFonts w:ascii="Times New Roman" w:eastAsia="Times New Roman" w:hAnsi="Times New Roman" w:cs="Times New Roman"/>
                <w:color w:val="000000"/>
                <w:sz w:val="24"/>
                <w:szCs w:val="24"/>
              </w:rPr>
              <w:t>100</w:t>
            </w:r>
            <w:r w:rsidR="00677E60">
              <w:rPr>
                <w:rFonts w:ascii="Times New Roman" w:hAnsi="Times New Roman"/>
                <w:color w:val="000000"/>
                <w:sz w:val="24"/>
                <w:szCs w:val="24"/>
              </w:rPr>
              <w:t>,0</w:t>
            </w:r>
          </w:p>
        </w:tc>
      </w:tr>
    </w:tbl>
    <w:p w:rsidR="00D45AD2" w:rsidRDefault="00D45AD2" w:rsidP="00D33A2B">
      <w:pPr>
        <w:pStyle w:val="a3"/>
        <w:ind w:firstLine="680"/>
        <w:jc w:val="center"/>
        <w:rPr>
          <w:rFonts w:ascii="Times New Roman" w:hAnsi="Times New Roman"/>
          <w:b/>
          <w:sz w:val="24"/>
          <w:szCs w:val="24"/>
        </w:rPr>
      </w:pPr>
    </w:p>
    <w:p w:rsidR="00D33A2B" w:rsidRPr="004F5563" w:rsidRDefault="00D1018C" w:rsidP="00D33A2B">
      <w:pPr>
        <w:pStyle w:val="a3"/>
        <w:ind w:firstLine="680"/>
        <w:jc w:val="center"/>
        <w:rPr>
          <w:rFonts w:ascii="Times New Roman" w:hAnsi="Times New Roman"/>
          <w:b/>
          <w:sz w:val="24"/>
          <w:szCs w:val="24"/>
        </w:rPr>
      </w:pPr>
      <w:r>
        <w:rPr>
          <w:rFonts w:ascii="Times New Roman" w:hAnsi="Times New Roman"/>
          <w:b/>
          <w:sz w:val="24"/>
          <w:szCs w:val="24"/>
          <w:lang w:val="en-US"/>
        </w:rPr>
        <w:t>V</w:t>
      </w:r>
      <w:r w:rsidR="00D33A2B" w:rsidRPr="004F5563">
        <w:rPr>
          <w:rFonts w:ascii="Times New Roman" w:hAnsi="Times New Roman"/>
          <w:b/>
          <w:sz w:val="24"/>
          <w:szCs w:val="24"/>
        </w:rPr>
        <w:t>.  Муниципальная  программа  «Развитие физической культуры и спорта в Богучанском районе»</w:t>
      </w:r>
    </w:p>
    <w:p w:rsidR="004F5563" w:rsidRPr="00D1018C" w:rsidRDefault="00D1018C" w:rsidP="004F5563">
      <w:pPr>
        <w:pStyle w:val="a3"/>
        <w:ind w:firstLine="709"/>
        <w:jc w:val="both"/>
        <w:rPr>
          <w:rFonts w:ascii="Times New Roman" w:hAnsi="Times New Roman"/>
          <w:b/>
          <w:i/>
          <w:sz w:val="24"/>
          <w:szCs w:val="24"/>
        </w:rPr>
      </w:pPr>
      <w:r w:rsidRPr="00D1018C">
        <w:rPr>
          <w:rFonts w:ascii="Times New Roman" w:hAnsi="Times New Roman"/>
          <w:b/>
          <w:i/>
          <w:sz w:val="24"/>
          <w:szCs w:val="24"/>
        </w:rPr>
        <w:t xml:space="preserve">1. </w:t>
      </w:r>
      <w:r w:rsidR="004F5563" w:rsidRPr="00D1018C">
        <w:rPr>
          <w:rFonts w:ascii="Times New Roman" w:hAnsi="Times New Roman"/>
          <w:b/>
          <w:i/>
          <w:sz w:val="24"/>
          <w:szCs w:val="24"/>
        </w:rPr>
        <w:t>Муниципальная программа «Развитие физической культуры и спорта в Богучанском районе» была разработана (далее -  муниципальная программа), утверждена постановлением администрации Богучанского района  от 01.11.2013 года   № 1397-п.</w:t>
      </w:r>
    </w:p>
    <w:p w:rsidR="004F5563" w:rsidRPr="004F5563" w:rsidRDefault="004F5563" w:rsidP="004F5563">
      <w:pPr>
        <w:pStyle w:val="ConsPlusTitle"/>
        <w:widowControl/>
        <w:ind w:firstLine="709"/>
        <w:jc w:val="both"/>
        <w:rPr>
          <w:rFonts w:ascii="Times New Roman" w:hAnsi="Times New Roman" w:cs="Times New Roman"/>
          <w:b w:val="0"/>
          <w:sz w:val="24"/>
          <w:szCs w:val="24"/>
        </w:rPr>
      </w:pPr>
      <w:r w:rsidRPr="004F5563">
        <w:rPr>
          <w:rFonts w:ascii="Times New Roman" w:hAnsi="Times New Roman" w:cs="Times New Roman"/>
          <w:b w:val="0"/>
          <w:sz w:val="24"/>
          <w:szCs w:val="24"/>
        </w:rPr>
        <w:t xml:space="preserve"> В муниципальную программу были внесены изменения постановлением администрации Богучанского района  от 27.12.2013 №1698-п; от 04.08.2014 № 963-п; от 01.11.2013 №1397-п; 31.12.2014 №1746-п; 30.10.2015 №963-п; №1101-п от 04.12.2015.</w:t>
      </w:r>
    </w:p>
    <w:p w:rsidR="004F5563" w:rsidRPr="004F5563" w:rsidRDefault="004F5563" w:rsidP="004F5563">
      <w:pPr>
        <w:pStyle w:val="ConsPlusCell"/>
        <w:ind w:firstLine="709"/>
        <w:jc w:val="both"/>
        <w:rPr>
          <w:rFonts w:ascii="Times New Roman" w:hAnsi="Times New Roman" w:cs="Times New Roman"/>
          <w:sz w:val="24"/>
          <w:szCs w:val="24"/>
        </w:rPr>
      </w:pPr>
      <w:r w:rsidRPr="00DD612E">
        <w:rPr>
          <w:rFonts w:ascii="Times New Roman" w:hAnsi="Times New Roman" w:cs="Times New Roman"/>
          <w:b/>
          <w:sz w:val="24"/>
          <w:szCs w:val="24"/>
        </w:rPr>
        <w:t>Исполнитель муниципальной программы</w:t>
      </w:r>
      <w:r w:rsidRPr="004F5563">
        <w:rPr>
          <w:rFonts w:ascii="Times New Roman" w:hAnsi="Times New Roman" w:cs="Times New Roman"/>
          <w:sz w:val="24"/>
          <w:szCs w:val="24"/>
        </w:rPr>
        <w:t xml:space="preserve"> - Администрация Богучанского района; </w:t>
      </w:r>
    </w:p>
    <w:p w:rsidR="004F5563" w:rsidRPr="004F5563" w:rsidRDefault="004F5563" w:rsidP="004F5563">
      <w:pPr>
        <w:pStyle w:val="ConsPlusTitle"/>
        <w:widowControl/>
        <w:ind w:firstLine="709"/>
        <w:jc w:val="both"/>
        <w:rPr>
          <w:rFonts w:ascii="Times New Roman" w:hAnsi="Times New Roman" w:cs="Times New Roman"/>
          <w:b w:val="0"/>
          <w:sz w:val="24"/>
          <w:szCs w:val="24"/>
        </w:rPr>
      </w:pPr>
      <w:r w:rsidRPr="00DD612E">
        <w:rPr>
          <w:rFonts w:ascii="Times New Roman" w:hAnsi="Times New Roman" w:cs="Times New Roman"/>
          <w:sz w:val="24"/>
          <w:szCs w:val="24"/>
        </w:rPr>
        <w:t>Главный распорядитель</w:t>
      </w:r>
      <w:r w:rsidRPr="004F5563">
        <w:rPr>
          <w:rFonts w:ascii="Times New Roman" w:hAnsi="Times New Roman" w:cs="Times New Roman"/>
          <w:b w:val="0"/>
          <w:sz w:val="24"/>
          <w:szCs w:val="24"/>
        </w:rPr>
        <w:t xml:space="preserve"> - Администрация Богучанского района.</w:t>
      </w:r>
    </w:p>
    <w:p w:rsidR="004F5563" w:rsidRPr="004F5563" w:rsidRDefault="004F5563" w:rsidP="004F5563">
      <w:pPr>
        <w:spacing w:after="0"/>
        <w:ind w:firstLine="709"/>
        <w:jc w:val="both"/>
        <w:rPr>
          <w:rFonts w:ascii="Times New Roman" w:eastAsia="Times New Roman" w:hAnsi="Times New Roman" w:cs="Times New Roman"/>
          <w:bCs/>
          <w:sz w:val="24"/>
          <w:szCs w:val="24"/>
        </w:rPr>
      </w:pPr>
      <w:r w:rsidRPr="00233FAC">
        <w:rPr>
          <w:rFonts w:ascii="Times New Roman" w:eastAsia="Times New Roman" w:hAnsi="Times New Roman" w:cs="Times New Roman"/>
          <w:b/>
          <w:sz w:val="24"/>
          <w:szCs w:val="24"/>
        </w:rPr>
        <w:t>Цель муниципальной программы:</w:t>
      </w:r>
      <w:r w:rsidRPr="004F5563">
        <w:rPr>
          <w:rFonts w:ascii="Times New Roman" w:eastAsia="Times New Roman" w:hAnsi="Times New Roman" w:cs="Times New Roman"/>
          <w:sz w:val="24"/>
          <w:szCs w:val="24"/>
        </w:rPr>
        <w:t xml:space="preserve"> </w:t>
      </w:r>
      <w:r w:rsidRPr="004F5563">
        <w:rPr>
          <w:rFonts w:ascii="Times New Roman" w:eastAsia="Times New Roman" w:hAnsi="Times New Roman" w:cs="Times New Roman"/>
          <w:bCs/>
          <w:sz w:val="24"/>
          <w:szCs w:val="24"/>
        </w:rPr>
        <w:t>создание условий, обеспечивающих возможность гражданам заниматься  физической культурой и спортом,  формирование культуры  здорового образа жизни населения Богучанского района.</w:t>
      </w:r>
    </w:p>
    <w:p w:rsidR="004F5563" w:rsidRPr="00DD612E" w:rsidRDefault="004F5563" w:rsidP="004F5563">
      <w:pPr>
        <w:widowControl w:val="0"/>
        <w:spacing w:after="0"/>
        <w:ind w:firstLine="709"/>
        <w:jc w:val="both"/>
        <w:rPr>
          <w:rFonts w:ascii="Times New Roman" w:eastAsia="Times New Roman" w:hAnsi="Times New Roman" w:cs="Times New Roman"/>
          <w:b/>
          <w:sz w:val="24"/>
          <w:szCs w:val="24"/>
        </w:rPr>
      </w:pPr>
      <w:r w:rsidRPr="00DD612E">
        <w:rPr>
          <w:rFonts w:ascii="Times New Roman" w:eastAsia="Times New Roman" w:hAnsi="Times New Roman" w:cs="Times New Roman"/>
          <w:b/>
          <w:sz w:val="24"/>
          <w:szCs w:val="24"/>
        </w:rPr>
        <w:t>Задачи муниципальной программы:</w:t>
      </w:r>
    </w:p>
    <w:p w:rsidR="004F5563" w:rsidRPr="004F5563" w:rsidRDefault="004F5563" w:rsidP="004F5563">
      <w:pPr>
        <w:widowControl w:val="0"/>
        <w:spacing w:after="0" w:line="240" w:lineRule="auto"/>
        <w:ind w:left="691"/>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1. Обеспечение развития массовой физкультурой на территории Богучанского района;</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lastRenderedPageBreak/>
        <w:t>2. Создание условий, способствующих формированию здорового образа жизни населения Богучанского района.</w:t>
      </w:r>
    </w:p>
    <w:p w:rsidR="004F5563" w:rsidRPr="004F5563" w:rsidRDefault="004F5563" w:rsidP="004F5563">
      <w:pPr>
        <w:pStyle w:val="a3"/>
        <w:ind w:firstLine="709"/>
        <w:jc w:val="both"/>
        <w:rPr>
          <w:rFonts w:ascii="Times New Roman" w:hAnsi="Times New Roman"/>
          <w:sz w:val="24"/>
          <w:szCs w:val="24"/>
        </w:rPr>
      </w:pPr>
      <w:r w:rsidRPr="00DD612E">
        <w:rPr>
          <w:rFonts w:ascii="Times New Roman" w:hAnsi="Times New Roman"/>
          <w:b/>
          <w:sz w:val="24"/>
          <w:szCs w:val="24"/>
        </w:rPr>
        <w:t>Целевые показатели муниципальной программы</w:t>
      </w:r>
      <w:r w:rsidRPr="004F5563">
        <w:rPr>
          <w:rFonts w:ascii="Times New Roman" w:hAnsi="Times New Roman"/>
          <w:sz w:val="24"/>
          <w:szCs w:val="24"/>
        </w:rPr>
        <w:t>:</w:t>
      </w:r>
    </w:p>
    <w:p w:rsidR="004F5563" w:rsidRPr="004F5563" w:rsidRDefault="004F5563" w:rsidP="004F5563">
      <w:pPr>
        <w:snapToGri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1. Увеличить долю граждан Богучанского района, систематически занимающегося физической культурой и спортом, к общей численности населения района до 29,28 % к 2018 году;</w:t>
      </w:r>
    </w:p>
    <w:p w:rsidR="004F5563" w:rsidRPr="00DD612E" w:rsidRDefault="004F5563" w:rsidP="004F5563">
      <w:pPr>
        <w:pStyle w:val="a3"/>
        <w:ind w:firstLine="709"/>
        <w:jc w:val="both"/>
        <w:rPr>
          <w:rFonts w:ascii="Times New Roman" w:hAnsi="Times New Roman"/>
          <w:b/>
          <w:sz w:val="24"/>
          <w:szCs w:val="24"/>
        </w:rPr>
      </w:pPr>
      <w:r w:rsidRPr="00DD612E">
        <w:rPr>
          <w:rFonts w:ascii="Times New Roman" w:hAnsi="Times New Roman"/>
          <w:b/>
          <w:sz w:val="24"/>
          <w:szCs w:val="24"/>
        </w:rPr>
        <w:t>Показатели результативности муниципальной программы:</w:t>
      </w:r>
    </w:p>
    <w:p w:rsidR="004F5563" w:rsidRPr="004F5563" w:rsidRDefault="004F5563" w:rsidP="004F5563">
      <w:pPr>
        <w:snapToGri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К 2018 году:</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увеличить долю взрослых жителей района, занимающихся физической культурой и спортом, в общей численности взрослого населения до 35,18 %;</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увеличить долю учащихся, систематически занимающихся физической культурой и спортом, в общей численности учащихся до 41,88 %;</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bCs/>
          <w:color w:val="000000"/>
          <w:sz w:val="24"/>
          <w:szCs w:val="24"/>
        </w:rPr>
        <w:t>увеличить долю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до       1,25 %;</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увеличить количество жителей Богучанского района, проинформированных о мероприятиях в области физической культуры и спорта,  до 25,5 тыс. человек;</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увеличить долю детей и молодежи в возрасте от 8 до 19 лет, вовлеченных в профилактические мероприятия, по отношению к общей численности указанных категорий лиц до 20,5 %;</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 xml:space="preserve">доля населения района в возрасте 19 лет и более, вовлеченных в профилактические мероприятия, по отношению к общей численности указанных категорий лиц составит </w:t>
      </w:r>
      <w:r w:rsidR="002338A3">
        <w:rPr>
          <w:rFonts w:ascii="Times New Roman" w:eastAsia="Times New Roman" w:hAnsi="Times New Roman" w:cs="Times New Roman"/>
          <w:sz w:val="24"/>
          <w:szCs w:val="24"/>
        </w:rPr>
        <w:t xml:space="preserve">                </w:t>
      </w:r>
      <w:r w:rsidRPr="004F5563">
        <w:rPr>
          <w:rFonts w:ascii="Times New Roman" w:eastAsia="Times New Roman" w:hAnsi="Times New Roman" w:cs="Times New Roman"/>
          <w:sz w:val="24"/>
          <w:szCs w:val="24"/>
        </w:rPr>
        <w:t>20,5 %;</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количество специалистов, работающих с детьми и молодежью в поселениях, повысивших уровень квалификации, за 2014-2018 годы составит 75 человек.</w:t>
      </w:r>
    </w:p>
    <w:p w:rsidR="004F5563" w:rsidRPr="004F5563" w:rsidRDefault="004F5563" w:rsidP="004F5563">
      <w:pPr>
        <w:autoSpaceDE w:val="0"/>
        <w:autoSpaceDN w:val="0"/>
        <w:adjustRightInd w:val="0"/>
        <w:spacing w:after="0"/>
        <w:ind w:firstLine="709"/>
        <w:jc w:val="both"/>
        <w:rPr>
          <w:rFonts w:ascii="Times New Roman" w:eastAsia="Times New Roman" w:hAnsi="Times New Roman" w:cs="Times New Roman"/>
          <w:bCs/>
          <w:sz w:val="24"/>
          <w:szCs w:val="24"/>
        </w:rPr>
      </w:pPr>
      <w:r w:rsidRPr="00DD612E">
        <w:rPr>
          <w:rFonts w:ascii="Times New Roman" w:eastAsia="Times New Roman" w:hAnsi="Times New Roman" w:cs="Times New Roman"/>
          <w:b/>
          <w:sz w:val="24"/>
          <w:szCs w:val="24"/>
        </w:rPr>
        <w:t>Муниципальная программа включает 2  подпрограммы</w:t>
      </w:r>
      <w:r w:rsidRPr="004F5563">
        <w:rPr>
          <w:rFonts w:ascii="Times New Roman" w:eastAsia="Times New Roman" w:hAnsi="Times New Roman" w:cs="Times New Roman"/>
          <w:sz w:val="24"/>
          <w:szCs w:val="24"/>
        </w:rPr>
        <w:t>, реализация мероприятий которых в комплексе в 2014 – 2017 годах призвана обеспечить достижение цели и решение программных задач</w:t>
      </w:r>
      <w:r w:rsidRPr="004F5563">
        <w:rPr>
          <w:rFonts w:ascii="Times New Roman" w:eastAsia="Times New Roman" w:hAnsi="Times New Roman" w:cs="Times New Roman"/>
          <w:bCs/>
          <w:sz w:val="24"/>
          <w:szCs w:val="24"/>
        </w:rPr>
        <w:t xml:space="preserve">: </w:t>
      </w:r>
    </w:p>
    <w:p w:rsidR="004F5563" w:rsidRPr="004F5563" w:rsidRDefault="004F5563" w:rsidP="004F5563">
      <w:pPr>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 xml:space="preserve">1. «Развитие массовой физической культуры и спорта» на 2014-2018 годы; </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color w:val="000000"/>
          <w:sz w:val="24"/>
          <w:szCs w:val="24"/>
        </w:rPr>
        <w:t xml:space="preserve">2. «Формирование культуры здорового образа жизни» на 2014-2018 годы.  </w:t>
      </w:r>
    </w:p>
    <w:p w:rsidR="004F5563" w:rsidRPr="004F5563" w:rsidRDefault="004F5563" w:rsidP="004F5563">
      <w:pPr>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Срок реализации муниципальной программы 2014-2018 годы.</w:t>
      </w:r>
    </w:p>
    <w:p w:rsidR="004F5563" w:rsidRPr="004F5563" w:rsidRDefault="004F5563" w:rsidP="004F5563">
      <w:pPr>
        <w:snapToGrid w:val="0"/>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Объем бюджетных ассигнований на реализацию муниципальной программы составляет всего 12 700 500,0 рублей из  районного бюджета, в т.ч. по годам:</w:t>
      </w:r>
    </w:p>
    <w:p w:rsidR="004F5563" w:rsidRPr="004F5563" w:rsidRDefault="004F5563" w:rsidP="004F5563">
      <w:pPr>
        <w:snapToGrid w:val="0"/>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 xml:space="preserve">в 2014 году –  2 420 500,0 рублей; </w:t>
      </w:r>
    </w:p>
    <w:p w:rsidR="004F5563" w:rsidRPr="004F5563" w:rsidRDefault="004F5563" w:rsidP="004F5563">
      <w:pPr>
        <w:snapToGrid w:val="0"/>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 xml:space="preserve">в 2015 году –  2 570 000,0 рублей; </w:t>
      </w:r>
    </w:p>
    <w:p w:rsidR="004F5563" w:rsidRPr="004F5563" w:rsidRDefault="004F5563" w:rsidP="004F5563">
      <w:pPr>
        <w:snapToGrid w:val="0"/>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в 2016 году –  2 570 000,0 рублей;</w:t>
      </w:r>
    </w:p>
    <w:p w:rsidR="004F5563" w:rsidRPr="004F5563" w:rsidRDefault="004F5563" w:rsidP="004F5563">
      <w:pPr>
        <w:spacing w:after="0"/>
        <w:ind w:firstLine="709"/>
        <w:jc w:val="both"/>
        <w:rPr>
          <w:rFonts w:ascii="Times New Roman" w:eastAsia="Times New Roman" w:hAnsi="Times New Roman" w:cs="Times New Roman"/>
          <w:color w:val="000000"/>
          <w:sz w:val="24"/>
          <w:szCs w:val="24"/>
        </w:rPr>
      </w:pPr>
      <w:r w:rsidRPr="004F5563">
        <w:rPr>
          <w:rFonts w:ascii="Times New Roman" w:eastAsia="Times New Roman" w:hAnsi="Times New Roman" w:cs="Times New Roman"/>
          <w:color w:val="000000"/>
          <w:sz w:val="24"/>
          <w:szCs w:val="24"/>
        </w:rPr>
        <w:t>в 2017 году  -  2 570 000,0 рублей;</w:t>
      </w:r>
    </w:p>
    <w:p w:rsidR="004F5563" w:rsidRPr="004F5563" w:rsidRDefault="004F5563" w:rsidP="004F5563">
      <w:pPr>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color w:val="000000"/>
          <w:sz w:val="24"/>
          <w:szCs w:val="24"/>
        </w:rPr>
        <w:t>в 2018 году -   2 570 000,0 рублей.</w:t>
      </w:r>
    </w:p>
    <w:p w:rsidR="004F5563" w:rsidRPr="00DD612E" w:rsidRDefault="004F5563" w:rsidP="004F5563">
      <w:pPr>
        <w:widowControl w:val="0"/>
        <w:spacing w:after="0" w:line="240" w:lineRule="auto"/>
        <w:ind w:firstLine="709"/>
        <w:jc w:val="both"/>
        <w:rPr>
          <w:rFonts w:ascii="Times New Roman" w:eastAsia="Times New Roman" w:hAnsi="Times New Roman" w:cs="Times New Roman"/>
          <w:b/>
          <w:sz w:val="24"/>
          <w:szCs w:val="24"/>
        </w:rPr>
      </w:pPr>
      <w:r w:rsidRPr="00DD612E">
        <w:rPr>
          <w:rFonts w:ascii="Times New Roman" w:eastAsia="Times New Roman" w:hAnsi="Times New Roman" w:cs="Times New Roman"/>
          <w:b/>
          <w:sz w:val="24"/>
          <w:szCs w:val="24"/>
        </w:rPr>
        <w:t>Задача 1. Обеспечение развития массовой физкультурой на территории Богучанского района.</w:t>
      </w:r>
    </w:p>
    <w:p w:rsidR="004F5563" w:rsidRPr="00DD612E" w:rsidRDefault="004F5563" w:rsidP="004F5563">
      <w:pPr>
        <w:pStyle w:val="a3"/>
        <w:ind w:firstLine="709"/>
        <w:jc w:val="both"/>
        <w:rPr>
          <w:rFonts w:ascii="Times New Roman" w:hAnsi="Times New Roman"/>
          <w:b/>
          <w:sz w:val="24"/>
          <w:szCs w:val="24"/>
        </w:rPr>
      </w:pPr>
      <w:r w:rsidRPr="00DD612E">
        <w:rPr>
          <w:rFonts w:ascii="Times New Roman" w:hAnsi="Times New Roman"/>
          <w:b/>
          <w:sz w:val="24"/>
          <w:szCs w:val="24"/>
        </w:rPr>
        <w:t xml:space="preserve">Подпрограмма 1.  </w:t>
      </w:r>
      <w:r w:rsidRPr="00DD612E">
        <w:rPr>
          <w:rFonts w:ascii="Times New Roman" w:hAnsi="Times New Roman"/>
          <w:b/>
          <w:color w:val="000000"/>
          <w:sz w:val="24"/>
          <w:szCs w:val="24"/>
        </w:rPr>
        <w:t>«Развитие массовой физической культуры и спорта» на 2014-2018 годы</w:t>
      </w:r>
      <w:r w:rsidRPr="00DD612E">
        <w:rPr>
          <w:rFonts w:ascii="Times New Roman" w:hAnsi="Times New Roman"/>
          <w:b/>
          <w:sz w:val="24"/>
          <w:szCs w:val="24"/>
        </w:rPr>
        <w:t>».</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Показатели подпрограммы:</w:t>
      </w:r>
    </w:p>
    <w:p w:rsidR="004F5563" w:rsidRPr="004F5563" w:rsidRDefault="004F5563" w:rsidP="004F5563">
      <w:pPr>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 xml:space="preserve">доля взрослых жителей района, занимающихся физической культурой и спортом, в общей численности взрослого населения  </w:t>
      </w:r>
      <w:r w:rsidR="00BF7E7C">
        <w:rPr>
          <w:rFonts w:ascii="Times New Roman" w:eastAsia="Times New Roman" w:hAnsi="Times New Roman" w:cs="Times New Roman"/>
          <w:sz w:val="24"/>
          <w:szCs w:val="24"/>
        </w:rPr>
        <w:t>в 2015 году  запланирована 28,2</w:t>
      </w:r>
      <w:r w:rsidRPr="004F5563">
        <w:rPr>
          <w:rFonts w:ascii="Times New Roman" w:eastAsia="Times New Roman" w:hAnsi="Times New Roman" w:cs="Times New Roman"/>
          <w:sz w:val="24"/>
          <w:szCs w:val="24"/>
        </w:rPr>
        <w:t xml:space="preserve"> %, фа</w:t>
      </w:r>
      <w:r w:rsidR="00BF7E7C">
        <w:rPr>
          <w:rFonts w:ascii="Times New Roman" w:eastAsia="Times New Roman" w:hAnsi="Times New Roman" w:cs="Times New Roman"/>
          <w:sz w:val="24"/>
          <w:szCs w:val="24"/>
        </w:rPr>
        <w:t>ктический показатель составил 21,89</w:t>
      </w:r>
      <w:r w:rsidRPr="004F5563">
        <w:rPr>
          <w:rFonts w:ascii="Times New Roman" w:eastAsia="Times New Roman" w:hAnsi="Times New Roman" w:cs="Times New Roman"/>
          <w:sz w:val="24"/>
          <w:szCs w:val="24"/>
        </w:rPr>
        <w:t xml:space="preserve">  % или 77,62 % к плану 2015 года; </w:t>
      </w:r>
    </w:p>
    <w:p w:rsidR="004F5563" w:rsidRPr="004F5563" w:rsidRDefault="004F5563" w:rsidP="004F5563">
      <w:pPr>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color w:val="000000"/>
          <w:sz w:val="24"/>
          <w:szCs w:val="24"/>
        </w:rPr>
        <w:t xml:space="preserve">доля учащихся и студентов, систематически занимающихся физической культурой и спортом, в общей численности учащихся </w:t>
      </w:r>
      <w:r w:rsidRPr="004F5563">
        <w:rPr>
          <w:rFonts w:ascii="Times New Roman" w:eastAsia="Times New Roman" w:hAnsi="Times New Roman" w:cs="Times New Roman"/>
          <w:sz w:val="24"/>
          <w:szCs w:val="24"/>
        </w:rPr>
        <w:t xml:space="preserve"> в 2015 году  запланирована  38,99 %, фактический показатель составил 36,13 % или 92,66 % к плану 2015 года;</w:t>
      </w:r>
    </w:p>
    <w:p w:rsidR="004F5563" w:rsidRPr="004F5563" w:rsidRDefault="004F5563" w:rsidP="004F5563">
      <w:pPr>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bCs/>
          <w:color w:val="000000"/>
          <w:sz w:val="24"/>
          <w:szCs w:val="24"/>
        </w:rPr>
        <w:lastRenderedPageBreak/>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r w:rsidRPr="004F5563">
        <w:rPr>
          <w:rFonts w:ascii="Times New Roman" w:eastAsia="Times New Roman" w:hAnsi="Times New Roman" w:cs="Times New Roman"/>
          <w:sz w:val="24"/>
          <w:szCs w:val="24"/>
        </w:rPr>
        <w:t xml:space="preserve"> в 2015 году  запланировано  1,0  %, фактический показатель составил 0,9  %,  показатель выполнен на 90 %; </w:t>
      </w:r>
    </w:p>
    <w:p w:rsidR="004F5563" w:rsidRPr="004F5563" w:rsidRDefault="004F5563" w:rsidP="004F5563">
      <w:pPr>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количество жителей Богучанского района, проинформированных о мероприятиях в области физической культуры и спорта в 2015 году  по плану составил  23,0 тыс. человек, фактический показатель составил 23,2 тыс. человек или 100,9 %.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Задача 2.</w:t>
      </w:r>
      <w:r w:rsidRPr="004F5563">
        <w:rPr>
          <w:sz w:val="24"/>
          <w:szCs w:val="24"/>
        </w:rPr>
        <w:t xml:space="preserve"> </w:t>
      </w:r>
      <w:r w:rsidRPr="004F5563">
        <w:rPr>
          <w:rFonts w:ascii="Times New Roman" w:hAnsi="Times New Roman"/>
          <w:sz w:val="24"/>
          <w:szCs w:val="24"/>
        </w:rPr>
        <w:t>Создание условий, способствующих формированию здорового образа жизни и принятию превентивных мер по снижению негативных социально-экономических последствий, вызванных распространением алкоголизма и наркомании в Богучанском районе.</w:t>
      </w:r>
    </w:p>
    <w:p w:rsidR="00CE4B37" w:rsidRPr="00DD612E" w:rsidRDefault="004F5563" w:rsidP="004F5563">
      <w:pPr>
        <w:pStyle w:val="a3"/>
        <w:jc w:val="both"/>
        <w:rPr>
          <w:rFonts w:ascii="Times New Roman" w:hAnsi="Times New Roman"/>
          <w:b/>
          <w:sz w:val="24"/>
          <w:szCs w:val="24"/>
        </w:rPr>
      </w:pPr>
      <w:r w:rsidRPr="00DD612E">
        <w:rPr>
          <w:rFonts w:ascii="Times New Roman" w:hAnsi="Times New Roman"/>
          <w:b/>
          <w:sz w:val="24"/>
          <w:szCs w:val="24"/>
        </w:rPr>
        <w:t xml:space="preserve">             Подпрограмма 2.  «Формирование культуры здорового образа жизни»</w:t>
      </w:r>
      <w:r w:rsidR="00CE4B37" w:rsidRPr="00DD612E">
        <w:rPr>
          <w:rFonts w:ascii="Times New Roman" w:hAnsi="Times New Roman"/>
          <w:b/>
          <w:sz w:val="24"/>
          <w:szCs w:val="24"/>
        </w:rPr>
        <w:t>.</w:t>
      </w:r>
      <w:r w:rsidRPr="00DD612E">
        <w:rPr>
          <w:rFonts w:ascii="Times New Roman" w:hAnsi="Times New Roman"/>
          <w:b/>
          <w:sz w:val="24"/>
          <w:szCs w:val="24"/>
        </w:rPr>
        <w:t xml:space="preserve"> </w:t>
      </w:r>
    </w:p>
    <w:p w:rsidR="004F5563" w:rsidRPr="00DD612E" w:rsidRDefault="004F5563" w:rsidP="004F5563">
      <w:pPr>
        <w:pStyle w:val="a3"/>
        <w:jc w:val="both"/>
        <w:rPr>
          <w:rFonts w:ascii="Times New Roman" w:hAnsi="Times New Roman"/>
          <w:b/>
          <w:sz w:val="24"/>
          <w:szCs w:val="24"/>
        </w:rPr>
      </w:pPr>
      <w:r w:rsidRPr="00DD612E">
        <w:rPr>
          <w:rFonts w:ascii="Times New Roman" w:hAnsi="Times New Roman"/>
          <w:b/>
          <w:sz w:val="24"/>
          <w:szCs w:val="24"/>
        </w:rPr>
        <w:t>Показатели подпрограммы:</w:t>
      </w:r>
    </w:p>
    <w:p w:rsidR="004F5563" w:rsidRPr="004F5563" w:rsidRDefault="004F5563" w:rsidP="004F5563">
      <w:pPr>
        <w:spacing w:after="0"/>
        <w:ind w:firstLine="720"/>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доля детей и молодежи в возрасте от 8 до 19 лет, вовлеченных в профилактические мероприятия, по отношению к общей численности указанной категории лиц со</w:t>
      </w:r>
      <w:r w:rsidR="002636A3">
        <w:rPr>
          <w:rFonts w:ascii="Times New Roman" w:eastAsia="Times New Roman" w:hAnsi="Times New Roman" w:cs="Times New Roman"/>
          <w:sz w:val="24"/>
          <w:szCs w:val="24"/>
        </w:rPr>
        <w:t>ставила  в 2015 году -11,</w:t>
      </w:r>
      <w:r w:rsidR="002636A3" w:rsidRPr="002636A3">
        <w:rPr>
          <w:rFonts w:ascii="Times New Roman" w:eastAsia="Times New Roman" w:hAnsi="Times New Roman" w:cs="Times New Roman"/>
          <w:sz w:val="24"/>
          <w:szCs w:val="24"/>
        </w:rPr>
        <w:t xml:space="preserve">95 </w:t>
      </w:r>
      <w:r w:rsidRPr="004F5563">
        <w:rPr>
          <w:rFonts w:ascii="Times New Roman" w:eastAsia="Times New Roman" w:hAnsi="Times New Roman" w:cs="Times New Roman"/>
          <w:sz w:val="24"/>
          <w:szCs w:val="24"/>
        </w:rPr>
        <w:t xml:space="preserve">%, выполнение показателя составило 101,27 % к плану 2015 года; </w:t>
      </w:r>
    </w:p>
    <w:p w:rsidR="004F5563" w:rsidRPr="004F5563" w:rsidRDefault="004F5563" w:rsidP="004F5563">
      <w:pPr>
        <w:spacing w:after="0"/>
        <w:ind w:firstLine="720"/>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доля населения района в возрасте 19 лет и более, вовлеченных в профилактические мероприятия, по отношению к общей численности указанной категории лиц  составила в 20</w:t>
      </w:r>
      <w:r w:rsidR="002636A3">
        <w:rPr>
          <w:rFonts w:ascii="Times New Roman" w:eastAsia="Times New Roman" w:hAnsi="Times New Roman" w:cs="Times New Roman"/>
          <w:sz w:val="24"/>
          <w:szCs w:val="24"/>
        </w:rPr>
        <w:t>15 году -15,</w:t>
      </w:r>
      <w:r w:rsidR="002636A3" w:rsidRPr="002636A3">
        <w:rPr>
          <w:rFonts w:ascii="Times New Roman" w:eastAsia="Times New Roman" w:hAnsi="Times New Roman" w:cs="Times New Roman"/>
          <w:sz w:val="24"/>
          <w:szCs w:val="24"/>
        </w:rPr>
        <w:t>3</w:t>
      </w:r>
      <w:r w:rsidRPr="004F5563">
        <w:rPr>
          <w:rFonts w:ascii="Times New Roman" w:eastAsia="Times New Roman" w:hAnsi="Times New Roman" w:cs="Times New Roman"/>
          <w:sz w:val="24"/>
          <w:szCs w:val="24"/>
        </w:rPr>
        <w:t xml:space="preserve"> %, выполнение показателя составило 102 % к плану 2015 года; </w:t>
      </w:r>
    </w:p>
    <w:p w:rsidR="004F5563" w:rsidRPr="004F5563" w:rsidRDefault="004F5563" w:rsidP="004F5563">
      <w:pPr>
        <w:spacing w:after="0"/>
        <w:ind w:firstLine="720"/>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 xml:space="preserve">Количество специалистов, работающих с детьми и молодежью в поселениях, повысивших уровень квалификации, составило в 2015 году  20 человек, выполнение показателя составило 100 % к плану 2015 года.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Показатели результативности будут уточняться при согласовании в министерстве спорта Красноярского края в июле 2016 года и поступлении статистической информации о численности населения по состоянию на 01.01.2016 года.</w:t>
      </w:r>
    </w:p>
    <w:p w:rsidR="004F5563" w:rsidRPr="002636A3" w:rsidRDefault="0092683C" w:rsidP="004F5563">
      <w:pPr>
        <w:pStyle w:val="a3"/>
        <w:ind w:firstLine="709"/>
        <w:jc w:val="both"/>
        <w:rPr>
          <w:rFonts w:ascii="Times New Roman" w:hAnsi="Times New Roman"/>
          <w:b/>
          <w:i/>
          <w:sz w:val="24"/>
          <w:szCs w:val="24"/>
        </w:rPr>
      </w:pPr>
      <w:r>
        <w:rPr>
          <w:rFonts w:ascii="Times New Roman" w:hAnsi="Times New Roman"/>
          <w:b/>
          <w:i/>
          <w:sz w:val="24"/>
          <w:szCs w:val="24"/>
        </w:rPr>
        <w:t>2</w:t>
      </w:r>
      <w:r w:rsidR="002636A3" w:rsidRPr="00EE7E7D">
        <w:rPr>
          <w:rFonts w:ascii="Times New Roman" w:hAnsi="Times New Roman"/>
          <w:b/>
          <w:i/>
          <w:sz w:val="24"/>
          <w:szCs w:val="24"/>
        </w:rPr>
        <w:t xml:space="preserve">. </w:t>
      </w:r>
      <w:r>
        <w:rPr>
          <w:rFonts w:ascii="Times New Roman" w:hAnsi="Times New Roman"/>
          <w:b/>
          <w:i/>
          <w:sz w:val="24"/>
          <w:szCs w:val="24"/>
        </w:rPr>
        <w:t xml:space="preserve"> Финансирование </w:t>
      </w:r>
      <w:r w:rsidR="002636A3" w:rsidRPr="002636A3">
        <w:rPr>
          <w:rFonts w:ascii="Times New Roman" w:hAnsi="Times New Roman"/>
          <w:b/>
          <w:i/>
          <w:sz w:val="24"/>
          <w:szCs w:val="24"/>
        </w:rPr>
        <w:t xml:space="preserve"> муниципальной программы.</w:t>
      </w:r>
    </w:p>
    <w:p w:rsidR="004F5563" w:rsidRPr="00DD612E" w:rsidRDefault="004F5563" w:rsidP="004F5563">
      <w:pPr>
        <w:pStyle w:val="ConsPlusTitle"/>
        <w:ind w:left="720"/>
        <w:jc w:val="both"/>
        <w:rPr>
          <w:rFonts w:ascii="Times New Roman" w:hAnsi="Times New Roman" w:cs="Times New Roman"/>
          <w:bCs w:val="0"/>
          <w:sz w:val="24"/>
          <w:szCs w:val="24"/>
        </w:rPr>
      </w:pPr>
      <w:r w:rsidRPr="00DD612E">
        <w:rPr>
          <w:rFonts w:ascii="Times New Roman" w:hAnsi="Times New Roman" w:cs="Times New Roman"/>
          <w:bCs w:val="0"/>
          <w:sz w:val="24"/>
          <w:szCs w:val="24"/>
        </w:rPr>
        <w:t xml:space="preserve">Подпрограмма 1.  «Развитие массовой физической культуры и спорта» на 2014-2018 годы. </w:t>
      </w:r>
    </w:p>
    <w:p w:rsidR="004F5563" w:rsidRPr="00DD612E" w:rsidRDefault="004F5563" w:rsidP="004F5563">
      <w:pPr>
        <w:spacing w:after="0"/>
        <w:ind w:firstLine="709"/>
        <w:jc w:val="both"/>
        <w:rPr>
          <w:rFonts w:ascii="Times New Roman" w:eastAsia="Times New Roman" w:hAnsi="Times New Roman" w:cs="Times New Roman"/>
          <w:b/>
          <w:sz w:val="24"/>
          <w:szCs w:val="24"/>
        </w:rPr>
      </w:pPr>
      <w:r w:rsidRPr="00DD612E">
        <w:rPr>
          <w:rFonts w:ascii="Times New Roman" w:eastAsia="Times New Roman" w:hAnsi="Times New Roman" w:cs="Times New Roman"/>
          <w:b/>
          <w:bCs/>
          <w:sz w:val="24"/>
          <w:szCs w:val="24"/>
        </w:rPr>
        <w:t xml:space="preserve">Задача: </w:t>
      </w:r>
      <w:r w:rsidRPr="00DD612E">
        <w:rPr>
          <w:rFonts w:ascii="Times New Roman" w:eastAsia="Times New Roman" w:hAnsi="Times New Roman" w:cs="Times New Roman"/>
          <w:b/>
          <w:sz w:val="24"/>
          <w:szCs w:val="24"/>
        </w:rPr>
        <w:t>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p w:rsidR="004F5563" w:rsidRPr="004F5563" w:rsidRDefault="004F5563" w:rsidP="004F5563">
      <w:pPr>
        <w:widowControl w:val="0"/>
        <w:autoSpaceDE w:val="0"/>
        <w:autoSpaceDN w:val="0"/>
        <w:adjustRightInd w:val="0"/>
        <w:spacing w:after="0"/>
        <w:ind w:firstLine="709"/>
        <w:jc w:val="both"/>
        <w:rPr>
          <w:rFonts w:ascii="Times New Roman" w:eastAsia="Times New Roman" w:hAnsi="Times New Roman" w:cs="Times New Roman"/>
          <w:sz w:val="24"/>
          <w:szCs w:val="24"/>
          <w:highlight w:val="yellow"/>
        </w:rPr>
      </w:pPr>
      <w:r w:rsidRPr="004F5563">
        <w:rPr>
          <w:rFonts w:ascii="Times New Roman" w:eastAsia="Times New Roman" w:hAnsi="Times New Roman" w:cs="Times New Roman"/>
          <w:sz w:val="24"/>
          <w:szCs w:val="24"/>
        </w:rPr>
        <w:t>1. Организация и проведение районных спортивно-массовых мероприятий.</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2015 году на выполнение данного мероприятия запланировано 947000,0 рублей, фактически освоено 912931,5 рублей,  или 96,4 % к плану 2015 года.</w:t>
      </w:r>
    </w:p>
    <w:p w:rsidR="004F5563" w:rsidRPr="004F5563" w:rsidRDefault="004F5563" w:rsidP="004F5563">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2. Обеспечение участия спортсменов-членов сборных команд  района в   краевых спортивных мероприятиях, акциях, соревнованиях, сборах и  приобретение оборудования и спортивного инвентаря для проведения спортивно-массовых мероприятий</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2015 году на выполнение данного мероприятия  запланировано 1423000,0 рублей, фактически  освоено 928783,6 рублей, или 65,27 % к плану 2015 года.</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результате реализации мероприятий подпрограммы в 2015 году:</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Проведено более 60 официальных физкультурных, спортивных мероприятий с общим числом участников более 5 тыс. человек;</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250 спортсменов района приняли участие в краевых мероприятиях, в том числе 30 спортсменов- инвалидов;</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Приобретено 190 единиц спортивного инвентаря и  комплектов спортивной формы. </w:t>
      </w:r>
    </w:p>
    <w:p w:rsidR="004F5563" w:rsidRPr="00DD612E" w:rsidRDefault="004F5563" w:rsidP="004F5563">
      <w:pPr>
        <w:pStyle w:val="ConsPlusTitle"/>
        <w:ind w:left="720"/>
        <w:jc w:val="both"/>
        <w:rPr>
          <w:rFonts w:ascii="Times New Roman" w:hAnsi="Times New Roman" w:cs="Times New Roman"/>
          <w:bCs w:val="0"/>
          <w:sz w:val="24"/>
          <w:szCs w:val="24"/>
        </w:rPr>
      </w:pPr>
      <w:r w:rsidRPr="00DD612E">
        <w:rPr>
          <w:rFonts w:ascii="Times New Roman" w:hAnsi="Times New Roman" w:cs="Times New Roman"/>
          <w:bCs w:val="0"/>
          <w:sz w:val="24"/>
          <w:szCs w:val="24"/>
        </w:rPr>
        <w:t>Подпрограмма 2. «Формирование культуры здорового образа жизни» на 2014-2018 годы</w:t>
      </w:r>
    </w:p>
    <w:p w:rsidR="004F5563" w:rsidRPr="00DD612E" w:rsidRDefault="004F5563" w:rsidP="004F5563">
      <w:pPr>
        <w:pStyle w:val="a3"/>
        <w:ind w:firstLine="709"/>
        <w:jc w:val="both"/>
        <w:rPr>
          <w:rFonts w:ascii="Times New Roman" w:hAnsi="Times New Roman"/>
          <w:b/>
          <w:bCs/>
          <w:sz w:val="24"/>
          <w:szCs w:val="24"/>
        </w:rPr>
      </w:pPr>
      <w:r w:rsidRPr="00DD612E">
        <w:rPr>
          <w:rFonts w:ascii="Times New Roman" w:hAnsi="Times New Roman"/>
          <w:b/>
          <w:bCs/>
          <w:sz w:val="24"/>
          <w:szCs w:val="24"/>
        </w:rPr>
        <w:t>Задача:</w:t>
      </w:r>
      <w:r w:rsidRPr="00DD612E">
        <w:rPr>
          <w:b/>
          <w:sz w:val="24"/>
          <w:szCs w:val="24"/>
        </w:rPr>
        <w:t xml:space="preserve"> </w:t>
      </w:r>
      <w:r w:rsidR="00DD612E">
        <w:rPr>
          <w:rFonts w:ascii="Times New Roman" w:hAnsi="Times New Roman"/>
          <w:b/>
          <w:sz w:val="24"/>
          <w:szCs w:val="24"/>
        </w:rPr>
        <w:t>С</w:t>
      </w:r>
      <w:r w:rsidRPr="00DD612E">
        <w:rPr>
          <w:rFonts w:ascii="Times New Roman" w:hAnsi="Times New Roman"/>
          <w:b/>
          <w:sz w:val="24"/>
          <w:szCs w:val="24"/>
        </w:rPr>
        <w:t>оздание условий, способствующих формированию здорового образа жизни и принятию превентивных мер по снижению негативных социально-экономических последствий, вызванных распространением алкоголизма и наркомании в Богучанском районе.</w:t>
      </w:r>
    </w:p>
    <w:p w:rsidR="004F5563" w:rsidRPr="004F5563" w:rsidRDefault="004F5563" w:rsidP="004F5563">
      <w:pPr>
        <w:pStyle w:val="5"/>
        <w:ind w:firstLine="709"/>
        <w:jc w:val="both"/>
        <w:rPr>
          <w:bCs/>
          <w:sz w:val="24"/>
          <w:szCs w:val="24"/>
        </w:rPr>
      </w:pPr>
      <w:r w:rsidRPr="004F5563">
        <w:rPr>
          <w:rFonts w:ascii="Times New Roman" w:hAnsi="Times New Roman"/>
          <w:sz w:val="24"/>
          <w:szCs w:val="24"/>
        </w:rPr>
        <w:t>Мероприятия:</w:t>
      </w:r>
      <w:r w:rsidRPr="004F5563">
        <w:rPr>
          <w:bCs/>
          <w:sz w:val="24"/>
          <w:szCs w:val="24"/>
        </w:rPr>
        <w:t xml:space="preserve">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bCs/>
          <w:sz w:val="24"/>
          <w:szCs w:val="24"/>
        </w:rPr>
        <w:lastRenderedPageBreak/>
        <w:t>1.</w:t>
      </w:r>
      <w:r w:rsidRPr="004F5563">
        <w:rPr>
          <w:bCs/>
          <w:sz w:val="24"/>
          <w:szCs w:val="24"/>
        </w:rPr>
        <w:t xml:space="preserve"> </w:t>
      </w:r>
      <w:r w:rsidRPr="004F5563">
        <w:rPr>
          <w:rFonts w:ascii="Times New Roman" w:hAnsi="Times New Roman"/>
          <w:bCs/>
          <w:sz w:val="24"/>
          <w:szCs w:val="24"/>
          <w:lang w:eastAsia="ru-RU"/>
        </w:rPr>
        <w:t>Пропаганда здорового образа жизни через средства массовой информации,  проведение антиалкогольной, антинаркотической информационной кампании</w:t>
      </w:r>
      <w:r w:rsidRPr="004F5563">
        <w:rPr>
          <w:rFonts w:ascii="Times New Roman" w:hAnsi="Times New Roman"/>
          <w:bCs/>
          <w:sz w:val="24"/>
          <w:szCs w:val="24"/>
        </w:rPr>
        <w:t>.</w:t>
      </w:r>
      <w:r w:rsidRPr="004F5563">
        <w:rPr>
          <w:rFonts w:ascii="Times New Roman" w:hAnsi="Times New Roman"/>
          <w:sz w:val="24"/>
          <w:szCs w:val="24"/>
        </w:rPr>
        <w:t xml:space="preserve">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2015 году на выполнение данного мероприятия запланировано 16300 рублей, фактически освоено 100,0 % к плану 2015 года.</w:t>
      </w:r>
    </w:p>
    <w:p w:rsidR="004F5563" w:rsidRPr="004F5563" w:rsidRDefault="004F5563" w:rsidP="004F5563">
      <w:pPr>
        <w:widowControl w:val="0"/>
        <w:autoSpaceDE w:val="0"/>
        <w:autoSpaceDN w:val="0"/>
        <w:adjustRightInd w:val="0"/>
        <w:spacing w:after="0"/>
        <w:ind w:firstLine="709"/>
        <w:jc w:val="both"/>
        <w:rPr>
          <w:rFonts w:ascii="Times New Roman" w:eastAsia="Times New Roman" w:hAnsi="Times New Roman" w:cs="Times New Roman"/>
          <w:sz w:val="24"/>
          <w:szCs w:val="24"/>
          <w:highlight w:val="yellow"/>
        </w:rPr>
      </w:pPr>
      <w:r w:rsidRPr="004F5563">
        <w:rPr>
          <w:rFonts w:ascii="Times New Roman" w:eastAsia="Times New Roman" w:hAnsi="Times New Roman" w:cs="Times New Roman"/>
          <w:bCs/>
          <w:sz w:val="24"/>
          <w:szCs w:val="24"/>
        </w:rPr>
        <w:t xml:space="preserve">2. </w:t>
      </w:r>
      <w:r w:rsidRPr="004F5563">
        <w:rPr>
          <w:rFonts w:ascii="Times New Roman" w:eastAsia="Times New Roman" w:hAnsi="Times New Roman" w:cs="Times New Roman"/>
          <w:sz w:val="24"/>
          <w:szCs w:val="24"/>
        </w:rPr>
        <w:t xml:space="preserve">Организация и проведение конференций,  слетов, проектов, программ, форумов, игр и прочие профилактические мероприятия.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2015 году на выполнение данного мероприятия запланировано 177700,0 рублей, фактически освоено 100,0 % к плану 2015 года.</w:t>
      </w:r>
    </w:p>
    <w:p w:rsidR="004F5563" w:rsidRPr="004F5563" w:rsidRDefault="004F5563" w:rsidP="004F5563">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3. Организация и проведение обучающих семинаров, тренингов, форумов и конференций для специалистов по вопросам профилактики алкоголизма, наркомании и формирования здорового образа жизни.</w:t>
      </w:r>
    </w:p>
    <w:p w:rsidR="004F5563" w:rsidRPr="004F5563" w:rsidRDefault="004F5563" w:rsidP="004F5563">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4F5563">
        <w:rPr>
          <w:rFonts w:ascii="Times New Roman" w:eastAsia="Times New Roman" w:hAnsi="Times New Roman" w:cs="Times New Roman"/>
          <w:sz w:val="24"/>
          <w:szCs w:val="24"/>
        </w:rPr>
        <w:t>В  2015 году на выполнение данного мероприятия запланировано 6000 рублей, фактически освоено 100,0 % к плану 2015 года.</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результате реализации мероприятий подпрограммы в 2015 году:</w:t>
      </w:r>
    </w:p>
    <w:p w:rsidR="004F5563" w:rsidRPr="004F5563" w:rsidRDefault="004F5563" w:rsidP="004F5563">
      <w:pPr>
        <w:pStyle w:val="ConsPlusCell"/>
        <w:widowControl/>
        <w:ind w:firstLine="709"/>
        <w:jc w:val="both"/>
        <w:rPr>
          <w:rFonts w:ascii="Times New Roman" w:hAnsi="Times New Roman" w:cs="Times New Roman"/>
          <w:sz w:val="24"/>
          <w:szCs w:val="24"/>
        </w:rPr>
      </w:pPr>
      <w:r w:rsidRPr="004F5563">
        <w:rPr>
          <w:rFonts w:ascii="Times New Roman" w:hAnsi="Times New Roman" w:cs="Times New Roman"/>
          <w:sz w:val="24"/>
          <w:szCs w:val="24"/>
        </w:rPr>
        <w:t xml:space="preserve">создано раздаточных материалов   2,1 тыс. экземпляров, </w:t>
      </w:r>
      <w:r w:rsidRPr="004F5563">
        <w:rPr>
          <w:rFonts w:ascii="Times New Roman" w:hAnsi="Times New Roman"/>
          <w:sz w:val="24"/>
          <w:szCs w:val="24"/>
        </w:rPr>
        <w:t>р</w:t>
      </w:r>
      <w:r w:rsidRPr="004F5563">
        <w:rPr>
          <w:rFonts w:ascii="Times New Roman" w:hAnsi="Times New Roman" w:cs="Times New Roman"/>
          <w:sz w:val="24"/>
          <w:szCs w:val="24"/>
        </w:rPr>
        <w:t>азмещена информация в дост</w:t>
      </w:r>
      <w:r w:rsidRPr="004F5563">
        <w:rPr>
          <w:rFonts w:ascii="Times New Roman" w:hAnsi="Times New Roman"/>
          <w:sz w:val="24"/>
          <w:szCs w:val="24"/>
        </w:rPr>
        <w:t xml:space="preserve">упных Интернет-ресурсах </w:t>
      </w:r>
      <w:r w:rsidRPr="004F5563">
        <w:rPr>
          <w:rFonts w:ascii="Times New Roman" w:hAnsi="Times New Roman" w:cs="Times New Roman"/>
          <w:sz w:val="24"/>
          <w:szCs w:val="24"/>
        </w:rPr>
        <w:t xml:space="preserve"> 14 раз;</w:t>
      </w:r>
    </w:p>
    <w:p w:rsidR="004F5563" w:rsidRPr="004F5563" w:rsidRDefault="004F5563" w:rsidP="004F5563">
      <w:pPr>
        <w:pStyle w:val="ConsPlusCell"/>
        <w:widowControl/>
        <w:ind w:firstLine="709"/>
        <w:jc w:val="both"/>
        <w:rPr>
          <w:rFonts w:ascii="Times New Roman" w:hAnsi="Times New Roman" w:cs="Times New Roman"/>
          <w:sz w:val="24"/>
          <w:szCs w:val="24"/>
        </w:rPr>
      </w:pPr>
      <w:r w:rsidRPr="004F5563">
        <w:rPr>
          <w:rFonts w:ascii="Times New Roman" w:hAnsi="Times New Roman" w:cs="Times New Roman"/>
          <w:sz w:val="24"/>
          <w:szCs w:val="24"/>
        </w:rPr>
        <w:t>проведено 6 профилактических мероприятий;</w:t>
      </w:r>
    </w:p>
    <w:p w:rsidR="004F5563" w:rsidRPr="004F5563" w:rsidRDefault="004F5563" w:rsidP="004F5563">
      <w:pPr>
        <w:pStyle w:val="ConsPlusTitle"/>
        <w:widowControl/>
        <w:ind w:firstLine="709"/>
        <w:jc w:val="both"/>
        <w:rPr>
          <w:rFonts w:ascii="Times New Roman" w:hAnsi="Times New Roman"/>
          <w:b w:val="0"/>
          <w:sz w:val="24"/>
          <w:szCs w:val="24"/>
        </w:rPr>
      </w:pPr>
      <w:r w:rsidRPr="004F5563">
        <w:rPr>
          <w:rFonts w:ascii="Times New Roman" w:hAnsi="Times New Roman" w:cs="Times New Roman"/>
          <w:b w:val="0"/>
          <w:sz w:val="24"/>
          <w:szCs w:val="24"/>
        </w:rPr>
        <w:t>повысили квалификацию 20 специалистов.</w:t>
      </w:r>
      <w:r w:rsidRPr="004F5563">
        <w:rPr>
          <w:rFonts w:ascii="Times New Roman" w:hAnsi="Times New Roman"/>
          <w:b w:val="0"/>
          <w:sz w:val="24"/>
          <w:szCs w:val="24"/>
        </w:rPr>
        <w:t xml:space="preserve"> </w:t>
      </w:r>
    </w:p>
    <w:p w:rsidR="004F5563" w:rsidRPr="004F5563" w:rsidRDefault="004F5563" w:rsidP="004F5563">
      <w:pPr>
        <w:pStyle w:val="ConsPlusTitle"/>
        <w:widowControl/>
        <w:ind w:firstLine="709"/>
        <w:jc w:val="both"/>
        <w:rPr>
          <w:rFonts w:ascii="Times New Roman" w:hAnsi="Times New Roman"/>
          <w:b w:val="0"/>
          <w:sz w:val="24"/>
          <w:szCs w:val="24"/>
        </w:rPr>
      </w:pPr>
      <w:r w:rsidRPr="004F5563">
        <w:rPr>
          <w:rFonts w:ascii="Times New Roman" w:hAnsi="Times New Roman"/>
          <w:b w:val="0"/>
          <w:sz w:val="24"/>
          <w:szCs w:val="24"/>
        </w:rPr>
        <w:t xml:space="preserve">В целом финансирование муниципальной программы за 2015 год исполнено на </w:t>
      </w:r>
      <w:r w:rsidR="006512CC">
        <w:rPr>
          <w:rFonts w:ascii="Times New Roman" w:hAnsi="Times New Roman"/>
          <w:b w:val="0"/>
          <w:sz w:val="24"/>
          <w:szCs w:val="24"/>
        </w:rPr>
        <w:t xml:space="preserve"> </w:t>
      </w:r>
      <w:r w:rsidRPr="004F5563">
        <w:rPr>
          <w:rFonts w:ascii="Times New Roman" w:hAnsi="Times New Roman"/>
          <w:b w:val="0"/>
          <w:sz w:val="24"/>
          <w:szCs w:val="24"/>
        </w:rPr>
        <w:t>79,44 %. Бюджетные ассигнования не исполнены по подпрограмме «</w:t>
      </w:r>
      <w:r w:rsidRPr="004F5563">
        <w:rPr>
          <w:rFonts w:ascii="Times New Roman" w:hAnsi="Times New Roman" w:cs="Times New Roman"/>
          <w:b w:val="0"/>
          <w:bCs w:val="0"/>
          <w:sz w:val="24"/>
          <w:szCs w:val="24"/>
        </w:rPr>
        <w:t>Развитие массовой физической культуры и спорта</w:t>
      </w:r>
      <w:r w:rsidRPr="004F5563">
        <w:rPr>
          <w:rFonts w:ascii="Times New Roman" w:hAnsi="Times New Roman"/>
          <w:b w:val="0"/>
          <w:sz w:val="24"/>
          <w:szCs w:val="24"/>
        </w:rPr>
        <w:t xml:space="preserve">» на 2014-2018 годы, а именно на сумму бюджетных ассигнований 528284,9 рублей.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данной муниципальной программе расходы капитального характера не предусматриваются, в связи с этим расшифровка финансирования по объектам капитального строительства отсутствуют.</w:t>
      </w:r>
    </w:p>
    <w:p w:rsidR="004F5563" w:rsidRPr="00EE7E7D" w:rsidRDefault="00DB0A71" w:rsidP="004F5563">
      <w:pPr>
        <w:pStyle w:val="a3"/>
        <w:ind w:left="709"/>
        <w:jc w:val="both"/>
        <w:rPr>
          <w:rFonts w:ascii="Times New Roman" w:hAnsi="Times New Roman"/>
          <w:b/>
          <w:i/>
          <w:sz w:val="24"/>
          <w:szCs w:val="24"/>
        </w:rPr>
      </w:pPr>
      <w:r w:rsidRPr="00EE7E7D">
        <w:rPr>
          <w:rFonts w:ascii="Times New Roman" w:hAnsi="Times New Roman"/>
          <w:b/>
          <w:i/>
          <w:sz w:val="24"/>
          <w:szCs w:val="24"/>
        </w:rPr>
        <w:t>3</w:t>
      </w:r>
      <w:r w:rsidR="004F5563" w:rsidRPr="00EE7E7D">
        <w:rPr>
          <w:rFonts w:ascii="Times New Roman" w:hAnsi="Times New Roman"/>
          <w:b/>
          <w:i/>
          <w:sz w:val="24"/>
          <w:szCs w:val="24"/>
        </w:rPr>
        <w:t xml:space="preserve"> . Оценка эффективности реализации муниципальной программы</w:t>
      </w:r>
      <w:r w:rsidR="00EE7E7D">
        <w:rPr>
          <w:rFonts w:ascii="Times New Roman" w:hAnsi="Times New Roman"/>
          <w:b/>
          <w:i/>
          <w:sz w:val="24"/>
          <w:szCs w:val="24"/>
        </w:rPr>
        <w:t>.</w:t>
      </w:r>
      <w:r w:rsidR="004F5563" w:rsidRPr="00EE7E7D">
        <w:rPr>
          <w:rFonts w:ascii="Times New Roman" w:hAnsi="Times New Roman"/>
          <w:b/>
          <w:i/>
          <w:sz w:val="24"/>
          <w:szCs w:val="24"/>
        </w:rPr>
        <w:t xml:space="preserve">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О1 = (2 041715,1 руб. + 0*)/ 2 570 000,0 руб. х 100</w:t>
      </w:r>
      <w:r w:rsidR="00F54FA3">
        <w:rPr>
          <w:rFonts w:ascii="Times New Roman" w:hAnsi="Times New Roman"/>
          <w:sz w:val="24"/>
          <w:szCs w:val="24"/>
        </w:rPr>
        <w:t xml:space="preserve"> </w:t>
      </w:r>
      <w:r w:rsidRPr="004F5563">
        <w:rPr>
          <w:rFonts w:ascii="Times New Roman" w:hAnsi="Times New Roman"/>
          <w:sz w:val="24"/>
          <w:szCs w:val="24"/>
        </w:rPr>
        <w:t>% = 79,44 %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0*- показатель суммы «положительной экономии»</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В соответствии с интерпретацией оценки вышеуказанного критерия наш показатель составил 88,58 %, что соответствует значению О1 равному: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b/>
          <w:sz w:val="24"/>
          <w:szCs w:val="24"/>
        </w:rPr>
        <w:t xml:space="preserve"> О1 &lt; 90 %</w:t>
      </w:r>
      <w:r w:rsidRPr="004F5563">
        <w:rPr>
          <w:rFonts w:ascii="Times New Roman" w:hAnsi="Times New Roman"/>
          <w:sz w:val="24"/>
          <w:szCs w:val="24"/>
        </w:rPr>
        <w:t>,</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что расценивается как – муниципальная программа не  выполнена в полном объеме.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О2 = (104,97 %)/ 1 показателя = 104,97 %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В соответствии с интерпретацией оценки вышеуказанного критерия наш показатель составил 104,97 %, что соответствует значению О2 равному: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b/>
          <w:sz w:val="24"/>
          <w:szCs w:val="24"/>
        </w:rPr>
        <w:t>О2&gt;100</w:t>
      </w:r>
      <w:r w:rsidR="006512CC">
        <w:rPr>
          <w:rFonts w:ascii="Times New Roman" w:hAnsi="Times New Roman"/>
          <w:b/>
          <w:sz w:val="24"/>
          <w:szCs w:val="24"/>
        </w:rPr>
        <w:t xml:space="preserve"> </w:t>
      </w:r>
      <w:r w:rsidRPr="004F5563">
        <w:rPr>
          <w:rFonts w:ascii="Times New Roman" w:hAnsi="Times New Roman"/>
          <w:b/>
          <w:sz w:val="24"/>
          <w:szCs w:val="24"/>
        </w:rPr>
        <w:t>%</w:t>
      </w:r>
      <w:r w:rsidRPr="004F5563">
        <w:rPr>
          <w:rFonts w:ascii="Times New Roman" w:hAnsi="Times New Roman"/>
          <w:sz w:val="24"/>
          <w:szCs w:val="24"/>
        </w:rPr>
        <w:t>,</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что расценивается как – муниципальная программа выполнена в полном объеме.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4F5563" w:rsidRPr="004F5563" w:rsidRDefault="00F54FA3" w:rsidP="00F54FA3">
      <w:pPr>
        <w:pStyle w:val="a3"/>
        <w:ind w:firstLine="709"/>
        <w:jc w:val="both"/>
        <w:rPr>
          <w:rFonts w:ascii="Times New Roman" w:hAnsi="Times New Roman"/>
          <w:sz w:val="24"/>
          <w:szCs w:val="24"/>
        </w:rPr>
      </w:pPr>
      <w:r>
        <w:rPr>
          <w:rFonts w:ascii="Times New Roman" w:hAnsi="Times New Roman"/>
          <w:sz w:val="24"/>
          <w:szCs w:val="24"/>
        </w:rPr>
        <w:t>О3=((77,62</w:t>
      </w:r>
      <w:r w:rsidR="004F5563" w:rsidRPr="004F5563">
        <w:rPr>
          <w:rFonts w:ascii="Times New Roman" w:hAnsi="Times New Roman"/>
          <w:sz w:val="24"/>
          <w:szCs w:val="24"/>
        </w:rPr>
        <w:t>%*0,2)+(92,66 %*0,2)+(90,0 %*0,1)+(100,8</w:t>
      </w:r>
      <w:r>
        <w:rPr>
          <w:rFonts w:ascii="Times New Roman" w:hAnsi="Times New Roman"/>
          <w:sz w:val="24"/>
          <w:szCs w:val="24"/>
        </w:rPr>
        <w:t>7</w:t>
      </w:r>
      <w:r w:rsidR="004F5563" w:rsidRPr="004F5563">
        <w:rPr>
          <w:rFonts w:ascii="Times New Roman" w:hAnsi="Times New Roman"/>
          <w:sz w:val="24"/>
          <w:szCs w:val="24"/>
        </w:rPr>
        <w:t xml:space="preserve"> %*0,1)+(101,27 %*0,1)+(102,0 %*0,1)+(100,0 %*0,2))/1 = 93,34 %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В соответствии с интерпретацией оценки вышеуказанного критерия наш показатель состави</w:t>
      </w:r>
      <w:r w:rsidR="00BF7E7C">
        <w:rPr>
          <w:rFonts w:ascii="Times New Roman" w:hAnsi="Times New Roman"/>
          <w:sz w:val="24"/>
          <w:szCs w:val="24"/>
        </w:rPr>
        <w:t>л 93,34</w:t>
      </w:r>
      <w:r w:rsidRPr="004F5563">
        <w:rPr>
          <w:rFonts w:ascii="Times New Roman" w:hAnsi="Times New Roman"/>
          <w:sz w:val="24"/>
          <w:szCs w:val="24"/>
        </w:rPr>
        <w:t xml:space="preserve"> %, что соответствует значению О3 равному: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b/>
          <w:sz w:val="24"/>
          <w:szCs w:val="24"/>
        </w:rPr>
        <w:t>85</w:t>
      </w:r>
      <w:r w:rsidR="006512CC">
        <w:rPr>
          <w:rFonts w:ascii="Times New Roman" w:hAnsi="Times New Roman"/>
          <w:b/>
          <w:sz w:val="24"/>
          <w:szCs w:val="24"/>
        </w:rPr>
        <w:t xml:space="preserve"> </w:t>
      </w:r>
      <w:r w:rsidRPr="004F5563">
        <w:rPr>
          <w:rFonts w:ascii="Times New Roman" w:hAnsi="Times New Roman"/>
          <w:b/>
          <w:sz w:val="24"/>
          <w:szCs w:val="24"/>
        </w:rPr>
        <w:t>% &lt;О3 &lt; 95</w:t>
      </w:r>
      <w:r w:rsidR="006512CC">
        <w:rPr>
          <w:rFonts w:ascii="Times New Roman" w:hAnsi="Times New Roman"/>
          <w:b/>
          <w:sz w:val="24"/>
          <w:szCs w:val="24"/>
        </w:rPr>
        <w:t xml:space="preserve"> </w:t>
      </w:r>
      <w:r w:rsidRPr="004F5563">
        <w:rPr>
          <w:rFonts w:ascii="Times New Roman" w:hAnsi="Times New Roman"/>
          <w:b/>
          <w:sz w:val="24"/>
          <w:szCs w:val="24"/>
        </w:rPr>
        <w:t>%</w:t>
      </w:r>
      <w:r w:rsidRPr="004F5563">
        <w:rPr>
          <w:rFonts w:ascii="Times New Roman" w:hAnsi="Times New Roman"/>
          <w:sz w:val="24"/>
          <w:szCs w:val="24"/>
        </w:rPr>
        <w:t>,</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что расценивается как – программа  в целом выполнена.</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На четвертом этапе осуществлялся расчет Оитог – итоговая оценка эффективности реализации программы.</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Оитог = (79,44 %+ 104,97 %+ 93,34</w:t>
      </w:r>
      <w:r w:rsidR="006512CC">
        <w:rPr>
          <w:rFonts w:ascii="Times New Roman" w:hAnsi="Times New Roman"/>
          <w:sz w:val="24"/>
          <w:szCs w:val="24"/>
        </w:rPr>
        <w:t xml:space="preserve"> </w:t>
      </w:r>
      <w:r w:rsidRPr="004F5563">
        <w:rPr>
          <w:rFonts w:ascii="Times New Roman" w:hAnsi="Times New Roman"/>
          <w:sz w:val="24"/>
          <w:szCs w:val="24"/>
        </w:rPr>
        <w:t>%)/ 3 = 92,58 %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lastRenderedPageBreak/>
        <w:t xml:space="preserve">В соответствии с интерпретацией оценки вышеуказанного критерия наш показатель составил 92,64%, что соответствует значению Оитог равному: </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b/>
          <w:sz w:val="24"/>
          <w:szCs w:val="24"/>
        </w:rPr>
        <w:t xml:space="preserve">  86,7</w:t>
      </w:r>
      <w:r w:rsidR="006512CC">
        <w:rPr>
          <w:rFonts w:ascii="Times New Roman" w:hAnsi="Times New Roman"/>
          <w:b/>
          <w:sz w:val="24"/>
          <w:szCs w:val="24"/>
        </w:rPr>
        <w:t xml:space="preserve"> </w:t>
      </w:r>
      <w:r w:rsidRPr="004F5563">
        <w:rPr>
          <w:rFonts w:ascii="Times New Roman" w:hAnsi="Times New Roman"/>
          <w:b/>
          <w:sz w:val="24"/>
          <w:szCs w:val="24"/>
        </w:rPr>
        <w:t>%&lt;Оитог &lt;95</w:t>
      </w:r>
      <w:r w:rsidR="006512CC">
        <w:rPr>
          <w:rFonts w:ascii="Times New Roman" w:hAnsi="Times New Roman"/>
          <w:b/>
          <w:sz w:val="24"/>
          <w:szCs w:val="24"/>
        </w:rPr>
        <w:t xml:space="preserve"> </w:t>
      </w:r>
      <w:r w:rsidRPr="004F5563">
        <w:rPr>
          <w:rFonts w:ascii="Times New Roman" w:hAnsi="Times New Roman"/>
          <w:b/>
          <w:sz w:val="24"/>
          <w:szCs w:val="24"/>
        </w:rPr>
        <w:t>%</w:t>
      </w:r>
      <w:r w:rsidRPr="004F5563">
        <w:rPr>
          <w:rFonts w:ascii="Times New Roman" w:hAnsi="Times New Roman"/>
          <w:sz w:val="24"/>
          <w:szCs w:val="24"/>
        </w:rPr>
        <w:t>,</w:t>
      </w:r>
    </w:p>
    <w:p w:rsidR="004F5563" w:rsidRPr="004F5563" w:rsidRDefault="004F5563" w:rsidP="004F5563">
      <w:pPr>
        <w:pStyle w:val="a3"/>
        <w:ind w:firstLine="709"/>
        <w:jc w:val="both"/>
        <w:rPr>
          <w:rFonts w:ascii="Times New Roman" w:hAnsi="Times New Roman"/>
          <w:sz w:val="24"/>
          <w:szCs w:val="24"/>
        </w:rPr>
      </w:pPr>
      <w:r w:rsidRPr="004F5563">
        <w:rPr>
          <w:rFonts w:ascii="Times New Roman" w:hAnsi="Times New Roman"/>
          <w:sz w:val="24"/>
          <w:szCs w:val="24"/>
        </w:rPr>
        <w:t xml:space="preserve">что расценивается как –  </w:t>
      </w:r>
      <w:r w:rsidRPr="004F5563">
        <w:rPr>
          <w:rFonts w:ascii="Times New Roman" w:hAnsi="Times New Roman"/>
          <w:b/>
          <w:sz w:val="24"/>
          <w:szCs w:val="24"/>
        </w:rPr>
        <w:t>муниципальная программа</w:t>
      </w:r>
      <w:r w:rsidR="0060428C">
        <w:rPr>
          <w:rFonts w:ascii="Times New Roman" w:hAnsi="Times New Roman"/>
          <w:b/>
          <w:sz w:val="24"/>
          <w:szCs w:val="24"/>
        </w:rPr>
        <w:t xml:space="preserve"> в целом </w:t>
      </w:r>
      <w:r w:rsidRPr="004F5563">
        <w:rPr>
          <w:rFonts w:ascii="Times New Roman" w:hAnsi="Times New Roman"/>
          <w:b/>
          <w:sz w:val="24"/>
          <w:szCs w:val="24"/>
        </w:rPr>
        <w:t xml:space="preserve"> выполнена.</w:t>
      </w:r>
      <w:r w:rsidRPr="004F5563">
        <w:rPr>
          <w:rFonts w:ascii="Times New Roman" w:hAnsi="Times New Roman"/>
          <w:sz w:val="24"/>
          <w:szCs w:val="24"/>
        </w:rPr>
        <w:t xml:space="preserve"> </w:t>
      </w:r>
    </w:p>
    <w:p w:rsidR="004F5563" w:rsidRPr="004F5563" w:rsidRDefault="004F5563" w:rsidP="004F5563">
      <w:pPr>
        <w:pStyle w:val="a5"/>
        <w:ind w:left="0" w:firstLine="709"/>
        <w:jc w:val="both"/>
        <w:rPr>
          <w:rFonts w:ascii="Times New Roman" w:hAnsi="Times New Roman"/>
          <w:sz w:val="24"/>
          <w:szCs w:val="24"/>
        </w:rPr>
      </w:pPr>
      <w:r w:rsidRPr="004F5563">
        <w:rPr>
          <w:rFonts w:ascii="Times New Roman" w:hAnsi="Times New Roman"/>
          <w:sz w:val="24"/>
          <w:szCs w:val="24"/>
        </w:rPr>
        <w:t>Результаты оценки эффективности муниципальной программы Богучанского района «Развитие физической культуры и спорта в Богучанском районе»: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10"/>
        <w:gridCol w:w="1961"/>
        <w:gridCol w:w="2033"/>
        <w:gridCol w:w="1896"/>
      </w:tblGrid>
      <w:tr w:rsidR="004F5563" w:rsidRPr="004F5563" w:rsidTr="000D0CD2">
        <w:tc>
          <w:tcPr>
            <w:tcW w:w="720" w:type="dxa"/>
          </w:tcPr>
          <w:p w:rsidR="004F5563" w:rsidRPr="004F5563" w:rsidRDefault="004F5563" w:rsidP="000D0CD2">
            <w:pPr>
              <w:pStyle w:val="a5"/>
              <w:ind w:left="0"/>
              <w:jc w:val="both"/>
              <w:rPr>
                <w:rFonts w:ascii="Times New Roman" w:hAnsi="Times New Roman"/>
                <w:sz w:val="24"/>
                <w:szCs w:val="24"/>
              </w:rPr>
            </w:pPr>
            <w:r w:rsidRPr="004F5563">
              <w:rPr>
                <w:rFonts w:ascii="Times New Roman" w:hAnsi="Times New Roman"/>
                <w:sz w:val="24"/>
                <w:szCs w:val="24"/>
              </w:rPr>
              <w:t>№ п/п</w:t>
            </w:r>
          </w:p>
        </w:tc>
        <w:tc>
          <w:tcPr>
            <w:tcW w:w="3112" w:type="dxa"/>
          </w:tcPr>
          <w:p w:rsidR="004F5563" w:rsidRPr="004F5563" w:rsidRDefault="004F5563" w:rsidP="000D0CD2">
            <w:pPr>
              <w:pStyle w:val="a5"/>
              <w:ind w:left="0"/>
              <w:jc w:val="both"/>
              <w:rPr>
                <w:rFonts w:ascii="Times New Roman" w:hAnsi="Times New Roman"/>
                <w:sz w:val="24"/>
                <w:szCs w:val="24"/>
              </w:rPr>
            </w:pPr>
            <w:r w:rsidRPr="004F5563">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(О1), %</w:t>
            </w:r>
          </w:p>
        </w:tc>
        <w:tc>
          <w:tcPr>
            <w:tcW w:w="1971" w:type="dxa"/>
          </w:tcPr>
          <w:p w:rsidR="004F5563" w:rsidRPr="004F5563" w:rsidRDefault="004F5563" w:rsidP="000D0CD2">
            <w:pPr>
              <w:pStyle w:val="a5"/>
              <w:ind w:left="0"/>
              <w:jc w:val="both"/>
              <w:rPr>
                <w:rFonts w:ascii="Times New Roman" w:hAnsi="Times New Roman"/>
                <w:sz w:val="24"/>
                <w:szCs w:val="24"/>
              </w:rPr>
            </w:pPr>
            <w:r w:rsidRPr="004F5563">
              <w:rPr>
                <w:rFonts w:ascii="Times New Roman" w:hAnsi="Times New Roman"/>
                <w:sz w:val="24"/>
                <w:szCs w:val="24"/>
              </w:rPr>
              <w:t>Степень достижения целевых показателей муниципальной программы (О2),%</w:t>
            </w:r>
          </w:p>
        </w:tc>
        <w:tc>
          <w:tcPr>
            <w:tcW w:w="1971" w:type="dxa"/>
          </w:tcPr>
          <w:p w:rsidR="004F5563" w:rsidRPr="004F5563" w:rsidRDefault="004F5563" w:rsidP="000D0CD2">
            <w:pPr>
              <w:pStyle w:val="a5"/>
              <w:ind w:left="0"/>
              <w:jc w:val="both"/>
              <w:rPr>
                <w:rFonts w:ascii="Times New Roman" w:hAnsi="Times New Roman"/>
                <w:sz w:val="24"/>
                <w:szCs w:val="24"/>
              </w:rPr>
            </w:pPr>
            <w:r w:rsidRPr="004F5563">
              <w:rPr>
                <w:rFonts w:ascii="Times New Roman" w:hAnsi="Times New Roman"/>
                <w:sz w:val="24"/>
                <w:szCs w:val="24"/>
              </w:rPr>
              <w:t>Степень достижения показателей результативности муниципальной программы (О3), %</w:t>
            </w:r>
          </w:p>
        </w:tc>
        <w:tc>
          <w:tcPr>
            <w:tcW w:w="1971" w:type="dxa"/>
          </w:tcPr>
          <w:p w:rsidR="004F5563" w:rsidRPr="004F5563" w:rsidRDefault="004F5563" w:rsidP="000D0CD2">
            <w:pPr>
              <w:pStyle w:val="a5"/>
              <w:ind w:left="0"/>
              <w:jc w:val="both"/>
              <w:rPr>
                <w:rFonts w:ascii="Times New Roman" w:hAnsi="Times New Roman"/>
                <w:sz w:val="24"/>
                <w:szCs w:val="24"/>
              </w:rPr>
            </w:pPr>
            <w:r w:rsidRPr="004F5563">
              <w:rPr>
                <w:rFonts w:ascii="Times New Roman" w:hAnsi="Times New Roman"/>
                <w:sz w:val="24"/>
                <w:szCs w:val="24"/>
              </w:rPr>
              <w:t>Оитог%</w:t>
            </w:r>
          </w:p>
        </w:tc>
      </w:tr>
      <w:tr w:rsidR="004F5563" w:rsidRPr="004F5563" w:rsidTr="000D0CD2">
        <w:trPr>
          <w:trHeight w:val="555"/>
        </w:trPr>
        <w:tc>
          <w:tcPr>
            <w:tcW w:w="720" w:type="dxa"/>
          </w:tcPr>
          <w:p w:rsidR="004F5563" w:rsidRPr="004F5563" w:rsidRDefault="004F5563" w:rsidP="000D0CD2">
            <w:pPr>
              <w:pStyle w:val="a5"/>
              <w:ind w:left="0"/>
              <w:jc w:val="both"/>
              <w:rPr>
                <w:rFonts w:ascii="Times New Roman" w:hAnsi="Times New Roman"/>
                <w:sz w:val="24"/>
                <w:szCs w:val="24"/>
              </w:rPr>
            </w:pPr>
            <w:r w:rsidRPr="004F5563">
              <w:rPr>
                <w:rFonts w:ascii="Times New Roman" w:hAnsi="Times New Roman"/>
                <w:sz w:val="24"/>
                <w:szCs w:val="24"/>
              </w:rPr>
              <w:t>1.</w:t>
            </w:r>
          </w:p>
        </w:tc>
        <w:tc>
          <w:tcPr>
            <w:tcW w:w="3112" w:type="dxa"/>
          </w:tcPr>
          <w:p w:rsidR="004F5563" w:rsidRPr="004F5563" w:rsidRDefault="004F5563" w:rsidP="004F5563">
            <w:pPr>
              <w:pStyle w:val="a5"/>
              <w:ind w:left="0"/>
              <w:jc w:val="center"/>
              <w:rPr>
                <w:rFonts w:ascii="Times New Roman" w:hAnsi="Times New Roman"/>
                <w:sz w:val="24"/>
                <w:szCs w:val="24"/>
              </w:rPr>
            </w:pPr>
            <w:r w:rsidRPr="004F5563">
              <w:rPr>
                <w:rFonts w:ascii="Times New Roman" w:hAnsi="Times New Roman"/>
                <w:sz w:val="24"/>
                <w:szCs w:val="24"/>
              </w:rPr>
              <w:t>79,44</w:t>
            </w:r>
          </w:p>
        </w:tc>
        <w:tc>
          <w:tcPr>
            <w:tcW w:w="1971" w:type="dxa"/>
          </w:tcPr>
          <w:p w:rsidR="004F5563" w:rsidRPr="004F5563" w:rsidRDefault="004F5563" w:rsidP="004F5563">
            <w:pPr>
              <w:pStyle w:val="a5"/>
              <w:ind w:left="0"/>
              <w:jc w:val="center"/>
              <w:rPr>
                <w:rFonts w:ascii="Times New Roman" w:hAnsi="Times New Roman"/>
                <w:sz w:val="24"/>
                <w:szCs w:val="24"/>
              </w:rPr>
            </w:pPr>
            <w:r w:rsidRPr="004F5563">
              <w:rPr>
                <w:rFonts w:ascii="Times New Roman" w:hAnsi="Times New Roman"/>
                <w:sz w:val="24"/>
                <w:szCs w:val="24"/>
              </w:rPr>
              <w:t>104,97</w:t>
            </w:r>
          </w:p>
        </w:tc>
        <w:tc>
          <w:tcPr>
            <w:tcW w:w="1971" w:type="dxa"/>
          </w:tcPr>
          <w:p w:rsidR="004F5563" w:rsidRPr="004F5563" w:rsidRDefault="004F5563" w:rsidP="004F5563">
            <w:pPr>
              <w:pStyle w:val="a5"/>
              <w:ind w:left="0"/>
              <w:jc w:val="center"/>
              <w:rPr>
                <w:rFonts w:ascii="Times New Roman" w:hAnsi="Times New Roman"/>
                <w:sz w:val="24"/>
                <w:szCs w:val="24"/>
              </w:rPr>
            </w:pPr>
            <w:r w:rsidRPr="004F5563">
              <w:rPr>
                <w:rFonts w:ascii="Times New Roman" w:hAnsi="Times New Roman"/>
                <w:sz w:val="24"/>
                <w:szCs w:val="24"/>
              </w:rPr>
              <w:t>93,34</w:t>
            </w:r>
          </w:p>
        </w:tc>
        <w:tc>
          <w:tcPr>
            <w:tcW w:w="1971" w:type="dxa"/>
          </w:tcPr>
          <w:p w:rsidR="004F5563" w:rsidRPr="004F5563" w:rsidRDefault="004F5563" w:rsidP="004F5563">
            <w:pPr>
              <w:pStyle w:val="a5"/>
              <w:ind w:left="0"/>
              <w:jc w:val="center"/>
              <w:rPr>
                <w:rFonts w:ascii="Times New Roman" w:hAnsi="Times New Roman"/>
                <w:sz w:val="24"/>
                <w:szCs w:val="24"/>
              </w:rPr>
            </w:pPr>
            <w:r w:rsidRPr="004F5563">
              <w:rPr>
                <w:rFonts w:ascii="Times New Roman" w:hAnsi="Times New Roman"/>
                <w:sz w:val="24"/>
                <w:szCs w:val="24"/>
              </w:rPr>
              <w:t>92,58</w:t>
            </w:r>
          </w:p>
        </w:tc>
      </w:tr>
    </w:tbl>
    <w:p w:rsidR="008F699D" w:rsidRPr="004F5563" w:rsidRDefault="008F699D" w:rsidP="009F6A40">
      <w:pPr>
        <w:pStyle w:val="a3"/>
        <w:ind w:firstLine="680"/>
        <w:jc w:val="both"/>
        <w:rPr>
          <w:rFonts w:ascii="Times New Roman" w:hAnsi="Times New Roman"/>
          <w:b/>
          <w:sz w:val="24"/>
          <w:szCs w:val="24"/>
          <w:highlight w:val="yellow"/>
        </w:rPr>
      </w:pPr>
    </w:p>
    <w:p w:rsidR="008F699D" w:rsidRPr="009F6A40" w:rsidRDefault="008F699D" w:rsidP="009F6A40">
      <w:pPr>
        <w:pStyle w:val="a3"/>
        <w:ind w:firstLine="680"/>
        <w:jc w:val="both"/>
        <w:rPr>
          <w:rFonts w:ascii="Times New Roman" w:hAnsi="Times New Roman"/>
          <w:b/>
          <w:sz w:val="24"/>
          <w:szCs w:val="24"/>
          <w:highlight w:val="yellow"/>
        </w:rPr>
      </w:pPr>
    </w:p>
    <w:p w:rsidR="008F699D" w:rsidRPr="009F6A40" w:rsidRDefault="00034D25" w:rsidP="00BD36C0">
      <w:pPr>
        <w:pStyle w:val="a3"/>
        <w:ind w:firstLine="680"/>
        <w:jc w:val="center"/>
        <w:rPr>
          <w:rFonts w:ascii="Times New Roman" w:hAnsi="Times New Roman"/>
          <w:b/>
          <w:sz w:val="24"/>
          <w:szCs w:val="24"/>
          <w:highlight w:val="yellow"/>
        </w:rPr>
      </w:pPr>
      <w:r>
        <w:rPr>
          <w:rFonts w:ascii="Times New Roman" w:hAnsi="Times New Roman"/>
          <w:b/>
          <w:sz w:val="24"/>
          <w:szCs w:val="24"/>
          <w:lang w:val="en-US"/>
        </w:rPr>
        <w:t>YI</w:t>
      </w:r>
      <w:r w:rsidR="00BD36C0" w:rsidRPr="004F5563">
        <w:rPr>
          <w:rFonts w:ascii="Times New Roman" w:hAnsi="Times New Roman"/>
          <w:b/>
          <w:sz w:val="24"/>
          <w:szCs w:val="24"/>
        </w:rPr>
        <w:t xml:space="preserve">.  Муниципальная  программа  </w:t>
      </w:r>
      <w:r w:rsidR="00BD36C0">
        <w:rPr>
          <w:rFonts w:ascii="Times New Roman" w:hAnsi="Times New Roman"/>
          <w:b/>
          <w:sz w:val="24"/>
          <w:szCs w:val="24"/>
        </w:rPr>
        <w:t>«</w:t>
      </w:r>
      <w:r w:rsidR="00BD36C0" w:rsidRPr="00BD36C0">
        <w:rPr>
          <w:rFonts w:ascii="Times New Roman" w:hAnsi="Times New Roman"/>
          <w:b/>
          <w:sz w:val="24"/>
          <w:szCs w:val="24"/>
        </w:rPr>
        <w:t>Обеспечение доступным и комфортным жильем граждан Богучанского района</w:t>
      </w:r>
      <w:r w:rsidR="00BD36C0">
        <w:rPr>
          <w:rFonts w:ascii="Times New Roman" w:hAnsi="Times New Roman"/>
          <w:b/>
          <w:sz w:val="24"/>
          <w:szCs w:val="24"/>
        </w:rPr>
        <w:t>»</w:t>
      </w:r>
    </w:p>
    <w:p w:rsidR="008F699D" w:rsidRDefault="008F699D" w:rsidP="00B061C5">
      <w:pPr>
        <w:pStyle w:val="a3"/>
        <w:ind w:firstLine="680"/>
        <w:jc w:val="both"/>
        <w:rPr>
          <w:rFonts w:ascii="Times New Roman" w:hAnsi="Times New Roman"/>
          <w:b/>
          <w:highlight w:val="yellow"/>
        </w:rPr>
      </w:pPr>
    </w:p>
    <w:p w:rsidR="00233FAC" w:rsidRPr="003B7137" w:rsidRDefault="00034D25" w:rsidP="00233FAC">
      <w:pPr>
        <w:pStyle w:val="3"/>
        <w:ind w:firstLine="709"/>
        <w:jc w:val="both"/>
        <w:rPr>
          <w:rFonts w:eastAsia="Calibri"/>
          <w:b w:val="0"/>
          <w:sz w:val="24"/>
          <w:lang w:eastAsia="en-US"/>
        </w:rPr>
      </w:pPr>
      <w:r w:rsidRPr="00034D25">
        <w:rPr>
          <w:rFonts w:eastAsia="Calibri"/>
          <w:i/>
          <w:sz w:val="24"/>
          <w:lang w:eastAsia="en-US"/>
        </w:rPr>
        <w:t xml:space="preserve">1. </w:t>
      </w:r>
      <w:r w:rsidR="00233FAC" w:rsidRPr="00034D25">
        <w:rPr>
          <w:rFonts w:eastAsia="Calibri"/>
          <w:i/>
          <w:sz w:val="24"/>
          <w:lang w:eastAsia="en-US"/>
        </w:rPr>
        <w:t xml:space="preserve">Муниципальная программа «Обеспечение доступным и комфортным жильем граждан Богучанского </w:t>
      </w:r>
      <w:r w:rsidRPr="00034D25">
        <w:rPr>
          <w:rFonts w:eastAsia="Calibri"/>
          <w:i/>
          <w:sz w:val="24"/>
          <w:lang w:eastAsia="en-US"/>
        </w:rPr>
        <w:t>района»</w:t>
      </w:r>
      <w:r>
        <w:rPr>
          <w:rFonts w:eastAsia="Calibri"/>
          <w:b w:val="0"/>
          <w:sz w:val="24"/>
          <w:lang w:eastAsia="en-US"/>
        </w:rPr>
        <w:t xml:space="preserve"> </w:t>
      </w:r>
      <w:r w:rsidR="00233FAC" w:rsidRPr="003B7137">
        <w:rPr>
          <w:rFonts w:eastAsia="Calibri"/>
          <w:b w:val="0"/>
          <w:sz w:val="24"/>
          <w:lang w:eastAsia="en-US"/>
        </w:rPr>
        <w:t xml:space="preserve">(далее </w:t>
      </w:r>
      <w:r>
        <w:rPr>
          <w:rFonts w:eastAsia="Calibri"/>
          <w:b w:val="0"/>
          <w:sz w:val="24"/>
          <w:lang w:eastAsia="en-US"/>
        </w:rPr>
        <w:t xml:space="preserve">- </w:t>
      </w:r>
      <w:r w:rsidR="00233FAC" w:rsidRPr="003B7137">
        <w:rPr>
          <w:rFonts w:eastAsia="Calibri"/>
          <w:b w:val="0"/>
          <w:sz w:val="24"/>
          <w:lang w:eastAsia="en-US"/>
        </w:rPr>
        <w:t>Программа), утверждена постановлением администрации Богучанского района от 01.11.2013 года № 1396-п.</w:t>
      </w:r>
    </w:p>
    <w:p w:rsidR="00233FAC" w:rsidRPr="003B7137" w:rsidRDefault="00233FAC" w:rsidP="00233FAC">
      <w:pPr>
        <w:pStyle w:val="ConsPlusTitle"/>
        <w:widowControl/>
        <w:ind w:firstLine="709"/>
        <w:jc w:val="both"/>
        <w:rPr>
          <w:rFonts w:ascii="Times New Roman" w:hAnsi="Times New Roman" w:cs="Times New Roman"/>
          <w:b w:val="0"/>
          <w:bCs w:val="0"/>
          <w:sz w:val="24"/>
          <w:szCs w:val="28"/>
          <w:lang w:eastAsia="en-US"/>
        </w:rPr>
      </w:pPr>
      <w:r w:rsidRPr="003B7137">
        <w:rPr>
          <w:rFonts w:ascii="Times New Roman" w:hAnsi="Times New Roman" w:cs="Times New Roman"/>
          <w:b w:val="0"/>
          <w:bCs w:val="0"/>
          <w:sz w:val="24"/>
          <w:szCs w:val="28"/>
          <w:lang w:eastAsia="en-US"/>
        </w:rPr>
        <w:t>В течение 201</w:t>
      </w:r>
      <w:r>
        <w:rPr>
          <w:rFonts w:ascii="Times New Roman" w:hAnsi="Times New Roman" w:cs="Times New Roman"/>
          <w:b w:val="0"/>
          <w:bCs w:val="0"/>
          <w:sz w:val="24"/>
          <w:szCs w:val="28"/>
          <w:lang w:eastAsia="en-US"/>
        </w:rPr>
        <w:t>5</w:t>
      </w:r>
      <w:r w:rsidRPr="003B7137">
        <w:rPr>
          <w:rFonts w:ascii="Times New Roman" w:hAnsi="Times New Roman" w:cs="Times New Roman"/>
          <w:b w:val="0"/>
          <w:bCs w:val="0"/>
          <w:sz w:val="24"/>
          <w:szCs w:val="28"/>
          <w:lang w:eastAsia="en-US"/>
        </w:rPr>
        <w:t xml:space="preserve"> года в Программу были внесены изменения постановлени</w:t>
      </w:r>
      <w:r>
        <w:rPr>
          <w:rFonts w:ascii="Times New Roman" w:hAnsi="Times New Roman" w:cs="Times New Roman"/>
          <w:b w:val="0"/>
          <w:bCs w:val="0"/>
          <w:sz w:val="24"/>
          <w:szCs w:val="28"/>
          <w:lang w:eastAsia="en-US"/>
        </w:rPr>
        <w:t>ями</w:t>
      </w:r>
      <w:r w:rsidRPr="003B7137">
        <w:rPr>
          <w:rFonts w:ascii="Times New Roman" w:hAnsi="Times New Roman" w:cs="Times New Roman"/>
          <w:b w:val="0"/>
          <w:bCs w:val="0"/>
          <w:sz w:val="24"/>
          <w:szCs w:val="28"/>
          <w:lang w:eastAsia="en-US"/>
        </w:rPr>
        <w:t xml:space="preserve"> администрации Богучанского района от </w:t>
      </w:r>
      <w:r>
        <w:rPr>
          <w:rFonts w:ascii="Times New Roman" w:hAnsi="Times New Roman" w:cs="Times New Roman"/>
          <w:b w:val="0"/>
          <w:bCs w:val="0"/>
          <w:sz w:val="24"/>
          <w:szCs w:val="28"/>
          <w:lang w:eastAsia="en-US"/>
        </w:rPr>
        <w:t>10.03.2015 г. № 322-п, от 21.09.2015 г. № 856-п, от 30.10.2015 г. № 962-п, от 04.12.2015 г. № 1108-п</w:t>
      </w:r>
      <w:r w:rsidRPr="003B7137">
        <w:rPr>
          <w:rFonts w:ascii="Times New Roman" w:hAnsi="Times New Roman" w:cs="Times New Roman"/>
          <w:b w:val="0"/>
          <w:bCs w:val="0"/>
          <w:sz w:val="24"/>
          <w:szCs w:val="28"/>
          <w:lang w:eastAsia="en-US"/>
        </w:rPr>
        <w:t>.</w:t>
      </w:r>
    </w:p>
    <w:p w:rsidR="00233FAC" w:rsidRPr="00233FAC" w:rsidRDefault="00233FAC" w:rsidP="00233FAC">
      <w:pPr>
        <w:pStyle w:val="ConsPlusTitle"/>
        <w:widowControl/>
        <w:ind w:firstLine="709"/>
        <w:jc w:val="both"/>
        <w:rPr>
          <w:rFonts w:ascii="Times New Roman" w:hAnsi="Times New Roman" w:cs="Times New Roman"/>
          <w:b w:val="0"/>
          <w:bCs w:val="0"/>
          <w:sz w:val="24"/>
          <w:szCs w:val="28"/>
          <w:lang w:eastAsia="en-US"/>
        </w:rPr>
      </w:pPr>
      <w:r w:rsidRPr="00DD612E">
        <w:rPr>
          <w:rFonts w:ascii="Times New Roman" w:hAnsi="Times New Roman" w:cs="Times New Roman"/>
          <w:bCs w:val="0"/>
          <w:sz w:val="24"/>
          <w:szCs w:val="28"/>
          <w:lang w:eastAsia="en-US"/>
        </w:rPr>
        <w:t>Ответственный исполнитель муниципальной программы</w:t>
      </w:r>
      <w:r w:rsidRPr="00233FAC">
        <w:rPr>
          <w:rFonts w:ascii="Times New Roman" w:hAnsi="Times New Roman" w:cs="Times New Roman"/>
          <w:b w:val="0"/>
          <w:bCs w:val="0"/>
          <w:sz w:val="24"/>
          <w:szCs w:val="28"/>
          <w:lang w:eastAsia="en-US"/>
        </w:rPr>
        <w:t xml:space="preserve"> – Управление муниципальной собственностью Богучанского района.</w:t>
      </w:r>
    </w:p>
    <w:p w:rsidR="00233FAC" w:rsidRPr="00233FAC" w:rsidRDefault="00233FAC" w:rsidP="00233FAC">
      <w:pPr>
        <w:pStyle w:val="3"/>
        <w:ind w:firstLine="709"/>
        <w:jc w:val="both"/>
        <w:rPr>
          <w:rFonts w:eastAsia="Calibri"/>
          <w:b w:val="0"/>
          <w:sz w:val="24"/>
          <w:lang w:eastAsia="en-US"/>
        </w:rPr>
      </w:pPr>
      <w:r w:rsidRPr="00DD612E">
        <w:rPr>
          <w:rFonts w:eastAsia="Calibri"/>
          <w:sz w:val="24"/>
          <w:lang w:eastAsia="en-US"/>
        </w:rPr>
        <w:t>Перечень подпрограмм и отдельных мероприятий подпрограммы</w:t>
      </w:r>
      <w:r w:rsidRPr="00233FAC">
        <w:rPr>
          <w:rFonts w:eastAsia="Calibri"/>
          <w:b w:val="0"/>
          <w:sz w:val="24"/>
          <w:lang w:eastAsia="en-US"/>
        </w:rPr>
        <w:t xml:space="preserve">: </w:t>
      </w:r>
    </w:p>
    <w:p w:rsidR="00233FAC" w:rsidRPr="003B7137" w:rsidRDefault="00233FAC" w:rsidP="00480E74">
      <w:pPr>
        <w:pStyle w:val="3"/>
        <w:numPr>
          <w:ilvl w:val="0"/>
          <w:numId w:val="8"/>
        </w:numPr>
        <w:tabs>
          <w:tab w:val="left" w:pos="1418"/>
        </w:tabs>
        <w:ind w:left="0" w:firstLine="709"/>
        <w:jc w:val="both"/>
        <w:rPr>
          <w:rFonts w:eastAsia="Calibri"/>
          <w:b w:val="0"/>
          <w:sz w:val="24"/>
          <w:u w:val="single"/>
          <w:lang w:eastAsia="en-US"/>
        </w:rPr>
      </w:pPr>
      <w:r w:rsidRPr="003B7137">
        <w:rPr>
          <w:rFonts w:eastAsia="Calibri"/>
          <w:b w:val="0"/>
          <w:sz w:val="24"/>
          <w:lang w:eastAsia="en-US"/>
        </w:rPr>
        <w:t>«Переселение граждан из аварийного жилищного фонда в Богучанском районе»;</w:t>
      </w:r>
    </w:p>
    <w:p w:rsidR="00233FAC" w:rsidRDefault="00233FAC" w:rsidP="00480E74">
      <w:pPr>
        <w:pStyle w:val="3"/>
        <w:numPr>
          <w:ilvl w:val="0"/>
          <w:numId w:val="8"/>
        </w:numPr>
        <w:tabs>
          <w:tab w:val="left" w:pos="1418"/>
        </w:tabs>
        <w:ind w:left="0" w:firstLine="709"/>
        <w:jc w:val="both"/>
        <w:rPr>
          <w:rFonts w:eastAsia="Calibri"/>
          <w:b w:val="0"/>
          <w:sz w:val="24"/>
          <w:lang w:eastAsia="en-US"/>
        </w:rPr>
      </w:pPr>
      <w:r w:rsidRPr="003B7137">
        <w:rPr>
          <w:rFonts w:eastAsia="Calibri"/>
          <w:b w:val="0"/>
          <w:sz w:val="24"/>
          <w:lang w:eastAsia="en-US"/>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w:t>
      </w:r>
      <w:r>
        <w:rPr>
          <w:rFonts w:eastAsia="Calibri"/>
          <w:b w:val="0"/>
          <w:sz w:val="24"/>
          <w:lang w:eastAsia="en-US"/>
        </w:rPr>
        <w:t>оительства»;</w:t>
      </w:r>
    </w:p>
    <w:p w:rsidR="00233FAC" w:rsidRPr="003B7137" w:rsidRDefault="00233FAC" w:rsidP="002C6B13">
      <w:pPr>
        <w:pStyle w:val="3"/>
        <w:tabs>
          <w:tab w:val="left" w:pos="1418"/>
        </w:tabs>
        <w:ind w:firstLine="709"/>
        <w:jc w:val="both"/>
        <w:rPr>
          <w:rFonts w:eastAsia="Calibri"/>
          <w:b w:val="0"/>
          <w:sz w:val="24"/>
          <w:lang w:eastAsia="en-US"/>
        </w:rPr>
      </w:pPr>
      <w:r w:rsidRPr="003B7137">
        <w:rPr>
          <w:rFonts w:eastAsia="Calibri"/>
          <w:b w:val="0"/>
          <w:sz w:val="24"/>
          <w:lang w:eastAsia="en-US"/>
        </w:rPr>
        <w:t>3.«Обеспечение жильем работников отраслей бюджетной сферы на территории Богучанского района»;</w:t>
      </w:r>
    </w:p>
    <w:p w:rsidR="00233FAC" w:rsidRPr="003B7137" w:rsidRDefault="002C6B13" w:rsidP="002C6B13">
      <w:pPr>
        <w:pStyle w:val="3"/>
        <w:tabs>
          <w:tab w:val="left" w:pos="1418"/>
        </w:tabs>
        <w:ind w:left="709" w:firstLine="0"/>
        <w:jc w:val="both"/>
        <w:rPr>
          <w:rFonts w:eastAsia="Calibri"/>
          <w:b w:val="0"/>
          <w:sz w:val="24"/>
          <w:lang w:eastAsia="en-US"/>
        </w:rPr>
      </w:pPr>
      <w:r>
        <w:rPr>
          <w:rFonts w:eastAsia="Calibri"/>
          <w:b w:val="0"/>
          <w:sz w:val="24"/>
          <w:lang w:eastAsia="en-US"/>
        </w:rPr>
        <w:t xml:space="preserve">4. </w:t>
      </w:r>
      <w:r w:rsidR="00233FAC" w:rsidRPr="003B7137">
        <w:rPr>
          <w:rFonts w:eastAsia="Calibri"/>
          <w:b w:val="0"/>
          <w:sz w:val="24"/>
          <w:lang w:eastAsia="en-US"/>
        </w:rPr>
        <w:t>«Осуществление градостроительной деятельности в Богучанском районе»;</w:t>
      </w:r>
    </w:p>
    <w:p w:rsidR="00233FAC" w:rsidRPr="003B7137" w:rsidRDefault="002C6B13" w:rsidP="002C6B13">
      <w:pPr>
        <w:pStyle w:val="3"/>
        <w:tabs>
          <w:tab w:val="left" w:pos="1418"/>
        </w:tabs>
        <w:ind w:firstLine="709"/>
        <w:jc w:val="both"/>
        <w:rPr>
          <w:rFonts w:eastAsia="Calibri"/>
          <w:b w:val="0"/>
          <w:sz w:val="24"/>
          <w:lang w:eastAsia="en-US"/>
        </w:rPr>
      </w:pPr>
      <w:r>
        <w:rPr>
          <w:rFonts w:eastAsia="Calibri"/>
          <w:b w:val="0"/>
          <w:sz w:val="24"/>
          <w:lang w:eastAsia="en-US"/>
        </w:rPr>
        <w:t xml:space="preserve">5. </w:t>
      </w:r>
      <w:r w:rsidR="00233FAC" w:rsidRPr="003B7137">
        <w:rPr>
          <w:rFonts w:eastAsia="Calibri"/>
          <w:b w:val="0"/>
          <w:sz w:val="24"/>
          <w:lang w:eastAsia="en-US"/>
        </w:rPr>
        <w:t>«Приобретение жилых помещений работникам бюджетной сферы Богучанского района».</w:t>
      </w:r>
    </w:p>
    <w:p w:rsidR="00233FAC" w:rsidRPr="003B7137" w:rsidRDefault="00233FAC" w:rsidP="00233FAC">
      <w:pPr>
        <w:pStyle w:val="3"/>
        <w:ind w:firstLine="709"/>
        <w:jc w:val="both"/>
        <w:rPr>
          <w:rFonts w:eastAsia="Calibri"/>
          <w:b w:val="0"/>
          <w:sz w:val="24"/>
          <w:lang w:eastAsia="en-US"/>
        </w:rPr>
      </w:pPr>
      <w:r w:rsidRPr="00233FAC">
        <w:rPr>
          <w:rFonts w:eastAsia="Calibri"/>
          <w:sz w:val="24"/>
          <w:lang w:eastAsia="en-US"/>
        </w:rPr>
        <w:t>Цель Программы:</w:t>
      </w:r>
      <w:r w:rsidRPr="003B7137">
        <w:rPr>
          <w:rFonts w:eastAsia="Calibri"/>
          <w:b w:val="0"/>
          <w:sz w:val="24"/>
          <w:lang w:eastAsia="en-US"/>
        </w:rPr>
        <w:t xml:space="preserve"> Повышение доступности жилья и улучшение жилищных условий граждан, проживающих на территории Богучанского района.</w:t>
      </w:r>
    </w:p>
    <w:p w:rsidR="00233FAC" w:rsidRPr="00233FAC" w:rsidRDefault="00233FAC" w:rsidP="00233FAC">
      <w:pPr>
        <w:pStyle w:val="3"/>
        <w:ind w:firstLine="709"/>
        <w:jc w:val="both"/>
        <w:rPr>
          <w:rFonts w:eastAsia="Calibri"/>
          <w:b w:val="0"/>
          <w:sz w:val="24"/>
          <w:lang w:eastAsia="en-US"/>
        </w:rPr>
      </w:pPr>
      <w:r w:rsidRPr="00233FAC">
        <w:rPr>
          <w:rFonts w:eastAsia="Calibri"/>
          <w:b w:val="0"/>
          <w:sz w:val="24"/>
          <w:lang w:eastAsia="en-US"/>
        </w:rPr>
        <w:t>Задачи муниципальной программы.</w:t>
      </w:r>
    </w:p>
    <w:p w:rsidR="00233FAC" w:rsidRPr="003B7137" w:rsidRDefault="00233FAC" w:rsidP="00480E74">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Расселения граждан из аварийного жилищного фонда муниципальных образований Богучанского района;</w:t>
      </w:r>
    </w:p>
    <w:p w:rsidR="00233FAC" w:rsidRPr="003B7137" w:rsidRDefault="00233FAC" w:rsidP="00480E74">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Обеспечение увеличения ввода жилья на территории Богучанского района;</w:t>
      </w:r>
    </w:p>
    <w:p w:rsidR="00233FAC" w:rsidRPr="003B7137" w:rsidRDefault="00233FAC" w:rsidP="00480E74">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233FAC" w:rsidRPr="003B7137" w:rsidRDefault="00233FAC" w:rsidP="00480E74">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233FAC" w:rsidRPr="003B7137" w:rsidRDefault="00233FAC" w:rsidP="00480E74">
      <w:pPr>
        <w:pStyle w:val="3"/>
        <w:numPr>
          <w:ilvl w:val="0"/>
          <w:numId w:val="9"/>
        </w:numPr>
        <w:tabs>
          <w:tab w:val="left" w:pos="1418"/>
        </w:tabs>
        <w:ind w:left="0" w:firstLine="709"/>
        <w:jc w:val="both"/>
        <w:rPr>
          <w:rFonts w:eastAsia="Calibri"/>
          <w:b w:val="0"/>
          <w:sz w:val="24"/>
          <w:lang w:eastAsia="en-US"/>
        </w:rPr>
      </w:pPr>
      <w:r w:rsidRPr="003B7137">
        <w:rPr>
          <w:rFonts w:eastAsia="Calibri"/>
          <w:b w:val="0"/>
          <w:sz w:val="24"/>
          <w:lang w:eastAsia="en-US"/>
        </w:rPr>
        <w:t>Приобретение жилых помещений работникам бюджетной сферы Богучанского района.</w:t>
      </w:r>
    </w:p>
    <w:p w:rsidR="00233FAC" w:rsidRPr="00233FAC" w:rsidRDefault="00233FAC" w:rsidP="00233FAC">
      <w:pPr>
        <w:pStyle w:val="3"/>
        <w:ind w:firstLine="709"/>
        <w:jc w:val="both"/>
        <w:rPr>
          <w:rFonts w:eastAsia="Calibri"/>
          <w:b w:val="0"/>
          <w:sz w:val="24"/>
          <w:lang w:eastAsia="en-US"/>
        </w:rPr>
      </w:pPr>
      <w:r w:rsidRPr="00233FAC">
        <w:rPr>
          <w:rFonts w:eastAsia="Calibri"/>
          <w:b w:val="0"/>
          <w:sz w:val="24"/>
          <w:lang w:eastAsia="en-US"/>
        </w:rPr>
        <w:t>Этапы и сроки муниципальной Программы:</w:t>
      </w:r>
    </w:p>
    <w:p w:rsidR="00233FAC" w:rsidRPr="003B7137" w:rsidRDefault="00233FAC" w:rsidP="00233FAC">
      <w:pPr>
        <w:pStyle w:val="3"/>
        <w:ind w:firstLine="709"/>
        <w:jc w:val="both"/>
        <w:rPr>
          <w:rFonts w:eastAsia="Calibri"/>
          <w:b w:val="0"/>
          <w:sz w:val="24"/>
          <w:lang w:eastAsia="en-US"/>
        </w:rPr>
      </w:pPr>
      <w:r w:rsidRPr="003B7137">
        <w:rPr>
          <w:rFonts w:eastAsia="Calibri"/>
          <w:b w:val="0"/>
          <w:sz w:val="24"/>
          <w:lang w:eastAsia="en-US"/>
        </w:rPr>
        <w:t>Программа реализуется в один этап с 2014 по 201</w:t>
      </w:r>
      <w:r>
        <w:rPr>
          <w:rFonts w:eastAsia="Calibri"/>
          <w:b w:val="0"/>
          <w:sz w:val="24"/>
          <w:lang w:eastAsia="en-US"/>
        </w:rPr>
        <w:t>8</w:t>
      </w:r>
      <w:r w:rsidRPr="003B7137">
        <w:rPr>
          <w:rFonts w:eastAsia="Calibri"/>
          <w:b w:val="0"/>
          <w:sz w:val="24"/>
          <w:lang w:eastAsia="en-US"/>
        </w:rPr>
        <w:t xml:space="preserve"> годы.</w:t>
      </w:r>
    </w:p>
    <w:p w:rsidR="00233FAC" w:rsidRPr="00034D25" w:rsidRDefault="00233FAC" w:rsidP="00233FAC">
      <w:pPr>
        <w:pStyle w:val="3"/>
        <w:ind w:firstLine="709"/>
        <w:jc w:val="both"/>
        <w:rPr>
          <w:rFonts w:eastAsia="Calibri"/>
          <w:sz w:val="24"/>
          <w:lang w:eastAsia="en-US"/>
        </w:rPr>
      </w:pPr>
      <w:r w:rsidRPr="00034D25">
        <w:rPr>
          <w:rFonts w:eastAsia="Calibri"/>
          <w:sz w:val="24"/>
          <w:lang w:eastAsia="en-US"/>
        </w:rPr>
        <w:lastRenderedPageBreak/>
        <w:t>Целевые индикаторы и показатели муниципальной Программы:</w:t>
      </w:r>
    </w:p>
    <w:p w:rsidR="00233FAC" w:rsidRPr="00DB0A71" w:rsidRDefault="00233FAC" w:rsidP="00233FAC">
      <w:pPr>
        <w:pStyle w:val="3"/>
        <w:ind w:firstLine="709"/>
        <w:jc w:val="both"/>
        <w:rPr>
          <w:rFonts w:eastAsia="Calibri"/>
          <w:b w:val="0"/>
          <w:sz w:val="24"/>
          <w:lang w:eastAsia="en-US"/>
        </w:rPr>
      </w:pPr>
      <w:r w:rsidRPr="00DB0A71">
        <w:rPr>
          <w:rFonts w:eastAsia="Calibri"/>
          <w:b w:val="0"/>
          <w:sz w:val="24"/>
          <w:lang w:eastAsia="en-US"/>
        </w:rPr>
        <w:t>Целевой показатель:</w:t>
      </w:r>
    </w:p>
    <w:p w:rsidR="00233FAC" w:rsidRPr="003B7137" w:rsidRDefault="00233FAC" w:rsidP="00480E74">
      <w:pPr>
        <w:numPr>
          <w:ilvl w:val="0"/>
          <w:numId w:val="11"/>
        </w:numPr>
        <w:tabs>
          <w:tab w:val="left" w:pos="1418"/>
        </w:tabs>
        <w:spacing w:after="0" w:line="240" w:lineRule="auto"/>
        <w:ind w:left="0"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Удельный вес введенной площади жилых домов по отношению к общей площади жилищного фонда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1,45 %.</w:t>
      </w:r>
    </w:p>
    <w:p w:rsidR="00233FAC" w:rsidRPr="00EE7E7D" w:rsidRDefault="00233FAC" w:rsidP="00233FAC">
      <w:pPr>
        <w:spacing w:after="0" w:line="240" w:lineRule="auto"/>
        <w:ind w:firstLine="709"/>
        <w:jc w:val="both"/>
        <w:rPr>
          <w:rFonts w:ascii="Times New Roman" w:eastAsia="Times New Roman" w:hAnsi="Times New Roman" w:cs="Times New Roman"/>
          <w:b/>
          <w:sz w:val="24"/>
          <w:szCs w:val="28"/>
        </w:rPr>
      </w:pPr>
      <w:r w:rsidRPr="00EE7E7D">
        <w:rPr>
          <w:rFonts w:ascii="Times New Roman" w:eastAsia="Times New Roman" w:hAnsi="Times New Roman" w:cs="Times New Roman"/>
          <w:b/>
          <w:sz w:val="24"/>
          <w:szCs w:val="28"/>
        </w:rPr>
        <w:t>Показатели результативности:</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д</w:t>
      </w:r>
      <w:r w:rsidRPr="003B7137">
        <w:rPr>
          <w:rFonts w:ascii="Times New Roman" w:eastAsia="Times New Roman" w:hAnsi="Times New Roman" w:cs="Times New Roman"/>
          <w:sz w:val="24"/>
          <w:szCs w:val="28"/>
        </w:rPr>
        <w:t>оля ветхого и аварийного жилищного фонда в общем объеме жилфонда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5,0 %;</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д</w:t>
      </w:r>
      <w:r w:rsidRPr="003B7137">
        <w:rPr>
          <w:rFonts w:ascii="Times New Roman" w:eastAsia="Times New Roman" w:hAnsi="Times New Roman" w:cs="Times New Roman"/>
          <w:sz w:val="24"/>
          <w:szCs w:val="28"/>
        </w:rPr>
        <w:t>оля аварийного жилищного фонда в общем объеме жилищного фонда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0,1 %;</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в</w:t>
      </w:r>
      <w:r w:rsidRPr="003B7137">
        <w:rPr>
          <w:rFonts w:ascii="Times New Roman" w:eastAsia="Times New Roman" w:hAnsi="Times New Roman" w:cs="Times New Roman"/>
          <w:sz w:val="24"/>
          <w:szCs w:val="28"/>
        </w:rPr>
        <w:t>вод общей площади жилья за счет всех источников финансирования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17,0 тыс. кв. метров;</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д</w:t>
      </w:r>
      <w:r w:rsidRPr="003B7137">
        <w:rPr>
          <w:rFonts w:ascii="Times New Roman" w:eastAsia="Times New Roman" w:hAnsi="Times New Roman" w:cs="Times New Roman"/>
          <w:sz w:val="24"/>
          <w:szCs w:val="28"/>
        </w:rPr>
        <w:t>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 в муниципальном образовании Богучанский район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24,24 %;</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vertAlign w:val="subscript"/>
        </w:rPr>
      </w:pPr>
      <w:r>
        <w:rPr>
          <w:rFonts w:ascii="Times New Roman" w:hAnsi="Times New Roman"/>
          <w:sz w:val="24"/>
          <w:szCs w:val="28"/>
        </w:rPr>
        <w:t>о</w:t>
      </w:r>
      <w:r w:rsidRPr="003B7137">
        <w:rPr>
          <w:rFonts w:ascii="Times New Roman" w:eastAsia="Times New Roman" w:hAnsi="Times New Roman" w:cs="Times New Roman"/>
          <w:sz w:val="24"/>
          <w:szCs w:val="28"/>
        </w:rPr>
        <w:t>бъем восстановления специализированного жилищного фонда (служебные жилые помещения)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w:t>
      </w:r>
      <w:r>
        <w:rPr>
          <w:rFonts w:ascii="Times New Roman" w:eastAsia="Times New Roman" w:hAnsi="Times New Roman" w:cs="Times New Roman"/>
          <w:sz w:val="24"/>
          <w:szCs w:val="28"/>
        </w:rPr>
        <w:t>123,7</w:t>
      </w:r>
      <w:r w:rsidRPr="003B7137">
        <w:rPr>
          <w:rFonts w:ascii="Times New Roman" w:eastAsia="Times New Roman" w:hAnsi="Times New Roman" w:cs="Times New Roman"/>
          <w:sz w:val="24"/>
          <w:szCs w:val="28"/>
        </w:rPr>
        <w:t xml:space="preserve"> м</w:t>
      </w:r>
      <w:r w:rsidRPr="003B7137">
        <w:rPr>
          <w:rFonts w:ascii="Times New Roman" w:eastAsia="Times New Roman" w:hAnsi="Times New Roman" w:cs="Times New Roman"/>
          <w:sz w:val="24"/>
          <w:szCs w:val="28"/>
          <w:vertAlign w:val="superscript"/>
        </w:rPr>
        <w:t>2</w:t>
      </w:r>
      <w:r w:rsidRPr="003B7137">
        <w:rPr>
          <w:rFonts w:ascii="Times New Roman" w:eastAsia="Times New Roman" w:hAnsi="Times New Roman" w:cs="Times New Roman"/>
          <w:sz w:val="24"/>
          <w:szCs w:val="28"/>
        </w:rPr>
        <w:t>;</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к</w:t>
      </w:r>
      <w:r w:rsidRPr="003B7137">
        <w:rPr>
          <w:rFonts w:ascii="Times New Roman" w:eastAsia="Times New Roman" w:hAnsi="Times New Roman" w:cs="Times New Roman"/>
          <w:sz w:val="24"/>
          <w:szCs w:val="28"/>
        </w:rPr>
        <w:t xml:space="preserve">оличество установленных счетчиков холодного </w:t>
      </w:r>
      <w:r>
        <w:rPr>
          <w:rFonts w:ascii="Times New Roman" w:eastAsia="Times New Roman" w:hAnsi="Times New Roman" w:cs="Times New Roman"/>
          <w:sz w:val="24"/>
          <w:szCs w:val="28"/>
        </w:rPr>
        <w:t xml:space="preserve">и горячего </w:t>
      </w:r>
      <w:r w:rsidRPr="003B7137">
        <w:rPr>
          <w:rFonts w:ascii="Times New Roman" w:eastAsia="Times New Roman" w:hAnsi="Times New Roman" w:cs="Times New Roman"/>
          <w:sz w:val="24"/>
          <w:szCs w:val="28"/>
        </w:rPr>
        <w:t>водоснабжения в служебных жилых помещениях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w:t>
      </w:r>
      <w:r>
        <w:rPr>
          <w:rFonts w:ascii="Times New Roman" w:eastAsia="Times New Roman" w:hAnsi="Times New Roman" w:cs="Times New Roman"/>
          <w:sz w:val="24"/>
          <w:szCs w:val="28"/>
        </w:rPr>
        <w:t>15</w:t>
      </w:r>
      <w:r w:rsidRPr="003B7137">
        <w:rPr>
          <w:rFonts w:ascii="Times New Roman" w:eastAsia="Times New Roman" w:hAnsi="Times New Roman" w:cs="Times New Roman"/>
          <w:sz w:val="24"/>
          <w:szCs w:val="28"/>
        </w:rPr>
        <w:t xml:space="preserve"> штук;</w:t>
      </w:r>
    </w:p>
    <w:p w:rsidR="00233FAC" w:rsidRPr="003B7137" w:rsidRDefault="00233FAC" w:rsidP="00480E74">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д</w:t>
      </w:r>
      <w:r w:rsidRPr="003B7137">
        <w:rPr>
          <w:rFonts w:ascii="Times New Roman" w:eastAsia="Times New Roman" w:hAnsi="Times New Roman" w:cs="Times New Roman"/>
          <w:sz w:val="24"/>
          <w:szCs w:val="28"/>
        </w:rPr>
        <w:t>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году составит 20 %;</w:t>
      </w:r>
    </w:p>
    <w:p w:rsidR="00233FAC" w:rsidRPr="00034D25" w:rsidRDefault="00233FAC" w:rsidP="00034D25">
      <w:pPr>
        <w:numPr>
          <w:ilvl w:val="0"/>
          <w:numId w:val="10"/>
        </w:numPr>
        <w:tabs>
          <w:tab w:val="left" w:pos="1418"/>
        </w:tabs>
        <w:spacing w:after="0" w:line="240" w:lineRule="auto"/>
        <w:ind w:left="0" w:firstLine="709"/>
        <w:jc w:val="both"/>
        <w:rPr>
          <w:rFonts w:ascii="Times New Roman" w:eastAsia="Times New Roman" w:hAnsi="Times New Roman" w:cs="Times New Roman"/>
          <w:sz w:val="24"/>
          <w:szCs w:val="28"/>
        </w:rPr>
      </w:pPr>
      <w:r>
        <w:rPr>
          <w:rFonts w:ascii="Times New Roman" w:hAnsi="Times New Roman"/>
          <w:sz w:val="24"/>
          <w:szCs w:val="28"/>
        </w:rPr>
        <w:t>д</w:t>
      </w:r>
      <w:r w:rsidRPr="003B7137">
        <w:rPr>
          <w:rFonts w:ascii="Times New Roman" w:eastAsia="Times New Roman" w:hAnsi="Times New Roman" w:cs="Times New Roman"/>
          <w:sz w:val="24"/>
          <w:szCs w:val="28"/>
        </w:rPr>
        <w:t>оля работников бюджетной сферы, обеспеченных жиль</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м, в общем количестве работников бюджетной сферы, нуждающихся в служебных жилых помещениях в муниципальном образовании Богучанский район</w:t>
      </w:r>
      <w:r>
        <w:rPr>
          <w:rFonts w:ascii="Times New Roman" w:eastAsia="Times New Roman" w:hAnsi="Times New Roman" w:cs="Times New Roman"/>
          <w:sz w:val="24"/>
          <w:szCs w:val="28"/>
        </w:rPr>
        <w:t>,</w:t>
      </w:r>
      <w:r w:rsidRPr="003B7137">
        <w:rPr>
          <w:rFonts w:ascii="Times New Roman" w:eastAsia="Times New Roman" w:hAnsi="Times New Roman" w:cs="Times New Roman"/>
          <w:sz w:val="24"/>
          <w:szCs w:val="28"/>
        </w:rPr>
        <w:t xml:space="preserve"> к 201</w:t>
      </w:r>
      <w:r>
        <w:rPr>
          <w:rFonts w:ascii="Times New Roman" w:eastAsia="Times New Roman" w:hAnsi="Times New Roman" w:cs="Times New Roman"/>
          <w:sz w:val="24"/>
          <w:szCs w:val="28"/>
        </w:rPr>
        <w:t>8 году</w:t>
      </w:r>
      <w:r w:rsidRPr="003B7137">
        <w:rPr>
          <w:rFonts w:ascii="Times New Roman" w:eastAsia="Times New Roman" w:hAnsi="Times New Roman" w:cs="Times New Roman"/>
          <w:sz w:val="24"/>
          <w:szCs w:val="28"/>
        </w:rPr>
        <w:t xml:space="preserve"> составит 11 %.</w:t>
      </w:r>
    </w:p>
    <w:p w:rsidR="00233FAC" w:rsidRPr="003B7137" w:rsidRDefault="00233FAC" w:rsidP="00233FAC">
      <w:pPr>
        <w:widowControl w:val="0"/>
        <w:tabs>
          <w:tab w:val="left" w:pos="935"/>
        </w:tabs>
        <w:autoSpaceDE w:val="0"/>
        <w:autoSpaceDN w:val="0"/>
        <w:adjustRightInd w:val="0"/>
        <w:spacing w:after="0" w:line="240" w:lineRule="auto"/>
        <w:ind w:firstLine="709"/>
        <w:jc w:val="both"/>
        <w:rPr>
          <w:rFonts w:ascii="Times New Roman" w:eastAsia="Times New Roman" w:hAnsi="Times New Roman" w:cs="Times New Roman"/>
          <w:bCs/>
          <w:sz w:val="24"/>
          <w:szCs w:val="28"/>
        </w:rPr>
      </w:pPr>
      <w:r w:rsidRPr="00DD612E">
        <w:rPr>
          <w:rFonts w:ascii="Times New Roman" w:eastAsia="Times New Roman" w:hAnsi="Times New Roman" w:cs="Times New Roman"/>
          <w:b/>
          <w:bCs/>
          <w:sz w:val="24"/>
          <w:szCs w:val="28"/>
        </w:rPr>
        <w:t xml:space="preserve">Общий объём финансирования программы составляет 26 126 335,71 </w:t>
      </w:r>
      <w:r w:rsidRPr="00DD612E">
        <w:rPr>
          <w:rFonts w:ascii="Times New Roman" w:eastAsia="Times New Roman" w:hAnsi="Times New Roman" w:cs="Times New Roman"/>
          <w:b/>
          <w:sz w:val="24"/>
          <w:szCs w:val="28"/>
        </w:rPr>
        <w:t>рублей</w:t>
      </w:r>
      <w:r w:rsidRPr="003B7137">
        <w:rPr>
          <w:rFonts w:ascii="Times New Roman" w:eastAsia="Times New Roman" w:hAnsi="Times New Roman" w:cs="Times New Roman"/>
          <w:bCs/>
          <w:sz w:val="24"/>
          <w:szCs w:val="28"/>
        </w:rPr>
        <w:t>, в том числе по годам:</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2014 год – </w:t>
      </w:r>
      <w:r w:rsidRPr="003B7137">
        <w:rPr>
          <w:rFonts w:ascii="Times New Roman" w:eastAsia="Times New Roman" w:hAnsi="Times New Roman" w:cs="Times New Roman"/>
          <w:sz w:val="24"/>
          <w:szCs w:val="28"/>
        </w:rPr>
        <w:t>16 773 786,0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год –   6 352 549,71</w:t>
      </w:r>
      <w:r w:rsidRPr="003B7137">
        <w:rPr>
          <w:rFonts w:ascii="Times New Roman" w:eastAsia="Times New Roman" w:hAnsi="Times New Roman" w:cs="Times New Roman"/>
          <w:sz w:val="24"/>
          <w:szCs w:val="28"/>
        </w:rPr>
        <w:t xml:space="preserve"> рублей;</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2016 год –  </w:t>
      </w:r>
      <w:r w:rsidRPr="003B7137">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1</w:t>
      </w:r>
      <w:r w:rsidRPr="003B7137">
        <w:rPr>
          <w:rFonts w:ascii="Times New Roman" w:eastAsia="Times New Roman" w:hAnsi="Times New Roman" w:cs="Times New Roman"/>
          <w:sz w:val="24"/>
          <w:szCs w:val="28"/>
        </w:rPr>
        <w:t> </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00 000,0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2017 год –   </w:t>
      </w:r>
      <w:r>
        <w:rPr>
          <w:rFonts w:ascii="Times New Roman" w:eastAsia="Times New Roman" w:hAnsi="Times New Roman" w:cs="Times New Roman"/>
          <w:sz w:val="24"/>
          <w:szCs w:val="28"/>
        </w:rPr>
        <w:t>1</w:t>
      </w:r>
      <w:r w:rsidRPr="003B7137">
        <w:rPr>
          <w:rFonts w:ascii="Times New Roman" w:eastAsia="Times New Roman" w:hAnsi="Times New Roman" w:cs="Times New Roman"/>
          <w:sz w:val="24"/>
          <w:szCs w:val="28"/>
        </w:rPr>
        <w:t> 000 000,0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2018 год –   1 000 000,00 рублей;</w:t>
      </w:r>
    </w:p>
    <w:p w:rsidR="00233FAC" w:rsidRPr="003B7137" w:rsidRDefault="00233FAC" w:rsidP="00233FAC">
      <w:pPr>
        <w:widowControl w:val="0"/>
        <w:tabs>
          <w:tab w:val="left" w:pos="935"/>
        </w:tabs>
        <w:autoSpaceDE w:val="0"/>
        <w:autoSpaceDN w:val="0"/>
        <w:adjustRightInd w:val="0"/>
        <w:spacing w:after="0" w:line="240" w:lineRule="auto"/>
        <w:ind w:firstLine="709"/>
        <w:jc w:val="both"/>
        <w:rPr>
          <w:rFonts w:ascii="Times New Roman" w:eastAsia="Times New Roman" w:hAnsi="Times New Roman" w:cs="Times New Roman"/>
          <w:bCs/>
          <w:sz w:val="24"/>
          <w:szCs w:val="28"/>
        </w:rPr>
      </w:pPr>
      <w:r w:rsidRPr="003B7137">
        <w:rPr>
          <w:rFonts w:ascii="Times New Roman" w:eastAsia="Times New Roman" w:hAnsi="Times New Roman" w:cs="Times New Roman"/>
          <w:bCs/>
          <w:sz w:val="24"/>
          <w:szCs w:val="28"/>
        </w:rPr>
        <w:t>в том числе:</w:t>
      </w:r>
    </w:p>
    <w:p w:rsidR="00233FAC" w:rsidRPr="003B7137" w:rsidRDefault="00233FAC" w:rsidP="00233FA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rPr>
      </w:pPr>
      <w:r w:rsidRPr="003B7137">
        <w:rPr>
          <w:rFonts w:ascii="Times New Roman" w:eastAsia="Times New Roman" w:hAnsi="Times New Roman" w:cs="Times New Roman"/>
          <w:bCs/>
          <w:sz w:val="24"/>
          <w:szCs w:val="28"/>
        </w:rPr>
        <w:t xml:space="preserve">средства краевого бюджета </w:t>
      </w:r>
      <w:r>
        <w:rPr>
          <w:rFonts w:ascii="Times New Roman" w:eastAsia="Times New Roman" w:hAnsi="Times New Roman" w:cs="Times New Roman"/>
          <w:bCs/>
          <w:sz w:val="24"/>
          <w:szCs w:val="28"/>
        </w:rPr>
        <w:t>– 5 261 080,00</w:t>
      </w:r>
      <w:r w:rsidRPr="003B7137">
        <w:rPr>
          <w:rFonts w:ascii="Times New Roman" w:eastAsia="Times New Roman" w:hAnsi="Times New Roman" w:cs="Times New Roman"/>
          <w:bCs/>
          <w:sz w:val="24"/>
          <w:szCs w:val="28"/>
        </w:rPr>
        <w:t xml:space="preserve"> рублей, в том числе по годам:</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2014 год – 3 484 400,0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2015 год –</w:t>
      </w:r>
      <w:r>
        <w:rPr>
          <w:rFonts w:ascii="Times New Roman" w:eastAsia="Times New Roman" w:hAnsi="Times New Roman" w:cs="Times New Roman"/>
          <w:sz w:val="24"/>
          <w:szCs w:val="28"/>
        </w:rPr>
        <w:t xml:space="preserve"> 1 776 680,00 рублей;</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2016 год –               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Default="00233FAC" w:rsidP="00233FAC">
      <w:pPr>
        <w:tabs>
          <w:tab w:val="left" w:pos="2985"/>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2017 год </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 xml:space="preserve">              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Default="00233FAC" w:rsidP="00233FAC">
      <w:pPr>
        <w:tabs>
          <w:tab w:val="left" w:pos="2985"/>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201</w:t>
      </w:r>
      <w:r>
        <w:rPr>
          <w:rFonts w:ascii="Times New Roman" w:eastAsia="Times New Roman" w:hAnsi="Times New Roman" w:cs="Times New Roman"/>
          <w:sz w:val="24"/>
          <w:szCs w:val="28"/>
        </w:rPr>
        <w:t>8</w:t>
      </w:r>
      <w:r w:rsidRPr="003B7137">
        <w:rPr>
          <w:rFonts w:ascii="Times New Roman" w:eastAsia="Times New Roman" w:hAnsi="Times New Roman" w:cs="Times New Roman"/>
          <w:sz w:val="24"/>
          <w:szCs w:val="28"/>
        </w:rPr>
        <w:t xml:space="preserve"> год </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 xml:space="preserve">              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Pr="003B7137" w:rsidRDefault="00233FAC" w:rsidP="00233FAC">
      <w:pPr>
        <w:widowControl w:val="0"/>
        <w:tabs>
          <w:tab w:val="left" w:pos="935"/>
        </w:tabs>
        <w:autoSpaceDE w:val="0"/>
        <w:autoSpaceDN w:val="0"/>
        <w:adjustRightInd w:val="0"/>
        <w:spacing w:after="0" w:line="240" w:lineRule="auto"/>
        <w:ind w:firstLine="709"/>
        <w:jc w:val="both"/>
        <w:rPr>
          <w:rFonts w:ascii="Times New Roman" w:eastAsia="Times New Roman" w:hAnsi="Times New Roman" w:cs="Times New Roman"/>
          <w:bCs/>
          <w:sz w:val="24"/>
          <w:szCs w:val="28"/>
        </w:rPr>
      </w:pPr>
      <w:r w:rsidRPr="003B7137">
        <w:rPr>
          <w:rFonts w:ascii="Times New Roman" w:eastAsia="Times New Roman" w:hAnsi="Times New Roman" w:cs="Times New Roman"/>
          <w:bCs/>
          <w:sz w:val="24"/>
          <w:szCs w:val="28"/>
        </w:rPr>
        <w:t xml:space="preserve">средства районного бюджета </w:t>
      </w:r>
      <w:r>
        <w:rPr>
          <w:rFonts w:ascii="Times New Roman" w:eastAsia="Times New Roman" w:hAnsi="Times New Roman" w:cs="Times New Roman"/>
          <w:bCs/>
          <w:sz w:val="24"/>
          <w:szCs w:val="28"/>
        </w:rPr>
        <w:t>– 20 865 255,71</w:t>
      </w:r>
      <w:r w:rsidRPr="003B7137">
        <w:rPr>
          <w:rFonts w:ascii="Times New Roman" w:eastAsia="Times New Roman" w:hAnsi="Times New Roman" w:cs="Times New Roman"/>
          <w:bCs/>
          <w:sz w:val="24"/>
          <w:szCs w:val="28"/>
        </w:rPr>
        <w:t xml:space="preserve"> </w:t>
      </w:r>
      <w:r w:rsidRPr="003B7137">
        <w:rPr>
          <w:rFonts w:ascii="Times New Roman" w:eastAsia="Times New Roman" w:hAnsi="Times New Roman" w:cs="Times New Roman"/>
          <w:sz w:val="24"/>
          <w:szCs w:val="28"/>
        </w:rPr>
        <w:t>рублей</w:t>
      </w:r>
      <w:r w:rsidRPr="003B7137">
        <w:rPr>
          <w:rFonts w:ascii="Times New Roman" w:eastAsia="Times New Roman" w:hAnsi="Times New Roman" w:cs="Times New Roman"/>
          <w:bCs/>
          <w:sz w:val="24"/>
          <w:szCs w:val="28"/>
        </w:rPr>
        <w:t>, в том числе по годам:</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2014 год – 13 289 386,0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 xml:space="preserve"> рублей;</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2015 год – </w:t>
      </w:r>
      <w:r>
        <w:rPr>
          <w:rFonts w:ascii="Times New Roman" w:eastAsia="Times New Roman" w:hAnsi="Times New Roman" w:cs="Times New Roman"/>
          <w:sz w:val="24"/>
          <w:szCs w:val="28"/>
        </w:rPr>
        <w:t xml:space="preserve">  4 575 864,71</w:t>
      </w:r>
      <w:r w:rsidRPr="003B7137">
        <w:rPr>
          <w:rFonts w:ascii="Times New Roman" w:eastAsia="Times New Roman" w:hAnsi="Times New Roman" w:cs="Times New Roman"/>
          <w:sz w:val="24"/>
          <w:szCs w:val="28"/>
        </w:rPr>
        <w:t xml:space="preserve"> рубл</w:t>
      </w:r>
      <w:r>
        <w:rPr>
          <w:rFonts w:ascii="Times New Roman" w:eastAsia="Times New Roman" w:hAnsi="Times New Roman" w:cs="Times New Roman"/>
          <w:sz w:val="24"/>
          <w:szCs w:val="28"/>
        </w:rPr>
        <w:t>я</w:t>
      </w:r>
      <w:r w:rsidRPr="003B7137">
        <w:rPr>
          <w:rFonts w:ascii="Times New Roman" w:eastAsia="Times New Roman" w:hAnsi="Times New Roman" w:cs="Times New Roman"/>
          <w:sz w:val="24"/>
          <w:szCs w:val="28"/>
        </w:rPr>
        <w:t>;</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2016 год –   </w:t>
      </w:r>
      <w:r>
        <w:rPr>
          <w:rFonts w:ascii="Times New Roman" w:eastAsia="Times New Roman" w:hAnsi="Times New Roman" w:cs="Times New Roman"/>
          <w:sz w:val="24"/>
          <w:szCs w:val="28"/>
        </w:rPr>
        <w:t>1</w:t>
      </w:r>
      <w:r w:rsidRPr="003B7137">
        <w:rPr>
          <w:rFonts w:ascii="Times New Roman" w:eastAsia="Times New Roman" w:hAnsi="Times New Roman" w:cs="Times New Roman"/>
          <w:sz w:val="24"/>
          <w:szCs w:val="28"/>
        </w:rPr>
        <w:t> </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00 000,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0 рублей;</w:t>
      </w:r>
    </w:p>
    <w:p w:rsidR="00233FAC" w:rsidRDefault="00233FAC" w:rsidP="00233FA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2017 год –   </w:t>
      </w:r>
      <w:r>
        <w:rPr>
          <w:rFonts w:ascii="Times New Roman" w:eastAsia="Times New Roman" w:hAnsi="Times New Roman" w:cs="Times New Roman"/>
          <w:sz w:val="24"/>
          <w:szCs w:val="28"/>
        </w:rPr>
        <w:t>1</w:t>
      </w:r>
      <w:r w:rsidRPr="003B7137">
        <w:rPr>
          <w:rFonts w:ascii="Times New Roman" w:eastAsia="Times New Roman" w:hAnsi="Times New Roman" w:cs="Times New Roman"/>
          <w:sz w:val="24"/>
          <w:szCs w:val="28"/>
        </w:rPr>
        <w:t> 000 000,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0 рублей</w:t>
      </w:r>
      <w:r>
        <w:rPr>
          <w:rFonts w:ascii="Times New Roman" w:eastAsia="Times New Roman" w:hAnsi="Times New Roman" w:cs="Times New Roman"/>
          <w:sz w:val="24"/>
          <w:szCs w:val="28"/>
        </w:rPr>
        <w:t>;</w:t>
      </w:r>
    </w:p>
    <w:p w:rsidR="00233FAC" w:rsidRDefault="00233FAC" w:rsidP="00233FAC">
      <w:pPr>
        <w:tabs>
          <w:tab w:val="left" w:pos="2985"/>
        </w:tabs>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 xml:space="preserve">2017 год </w:t>
      </w:r>
      <w:r>
        <w:rPr>
          <w:rFonts w:ascii="Times New Roman" w:eastAsia="Times New Roman" w:hAnsi="Times New Roman" w:cs="Times New Roman"/>
          <w:sz w:val="24"/>
          <w:szCs w:val="28"/>
        </w:rPr>
        <w:t>–   1</w:t>
      </w:r>
      <w:r w:rsidRPr="003B7137">
        <w:rPr>
          <w:rFonts w:ascii="Times New Roman" w:eastAsia="Times New Roman" w:hAnsi="Times New Roman" w:cs="Times New Roman"/>
          <w:sz w:val="24"/>
          <w:szCs w:val="28"/>
        </w:rPr>
        <w:t> 000 000,</w:t>
      </w:r>
      <w:r>
        <w:rPr>
          <w:rFonts w:ascii="Times New Roman" w:eastAsia="Times New Roman" w:hAnsi="Times New Roman" w:cs="Times New Roman"/>
          <w:sz w:val="24"/>
          <w:szCs w:val="28"/>
        </w:rPr>
        <w:t>0</w:t>
      </w:r>
      <w:r w:rsidRPr="003B7137">
        <w:rPr>
          <w:rFonts w:ascii="Times New Roman" w:eastAsia="Times New Roman" w:hAnsi="Times New Roman" w:cs="Times New Roman"/>
          <w:sz w:val="24"/>
          <w:szCs w:val="28"/>
        </w:rPr>
        <w:t>0</w:t>
      </w:r>
      <w:r>
        <w:rPr>
          <w:rFonts w:ascii="Times New Roman" w:eastAsia="Times New Roman" w:hAnsi="Times New Roman" w:cs="Times New Roman"/>
          <w:sz w:val="24"/>
          <w:szCs w:val="28"/>
        </w:rPr>
        <w:t xml:space="preserve"> рублей.</w:t>
      </w:r>
    </w:p>
    <w:p w:rsidR="00233FAC" w:rsidRPr="00233FAC" w:rsidRDefault="00233FAC" w:rsidP="00233FAC">
      <w:pPr>
        <w:spacing w:after="0" w:line="240" w:lineRule="auto"/>
        <w:ind w:firstLine="709"/>
        <w:jc w:val="both"/>
        <w:rPr>
          <w:rFonts w:ascii="Times New Roman" w:eastAsia="Times New Roman" w:hAnsi="Times New Roman" w:cs="Times New Roman"/>
          <w:sz w:val="24"/>
          <w:szCs w:val="28"/>
        </w:rPr>
      </w:pPr>
      <w:r w:rsidRPr="00233FAC">
        <w:rPr>
          <w:rFonts w:ascii="Times New Roman" w:eastAsia="Times New Roman" w:hAnsi="Times New Roman" w:cs="Times New Roman"/>
          <w:sz w:val="24"/>
          <w:szCs w:val="28"/>
        </w:rPr>
        <w:t>За 2015 год при выполнении подпрограммных мероприятий достигнуты следующие результаты и показатели программы:</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В районном бюджете на мероприятия подпрограмм в 201</w:t>
      </w:r>
      <w:r>
        <w:rPr>
          <w:rFonts w:ascii="Times New Roman" w:hAnsi="Times New Roman"/>
          <w:sz w:val="24"/>
          <w:szCs w:val="28"/>
        </w:rPr>
        <w:t>5</w:t>
      </w:r>
      <w:r w:rsidRPr="003B7137">
        <w:rPr>
          <w:rFonts w:ascii="Times New Roman" w:hAnsi="Times New Roman"/>
          <w:sz w:val="24"/>
          <w:szCs w:val="28"/>
        </w:rPr>
        <w:t xml:space="preserve"> году предусмотрены средства в сумме </w:t>
      </w:r>
      <w:r>
        <w:rPr>
          <w:rFonts w:ascii="Times New Roman" w:hAnsi="Times New Roman"/>
          <w:sz w:val="24"/>
          <w:szCs w:val="28"/>
        </w:rPr>
        <w:t>6 352 549,71</w:t>
      </w:r>
      <w:r w:rsidRPr="003B7137">
        <w:rPr>
          <w:rFonts w:ascii="Times New Roman" w:hAnsi="Times New Roman"/>
          <w:sz w:val="24"/>
          <w:szCs w:val="28"/>
        </w:rPr>
        <w:t xml:space="preserve"> рублей.</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 xml:space="preserve">Фактически освоено в 2014 году денежных средств по мероприятиям программы </w:t>
      </w:r>
      <w:r>
        <w:rPr>
          <w:rFonts w:ascii="Times New Roman" w:hAnsi="Times New Roman"/>
          <w:sz w:val="24"/>
          <w:szCs w:val="28"/>
        </w:rPr>
        <w:t>6 252 805,49</w:t>
      </w:r>
      <w:r w:rsidRPr="003B7137">
        <w:rPr>
          <w:rFonts w:ascii="Times New Roman" w:hAnsi="Times New Roman"/>
          <w:sz w:val="24"/>
          <w:szCs w:val="28"/>
        </w:rPr>
        <w:t xml:space="preserve"> рублей. Процент исполнения составляет – </w:t>
      </w:r>
      <w:r>
        <w:rPr>
          <w:rFonts w:ascii="Times New Roman" w:hAnsi="Times New Roman"/>
          <w:sz w:val="24"/>
          <w:szCs w:val="28"/>
        </w:rPr>
        <w:t>98,43</w:t>
      </w:r>
      <w:r w:rsidRPr="003B7137">
        <w:rPr>
          <w:rFonts w:ascii="Times New Roman" w:hAnsi="Times New Roman"/>
          <w:sz w:val="24"/>
          <w:szCs w:val="28"/>
        </w:rPr>
        <w:t xml:space="preserve"> %, в том числе по источникам финансирования:</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за сч</w:t>
      </w:r>
      <w:r>
        <w:rPr>
          <w:rFonts w:ascii="Times New Roman" w:hAnsi="Times New Roman"/>
          <w:sz w:val="24"/>
          <w:szCs w:val="28"/>
        </w:rPr>
        <w:t>ё</w:t>
      </w:r>
      <w:r w:rsidRPr="003B7137">
        <w:rPr>
          <w:rFonts w:ascii="Times New Roman" w:hAnsi="Times New Roman"/>
          <w:sz w:val="24"/>
          <w:szCs w:val="28"/>
        </w:rPr>
        <w:t xml:space="preserve">т средств краевого бюджета – 1 </w:t>
      </w:r>
      <w:r>
        <w:rPr>
          <w:rFonts w:ascii="Times New Roman" w:hAnsi="Times New Roman"/>
          <w:sz w:val="24"/>
          <w:szCs w:val="28"/>
        </w:rPr>
        <w:t>776</w:t>
      </w:r>
      <w:r w:rsidRPr="003B7137">
        <w:rPr>
          <w:rFonts w:ascii="Times New Roman" w:hAnsi="Times New Roman"/>
          <w:sz w:val="24"/>
          <w:szCs w:val="28"/>
        </w:rPr>
        <w:t> </w:t>
      </w:r>
      <w:r>
        <w:rPr>
          <w:rFonts w:ascii="Times New Roman" w:hAnsi="Times New Roman"/>
          <w:sz w:val="24"/>
          <w:szCs w:val="28"/>
        </w:rPr>
        <w:t>680</w:t>
      </w:r>
      <w:r w:rsidRPr="003B7137">
        <w:rPr>
          <w:rFonts w:ascii="Times New Roman" w:hAnsi="Times New Roman"/>
          <w:sz w:val="24"/>
          <w:szCs w:val="28"/>
        </w:rPr>
        <w:t>,00 рублей (</w:t>
      </w:r>
      <w:r>
        <w:rPr>
          <w:rFonts w:ascii="Times New Roman" w:hAnsi="Times New Roman"/>
          <w:sz w:val="24"/>
          <w:szCs w:val="28"/>
        </w:rPr>
        <w:t xml:space="preserve">100 </w:t>
      </w:r>
      <w:r w:rsidRPr="003B7137">
        <w:rPr>
          <w:rFonts w:ascii="Times New Roman" w:hAnsi="Times New Roman"/>
          <w:sz w:val="24"/>
          <w:szCs w:val="28"/>
        </w:rPr>
        <w:t>%);</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за сч</w:t>
      </w:r>
      <w:r>
        <w:rPr>
          <w:rFonts w:ascii="Times New Roman" w:hAnsi="Times New Roman"/>
          <w:sz w:val="24"/>
          <w:szCs w:val="28"/>
        </w:rPr>
        <w:t>ё</w:t>
      </w:r>
      <w:r w:rsidRPr="003B7137">
        <w:rPr>
          <w:rFonts w:ascii="Times New Roman" w:hAnsi="Times New Roman"/>
          <w:sz w:val="24"/>
          <w:szCs w:val="28"/>
        </w:rPr>
        <w:t xml:space="preserve">т </w:t>
      </w:r>
      <w:r>
        <w:rPr>
          <w:rFonts w:ascii="Times New Roman" w:hAnsi="Times New Roman"/>
          <w:sz w:val="24"/>
          <w:szCs w:val="28"/>
        </w:rPr>
        <w:t xml:space="preserve">средств </w:t>
      </w:r>
      <w:r w:rsidRPr="003B7137">
        <w:rPr>
          <w:rFonts w:ascii="Times New Roman" w:hAnsi="Times New Roman"/>
          <w:sz w:val="24"/>
          <w:szCs w:val="28"/>
        </w:rPr>
        <w:t xml:space="preserve">районного бюджета – </w:t>
      </w:r>
      <w:r>
        <w:rPr>
          <w:rFonts w:ascii="Times New Roman" w:hAnsi="Times New Roman"/>
          <w:sz w:val="24"/>
          <w:szCs w:val="28"/>
        </w:rPr>
        <w:t xml:space="preserve">4 476 125,49 рублей (97,82 </w:t>
      </w:r>
      <w:r w:rsidRPr="003B7137">
        <w:rPr>
          <w:rFonts w:ascii="Times New Roman" w:hAnsi="Times New Roman"/>
          <w:sz w:val="24"/>
          <w:szCs w:val="28"/>
        </w:rPr>
        <w:t>%)</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Целевой показатель: Удельный вес введенной площади жилых домов по отношению к общей площади жилищного фонда.</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lastRenderedPageBreak/>
        <w:t>Удельный вес введенной площади жилых домов по отношению к общей площади жилищного фонда на 201</w:t>
      </w:r>
      <w:r>
        <w:rPr>
          <w:rFonts w:ascii="Times New Roman" w:hAnsi="Times New Roman"/>
          <w:sz w:val="24"/>
          <w:szCs w:val="28"/>
        </w:rPr>
        <w:t>5</w:t>
      </w:r>
      <w:r w:rsidRPr="003B7137">
        <w:rPr>
          <w:rFonts w:ascii="Times New Roman" w:hAnsi="Times New Roman"/>
          <w:sz w:val="24"/>
          <w:szCs w:val="28"/>
        </w:rPr>
        <w:t xml:space="preserve"> год планировался 1,</w:t>
      </w:r>
      <w:r>
        <w:rPr>
          <w:rFonts w:ascii="Times New Roman" w:hAnsi="Times New Roman"/>
          <w:sz w:val="24"/>
          <w:szCs w:val="28"/>
        </w:rPr>
        <w:t>3</w:t>
      </w:r>
      <w:r w:rsidRPr="003B7137">
        <w:rPr>
          <w:rFonts w:ascii="Times New Roman" w:hAnsi="Times New Roman"/>
          <w:sz w:val="24"/>
          <w:szCs w:val="28"/>
        </w:rPr>
        <w:t>4</w:t>
      </w:r>
      <w:r>
        <w:rPr>
          <w:rFonts w:ascii="Times New Roman" w:hAnsi="Times New Roman"/>
          <w:sz w:val="24"/>
          <w:szCs w:val="28"/>
        </w:rPr>
        <w:t xml:space="preserve"> </w:t>
      </w:r>
      <w:r w:rsidRPr="003B7137">
        <w:rPr>
          <w:rFonts w:ascii="Times New Roman" w:hAnsi="Times New Roman"/>
          <w:sz w:val="24"/>
          <w:szCs w:val="28"/>
        </w:rPr>
        <w:t xml:space="preserve">%, фактически выполнено </w:t>
      </w:r>
      <w:r>
        <w:rPr>
          <w:rFonts w:ascii="Times New Roman" w:hAnsi="Times New Roman"/>
          <w:sz w:val="24"/>
          <w:szCs w:val="28"/>
        </w:rPr>
        <w:t xml:space="preserve">– 1,03 </w:t>
      </w:r>
      <w:r w:rsidRPr="003B7137">
        <w:rPr>
          <w:rFonts w:ascii="Times New Roman" w:hAnsi="Times New Roman"/>
          <w:sz w:val="24"/>
          <w:szCs w:val="28"/>
        </w:rPr>
        <w:t xml:space="preserve">%. Процент исполнения составил – </w:t>
      </w:r>
      <w:r>
        <w:rPr>
          <w:rFonts w:ascii="Times New Roman" w:hAnsi="Times New Roman"/>
          <w:sz w:val="24"/>
          <w:szCs w:val="28"/>
        </w:rPr>
        <w:t xml:space="preserve">76,87 </w:t>
      </w:r>
      <w:r w:rsidRPr="003B7137">
        <w:rPr>
          <w:rFonts w:ascii="Times New Roman" w:hAnsi="Times New Roman"/>
          <w:sz w:val="24"/>
          <w:szCs w:val="28"/>
        </w:rPr>
        <w:t>%.</w:t>
      </w:r>
    </w:p>
    <w:p w:rsidR="00233FAC" w:rsidRPr="00DD612E" w:rsidRDefault="00233FAC" w:rsidP="00233FAC">
      <w:pPr>
        <w:pStyle w:val="a3"/>
        <w:ind w:firstLine="709"/>
        <w:jc w:val="both"/>
        <w:rPr>
          <w:rFonts w:ascii="Times New Roman" w:hAnsi="Times New Roman"/>
          <w:b/>
          <w:sz w:val="24"/>
          <w:szCs w:val="28"/>
        </w:rPr>
      </w:pPr>
      <w:r w:rsidRPr="00DD612E">
        <w:rPr>
          <w:rFonts w:ascii="Times New Roman" w:hAnsi="Times New Roman"/>
          <w:b/>
          <w:sz w:val="24"/>
          <w:szCs w:val="28"/>
        </w:rPr>
        <w:t>Задача 1. Расселения граждан из аварийного жилого фонда муниципальных образований Богучанского района.</w:t>
      </w:r>
    </w:p>
    <w:p w:rsidR="00233FAC" w:rsidRPr="003B7137" w:rsidRDefault="00233FAC" w:rsidP="00233FAC">
      <w:pPr>
        <w:pStyle w:val="a3"/>
        <w:ind w:firstLine="709"/>
        <w:jc w:val="both"/>
        <w:rPr>
          <w:rFonts w:ascii="Times New Roman" w:hAnsi="Times New Roman"/>
          <w:sz w:val="24"/>
          <w:szCs w:val="28"/>
        </w:rPr>
      </w:pPr>
      <w:r w:rsidRPr="00DD612E">
        <w:rPr>
          <w:rFonts w:ascii="Times New Roman" w:hAnsi="Times New Roman"/>
          <w:b/>
          <w:sz w:val="24"/>
          <w:szCs w:val="28"/>
        </w:rPr>
        <w:t>Подпрограмма «Переселение граждан</w:t>
      </w:r>
      <w:r w:rsidRPr="003B7137">
        <w:rPr>
          <w:rFonts w:ascii="Times New Roman" w:hAnsi="Times New Roman"/>
          <w:sz w:val="24"/>
          <w:szCs w:val="28"/>
        </w:rPr>
        <w:t xml:space="preserve"> из аварийного жилищного фонда в Богучанском районе».</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В 201</w:t>
      </w:r>
      <w:r>
        <w:rPr>
          <w:rFonts w:ascii="Times New Roman" w:hAnsi="Times New Roman"/>
          <w:sz w:val="24"/>
          <w:szCs w:val="28"/>
        </w:rPr>
        <w:t>5</w:t>
      </w:r>
      <w:r w:rsidRPr="003B7137">
        <w:rPr>
          <w:rFonts w:ascii="Times New Roman" w:hAnsi="Times New Roman"/>
          <w:sz w:val="24"/>
          <w:szCs w:val="28"/>
        </w:rPr>
        <w:t xml:space="preserve"> году доля ветхого и аварийного жилищного фонда в общем объ</w:t>
      </w:r>
      <w:r>
        <w:rPr>
          <w:rFonts w:ascii="Times New Roman" w:hAnsi="Times New Roman"/>
          <w:sz w:val="24"/>
          <w:szCs w:val="28"/>
        </w:rPr>
        <w:t>ё</w:t>
      </w:r>
      <w:r w:rsidRPr="003B7137">
        <w:rPr>
          <w:rFonts w:ascii="Times New Roman" w:hAnsi="Times New Roman"/>
          <w:sz w:val="24"/>
          <w:szCs w:val="28"/>
        </w:rPr>
        <w:t xml:space="preserve">ме жилфонда </w:t>
      </w:r>
      <w:r>
        <w:rPr>
          <w:rFonts w:ascii="Times New Roman" w:hAnsi="Times New Roman"/>
          <w:sz w:val="24"/>
          <w:szCs w:val="28"/>
        </w:rPr>
        <w:t xml:space="preserve">была </w:t>
      </w:r>
      <w:r w:rsidRPr="003B7137">
        <w:rPr>
          <w:rFonts w:ascii="Times New Roman" w:hAnsi="Times New Roman"/>
          <w:sz w:val="24"/>
          <w:szCs w:val="28"/>
        </w:rPr>
        <w:t>запланирована 5,</w:t>
      </w:r>
      <w:r>
        <w:rPr>
          <w:rFonts w:ascii="Times New Roman" w:hAnsi="Times New Roman"/>
          <w:sz w:val="24"/>
          <w:szCs w:val="28"/>
        </w:rPr>
        <w:t>1</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 xml:space="preserve">%, фактически составила </w:t>
      </w:r>
      <w:r>
        <w:rPr>
          <w:rFonts w:ascii="Times New Roman" w:hAnsi="Times New Roman"/>
          <w:sz w:val="24"/>
          <w:szCs w:val="28"/>
        </w:rPr>
        <w:t>5</w:t>
      </w:r>
      <w:r w:rsidRPr="003B7137">
        <w:rPr>
          <w:rFonts w:ascii="Times New Roman" w:hAnsi="Times New Roman"/>
          <w:sz w:val="24"/>
          <w:szCs w:val="28"/>
        </w:rPr>
        <w:t>,</w:t>
      </w:r>
      <w:r>
        <w:rPr>
          <w:rFonts w:ascii="Times New Roman" w:hAnsi="Times New Roman"/>
          <w:sz w:val="24"/>
          <w:szCs w:val="28"/>
        </w:rPr>
        <w:t>1</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Процент исполнения составил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 xml:space="preserve">В том числе, доля аварийного жилищного фонда в общем </w:t>
      </w:r>
      <w:r>
        <w:rPr>
          <w:rFonts w:ascii="Times New Roman" w:hAnsi="Times New Roman"/>
          <w:sz w:val="24"/>
          <w:szCs w:val="28"/>
        </w:rPr>
        <w:t xml:space="preserve">объёме жилфонда была запланирована </w:t>
      </w:r>
      <w:r w:rsidRPr="003B7137">
        <w:rPr>
          <w:rFonts w:ascii="Times New Roman" w:hAnsi="Times New Roman"/>
          <w:sz w:val="24"/>
          <w:szCs w:val="28"/>
        </w:rPr>
        <w:t>0,</w:t>
      </w:r>
      <w:r>
        <w:rPr>
          <w:rFonts w:ascii="Times New Roman" w:hAnsi="Times New Roman"/>
          <w:sz w:val="24"/>
          <w:szCs w:val="28"/>
        </w:rPr>
        <w:t xml:space="preserve">15 %, фактически составила </w:t>
      </w:r>
      <w:r w:rsidRPr="003B7137">
        <w:rPr>
          <w:rFonts w:ascii="Times New Roman" w:hAnsi="Times New Roman"/>
          <w:sz w:val="24"/>
          <w:szCs w:val="28"/>
        </w:rPr>
        <w:t>0,</w:t>
      </w:r>
      <w:r>
        <w:rPr>
          <w:rFonts w:ascii="Times New Roman" w:hAnsi="Times New Roman"/>
          <w:sz w:val="24"/>
          <w:szCs w:val="28"/>
        </w:rPr>
        <w:t xml:space="preserve">15 </w:t>
      </w:r>
      <w:r w:rsidRPr="003B7137">
        <w:rPr>
          <w:rFonts w:ascii="Times New Roman" w:hAnsi="Times New Roman"/>
          <w:sz w:val="24"/>
          <w:szCs w:val="28"/>
        </w:rPr>
        <w:t>%</w:t>
      </w:r>
      <w:r>
        <w:rPr>
          <w:rFonts w:ascii="Times New Roman" w:hAnsi="Times New Roman"/>
          <w:sz w:val="24"/>
          <w:szCs w:val="28"/>
        </w:rPr>
        <w:t xml:space="preserve">. Процент исполнения составил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Задача 2. Обеспечение увеличения ввода жилья на территории Богучанского района.</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 xml:space="preserve"> году ввод общей площади жилья за сч</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 xml:space="preserve">т всех источников финансирования </w:t>
      </w:r>
      <w:r>
        <w:rPr>
          <w:rFonts w:ascii="Times New Roman" w:eastAsia="Times New Roman" w:hAnsi="Times New Roman" w:cs="Times New Roman"/>
          <w:sz w:val="24"/>
          <w:szCs w:val="28"/>
        </w:rPr>
        <w:t xml:space="preserve">был </w:t>
      </w:r>
      <w:r w:rsidRPr="003B7137">
        <w:rPr>
          <w:rFonts w:ascii="Times New Roman" w:eastAsia="Times New Roman" w:hAnsi="Times New Roman" w:cs="Times New Roman"/>
          <w:sz w:val="24"/>
          <w:szCs w:val="28"/>
        </w:rPr>
        <w:t>запланирован 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,00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 фактически составил 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,00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Процент исполнения составил </w:t>
      </w:r>
      <w:r w:rsidRPr="003B7137">
        <w:rPr>
          <w:rFonts w:ascii="Times New Roman" w:eastAsia="Times New Roman" w:hAnsi="Times New Roman" w:cs="Times New Roman"/>
          <w:sz w:val="24"/>
          <w:szCs w:val="28"/>
        </w:rPr>
        <w:t>100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Задача 3.</w:t>
      </w:r>
      <w:r w:rsidR="00DD612E">
        <w:rPr>
          <w:rFonts w:ascii="Times New Roman" w:eastAsia="Times New Roman" w:hAnsi="Times New Roman" w:cs="Times New Roman"/>
          <w:b/>
          <w:sz w:val="24"/>
          <w:szCs w:val="28"/>
        </w:rPr>
        <w:t xml:space="preserve"> </w:t>
      </w:r>
      <w:r w:rsidRPr="00DD612E">
        <w:rPr>
          <w:rFonts w:ascii="Times New Roman" w:eastAsia="Times New Roman" w:hAnsi="Times New Roman" w:cs="Times New Roman"/>
          <w:b/>
          <w:sz w:val="24"/>
          <w:szCs w:val="28"/>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 xml:space="preserve">Подпрограмма «Обеспечение жильем работников отраслей бюджетной сферы на территории </w:t>
      </w:r>
      <w:r w:rsidR="008F57EC" w:rsidRPr="00DD612E">
        <w:rPr>
          <w:rFonts w:ascii="Times New Roman" w:eastAsia="Times New Roman" w:hAnsi="Times New Roman" w:cs="Times New Roman"/>
          <w:b/>
          <w:sz w:val="24"/>
          <w:szCs w:val="28"/>
        </w:rPr>
        <w:t>Богучанского района»</w:t>
      </w:r>
      <w:r w:rsidRPr="00DD612E">
        <w:rPr>
          <w:rFonts w:ascii="Times New Roman" w:eastAsia="Times New Roman" w:hAnsi="Times New Roman" w:cs="Times New Roman"/>
          <w:b/>
          <w:sz w:val="24"/>
          <w:szCs w:val="28"/>
        </w:rPr>
        <w:t>.</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 xml:space="preserve"> году 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w:t>
      </w:r>
      <w:r>
        <w:rPr>
          <w:rFonts w:ascii="Times New Roman" w:eastAsia="Times New Roman" w:hAnsi="Times New Roman" w:cs="Times New Roman"/>
          <w:sz w:val="24"/>
          <w:szCs w:val="28"/>
        </w:rPr>
        <w:t xml:space="preserve">была </w:t>
      </w:r>
      <w:r w:rsidRPr="003B7137">
        <w:rPr>
          <w:rFonts w:ascii="Times New Roman" w:eastAsia="Times New Roman" w:hAnsi="Times New Roman" w:cs="Times New Roman"/>
          <w:sz w:val="24"/>
          <w:szCs w:val="28"/>
        </w:rPr>
        <w:t>запланирован</w:t>
      </w:r>
      <w:r>
        <w:rPr>
          <w:rFonts w:ascii="Times New Roman" w:eastAsia="Times New Roman" w:hAnsi="Times New Roman" w:cs="Times New Roman"/>
          <w:sz w:val="24"/>
          <w:szCs w:val="28"/>
        </w:rPr>
        <w:t>а</w:t>
      </w:r>
      <w:r w:rsidRPr="003B7137">
        <w:rPr>
          <w:rFonts w:ascii="Times New Roman" w:eastAsia="Times New Roman" w:hAnsi="Times New Roman" w:cs="Times New Roman"/>
          <w:sz w:val="24"/>
          <w:szCs w:val="28"/>
        </w:rPr>
        <w:t xml:space="preserve"> 24,24</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 фактически составил</w:t>
      </w:r>
      <w:r>
        <w:rPr>
          <w:rFonts w:ascii="Times New Roman" w:eastAsia="Times New Roman" w:hAnsi="Times New Roman" w:cs="Times New Roman"/>
          <w:sz w:val="24"/>
          <w:szCs w:val="28"/>
        </w:rPr>
        <w:t>а</w:t>
      </w:r>
      <w:r w:rsidR="007F0BFC">
        <w:rPr>
          <w:rFonts w:ascii="Times New Roman" w:eastAsia="Times New Roman" w:hAnsi="Times New Roman" w:cs="Times New Roman"/>
          <w:sz w:val="24"/>
          <w:szCs w:val="28"/>
        </w:rPr>
        <w:t xml:space="preserve"> 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Процент исполнения составил </w:t>
      </w:r>
      <w:r w:rsidRPr="003B7137">
        <w:rPr>
          <w:rFonts w:ascii="Times New Roman" w:eastAsia="Times New Roman" w:hAnsi="Times New Roman" w:cs="Times New Roman"/>
          <w:sz w:val="24"/>
          <w:szCs w:val="28"/>
        </w:rPr>
        <w:t>0</w:t>
      </w:r>
      <w:r>
        <w:rPr>
          <w:rFonts w:ascii="Times New Roman" w:eastAsia="Times New Roman" w:hAnsi="Times New Roman" w:cs="Times New Roman"/>
          <w:sz w:val="24"/>
          <w:szCs w:val="28"/>
        </w:rPr>
        <w:t> </w:t>
      </w:r>
      <w:r w:rsidRPr="003B7137">
        <w:rPr>
          <w:rFonts w:ascii="Times New Roman" w:eastAsia="Times New Roman" w:hAnsi="Times New Roman" w:cs="Times New Roman"/>
          <w:sz w:val="24"/>
          <w:szCs w:val="28"/>
        </w:rPr>
        <w:t>%.</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w:t>
      </w:r>
      <w:r w:rsidRPr="003B7137">
        <w:rPr>
          <w:rFonts w:ascii="Times New Roman" w:eastAsia="Times New Roman" w:hAnsi="Times New Roman" w:cs="Times New Roman"/>
          <w:sz w:val="24"/>
          <w:szCs w:val="28"/>
        </w:rPr>
        <w:t>бъ</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 xml:space="preserve">м восстановления специализированного жилищного фонда (служебные жилые помещения) </w:t>
      </w:r>
      <w:r>
        <w:rPr>
          <w:rFonts w:ascii="Times New Roman" w:eastAsia="Times New Roman" w:hAnsi="Times New Roman" w:cs="Times New Roman"/>
          <w:sz w:val="24"/>
          <w:szCs w:val="28"/>
        </w:rPr>
        <w:t>в</w:t>
      </w:r>
      <w:r w:rsidRPr="003B7137">
        <w:rPr>
          <w:rFonts w:ascii="Times New Roman" w:eastAsia="Times New Roman" w:hAnsi="Times New Roman" w:cs="Times New Roman"/>
          <w:sz w:val="24"/>
          <w:szCs w:val="28"/>
        </w:rPr>
        <w:t xml:space="preserve"> 201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 xml:space="preserve"> году </w:t>
      </w:r>
      <w:r>
        <w:rPr>
          <w:rFonts w:ascii="Times New Roman" w:eastAsia="Times New Roman" w:hAnsi="Times New Roman" w:cs="Times New Roman"/>
          <w:sz w:val="24"/>
          <w:szCs w:val="28"/>
        </w:rPr>
        <w:t xml:space="preserve">был </w:t>
      </w:r>
      <w:r w:rsidRPr="003B7137">
        <w:rPr>
          <w:rFonts w:ascii="Times New Roman" w:eastAsia="Times New Roman" w:hAnsi="Times New Roman" w:cs="Times New Roman"/>
          <w:sz w:val="24"/>
          <w:szCs w:val="28"/>
        </w:rPr>
        <w:t xml:space="preserve">запланирован </w:t>
      </w:r>
      <w:r>
        <w:rPr>
          <w:rFonts w:ascii="Times New Roman" w:eastAsia="Times New Roman" w:hAnsi="Times New Roman" w:cs="Times New Roman"/>
          <w:sz w:val="24"/>
          <w:szCs w:val="28"/>
        </w:rPr>
        <w:t xml:space="preserve">123,7 </w:t>
      </w:r>
      <w:r w:rsidRPr="003B7137">
        <w:rPr>
          <w:rFonts w:ascii="Times New Roman" w:eastAsia="Times New Roman" w:hAnsi="Times New Roman" w:cs="Times New Roman"/>
          <w:sz w:val="24"/>
          <w:szCs w:val="28"/>
        </w:rPr>
        <w:t xml:space="preserve">%, фактически составил </w:t>
      </w:r>
      <w:r>
        <w:rPr>
          <w:rFonts w:ascii="Times New Roman" w:eastAsia="Times New Roman" w:hAnsi="Times New Roman" w:cs="Times New Roman"/>
          <w:sz w:val="24"/>
          <w:szCs w:val="28"/>
        </w:rPr>
        <w:t xml:space="preserve">123,7 </w:t>
      </w:r>
      <w:r w:rsidRPr="003B7137">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Процент исполнения составил </w:t>
      </w:r>
      <w:r w:rsidRPr="003B7137">
        <w:rPr>
          <w:rFonts w:ascii="Times New Roman" w:eastAsia="Times New Roman" w:hAnsi="Times New Roman" w:cs="Times New Roman"/>
          <w:sz w:val="24"/>
          <w:szCs w:val="28"/>
        </w:rPr>
        <w:t>100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 xml:space="preserve"> году </w:t>
      </w:r>
      <w:r>
        <w:rPr>
          <w:rFonts w:ascii="Times New Roman" w:eastAsia="Times New Roman" w:hAnsi="Times New Roman" w:cs="Times New Roman"/>
          <w:sz w:val="24"/>
          <w:szCs w:val="28"/>
        </w:rPr>
        <w:t>была запланирована установка счётчиков холодного и горячего водоснабжения в служебных жилых помещениях в количестве 15 штук</w:t>
      </w:r>
      <w:r w:rsidRPr="003B7137">
        <w:rPr>
          <w:rFonts w:ascii="Times New Roman" w:eastAsia="Times New Roman" w:hAnsi="Times New Roman" w:cs="Times New Roman"/>
          <w:sz w:val="24"/>
          <w:szCs w:val="28"/>
        </w:rPr>
        <w:t xml:space="preserve">, фактически </w:t>
      </w:r>
      <w:r>
        <w:rPr>
          <w:rFonts w:ascii="Times New Roman" w:eastAsia="Times New Roman" w:hAnsi="Times New Roman" w:cs="Times New Roman"/>
          <w:sz w:val="24"/>
          <w:szCs w:val="28"/>
        </w:rPr>
        <w:t xml:space="preserve">установлено 15 штук. Процент исполнения составил </w:t>
      </w:r>
      <w:r w:rsidRPr="003B7137">
        <w:rPr>
          <w:rFonts w:ascii="Times New Roman" w:eastAsia="Times New Roman" w:hAnsi="Times New Roman" w:cs="Times New Roman"/>
          <w:sz w:val="24"/>
          <w:szCs w:val="28"/>
        </w:rPr>
        <w:t>100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Задача 4.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Подпрограмма «Осуществление градостроительной деятельности в</w:t>
      </w:r>
      <w:r w:rsidR="008F57EC" w:rsidRPr="00DD612E">
        <w:rPr>
          <w:rFonts w:ascii="Times New Roman" w:eastAsia="Times New Roman" w:hAnsi="Times New Roman" w:cs="Times New Roman"/>
          <w:b/>
          <w:sz w:val="24"/>
          <w:szCs w:val="28"/>
        </w:rPr>
        <w:t xml:space="preserve"> Богучанском районе»</w:t>
      </w:r>
      <w:r w:rsidRPr="00DD612E">
        <w:rPr>
          <w:rFonts w:ascii="Times New Roman" w:eastAsia="Times New Roman" w:hAnsi="Times New Roman" w:cs="Times New Roman"/>
          <w:b/>
          <w:sz w:val="24"/>
          <w:szCs w:val="28"/>
        </w:rPr>
        <w:t>.</w:t>
      </w:r>
    </w:p>
    <w:p w:rsidR="00233FAC" w:rsidRPr="003B7137"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 xml:space="preserve"> году доля обеспеченности документами территориального планирования (генеральными планами, проектами планировки), отвечающим современным требованиям и плани</w:t>
      </w:r>
      <w:r>
        <w:rPr>
          <w:rFonts w:ascii="Times New Roman" w:eastAsia="Times New Roman" w:hAnsi="Times New Roman" w:cs="Times New Roman"/>
          <w:sz w:val="24"/>
          <w:szCs w:val="28"/>
        </w:rPr>
        <w:t xml:space="preserve">рованию развития была запланирована </w:t>
      </w:r>
      <w:r w:rsidRPr="003B7137">
        <w:rPr>
          <w:rFonts w:ascii="Times New Roman" w:eastAsia="Times New Roman" w:hAnsi="Times New Roman" w:cs="Times New Roman"/>
          <w:sz w:val="24"/>
          <w:szCs w:val="28"/>
        </w:rPr>
        <w:t>1</w:t>
      </w:r>
      <w:r>
        <w:rPr>
          <w:rFonts w:ascii="Times New Roman" w:eastAsia="Times New Roman" w:hAnsi="Times New Roman" w:cs="Times New Roman"/>
          <w:sz w:val="24"/>
          <w:szCs w:val="28"/>
        </w:rPr>
        <w:t>6</w:t>
      </w:r>
      <w:r w:rsidRPr="003B7137">
        <w:rPr>
          <w:rFonts w:ascii="Times New Roman" w:eastAsia="Times New Roman" w:hAnsi="Times New Roman" w:cs="Times New Roman"/>
          <w:sz w:val="24"/>
          <w:szCs w:val="28"/>
        </w:rPr>
        <w:t>,00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 фактически составил</w:t>
      </w:r>
      <w:r>
        <w:rPr>
          <w:rFonts w:ascii="Times New Roman" w:eastAsia="Times New Roman" w:hAnsi="Times New Roman" w:cs="Times New Roman"/>
          <w:sz w:val="24"/>
          <w:szCs w:val="28"/>
        </w:rPr>
        <w:t>а</w:t>
      </w:r>
      <w:r w:rsidR="007F0BFC">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0</w:t>
      </w:r>
      <w:r w:rsidR="007F0BFC">
        <w:rPr>
          <w:rFonts w:ascii="Times New Roman" w:eastAsia="Times New Roman" w:hAnsi="Times New Roman" w:cs="Times New Roman"/>
          <w:sz w:val="24"/>
          <w:szCs w:val="28"/>
        </w:rPr>
        <w:t>,0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 Про</w:t>
      </w:r>
      <w:r>
        <w:rPr>
          <w:rFonts w:ascii="Times New Roman" w:eastAsia="Times New Roman" w:hAnsi="Times New Roman" w:cs="Times New Roman"/>
          <w:sz w:val="24"/>
          <w:szCs w:val="28"/>
        </w:rPr>
        <w:t xml:space="preserve">цент исполнения составил </w:t>
      </w:r>
      <w:r w:rsidRPr="003B7137">
        <w:rPr>
          <w:rFonts w:ascii="Times New Roman" w:eastAsia="Times New Roman" w:hAnsi="Times New Roman" w:cs="Times New Roman"/>
          <w:sz w:val="24"/>
          <w:szCs w:val="28"/>
        </w:rPr>
        <w:t>0</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r w:rsidR="0049213F">
        <w:rPr>
          <w:rFonts w:ascii="Times New Roman" w:eastAsia="Times New Roman" w:hAnsi="Times New Roman" w:cs="Times New Roman"/>
          <w:sz w:val="24"/>
          <w:szCs w:val="28"/>
        </w:rPr>
        <w:t>.</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Задача 5. Приобретение жилых помещений работникам бюджетной сферы Богучанского района.</w:t>
      </w:r>
    </w:p>
    <w:p w:rsidR="00233FAC" w:rsidRPr="00DD612E" w:rsidRDefault="00233FAC" w:rsidP="00233FAC">
      <w:pPr>
        <w:spacing w:after="0" w:line="240" w:lineRule="auto"/>
        <w:ind w:firstLine="709"/>
        <w:jc w:val="both"/>
        <w:rPr>
          <w:rFonts w:ascii="Times New Roman" w:eastAsia="Times New Roman" w:hAnsi="Times New Roman" w:cs="Times New Roman"/>
          <w:b/>
          <w:sz w:val="24"/>
          <w:szCs w:val="28"/>
        </w:rPr>
      </w:pPr>
      <w:r w:rsidRPr="00DD612E">
        <w:rPr>
          <w:rFonts w:ascii="Times New Roman" w:eastAsia="Times New Roman" w:hAnsi="Times New Roman" w:cs="Times New Roman"/>
          <w:b/>
          <w:sz w:val="24"/>
          <w:szCs w:val="28"/>
        </w:rPr>
        <w:t xml:space="preserve">Подпрограмма «Приобретение жилых помещений работникам бюджетной сферы </w:t>
      </w:r>
      <w:r w:rsidR="008F57EC" w:rsidRPr="00DD612E">
        <w:rPr>
          <w:rFonts w:ascii="Times New Roman" w:eastAsia="Times New Roman" w:hAnsi="Times New Roman" w:cs="Times New Roman"/>
          <w:b/>
          <w:sz w:val="24"/>
          <w:szCs w:val="28"/>
        </w:rPr>
        <w:t>Богучанского района»</w:t>
      </w:r>
      <w:r w:rsidRPr="00DD612E">
        <w:rPr>
          <w:rFonts w:ascii="Times New Roman" w:eastAsia="Times New Roman" w:hAnsi="Times New Roman" w:cs="Times New Roman"/>
          <w:b/>
          <w:sz w:val="24"/>
          <w:szCs w:val="28"/>
        </w:rPr>
        <w:t>.</w:t>
      </w:r>
    </w:p>
    <w:p w:rsidR="00233FAC" w:rsidRDefault="00233FAC" w:rsidP="00233FAC">
      <w:pPr>
        <w:spacing w:after="0" w:line="240" w:lineRule="auto"/>
        <w:ind w:firstLine="709"/>
        <w:jc w:val="both"/>
        <w:rPr>
          <w:rFonts w:ascii="Times New Roman" w:eastAsia="Times New Roman" w:hAnsi="Times New Roman" w:cs="Times New Roman"/>
          <w:sz w:val="24"/>
          <w:szCs w:val="28"/>
        </w:rPr>
      </w:pPr>
      <w:r w:rsidRPr="003B7137">
        <w:rPr>
          <w:rFonts w:ascii="Times New Roman" w:eastAsia="Times New Roman" w:hAnsi="Times New Roman" w:cs="Times New Roman"/>
          <w:sz w:val="24"/>
          <w:szCs w:val="28"/>
        </w:rPr>
        <w:t>В 201</w:t>
      </w:r>
      <w:r>
        <w:rPr>
          <w:rFonts w:ascii="Times New Roman" w:eastAsia="Times New Roman" w:hAnsi="Times New Roman" w:cs="Times New Roman"/>
          <w:sz w:val="24"/>
          <w:szCs w:val="28"/>
        </w:rPr>
        <w:t>5</w:t>
      </w:r>
      <w:r w:rsidRPr="003B7137">
        <w:rPr>
          <w:rFonts w:ascii="Times New Roman" w:eastAsia="Times New Roman" w:hAnsi="Times New Roman" w:cs="Times New Roman"/>
          <w:sz w:val="24"/>
          <w:szCs w:val="28"/>
        </w:rPr>
        <w:t xml:space="preserve"> году доля работников бюджетной сферы, обеспеченных жиль</w:t>
      </w:r>
      <w:r>
        <w:rPr>
          <w:rFonts w:ascii="Times New Roman" w:eastAsia="Times New Roman" w:hAnsi="Times New Roman" w:cs="Times New Roman"/>
          <w:sz w:val="24"/>
          <w:szCs w:val="28"/>
        </w:rPr>
        <w:t>ё</w:t>
      </w:r>
      <w:r w:rsidRPr="003B7137">
        <w:rPr>
          <w:rFonts w:ascii="Times New Roman" w:eastAsia="Times New Roman" w:hAnsi="Times New Roman" w:cs="Times New Roman"/>
          <w:sz w:val="24"/>
          <w:szCs w:val="28"/>
        </w:rPr>
        <w:t xml:space="preserve">м, в общем количестве работников бюджетной сферы, нуждающихся в служебных жилых помещениях в муниципальном образовании Богучанский район </w:t>
      </w:r>
      <w:r>
        <w:rPr>
          <w:rFonts w:ascii="Times New Roman" w:eastAsia="Times New Roman" w:hAnsi="Times New Roman" w:cs="Times New Roman"/>
          <w:sz w:val="24"/>
          <w:szCs w:val="28"/>
        </w:rPr>
        <w:t xml:space="preserve">была </w:t>
      </w:r>
      <w:r w:rsidRPr="003B7137">
        <w:rPr>
          <w:rFonts w:ascii="Times New Roman" w:eastAsia="Times New Roman" w:hAnsi="Times New Roman" w:cs="Times New Roman"/>
          <w:sz w:val="24"/>
          <w:szCs w:val="28"/>
        </w:rPr>
        <w:t>запланирован</w:t>
      </w:r>
      <w:r>
        <w:rPr>
          <w:rFonts w:ascii="Times New Roman" w:eastAsia="Times New Roman" w:hAnsi="Times New Roman" w:cs="Times New Roman"/>
          <w:sz w:val="24"/>
          <w:szCs w:val="28"/>
        </w:rPr>
        <w:t>а</w:t>
      </w:r>
      <w:r w:rsidRPr="003B7137">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9</w:t>
      </w:r>
      <w:r w:rsidRPr="003B7137">
        <w:rPr>
          <w:rFonts w:ascii="Times New Roman" w:eastAsia="Times New Roman" w:hAnsi="Times New Roman" w:cs="Times New Roman"/>
          <w:sz w:val="24"/>
          <w:szCs w:val="28"/>
        </w:rPr>
        <w:t>,0</w:t>
      </w:r>
      <w:r>
        <w:rPr>
          <w:rFonts w:ascii="Times New Roman" w:eastAsia="Times New Roman" w:hAnsi="Times New Roman" w:cs="Times New Roman"/>
          <w:sz w:val="24"/>
          <w:szCs w:val="28"/>
        </w:rPr>
        <w:t>9 %, фактически составила 9</w:t>
      </w:r>
      <w:r w:rsidRPr="003B7137">
        <w:rPr>
          <w:rFonts w:ascii="Times New Roman" w:eastAsia="Times New Roman" w:hAnsi="Times New Roman" w:cs="Times New Roman"/>
          <w:sz w:val="24"/>
          <w:szCs w:val="28"/>
        </w:rPr>
        <w:t>,0</w:t>
      </w:r>
      <w:r>
        <w:rPr>
          <w:rFonts w:ascii="Times New Roman" w:eastAsia="Times New Roman" w:hAnsi="Times New Roman" w:cs="Times New Roman"/>
          <w:sz w:val="24"/>
          <w:szCs w:val="28"/>
        </w:rPr>
        <w:t xml:space="preserve">9 </w:t>
      </w:r>
      <w:r w:rsidRPr="003B7137">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w:t>
      </w:r>
      <w:r w:rsidRPr="003B7137">
        <w:rPr>
          <w:rFonts w:ascii="Times New Roman" w:eastAsia="Times New Roman" w:hAnsi="Times New Roman" w:cs="Times New Roman"/>
          <w:sz w:val="24"/>
          <w:szCs w:val="28"/>
        </w:rPr>
        <w:t>(</w:t>
      </w:r>
      <w:r>
        <w:rPr>
          <w:rFonts w:ascii="Times New Roman" w:eastAsia="Times New Roman" w:hAnsi="Times New Roman" w:cs="Times New Roman"/>
          <w:sz w:val="24"/>
          <w:szCs w:val="28"/>
        </w:rPr>
        <w:t>п</w:t>
      </w:r>
      <w:r w:rsidRPr="003B7137">
        <w:rPr>
          <w:rFonts w:ascii="Times New Roman" w:eastAsia="Times New Roman" w:hAnsi="Times New Roman" w:cs="Times New Roman"/>
          <w:sz w:val="24"/>
          <w:szCs w:val="28"/>
        </w:rPr>
        <w:t xml:space="preserve">риобретено три квартиры для работников бюджетной сферы в с. Богучаны, п. </w:t>
      </w:r>
      <w:r>
        <w:rPr>
          <w:rFonts w:ascii="Times New Roman" w:eastAsia="Times New Roman" w:hAnsi="Times New Roman" w:cs="Times New Roman"/>
          <w:sz w:val="24"/>
          <w:szCs w:val="28"/>
        </w:rPr>
        <w:t>Таёжный</w:t>
      </w:r>
      <w:r w:rsidRPr="003B7137">
        <w:rPr>
          <w:rFonts w:ascii="Times New Roman" w:eastAsia="Times New Roman" w:hAnsi="Times New Roman" w:cs="Times New Roman"/>
          <w:sz w:val="24"/>
          <w:szCs w:val="28"/>
        </w:rPr>
        <w:t xml:space="preserve">, п. </w:t>
      </w:r>
      <w:r>
        <w:rPr>
          <w:rFonts w:ascii="Times New Roman" w:eastAsia="Times New Roman" w:hAnsi="Times New Roman" w:cs="Times New Roman"/>
          <w:sz w:val="24"/>
          <w:szCs w:val="28"/>
        </w:rPr>
        <w:t>Невонка</w:t>
      </w:r>
      <w:r w:rsidRPr="003B7137">
        <w:rPr>
          <w:rFonts w:ascii="Times New Roman" w:eastAsia="Times New Roman" w:hAnsi="Times New Roman" w:cs="Times New Roman"/>
          <w:sz w:val="24"/>
          <w:szCs w:val="28"/>
        </w:rPr>
        <w:t>). Про</w:t>
      </w:r>
      <w:r>
        <w:rPr>
          <w:rFonts w:ascii="Times New Roman" w:eastAsia="Times New Roman" w:hAnsi="Times New Roman" w:cs="Times New Roman"/>
          <w:sz w:val="24"/>
          <w:szCs w:val="28"/>
        </w:rPr>
        <w:t>цент исполнения составил 100 %</w:t>
      </w:r>
      <w:r w:rsidRPr="003B7137">
        <w:rPr>
          <w:rFonts w:ascii="Times New Roman" w:eastAsia="Times New Roman" w:hAnsi="Times New Roman" w:cs="Times New Roman"/>
          <w:sz w:val="24"/>
          <w:szCs w:val="28"/>
        </w:rPr>
        <w:t>.</w:t>
      </w:r>
    </w:p>
    <w:p w:rsidR="00DD612E" w:rsidRDefault="00DD612E" w:rsidP="00543A87">
      <w:pPr>
        <w:pStyle w:val="a3"/>
        <w:ind w:left="709"/>
        <w:jc w:val="both"/>
        <w:rPr>
          <w:rFonts w:ascii="Times New Roman" w:hAnsi="Times New Roman"/>
          <w:b/>
          <w:i/>
          <w:sz w:val="24"/>
          <w:szCs w:val="28"/>
        </w:rPr>
      </w:pPr>
    </w:p>
    <w:p w:rsidR="00463A84" w:rsidRDefault="00463A84" w:rsidP="00543A87">
      <w:pPr>
        <w:pStyle w:val="a3"/>
        <w:ind w:left="709"/>
        <w:jc w:val="both"/>
        <w:rPr>
          <w:rFonts w:ascii="Times New Roman" w:hAnsi="Times New Roman"/>
          <w:b/>
          <w:i/>
          <w:sz w:val="24"/>
          <w:szCs w:val="28"/>
        </w:rPr>
      </w:pPr>
    </w:p>
    <w:p w:rsidR="00463A84" w:rsidRDefault="00463A84" w:rsidP="00543A87">
      <w:pPr>
        <w:pStyle w:val="a3"/>
        <w:ind w:left="709"/>
        <w:jc w:val="both"/>
        <w:rPr>
          <w:rFonts w:ascii="Times New Roman" w:hAnsi="Times New Roman"/>
          <w:b/>
          <w:i/>
          <w:sz w:val="24"/>
          <w:szCs w:val="28"/>
        </w:rPr>
      </w:pPr>
    </w:p>
    <w:p w:rsidR="00233FAC" w:rsidRPr="00233FAC" w:rsidRDefault="00233FAC" w:rsidP="00543A87">
      <w:pPr>
        <w:pStyle w:val="a3"/>
        <w:ind w:left="709"/>
        <w:jc w:val="both"/>
        <w:rPr>
          <w:rFonts w:ascii="Times New Roman" w:hAnsi="Times New Roman"/>
          <w:b/>
          <w:i/>
          <w:sz w:val="24"/>
          <w:szCs w:val="28"/>
        </w:rPr>
      </w:pPr>
      <w:r w:rsidRPr="00233FAC">
        <w:rPr>
          <w:rFonts w:ascii="Times New Roman" w:hAnsi="Times New Roman"/>
          <w:b/>
          <w:i/>
          <w:sz w:val="24"/>
          <w:szCs w:val="28"/>
        </w:rPr>
        <w:lastRenderedPageBreak/>
        <w:t>2. О</w:t>
      </w:r>
      <w:r w:rsidR="00543A87">
        <w:rPr>
          <w:rFonts w:ascii="Times New Roman" w:hAnsi="Times New Roman"/>
          <w:b/>
          <w:i/>
          <w:sz w:val="24"/>
          <w:szCs w:val="28"/>
        </w:rPr>
        <w:t>ценка эффективности реализации м</w:t>
      </w:r>
      <w:r w:rsidRPr="00233FAC">
        <w:rPr>
          <w:rFonts w:ascii="Times New Roman" w:hAnsi="Times New Roman"/>
          <w:b/>
          <w:i/>
          <w:sz w:val="24"/>
          <w:szCs w:val="28"/>
        </w:rPr>
        <w:t>униципальной программы.</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На первом этапе осуществлялся расч</w:t>
      </w:r>
      <w:r>
        <w:rPr>
          <w:rFonts w:ascii="Times New Roman" w:hAnsi="Times New Roman"/>
          <w:sz w:val="24"/>
          <w:szCs w:val="28"/>
        </w:rPr>
        <w:t>ё</w:t>
      </w:r>
      <w:r w:rsidRPr="003B7137">
        <w:rPr>
          <w:rFonts w:ascii="Times New Roman" w:hAnsi="Times New Roman"/>
          <w:sz w:val="24"/>
          <w:szCs w:val="28"/>
        </w:rPr>
        <w:t xml:space="preserve">т </w:t>
      </w:r>
      <w:r>
        <w:rPr>
          <w:rFonts w:ascii="Times New Roman" w:hAnsi="Times New Roman"/>
          <w:sz w:val="24"/>
          <w:szCs w:val="28"/>
        </w:rPr>
        <w:t>критерия</w:t>
      </w:r>
      <w:r w:rsidRPr="003B7137">
        <w:rPr>
          <w:rFonts w:ascii="Times New Roman" w:hAnsi="Times New Roman"/>
          <w:sz w:val="24"/>
          <w:szCs w:val="28"/>
        </w:rPr>
        <w:t xml:space="preserve"> О1 – оценка эффективности реализации Муниципальной программы по критерию «полнота и эффективность использования средств районного бюджета»:</w:t>
      </w:r>
    </w:p>
    <w:p w:rsidR="00233FAC" w:rsidRPr="003B7137" w:rsidRDefault="00233FAC" w:rsidP="00233FAC">
      <w:pPr>
        <w:pStyle w:val="a3"/>
        <w:jc w:val="center"/>
        <w:rPr>
          <w:rFonts w:ascii="Times New Roman" w:hAnsi="Times New Roman"/>
          <w:sz w:val="24"/>
          <w:szCs w:val="28"/>
        </w:rPr>
      </w:pPr>
      <w:r>
        <w:rPr>
          <w:rFonts w:ascii="Times New Roman" w:hAnsi="Times New Roman"/>
          <w:sz w:val="24"/>
          <w:szCs w:val="28"/>
        </w:rPr>
        <w:t xml:space="preserve">О1 = 6 252 805,49 </w:t>
      </w:r>
      <w:r w:rsidRPr="003B7137">
        <w:rPr>
          <w:rFonts w:ascii="Times New Roman" w:hAnsi="Times New Roman"/>
          <w:sz w:val="24"/>
          <w:szCs w:val="28"/>
        </w:rPr>
        <w:t>/</w:t>
      </w:r>
      <w:r>
        <w:rPr>
          <w:rFonts w:ascii="Times New Roman" w:hAnsi="Times New Roman"/>
          <w:sz w:val="24"/>
          <w:szCs w:val="28"/>
        </w:rPr>
        <w:t xml:space="preserve"> 6 352 549,71</w:t>
      </w:r>
      <w:r w:rsidRPr="003B7137">
        <w:rPr>
          <w:rFonts w:ascii="Times New Roman" w:hAnsi="Times New Roman"/>
          <w:sz w:val="24"/>
          <w:szCs w:val="28"/>
        </w:rPr>
        <w:t xml:space="preserve"> </w:t>
      </w:r>
      <w:r>
        <w:rPr>
          <w:rFonts w:ascii="Times New Roman" w:hAnsi="Times New Roman"/>
          <w:sz w:val="24"/>
          <w:szCs w:val="28"/>
        </w:rPr>
        <w:t>×</w:t>
      </w:r>
      <w:r w:rsidRPr="003B7137">
        <w:rPr>
          <w:rFonts w:ascii="Times New Roman" w:hAnsi="Times New Roman"/>
          <w:sz w:val="24"/>
          <w:szCs w:val="28"/>
        </w:rPr>
        <w:t xml:space="preserve"> 100</w:t>
      </w:r>
      <w:r>
        <w:rPr>
          <w:rFonts w:ascii="Times New Roman" w:hAnsi="Times New Roman"/>
          <w:sz w:val="24"/>
          <w:szCs w:val="28"/>
        </w:rPr>
        <w:t xml:space="preserve"> </w:t>
      </w:r>
      <w:r w:rsidRPr="003B7137">
        <w:rPr>
          <w:rFonts w:ascii="Times New Roman" w:hAnsi="Times New Roman"/>
          <w:sz w:val="24"/>
          <w:szCs w:val="28"/>
        </w:rPr>
        <w:t xml:space="preserve">% = </w:t>
      </w:r>
      <w:r>
        <w:rPr>
          <w:rFonts w:ascii="Times New Roman" w:hAnsi="Times New Roman"/>
          <w:sz w:val="24"/>
          <w:szCs w:val="28"/>
        </w:rPr>
        <w:t xml:space="preserve">98,43 </w:t>
      </w:r>
      <w:r w:rsidRPr="003B7137">
        <w:rPr>
          <w:rFonts w:ascii="Times New Roman" w:hAnsi="Times New Roman"/>
          <w:sz w:val="24"/>
          <w:szCs w:val="28"/>
        </w:rPr>
        <w:t>%</w:t>
      </w:r>
    </w:p>
    <w:p w:rsidR="00233FAC" w:rsidRDefault="00233FAC" w:rsidP="00233FAC">
      <w:pPr>
        <w:pStyle w:val="a3"/>
        <w:ind w:firstLine="709"/>
        <w:jc w:val="both"/>
        <w:rPr>
          <w:rFonts w:ascii="Times New Roman" w:hAnsi="Times New Roman"/>
          <w:sz w:val="24"/>
          <w:szCs w:val="28"/>
        </w:rPr>
      </w:pPr>
      <w:r>
        <w:rPr>
          <w:rFonts w:ascii="Times New Roman" w:hAnsi="Times New Roman"/>
          <w:sz w:val="24"/>
          <w:szCs w:val="28"/>
        </w:rPr>
        <w:t>В соответствии с полученным значением критерия О1 можно считать, что Муниципальная программа выполнена в полном объёме.</w:t>
      </w:r>
    </w:p>
    <w:p w:rsidR="00233FAC"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На втором этапе осуществлялся расч</w:t>
      </w:r>
      <w:r>
        <w:rPr>
          <w:rFonts w:ascii="Times New Roman" w:hAnsi="Times New Roman"/>
          <w:sz w:val="24"/>
          <w:szCs w:val="28"/>
        </w:rPr>
        <w:t>ё</w:t>
      </w:r>
      <w:r w:rsidRPr="003B7137">
        <w:rPr>
          <w:rFonts w:ascii="Times New Roman" w:hAnsi="Times New Roman"/>
          <w:sz w:val="24"/>
          <w:szCs w:val="28"/>
        </w:rPr>
        <w:t xml:space="preserve">т </w:t>
      </w:r>
      <w:r>
        <w:rPr>
          <w:rFonts w:ascii="Times New Roman" w:hAnsi="Times New Roman"/>
          <w:sz w:val="24"/>
          <w:szCs w:val="28"/>
        </w:rPr>
        <w:t>критерия</w:t>
      </w:r>
      <w:r w:rsidRPr="003B7137">
        <w:rPr>
          <w:rFonts w:ascii="Times New Roman" w:hAnsi="Times New Roman"/>
          <w:sz w:val="24"/>
          <w:szCs w:val="28"/>
        </w:rPr>
        <w:t xml:space="preserve"> О2 – оценка эффективности реализации Муниципальной программы по критерию «степень достижения целевых показателей программы»:</w:t>
      </w:r>
    </w:p>
    <w:p w:rsidR="00233FAC" w:rsidRPr="00CB52E1" w:rsidRDefault="00233FAC" w:rsidP="00233FAC">
      <w:pPr>
        <w:pStyle w:val="a3"/>
        <w:jc w:val="center"/>
        <w:rPr>
          <w:rFonts w:ascii="Times New Roman" w:hAnsi="Times New Roman"/>
          <w:sz w:val="24"/>
          <w:szCs w:val="28"/>
        </w:rPr>
      </w:pPr>
      <w:r>
        <w:rPr>
          <w:rFonts w:ascii="Times New Roman" w:hAnsi="Times New Roman"/>
          <w:sz w:val="24"/>
          <w:szCs w:val="28"/>
        </w:rPr>
        <w:t>К</w:t>
      </w:r>
      <w:r>
        <w:rPr>
          <w:rFonts w:ascii="Times New Roman" w:hAnsi="Times New Roman"/>
          <w:sz w:val="24"/>
          <w:szCs w:val="28"/>
          <w:lang w:val="en-US"/>
        </w:rPr>
        <w:t>i</w:t>
      </w:r>
      <w:r w:rsidRPr="00CB52E1">
        <w:rPr>
          <w:rFonts w:ascii="Times New Roman" w:hAnsi="Times New Roman"/>
          <w:sz w:val="24"/>
          <w:szCs w:val="28"/>
        </w:rPr>
        <w:t xml:space="preserve"> = </w:t>
      </w:r>
      <w:r>
        <w:rPr>
          <w:rFonts w:ascii="Times New Roman" w:hAnsi="Times New Roman"/>
          <w:sz w:val="24"/>
          <w:szCs w:val="28"/>
        </w:rPr>
        <w:t>1,03 / 1,34 × 100 % = 76,87 %</w:t>
      </w:r>
    </w:p>
    <w:p w:rsidR="00233FAC" w:rsidRPr="003B7137" w:rsidRDefault="00233FAC" w:rsidP="00233FAC">
      <w:pPr>
        <w:pStyle w:val="a3"/>
        <w:jc w:val="center"/>
        <w:rPr>
          <w:rFonts w:ascii="Times New Roman" w:hAnsi="Times New Roman"/>
          <w:sz w:val="24"/>
          <w:szCs w:val="28"/>
        </w:rPr>
      </w:pPr>
      <w:r w:rsidRPr="003B7137">
        <w:rPr>
          <w:rFonts w:ascii="Times New Roman" w:hAnsi="Times New Roman"/>
          <w:sz w:val="24"/>
          <w:szCs w:val="28"/>
        </w:rPr>
        <w:t xml:space="preserve">О2 = </w:t>
      </w:r>
      <w:r>
        <w:rPr>
          <w:rFonts w:ascii="Times New Roman" w:hAnsi="Times New Roman"/>
          <w:sz w:val="24"/>
          <w:szCs w:val="28"/>
        </w:rPr>
        <w:t xml:space="preserve">76,87 %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 xml:space="preserve">1 = </w:t>
      </w:r>
      <w:r>
        <w:rPr>
          <w:rFonts w:ascii="Times New Roman" w:hAnsi="Times New Roman"/>
          <w:sz w:val="24"/>
          <w:szCs w:val="28"/>
        </w:rPr>
        <w:t xml:space="preserve">76,87 </w:t>
      </w:r>
      <w:r w:rsidRPr="003B7137">
        <w:rPr>
          <w:rFonts w:ascii="Times New Roman" w:hAnsi="Times New Roman"/>
          <w:sz w:val="24"/>
          <w:szCs w:val="28"/>
        </w:rPr>
        <w:t>%</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 xml:space="preserve">В соответствии с интерпретацией оценки </w:t>
      </w:r>
      <w:r>
        <w:rPr>
          <w:rFonts w:ascii="Times New Roman" w:hAnsi="Times New Roman"/>
          <w:sz w:val="24"/>
          <w:szCs w:val="28"/>
        </w:rPr>
        <w:t xml:space="preserve">полученного </w:t>
      </w:r>
      <w:r w:rsidRPr="003B7137">
        <w:rPr>
          <w:rFonts w:ascii="Times New Roman" w:hAnsi="Times New Roman"/>
          <w:sz w:val="24"/>
          <w:szCs w:val="28"/>
        </w:rPr>
        <w:t xml:space="preserve">критерия </w:t>
      </w:r>
      <w:r>
        <w:rPr>
          <w:rFonts w:ascii="Times New Roman" w:hAnsi="Times New Roman"/>
          <w:sz w:val="24"/>
          <w:szCs w:val="28"/>
        </w:rPr>
        <w:t xml:space="preserve">О2 </w:t>
      </w:r>
      <w:r w:rsidRPr="003B7137">
        <w:rPr>
          <w:rFonts w:ascii="Times New Roman" w:hAnsi="Times New Roman"/>
          <w:sz w:val="24"/>
          <w:szCs w:val="28"/>
        </w:rPr>
        <w:t>Муниципальная программа не выполнена</w:t>
      </w:r>
      <w:r>
        <w:rPr>
          <w:rFonts w:ascii="Times New Roman" w:hAnsi="Times New Roman"/>
          <w:sz w:val="24"/>
          <w:szCs w:val="28"/>
        </w:rPr>
        <w:t>,</w:t>
      </w:r>
      <w:r w:rsidRPr="003B7137">
        <w:rPr>
          <w:rFonts w:ascii="Times New Roman" w:hAnsi="Times New Roman"/>
          <w:sz w:val="24"/>
          <w:szCs w:val="28"/>
        </w:rPr>
        <w:t xml:space="preserve"> </w:t>
      </w:r>
      <w:r>
        <w:rPr>
          <w:rFonts w:ascii="Times New Roman" w:hAnsi="Times New Roman"/>
          <w:sz w:val="24"/>
          <w:szCs w:val="28"/>
        </w:rPr>
        <w:t>так как О2 &lt; 85 %</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На третьем этапе осуществлялся расч</w:t>
      </w:r>
      <w:r>
        <w:rPr>
          <w:rFonts w:ascii="Times New Roman" w:hAnsi="Times New Roman"/>
          <w:sz w:val="24"/>
          <w:szCs w:val="28"/>
        </w:rPr>
        <w:t>ё</w:t>
      </w:r>
      <w:r w:rsidRPr="003B7137">
        <w:rPr>
          <w:rFonts w:ascii="Times New Roman" w:hAnsi="Times New Roman"/>
          <w:sz w:val="24"/>
          <w:szCs w:val="28"/>
        </w:rPr>
        <w:t>т показателя О3 – о</w:t>
      </w:r>
      <w:r>
        <w:rPr>
          <w:rFonts w:ascii="Times New Roman" w:hAnsi="Times New Roman"/>
          <w:sz w:val="24"/>
          <w:szCs w:val="28"/>
        </w:rPr>
        <w:t xml:space="preserve">ценка эффективности реализации </w:t>
      </w:r>
      <w:r w:rsidRPr="003B7137">
        <w:rPr>
          <w:rFonts w:ascii="Times New Roman" w:hAnsi="Times New Roman"/>
          <w:sz w:val="24"/>
          <w:szCs w:val="28"/>
        </w:rPr>
        <w:t>Муниципальной программы по критерию «степень достижения показателей результативности Программы»:</w:t>
      </w:r>
    </w:p>
    <w:p w:rsidR="00233FAC" w:rsidRPr="003B7137" w:rsidRDefault="00233FAC" w:rsidP="00A922C6">
      <w:pPr>
        <w:pStyle w:val="a3"/>
        <w:ind w:firstLine="709"/>
        <w:jc w:val="both"/>
        <w:rPr>
          <w:rFonts w:ascii="Times New Roman" w:hAnsi="Times New Roman"/>
          <w:sz w:val="24"/>
          <w:szCs w:val="28"/>
        </w:rPr>
      </w:pPr>
      <w:r w:rsidRPr="003B7137">
        <w:rPr>
          <w:rFonts w:ascii="Times New Roman" w:hAnsi="Times New Roman"/>
          <w:sz w:val="24"/>
          <w:szCs w:val="28"/>
        </w:rPr>
        <w:t>О3</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0,2)</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0,2)</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007F0BFC">
        <w:rPr>
          <w:rFonts w:ascii="Times New Roman" w:hAnsi="Times New Roman"/>
          <w:sz w:val="24"/>
          <w:szCs w:val="28"/>
        </w:rPr>
        <w:t>(66,9</w:t>
      </w:r>
      <w:r w:rsidR="00A922C6">
        <w:rPr>
          <w:rFonts w:ascii="Times New Roman" w:hAnsi="Times New Roman"/>
          <w:sz w:val="24"/>
          <w:szCs w:val="28"/>
        </w:rPr>
        <w:t>3</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0,3)</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007F0BFC">
        <w:rPr>
          <w:rFonts w:ascii="Times New Roman" w:hAnsi="Times New Roman"/>
          <w:sz w:val="24"/>
          <w:szCs w:val="28"/>
        </w:rPr>
        <w:t>(</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0,08)</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0,01)</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0,01)</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007F0BFC">
        <w:rPr>
          <w:rFonts w:ascii="Times New Roman" w:hAnsi="Times New Roman"/>
          <w:sz w:val="24"/>
          <w:szCs w:val="28"/>
        </w:rPr>
        <w:t>(</w:t>
      </w:r>
      <w:r w:rsidRPr="003B7137">
        <w:rPr>
          <w:rFonts w:ascii="Times New Roman" w:hAnsi="Times New Roman"/>
          <w:sz w:val="24"/>
          <w:szCs w:val="28"/>
        </w:rPr>
        <w:t>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0,10)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(100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Pr="003B7137">
        <w:rPr>
          <w:rFonts w:ascii="Times New Roman" w:hAnsi="Times New Roman"/>
          <w:sz w:val="24"/>
          <w:szCs w:val="28"/>
        </w:rPr>
        <w:t>0,10)</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004530EB">
        <w:rPr>
          <w:rFonts w:ascii="Times New Roman" w:hAnsi="Times New Roman"/>
          <w:sz w:val="24"/>
          <w:szCs w:val="28"/>
        </w:rPr>
        <w:t>1 = 72,08</w:t>
      </w:r>
      <w:r w:rsidRPr="003B7137">
        <w:rPr>
          <w:rFonts w:ascii="Times New Roman" w:hAnsi="Times New Roman"/>
          <w:sz w:val="24"/>
          <w:szCs w:val="28"/>
        </w:rPr>
        <w:t xml:space="preserve"> %</w:t>
      </w:r>
    </w:p>
    <w:p w:rsidR="00233FAC" w:rsidRDefault="00233FAC" w:rsidP="00233FAC">
      <w:pPr>
        <w:pStyle w:val="a3"/>
        <w:ind w:firstLine="709"/>
        <w:jc w:val="both"/>
        <w:rPr>
          <w:rFonts w:ascii="Times New Roman" w:hAnsi="Times New Roman"/>
          <w:sz w:val="24"/>
          <w:szCs w:val="28"/>
        </w:rPr>
      </w:pPr>
      <w:r>
        <w:rPr>
          <w:rFonts w:ascii="Times New Roman" w:hAnsi="Times New Roman"/>
          <w:sz w:val="24"/>
          <w:szCs w:val="28"/>
        </w:rPr>
        <w:t>В соответствии с полученным значением критерия О3 можно считать, что Муниципальная программа выполнена в полном объёме.</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 xml:space="preserve">На четвертом этапе осуществлялся расчет Оитог – итоговая оценка эффективности реализации </w:t>
      </w:r>
      <w:r>
        <w:rPr>
          <w:rFonts w:ascii="Times New Roman" w:hAnsi="Times New Roman"/>
          <w:sz w:val="24"/>
          <w:szCs w:val="28"/>
        </w:rPr>
        <w:t>Муниципальной п</w:t>
      </w:r>
      <w:r w:rsidRPr="003B7137">
        <w:rPr>
          <w:rFonts w:ascii="Times New Roman" w:hAnsi="Times New Roman"/>
          <w:sz w:val="24"/>
          <w:szCs w:val="28"/>
        </w:rPr>
        <w:t>рограммы.</w:t>
      </w:r>
    </w:p>
    <w:p w:rsidR="00233FAC" w:rsidRPr="003B7137" w:rsidRDefault="00233FAC" w:rsidP="00233FAC">
      <w:pPr>
        <w:pStyle w:val="a3"/>
        <w:jc w:val="center"/>
        <w:rPr>
          <w:rFonts w:ascii="Times New Roman" w:hAnsi="Times New Roman"/>
          <w:sz w:val="24"/>
          <w:szCs w:val="28"/>
        </w:rPr>
      </w:pPr>
      <w:r w:rsidRPr="003B7137">
        <w:rPr>
          <w:rFonts w:ascii="Times New Roman" w:hAnsi="Times New Roman"/>
          <w:sz w:val="24"/>
          <w:szCs w:val="28"/>
        </w:rPr>
        <w:t>Оитог = (</w:t>
      </w:r>
      <w:r>
        <w:rPr>
          <w:rFonts w:ascii="Times New Roman" w:hAnsi="Times New Roman"/>
          <w:sz w:val="24"/>
          <w:szCs w:val="28"/>
        </w:rPr>
        <w:t>98,43</w:t>
      </w:r>
      <w:r w:rsidRPr="003B7137">
        <w:rPr>
          <w:rFonts w:ascii="Times New Roman" w:hAnsi="Times New Roman"/>
          <w:sz w:val="24"/>
          <w:szCs w:val="28"/>
        </w:rPr>
        <w:t xml:space="preserve"> %</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76,87</w:t>
      </w:r>
      <w:r w:rsidRPr="003B7137">
        <w:rPr>
          <w:rFonts w:ascii="Times New Roman" w:hAnsi="Times New Roman"/>
          <w:sz w:val="24"/>
          <w:szCs w:val="28"/>
        </w:rPr>
        <w:t xml:space="preserve"> %</w:t>
      </w:r>
      <w:r>
        <w:rPr>
          <w:rFonts w:ascii="Times New Roman" w:hAnsi="Times New Roman"/>
          <w:sz w:val="24"/>
          <w:szCs w:val="28"/>
        </w:rPr>
        <w:t xml:space="preserve"> </w:t>
      </w:r>
      <w:r w:rsidRPr="003B7137">
        <w:rPr>
          <w:rFonts w:ascii="Times New Roman" w:hAnsi="Times New Roman"/>
          <w:sz w:val="24"/>
          <w:szCs w:val="28"/>
        </w:rPr>
        <w:t>+</w:t>
      </w:r>
      <w:r>
        <w:rPr>
          <w:rFonts w:ascii="Times New Roman" w:hAnsi="Times New Roman"/>
          <w:sz w:val="24"/>
          <w:szCs w:val="28"/>
        </w:rPr>
        <w:t xml:space="preserve"> </w:t>
      </w:r>
      <w:r w:rsidR="004530EB">
        <w:rPr>
          <w:rFonts w:ascii="Times New Roman" w:hAnsi="Times New Roman"/>
          <w:sz w:val="24"/>
          <w:szCs w:val="28"/>
        </w:rPr>
        <w:t>72,08</w:t>
      </w:r>
      <w:r w:rsidRPr="003B7137">
        <w:rPr>
          <w:rFonts w:ascii="Times New Roman" w:hAnsi="Times New Roman"/>
          <w:sz w:val="24"/>
          <w:szCs w:val="28"/>
        </w:rPr>
        <w:t xml:space="preserve"> %) / 3 = </w:t>
      </w:r>
      <w:r w:rsidR="004530EB">
        <w:rPr>
          <w:rFonts w:ascii="Times New Roman" w:hAnsi="Times New Roman"/>
          <w:sz w:val="24"/>
          <w:szCs w:val="28"/>
        </w:rPr>
        <w:t>82,46</w:t>
      </w:r>
      <w:r>
        <w:rPr>
          <w:rFonts w:ascii="Times New Roman" w:hAnsi="Times New Roman"/>
          <w:sz w:val="24"/>
          <w:szCs w:val="28"/>
        </w:rPr>
        <w:t xml:space="preserve"> </w:t>
      </w:r>
      <w:r w:rsidRPr="003B7137">
        <w:rPr>
          <w:rFonts w:ascii="Times New Roman" w:hAnsi="Times New Roman"/>
          <w:sz w:val="24"/>
          <w:szCs w:val="28"/>
        </w:rPr>
        <w:t>%</w:t>
      </w:r>
    </w:p>
    <w:p w:rsidR="00233FAC" w:rsidRPr="003B7137" w:rsidRDefault="00233FAC" w:rsidP="00233FAC">
      <w:pPr>
        <w:pStyle w:val="a3"/>
        <w:ind w:firstLine="709"/>
        <w:jc w:val="both"/>
        <w:rPr>
          <w:rFonts w:ascii="Times New Roman" w:hAnsi="Times New Roman"/>
          <w:sz w:val="24"/>
          <w:szCs w:val="28"/>
        </w:rPr>
      </w:pPr>
      <w:r w:rsidRPr="003B7137">
        <w:rPr>
          <w:rFonts w:ascii="Times New Roman" w:hAnsi="Times New Roman"/>
          <w:sz w:val="24"/>
          <w:szCs w:val="28"/>
        </w:rPr>
        <w:t xml:space="preserve">В соответствии с интерпретацией оценки </w:t>
      </w:r>
      <w:r>
        <w:rPr>
          <w:rFonts w:ascii="Times New Roman" w:hAnsi="Times New Roman"/>
          <w:sz w:val="24"/>
          <w:szCs w:val="28"/>
        </w:rPr>
        <w:t xml:space="preserve">полученного </w:t>
      </w:r>
      <w:r w:rsidRPr="003B7137">
        <w:rPr>
          <w:rFonts w:ascii="Times New Roman" w:hAnsi="Times New Roman"/>
          <w:sz w:val="24"/>
          <w:szCs w:val="28"/>
        </w:rPr>
        <w:t xml:space="preserve">критерия </w:t>
      </w:r>
      <w:r>
        <w:rPr>
          <w:rFonts w:ascii="Times New Roman" w:hAnsi="Times New Roman"/>
          <w:sz w:val="24"/>
          <w:szCs w:val="28"/>
        </w:rPr>
        <w:t>Оитог</w:t>
      </w:r>
      <w:r w:rsidR="00A922C6">
        <w:rPr>
          <w:rFonts w:ascii="Times New Roman" w:hAnsi="Times New Roman"/>
          <w:sz w:val="24"/>
          <w:szCs w:val="28"/>
        </w:rPr>
        <w:t xml:space="preserve"> = 82</w:t>
      </w:r>
      <w:r w:rsidR="00A922C6" w:rsidRPr="00A922C6">
        <w:rPr>
          <w:rFonts w:ascii="Times New Roman" w:hAnsi="Times New Roman"/>
          <w:sz w:val="24"/>
          <w:szCs w:val="28"/>
        </w:rPr>
        <w:t>,46 %</w:t>
      </w:r>
      <w:r>
        <w:rPr>
          <w:rFonts w:ascii="Times New Roman" w:hAnsi="Times New Roman"/>
          <w:sz w:val="24"/>
          <w:szCs w:val="28"/>
        </w:rPr>
        <w:t xml:space="preserve"> </w:t>
      </w:r>
      <w:r w:rsidR="00A922C6" w:rsidRPr="00A922C6">
        <w:rPr>
          <w:rFonts w:ascii="Times New Roman" w:hAnsi="Times New Roman"/>
          <w:sz w:val="24"/>
          <w:szCs w:val="28"/>
        </w:rPr>
        <w:t xml:space="preserve">&lt; </w:t>
      </w:r>
      <w:r w:rsidR="00A922C6">
        <w:rPr>
          <w:rFonts w:ascii="Times New Roman" w:hAnsi="Times New Roman"/>
          <w:sz w:val="24"/>
          <w:szCs w:val="28"/>
        </w:rPr>
        <w:t xml:space="preserve"> 86,7 %,  </w:t>
      </w:r>
      <w:r w:rsidR="00A922C6" w:rsidRPr="00A922C6">
        <w:rPr>
          <w:rFonts w:ascii="Times New Roman" w:hAnsi="Times New Roman"/>
          <w:b/>
          <w:sz w:val="24"/>
          <w:szCs w:val="28"/>
        </w:rPr>
        <w:t>м</w:t>
      </w:r>
      <w:r w:rsidRPr="00A922C6">
        <w:rPr>
          <w:rFonts w:ascii="Times New Roman" w:hAnsi="Times New Roman"/>
          <w:b/>
          <w:sz w:val="24"/>
          <w:szCs w:val="28"/>
        </w:rPr>
        <w:t xml:space="preserve">униципальная программа </w:t>
      </w:r>
      <w:r w:rsidR="00A922C6" w:rsidRPr="00A922C6">
        <w:rPr>
          <w:rFonts w:ascii="Times New Roman" w:hAnsi="Times New Roman"/>
          <w:b/>
          <w:sz w:val="24"/>
          <w:szCs w:val="28"/>
        </w:rPr>
        <w:t xml:space="preserve">не </w:t>
      </w:r>
      <w:r w:rsidRPr="00A922C6">
        <w:rPr>
          <w:rFonts w:ascii="Times New Roman" w:hAnsi="Times New Roman"/>
          <w:b/>
          <w:sz w:val="24"/>
          <w:szCs w:val="28"/>
        </w:rPr>
        <w:t xml:space="preserve"> выполнена</w:t>
      </w:r>
      <w:r>
        <w:rPr>
          <w:rFonts w:ascii="Times New Roman" w:hAnsi="Times New Roman"/>
          <w:sz w:val="24"/>
          <w:szCs w:val="28"/>
        </w:rPr>
        <w:t>.</w:t>
      </w:r>
    </w:p>
    <w:p w:rsidR="00233FAC" w:rsidRPr="006512CC" w:rsidRDefault="00233FAC" w:rsidP="006512CC">
      <w:pPr>
        <w:pStyle w:val="a5"/>
        <w:spacing w:after="0" w:line="240" w:lineRule="auto"/>
        <w:ind w:left="0" w:firstLine="709"/>
        <w:jc w:val="both"/>
        <w:rPr>
          <w:rFonts w:ascii="Times New Roman" w:hAnsi="Times New Roman"/>
          <w:sz w:val="24"/>
          <w:szCs w:val="28"/>
        </w:rPr>
      </w:pPr>
      <w:r w:rsidRPr="006512CC">
        <w:rPr>
          <w:rFonts w:ascii="Times New Roman" w:hAnsi="Times New Roman"/>
          <w:sz w:val="24"/>
        </w:rPr>
        <w:t>Результаты оценки эффективности муниципальной программы Богучанского района «Обеспечение доступным и комфортным жильем граждан Богучанского района»</w:t>
      </w:r>
      <w:r w:rsidR="006512CC" w:rsidRPr="006512CC">
        <w:rPr>
          <w:rFonts w:ascii="Times New Roman" w:hAnsi="Times New Roman"/>
          <w:b/>
          <w:sz w:val="24"/>
        </w:rPr>
        <w:t>:</w:t>
      </w:r>
      <w:r w:rsidRPr="006512CC">
        <w:rPr>
          <w:rFonts w:ascii="Times New Roman" w:hAnsi="Times New Roman"/>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259"/>
        <w:gridCol w:w="2260"/>
        <w:gridCol w:w="2259"/>
        <w:gridCol w:w="2260"/>
      </w:tblGrid>
      <w:tr w:rsidR="00233FAC" w:rsidRPr="003B7137" w:rsidTr="000D0CD2">
        <w:trPr>
          <w:trHeight w:val="1550"/>
        </w:trPr>
        <w:tc>
          <w:tcPr>
            <w:tcW w:w="426"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sidRPr="003B7137">
              <w:rPr>
                <w:rFonts w:ascii="Times New Roman" w:hAnsi="Times New Roman"/>
                <w:szCs w:val="28"/>
              </w:rPr>
              <w:t>№ п/п</w:t>
            </w:r>
          </w:p>
        </w:tc>
        <w:tc>
          <w:tcPr>
            <w:tcW w:w="2259"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sidRPr="003B7137">
              <w:rPr>
                <w:rFonts w:ascii="Times New Roman" w:hAnsi="Times New Roman"/>
                <w:szCs w:val="28"/>
              </w:rPr>
              <w:t xml:space="preserve">Полнота и эффективность использования средств районного бюджета на реализацию </w:t>
            </w:r>
            <w:r>
              <w:rPr>
                <w:rFonts w:ascii="Times New Roman" w:hAnsi="Times New Roman"/>
                <w:szCs w:val="28"/>
              </w:rPr>
              <w:t>М</w:t>
            </w:r>
            <w:r w:rsidRPr="003B7137">
              <w:rPr>
                <w:rFonts w:ascii="Times New Roman" w:hAnsi="Times New Roman"/>
                <w:szCs w:val="28"/>
              </w:rPr>
              <w:t>униципальной программы (О1)</w:t>
            </w:r>
            <w:r>
              <w:rPr>
                <w:rFonts w:ascii="Times New Roman" w:hAnsi="Times New Roman"/>
                <w:szCs w:val="28"/>
              </w:rPr>
              <w:t>, %</w:t>
            </w:r>
          </w:p>
        </w:tc>
        <w:tc>
          <w:tcPr>
            <w:tcW w:w="2260"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sidRPr="003B7137">
              <w:rPr>
                <w:rFonts w:ascii="Times New Roman" w:hAnsi="Times New Roman"/>
                <w:szCs w:val="28"/>
              </w:rPr>
              <w:t xml:space="preserve">Степень достижения целевых показателей </w:t>
            </w:r>
            <w:r>
              <w:rPr>
                <w:rFonts w:ascii="Times New Roman" w:hAnsi="Times New Roman"/>
                <w:szCs w:val="28"/>
              </w:rPr>
              <w:t>М</w:t>
            </w:r>
            <w:r w:rsidRPr="003B7137">
              <w:rPr>
                <w:rFonts w:ascii="Times New Roman" w:hAnsi="Times New Roman"/>
                <w:szCs w:val="28"/>
              </w:rPr>
              <w:t>униципальной программы (О2)</w:t>
            </w:r>
            <w:r>
              <w:rPr>
                <w:rFonts w:ascii="Times New Roman" w:hAnsi="Times New Roman"/>
                <w:szCs w:val="28"/>
              </w:rPr>
              <w:t>, %</w:t>
            </w:r>
          </w:p>
        </w:tc>
        <w:tc>
          <w:tcPr>
            <w:tcW w:w="2259"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sidRPr="003B7137">
              <w:rPr>
                <w:rFonts w:ascii="Times New Roman" w:hAnsi="Times New Roman"/>
                <w:szCs w:val="28"/>
              </w:rPr>
              <w:t xml:space="preserve">Степень достижения показателей результативности </w:t>
            </w:r>
            <w:r>
              <w:rPr>
                <w:rFonts w:ascii="Times New Roman" w:hAnsi="Times New Roman"/>
                <w:szCs w:val="28"/>
              </w:rPr>
              <w:t>М</w:t>
            </w:r>
            <w:r w:rsidRPr="003B7137">
              <w:rPr>
                <w:rFonts w:ascii="Times New Roman" w:hAnsi="Times New Roman"/>
                <w:szCs w:val="28"/>
              </w:rPr>
              <w:t>униципальной программы (О3)</w:t>
            </w:r>
            <w:r>
              <w:rPr>
                <w:rFonts w:ascii="Times New Roman" w:hAnsi="Times New Roman"/>
                <w:szCs w:val="28"/>
              </w:rPr>
              <w:t>, %</w:t>
            </w:r>
          </w:p>
        </w:tc>
        <w:tc>
          <w:tcPr>
            <w:tcW w:w="2260" w:type="dxa"/>
            <w:vAlign w:val="center"/>
          </w:tcPr>
          <w:p w:rsidR="00233FAC" w:rsidRPr="00CB52E1" w:rsidRDefault="00233FAC" w:rsidP="000D0CD2">
            <w:pPr>
              <w:pStyle w:val="a5"/>
              <w:spacing w:after="0" w:line="240" w:lineRule="auto"/>
              <w:ind w:left="-108" w:right="-108"/>
              <w:jc w:val="center"/>
              <w:rPr>
                <w:rFonts w:ascii="Times New Roman" w:hAnsi="Times New Roman"/>
              </w:rPr>
            </w:pPr>
            <w:r>
              <w:rPr>
                <w:rFonts w:ascii="Times New Roman" w:hAnsi="Times New Roman"/>
              </w:rPr>
              <w:t>И</w:t>
            </w:r>
            <w:r w:rsidRPr="00CB52E1">
              <w:rPr>
                <w:rFonts w:ascii="Times New Roman" w:hAnsi="Times New Roman"/>
              </w:rPr>
              <w:t xml:space="preserve">тоговая оценка эффективности реализации Муниципальной программы </w:t>
            </w:r>
            <w:r>
              <w:rPr>
                <w:rFonts w:ascii="Times New Roman" w:hAnsi="Times New Roman"/>
              </w:rPr>
              <w:t>(</w:t>
            </w:r>
            <w:r w:rsidRPr="00CB52E1">
              <w:rPr>
                <w:rFonts w:ascii="Times New Roman" w:hAnsi="Times New Roman"/>
              </w:rPr>
              <w:t>Оитог</w:t>
            </w:r>
            <w:r>
              <w:rPr>
                <w:rFonts w:ascii="Times New Roman" w:hAnsi="Times New Roman"/>
              </w:rPr>
              <w:t>), %</w:t>
            </w:r>
          </w:p>
        </w:tc>
      </w:tr>
      <w:tr w:rsidR="00233FAC" w:rsidRPr="003B7137" w:rsidTr="000D0CD2">
        <w:trPr>
          <w:trHeight w:val="63"/>
        </w:trPr>
        <w:tc>
          <w:tcPr>
            <w:tcW w:w="426"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sidRPr="003B7137">
              <w:rPr>
                <w:rFonts w:ascii="Times New Roman" w:hAnsi="Times New Roman"/>
                <w:szCs w:val="28"/>
              </w:rPr>
              <w:t>1.</w:t>
            </w:r>
          </w:p>
        </w:tc>
        <w:tc>
          <w:tcPr>
            <w:tcW w:w="2259"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Pr>
                <w:rFonts w:ascii="Times New Roman" w:hAnsi="Times New Roman"/>
                <w:szCs w:val="28"/>
              </w:rPr>
              <w:t>98,43</w:t>
            </w:r>
          </w:p>
        </w:tc>
        <w:tc>
          <w:tcPr>
            <w:tcW w:w="2260" w:type="dxa"/>
            <w:vAlign w:val="center"/>
          </w:tcPr>
          <w:p w:rsidR="00233FAC" w:rsidRPr="003B7137" w:rsidRDefault="00233FAC" w:rsidP="000D0CD2">
            <w:pPr>
              <w:pStyle w:val="a5"/>
              <w:spacing w:after="0" w:line="240" w:lineRule="auto"/>
              <w:ind w:left="-108" w:right="-108"/>
              <w:jc w:val="center"/>
              <w:rPr>
                <w:rFonts w:ascii="Times New Roman" w:hAnsi="Times New Roman"/>
                <w:szCs w:val="28"/>
              </w:rPr>
            </w:pPr>
            <w:r>
              <w:rPr>
                <w:rFonts w:ascii="Times New Roman" w:hAnsi="Times New Roman"/>
                <w:szCs w:val="28"/>
              </w:rPr>
              <w:t>76,87</w:t>
            </w:r>
          </w:p>
        </w:tc>
        <w:tc>
          <w:tcPr>
            <w:tcW w:w="2259" w:type="dxa"/>
            <w:vAlign w:val="center"/>
          </w:tcPr>
          <w:p w:rsidR="00233FAC" w:rsidRPr="003B7137" w:rsidRDefault="007F0BFC" w:rsidP="000D0CD2">
            <w:pPr>
              <w:pStyle w:val="a5"/>
              <w:spacing w:after="0" w:line="240" w:lineRule="auto"/>
              <w:ind w:left="-108" w:right="-108"/>
              <w:jc w:val="center"/>
              <w:rPr>
                <w:rFonts w:ascii="Times New Roman" w:hAnsi="Times New Roman"/>
                <w:szCs w:val="28"/>
              </w:rPr>
            </w:pPr>
            <w:r>
              <w:rPr>
                <w:rFonts w:ascii="Times New Roman" w:hAnsi="Times New Roman"/>
                <w:szCs w:val="28"/>
              </w:rPr>
              <w:t>72,</w:t>
            </w:r>
            <w:r w:rsidR="004530EB">
              <w:rPr>
                <w:rFonts w:ascii="Times New Roman" w:hAnsi="Times New Roman"/>
                <w:szCs w:val="28"/>
              </w:rPr>
              <w:t>08</w:t>
            </w:r>
          </w:p>
        </w:tc>
        <w:tc>
          <w:tcPr>
            <w:tcW w:w="2260" w:type="dxa"/>
            <w:vAlign w:val="center"/>
          </w:tcPr>
          <w:p w:rsidR="00233FAC" w:rsidRPr="003B7137" w:rsidRDefault="007F0BFC" w:rsidP="000D0CD2">
            <w:pPr>
              <w:pStyle w:val="a5"/>
              <w:spacing w:after="0" w:line="240" w:lineRule="auto"/>
              <w:ind w:left="-108" w:right="-108"/>
              <w:jc w:val="center"/>
              <w:rPr>
                <w:rFonts w:ascii="Times New Roman" w:hAnsi="Times New Roman"/>
                <w:szCs w:val="28"/>
              </w:rPr>
            </w:pPr>
            <w:r>
              <w:rPr>
                <w:rFonts w:ascii="Times New Roman" w:hAnsi="Times New Roman"/>
                <w:szCs w:val="28"/>
              </w:rPr>
              <w:t>82,4</w:t>
            </w:r>
            <w:r w:rsidR="004530EB">
              <w:rPr>
                <w:rFonts w:ascii="Times New Roman" w:hAnsi="Times New Roman"/>
                <w:szCs w:val="28"/>
              </w:rPr>
              <w:t>6</w:t>
            </w:r>
          </w:p>
        </w:tc>
      </w:tr>
    </w:tbl>
    <w:p w:rsidR="008F699D" w:rsidRDefault="008F699D" w:rsidP="00B061C5">
      <w:pPr>
        <w:pStyle w:val="a3"/>
        <w:ind w:firstLine="680"/>
        <w:jc w:val="both"/>
        <w:rPr>
          <w:rFonts w:ascii="Times New Roman" w:hAnsi="Times New Roman"/>
          <w:b/>
          <w:highlight w:val="yellow"/>
        </w:rPr>
      </w:pPr>
    </w:p>
    <w:p w:rsidR="007F4EDE" w:rsidRDefault="007F4EDE" w:rsidP="00B061C5">
      <w:pPr>
        <w:pStyle w:val="a3"/>
        <w:ind w:firstLine="680"/>
        <w:jc w:val="both"/>
        <w:rPr>
          <w:rFonts w:ascii="Times New Roman" w:hAnsi="Times New Roman"/>
          <w:b/>
          <w:highlight w:val="yellow"/>
        </w:rPr>
      </w:pPr>
    </w:p>
    <w:p w:rsidR="00B92DFD" w:rsidRDefault="002F4F04" w:rsidP="00B92DFD">
      <w:pPr>
        <w:spacing w:after="0"/>
        <w:jc w:val="center"/>
        <w:rPr>
          <w:rFonts w:ascii="Times New Roman" w:hAnsi="Times New Roman" w:cs="Times New Roman"/>
          <w:b/>
          <w:sz w:val="24"/>
          <w:szCs w:val="24"/>
        </w:rPr>
      </w:pPr>
      <w:r>
        <w:rPr>
          <w:rFonts w:ascii="Times New Roman" w:hAnsi="Times New Roman"/>
          <w:b/>
          <w:sz w:val="24"/>
          <w:szCs w:val="24"/>
          <w:lang w:val="en-US"/>
        </w:rPr>
        <w:t>YII</w:t>
      </w:r>
      <w:r w:rsidR="00910B5A" w:rsidRPr="004F5563">
        <w:rPr>
          <w:rFonts w:ascii="Times New Roman" w:hAnsi="Times New Roman"/>
          <w:b/>
          <w:sz w:val="24"/>
          <w:szCs w:val="24"/>
        </w:rPr>
        <w:t xml:space="preserve">.  Муниципальная  </w:t>
      </w:r>
      <w:r w:rsidR="00910B5A" w:rsidRPr="00B92DFD">
        <w:rPr>
          <w:rFonts w:ascii="Times New Roman" w:hAnsi="Times New Roman" w:cs="Times New Roman"/>
          <w:b/>
          <w:sz w:val="24"/>
          <w:szCs w:val="24"/>
        </w:rPr>
        <w:t xml:space="preserve">программа  </w:t>
      </w:r>
      <w:r w:rsidR="00B92DFD" w:rsidRPr="00B92DFD">
        <w:rPr>
          <w:rFonts w:ascii="Times New Roman" w:hAnsi="Times New Roman" w:cs="Times New Roman"/>
          <w:b/>
          <w:sz w:val="24"/>
          <w:szCs w:val="24"/>
        </w:rPr>
        <w:t xml:space="preserve">«Развитие инвестиционной,  инновационной  деятельности, малого и среднего предпринимательства на  территории  </w:t>
      </w:r>
    </w:p>
    <w:p w:rsidR="00B92DFD" w:rsidRPr="00B92DFD" w:rsidRDefault="00B92DFD" w:rsidP="00B92DFD">
      <w:pPr>
        <w:spacing w:after="0"/>
        <w:jc w:val="center"/>
        <w:rPr>
          <w:rFonts w:ascii="Times New Roman" w:hAnsi="Times New Roman" w:cs="Times New Roman"/>
          <w:b/>
          <w:sz w:val="24"/>
          <w:szCs w:val="24"/>
        </w:rPr>
      </w:pPr>
      <w:r w:rsidRPr="00B92DFD">
        <w:rPr>
          <w:rFonts w:ascii="Times New Roman" w:hAnsi="Times New Roman" w:cs="Times New Roman"/>
          <w:b/>
          <w:sz w:val="24"/>
          <w:szCs w:val="24"/>
        </w:rPr>
        <w:t xml:space="preserve">Богучанского района"  </w:t>
      </w:r>
    </w:p>
    <w:p w:rsidR="007F4EDE" w:rsidRDefault="007F4EDE" w:rsidP="00B061C5">
      <w:pPr>
        <w:pStyle w:val="a3"/>
        <w:ind w:firstLine="680"/>
        <w:jc w:val="both"/>
        <w:rPr>
          <w:rFonts w:ascii="Times New Roman" w:hAnsi="Times New Roman"/>
          <w:b/>
          <w:highlight w:val="yellow"/>
        </w:rPr>
      </w:pPr>
    </w:p>
    <w:p w:rsidR="00AA3762" w:rsidRPr="002F4F04" w:rsidRDefault="002F4F04" w:rsidP="00AA3762">
      <w:pPr>
        <w:spacing w:after="0"/>
        <w:ind w:firstLine="567"/>
        <w:jc w:val="both"/>
        <w:rPr>
          <w:rFonts w:ascii="Times New Roman" w:hAnsi="Times New Roman" w:cs="Times New Roman"/>
          <w:b/>
          <w:i/>
          <w:sz w:val="24"/>
          <w:szCs w:val="24"/>
        </w:rPr>
      </w:pPr>
      <w:r w:rsidRPr="002F4F04">
        <w:rPr>
          <w:rFonts w:ascii="Times New Roman" w:hAnsi="Times New Roman" w:cs="Times New Roman"/>
          <w:b/>
          <w:i/>
          <w:sz w:val="24"/>
          <w:szCs w:val="24"/>
        </w:rPr>
        <w:t>1</w:t>
      </w:r>
      <w:r>
        <w:rPr>
          <w:rFonts w:ascii="Times New Roman" w:hAnsi="Times New Roman" w:cs="Times New Roman"/>
          <w:b/>
          <w:i/>
          <w:sz w:val="24"/>
          <w:szCs w:val="24"/>
        </w:rPr>
        <w:t xml:space="preserve">. </w:t>
      </w:r>
      <w:r w:rsidR="00AA3762" w:rsidRPr="002F4F04">
        <w:rPr>
          <w:rFonts w:ascii="Times New Roman" w:hAnsi="Times New Roman" w:cs="Times New Roman"/>
          <w:b/>
          <w:i/>
          <w:sz w:val="24"/>
          <w:szCs w:val="24"/>
        </w:rPr>
        <w:t xml:space="preserve">Муниципальная программа  «Развитие инвестиционной,  инновационной  деятельности, малого и среднего предпринимательства на  территории  Богучанского района» (далее Программа), утверждена постановлением администрации Богучанского района от 01.11.2013 года №  1389- п. </w:t>
      </w:r>
    </w:p>
    <w:p w:rsidR="00AA3762" w:rsidRPr="00AA3762" w:rsidRDefault="00AA3762" w:rsidP="00AA3762">
      <w:pPr>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За период  2013 -2015 годы в Программу были внесены изменения постановлением администрации Богучанского района от 25.12.2013 года № 1689-п, от 02.06.2014 № 672-п,  от 01.08.2014  № 961-п, от  14.10.2014 № 1308-п,  от 05.11.2014  №  1397-п,  от  31.12.2014   №1747-п)</w:t>
      </w:r>
    </w:p>
    <w:p w:rsidR="00AA3762" w:rsidRPr="00AA3762" w:rsidRDefault="00AA3762" w:rsidP="00AA3762">
      <w:pPr>
        <w:spacing w:after="0"/>
        <w:jc w:val="both"/>
        <w:rPr>
          <w:rFonts w:ascii="Times New Roman" w:hAnsi="Times New Roman" w:cs="Times New Roman"/>
          <w:sz w:val="24"/>
          <w:szCs w:val="24"/>
        </w:rPr>
      </w:pPr>
      <w:r w:rsidRPr="00DB0A71">
        <w:rPr>
          <w:rFonts w:ascii="Times New Roman" w:hAnsi="Times New Roman" w:cs="Times New Roman"/>
          <w:b/>
          <w:sz w:val="24"/>
          <w:szCs w:val="24"/>
        </w:rPr>
        <w:t xml:space="preserve">            Ответственный исполнитель  муниципальной программы</w:t>
      </w:r>
      <w:r>
        <w:rPr>
          <w:rFonts w:ascii="Times New Roman" w:hAnsi="Times New Roman" w:cs="Times New Roman"/>
          <w:sz w:val="24"/>
          <w:szCs w:val="24"/>
        </w:rPr>
        <w:t xml:space="preserve">: </w:t>
      </w:r>
      <w:r w:rsidRPr="00AA3762">
        <w:rPr>
          <w:rFonts w:ascii="Times New Roman" w:hAnsi="Times New Roman" w:cs="Times New Roman"/>
          <w:sz w:val="24"/>
          <w:szCs w:val="24"/>
        </w:rPr>
        <w:t>Администрация Богучанского района.</w:t>
      </w:r>
    </w:p>
    <w:p w:rsidR="00AA3762" w:rsidRPr="002F4F04" w:rsidRDefault="00AA3762" w:rsidP="00AA3762">
      <w:pPr>
        <w:pStyle w:val="ConsPlusNormal"/>
        <w:ind w:firstLine="709"/>
        <w:jc w:val="both"/>
        <w:rPr>
          <w:rFonts w:ascii="Times New Roman" w:hAnsi="Times New Roman" w:cs="Times New Roman"/>
          <w:b/>
          <w:sz w:val="24"/>
          <w:szCs w:val="24"/>
        </w:rPr>
      </w:pPr>
      <w:r w:rsidRPr="002F4F04">
        <w:rPr>
          <w:rFonts w:ascii="Times New Roman" w:hAnsi="Times New Roman" w:cs="Times New Roman"/>
          <w:b/>
          <w:sz w:val="24"/>
          <w:szCs w:val="24"/>
        </w:rPr>
        <w:t xml:space="preserve">Перечень подпрограмм  и отдельных мероприятий  подпрограммы: </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1. «Развитие  субъектов малого и среднего  предпринимательства   в  Богучанском районе»</w:t>
      </w:r>
      <w:r w:rsidRPr="00AA3762">
        <w:rPr>
          <w:rFonts w:ascii="Times New Roman" w:hAnsi="Times New Roman" w:cs="Times New Roman"/>
          <w:b/>
          <w:sz w:val="24"/>
          <w:szCs w:val="24"/>
        </w:rPr>
        <w:t>;</w:t>
      </w:r>
      <w:r w:rsidRPr="00AA3762">
        <w:rPr>
          <w:rFonts w:ascii="Times New Roman" w:hAnsi="Times New Roman" w:cs="Times New Roman"/>
          <w:sz w:val="24"/>
          <w:szCs w:val="24"/>
        </w:rPr>
        <w:t xml:space="preserve">   </w:t>
      </w:r>
    </w:p>
    <w:p w:rsidR="00AA3762" w:rsidRPr="00AA3762" w:rsidRDefault="00AA3762" w:rsidP="00AA3762">
      <w:pPr>
        <w:pStyle w:val="ConsPlusTitle"/>
        <w:widowControl/>
        <w:ind w:firstLine="709"/>
        <w:jc w:val="both"/>
        <w:rPr>
          <w:rFonts w:ascii="Times New Roman" w:hAnsi="Times New Roman" w:cs="Times New Roman"/>
          <w:b w:val="0"/>
          <w:sz w:val="24"/>
          <w:szCs w:val="24"/>
        </w:rPr>
      </w:pPr>
      <w:r w:rsidRPr="00AA3762">
        <w:rPr>
          <w:rFonts w:ascii="Times New Roman" w:hAnsi="Times New Roman" w:cs="Times New Roman"/>
          <w:b w:val="0"/>
          <w:sz w:val="24"/>
          <w:szCs w:val="24"/>
        </w:rPr>
        <w:lastRenderedPageBreak/>
        <w:t>2.</w:t>
      </w:r>
      <w:r w:rsidRPr="00AA3762">
        <w:rPr>
          <w:rFonts w:ascii="Times New Roman" w:hAnsi="Times New Roman" w:cs="Times New Roman"/>
          <w:sz w:val="24"/>
          <w:szCs w:val="24"/>
        </w:rPr>
        <w:t xml:space="preserve">  </w:t>
      </w:r>
      <w:r w:rsidRPr="00AA3762">
        <w:rPr>
          <w:rFonts w:ascii="Times New Roman" w:hAnsi="Times New Roman" w:cs="Times New Roman"/>
          <w:b w:val="0"/>
          <w:sz w:val="24"/>
          <w:szCs w:val="24"/>
        </w:rPr>
        <w:t>«Развитие инновационной деятельности на территории  Богучанс</w:t>
      </w:r>
      <w:r w:rsidR="002F4F04">
        <w:rPr>
          <w:rFonts w:ascii="Times New Roman" w:hAnsi="Times New Roman" w:cs="Times New Roman"/>
          <w:b w:val="0"/>
          <w:sz w:val="24"/>
          <w:szCs w:val="24"/>
        </w:rPr>
        <w:t>кого  района»</w:t>
      </w:r>
      <w:r w:rsidRPr="00AA3762">
        <w:rPr>
          <w:rFonts w:ascii="Times New Roman" w:hAnsi="Times New Roman" w:cs="Times New Roman"/>
          <w:b w:val="0"/>
          <w:sz w:val="24"/>
          <w:szCs w:val="24"/>
        </w:rPr>
        <w:t xml:space="preserve">; </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3. «Обеспечение реализации муниципальной программы и прочие мероприятия.                               </w:t>
      </w:r>
    </w:p>
    <w:p w:rsidR="00AA3762" w:rsidRPr="002F4F04" w:rsidRDefault="00AA3762" w:rsidP="00AA3762">
      <w:pPr>
        <w:pStyle w:val="ConsPlusNormal"/>
        <w:ind w:firstLine="709"/>
        <w:jc w:val="both"/>
        <w:rPr>
          <w:rFonts w:ascii="Times New Roman" w:hAnsi="Times New Roman" w:cs="Times New Roman"/>
          <w:b/>
          <w:sz w:val="24"/>
          <w:szCs w:val="24"/>
        </w:rPr>
      </w:pPr>
      <w:r w:rsidRPr="002F4F04">
        <w:rPr>
          <w:rFonts w:ascii="Times New Roman" w:hAnsi="Times New Roman" w:cs="Times New Roman"/>
          <w:b/>
          <w:sz w:val="24"/>
          <w:szCs w:val="24"/>
        </w:rPr>
        <w:t>Цель программы</w:t>
      </w:r>
      <w:r w:rsidRPr="00AA3762">
        <w:rPr>
          <w:rFonts w:ascii="Times New Roman" w:hAnsi="Times New Roman" w:cs="Times New Roman"/>
          <w:sz w:val="24"/>
          <w:szCs w:val="24"/>
        </w:rPr>
        <w:t xml:space="preserve"> – </w:t>
      </w:r>
      <w:r w:rsidRPr="002F4F04">
        <w:rPr>
          <w:rFonts w:ascii="Times New Roman" w:hAnsi="Times New Roman" w:cs="Times New Roman"/>
          <w:b/>
          <w:sz w:val="24"/>
          <w:szCs w:val="24"/>
        </w:rPr>
        <w:t>Создание благоприятных условий для устойчивого функционирования и  развития малого и среднего предпринимательства, роста инновационного потенциала и улучшения инвестиционного климата  на территории Богучанского района.</w:t>
      </w:r>
    </w:p>
    <w:p w:rsidR="00AA3762" w:rsidRPr="002F4F04" w:rsidRDefault="00AA3762" w:rsidP="00AA3762">
      <w:pPr>
        <w:spacing w:after="0"/>
        <w:ind w:firstLine="709"/>
        <w:jc w:val="both"/>
        <w:rPr>
          <w:rFonts w:ascii="Times New Roman" w:hAnsi="Times New Roman" w:cs="Times New Roman"/>
          <w:b/>
          <w:sz w:val="24"/>
          <w:szCs w:val="24"/>
        </w:rPr>
      </w:pPr>
      <w:r w:rsidRPr="002F4F04">
        <w:rPr>
          <w:rFonts w:ascii="Times New Roman" w:hAnsi="Times New Roman" w:cs="Times New Roman"/>
          <w:b/>
          <w:sz w:val="24"/>
          <w:szCs w:val="24"/>
        </w:rPr>
        <w:t>Задачи муниципальной  программы</w:t>
      </w:r>
      <w:r w:rsidR="008C5789" w:rsidRPr="002F4F04">
        <w:rPr>
          <w:rFonts w:ascii="Times New Roman" w:hAnsi="Times New Roman" w:cs="Times New Roman"/>
          <w:b/>
          <w:sz w:val="24"/>
          <w:szCs w:val="24"/>
        </w:rPr>
        <w:t>:</w:t>
      </w:r>
      <w:r w:rsidRPr="002F4F04">
        <w:rPr>
          <w:rFonts w:ascii="Times New Roman" w:hAnsi="Times New Roman" w:cs="Times New Roman"/>
          <w:b/>
          <w:sz w:val="24"/>
          <w:szCs w:val="24"/>
        </w:rPr>
        <w:t xml:space="preserve">        </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1.Создание благоприятных условий  для развития малого и среднего предпринимательства в Богучанском районе. Привлечение инвестиций на территорию Богучанского района.</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2.</w:t>
      </w:r>
      <w:r w:rsidR="00D509EF">
        <w:rPr>
          <w:rFonts w:ascii="Times New Roman" w:hAnsi="Times New Roman" w:cs="Times New Roman"/>
          <w:sz w:val="24"/>
          <w:szCs w:val="24"/>
        </w:rPr>
        <w:t xml:space="preserve"> </w:t>
      </w:r>
      <w:r w:rsidRPr="00AA3762">
        <w:rPr>
          <w:rFonts w:ascii="Times New Roman" w:hAnsi="Times New Roman" w:cs="Times New Roman"/>
          <w:sz w:val="24"/>
          <w:szCs w:val="24"/>
        </w:rPr>
        <w:t>Создание благоприятных условий для роста инновационного потенциала.</w:t>
      </w:r>
    </w:p>
    <w:p w:rsidR="00AA3762" w:rsidRPr="00AA3762" w:rsidRDefault="00AA3762" w:rsidP="00AA3762">
      <w:pPr>
        <w:pStyle w:val="ConsPlusNormal"/>
        <w:tabs>
          <w:tab w:val="left" w:pos="470"/>
        </w:tabs>
        <w:ind w:firstLine="709"/>
        <w:jc w:val="both"/>
        <w:rPr>
          <w:rFonts w:ascii="Times New Roman" w:hAnsi="Times New Roman" w:cs="Times New Roman"/>
          <w:sz w:val="24"/>
          <w:szCs w:val="24"/>
        </w:rPr>
      </w:pPr>
      <w:r w:rsidRPr="00AA3762">
        <w:rPr>
          <w:rFonts w:ascii="Times New Roman" w:hAnsi="Times New Roman" w:cs="Times New Roman"/>
          <w:sz w:val="24"/>
          <w:szCs w:val="24"/>
        </w:rPr>
        <w:t>3. Создание условий для эффективного управления финансовыми ресурсами в рамках выполнения установленных функций и полномочий.</w:t>
      </w:r>
    </w:p>
    <w:p w:rsidR="00AA3762" w:rsidRPr="00DD612E" w:rsidRDefault="00AA3762" w:rsidP="00AA3762">
      <w:pPr>
        <w:spacing w:after="0"/>
        <w:ind w:firstLine="709"/>
        <w:jc w:val="both"/>
        <w:rPr>
          <w:rFonts w:ascii="Times New Roman" w:hAnsi="Times New Roman" w:cs="Times New Roman"/>
          <w:b/>
          <w:sz w:val="24"/>
          <w:szCs w:val="24"/>
        </w:rPr>
      </w:pPr>
      <w:r w:rsidRPr="00DD612E">
        <w:rPr>
          <w:rFonts w:ascii="Times New Roman" w:hAnsi="Times New Roman" w:cs="Times New Roman"/>
          <w:b/>
          <w:sz w:val="24"/>
          <w:szCs w:val="24"/>
        </w:rPr>
        <w:t>Этапы и сроки муниципальной программы</w:t>
      </w:r>
    </w:p>
    <w:p w:rsidR="00AA3762" w:rsidRPr="00AA3762" w:rsidRDefault="00AA3762" w:rsidP="00AA3762">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AA3762">
        <w:rPr>
          <w:rFonts w:ascii="Times New Roman" w:hAnsi="Times New Roman" w:cs="Times New Roman"/>
          <w:sz w:val="24"/>
          <w:szCs w:val="24"/>
        </w:rPr>
        <w:t>Программа реализуется в один этап  с   2014 по 2018 годы</w:t>
      </w:r>
    </w:p>
    <w:p w:rsidR="00AA3762" w:rsidRPr="002F4F04" w:rsidRDefault="00AA3762" w:rsidP="00AA3762">
      <w:pPr>
        <w:spacing w:after="0"/>
        <w:ind w:firstLine="709"/>
        <w:jc w:val="both"/>
        <w:rPr>
          <w:rFonts w:ascii="Times New Roman" w:hAnsi="Times New Roman" w:cs="Times New Roman"/>
          <w:b/>
          <w:sz w:val="24"/>
          <w:szCs w:val="24"/>
        </w:rPr>
      </w:pPr>
      <w:r w:rsidRPr="002F4F04">
        <w:rPr>
          <w:rFonts w:ascii="Times New Roman" w:hAnsi="Times New Roman" w:cs="Times New Roman"/>
          <w:b/>
          <w:sz w:val="24"/>
          <w:szCs w:val="24"/>
        </w:rPr>
        <w:t xml:space="preserve"> Целевые индикаторы  и  показатели  муниципальной  Программы:</w:t>
      </w:r>
    </w:p>
    <w:p w:rsidR="00AA3762" w:rsidRPr="00AA3762" w:rsidRDefault="00AA3762" w:rsidP="00AA37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A3762">
        <w:rPr>
          <w:rFonts w:ascii="Times New Roman" w:hAnsi="Times New Roman" w:cs="Times New Roman"/>
          <w:sz w:val="24"/>
          <w:szCs w:val="24"/>
        </w:rPr>
        <w:t>Целевой показатель: Увеличение объема привлеченных  инвестиций в секторе малого и среднего  предпринимательства в уставной капитал   с 14378,61 т</w:t>
      </w:r>
      <w:r w:rsidR="002F4F04">
        <w:rPr>
          <w:rFonts w:ascii="Times New Roman" w:hAnsi="Times New Roman" w:cs="Times New Roman"/>
          <w:sz w:val="24"/>
          <w:szCs w:val="24"/>
        </w:rPr>
        <w:t>ыс. рублей в 2013 году до 29117,</w:t>
      </w:r>
      <w:r w:rsidRPr="00AA3762">
        <w:rPr>
          <w:rFonts w:ascii="Times New Roman" w:hAnsi="Times New Roman" w:cs="Times New Roman"/>
          <w:sz w:val="24"/>
          <w:szCs w:val="24"/>
        </w:rPr>
        <w:t>13 тыс. рублей в 2018 году.</w:t>
      </w:r>
    </w:p>
    <w:p w:rsidR="00AA3762" w:rsidRPr="002F4F04" w:rsidRDefault="00AA3762" w:rsidP="00AA3762">
      <w:pPr>
        <w:pStyle w:val="ConsPlusNormal"/>
        <w:ind w:firstLine="709"/>
        <w:jc w:val="both"/>
        <w:rPr>
          <w:rFonts w:ascii="Times New Roman" w:hAnsi="Times New Roman" w:cs="Times New Roman"/>
          <w:b/>
          <w:sz w:val="24"/>
          <w:szCs w:val="24"/>
        </w:rPr>
      </w:pPr>
      <w:r w:rsidRPr="002F4F04">
        <w:rPr>
          <w:rFonts w:ascii="Times New Roman" w:hAnsi="Times New Roman" w:cs="Times New Roman"/>
          <w:b/>
          <w:sz w:val="24"/>
          <w:szCs w:val="24"/>
        </w:rPr>
        <w:t>Показатели результативности:</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1.</w:t>
      </w:r>
      <w:r>
        <w:rPr>
          <w:rFonts w:ascii="Times New Roman" w:hAnsi="Times New Roman" w:cs="Times New Roman"/>
          <w:sz w:val="24"/>
          <w:szCs w:val="24"/>
        </w:rPr>
        <w:t xml:space="preserve"> </w:t>
      </w:r>
      <w:r w:rsidRPr="00AA3762">
        <w:rPr>
          <w:rFonts w:ascii="Times New Roman" w:hAnsi="Times New Roman" w:cs="Times New Roman"/>
          <w:sz w:val="24"/>
          <w:szCs w:val="24"/>
        </w:rPr>
        <w:t>Увеличение оборота малых и средних предприятий (с учетом микропредприятий), занимающихся  обрабатывающим производством с 1299877 тыс. рублей в 2014 году  до   1296664  тыс. рублей  в 2018  году.</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2. Количество субъектов малого и среднего предпринимательства, получивших муниципальную поддержку в 2014 году - 3 единицы, 2015 году - 12 единиц,                                       в 2016 - 13 единиц, в 2018  году - 13 единиц.</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в 2014  году - 13 единиц, в 2015 году - 13 единиц, в 2016 году - 13 единиц, в 2017 году – 13 единиц, в 2018 году – 13 единиц.</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4.</w:t>
      </w:r>
      <w:r>
        <w:rPr>
          <w:rFonts w:ascii="Times New Roman" w:hAnsi="Times New Roman" w:cs="Times New Roman"/>
          <w:sz w:val="24"/>
          <w:szCs w:val="24"/>
        </w:rPr>
        <w:t xml:space="preserve"> </w:t>
      </w:r>
      <w:r w:rsidRPr="00AA3762">
        <w:rPr>
          <w:rFonts w:ascii="Times New Roman" w:hAnsi="Times New Roman" w:cs="Times New Roman"/>
          <w:sz w:val="24"/>
          <w:szCs w:val="24"/>
        </w:rPr>
        <w:t>Количество сохраненных рабочих мест в секторе малого и среднего предпринимательства при реализации  программы, в 2014 году - 83 единицы, в  2015 году - 83 единицы, в 2016 году – 83  единицы, в 2017 году - 83 единицы, в 2018 году – 83 единицы.</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5.</w:t>
      </w:r>
      <w:r>
        <w:rPr>
          <w:rFonts w:ascii="Times New Roman" w:hAnsi="Times New Roman" w:cs="Times New Roman"/>
          <w:sz w:val="24"/>
          <w:szCs w:val="24"/>
        </w:rPr>
        <w:t xml:space="preserve"> </w:t>
      </w:r>
      <w:r w:rsidRPr="00AA3762">
        <w:rPr>
          <w:rFonts w:ascii="Times New Roman" w:hAnsi="Times New Roman" w:cs="Times New Roman"/>
          <w:sz w:val="24"/>
          <w:szCs w:val="24"/>
        </w:rPr>
        <w:t>Объем привлеченных  инвестиций в секторе малого и среднего предпринимательства при реализации программы,  в 2014  году -20845,88 тыс. рублей, в 2015 году – 21044,57  тыс. рублей, в 2016 году - 22191,02 тыс. рублей, в 2017 году - 28211,86  тыс. рублей,  в 2018 году – 29117,13 тыс. рублей.</w:t>
      </w:r>
    </w:p>
    <w:p w:rsidR="00AA3762" w:rsidRPr="00AA3762" w:rsidRDefault="00AA3762" w:rsidP="00AA3762">
      <w:pPr>
        <w:pStyle w:val="ConsPlusNormal"/>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 6. Увеличение объема инновационных товаров, работ, услуг  СМП, получивших поддержку  в 2017 году  -1000,0  тыс. рублей, в 2018 году - 1000 тыс. рублей.</w:t>
      </w:r>
    </w:p>
    <w:p w:rsidR="00AA3762" w:rsidRPr="00AA3762" w:rsidRDefault="00AA3762" w:rsidP="00AA3762">
      <w:pPr>
        <w:pStyle w:val="ConsPlusNormal"/>
        <w:ind w:firstLine="709"/>
        <w:rPr>
          <w:rFonts w:ascii="Times New Roman" w:hAnsi="Times New Roman" w:cs="Times New Roman"/>
          <w:sz w:val="24"/>
          <w:szCs w:val="24"/>
        </w:rPr>
      </w:pPr>
      <w:r w:rsidRPr="00AA3762">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AA3762">
        <w:rPr>
          <w:rFonts w:ascii="Times New Roman" w:hAnsi="Times New Roman" w:cs="Times New Roman"/>
          <w:sz w:val="24"/>
          <w:szCs w:val="24"/>
        </w:rPr>
        <w:t>Уровень исполнения расходов Главного распорядителя за счет средств районного бюджета -</w:t>
      </w:r>
      <w:r w:rsidR="0049213F">
        <w:rPr>
          <w:rFonts w:ascii="Times New Roman" w:hAnsi="Times New Roman" w:cs="Times New Roman"/>
          <w:sz w:val="24"/>
          <w:szCs w:val="24"/>
        </w:rPr>
        <w:t xml:space="preserve"> </w:t>
      </w:r>
      <w:r w:rsidRPr="00AA3762">
        <w:rPr>
          <w:rFonts w:ascii="Times New Roman" w:hAnsi="Times New Roman" w:cs="Times New Roman"/>
          <w:sz w:val="24"/>
          <w:szCs w:val="24"/>
        </w:rPr>
        <w:t>5 баллов.</w:t>
      </w:r>
    </w:p>
    <w:p w:rsidR="00AA3762" w:rsidRPr="00AA3762" w:rsidRDefault="00AA3762" w:rsidP="00AA3762">
      <w:pPr>
        <w:pStyle w:val="ConsPlusNormal"/>
        <w:ind w:firstLine="709"/>
        <w:rPr>
          <w:rFonts w:ascii="Times New Roman" w:hAnsi="Times New Roman" w:cs="Times New Roman"/>
          <w:sz w:val="24"/>
          <w:szCs w:val="24"/>
        </w:rPr>
      </w:pPr>
      <w:r w:rsidRPr="00AA3762">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AA3762">
        <w:rPr>
          <w:rFonts w:ascii="Times New Roman" w:hAnsi="Times New Roman" w:cs="Times New Roman"/>
          <w:sz w:val="24"/>
          <w:szCs w:val="24"/>
        </w:rPr>
        <w:t>Соблюдение сроков предоставления Главным распорядителем годовой бюджетной отчетности- 5 баллов.</w:t>
      </w:r>
    </w:p>
    <w:p w:rsidR="00AA3762" w:rsidRPr="00CA78CA" w:rsidRDefault="00AA3762" w:rsidP="00CA78CA">
      <w:pPr>
        <w:spacing w:after="0"/>
        <w:ind w:firstLine="709"/>
        <w:jc w:val="both"/>
        <w:rPr>
          <w:rFonts w:ascii="Times New Roman" w:hAnsi="Times New Roman" w:cs="Times New Roman"/>
          <w:sz w:val="24"/>
          <w:szCs w:val="24"/>
        </w:rPr>
      </w:pPr>
      <w:r w:rsidRPr="00DD612E">
        <w:rPr>
          <w:rFonts w:ascii="Times New Roman" w:hAnsi="Times New Roman" w:cs="Times New Roman"/>
          <w:b/>
          <w:sz w:val="24"/>
          <w:szCs w:val="24"/>
        </w:rPr>
        <w:t>Объем финансирования составляет</w:t>
      </w:r>
      <w:r w:rsidRPr="00CA78CA">
        <w:rPr>
          <w:rFonts w:ascii="Times New Roman" w:hAnsi="Times New Roman" w:cs="Times New Roman"/>
          <w:sz w:val="24"/>
          <w:szCs w:val="24"/>
        </w:rPr>
        <w:t>:</w:t>
      </w:r>
    </w:p>
    <w:p w:rsidR="00AA3762" w:rsidRPr="00AA3762" w:rsidRDefault="00AA3762" w:rsidP="00CA78CA">
      <w:pPr>
        <w:pStyle w:val="ConsPlusNormal"/>
        <w:ind w:firstLine="709"/>
        <w:rPr>
          <w:rFonts w:ascii="Times New Roman" w:hAnsi="Times New Roman" w:cs="Times New Roman"/>
          <w:sz w:val="24"/>
          <w:szCs w:val="24"/>
        </w:rPr>
      </w:pPr>
      <w:r w:rsidRPr="00AA3762">
        <w:rPr>
          <w:rFonts w:ascii="Times New Roman" w:hAnsi="Times New Roman" w:cs="Times New Roman"/>
          <w:sz w:val="24"/>
          <w:szCs w:val="24"/>
        </w:rPr>
        <w:t>13590000,0  рублей,  в  том числе по годам:</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2014 год    -   4950000,0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2015 год    -   5569000,0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2016 год    -     957000,0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2017 год    -   1057000,0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 xml:space="preserve">2018 год    -   1057000,0    рублей  </w:t>
      </w:r>
    </w:p>
    <w:p w:rsidR="00AA3762" w:rsidRPr="00AA3762" w:rsidRDefault="00AA3762" w:rsidP="00CA78CA">
      <w:pPr>
        <w:pStyle w:val="ConsPlusNormal"/>
        <w:ind w:firstLine="709"/>
        <w:rPr>
          <w:rFonts w:ascii="Times New Roman" w:hAnsi="Times New Roman" w:cs="Times New Roman"/>
          <w:sz w:val="24"/>
          <w:szCs w:val="24"/>
        </w:rPr>
      </w:pPr>
      <w:r w:rsidRPr="00AA3762">
        <w:rPr>
          <w:rFonts w:ascii="Times New Roman" w:hAnsi="Times New Roman" w:cs="Times New Roman"/>
          <w:sz w:val="24"/>
          <w:szCs w:val="24"/>
        </w:rPr>
        <w:t>За счет районного бюджета  4000000 рублей из них:</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2014 год    -   950000,0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2015 год    -   850000,0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2016 год    -   957000,0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2017 год    -   1057000,0      рублей;</w:t>
      </w:r>
    </w:p>
    <w:p w:rsidR="00AA3762" w:rsidRPr="00AA3762" w:rsidRDefault="00AA3762" w:rsidP="00CA78CA">
      <w:pPr>
        <w:pStyle w:val="ConsPlusNormal"/>
        <w:ind w:left="110" w:firstLine="709"/>
        <w:rPr>
          <w:rFonts w:ascii="Times New Roman" w:hAnsi="Times New Roman" w:cs="Times New Roman"/>
          <w:sz w:val="24"/>
          <w:szCs w:val="24"/>
        </w:rPr>
      </w:pPr>
      <w:r w:rsidRPr="00AA3762">
        <w:rPr>
          <w:rFonts w:ascii="Times New Roman" w:hAnsi="Times New Roman" w:cs="Times New Roman"/>
          <w:sz w:val="24"/>
          <w:szCs w:val="24"/>
        </w:rPr>
        <w:t>2018 год    -   1057000,0      рублей.</w:t>
      </w:r>
    </w:p>
    <w:p w:rsidR="00AA3762" w:rsidRPr="00AA3762" w:rsidRDefault="00AA3762" w:rsidP="00CA78CA">
      <w:pPr>
        <w:autoSpaceDE w:val="0"/>
        <w:autoSpaceDN w:val="0"/>
        <w:adjustRightInd w:val="0"/>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lastRenderedPageBreak/>
        <w:t>За счет краевого бюджета  905000 рублей, в  том числе:</w:t>
      </w:r>
    </w:p>
    <w:p w:rsidR="00AA3762" w:rsidRPr="00AA3762" w:rsidRDefault="00AA3762" w:rsidP="00CA78CA">
      <w:pPr>
        <w:autoSpaceDE w:val="0"/>
        <w:autoSpaceDN w:val="0"/>
        <w:adjustRightInd w:val="0"/>
        <w:spacing w:after="0"/>
        <w:ind w:left="175" w:firstLine="709"/>
        <w:rPr>
          <w:rFonts w:ascii="Times New Roman" w:hAnsi="Times New Roman" w:cs="Times New Roman"/>
          <w:sz w:val="24"/>
          <w:szCs w:val="24"/>
        </w:rPr>
      </w:pPr>
      <w:r w:rsidRPr="00AA3762">
        <w:rPr>
          <w:rFonts w:ascii="Times New Roman" w:hAnsi="Times New Roman" w:cs="Times New Roman"/>
          <w:sz w:val="24"/>
          <w:szCs w:val="24"/>
        </w:rPr>
        <w:t xml:space="preserve">2014   год - </w:t>
      </w:r>
      <w:r w:rsidR="00CA78CA">
        <w:rPr>
          <w:rFonts w:ascii="Times New Roman" w:hAnsi="Times New Roman" w:cs="Times New Roman"/>
          <w:sz w:val="24"/>
          <w:szCs w:val="24"/>
        </w:rPr>
        <w:t xml:space="preserve"> </w:t>
      </w:r>
      <w:r w:rsidRPr="00AA3762">
        <w:rPr>
          <w:rFonts w:ascii="Times New Roman" w:hAnsi="Times New Roman" w:cs="Times New Roman"/>
          <w:sz w:val="24"/>
          <w:szCs w:val="24"/>
        </w:rPr>
        <w:t>905000 рублей;</w:t>
      </w:r>
    </w:p>
    <w:p w:rsidR="00AA3762" w:rsidRPr="00AA3762" w:rsidRDefault="00AA3762" w:rsidP="00CA78CA">
      <w:pPr>
        <w:autoSpaceDE w:val="0"/>
        <w:autoSpaceDN w:val="0"/>
        <w:adjustRightInd w:val="0"/>
        <w:spacing w:after="0"/>
        <w:ind w:left="175" w:firstLine="709"/>
        <w:rPr>
          <w:rFonts w:ascii="Times New Roman" w:hAnsi="Times New Roman" w:cs="Times New Roman"/>
          <w:sz w:val="24"/>
          <w:szCs w:val="24"/>
        </w:rPr>
      </w:pPr>
      <w:r w:rsidRPr="00AA3762">
        <w:rPr>
          <w:rFonts w:ascii="Times New Roman" w:hAnsi="Times New Roman" w:cs="Times New Roman"/>
          <w:sz w:val="24"/>
          <w:szCs w:val="24"/>
        </w:rPr>
        <w:t>2015 год   -  871000,0       рублей;</w:t>
      </w:r>
    </w:p>
    <w:p w:rsidR="00AA3762" w:rsidRPr="00AA3762" w:rsidRDefault="00AA3762" w:rsidP="00CA78CA">
      <w:pPr>
        <w:autoSpaceDE w:val="0"/>
        <w:autoSpaceDN w:val="0"/>
        <w:adjustRightInd w:val="0"/>
        <w:spacing w:after="0"/>
        <w:ind w:left="175" w:firstLine="709"/>
        <w:rPr>
          <w:rFonts w:ascii="Times New Roman" w:hAnsi="Times New Roman" w:cs="Times New Roman"/>
          <w:sz w:val="24"/>
          <w:szCs w:val="24"/>
        </w:rPr>
      </w:pPr>
      <w:r w:rsidRPr="00AA3762">
        <w:rPr>
          <w:rFonts w:ascii="Times New Roman" w:hAnsi="Times New Roman" w:cs="Times New Roman"/>
          <w:sz w:val="24"/>
          <w:szCs w:val="24"/>
        </w:rPr>
        <w:t>2016 год   -            0,0       рублей;</w:t>
      </w:r>
    </w:p>
    <w:p w:rsidR="00AA3762" w:rsidRPr="00AA3762" w:rsidRDefault="00AA3762" w:rsidP="00CA78CA">
      <w:pPr>
        <w:autoSpaceDE w:val="0"/>
        <w:autoSpaceDN w:val="0"/>
        <w:adjustRightInd w:val="0"/>
        <w:spacing w:after="0"/>
        <w:ind w:left="175" w:firstLine="709"/>
        <w:rPr>
          <w:rFonts w:ascii="Times New Roman" w:hAnsi="Times New Roman" w:cs="Times New Roman"/>
          <w:sz w:val="24"/>
          <w:szCs w:val="24"/>
        </w:rPr>
      </w:pPr>
      <w:r w:rsidRPr="00AA3762">
        <w:rPr>
          <w:rFonts w:ascii="Times New Roman" w:hAnsi="Times New Roman" w:cs="Times New Roman"/>
          <w:sz w:val="24"/>
          <w:szCs w:val="24"/>
        </w:rPr>
        <w:t>2017 год   -            0,0       рублей;</w:t>
      </w:r>
    </w:p>
    <w:p w:rsidR="00AA3762" w:rsidRPr="00AA3762" w:rsidRDefault="00AA3762" w:rsidP="00CA78CA">
      <w:pPr>
        <w:autoSpaceDE w:val="0"/>
        <w:autoSpaceDN w:val="0"/>
        <w:adjustRightInd w:val="0"/>
        <w:spacing w:after="0"/>
        <w:ind w:left="175" w:firstLine="709"/>
        <w:rPr>
          <w:rFonts w:ascii="Times New Roman" w:hAnsi="Times New Roman" w:cs="Times New Roman"/>
          <w:sz w:val="24"/>
          <w:szCs w:val="24"/>
        </w:rPr>
      </w:pPr>
      <w:r w:rsidRPr="00AA3762">
        <w:rPr>
          <w:rFonts w:ascii="Times New Roman" w:hAnsi="Times New Roman" w:cs="Times New Roman"/>
          <w:sz w:val="24"/>
          <w:szCs w:val="24"/>
        </w:rPr>
        <w:t>2018 год   -            0,0       рублей.</w:t>
      </w:r>
    </w:p>
    <w:p w:rsidR="00AA3762" w:rsidRPr="00AA3762" w:rsidRDefault="00AA3762" w:rsidP="00CA78CA">
      <w:pPr>
        <w:autoSpaceDE w:val="0"/>
        <w:autoSpaceDN w:val="0"/>
        <w:adjustRightInd w:val="0"/>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За счет федерального бюджета 3095000 рублей, в том числе:</w:t>
      </w:r>
    </w:p>
    <w:p w:rsidR="00AA3762" w:rsidRPr="00AA3762" w:rsidRDefault="00AA3762" w:rsidP="00CA78CA">
      <w:pPr>
        <w:autoSpaceDE w:val="0"/>
        <w:autoSpaceDN w:val="0"/>
        <w:adjustRightInd w:val="0"/>
        <w:spacing w:after="0"/>
        <w:ind w:left="175" w:firstLine="709"/>
        <w:jc w:val="both"/>
        <w:rPr>
          <w:rFonts w:ascii="Times New Roman" w:hAnsi="Times New Roman" w:cs="Times New Roman"/>
          <w:sz w:val="24"/>
          <w:szCs w:val="24"/>
        </w:rPr>
      </w:pPr>
      <w:r w:rsidRPr="00AA3762">
        <w:rPr>
          <w:rFonts w:ascii="Times New Roman" w:hAnsi="Times New Roman" w:cs="Times New Roman"/>
          <w:sz w:val="24"/>
          <w:szCs w:val="24"/>
        </w:rPr>
        <w:t>2014 год -  3095000,0  рублей;</w:t>
      </w:r>
    </w:p>
    <w:p w:rsidR="00AA3762" w:rsidRPr="00AA3762" w:rsidRDefault="00AA3762" w:rsidP="00CA78CA">
      <w:pPr>
        <w:autoSpaceDE w:val="0"/>
        <w:autoSpaceDN w:val="0"/>
        <w:adjustRightInd w:val="0"/>
        <w:spacing w:after="0"/>
        <w:ind w:left="175" w:firstLine="709"/>
        <w:jc w:val="both"/>
        <w:rPr>
          <w:rFonts w:ascii="Times New Roman" w:hAnsi="Times New Roman" w:cs="Times New Roman"/>
          <w:sz w:val="24"/>
          <w:szCs w:val="24"/>
        </w:rPr>
      </w:pPr>
      <w:r w:rsidRPr="00AA3762">
        <w:rPr>
          <w:rFonts w:ascii="Times New Roman" w:hAnsi="Times New Roman" w:cs="Times New Roman"/>
          <w:sz w:val="24"/>
          <w:szCs w:val="24"/>
        </w:rPr>
        <w:t>2015 год -  3848000,0  рублей;</w:t>
      </w:r>
    </w:p>
    <w:p w:rsidR="00AA3762" w:rsidRPr="00AA3762" w:rsidRDefault="00AA3762" w:rsidP="00CA78CA">
      <w:pPr>
        <w:autoSpaceDE w:val="0"/>
        <w:autoSpaceDN w:val="0"/>
        <w:adjustRightInd w:val="0"/>
        <w:spacing w:after="0"/>
        <w:ind w:left="175" w:firstLine="709"/>
        <w:jc w:val="both"/>
        <w:rPr>
          <w:rFonts w:ascii="Times New Roman" w:hAnsi="Times New Roman" w:cs="Times New Roman"/>
          <w:sz w:val="24"/>
          <w:szCs w:val="24"/>
        </w:rPr>
      </w:pPr>
      <w:r w:rsidRPr="00AA3762">
        <w:rPr>
          <w:rFonts w:ascii="Times New Roman" w:hAnsi="Times New Roman" w:cs="Times New Roman"/>
          <w:sz w:val="24"/>
          <w:szCs w:val="24"/>
        </w:rPr>
        <w:t>2016 год -              0,0  рублей;</w:t>
      </w:r>
    </w:p>
    <w:p w:rsidR="00AA3762" w:rsidRPr="00AA3762" w:rsidRDefault="00AA3762" w:rsidP="00CA78CA">
      <w:pPr>
        <w:autoSpaceDE w:val="0"/>
        <w:autoSpaceDN w:val="0"/>
        <w:adjustRightInd w:val="0"/>
        <w:spacing w:after="0"/>
        <w:ind w:left="175" w:firstLine="709"/>
        <w:jc w:val="both"/>
        <w:rPr>
          <w:rFonts w:ascii="Times New Roman" w:hAnsi="Times New Roman" w:cs="Times New Roman"/>
          <w:sz w:val="24"/>
          <w:szCs w:val="24"/>
        </w:rPr>
      </w:pPr>
      <w:r w:rsidRPr="00AA3762">
        <w:rPr>
          <w:rFonts w:ascii="Times New Roman" w:hAnsi="Times New Roman" w:cs="Times New Roman"/>
          <w:sz w:val="24"/>
          <w:szCs w:val="24"/>
        </w:rPr>
        <w:t>2017 год  -             0,0  рублей;</w:t>
      </w:r>
    </w:p>
    <w:p w:rsidR="00AA3762" w:rsidRPr="00AA3762" w:rsidRDefault="00AA3762" w:rsidP="00CA78CA">
      <w:pPr>
        <w:autoSpaceDE w:val="0"/>
        <w:autoSpaceDN w:val="0"/>
        <w:adjustRightInd w:val="0"/>
        <w:spacing w:after="0"/>
        <w:ind w:left="175" w:firstLine="709"/>
        <w:jc w:val="both"/>
        <w:rPr>
          <w:rFonts w:ascii="Times New Roman" w:hAnsi="Times New Roman" w:cs="Times New Roman"/>
          <w:sz w:val="24"/>
          <w:szCs w:val="24"/>
        </w:rPr>
      </w:pPr>
      <w:r w:rsidRPr="00AA3762">
        <w:rPr>
          <w:rFonts w:ascii="Times New Roman" w:hAnsi="Times New Roman" w:cs="Times New Roman"/>
          <w:sz w:val="24"/>
          <w:szCs w:val="24"/>
        </w:rPr>
        <w:t>2018 год  -             0,0  рублей.</w:t>
      </w:r>
    </w:p>
    <w:p w:rsidR="00AA3762" w:rsidRPr="00CA78CA" w:rsidRDefault="00AA3762" w:rsidP="00CA78CA">
      <w:pPr>
        <w:spacing w:after="0"/>
        <w:ind w:firstLine="709"/>
        <w:jc w:val="both"/>
        <w:rPr>
          <w:rFonts w:ascii="Times New Roman" w:hAnsi="Times New Roman" w:cs="Times New Roman"/>
          <w:sz w:val="24"/>
          <w:szCs w:val="24"/>
        </w:rPr>
      </w:pPr>
      <w:r w:rsidRPr="00CA78CA">
        <w:rPr>
          <w:rFonts w:ascii="Times New Roman" w:hAnsi="Times New Roman" w:cs="Times New Roman"/>
          <w:sz w:val="24"/>
          <w:szCs w:val="24"/>
        </w:rPr>
        <w:t>За 2015 год  при выполнении подпрограммных мероприятий  достигнуты следующие результаты и показатели  программы:</w:t>
      </w:r>
    </w:p>
    <w:p w:rsidR="00AA3762" w:rsidRPr="00AA3762" w:rsidRDefault="00AA3762" w:rsidP="00CA78CA">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соответствии  с постановлением  Правительства Красноярского края  от 11.09.2015   468-п «О распределении  субсидий между  муниципальными образованиями Красноярского края, признанными  победителями  конкурса по отбору муниципальных программ развития субъектов малого и среднего предпринимательства в редакции постановления Правительства Красноярского края от 30.10.2015 №561-п (отдельных мероприятий муниципальных программ развития  субъектов малого и среднего предпринимательства)» Богучанскому  району  распределены  суб</w:t>
      </w:r>
      <w:r w:rsidR="00CA78CA">
        <w:rPr>
          <w:rFonts w:ascii="Times New Roman" w:hAnsi="Times New Roman" w:cs="Times New Roman"/>
          <w:sz w:val="24"/>
          <w:szCs w:val="24"/>
        </w:rPr>
        <w:t xml:space="preserve">сидии в сумме  </w:t>
      </w:r>
      <w:r w:rsidRPr="00AA3762">
        <w:rPr>
          <w:rFonts w:ascii="Times New Roman" w:hAnsi="Times New Roman" w:cs="Times New Roman"/>
          <w:sz w:val="24"/>
          <w:szCs w:val="24"/>
        </w:rPr>
        <w:t>5719000,0 рубл</w:t>
      </w:r>
      <w:r w:rsidR="00CA78CA">
        <w:rPr>
          <w:rFonts w:ascii="Times New Roman" w:hAnsi="Times New Roman" w:cs="Times New Roman"/>
          <w:sz w:val="24"/>
          <w:szCs w:val="24"/>
        </w:rPr>
        <w:t xml:space="preserve">ей,  в том </w:t>
      </w:r>
      <w:r w:rsidRPr="00AA3762">
        <w:rPr>
          <w:rFonts w:ascii="Times New Roman" w:hAnsi="Times New Roman" w:cs="Times New Roman"/>
          <w:sz w:val="24"/>
          <w:szCs w:val="24"/>
        </w:rPr>
        <w:t xml:space="preserve">числе  за счет средств  федерального бюджета 3848000,0  рублей, </w:t>
      </w:r>
      <w:r w:rsidR="00CA78CA">
        <w:rPr>
          <w:rFonts w:ascii="Times New Roman" w:hAnsi="Times New Roman" w:cs="Times New Roman"/>
          <w:sz w:val="24"/>
          <w:szCs w:val="24"/>
        </w:rPr>
        <w:t>з</w:t>
      </w:r>
      <w:r w:rsidRPr="00AA3762">
        <w:rPr>
          <w:rFonts w:ascii="Times New Roman" w:hAnsi="Times New Roman" w:cs="Times New Roman"/>
          <w:sz w:val="24"/>
          <w:szCs w:val="24"/>
        </w:rPr>
        <w:t>а счет средств краевого бюджета 871 000,00 рублей  по мероприятиям:</w:t>
      </w:r>
    </w:p>
    <w:p w:rsidR="00AA3762" w:rsidRPr="00AA3762" w:rsidRDefault="00AA3762" w:rsidP="00CA78CA">
      <w:pPr>
        <w:spacing w:after="0"/>
        <w:ind w:firstLine="540"/>
        <w:jc w:val="both"/>
        <w:rPr>
          <w:rFonts w:ascii="Times New Roman" w:hAnsi="Times New Roman" w:cs="Times New Roman"/>
          <w:sz w:val="24"/>
          <w:szCs w:val="24"/>
        </w:rPr>
      </w:pPr>
      <w:r w:rsidRPr="00AA3762">
        <w:rPr>
          <w:rFonts w:ascii="Times New Roman" w:hAnsi="Times New Roman" w:cs="Times New Roman"/>
          <w:sz w:val="24"/>
          <w:szCs w:val="24"/>
        </w:rPr>
        <w:t>- субсидии на возмещение части затрат субъектам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p w:rsidR="00AA3762" w:rsidRPr="00AA3762" w:rsidRDefault="00AA3762" w:rsidP="00CA78CA">
      <w:pPr>
        <w:spacing w:after="0"/>
        <w:ind w:firstLine="567"/>
        <w:jc w:val="both"/>
        <w:rPr>
          <w:rFonts w:ascii="Times New Roman" w:hAnsi="Times New Roman" w:cs="Times New Roman"/>
          <w:bCs/>
          <w:sz w:val="24"/>
          <w:szCs w:val="24"/>
        </w:rPr>
      </w:pPr>
      <w:r w:rsidRPr="00AA3762">
        <w:rPr>
          <w:rFonts w:ascii="Times New Roman" w:hAnsi="Times New Roman" w:cs="Times New Roman"/>
          <w:bCs/>
          <w:sz w:val="24"/>
          <w:szCs w:val="24"/>
        </w:rPr>
        <w:t>-    субсидии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w:t>
      </w:r>
    </w:p>
    <w:p w:rsidR="00AA3762" w:rsidRPr="00AA3762" w:rsidRDefault="00AA3762" w:rsidP="00CA78CA">
      <w:pPr>
        <w:spacing w:after="0"/>
        <w:ind w:firstLine="567"/>
        <w:jc w:val="both"/>
        <w:rPr>
          <w:rFonts w:ascii="Times New Roman" w:hAnsi="Times New Roman" w:cs="Times New Roman"/>
          <w:sz w:val="24"/>
          <w:szCs w:val="24"/>
        </w:rPr>
      </w:pPr>
      <w:r w:rsidRPr="00AA3762">
        <w:rPr>
          <w:rFonts w:ascii="Times New Roman" w:hAnsi="Times New Roman" w:cs="Times New Roman"/>
          <w:bCs/>
          <w:sz w:val="24"/>
          <w:szCs w:val="24"/>
        </w:rPr>
        <w:t>-  с</w:t>
      </w:r>
      <w:r w:rsidRPr="00AA3762">
        <w:rPr>
          <w:rFonts w:ascii="Times New Roman" w:hAnsi="Times New Roman" w:cs="Times New Roman"/>
          <w:sz w:val="24"/>
          <w:szCs w:val="24"/>
        </w:rPr>
        <w:t>убсидии на возмещение части затрат, связанных с приобретением  основных средств для  организации деятельности вновь созданных  субъектов малого и среднего предпринимательства, включая крестьянские (фермерские) хозяйства  и потребительские кооперативы»</w:t>
      </w:r>
      <w:r w:rsidRPr="00AA3762">
        <w:rPr>
          <w:rFonts w:ascii="Times New Roman" w:hAnsi="Times New Roman" w:cs="Times New Roman"/>
          <w:bCs/>
          <w:sz w:val="24"/>
          <w:szCs w:val="24"/>
        </w:rPr>
        <w:t>.</w:t>
      </w:r>
    </w:p>
    <w:p w:rsidR="00AA3762" w:rsidRPr="00AA3762" w:rsidRDefault="00AA3762" w:rsidP="00F044AD">
      <w:pPr>
        <w:tabs>
          <w:tab w:val="left" w:pos="709"/>
        </w:tabs>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В районном бюджете  на мероприятия подпрограмм  в  2015  году предусмотрены средства   в сумме  850000,0 рублей.  </w:t>
      </w:r>
    </w:p>
    <w:p w:rsidR="00AA3762" w:rsidRPr="00AA3762" w:rsidRDefault="00AA3762" w:rsidP="00F044AD">
      <w:pPr>
        <w:tabs>
          <w:tab w:val="left" w:pos="709"/>
        </w:tabs>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Фактически освоено в 2015 году денежных средств  по мероприятиям программы   4800756,64 рублей.   Процент исполнения  составляет  - 86,2 %. в том числе по источникам финансирования: </w:t>
      </w:r>
    </w:p>
    <w:p w:rsidR="00AA3762" w:rsidRPr="00AA3762" w:rsidRDefault="00AA3762" w:rsidP="000D0CD2">
      <w:pPr>
        <w:tabs>
          <w:tab w:val="left" w:pos="709"/>
        </w:tabs>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за счет средств федерального бюджета   3848000,0 рублей   (100</w:t>
      </w:r>
      <w:r w:rsidR="000D0CD2">
        <w:rPr>
          <w:rFonts w:ascii="Times New Roman" w:hAnsi="Times New Roman" w:cs="Times New Roman"/>
          <w:sz w:val="24"/>
          <w:szCs w:val="24"/>
        </w:rPr>
        <w:t xml:space="preserve"> </w:t>
      </w:r>
      <w:r w:rsidRPr="00AA3762">
        <w:rPr>
          <w:rFonts w:ascii="Times New Roman" w:hAnsi="Times New Roman" w:cs="Times New Roman"/>
          <w:sz w:val="24"/>
          <w:szCs w:val="24"/>
        </w:rPr>
        <w:t>%);</w:t>
      </w:r>
    </w:p>
    <w:p w:rsidR="00AA3762" w:rsidRPr="00AA3762" w:rsidRDefault="00AA3762" w:rsidP="000D0CD2">
      <w:pPr>
        <w:tabs>
          <w:tab w:val="left" w:pos="709"/>
        </w:tabs>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за счет средств краевого бюджета -  871000,0  рублей  (100</w:t>
      </w:r>
      <w:r w:rsidR="000D0CD2">
        <w:rPr>
          <w:rFonts w:ascii="Times New Roman" w:hAnsi="Times New Roman" w:cs="Times New Roman"/>
          <w:sz w:val="24"/>
          <w:szCs w:val="24"/>
        </w:rPr>
        <w:t xml:space="preserve"> </w:t>
      </w:r>
      <w:r w:rsidRPr="00AA3762">
        <w:rPr>
          <w:rFonts w:ascii="Times New Roman" w:hAnsi="Times New Roman" w:cs="Times New Roman"/>
          <w:sz w:val="24"/>
          <w:szCs w:val="24"/>
        </w:rPr>
        <w:t>%);</w:t>
      </w:r>
    </w:p>
    <w:p w:rsidR="00AA3762" w:rsidRPr="00AA3762" w:rsidRDefault="00AA3762" w:rsidP="000D0CD2">
      <w:pPr>
        <w:tabs>
          <w:tab w:val="left" w:pos="709"/>
        </w:tabs>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за счет районного бюджета – 81756,64 рублей    (9,6 %)  </w:t>
      </w:r>
    </w:p>
    <w:p w:rsidR="00AA3762" w:rsidRPr="00AA3762" w:rsidRDefault="00AA3762" w:rsidP="000D0CD2">
      <w:pPr>
        <w:spacing w:after="0"/>
        <w:ind w:firstLine="709"/>
        <w:jc w:val="both"/>
        <w:rPr>
          <w:rFonts w:ascii="Times New Roman" w:hAnsi="Times New Roman" w:cs="Times New Roman"/>
          <w:sz w:val="24"/>
          <w:szCs w:val="24"/>
        </w:rPr>
      </w:pPr>
      <w:r w:rsidRPr="000D0CD2">
        <w:rPr>
          <w:rFonts w:ascii="Times New Roman" w:hAnsi="Times New Roman" w:cs="Times New Roman"/>
          <w:sz w:val="24"/>
          <w:szCs w:val="24"/>
        </w:rPr>
        <w:t>Целевой показатель:</w:t>
      </w:r>
      <w:r w:rsidRPr="00AA3762">
        <w:rPr>
          <w:rFonts w:ascii="Times New Roman" w:hAnsi="Times New Roman" w:cs="Times New Roman"/>
          <w:sz w:val="24"/>
          <w:szCs w:val="24"/>
        </w:rPr>
        <w:t xml:space="preserve"> Объем привлеченных инвестиций в секторе малого и среднего предпринимательства в уставный капитал.</w:t>
      </w:r>
    </w:p>
    <w:p w:rsidR="00AA3762" w:rsidRPr="00AA3762" w:rsidRDefault="00AA3762" w:rsidP="000D0CD2">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Объем привлеченных инвестиций в секторе малого и среднего предпринимательства в уставный капитал  на  2015 год планировался в сумме 21044,57 тыс. рублей по подпрограмме «Развитие субъектов малого и среднего предпринимательства в Богучанском районе» на 2014- 2017 годы, фактически привлечено инвестиций  25875,4  тыс. рублей, что составляет – 122,96  %  от плановых значений.  </w:t>
      </w:r>
    </w:p>
    <w:p w:rsidR="00AA3762" w:rsidRPr="00E93080" w:rsidRDefault="00E93080" w:rsidP="000D0CD2">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w:t>
      </w:r>
      <w:r w:rsidR="00AA3762" w:rsidRPr="00E93080">
        <w:rPr>
          <w:rFonts w:ascii="Times New Roman" w:hAnsi="Times New Roman" w:cs="Times New Roman"/>
          <w:b/>
          <w:sz w:val="24"/>
          <w:szCs w:val="24"/>
        </w:rPr>
        <w:t>1</w:t>
      </w:r>
      <w:r>
        <w:rPr>
          <w:rFonts w:ascii="Times New Roman" w:hAnsi="Times New Roman" w:cs="Times New Roman"/>
          <w:b/>
          <w:sz w:val="24"/>
          <w:szCs w:val="24"/>
        </w:rPr>
        <w:t>.</w:t>
      </w:r>
      <w:r w:rsidR="00AA3762" w:rsidRPr="00E93080">
        <w:rPr>
          <w:rFonts w:ascii="Times New Roman" w:hAnsi="Times New Roman" w:cs="Times New Roman"/>
          <w:b/>
          <w:sz w:val="24"/>
          <w:szCs w:val="24"/>
        </w:rPr>
        <w:t xml:space="preserve">Создание благоприятных условий для устойчивого функционирования и  развития малого и среднего предпринимательства в Богучанском районе. Привлечение инвестиций на территорию Богучанского района. </w:t>
      </w:r>
    </w:p>
    <w:p w:rsidR="00AA3762" w:rsidRPr="00E93080" w:rsidRDefault="00AA3762" w:rsidP="000D0CD2">
      <w:pPr>
        <w:spacing w:after="0"/>
        <w:jc w:val="both"/>
        <w:rPr>
          <w:rFonts w:ascii="Times New Roman" w:hAnsi="Times New Roman" w:cs="Times New Roman"/>
          <w:b/>
          <w:sz w:val="24"/>
          <w:szCs w:val="24"/>
        </w:rPr>
      </w:pPr>
      <w:r w:rsidRPr="00E93080">
        <w:rPr>
          <w:rFonts w:ascii="Times New Roman" w:hAnsi="Times New Roman" w:cs="Times New Roman"/>
          <w:b/>
          <w:sz w:val="24"/>
          <w:szCs w:val="24"/>
        </w:rPr>
        <w:t xml:space="preserve">           Подпрограмма</w:t>
      </w:r>
      <w:r w:rsidR="00E93080">
        <w:rPr>
          <w:rFonts w:ascii="Times New Roman" w:hAnsi="Times New Roman" w:cs="Times New Roman"/>
          <w:b/>
          <w:sz w:val="24"/>
          <w:szCs w:val="24"/>
        </w:rPr>
        <w:t>:</w:t>
      </w:r>
      <w:r w:rsidRPr="00E93080">
        <w:rPr>
          <w:rFonts w:ascii="Times New Roman" w:hAnsi="Times New Roman" w:cs="Times New Roman"/>
          <w:b/>
          <w:sz w:val="24"/>
          <w:szCs w:val="24"/>
        </w:rPr>
        <w:t xml:space="preserve">  «Развитие субъектов малого и среднего предприн</w:t>
      </w:r>
      <w:r w:rsidR="00E93080" w:rsidRPr="00E93080">
        <w:rPr>
          <w:rFonts w:ascii="Times New Roman" w:hAnsi="Times New Roman" w:cs="Times New Roman"/>
          <w:b/>
          <w:sz w:val="24"/>
          <w:szCs w:val="24"/>
        </w:rPr>
        <w:t>имательства    в 2014-2018 годы</w:t>
      </w:r>
      <w:r w:rsidRPr="00E93080">
        <w:rPr>
          <w:rFonts w:ascii="Times New Roman" w:hAnsi="Times New Roman" w:cs="Times New Roman"/>
          <w:b/>
          <w:sz w:val="24"/>
          <w:szCs w:val="24"/>
        </w:rPr>
        <w:t>.</w:t>
      </w:r>
    </w:p>
    <w:p w:rsidR="00AA3762" w:rsidRPr="00AA3762" w:rsidRDefault="00AA3762" w:rsidP="000D0CD2">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w:t>
      </w:r>
      <w:r w:rsidRPr="00AA3762">
        <w:rPr>
          <w:rFonts w:ascii="Times New Roman" w:hAnsi="Times New Roman" w:cs="Times New Roman"/>
          <w:sz w:val="24"/>
          <w:szCs w:val="24"/>
        </w:rPr>
        <w:t xml:space="preserve"> Оборот  малых и средних предприятий (с учетом микропредприятий), занимающихся  обрабатывающим производством.</w:t>
      </w:r>
    </w:p>
    <w:p w:rsidR="00AA3762" w:rsidRPr="00AA3762" w:rsidRDefault="00AA3762" w:rsidP="000D0CD2">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2015 году  оборот малых и средних предприятий  запланирован 1273669 тыс. рублей</w:t>
      </w:r>
      <w:r w:rsidRPr="00AA3762">
        <w:rPr>
          <w:rFonts w:ascii="Times New Roman" w:hAnsi="Times New Roman" w:cs="Times New Roman"/>
          <w:color w:val="000000"/>
          <w:sz w:val="24"/>
          <w:szCs w:val="24"/>
        </w:rPr>
        <w:t xml:space="preserve">, </w:t>
      </w:r>
      <w:r w:rsidRPr="00E93080">
        <w:rPr>
          <w:rFonts w:ascii="Times New Roman" w:hAnsi="Times New Roman" w:cs="Times New Roman"/>
          <w:sz w:val="24"/>
          <w:szCs w:val="24"/>
        </w:rPr>
        <w:t>фактически  составил 1273669 тыс. рублей.</w:t>
      </w:r>
      <w:r w:rsidRPr="00AA3762">
        <w:rPr>
          <w:rFonts w:ascii="Times New Roman" w:hAnsi="Times New Roman" w:cs="Times New Roman"/>
          <w:color w:val="000000"/>
          <w:sz w:val="24"/>
          <w:szCs w:val="24"/>
        </w:rPr>
        <w:t xml:space="preserve"> </w:t>
      </w:r>
      <w:r w:rsidRPr="00AA3762">
        <w:rPr>
          <w:rFonts w:ascii="Times New Roman" w:hAnsi="Times New Roman" w:cs="Times New Roman"/>
          <w:sz w:val="24"/>
          <w:szCs w:val="24"/>
        </w:rPr>
        <w:t>Процент исполнения составил - 100 %.</w:t>
      </w:r>
    </w:p>
    <w:p w:rsidR="00AA3762" w:rsidRPr="00AA3762" w:rsidRDefault="00AA3762" w:rsidP="000D0CD2">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w:t>
      </w:r>
      <w:r w:rsidRPr="00AA3762">
        <w:rPr>
          <w:rFonts w:ascii="Times New Roman" w:hAnsi="Times New Roman" w:cs="Times New Roman"/>
          <w:sz w:val="24"/>
          <w:szCs w:val="24"/>
        </w:rPr>
        <w:t xml:space="preserve"> Количество субъектов малого и среднего предпринимательства, получивших государственную поддержку.</w:t>
      </w:r>
    </w:p>
    <w:p w:rsidR="00AA3762" w:rsidRPr="00AA3762" w:rsidRDefault="00AA3762" w:rsidP="000D0CD2">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2015 году  планировалось  оказать муниципальную поддержку 12 субъектам малого предпринимательства, фактически оказано 13 субъектам.  Процент исполнения составил – 108,3 %.</w:t>
      </w:r>
    </w:p>
    <w:p w:rsidR="00AA3762" w:rsidRPr="00AA3762" w:rsidRDefault="00AA3762" w:rsidP="00F044AD">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8  субъектам  (ИП Епифанцева В.Д, ООО «Каймира», ООО «Спектр-Богучаны», ИП Игнатович И.Ю», ИП Фильберт Л.В, ООО «Сервис центр № 3», ООО ТД «Мелес», ИП КФХ Пак Г.П),  предоставлена   субсидия   на возмещение части затрат, связанных с приобретением оборудования в целях  модернизации производства товаров, 3 субъектам (ООО «Сибирь –СВ», ООО «Новые Технологии производства», ООО «Терминал»),    предоставлена субсидия   на возмещение части затрат на уплату первого взноса (аванса) при заключении договоров лизинга оборудования, 2 субъектам (КФХ Ермоленко В.А., ИП Логинов А.В.) предоставлена субсидия на возмещение части затрат, связанных с приобретением  основных средств для  организации деятельности вновь созданных  субъектов малого и среднего предпринимательства, включая крестьянские (фермерские) хозяйства  и потребительские кооперативы</w:t>
      </w:r>
      <w:r w:rsidRPr="00AA3762">
        <w:rPr>
          <w:rFonts w:ascii="Times New Roman" w:hAnsi="Times New Roman" w:cs="Times New Roman"/>
          <w:bCs/>
          <w:sz w:val="24"/>
          <w:szCs w:val="24"/>
        </w:rPr>
        <w:t>.</w:t>
      </w:r>
    </w:p>
    <w:p w:rsidR="00AA3762" w:rsidRPr="00AA3762"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w:t>
      </w:r>
      <w:r w:rsidRPr="00AA3762">
        <w:rPr>
          <w:rFonts w:ascii="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p w:rsidR="00AA3762" w:rsidRPr="00AA3762" w:rsidRDefault="00AA3762" w:rsidP="00F044AD">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2015 году  в результате реализации  подпрограммы  планировалось  создать    13 рабочих мест,  фактически создано  53   рабочих  мест. (ИП Епифанцева В.Д -2, ООО «Каймира»-4, ООО «Спектр-Богучаны»-1, ИП Игнатович И.Ю-4, ИП Фильберт Л.В-1, ООО «Сервис центр № 3»-2, ООО ТД «Мелес»-1, ИП КФХ Пак Г.П-1, ООО «Сибирь –СВ»-10, ООО «Новые Технологии производства»-2, ООО «Терминал»-20, КФХ Ермоленко В.А.-2, ИП Логинов А.В.-3). Процент  исполнения   составил   108,3 %.</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Показатель: Количество сохраненных рабочих мест в секторе малого и среднего предпринимательства при реализации подпрограммы. </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2014 году в результате  реализации подпрограммных мероприятий запланировано   сохранить   83 рабочих места, фактически сохранено  354 человека  (ИП Епифанцева В.Д -3, ООО «Каймира»-70, ООО «Спектр-Богучаны»-12, ИП Игнатович И.Ю-9, ИП Фильберт Л.В-3, ООО «Сервис центр № 3»-3, ООО ТД «Мелес»-8, ИП КФХ Пак Г.П-2, ООО «Сибирь – СВ»-202, ООО «Новые Технологии производства»-8, ООО «Терминал»-30, КФХ Ермоленко В.А.-2, ИП Логинов А.В.-2 .  Процент  исполнения   составил   100 %</w:t>
      </w:r>
      <w:r w:rsidR="005A7618">
        <w:rPr>
          <w:rFonts w:ascii="Times New Roman" w:hAnsi="Times New Roman" w:cs="Times New Roman"/>
          <w:sz w:val="24"/>
          <w:szCs w:val="24"/>
        </w:rPr>
        <w:t>.</w:t>
      </w:r>
      <w:r w:rsidRPr="00AA3762">
        <w:rPr>
          <w:rFonts w:ascii="Times New Roman" w:hAnsi="Times New Roman" w:cs="Times New Roman"/>
          <w:sz w:val="24"/>
          <w:szCs w:val="24"/>
        </w:rPr>
        <w:t xml:space="preserve"> </w:t>
      </w:r>
    </w:p>
    <w:p w:rsidR="00AA3762" w:rsidRPr="00AA3762" w:rsidRDefault="00AA3762" w:rsidP="00E93080">
      <w:pPr>
        <w:spacing w:after="0"/>
        <w:ind w:firstLine="720"/>
        <w:jc w:val="both"/>
        <w:rPr>
          <w:rFonts w:ascii="Times New Roman" w:hAnsi="Times New Roman" w:cs="Times New Roman"/>
          <w:sz w:val="24"/>
          <w:szCs w:val="24"/>
        </w:rPr>
      </w:pPr>
      <w:r w:rsidRPr="00E93080">
        <w:rPr>
          <w:rFonts w:ascii="Times New Roman" w:hAnsi="Times New Roman" w:cs="Times New Roman"/>
          <w:sz w:val="24"/>
          <w:szCs w:val="24"/>
        </w:rPr>
        <w:t>Показатель:</w:t>
      </w:r>
      <w:r w:rsidRPr="00AA3762">
        <w:rPr>
          <w:rFonts w:ascii="Times New Roman" w:hAnsi="Times New Roman" w:cs="Times New Roman"/>
          <w:sz w:val="24"/>
          <w:szCs w:val="24"/>
        </w:rPr>
        <w:t xml:space="preserve"> Объем привлеченных инвестиций в секторе малого и среднего предпринимательства при реализации подпрограммы.</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2015 году в результате реализации подпрограммных мероприятий  объем привлеченных инвестиций  запланирован  в сумме 21044,57 тыс. рублей, фактически  привлечено инвестиций  в сумме     25875,4 тыс.</w:t>
      </w:r>
      <w:r w:rsidR="00E93080">
        <w:rPr>
          <w:rFonts w:ascii="Times New Roman" w:hAnsi="Times New Roman" w:cs="Times New Roman"/>
          <w:sz w:val="24"/>
          <w:szCs w:val="24"/>
        </w:rPr>
        <w:t xml:space="preserve"> </w:t>
      </w:r>
      <w:r w:rsidRPr="00AA3762">
        <w:rPr>
          <w:rFonts w:ascii="Times New Roman" w:hAnsi="Times New Roman" w:cs="Times New Roman"/>
          <w:sz w:val="24"/>
          <w:szCs w:val="24"/>
        </w:rPr>
        <w:t>рублей.  Процент   исполнения 122,96   %.</w:t>
      </w:r>
    </w:p>
    <w:p w:rsidR="00AA3762" w:rsidRPr="00E93080" w:rsidRDefault="00AA3762" w:rsidP="00E93080">
      <w:pPr>
        <w:spacing w:after="0"/>
        <w:jc w:val="both"/>
        <w:rPr>
          <w:rFonts w:ascii="Times New Roman" w:hAnsi="Times New Roman" w:cs="Times New Roman"/>
          <w:b/>
          <w:sz w:val="24"/>
          <w:szCs w:val="24"/>
        </w:rPr>
      </w:pPr>
      <w:r w:rsidRPr="00E93080">
        <w:rPr>
          <w:rFonts w:ascii="Times New Roman" w:hAnsi="Times New Roman" w:cs="Times New Roman"/>
          <w:b/>
          <w:color w:val="FF0000"/>
          <w:sz w:val="24"/>
          <w:szCs w:val="24"/>
        </w:rPr>
        <w:t xml:space="preserve">       </w:t>
      </w:r>
      <w:r w:rsidRPr="00E93080">
        <w:rPr>
          <w:rFonts w:ascii="Times New Roman" w:hAnsi="Times New Roman" w:cs="Times New Roman"/>
          <w:b/>
          <w:sz w:val="24"/>
          <w:szCs w:val="24"/>
        </w:rPr>
        <w:t xml:space="preserve">     Задача 2  Создание  благоприятных  условий для роста инновационного  потенциала.</w:t>
      </w:r>
    </w:p>
    <w:p w:rsidR="00AA3762" w:rsidRPr="00E93080" w:rsidRDefault="00AA3762" w:rsidP="00E93080">
      <w:pPr>
        <w:spacing w:after="0"/>
        <w:jc w:val="both"/>
        <w:rPr>
          <w:rFonts w:ascii="Times New Roman" w:hAnsi="Times New Roman" w:cs="Times New Roman"/>
          <w:b/>
          <w:sz w:val="24"/>
          <w:szCs w:val="24"/>
        </w:rPr>
      </w:pPr>
      <w:r w:rsidRPr="00E93080">
        <w:rPr>
          <w:rFonts w:ascii="Times New Roman" w:hAnsi="Times New Roman" w:cs="Times New Roman"/>
          <w:b/>
          <w:sz w:val="24"/>
          <w:szCs w:val="24"/>
        </w:rPr>
        <w:lastRenderedPageBreak/>
        <w:t xml:space="preserve">            Подпрограмма</w:t>
      </w:r>
      <w:r w:rsidR="00E93080">
        <w:rPr>
          <w:rFonts w:ascii="Times New Roman" w:hAnsi="Times New Roman" w:cs="Times New Roman"/>
          <w:b/>
          <w:sz w:val="24"/>
          <w:szCs w:val="24"/>
        </w:rPr>
        <w:t>:</w:t>
      </w:r>
      <w:r w:rsidRPr="00E93080">
        <w:rPr>
          <w:rFonts w:ascii="Times New Roman" w:hAnsi="Times New Roman" w:cs="Times New Roman"/>
          <w:b/>
          <w:sz w:val="24"/>
          <w:szCs w:val="24"/>
        </w:rPr>
        <w:t xml:space="preserve"> «Развитие  инновационной  деятельности  на территории Богучанского района» на 2014-2018.</w:t>
      </w:r>
    </w:p>
    <w:p w:rsidR="00AA3762" w:rsidRPr="00AA3762" w:rsidRDefault="00AA3762" w:rsidP="00E93080">
      <w:pPr>
        <w:spacing w:after="0"/>
        <w:ind w:firstLine="567"/>
        <w:jc w:val="both"/>
        <w:rPr>
          <w:rFonts w:ascii="Times New Roman" w:hAnsi="Times New Roman" w:cs="Times New Roman"/>
          <w:sz w:val="24"/>
          <w:szCs w:val="24"/>
        </w:rPr>
      </w:pPr>
      <w:r w:rsidRPr="00AA3762">
        <w:rPr>
          <w:rFonts w:ascii="Times New Roman" w:hAnsi="Times New Roman" w:cs="Times New Roman"/>
          <w:sz w:val="24"/>
          <w:szCs w:val="24"/>
        </w:rPr>
        <w:t xml:space="preserve">   Результаты подпрограммы  «Развитие инновационной деятельности на территории Богучанского района» на 2014-2017 годы  запланированы на  2017 годы.</w:t>
      </w:r>
    </w:p>
    <w:p w:rsidR="00AA3762" w:rsidRPr="00E93080" w:rsidRDefault="00AA3762" w:rsidP="00E93080">
      <w:pPr>
        <w:spacing w:after="0"/>
        <w:jc w:val="both"/>
        <w:rPr>
          <w:rFonts w:ascii="Times New Roman" w:hAnsi="Times New Roman" w:cs="Times New Roman"/>
          <w:b/>
          <w:sz w:val="24"/>
          <w:szCs w:val="24"/>
        </w:rPr>
      </w:pPr>
      <w:r w:rsidRPr="00E93080">
        <w:rPr>
          <w:rFonts w:ascii="Times New Roman" w:hAnsi="Times New Roman" w:cs="Times New Roman"/>
          <w:b/>
          <w:sz w:val="24"/>
          <w:szCs w:val="24"/>
        </w:rPr>
        <w:t xml:space="preserve">            Задача 3 Создание  условий для эффективного управления финансовыми ресурсами</w:t>
      </w:r>
      <w:r w:rsidR="00E93080">
        <w:rPr>
          <w:rFonts w:ascii="Times New Roman" w:hAnsi="Times New Roman" w:cs="Times New Roman"/>
          <w:b/>
          <w:sz w:val="24"/>
          <w:szCs w:val="24"/>
        </w:rPr>
        <w:t>.</w:t>
      </w:r>
    </w:p>
    <w:p w:rsidR="00AA3762" w:rsidRPr="00E93080" w:rsidRDefault="00AA3762" w:rsidP="00E93080">
      <w:pPr>
        <w:spacing w:after="0"/>
        <w:ind w:firstLine="709"/>
        <w:jc w:val="both"/>
        <w:rPr>
          <w:rFonts w:ascii="Times New Roman" w:hAnsi="Times New Roman" w:cs="Times New Roman"/>
          <w:b/>
          <w:sz w:val="24"/>
          <w:szCs w:val="24"/>
        </w:rPr>
      </w:pPr>
      <w:r w:rsidRPr="00E93080">
        <w:rPr>
          <w:rFonts w:ascii="Times New Roman" w:hAnsi="Times New Roman" w:cs="Times New Roman"/>
          <w:b/>
          <w:sz w:val="24"/>
          <w:szCs w:val="24"/>
        </w:rPr>
        <w:t>Подпрограмма</w:t>
      </w:r>
      <w:r w:rsidR="00E93080">
        <w:rPr>
          <w:rFonts w:ascii="Times New Roman" w:hAnsi="Times New Roman" w:cs="Times New Roman"/>
          <w:b/>
          <w:sz w:val="24"/>
          <w:szCs w:val="24"/>
        </w:rPr>
        <w:t>:</w:t>
      </w:r>
      <w:r w:rsidRPr="00E93080">
        <w:rPr>
          <w:rFonts w:ascii="Times New Roman" w:hAnsi="Times New Roman" w:cs="Times New Roman"/>
          <w:b/>
          <w:sz w:val="24"/>
          <w:szCs w:val="24"/>
        </w:rPr>
        <w:t xml:space="preserve">  Обеспечение реализации муниципальной программы и прочие мероприятия.</w:t>
      </w:r>
    </w:p>
    <w:p w:rsidR="00AA3762" w:rsidRPr="00AA3762"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 Уровень</w:t>
      </w:r>
      <w:r w:rsidRPr="00AA3762">
        <w:rPr>
          <w:rFonts w:ascii="Times New Roman" w:hAnsi="Times New Roman" w:cs="Times New Roman"/>
          <w:sz w:val="24"/>
          <w:szCs w:val="24"/>
        </w:rPr>
        <w:t xml:space="preserve"> исполнения расходов Главного распорядителя за счет средств районного бюджета.</w:t>
      </w:r>
    </w:p>
    <w:p w:rsidR="00AA3762" w:rsidRPr="00AA3762" w:rsidRDefault="00AA3762" w:rsidP="00E93080">
      <w:pPr>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Исполнение расходов Главного распорядителя за счет средств районного бюджета запланировано  оценивать  по 5 баллам. За 2015  год  объем финансирования по мероприятиям  программы предусмотрен  в сумме  850000,0  рублей, фактическое исполнение  составляет   81756,64  рублей.   Оценка  составляет 0,48  балла.  Исполнение 9,6</w:t>
      </w:r>
      <w:r w:rsidR="00E93080">
        <w:rPr>
          <w:rFonts w:ascii="Times New Roman" w:hAnsi="Times New Roman" w:cs="Times New Roman"/>
          <w:sz w:val="24"/>
          <w:szCs w:val="24"/>
        </w:rPr>
        <w:t xml:space="preserve"> </w:t>
      </w:r>
      <w:r w:rsidRPr="00AA3762">
        <w:rPr>
          <w:rFonts w:ascii="Times New Roman" w:hAnsi="Times New Roman" w:cs="Times New Roman"/>
          <w:sz w:val="24"/>
          <w:szCs w:val="24"/>
        </w:rPr>
        <w:t>%).</w:t>
      </w:r>
    </w:p>
    <w:p w:rsidR="00AA3762" w:rsidRPr="00E93080"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 Соблюдение сроков предоставления Главным распорядителем годовой бюджетной отчетности.</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Отчет о расходовании  средств  бюджета,  реестр целевого использования субсидии, отчет об исполнении бюджета, справка по консолидируемым расчетам, сведения об остатках  за период 2015 год  направлены в  Министерство экономического развития  инвестиционной политики и внешних связей  Красноярского края  в установленные сроки.</w:t>
      </w:r>
    </w:p>
    <w:p w:rsidR="00AA3762" w:rsidRPr="00AA3762"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w:t>
      </w:r>
      <w:r w:rsidRPr="00AA3762">
        <w:rPr>
          <w:rFonts w:ascii="Times New Roman" w:hAnsi="Times New Roman" w:cs="Times New Roman"/>
          <w:sz w:val="24"/>
          <w:szCs w:val="24"/>
        </w:rPr>
        <w:t xml:space="preserve"> 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AA3762" w:rsidRPr="00AA3762" w:rsidRDefault="00AA3762" w:rsidP="00823F2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 В соответствии с порядком утвержденным постановлением администрации Богучанского района от  17.07.2013 № 849  формируется отчет, и анализ действующей программы   «Развитие инвестиционной,  инновационной  деятельности, малого и среднего предпринимательства на  территории  Богучанского района».</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2015 году планируется  утвердить порядок предоставления субсидии по подпрограмме «Развитие инновационной деятельности на территории Богучанского района» на  2017 годы.</w:t>
      </w:r>
    </w:p>
    <w:p w:rsidR="00AA3762" w:rsidRPr="00AA3762" w:rsidRDefault="00AA3762" w:rsidP="00F044AD">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Показатель</w:t>
      </w:r>
      <w:r w:rsidRPr="0049213F">
        <w:rPr>
          <w:rFonts w:ascii="Times New Roman" w:hAnsi="Times New Roman" w:cs="Times New Roman"/>
          <w:sz w:val="24"/>
          <w:szCs w:val="24"/>
        </w:rPr>
        <w:t xml:space="preserve">: </w:t>
      </w:r>
      <w:r w:rsidR="005A7618">
        <w:rPr>
          <w:rFonts w:ascii="Times New Roman" w:hAnsi="Times New Roman" w:cs="Times New Roman"/>
          <w:sz w:val="24"/>
          <w:szCs w:val="24"/>
        </w:rPr>
        <w:t xml:space="preserve"> </w:t>
      </w:r>
      <w:r w:rsidRPr="00AA3762">
        <w:rPr>
          <w:rFonts w:ascii="Times New Roman" w:hAnsi="Times New Roman" w:cs="Times New Roman"/>
          <w:sz w:val="24"/>
          <w:szCs w:val="24"/>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2015 году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составляет  40 %.   Исполнение   показателя составляет  80 %.</w:t>
      </w:r>
    </w:p>
    <w:p w:rsidR="00AA3762" w:rsidRPr="00AA3762"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Исполнение подпрограммы:</w:t>
      </w:r>
      <w:r w:rsidRPr="00AA3762">
        <w:rPr>
          <w:rFonts w:ascii="Times New Roman" w:hAnsi="Times New Roman" w:cs="Times New Roman"/>
          <w:sz w:val="24"/>
          <w:szCs w:val="24"/>
        </w:rPr>
        <w:t xml:space="preserve"> «Развитие субъектов малого и среднего предпринимательства    в 2014-2018 годы»  по мероприятиям подпрограммы:</w:t>
      </w:r>
    </w:p>
    <w:p w:rsidR="00AA3762" w:rsidRPr="00AA3762" w:rsidRDefault="00AA3762" w:rsidP="00E93080">
      <w:pPr>
        <w:spacing w:after="0"/>
        <w:ind w:firstLine="709"/>
        <w:jc w:val="both"/>
        <w:rPr>
          <w:rFonts w:ascii="Times New Roman" w:hAnsi="Times New Roman" w:cs="Times New Roman"/>
          <w:sz w:val="24"/>
          <w:szCs w:val="24"/>
        </w:rPr>
      </w:pPr>
      <w:r w:rsidRPr="0012321C">
        <w:rPr>
          <w:rFonts w:ascii="Times New Roman" w:hAnsi="Times New Roman" w:cs="Times New Roman"/>
          <w:b/>
          <w:sz w:val="24"/>
          <w:szCs w:val="24"/>
        </w:rPr>
        <w:t>Цель: Создание благоприятных условий для развития малого и среднего предпринимательства в Богучанском районе, роста инновационного потенциала и улучшения  инвестиционного климата на территории Богучанского района</w:t>
      </w:r>
      <w:r w:rsidRPr="00AA3762">
        <w:rPr>
          <w:rFonts w:ascii="Times New Roman" w:hAnsi="Times New Roman" w:cs="Times New Roman"/>
          <w:sz w:val="24"/>
          <w:szCs w:val="24"/>
        </w:rPr>
        <w:t>.</w:t>
      </w:r>
    </w:p>
    <w:p w:rsidR="00AA3762" w:rsidRPr="0012321C" w:rsidRDefault="00AA3762" w:rsidP="00E93080">
      <w:pPr>
        <w:spacing w:after="0"/>
        <w:ind w:firstLine="709"/>
        <w:jc w:val="both"/>
        <w:rPr>
          <w:rFonts w:ascii="Times New Roman" w:hAnsi="Times New Roman" w:cs="Times New Roman"/>
          <w:b/>
          <w:sz w:val="24"/>
          <w:szCs w:val="24"/>
        </w:rPr>
      </w:pPr>
      <w:r w:rsidRPr="0012321C">
        <w:rPr>
          <w:rFonts w:ascii="Times New Roman" w:hAnsi="Times New Roman" w:cs="Times New Roman"/>
          <w:b/>
          <w:sz w:val="24"/>
          <w:szCs w:val="24"/>
        </w:rPr>
        <w:t>Задача 1. Имущественная поддержка субъектов малого и среднего предпринимательства.</w:t>
      </w:r>
    </w:p>
    <w:p w:rsidR="00AA3762" w:rsidRPr="00AA3762" w:rsidRDefault="00AA3762" w:rsidP="00E93080">
      <w:pPr>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В 2015 году планировалось обеспечить  не менее 5 субъектов  малого и среднего предпринимательства  в виде передачи во владение и (или) пользование  имущества, находящегося в муниципальной собственности.    </w:t>
      </w:r>
    </w:p>
    <w:p w:rsidR="00AA3762" w:rsidRPr="00E93080"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lastRenderedPageBreak/>
        <w:t>За  2015  год  заключены 18 договоров  аренды   муниципального имущества  с субъектами   малого  и среднего предпринимательства для ведения хозяйственной деятельности.</w:t>
      </w:r>
    </w:p>
    <w:p w:rsidR="00AA3762" w:rsidRPr="0012321C" w:rsidRDefault="00AA3762" w:rsidP="00E93080">
      <w:pPr>
        <w:spacing w:after="0"/>
        <w:ind w:firstLine="709"/>
        <w:jc w:val="both"/>
        <w:rPr>
          <w:rFonts w:ascii="Times New Roman" w:hAnsi="Times New Roman" w:cs="Times New Roman"/>
          <w:b/>
          <w:sz w:val="24"/>
          <w:szCs w:val="24"/>
        </w:rPr>
      </w:pPr>
      <w:r w:rsidRPr="0012321C">
        <w:rPr>
          <w:rFonts w:ascii="Times New Roman" w:hAnsi="Times New Roman" w:cs="Times New Roman"/>
          <w:b/>
          <w:sz w:val="24"/>
          <w:szCs w:val="24"/>
        </w:rPr>
        <w:t>Задача 2.</w:t>
      </w:r>
      <w:r w:rsidR="00E93080" w:rsidRPr="0012321C">
        <w:rPr>
          <w:rFonts w:ascii="Times New Roman" w:hAnsi="Times New Roman" w:cs="Times New Roman"/>
          <w:b/>
          <w:sz w:val="24"/>
          <w:szCs w:val="24"/>
        </w:rPr>
        <w:t xml:space="preserve"> </w:t>
      </w:r>
      <w:r w:rsidRPr="0012321C">
        <w:rPr>
          <w:rFonts w:ascii="Times New Roman" w:hAnsi="Times New Roman" w:cs="Times New Roman"/>
          <w:b/>
          <w:sz w:val="24"/>
          <w:szCs w:val="24"/>
        </w:rPr>
        <w:t>Информационная - консультационная поддержка субъектов малого и среднего предпринимательства.</w:t>
      </w:r>
    </w:p>
    <w:p w:rsidR="00AA3762" w:rsidRPr="00E93080" w:rsidRDefault="00AA3762" w:rsidP="00E93080">
      <w:pPr>
        <w:spacing w:after="0"/>
        <w:ind w:firstLine="709"/>
        <w:jc w:val="both"/>
        <w:rPr>
          <w:rFonts w:ascii="Times New Roman" w:hAnsi="Times New Roman" w:cs="Times New Roman"/>
          <w:sz w:val="24"/>
          <w:szCs w:val="24"/>
        </w:rPr>
      </w:pPr>
      <w:r w:rsidRPr="00E93080">
        <w:rPr>
          <w:rFonts w:ascii="Times New Roman" w:hAnsi="Times New Roman" w:cs="Times New Roman"/>
          <w:sz w:val="24"/>
          <w:szCs w:val="24"/>
        </w:rPr>
        <w:t xml:space="preserve">Получили консультацию  68  субъектов малого и   среднего   предпринимательства. </w:t>
      </w:r>
    </w:p>
    <w:p w:rsidR="00AA3762" w:rsidRPr="00E93080" w:rsidRDefault="00AA3762" w:rsidP="00E93080">
      <w:pPr>
        <w:spacing w:after="0"/>
        <w:jc w:val="both"/>
        <w:rPr>
          <w:rFonts w:ascii="Times New Roman" w:hAnsi="Times New Roman" w:cs="Times New Roman"/>
          <w:sz w:val="24"/>
          <w:szCs w:val="24"/>
        </w:rPr>
      </w:pPr>
      <w:r w:rsidRPr="00E93080">
        <w:rPr>
          <w:rFonts w:ascii="Times New Roman" w:hAnsi="Times New Roman" w:cs="Times New Roman"/>
          <w:sz w:val="24"/>
          <w:szCs w:val="24"/>
        </w:rPr>
        <w:t xml:space="preserve">            Получили сертификаты о прохождении краткосрочных курсов повышения квалификации (не менее 20 часов)   9  субъектов малого и среднего предпринимательства.</w:t>
      </w:r>
    </w:p>
    <w:p w:rsidR="00AA3762" w:rsidRPr="00E93080" w:rsidRDefault="00AA3762" w:rsidP="00E93080">
      <w:pPr>
        <w:spacing w:after="0"/>
        <w:jc w:val="both"/>
        <w:rPr>
          <w:rFonts w:ascii="Times New Roman" w:hAnsi="Times New Roman" w:cs="Times New Roman"/>
          <w:sz w:val="24"/>
          <w:szCs w:val="24"/>
        </w:rPr>
      </w:pPr>
      <w:r w:rsidRPr="00E93080">
        <w:rPr>
          <w:rFonts w:ascii="Times New Roman" w:hAnsi="Times New Roman" w:cs="Times New Roman"/>
          <w:sz w:val="24"/>
          <w:szCs w:val="24"/>
        </w:rPr>
        <w:t xml:space="preserve">            На  официальном сайте  муниципального  образования Богучанский  район  в течение 2015 года размещалась информация для субъектов малого и среднего предпринимательства.  Планировалось  в 2015 году   50  посещений сайта, фактически  165 посетили  официальный сайт.  </w:t>
      </w:r>
    </w:p>
    <w:p w:rsidR="00AA3762" w:rsidRPr="00AA3762" w:rsidRDefault="00AA3762" w:rsidP="00E93080">
      <w:pPr>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В  2015  году  в   ООО «Спектр – Богучаны»  размещено  4   информации  для субъектов малого и среднего предпринимательства. Планировалось 4  информации.</w:t>
      </w:r>
    </w:p>
    <w:p w:rsidR="00AA3762" w:rsidRPr="00AA3762" w:rsidRDefault="00AA3762" w:rsidP="00E93080">
      <w:pPr>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В   2015 году    проведено  торжественное  мероприятие, посвященное Дню  предпринимателя (Форум   предпринимателей Богучанского района).</w:t>
      </w:r>
    </w:p>
    <w:p w:rsidR="00AA3762" w:rsidRPr="00AA3762" w:rsidRDefault="00AA3762" w:rsidP="00E93080">
      <w:pPr>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В подпрограмме  на 2015 год планировалось   на организацию  торжественного мероприятия </w:t>
      </w:r>
      <w:r w:rsidR="005A7618">
        <w:rPr>
          <w:rFonts w:ascii="Times New Roman" w:hAnsi="Times New Roman" w:cs="Times New Roman"/>
          <w:sz w:val="24"/>
          <w:szCs w:val="24"/>
        </w:rPr>
        <w:t xml:space="preserve"> 3000 рублей.  Исполнение 100 %</w:t>
      </w:r>
      <w:r w:rsidRPr="00AA3762">
        <w:rPr>
          <w:rFonts w:ascii="Times New Roman" w:hAnsi="Times New Roman" w:cs="Times New Roman"/>
          <w:sz w:val="24"/>
          <w:szCs w:val="24"/>
        </w:rPr>
        <w:t>.  Приобретены грамоты, багетные  рамки, блокноты для записей, шариковые ручки для награждения.</w:t>
      </w:r>
    </w:p>
    <w:p w:rsidR="00AA3762" w:rsidRPr="00AA3762" w:rsidRDefault="00E93080" w:rsidP="00E93080">
      <w:pPr>
        <w:spacing w:after="0"/>
        <w:ind w:firstLine="709"/>
        <w:jc w:val="both"/>
        <w:rPr>
          <w:rFonts w:ascii="Times New Roman" w:hAnsi="Times New Roman" w:cs="Times New Roman"/>
          <w:sz w:val="24"/>
          <w:szCs w:val="24"/>
        </w:rPr>
      </w:pPr>
      <w:r w:rsidRPr="0012321C">
        <w:rPr>
          <w:rFonts w:ascii="Times New Roman" w:hAnsi="Times New Roman" w:cs="Times New Roman"/>
          <w:b/>
          <w:sz w:val="24"/>
          <w:szCs w:val="24"/>
        </w:rPr>
        <w:t xml:space="preserve">Задача </w:t>
      </w:r>
      <w:r w:rsidR="00AA3762" w:rsidRPr="0012321C">
        <w:rPr>
          <w:rFonts w:ascii="Times New Roman" w:hAnsi="Times New Roman" w:cs="Times New Roman"/>
          <w:b/>
          <w:sz w:val="24"/>
          <w:szCs w:val="24"/>
        </w:rPr>
        <w:t>3. Финансовая поддержка субъектов малого и среднего предпринимательства</w:t>
      </w:r>
      <w:r w:rsidR="00AA3762" w:rsidRPr="00AA3762">
        <w:rPr>
          <w:rFonts w:ascii="Times New Roman" w:hAnsi="Times New Roman" w:cs="Times New Roman"/>
          <w:sz w:val="24"/>
          <w:szCs w:val="24"/>
        </w:rPr>
        <w:t xml:space="preserve">. </w:t>
      </w:r>
    </w:p>
    <w:p w:rsidR="00AA3762" w:rsidRPr="00AA3762" w:rsidRDefault="00AA3762" w:rsidP="005A7618">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 Всего по мероприятиям подпрограммы  запланировано  в бюджете Богучанского  района 850000 тыс. рублей. По результатам  конкурсного отбора  муниципальных программ  выделены  средства  из федерального  и  краевого бюджета   на отдельные мероприятия  подпрограммы в сумме  4719000,0  рублей, в том числе из  федерального  бюджета  в сумме 3848000,0 рублей, за счет средств краевого бюджета 871000,0 рублей. Фактически  исполнение составило 4800756,64  рубл</w:t>
      </w:r>
      <w:r w:rsidR="005A7618">
        <w:rPr>
          <w:rFonts w:ascii="Times New Roman" w:hAnsi="Times New Roman" w:cs="Times New Roman"/>
          <w:sz w:val="24"/>
          <w:szCs w:val="24"/>
        </w:rPr>
        <w:t>ей.  Процент исполнения  86,2 %.</w:t>
      </w:r>
      <w:r w:rsidRPr="00AA3762">
        <w:rPr>
          <w:rFonts w:ascii="Times New Roman" w:hAnsi="Times New Roman" w:cs="Times New Roman"/>
          <w:sz w:val="24"/>
          <w:szCs w:val="24"/>
        </w:rPr>
        <w:t xml:space="preserve"> Не предоставлены  документы  ООО «Сиблестранс» 500000 рублей, ООО «Невонс</w:t>
      </w:r>
      <w:r w:rsidR="006167CC">
        <w:rPr>
          <w:rFonts w:ascii="Times New Roman" w:hAnsi="Times New Roman" w:cs="Times New Roman"/>
          <w:sz w:val="24"/>
          <w:szCs w:val="24"/>
        </w:rPr>
        <w:t>кий Химлесхоз»-500000 рублей, ИП</w:t>
      </w:r>
      <w:r w:rsidRPr="00AA3762">
        <w:rPr>
          <w:rFonts w:ascii="Times New Roman" w:hAnsi="Times New Roman" w:cs="Times New Roman"/>
          <w:sz w:val="24"/>
          <w:szCs w:val="24"/>
        </w:rPr>
        <w:t xml:space="preserve"> Топор вид деятельности ремонт автотранспортных средств  планировали 500000 рублей, указанный вид деятельности исключили из предоставления субсидии.   В результате   средства районного бюджета  использованы не в полном объеме, в том числе по мероприятиям  подпрограммы:</w:t>
      </w:r>
    </w:p>
    <w:p w:rsidR="00AA3762" w:rsidRPr="00AA3762" w:rsidRDefault="00AA3762" w:rsidP="00E9308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 -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Запланировано оказать поддержку не менее 1  субъекта на сумму 13500,0 рублей.   Фактически    исполнено 13500 ,0 </w:t>
      </w:r>
      <w:r w:rsidR="00643FA8">
        <w:rPr>
          <w:rFonts w:ascii="Times New Roman" w:hAnsi="Times New Roman" w:cs="Times New Roman"/>
          <w:sz w:val="24"/>
          <w:szCs w:val="24"/>
        </w:rPr>
        <w:t>рублей.  Процент исполнения 100</w:t>
      </w:r>
      <w:r w:rsidRPr="00AA3762">
        <w:rPr>
          <w:rFonts w:ascii="Times New Roman" w:hAnsi="Times New Roman" w:cs="Times New Roman"/>
          <w:sz w:val="24"/>
          <w:szCs w:val="24"/>
        </w:rPr>
        <w:t xml:space="preserve">%. </w:t>
      </w:r>
      <w:r w:rsidR="00E93080">
        <w:rPr>
          <w:rFonts w:ascii="Times New Roman" w:hAnsi="Times New Roman" w:cs="Times New Roman"/>
          <w:sz w:val="24"/>
          <w:szCs w:val="24"/>
        </w:rPr>
        <w:t xml:space="preserve"> </w:t>
      </w:r>
      <w:r w:rsidRPr="00AA3762">
        <w:rPr>
          <w:rFonts w:ascii="Times New Roman" w:hAnsi="Times New Roman" w:cs="Times New Roman"/>
          <w:sz w:val="24"/>
          <w:szCs w:val="24"/>
        </w:rPr>
        <w:t>Подержан 1 субъект малого  предп</w:t>
      </w:r>
      <w:r w:rsidR="00643FA8">
        <w:rPr>
          <w:rFonts w:ascii="Times New Roman" w:hAnsi="Times New Roman" w:cs="Times New Roman"/>
          <w:sz w:val="24"/>
          <w:szCs w:val="24"/>
        </w:rPr>
        <w:t>ринимательства (ИП Логинов А.В.</w:t>
      </w:r>
      <w:r w:rsidRPr="00AA3762">
        <w:rPr>
          <w:rFonts w:ascii="Times New Roman" w:hAnsi="Times New Roman" w:cs="Times New Roman"/>
          <w:sz w:val="24"/>
          <w:szCs w:val="24"/>
        </w:rPr>
        <w:t>);</w:t>
      </w:r>
    </w:p>
    <w:p w:rsidR="00AA3762" w:rsidRPr="00AA3762" w:rsidRDefault="00AA3762" w:rsidP="00E93080">
      <w:pPr>
        <w:spacing w:after="0"/>
        <w:ind w:firstLine="708"/>
        <w:jc w:val="both"/>
        <w:rPr>
          <w:rFonts w:ascii="Times New Roman" w:hAnsi="Times New Roman" w:cs="Times New Roman"/>
          <w:sz w:val="24"/>
          <w:szCs w:val="24"/>
        </w:rPr>
      </w:pPr>
      <w:r w:rsidRPr="00AA3762">
        <w:rPr>
          <w:rFonts w:ascii="Times New Roman" w:hAnsi="Times New Roman" w:cs="Times New Roman"/>
          <w:sz w:val="24"/>
          <w:szCs w:val="24"/>
        </w:rPr>
        <w:t xml:space="preserve"> - субсидии на возмещение части затрат субъектов малого и среднего предпринимательства, связанных с приобретением оборудования в целях создания и (или)  модернизации  производства товаров. Запланировано оказать поддержку 2  субъектам малого и среднего предпринимательства   в сумме  2950034,59  рублей, в том числе за счет средств  федерального бюджета  2348000, 0  рублей, за счет средств   краевого  бюджета   в сумме  385534,59 рублей,  за счет средств  районного бюджета  216500,0 рублей.  Процент исполнения  составляет 94,6 %  (поддержано  8 субъектов малого  предпринимательства);</w:t>
      </w:r>
    </w:p>
    <w:p w:rsidR="001E7F88" w:rsidRDefault="00AA3762" w:rsidP="00823F20">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субсидии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 Запланировано оказать поддержку 2</w:t>
      </w:r>
      <w:r w:rsidRPr="00AA3762">
        <w:rPr>
          <w:rFonts w:ascii="Times New Roman" w:hAnsi="Times New Roman" w:cs="Times New Roman"/>
          <w:color w:val="FF0000"/>
          <w:sz w:val="24"/>
          <w:szCs w:val="24"/>
        </w:rPr>
        <w:t xml:space="preserve"> </w:t>
      </w:r>
      <w:r w:rsidRPr="00AA3762">
        <w:rPr>
          <w:rFonts w:ascii="Times New Roman" w:hAnsi="Times New Roman" w:cs="Times New Roman"/>
          <w:sz w:val="24"/>
          <w:szCs w:val="24"/>
        </w:rPr>
        <w:t xml:space="preserve">субъектам малого предпринимательства   на  сумму  1916000,0  рублей,  в том числе    за счет средств  районного бюджета  416000,0 </w:t>
      </w:r>
      <w:r w:rsidRPr="00AA3762">
        <w:rPr>
          <w:rFonts w:ascii="Times New Roman" w:hAnsi="Times New Roman" w:cs="Times New Roman"/>
          <w:sz w:val="24"/>
          <w:szCs w:val="24"/>
        </w:rPr>
        <w:lastRenderedPageBreak/>
        <w:t xml:space="preserve">рублей,  за счет средств федерального бюджета   1500000,0 рублей.  Фактически  поддержано 3 субъекта на сумму 1500000,0 рублей. Процент исполнения составил   78,3 %.   </w:t>
      </w:r>
      <w:r w:rsidR="00E93080">
        <w:rPr>
          <w:rFonts w:ascii="Times New Roman" w:hAnsi="Times New Roman" w:cs="Times New Roman"/>
          <w:sz w:val="24"/>
          <w:szCs w:val="24"/>
        </w:rPr>
        <w:t xml:space="preserve">   </w:t>
      </w:r>
    </w:p>
    <w:p w:rsidR="00AA3762" w:rsidRPr="00AA3762" w:rsidRDefault="00AA3762" w:rsidP="001E7F88">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Основная причина  неисполнения  данного мероприятия:</w:t>
      </w:r>
    </w:p>
    <w:p w:rsidR="00AA3762" w:rsidRPr="00AA3762" w:rsidRDefault="00AA3762" w:rsidP="001E7F88">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Не предоставили документы для выплаты 2 субъекта малого предпринимательства   (ООО «Невонский  химлесхоз»,  ООО «Сиблестранс»).</w:t>
      </w:r>
    </w:p>
    <w:p w:rsidR="00AA3762" w:rsidRPr="00AA3762" w:rsidRDefault="001E7F88" w:rsidP="00A860B4">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AA3762" w:rsidRPr="00AA3762">
        <w:rPr>
          <w:rFonts w:ascii="Times New Roman" w:hAnsi="Times New Roman" w:cs="Times New Roman"/>
          <w:bCs/>
          <w:sz w:val="24"/>
          <w:szCs w:val="24"/>
        </w:rPr>
        <w:t xml:space="preserve">  с</w:t>
      </w:r>
      <w:r w:rsidR="00AA3762" w:rsidRPr="00AA3762">
        <w:rPr>
          <w:rFonts w:ascii="Times New Roman" w:hAnsi="Times New Roman" w:cs="Times New Roman"/>
          <w:sz w:val="24"/>
          <w:szCs w:val="24"/>
        </w:rPr>
        <w:t>убсидии на возмещение части затрат, связанных с приобретением  основных средств для  организации деятельности вновь созданных  субъектов малого и среднего предпринимательства, включая крестьянские (фермерские) хозяйства  и потребительские кооперативы. Запланировано оказать поддержку 2</w:t>
      </w:r>
      <w:r w:rsidR="00AA3762" w:rsidRPr="00AA3762">
        <w:rPr>
          <w:rFonts w:ascii="Times New Roman" w:hAnsi="Times New Roman" w:cs="Times New Roman"/>
          <w:color w:val="FF0000"/>
          <w:sz w:val="24"/>
          <w:szCs w:val="24"/>
        </w:rPr>
        <w:t xml:space="preserve"> </w:t>
      </w:r>
      <w:r w:rsidR="00AA3762" w:rsidRPr="00AA3762">
        <w:rPr>
          <w:rFonts w:ascii="Times New Roman" w:hAnsi="Times New Roman" w:cs="Times New Roman"/>
          <w:sz w:val="24"/>
          <w:szCs w:val="24"/>
        </w:rPr>
        <w:t>субъектам малого предпринимательства   на  сумму  683465,41  рублей,  в том числе    за счет средств  районного бюджета  198000,0 рублей,  за счет средств федерального бюджета   485465,41 рублей.  Фактически  поддержано 2 субъекта на сумму 490399,0 рублей. Процент исполнения составил   72, %.   Основная причина  неисполнения  данного мероприятия:</w:t>
      </w:r>
    </w:p>
    <w:p w:rsidR="00AA3762" w:rsidRPr="00AA3762" w:rsidRDefault="00AA3762" w:rsidP="001E7F88">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2 субъекта  предоставили документы затраты по приобретенному оборудованию меньше чем  планировали..</w:t>
      </w:r>
    </w:p>
    <w:p w:rsidR="00AA3762" w:rsidRPr="00AA3762" w:rsidRDefault="00944F4E" w:rsidP="001E7F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A3762" w:rsidRPr="00AA3762">
        <w:rPr>
          <w:rFonts w:ascii="Times New Roman" w:hAnsi="Times New Roman" w:cs="Times New Roman"/>
          <w:sz w:val="24"/>
          <w:szCs w:val="24"/>
        </w:rPr>
        <w:t>В результате реализации подпрограммы достигнуты  следующие показатели:</w:t>
      </w:r>
    </w:p>
    <w:p w:rsidR="00AA3762" w:rsidRPr="00AA3762" w:rsidRDefault="00AA3762" w:rsidP="001E7F88">
      <w:pPr>
        <w:spacing w:after="0"/>
        <w:jc w:val="both"/>
        <w:rPr>
          <w:rFonts w:ascii="Times New Roman" w:hAnsi="Times New Roman" w:cs="Times New Roman"/>
          <w:sz w:val="24"/>
          <w:szCs w:val="24"/>
        </w:rPr>
      </w:pPr>
      <w:r w:rsidRPr="00AA3762">
        <w:rPr>
          <w:rFonts w:ascii="Times New Roman" w:hAnsi="Times New Roman" w:cs="Times New Roman"/>
          <w:sz w:val="24"/>
          <w:szCs w:val="24"/>
        </w:rPr>
        <w:t>Оказана поддержка  - 13 субъектам малого предпринимательства. Создано  - 53  рабочих мест.  Сохранено  - 354  рабочих мест. Привлечено инвестиций   в сумме 225875,4 рублей.</w:t>
      </w:r>
    </w:p>
    <w:p w:rsidR="00AA3762" w:rsidRPr="00AA3762" w:rsidRDefault="00944F4E" w:rsidP="001E7F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A3762" w:rsidRPr="00AA3762">
        <w:rPr>
          <w:rFonts w:ascii="Times New Roman" w:hAnsi="Times New Roman" w:cs="Times New Roman"/>
          <w:sz w:val="24"/>
          <w:szCs w:val="24"/>
        </w:rPr>
        <w:t>Целевые индикаторы подпрограммы   2015 года  выполнены.</w:t>
      </w:r>
    </w:p>
    <w:p w:rsidR="00AA3762" w:rsidRPr="00AA3762" w:rsidRDefault="00AA3762" w:rsidP="00944F4E">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 xml:space="preserve">Исполнение подпрограммы Обеспечение  условий реализации муниципальной программы и прочие мероприятия» на  2014-2018 годы. </w:t>
      </w:r>
    </w:p>
    <w:p w:rsidR="00AA3762" w:rsidRPr="00AA3762" w:rsidRDefault="00AA3762" w:rsidP="00944F4E">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На 2015 год запланировано финансирование в сумме 3000,0 рублей на информационное  сопровождение программных мероприятий.  Опубликована статья   для субъектов малого и среднего предпринимательства по программным  мероприятиям. Процент исполнения составляет 100</w:t>
      </w:r>
      <w:r w:rsidR="00AC69FE">
        <w:rPr>
          <w:rFonts w:ascii="Times New Roman" w:hAnsi="Times New Roman" w:cs="Times New Roman"/>
          <w:sz w:val="24"/>
          <w:szCs w:val="24"/>
        </w:rPr>
        <w:t xml:space="preserve"> </w:t>
      </w:r>
      <w:r w:rsidRPr="00AA3762">
        <w:rPr>
          <w:rFonts w:ascii="Times New Roman" w:hAnsi="Times New Roman" w:cs="Times New Roman"/>
          <w:sz w:val="24"/>
          <w:szCs w:val="24"/>
        </w:rPr>
        <w:t>%</w:t>
      </w:r>
      <w:r w:rsidR="006167CC">
        <w:rPr>
          <w:rFonts w:ascii="Times New Roman" w:hAnsi="Times New Roman" w:cs="Times New Roman"/>
          <w:sz w:val="24"/>
          <w:szCs w:val="24"/>
        </w:rPr>
        <w:t>.</w:t>
      </w:r>
      <w:r w:rsidRPr="00AA3762">
        <w:rPr>
          <w:rFonts w:ascii="Times New Roman" w:hAnsi="Times New Roman" w:cs="Times New Roman"/>
          <w:sz w:val="24"/>
          <w:szCs w:val="24"/>
        </w:rPr>
        <w:t xml:space="preserve">   </w:t>
      </w:r>
    </w:p>
    <w:p w:rsidR="00AA3762" w:rsidRPr="00AA3762" w:rsidRDefault="00944F4E" w:rsidP="00944F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3762" w:rsidRPr="00AA3762">
        <w:rPr>
          <w:rFonts w:ascii="Times New Roman" w:hAnsi="Times New Roman" w:cs="Times New Roman"/>
          <w:sz w:val="24"/>
          <w:szCs w:val="24"/>
        </w:rPr>
        <w:t>В результате реализации подпрограммных мероприятий достигнуты следующие показатели:</w:t>
      </w:r>
    </w:p>
    <w:p w:rsidR="00AA3762" w:rsidRPr="00AA3762" w:rsidRDefault="00AA3762" w:rsidP="001E7F88">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Уровень исполнения  расходов главного распорядителя за счет средств районного бюджета составляет – 4,3  балла. Сроки предоставления    годовой бюджетной отчетности  соблюдены и оценены  по - 5 баллам (Соблюдены сроки в соответствии с  краевым соглашением о предоставлении средств муниципальному образованию).</w:t>
      </w:r>
    </w:p>
    <w:p w:rsidR="00AA3762" w:rsidRPr="00AA3762" w:rsidRDefault="00AA3762" w:rsidP="00DB0A71">
      <w:pPr>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за 2015 год составляет 40</w:t>
      </w:r>
      <w:r w:rsidR="0049213F">
        <w:rPr>
          <w:rFonts w:ascii="Times New Roman" w:hAnsi="Times New Roman" w:cs="Times New Roman"/>
          <w:sz w:val="24"/>
          <w:szCs w:val="24"/>
        </w:rPr>
        <w:t xml:space="preserve"> </w:t>
      </w:r>
      <w:r w:rsidRPr="00AA3762">
        <w:rPr>
          <w:rFonts w:ascii="Times New Roman" w:hAnsi="Times New Roman" w:cs="Times New Roman"/>
          <w:sz w:val="24"/>
          <w:szCs w:val="24"/>
        </w:rPr>
        <w:t>%.</w:t>
      </w:r>
    </w:p>
    <w:p w:rsidR="00AA3762" w:rsidRPr="006167CC" w:rsidRDefault="006167CC" w:rsidP="00DB0A71">
      <w:pPr>
        <w:tabs>
          <w:tab w:val="left" w:pos="990"/>
        </w:tabs>
        <w:spacing w:after="0"/>
        <w:ind w:left="1260"/>
        <w:jc w:val="both"/>
        <w:rPr>
          <w:rFonts w:ascii="Times New Roman" w:hAnsi="Times New Roman" w:cs="Times New Roman"/>
          <w:b/>
          <w:i/>
          <w:sz w:val="24"/>
          <w:szCs w:val="24"/>
        </w:rPr>
      </w:pPr>
      <w:r w:rsidRPr="006167CC">
        <w:rPr>
          <w:rFonts w:ascii="Times New Roman" w:hAnsi="Times New Roman" w:cs="Times New Roman"/>
          <w:b/>
          <w:i/>
          <w:sz w:val="24"/>
          <w:szCs w:val="24"/>
        </w:rPr>
        <w:t xml:space="preserve">2. </w:t>
      </w:r>
      <w:r w:rsidR="00AA3762" w:rsidRPr="006167CC">
        <w:rPr>
          <w:rFonts w:ascii="Times New Roman" w:hAnsi="Times New Roman" w:cs="Times New Roman"/>
          <w:b/>
          <w:i/>
          <w:sz w:val="24"/>
          <w:szCs w:val="24"/>
        </w:rPr>
        <w:t xml:space="preserve">Оценка эффективности реализации программы.  </w:t>
      </w:r>
    </w:p>
    <w:p w:rsidR="00AA3762" w:rsidRPr="006167CC" w:rsidRDefault="00AA3762" w:rsidP="00DB0A71">
      <w:pPr>
        <w:tabs>
          <w:tab w:val="left" w:pos="990"/>
        </w:tabs>
        <w:spacing w:after="0"/>
        <w:ind w:firstLine="709"/>
        <w:jc w:val="both"/>
        <w:rPr>
          <w:rFonts w:ascii="Times New Roman" w:hAnsi="Times New Roman" w:cs="Times New Roman"/>
          <w:sz w:val="24"/>
          <w:szCs w:val="24"/>
        </w:rPr>
      </w:pPr>
      <w:r w:rsidRPr="006167CC">
        <w:rPr>
          <w:rFonts w:ascii="Times New Roman" w:hAnsi="Times New Roman" w:cs="Times New Roman"/>
          <w:sz w:val="24"/>
          <w:szCs w:val="24"/>
        </w:rPr>
        <w:t>На первом этапе осуществлялся расчет показателя О1 – оценка эффективности реализации Программы по критерию «полнота и эффективность использования средств районного бюджета»:</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О1 = (480075</w:t>
      </w:r>
      <w:r w:rsidR="006167CC">
        <w:rPr>
          <w:rFonts w:ascii="Times New Roman" w:hAnsi="Times New Roman" w:cs="Times New Roman"/>
          <w:sz w:val="24"/>
          <w:szCs w:val="24"/>
        </w:rPr>
        <w:t>6.64+ 0*)/ 5569000,0 х100% = 86,</w:t>
      </w:r>
      <w:r w:rsidRPr="00AA3762">
        <w:rPr>
          <w:rFonts w:ascii="Times New Roman" w:hAnsi="Times New Roman" w:cs="Times New Roman"/>
          <w:sz w:val="24"/>
          <w:szCs w:val="24"/>
        </w:rPr>
        <w:t>2</w:t>
      </w:r>
      <w:r w:rsidR="006167CC">
        <w:rPr>
          <w:rFonts w:ascii="Times New Roman" w:hAnsi="Times New Roman" w:cs="Times New Roman"/>
          <w:sz w:val="24"/>
          <w:szCs w:val="24"/>
        </w:rPr>
        <w:t xml:space="preserve"> </w:t>
      </w:r>
      <w:r w:rsidRPr="00AA3762">
        <w:rPr>
          <w:rFonts w:ascii="Times New Roman" w:hAnsi="Times New Roman" w:cs="Times New Roman"/>
          <w:sz w:val="24"/>
          <w:szCs w:val="24"/>
        </w:rPr>
        <w:t>%</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0*- показатель суммы «положительной экономии»</w:t>
      </w:r>
    </w:p>
    <w:p w:rsidR="00AA3762" w:rsidRPr="00AA3762" w:rsidRDefault="00AA3762" w:rsidP="00944F4E">
      <w:pPr>
        <w:tabs>
          <w:tab w:val="left" w:pos="990"/>
        </w:tabs>
        <w:spacing w:after="0"/>
        <w:ind w:firstLine="709"/>
        <w:jc w:val="both"/>
        <w:rPr>
          <w:rFonts w:ascii="Times New Roman" w:hAnsi="Times New Roman" w:cs="Times New Roman"/>
          <w:sz w:val="24"/>
          <w:szCs w:val="24"/>
        </w:rPr>
      </w:pPr>
      <w:r w:rsidRPr="00AA3762">
        <w:rPr>
          <w:rFonts w:ascii="Times New Roman" w:hAnsi="Times New Roman" w:cs="Times New Roman"/>
          <w:sz w:val="24"/>
          <w:szCs w:val="24"/>
        </w:rPr>
        <w:t>В соответствии с интерпретацией оценки вышеуказанного крит</w:t>
      </w:r>
      <w:r w:rsidR="006167CC">
        <w:rPr>
          <w:rFonts w:ascii="Times New Roman" w:hAnsi="Times New Roman" w:cs="Times New Roman"/>
          <w:sz w:val="24"/>
          <w:szCs w:val="24"/>
        </w:rPr>
        <w:t>ерия наш показатель составил 86,</w:t>
      </w:r>
      <w:r w:rsidRPr="00AA3762">
        <w:rPr>
          <w:rFonts w:ascii="Times New Roman" w:hAnsi="Times New Roman" w:cs="Times New Roman"/>
          <w:sz w:val="24"/>
          <w:szCs w:val="24"/>
        </w:rPr>
        <w:t>2</w:t>
      </w:r>
      <w:r w:rsidR="006167CC">
        <w:rPr>
          <w:rFonts w:ascii="Times New Roman" w:hAnsi="Times New Roman" w:cs="Times New Roman"/>
          <w:sz w:val="24"/>
          <w:szCs w:val="24"/>
        </w:rPr>
        <w:t xml:space="preserve"> </w:t>
      </w:r>
      <w:r w:rsidRPr="00AA3762">
        <w:rPr>
          <w:rFonts w:ascii="Times New Roman" w:hAnsi="Times New Roman" w:cs="Times New Roman"/>
          <w:sz w:val="24"/>
          <w:szCs w:val="24"/>
        </w:rPr>
        <w:t>%, что соответствует значению О1 равному</w:t>
      </w:r>
    </w:p>
    <w:p w:rsidR="00AA3762" w:rsidRPr="00AA3762" w:rsidRDefault="00AA3762" w:rsidP="006167CC">
      <w:pPr>
        <w:tabs>
          <w:tab w:val="left" w:pos="990"/>
        </w:tabs>
        <w:spacing w:after="0"/>
        <w:jc w:val="both"/>
        <w:rPr>
          <w:rFonts w:ascii="Times New Roman" w:hAnsi="Times New Roman" w:cs="Times New Roman"/>
          <w:b/>
          <w:sz w:val="24"/>
          <w:szCs w:val="24"/>
        </w:rPr>
      </w:pPr>
      <w:r w:rsidRPr="00AA3762">
        <w:rPr>
          <w:rFonts w:ascii="Times New Roman" w:hAnsi="Times New Roman" w:cs="Times New Roman"/>
          <w:sz w:val="24"/>
          <w:szCs w:val="24"/>
        </w:rPr>
        <w:t xml:space="preserve">                         О1&lt;90</w:t>
      </w:r>
      <w:r w:rsidRPr="00AA3762">
        <w:rPr>
          <w:rFonts w:ascii="Times New Roman" w:hAnsi="Times New Roman" w:cs="Times New Roman"/>
          <w:b/>
          <w:sz w:val="24"/>
          <w:szCs w:val="24"/>
        </w:rPr>
        <w:t>%</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что расценивается как – Программа  не выполнена в части </w:t>
      </w:r>
      <w:r w:rsidR="00143813" w:rsidRPr="00AA3762">
        <w:rPr>
          <w:rFonts w:ascii="Times New Roman" w:hAnsi="Times New Roman" w:cs="Times New Roman"/>
          <w:sz w:val="24"/>
          <w:szCs w:val="24"/>
        </w:rPr>
        <w:t>средств</w:t>
      </w:r>
      <w:r w:rsidRPr="00AA3762">
        <w:rPr>
          <w:rFonts w:ascii="Times New Roman" w:hAnsi="Times New Roman" w:cs="Times New Roman"/>
          <w:sz w:val="24"/>
          <w:szCs w:val="24"/>
        </w:rPr>
        <w:t xml:space="preserve"> районного бюджета.</w:t>
      </w:r>
    </w:p>
    <w:p w:rsidR="00AA3762" w:rsidRPr="00AA3762" w:rsidRDefault="00944F4E" w:rsidP="006167CC">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A3762" w:rsidRPr="00AA3762">
        <w:rPr>
          <w:rFonts w:ascii="Times New Roman" w:hAnsi="Times New Roman" w:cs="Times New Roman"/>
          <w:sz w:val="24"/>
          <w:szCs w:val="24"/>
        </w:rPr>
        <w:t>На втором этапе осуществляется расчет показателя О2 – оценка эффективности реализации Программы по критерию «степень достижения целевых показателей Программы»:</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О2 = 122,96/ 1 показатель =  122,96 %</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lastRenderedPageBreak/>
        <w:t xml:space="preserve">     </w:t>
      </w:r>
      <w:r w:rsidR="00944F4E">
        <w:rPr>
          <w:rFonts w:ascii="Times New Roman" w:hAnsi="Times New Roman" w:cs="Times New Roman"/>
          <w:sz w:val="24"/>
          <w:szCs w:val="24"/>
        </w:rPr>
        <w:t xml:space="preserve">        </w:t>
      </w:r>
      <w:r w:rsidRPr="00AA3762">
        <w:rPr>
          <w:rFonts w:ascii="Times New Roman" w:hAnsi="Times New Roman" w:cs="Times New Roman"/>
          <w:sz w:val="24"/>
          <w:szCs w:val="24"/>
        </w:rPr>
        <w:t xml:space="preserve">В соответствии с интерпретацией  оценки вышеуказанного критерия </w:t>
      </w:r>
      <w:r w:rsidR="00944F4E">
        <w:rPr>
          <w:rFonts w:ascii="Times New Roman" w:hAnsi="Times New Roman" w:cs="Times New Roman"/>
          <w:sz w:val="24"/>
          <w:szCs w:val="24"/>
        </w:rPr>
        <w:t xml:space="preserve">наш показатель составил 102,7 </w:t>
      </w:r>
      <w:r w:rsidRPr="00AA3762">
        <w:rPr>
          <w:rFonts w:ascii="Times New Roman" w:hAnsi="Times New Roman" w:cs="Times New Roman"/>
          <w:sz w:val="24"/>
          <w:szCs w:val="24"/>
        </w:rPr>
        <w:t>%, что соответствует значению О2 равному:</w:t>
      </w:r>
    </w:p>
    <w:p w:rsidR="00AA3762" w:rsidRPr="00AA3762" w:rsidRDefault="00AA3762" w:rsidP="006167CC">
      <w:pPr>
        <w:tabs>
          <w:tab w:val="left" w:pos="990"/>
        </w:tabs>
        <w:spacing w:after="0"/>
        <w:jc w:val="both"/>
        <w:rPr>
          <w:rFonts w:ascii="Times New Roman" w:hAnsi="Times New Roman" w:cs="Times New Roman"/>
          <w:b/>
          <w:sz w:val="24"/>
          <w:szCs w:val="24"/>
        </w:rPr>
      </w:pPr>
      <w:r w:rsidRPr="00AA3762">
        <w:rPr>
          <w:rFonts w:ascii="Times New Roman" w:hAnsi="Times New Roman" w:cs="Times New Roman"/>
          <w:b/>
          <w:sz w:val="24"/>
          <w:szCs w:val="24"/>
        </w:rPr>
        <w:t xml:space="preserve">                               </w:t>
      </w:r>
      <w:r w:rsidRPr="00AA3762">
        <w:rPr>
          <w:rFonts w:ascii="Times New Roman" w:hAnsi="Times New Roman" w:cs="Times New Roman"/>
          <w:b/>
          <w:sz w:val="24"/>
          <w:szCs w:val="24"/>
          <w:lang w:val="en-US"/>
        </w:rPr>
        <w:t>O</w:t>
      </w:r>
      <w:r w:rsidRPr="00AA3762">
        <w:rPr>
          <w:rFonts w:ascii="Times New Roman" w:hAnsi="Times New Roman" w:cs="Times New Roman"/>
          <w:b/>
          <w:sz w:val="24"/>
          <w:szCs w:val="24"/>
        </w:rPr>
        <w:t>2 &gt; 100</w:t>
      </w:r>
      <w:r w:rsidR="00944F4E">
        <w:rPr>
          <w:rFonts w:ascii="Times New Roman" w:hAnsi="Times New Roman" w:cs="Times New Roman"/>
          <w:b/>
          <w:sz w:val="24"/>
          <w:szCs w:val="24"/>
        </w:rPr>
        <w:t xml:space="preserve"> </w:t>
      </w:r>
      <w:r w:rsidRPr="00AA3762">
        <w:rPr>
          <w:rFonts w:ascii="Times New Roman" w:hAnsi="Times New Roman" w:cs="Times New Roman"/>
          <w:b/>
          <w:sz w:val="24"/>
          <w:szCs w:val="24"/>
        </w:rPr>
        <w:t>%</w:t>
      </w:r>
    </w:p>
    <w:p w:rsidR="00AA3762" w:rsidRPr="00AA3762" w:rsidRDefault="00AA3762" w:rsidP="006167CC">
      <w:pPr>
        <w:tabs>
          <w:tab w:val="left" w:pos="990"/>
        </w:tabs>
        <w:spacing w:after="0"/>
        <w:jc w:val="both"/>
        <w:rPr>
          <w:rFonts w:ascii="Times New Roman" w:hAnsi="Times New Roman" w:cs="Times New Roman"/>
          <w:color w:val="FF0000"/>
          <w:sz w:val="24"/>
          <w:szCs w:val="24"/>
        </w:rPr>
      </w:pPr>
      <w:r w:rsidRPr="00AA3762">
        <w:rPr>
          <w:rFonts w:ascii="Times New Roman" w:hAnsi="Times New Roman" w:cs="Times New Roman"/>
          <w:sz w:val="24"/>
          <w:szCs w:val="24"/>
        </w:rPr>
        <w:t xml:space="preserve">                что</w:t>
      </w:r>
      <w:r w:rsidRPr="00AA3762">
        <w:rPr>
          <w:rFonts w:ascii="Times New Roman" w:hAnsi="Times New Roman" w:cs="Times New Roman"/>
          <w:color w:val="FF0000"/>
          <w:sz w:val="24"/>
          <w:szCs w:val="24"/>
        </w:rPr>
        <w:t xml:space="preserve"> </w:t>
      </w:r>
      <w:r w:rsidRPr="00AA3762">
        <w:rPr>
          <w:rFonts w:ascii="Times New Roman" w:hAnsi="Times New Roman" w:cs="Times New Roman"/>
          <w:sz w:val="24"/>
          <w:szCs w:val="24"/>
        </w:rPr>
        <w:t>расценивается как – Программа  перевыполнена.</w:t>
      </w:r>
    </w:p>
    <w:p w:rsidR="00AA3762" w:rsidRPr="00AA3762" w:rsidRDefault="00944F4E" w:rsidP="00107A76">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A3762" w:rsidRPr="00AA3762">
        <w:rPr>
          <w:rFonts w:ascii="Times New Roman" w:hAnsi="Times New Roman" w:cs="Times New Roman"/>
          <w:sz w:val="24"/>
          <w:szCs w:val="24"/>
        </w:rPr>
        <w:t>На третьем этапе осуществляется расчет показателя О3 – оценка эффективности реализации Программы по критерию «степень достижения показателей результативности Программы»:</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ab/>
        <w:t>О3 = (</w:t>
      </w:r>
      <w:r w:rsidR="001825C4">
        <w:rPr>
          <w:rFonts w:ascii="Times New Roman" w:hAnsi="Times New Roman" w:cs="Times New Roman"/>
          <w:sz w:val="24"/>
          <w:szCs w:val="24"/>
        </w:rPr>
        <w:t>(100%*0,09)+(108,3</w:t>
      </w:r>
      <w:r w:rsidR="005B4802">
        <w:rPr>
          <w:rFonts w:ascii="Times New Roman" w:hAnsi="Times New Roman" w:cs="Times New Roman"/>
          <w:sz w:val="24"/>
          <w:szCs w:val="24"/>
        </w:rPr>
        <w:t>3</w:t>
      </w:r>
      <w:r w:rsidR="001825C4">
        <w:rPr>
          <w:rFonts w:ascii="Times New Roman" w:hAnsi="Times New Roman" w:cs="Times New Roman"/>
          <w:sz w:val="24"/>
          <w:szCs w:val="24"/>
        </w:rPr>
        <w:t>%*0,07)+(100,0</w:t>
      </w:r>
      <w:r w:rsidRPr="00AA3762">
        <w:rPr>
          <w:rFonts w:ascii="Times New Roman" w:hAnsi="Times New Roman" w:cs="Times New Roman"/>
          <w:sz w:val="24"/>
          <w:szCs w:val="24"/>
        </w:rPr>
        <w:t>%*0,07)+(100,%*0,07)+(122,96%*</w:t>
      </w:r>
      <w:r w:rsidR="001825C4">
        <w:rPr>
          <w:rFonts w:ascii="Times New Roman" w:hAnsi="Times New Roman" w:cs="Times New Roman"/>
          <w:sz w:val="24"/>
          <w:szCs w:val="24"/>
        </w:rPr>
        <w:t>0,07)+          +(0%*0,07)+(0%*0,07)+(0%*0,07)+(%*0,07)+(0</w:t>
      </w:r>
      <w:r w:rsidR="005B4802">
        <w:rPr>
          <w:rFonts w:ascii="Times New Roman" w:hAnsi="Times New Roman" w:cs="Times New Roman"/>
          <w:sz w:val="24"/>
          <w:szCs w:val="24"/>
        </w:rPr>
        <w:t>%*0,07)+(86,0</w:t>
      </w:r>
      <w:r w:rsidR="00143813">
        <w:rPr>
          <w:rFonts w:ascii="Times New Roman" w:hAnsi="Times New Roman" w:cs="Times New Roman"/>
          <w:sz w:val="24"/>
          <w:szCs w:val="24"/>
        </w:rPr>
        <w:t>%*0,07)+</w:t>
      </w:r>
      <w:r w:rsidRPr="00AA3762">
        <w:rPr>
          <w:rFonts w:ascii="Times New Roman" w:hAnsi="Times New Roman" w:cs="Times New Roman"/>
          <w:sz w:val="24"/>
          <w:szCs w:val="24"/>
        </w:rPr>
        <w:t>(100%*0,07)+(100</w:t>
      </w:r>
      <w:r w:rsidR="001825C4">
        <w:rPr>
          <w:rFonts w:ascii="Times New Roman" w:hAnsi="Times New Roman" w:cs="Times New Roman"/>
          <w:sz w:val="24"/>
          <w:szCs w:val="24"/>
        </w:rPr>
        <w:t>%</w:t>
      </w:r>
      <w:r w:rsidR="00143813">
        <w:rPr>
          <w:rFonts w:ascii="Times New Roman" w:hAnsi="Times New Roman" w:cs="Times New Roman"/>
          <w:sz w:val="24"/>
          <w:szCs w:val="24"/>
        </w:rPr>
        <w:t>*0,07)+  (80,0*0,07))/ 1 = 64,82</w:t>
      </w:r>
      <w:r w:rsidR="001825C4">
        <w:rPr>
          <w:rFonts w:ascii="Times New Roman" w:hAnsi="Times New Roman" w:cs="Times New Roman"/>
          <w:sz w:val="24"/>
          <w:szCs w:val="24"/>
        </w:rPr>
        <w:t xml:space="preserve"> </w:t>
      </w:r>
      <w:r w:rsidRPr="00AA3762">
        <w:rPr>
          <w:rFonts w:ascii="Times New Roman" w:hAnsi="Times New Roman" w:cs="Times New Roman"/>
          <w:sz w:val="24"/>
          <w:szCs w:val="24"/>
        </w:rPr>
        <w:t>%</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color w:val="FF0000"/>
          <w:sz w:val="24"/>
          <w:szCs w:val="24"/>
        </w:rPr>
        <w:t xml:space="preserve">                  </w:t>
      </w:r>
      <w:r w:rsidRPr="00AA3762">
        <w:rPr>
          <w:rFonts w:ascii="Times New Roman" w:hAnsi="Times New Roman" w:cs="Times New Roman"/>
          <w:sz w:val="24"/>
          <w:szCs w:val="24"/>
        </w:rPr>
        <w:t>В соответствии с интерпретацией оценки вышеуказанного крите</w:t>
      </w:r>
      <w:r w:rsidR="00F37EA0">
        <w:rPr>
          <w:rFonts w:ascii="Times New Roman" w:hAnsi="Times New Roman" w:cs="Times New Roman"/>
          <w:sz w:val="24"/>
          <w:szCs w:val="24"/>
        </w:rPr>
        <w:t>ри</w:t>
      </w:r>
      <w:r w:rsidR="00120EFA">
        <w:rPr>
          <w:rFonts w:ascii="Times New Roman" w:hAnsi="Times New Roman" w:cs="Times New Roman"/>
          <w:sz w:val="24"/>
          <w:szCs w:val="24"/>
        </w:rPr>
        <w:t>я наш показатель составил  64,82</w:t>
      </w:r>
      <w:r w:rsidRPr="00AA3762">
        <w:rPr>
          <w:rFonts w:ascii="Times New Roman" w:hAnsi="Times New Roman" w:cs="Times New Roman"/>
          <w:sz w:val="24"/>
          <w:szCs w:val="24"/>
        </w:rPr>
        <w:t xml:space="preserve"> %, что соответствует значению О3 равному</w:t>
      </w:r>
    </w:p>
    <w:p w:rsidR="00AA3762" w:rsidRPr="00AA3762" w:rsidRDefault="00AA3762" w:rsidP="006167CC">
      <w:pPr>
        <w:tabs>
          <w:tab w:val="left" w:pos="990"/>
        </w:tabs>
        <w:spacing w:after="0"/>
        <w:jc w:val="both"/>
        <w:rPr>
          <w:rFonts w:ascii="Times New Roman" w:hAnsi="Times New Roman" w:cs="Times New Roman"/>
          <w:b/>
          <w:sz w:val="24"/>
          <w:szCs w:val="24"/>
        </w:rPr>
      </w:pPr>
      <w:r w:rsidRPr="00AA3762">
        <w:rPr>
          <w:rFonts w:ascii="Times New Roman" w:hAnsi="Times New Roman" w:cs="Times New Roman"/>
          <w:b/>
          <w:sz w:val="24"/>
          <w:szCs w:val="24"/>
        </w:rPr>
        <w:t xml:space="preserve">   </w:t>
      </w:r>
      <w:r w:rsidR="00F37EA0">
        <w:rPr>
          <w:rFonts w:ascii="Times New Roman" w:hAnsi="Times New Roman" w:cs="Times New Roman"/>
          <w:b/>
          <w:sz w:val="24"/>
          <w:szCs w:val="24"/>
        </w:rPr>
        <w:t xml:space="preserve">                            </w:t>
      </w:r>
      <w:r w:rsidRPr="00AA3762">
        <w:rPr>
          <w:rFonts w:ascii="Times New Roman" w:hAnsi="Times New Roman" w:cs="Times New Roman"/>
          <w:b/>
          <w:sz w:val="24"/>
          <w:szCs w:val="24"/>
          <w:lang w:val="en-US"/>
        </w:rPr>
        <w:t>O</w:t>
      </w:r>
      <w:r w:rsidR="00F37EA0">
        <w:rPr>
          <w:rFonts w:ascii="Times New Roman" w:hAnsi="Times New Roman" w:cs="Times New Roman"/>
          <w:b/>
          <w:sz w:val="24"/>
          <w:szCs w:val="24"/>
        </w:rPr>
        <w:t>3&lt;85</w:t>
      </w:r>
      <w:r w:rsidRPr="00AA3762">
        <w:rPr>
          <w:rFonts w:ascii="Times New Roman" w:hAnsi="Times New Roman" w:cs="Times New Roman"/>
          <w:b/>
          <w:sz w:val="24"/>
          <w:szCs w:val="24"/>
        </w:rPr>
        <w:t>%</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что расценивается как – Программа </w:t>
      </w:r>
      <w:r w:rsidR="00F37EA0">
        <w:rPr>
          <w:rFonts w:ascii="Times New Roman" w:hAnsi="Times New Roman" w:cs="Times New Roman"/>
          <w:sz w:val="24"/>
          <w:szCs w:val="24"/>
        </w:rPr>
        <w:t>не выполнена</w:t>
      </w:r>
      <w:r w:rsidRPr="00AA3762">
        <w:rPr>
          <w:rFonts w:ascii="Times New Roman" w:hAnsi="Times New Roman" w:cs="Times New Roman"/>
          <w:sz w:val="24"/>
          <w:szCs w:val="24"/>
        </w:rPr>
        <w:t>.</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На четвертом этапе осуществляется расчет Оитог – итоговая оценка эффективности реализации Программы.</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sz w:val="24"/>
          <w:szCs w:val="24"/>
        </w:rPr>
        <w:t xml:space="preserve">              </w:t>
      </w:r>
      <w:r w:rsidR="00F37EA0">
        <w:rPr>
          <w:rFonts w:ascii="Times New Roman" w:hAnsi="Times New Roman" w:cs="Times New Roman"/>
          <w:sz w:val="24"/>
          <w:szCs w:val="24"/>
        </w:rPr>
        <w:t xml:space="preserve"> </w:t>
      </w:r>
      <w:r w:rsidR="00120EFA">
        <w:rPr>
          <w:rFonts w:ascii="Times New Roman" w:hAnsi="Times New Roman" w:cs="Times New Roman"/>
          <w:sz w:val="24"/>
          <w:szCs w:val="24"/>
        </w:rPr>
        <w:t xml:space="preserve">    Оитог = (86,2%+122,96%+64,82%)/ 3 = 91,33</w:t>
      </w:r>
      <w:r w:rsidRPr="00AA3762">
        <w:rPr>
          <w:rFonts w:ascii="Times New Roman" w:hAnsi="Times New Roman" w:cs="Times New Roman"/>
          <w:sz w:val="24"/>
          <w:szCs w:val="24"/>
        </w:rPr>
        <w:t xml:space="preserve">  %</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color w:val="FF0000"/>
          <w:sz w:val="24"/>
          <w:szCs w:val="24"/>
        </w:rPr>
        <w:t xml:space="preserve">             </w:t>
      </w:r>
      <w:r w:rsidRPr="00AA3762">
        <w:rPr>
          <w:rFonts w:ascii="Times New Roman" w:hAnsi="Times New Roman" w:cs="Times New Roman"/>
          <w:color w:val="FF0000"/>
          <w:sz w:val="24"/>
          <w:szCs w:val="24"/>
        </w:rPr>
        <w:tab/>
      </w:r>
      <w:r w:rsidRPr="00AA3762">
        <w:rPr>
          <w:rFonts w:ascii="Times New Roman" w:hAnsi="Times New Roman" w:cs="Times New Roman"/>
          <w:sz w:val="24"/>
          <w:szCs w:val="24"/>
        </w:rPr>
        <w:t>В соответствии с интерпретацией оценки вышеуказанного критери</w:t>
      </w:r>
      <w:r w:rsidR="00120EFA">
        <w:rPr>
          <w:rFonts w:ascii="Times New Roman" w:hAnsi="Times New Roman" w:cs="Times New Roman"/>
          <w:sz w:val="24"/>
          <w:szCs w:val="24"/>
        </w:rPr>
        <w:t>я наш показатель составил  91,33</w:t>
      </w:r>
      <w:r w:rsidR="00F37EA0">
        <w:rPr>
          <w:rFonts w:ascii="Times New Roman" w:hAnsi="Times New Roman" w:cs="Times New Roman"/>
          <w:sz w:val="24"/>
          <w:szCs w:val="24"/>
        </w:rPr>
        <w:t xml:space="preserve"> </w:t>
      </w:r>
      <w:r w:rsidRPr="00AA3762">
        <w:rPr>
          <w:rFonts w:ascii="Times New Roman" w:hAnsi="Times New Roman" w:cs="Times New Roman"/>
          <w:sz w:val="24"/>
          <w:szCs w:val="24"/>
        </w:rPr>
        <w:t>%, что соответствует значению Оитог равному:</w:t>
      </w:r>
    </w:p>
    <w:p w:rsidR="00AA3762" w:rsidRPr="00AA3762" w:rsidRDefault="00AA3762" w:rsidP="006167CC">
      <w:pPr>
        <w:tabs>
          <w:tab w:val="left" w:pos="990"/>
        </w:tabs>
        <w:spacing w:after="0"/>
        <w:jc w:val="both"/>
        <w:rPr>
          <w:rFonts w:ascii="Times New Roman" w:hAnsi="Times New Roman" w:cs="Times New Roman"/>
          <w:b/>
          <w:sz w:val="24"/>
          <w:szCs w:val="24"/>
        </w:rPr>
      </w:pPr>
      <w:r w:rsidRPr="00AA3762">
        <w:rPr>
          <w:rFonts w:ascii="Times New Roman" w:hAnsi="Times New Roman" w:cs="Times New Roman"/>
          <w:sz w:val="24"/>
          <w:szCs w:val="24"/>
        </w:rPr>
        <w:t xml:space="preserve">                                  </w:t>
      </w:r>
      <w:r w:rsidR="00DE1415">
        <w:rPr>
          <w:rFonts w:ascii="Times New Roman" w:hAnsi="Times New Roman" w:cs="Times New Roman"/>
          <w:b/>
          <w:sz w:val="24"/>
          <w:szCs w:val="24"/>
        </w:rPr>
        <w:t>86,7</w:t>
      </w:r>
      <w:r w:rsidRPr="00AA3762">
        <w:rPr>
          <w:rFonts w:ascii="Times New Roman" w:hAnsi="Times New Roman" w:cs="Times New Roman"/>
          <w:b/>
          <w:sz w:val="24"/>
          <w:szCs w:val="24"/>
        </w:rPr>
        <w:t xml:space="preserve">% &lt; </w:t>
      </w:r>
      <w:r w:rsidRPr="00AA3762">
        <w:rPr>
          <w:rFonts w:ascii="Times New Roman" w:hAnsi="Times New Roman" w:cs="Times New Roman"/>
          <w:b/>
          <w:sz w:val="24"/>
          <w:szCs w:val="24"/>
          <w:lang w:val="en-US"/>
        </w:rPr>
        <w:t>O</w:t>
      </w:r>
      <w:r w:rsidR="00DE1415">
        <w:rPr>
          <w:rFonts w:ascii="Times New Roman" w:hAnsi="Times New Roman" w:cs="Times New Roman"/>
          <w:b/>
          <w:sz w:val="24"/>
          <w:szCs w:val="24"/>
        </w:rPr>
        <w:t>итог &lt;95</w:t>
      </w:r>
      <w:r w:rsidRPr="00AA3762">
        <w:rPr>
          <w:rFonts w:ascii="Times New Roman" w:hAnsi="Times New Roman" w:cs="Times New Roman"/>
          <w:b/>
          <w:sz w:val="24"/>
          <w:szCs w:val="24"/>
        </w:rPr>
        <w:t>%</w:t>
      </w:r>
    </w:p>
    <w:p w:rsidR="00AA3762" w:rsidRPr="00AA3762" w:rsidRDefault="00AA3762" w:rsidP="006167CC">
      <w:pPr>
        <w:tabs>
          <w:tab w:val="left" w:pos="990"/>
        </w:tabs>
        <w:spacing w:after="0"/>
        <w:jc w:val="both"/>
        <w:rPr>
          <w:rFonts w:ascii="Times New Roman" w:hAnsi="Times New Roman" w:cs="Times New Roman"/>
          <w:sz w:val="24"/>
          <w:szCs w:val="24"/>
        </w:rPr>
      </w:pPr>
      <w:r w:rsidRPr="00AA3762">
        <w:rPr>
          <w:rFonts w:ascii="Times New Roman" w:hAnsi="Times New Roman" w:cs="Times New Roman"/>
          <w:b/>
          <w:sz w:val="24"/>
          <w:szCs w:val="24"/>
        </w:rPr>
        <w:t xml:space="preserve">    </w:t>
      </w:r>
      <w:r w:rsidRPr="00AA3762">
        <w:rPr>
          <w:rFonts w:ascii="Times New Roman" w:hAnsi="Times New Roman" w:cs="Times New Roman"/>
          <w:b/>
          <w:sz w:val="24"/>
          <w:szCs w:val="24"/>
        </w:rPr>
        <w:tab/>
      </w:r>
      <w:r w:rsidRPr="00AA3762">
        <w:rPr>
          <w:rFonts w:ascii="Times New Roman" w:hAnsi="Times New Roman" w:cs="Times New Roman"/>
          <w:sz w:val="24"/>
          <w:szCs w:val="24"/>
        </w:rPr>
        <w:t xml:space="preserve">что расценивается как – </w:t>
      </w:r>
      <w:r w:rsidR="0036005D">
        <w:rPr>
          <w:rFonts w:ascii="Times New Roman" w:hAnsi="Times New Roman" w:cs="Times New Roman"/>
          <w:sz w:val="24"/>
          <w:szCs w:val="24"/>
        </w:rPr>
        <w:t xml:space="preserve">муниципальная </w:t>
      </w:r>
      <w:r w:rsidR="0036005D">
        <w:rPr>
          <w:rFonts w:ascii="Times New Roman" w:hAnsi="Times New Roman" w:cs="Times New Roman"/>
          <w:b/>
          <w:sz w:val="24"/>
          <w:szCs w:val="24"/>
        </w:rPr>
        <w:t>п</w:t>
      </w:r>
      <w:r w:rsidRPr="0036005D">
        <w:rPr>
          <w:rFonts w:ascii="Times New Roman" w:hAnsi="Times New Roman" w:cs="Times New Roman"/>
          <w:b/>
          <w:sz w:val="24"/>
          <w:szCs w:val="24"/>
        </w:rPr>
        <w:t>рограмма выполнена в полном объеме</w:t>
      </w:r>
      <w:r w:rsidRPr="00AA3762">
        <w:rPr>
          <w:rFonts w:ascii="Times New Roman" w:hAnsi="Times New Roman" w:cs="Times New Roman"/>
          <w:sz w:val="24"/>
          <w:szCs w:val="24"/>
        </w:rPr>
        <w:t>.</w:t>
      </w:r>
    </w:p>
    <w:tbl>
      <w:tblPr>
        <w:tblW w:w="0" w:type="auto"/>
        <w:tblInd w:w="70" w:type="dxa"/>
        <w:tblLayout w:type="fixed"/>
        <w:tblCellMar>
          <w:left w:w="70" w:type="dxa"/>
          <w:right w:w="70" w:type="dxa"/>
        </w:tblCellMar>
        <w:tblLook w:val="0000"/>
      </w:tblPr>
      <w:tblGrid>
        <w:gridCol w:w="810"/>
        <w:gridCol w:w="2070"/>
        <w:gridCol w:w="2700"/>
        <w:gridCol w:w="2340"/>
        <w:gridCol w:w="1440"/>
      </w:tblGrid>
      <w:tr w:rsidR="00AA3762" w:rsidRPr="0023535B" w:rsidTr="000D0CD2">
        <w:trPr>
          <w:cantSplit/>
          <w:trHeight w:val="960"/>
        </w:trPr>
        <w:tc>
          <w:tcPr>
            <w:tcW w:w="810" w:type="dxa"/>
            <w:tcBorders>
              <w:top w:val="single" w:sz="6" w:space="0" w:color="auto"/>
              <w:left w:val="single" w:sz="6" w:space="0" w:color="auto"/>
              <w:bottom w:val="single" w:sz="6" w:space="0" w:color="auto"/>
              <w:right w:val="single" w:sz="6" w:space="0" w:color="auto"/>
            </w:tcBorders>
          </w:tcPr>
          <w:p w:rsidR="00AA3762" w:rsidRPr="0023535B" w:rsidRDefault="00AA3762" w:rsidP="000D0CD2">
            <w:pPr>
              <w:pStyle w:val="ConsPlusCell"/>
              <w:widowControl/>
              <w:rPr>
                <w:rFonts w:ascii="Times New Roman" w:hAnsi="Times New Roman" w:cs="Times New Roman"/>
                <w:sz w:val="24"/>
                <w:szCs w:val="24"/>
              </w:rPr>
            </w:pPr>
            <w:r w:rsidRPr="0023535B">
              <w:rPr>
                <w:rFonts w:ascii="Times New Roman" w:hAnsi="Times New Roman" w:cs="Times New Roman"/>
                <w:sz w:val="24"/>
                <w:szCs w:val="24"/>
              </w:rPr>
              <w:t xml:space="preserve">N  </w:t>
            </w:r>
            <w:r w:rsidRPr="0023535B">
              <w:rPr>
                <w:rFonts w:ascii="Times New Roman" w:hAnsi="Times New Roman" w:cs="Times New Roman"/>
                <w:sz w:val="24"/>
                <w:szCs w:val="24"/>
              </w:rPr>
              <w:br/>
              <w:t xml:space="preserve">п/п </w:t>
            </w:r>
          </w:p>
        </w:tc>
        <w:tc>
          <w:tcPr>
            <w:tcW w:w="2070" w:type="dxa"/>
            <w:tcBorders>
              <w:top w:val="single" w:sz="6" w:space="0" w:color="auto"/>
              <w:left w:val="single" w:sz="6" w:space="0" w:color="auto"/>
              <w:bottom w:val="single" w:sz="6" w:space="0" w:color="auto"/>
              <w:right w:val="single" w:sz="6" w:space="0" w:color="auto"/>
            </w:tcBorders>
          </w:tcPr>
          <w:p w:rsidR="00AA3762" w:rsidRPr="0023535B" w:rsidRDefault="00AA3762" w:rsidP="000D0CD2">
            <w:pPr>
              <w:pStyle w:val="ConsPlusCell"/>
              <w:widowControl/>
              <w:rPr>
                <w:rFonts w:ascii="Times New Roman" w:hAnsi="Times New Roman" w:cs="Times New Roman"/>
                <w:sz w:val="24"/>
                <w:szCs w:val="24"/>
              </w:rPr>
            </w:pPr>
            <w:r w:rsidRPr="0023535B">
              <w:rPr>
                <w:rFonts w:ascii="Times New Roman" w:hAnsi="Times New Roman" w:cs="Times New Roman"/>
                <w:sz w:val="24"/>
                <w:szCs w:val="24"/>
              </w:rPr>
              <w:t xml:space="preserve">Полнота и    </w:t>
            </w:r>
            <w:r w:rsidRPr="0023535B">
              <w:rPr>
                <w:rFonts w:ascii="Times New Roman" w:hAnsi="Times New Roman" w:cs="Times New Roman"/>
                <w:sz w:val="24"/>
                <w:szCs w:val="24"/>
              </w:rPr>
              <w:br/>
              <w:t xml:space="preserve">эффективность  </w:t>
            </w:r>
            <w:r w:rsidRPr="0023535B">
              <w:rPr>
                <w:rFonts w:ascii="Times New Roman" w:hAnsi="Times New Roman" w:cs="Times New Roman"/>
                <w:sz w:val="24"/>
                <w:szCs w:val="24"/>
              </w:rPr>
              <w:br/>
              <w:t xml:space="preserve">использования  </w:t>
            </w:r>
            <w:r w:rsidRPr="0023535B">
              <w:rPr>
                <w:rFonts w:ascii="Times New Roman" w:hAnsi="Times New Roman" w:cs="Times New Roman"/>
                <w:sz w:val="24"/>
                <w:szCs w:val="24"/>
              </w:rPr>
              <w:br/>
              <w:t xml:space="preserve">средств районного бюджета на    </w:t>
            </w:r>
            <w:r w:rsidRPr="0023535B">
              <w:rPr>
                <w:rFonts w:ascii="Times New Roman" w:hAnsi="Times New Roman" w:cs="Times New Roman"/>
                <w:sz w:val="24"/>
                <w:szCs w:val="24"/>
              </w:rPr>
              <w:br/>
              <w:t xml:space="preserve">реализацию    </w:t>
            </w:r>
            <w:r w:rsidRPr="0023535B">
              <w:rPr>
                <w:rFonts w:ascii="Times New Roman" w:hAnsi="Times New Roman" w:cs="Times New Roman"/>
                <w:sz w:val="24"/>
                <w:szCs w:val="24"/>
              </w:rPr>
              <w:br/>
              <w:t>муниципальной программы (O1)</w:t>
            </w:r>
            <w:r w:rsidR="006167CC" w:rsidRPr="0023535B">
              <w:rPr>
                <w:rFonts w:ascii="Times New Roman" w:hAnsi="Times New Roman" w:cs="Times New Roman"/>
                <w:sz w:val="24"/>
                <w:szCs w:val="24"/>
              </w:rPr>
              <w:t>, %</w:t>
            </w:r>
            <w:r w:rsidRPr="0023535B">
              <w:rPr>
                <w:rFonts w:ascii="Times New Roman" w:hAnsi="Times New Roman" w:cs="Times New Roman"/>
                <w:sz w:val="24"/>
                <w:szCs w:val="24"/>
              </w:rPr>
              <w:t xml:space="preserve">  </w:t>
            </w:r>
          </w:p>
        </w:tc>
        <w:tc>
          <w:tcPr>
            <w:tcW w:w="2700" w:type="dxa"/>
            <w:tcBorders>
              <w:top w:val="single" w:sz="6" w:space="0" w:color="auto"/>
              <w:left w:val="single" w:sz="6" w:space="0" w:color="auto"/>
              <w:bottom w:val="single" w:sz="6" w:space="0" w:color="auto"/>
              <w:right w:val="single" w:sz="6" w:space="0" w:color="auto"/>
            </w:tcBorders>
          </w:tcPr>
          <w:p w:rsidR="00AA3762" w:rsidRPr="0023535B" w:rsidRDefault="00AA3762" w:rsidP="006167CC">
            <w:pPr>
              <w:pStyle w:val="ConsPlusCell"/>
              <w:widowControl/>
              <w:rPr>
                <w:rFonts w:ascii="Times New Roman" w:hAnsi="Times New Roman" w:cs="Times New Roman"/>
                <w:sz w:val="24"/>
                <w:szCs w:val="24"/>
              </w:rPr>
            </w:pPr>
            <w:r w:rsidRPr="0023535B">
              <w:rPr>
                <w:rFonts w:ascii="Times New Roman" w:hAnsi="Times New Roman" w:cs="Times New Roman"/>
                <w:sz w:val="24"/>
                <w:szCs w:val="24"/>
              </w:rPr>
              <w:t xml:space="preserve">Степень достижения </w:t>
            </w:r>
            <w:r w:rsidRPr="0023535B">
              <w:rPr>
                <w:rFonts w:ascii="Times New Roman" w:hAnsi="Times New Roman" w:cs="Times New Roman"/>
                <w:sz w:val="24"/>
                <w:szCs w:val="24"/>
              </w:rPr>
              <w:br/>
              <w:t>целевых показателей</w:t>
            </w:r>
            <w:r w:rsidRPr="0023535B">
              <w:rPr>
                <w:rFonts w:ascii="Times New Roman" w:hAnsi="Times New Roman" w:cs="Times New Roman"/>
                <w:sz w:val="24"/>
                <w:szCs w:val="24"/>
              </w:rPr>
              <w:br/>
              <w:t>му</w:t>
            </w:r>
            <w:r w:rsidR="006167CC" w:rsidRPr="0023535B">
              <w:rPr>
                <w:rFonts w:ascii="Times New Roman" w:hAnsi="Times New Roman" w:cs="Times New Roman"/>
                <w:sz w:val="24"/>
                <w:szCs w:val="24"/>
              </w:rPr>
              <w:t xml:space="preserve">ниципальной программы     </w:t>
            </w:r>
            <w:r w:rsidR="006167CC" w:rsidRPr="0023535B">
              <w:rPr>
                <w:rFonts w:ascii="Times New Roman" w:hAnsi="Times New Roman" w:cs="Times New Roman"/>
                <w:sz w:val="24"/>
                <w:szCs w:val="24"/>
              </w:rPr>
              <w:br/>
              <w:t>(O2),%</w:t>
            </w:r>
            <w:r w:rsidRPr="0023535B">
              <w:rPr>
                <w:rFonts w:ascii="Times New Roman" w:hAnsi="Times New Roman" w:cs="Times New Roman"/>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tcPr>
          <w:p w:rsidR="00AA3762" w:rsidRPr="0023535B" w:rsidRDefault="00AA3762" w:rsidP="000D0CD2">
            <w:pPr>
              <w:pStyle w:val="ConsPlusCell"/>
              <w:widowControl/>
              <w:rPr>
                <w:rFonts w:ascii="Times New Roman" w:hAnsi="Times New Roman" w:cs="Times New Roman"/>
                <w:sz w:val="24"/>
                <w:szCs w:val="24"/>
              </w:rPr>
            </w:pPr>
            <w:r w:rsidRPr="0023535B">
              <w:rPr>
                <w:rFonts w:ascii="Times New Roman" w:hAnsi="Times New Roman" w:cs="Times New Roman"/>
                <w:sz w:val="24"/>
                <w:szCs w:val="24"/>
              </w:rPr>
              <w:t xml:space="preserve">Степень достижения </w:t>
            </w:r>
            <w:r w:rsidRPr="0023535B">
              <w:rPr>
                <w:rFonts w:ascii="Times New Roman" w:hAnsi="Times New Roman" w:cs="Times New Roman"/>
                <w:sz w:val="24"/>
                <w:szCs w:val="24"/>
              </w:rPr>
              <w:br/>
              <w:t xml:space="preserve">показателей    </w:t>
            </w:r>
            <w:r w:rsidRPr="0023535B">
              <w:rPr>
                <w:rFonts w:ascii="Times New Roman" w:hAnsi="Times New Roman" w:cs="Times New Roman"/>
                <w:sz w:val="24"/>
                <w:szCs w:val="24"/>
              </w:rPr>
              <w:br/>
              <w:t xml:space="preserve">результативности  </w:t>
            </w:r>
            <w:r w:rsidRPr="0023535B">
              <w:rPr>
                <w:rFonts w:ascii="Times New Roman" w:hAnsi="Times New Roman" w:cs="Times New Roman"/>
                <w:sz w:val="24"/>
                <w:szCs w:val="24"/>
              </w:rPr>
              <w:br/>
              <w:t>муниципальной программы (O3</w:t>
            </w:r>
            <w:r w:rsidR="006167CC" w:rsidRPr="0023535B">
              <w:rPr>
                <w:rFonts w:ascii="Times New Roman" w:hAnsi="Times New Roman" w:cs="Times New Roman"/>
                <w:sz w:val="24"/>
                <w:szCs w:val="24"/>
              </w:rPr>
              <w:t>),%</w:t>
            </w:r>
            <w:r w:rsidRPr="0023535B">
              <w:rPr>
                <w:rFonts w:ascii="Times New Roman" w:hAnsi="Times New Roman" w:cs="Times New Roman"/>
                <w:sz w:val="24"/>
                <w:szCs w:val="24"/>
              </w:rPr>
              <w:t xml:space="preserve">)   </w:t>
            </w:r>
          </w:p>
        </w:tc>
        <w:tc>
          <w:tcPr>
            <w:tcW w:w="1440" w:type="dxa"/>
            <w:tcBorders>
              <w:top w:val="single" w:sz="6" w:space="0" w:color="auto"/>
              <w:left w:val="single" w:sz="6" w:space="0" w:color="auto"/>
              <w:bottom w:val="single" w:sz="6" w:space="0" w:color="auto"/>
              <w:right w:val="single" w:sz="6" w:space="0" w:color="auto"/>
            </w:tcBorders>
          </w:tcPr>
          <w:p w:rsidR="00AA3762" w:rsidRPr="0023535B" w:rsidRDefault="00AA3762" w:rsidP="006167CC">
            <w:pPr>
              <w:pStyle w:val="ConsPlusCell"/>
              <w:widowControl/>
              <w:rPr>
                <w:rFonts w:ascii="Times New Roman" w:hAnsi="Times New Roman" w:cs="Times New Roman"/>
                <w:sz w:val="24"/>
                <w:szCs w:val="24"/>
              </w:rPr>
            </w:pPr>
            <w:r w:rsidRPr="0023535B">
              <w:rPr>
                <w:rFonts w:ascii="Times New Roman" w:hAnsi="Times New Roman" w:cs="Times New Roman"/>
                <w:sz w:val="24"/>
                <w:szCs w:val="24"/>
              </w:rPr>
              <w:t>Оитог</w:t>
            </w:r>
            <w:r w:rsidR="006167CC" w:rsidRPr="0023535B">
              <w:rPr>
                <w:rFonts w:ascii="Times New Roman" w:hAnsi="Times New Roman" w:cs="Times New Roman"/>
                <w:sz w:val="24"/>
                <w:szCs w:val="24"/>
              </w:rPr>
              <w:t xml:space="preserve"> %</w:t>
            </w:r>
            <w:r w:rsidRPr="0023535B">
              <w:rPr>
                <w:rFonts w:ascii="Times New Roman" w:hAnsi="Times New Roman" w:cs="Times New Roman"/>
                <w:sz w:val="24"/>
                <w:szCs w:val="24"/>
              </w:rPr>
              <w:t xml:space="preserve"> </w:t>
            </w:r>
          </w:p>
        </w:tc>
      </w:tr>
      <w:tr w:rsidR="00AA3762" w:rsidRPr="00AA3762" w:rsidTr="000D0CD2">
        <w:trPr>
          <w:cantSplit/>
          <w:trHeight w:val="120"/>
        </w:trPr>
        <w:tc>
          <w:tcPr>
            <w:tcW w:w="810" w:type="dxa"/>
            <w:tcBorders>
              <w:top w:val="single" w:sz="6" w:space="0" w:color="auto"/>
              <w:left w:val="single" w:sz="6" w:space="0" w:color="auto"/>
              <w:bottom w:val="single" w:sz="6" w:space="0" w:color="auto"/>
              <w:right w:val="single" w:sz="6" w:space="0" w:color="auto"/>
            </w:tcBorders>
          </w:tcPr>
          <w:p w:rsidR="00AA3762" w:rsidRPr="00AA3762" w:rsidRDefault="00AA3762" w:rsidP="000D0CD2">
            <w:pPr>
              <w:pStyle w:val="ConsPlusCell"/>
              <w:widowControl/>
              <w:rPr>
                <w:rFonts w:ascii="Times New Roman" w:hAnsi="Times New Roman" w:cs="Times New Roman"/>
                <w:sz w:val="24"/>
                <w:szCs w:val="24"/>
              </w:rPr>
            </w:pPr>
            <w:r w:rsidRPr="00AA3762">
              <w:rPr>
                <w:rFonts w:ascii="Times New Roman" w:hAnsi="Times New Roman" w:cs="Times New Roman"/>
                <w:sz w:val="24"/>
                <w:szCs w:val="24"/>
              </w:rPr>
              <w:t>1</w:t>
            </w:r>
          </w:p>
        </w:tc>
        <w:tc>
          <w:tcPr>
            <w:tcW w:w="2070" w:type="dxa"/>
            <w:tcBorders>
              <w:top w:val="single" w:sz="6" w:space="0" w:color="auto"/>
              <w:left w:val="single" w:sz="6" w:space="0" w:color="auto"/>
              <w:bottom w:val="single" w:sz="6" w:space="0" w:color="auto"/>
              <w:right w:val="single" w:sz="6" w:space="0" w:color="auto"/>
            </w:tcBorders>
          </w:tcPr>
          <w:p w:rsidR="00AA3762" w:rsidRPr="00AA3762" w:rsidRDefault="00AA3762" w:rsidP="000D0CD2">
            <w:pPr>
              <w:pStyle w:val="ConsPlusCell"/>
              <w:widowControl/>
              <w:rPr>
                <w:rFonts w:ascii="Times New Roman" w:hAnsi="Times New Roman" w:cs="Times New Roman"/>
                <w:sz w:val="24"/>
                <w:szCs w:val="24"/>
              </w:rPr>
            </w:pPr>
            <w:r w:rsidRPr="00AA3762">
              <w:rPr>
                <w:rFonts w:ascii="Times New Roman" w:hAnsi="Times New Roman" w:cs="Times New Roman"/>
                <w:sz w:val="24"/>
                <w:szCs w:val="24"/>
              </w:rPr>
              <w:t xml:space="preserve">86,2 </w:t>
            </w:r>
          </w:p>
        </w:tc>
        <w:tc>
          <w:tcPr>
            <w:tcW w:w="2700" w:type="dxa"/>
            <w:tcBorders>
              <w:top w:val="single" w:sz="6" w:space="0" w:color="auto"/>
              <w:left w:val="single" w:sz="6" w:space="0" w:color="auto"/>
              <w:bottom w:val="single" w:sz="6" w:space="0" w:color="auto"/>
              <w:right w:val="single" w:sz="6" w:space="0" w:color="auto"/>
            </w:tcBorders>
          </w:tcPr>
          <w:p w:rsidR="00AA3762" w:rsidRPr="00AA3762" w:rsidRDefault="00AA3762" w:rsidP="000D0CD2">
            <w:pPr>
              <w:pStyle w:val="ConsPlusCell"/>
              <w:widowControl/>
              <w:rPr>
                <w:rFonts w:ascii="Times New Roman" w:hAnsi="Times New Roman" w:cs="Times New Roman"/>
                <w:sz w:val="24"/>
                <w:szCs w:val="24"/>
              </w:rPr>
            </w:pPr>
            <w:r w:rsidRPr="00AA3762">
              <w:rPr>
                <w:rFonts w:ascii="Times New Roman" w:hAnsi="Times New Roman" w:cs="Times New Roman"/>
                <w:sz w:val="24"/>
                <w:szCs w:val="24"/>
              </w:rPr>
              <w:t>122,96</w:t>
            </w:r>
          </w:p>
        </w:tc>
        <w:tc>
          <w:tcPr>
            <w:tcW w:w="2340" w:type="dxa"/>
            <w:tcBorders>
              <w:top w:val="single" w:sz="6" w:space="0" w:color="auto"/>
              <w:left w:val="single" w:sz="6" w:space="0" w:color="auto"/>
              <w:bottom w:val="single" w:sz="6" w:space="0" w:color="auto"/>
              <w:right w:val="single" w:sz="6" w:space="0" w:color="auto"/>
            </w:tcBorders>
          </w:tcPr>
          <w:p w:rsidR="00AA3762" w:rsidRPr="00AA3762" w:rsidRDefault="00DE1415" w:rsidP="000D0CD2">
            <w:pPr>
              <w:pStyle w:val="ConsPlusCell"/>
              <w:widowControl/>
              <w:rPr>
                <w:rFonts w:ascii="Times New Roman" w:hAnsi="Times New Roman" w:cs="Times New Roman"/>
                <w:sz w:val="24"/>
                <w:szCs w:val="24"/>
              </w:rPr>
            </w:pPr>
            <w:r>
              <w:rPr>
                <w:rFonts w:ascii="Times New Roman" w:hAnsi="Times New Roman" w:cs="Times New Roman"/>
                <w:sz w:val="24"/>
                <w:szCs w:val="24"/>
              </w:rPr>
              <w:t>64,8</w:t>
            </w:r>
            <w:r w:rsidR="00120EFA">
              <w:rPr>
                <w:rFonts w:ascii="Times New Roman" w:hAnsi="Times New Roman" w:cs="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AA3762" w:rsidRPr="00AA3762" w:rsidRDefault="00DE1415" w:rsidP="000D0CD2">
            <w:pPr>
              <w:pStyle w:val="ConsPlusCell"/>
              <w:widowControl/>
              <w:rPr>
                <w:rFonts w:ascii="Times New Roman" w:hAnsi="Times New Roman" w:cs="Times New Roman"/>
                <w:sz w:val="24"/>
                <w:szCs w:val="24"/>
              </w:rPr>
            </w:pPr>
            <w:r>
              <w:rPr>
                <w:rFonts w:ascii="Times New Roman" w:hAnsi="Times New Roman" w:cs="Times New Roman"/>
                <w:sz w:val="24"/>
                <w:szCs w:val="24"/>
              </w:rPr>
              <w:t>91,3</w:t>
            </w:r>
            <w:r w:rsidR="00120EFA">
              <w:rPr>
                <w:rFonts w:ascii="Times New Roman" w:hAnsi="Times New Roman" w:cs="Times New Roman"/>
                <w:sz w:val="24"/>
                <w:szCs w:val="24"/>
              </w:rPr>
              <w:t>3</w:t>
            </w:r>
          </w:p>
        </w:tc>
      </w:tr>
    </w:tbl>
    <w:p w:rsidR="007F4EDE" w:rsidRPr="00AA3762" w:rsidRDefault="007F4EDE" w:rsidP="00B061C5">
      <w:pPr>
        <w:pStyle w:val="a3"/>
        <w:ind w:firstLine="680"/>
        <w:jc w:val="both"/>
        <w:rPr>
          <w:rFonts w:ascii="Times New Roman" w:hAnsi="Times New Roman"/>
          <w:b/>
          <w:sz w:val="24"/>
          <w:szCs w:val="24"/>
          <w:highlight w:val="yellow"/>
        </w:rPr>
      </w:pPr>
    </w:p>
    <w:p w:rsidR="007F4EDE" w:rsidRPr="0049213F" w:rsidRDefault="00EE7E7D" w:rsidP="0049213F">
      <w:pPr>
        <w:pStyle w:val="a3"/>
        <w:ind w:firstLine="680"/>
        <w:jc w:val="center"/>
        <w:rPr>
          <w:rFonts w:ascii="Times New Roman" w:hAnsi="Times New Roman"/>
          <w:b/>
          <w:highlight w:val="yellow"/>
        </w:rPr>
      </w:pPr>
      <w:r w:rsidRPr="00EE7E7D">
        <w:rPr>
          <w:rFonts w:ascii="Times New Roman" w:hAnsi="Times New Roman"/>
          <w:b/>
          <w:sz w:val="24"/>
          <w:szCs w:val="24"/>
          <w:lang w:val="en-US"/>
        </w:rPr>
        <w:t>VIII</w:t>
      </w:r>
      <w:r w:rsidR="0049213F" w:rsidRPr="00EE7E7D">
        <w:rPr>
          <w:rFonts w:ascii="Times New Roman" w:hAnsi="Times New Roman"/>
          <w:b/>
          <w:sz w:val="24"/>
          <w:szCs w:val="24"/>
        </w:rPr>
        <w:t>.  Муниципальная</w:t>
      </w:r>
      <w:r w:rsidR="0049213F" w:rsidRPr="004F5563">
        <w:rPr>
          <w:rFonts w:ascii="Times New Roman" w:hAnsi="Times New Roman"/>
          <w:b/>
          <w:sz w:val="24"/>
          <w:szCs w:val="24"/>
        </w:rPr>
        <w:t xml:space="preserve">  </w:t>
      </w:r>
      <w:r w:rsidR="0049213F" w:rsidRPr="00B92DFD">
        <w:rPr>
          <w:rFonts w:ascii="Times New Roman" w:hAnsi="Times New Roman"/>
          <w:b/>
          <w:sz w:val="24"/>
          <w:szCs w:val="24"/>
        </w:rPr>
        <w:t xml:space="preserve">программа </w:t>
      </w:r>
      <w:r w:rsidR="0049213F" w:rsidRPr="0049213F">
        <w:rPr>
          <w:rFonts w:ascii="Times New Roman" w:hAnsi="Times New Roman"/>
          <w:b/>
          <w:sz w:val="24"/>
          <w:szCs w:val="24"/>
        </w:rPr>
        <w:t>Богучанского района «Развитие транспортной системы Богучанского района»</w:t>
      </w:r>
    </w:p>
    <w:p w:rsidR="007F4EDE" w:rsidRDefault="007F4EDE" w:rsidP="00B061C5">
      <w:pPr>
        <w:pStyle w:val="a3"/>
        <w:ind w:firstLine="680"/>
        <w:jc w:val="both"/>
        <w:rPr>
          <w:rFonts w:ascii="Times New Roman" w:hAnsi="Times New Roman"/>
          <w:b/>
          <w:highlight w:val="yellow"/>
        </w:rPr>
      </w:pPr>
    </w:p>
    <w:p w:rsidR="0049213F" w:rsidRPr="003227C1" w:rsidRDefault="0049213F" w:rsidP="0049213F">
      <w:pPr>
        <w:pStyle w:val="a3"/>
        <w:ind w:firstLine="709"/>
        <w:jc w:val="both"/>
        <w:rPr>
          <w:rFonts w:ascii="Times New Roman" w:hAnsi="Times New Roman"/>
          <w:sz w:val="24"/>
          <w:szCs w:val="24"/>
        </w:rPr>
      </w:pPr>
      <w:r w:rsidRPr="00EE7E7D">
        <w:rPr>
          <w:rFonts w:ascii="Times New Roman" w:hAnsi="Times New Roman"/>
          <w:b/>
          <w:i/>
          <w:sz w:val="24"/>
          <w:szCs w:val="24"/>
        </w:rPr>
        <w:t>Муниципальная программа Богучанского района «Развитие транспортной системы Богучанского района</w:t>
      </w:r>
      <w:r w:rsidR="00EE7E7D">
        <w:rPr>
          <w:rFonts w:ascii="Times New Roman" w:hAnsi="Times New Roman"/>
          <w:b/>
          <w:i/>
          <w:sz w:val="24"/>
          <w:szCs w:val="24"/>
        </w:rPr>
        <w:t>»</w:t>
      </w:r>
      <w:r>
        <w:rPr>
          <w:rFonts w:ascii="Times New Roman" w:hAnsi="Times New Roman"/>
          <w:sz w:val="24"/>
          <w:szCs w:val="24"/>
        </w:rPr>
        <w:t xml:space="preserve"> </w:t>
      </w:r>
      <w:r w:rsidRPr="003227C1">
        <w:rPr>
          <w:rFonts w:ascii="Times New Roman" w:hAnsi="Times New Roman"/>
          <w:sz w:val="24"/>
          <w:szCs w:val="24"/>
        </w:rPr>
        <w:t>(далее – Пр</w:t>
      </w:r>
      <w:r w:rsidR="00EE7E7D">
        <w:rPr>
          <w:rFonts w:ascii="Times New Roman" w:hAnsi="Times New Roman"/>
          <w:sz w:val="24"/>
          <w:szCs w:val="24"/>
        </w:rPr>
        <w:t>ограмма</w:t>
      </w:r>
      <w:r w:rsidRPr="003227C1">
        <w:rPr>
          <w:rFonts w:ascii="Times New Roman" w:hAnsi="Times New Roman"/>
          <w:sz w:val="24"/>
          <w:szCs w:val="24"/>
        </w:rPr>
        <w:t xml:space="preserve">), </w:t>
      </w:r>
      <w:r>
        <w:rPr>
          <w:rFonts w:ascii="Times New Roman" w:hAnsi="Times New Roman"/>
          <w:sz w:val="24"/>
          <w:szCs w:val="24"/>
        </w:rPr>
        <w:t xml:space="preserve"> </w:t>
      </w:r>
      <w:r w:rsidRPr="003227C1">
        <w:rPr>
          <w:rFonts w:ascii="Times New Roman" w:hAnsi="Times New Roman"/>
          <w:sz w:val="24"/>
          <w:szCs w:val="24"/>
        </w:rPr>
        <w:t xml:space="preserve">утверждена </w:t>
      </w:r>
      <w:r>
        <w:rPr>
          <w:rFonts w:ascii="Times New Roman" w:hAnsi="Times New Roman"/>
          <w:sz w:val="24"/>
          <w:szCs w:val="24"/>
        </w:rPr>
        <w:t xml:space="preserve"> </w:t>
      </w:r>
      <w:r w:rsidRPr="003227C1">
        <w:rPr>
          <w:rFonts w:ascii="Times New Roman" w:hAnsi="Times New Roman"/>
          <w:sz w:val="24"/>
          <w:szCs w:val="24"/>
        </w:rPr>
        <w:t xml:space="preserve">постановлением </w:t>
      </w:r>
      <w:r>
        <w:rPr>
          <w:rFonts w:ascii="Times New Roman" w:hAnsi="Times New Roman"/>
          <w:sz w:val="24"/>
          <w:szCs w:val="24"/>
        </w:rPr>
        <w:t xml:space="preserve"> </w:t>
      </w:r>
      <w:r w:rsidRPr="003227C1">
        <w:rPr>
          <w:rFonts w:ascii="Times New Roman" w:hAnsi="Times New Roman"/>
          <w:sz w:val="24"/>
          <w:szCs w:val="24"/>
        </w:rPr>
        <w:t xml:space="preserve">администрации </w:t>
      </w:r>
      <w:r>
        <w:rPr>
          <w:rFonts w:ascii="Times New Roman" w:hAnsi="Times New Roman"/>
          <w:sz w:val="24"/>
          <w:szCs w:val="24"/>
        </w:rPr>
        <w:t xml:space="preserve"> </w:t>
      </w:r>
      <w:r w:rsidRPr="003227C1">
        <w:rPr>
          <w:rFonts w:ascii="Times New Roman" w:hAnsi="Times New Roman"/>
          <w:sz w:val="24"/>
          <w:szCs w:val="24"/>
        </w:rPr>
        <w:t xml:space="preserve">Богучанского </w:t>
      </w:r>
      <w:r>
        <w:rPr>
          <w:rFonts w:ascii="Times New Roman" w:hAnsi="Times New Roman"/>
          <w:sz w:val="24"/>
          <w:szCs w:val="24"/>
        </w:rPr>
        <w:t xml:space="preserve"> </w:t>
      </w:r>
      <w:r w:rsidRPr="003227C1">
        <w:rPr>
          <w:rFonts w:ascii="Times New Roman" w:hAnsi="Times New Roman"/>
          <w:sz w:val="24"/>
          <w:szCs w:val="24"/>
        </w:rPr>
        <w:t xml:space="preserve">района </w:t>
      </w:r>
      <w:r>
        <w:rPr>
          <w:rFonts w:ascii="Times New Roman" w:hAnsi="Times New Roman"/>
          <w:sz w:val="24"/>
          <w:szCs w:val="24"/>
        </w:rPr>
        <w:t xml:space="preserve">  </w:t>
      </w:r>
      <w:r w:rsidRPr="003227C1">
        <w:rPr>
          <w:rFonts w:ascii="Times New Roman" w:hAnsi="Times New Roman"/>
          <w:sz w:val="24"/>
          <w:szCs w:val="24"/>
        </w:rPr>
        <w:t>от</w:t>
      </w:r>
      <w:r>
        <w:rPr>
          <w:rFonts w:ascii="Times New Roman" w:hAnsi="Times New Roman"/>
          <w:sz w:val="24"/>
          <w:szCs w:val="24"/>
        </w:rPr>
        <w:t xml:space="preserve"> </w:t>
      </w:r>
      <w:r w:rsidRPr="003227C1">
        <w:rPr>
          <w:rFonts w:ascii="Times New Roman" w:hAnsi="Times New Roman"/>
          <w:sz w:val="24"/>
          <w:szCs w:val="24"/>
        </w:rPr>
        <w:t xml:space="preserve"> 25.10.2013</w:t>
      </w:r>
      <w:r>
        <w:rPr>
          <w:rFonts w:ascii="Times New Roman" w:hAnsi="Times New Roman"/>
          <w:sz w:val="24"/>
          <w:szCs w:val="24"/>
        </w:rPr>
        <w:t xml:space="preserve"> </w:t>
      </w:r>
      <w:r w:rsidRPr="003227C1">
        <w:rPr>
          <w:rFonts w:ascii="Times New Roman" w:hAnsi="Times New Roman"/>
          <w:sz w:val="24"/>
          <w:szCs w:val="24"/>
        </w:rPr>
        <w:t xml:space="preserve"> № 1351-п.</w:t>
      </w:r>
    </w:p>
    <w:p w:rsidR="0049213F" w:rsidRPr="003227C1" w:rsidRDefault="0049213F" w:rsidP="0049213F">
      <w:pPr>
        <w:pStyle w:val="ConsPlusTitle"/>
        <w:widowControl/>
        <w:ind w:firstLine="709"/>
        <w:jc w:val="both"/>
        <w:rPr>
          <w:rFonts w:ascii="Times New Roman" w:hAnsi="Times New Roman" w:cs="Times New Roman"/>
          <w:b w:val="0"/>
          <w:sz w:val="24"/>
          <w:szCs w:val="24"/>
        </w:rPr>
      </w:pPr>
      <w:r w:rsidRPr="003227C1">
        <w:rPr>
          <w:rFonts w:ascii="Times New Roman" w:hAnsi="Times New Roman" w:cs="Times New Roman"/>
          <w:b w:val="0"/>
          <w:sz w:val="24"/>
          <w:szCs w:val="24"/>
        </w:rPr>
        <w:t xml:space="preserve">В течение </w:t>
      </w:r>
      <w:r>
        <w:rPr>
          <w:rFonts w:ascii="Times New Roman" w:hAnsi="Times New Roman" w:cs="Times New Roman"/>
          <w:b w:val="0"/>
          <w:sz w:val="24"/>
          <w:szCs w:val="24"/>
        </w:rPr>
        <w:t xml:space="preserve">2015 года </w:t>
      </w:r>
      <w:r w:rsidRPr="003227C1">
        <w:rPr>
          <w:rFonts w:ascii="Times New Roman" w:hAnsi="Times New Roman" w:cs="Times New Roman"/>
          <w:b w:val="0"/>
          <w:sz w:val="24"/>
          <w:szCs w:val="24"/>
        </w:rPr>
        <w:t xml:space="preserve">в Программу было внесено </w:t>
      </w:r>
      <w:r>
        <w:rPr>
          <w:rFonts w:ascii="Times New Roman" w:hAnsi="Times New Roman" w:cs="Times New Roman"/>
          <w:b w:val="0"/>
          <w:sz w:val="24"/>
          <w:szCs w:val="24"/>
        </w:rPr>
        <w:t>четыре</w:t>
      </w:r>
      <w:r w:rsidRPr="003227C1">
        <w:rPr>
          <w:rFonts w:ascii="Times New Roman" w:hAnsi="Times New Roman" w:cs="Times New Roman"/>
          <w:b w:val="0"/>
          <w:sz w:val="24"/>
          <w:szCs w:val="24"/>
        </w:rPr>
        <w:t xml:space="preserve"> изменени</w:t>
      </w:r>
      <w:r>
        <w:rPr>
          <w:rFonts w:ascii="Times New Roman" w:hAnsi="Times New Roman" w:cs="Times New Roman"/>
          <w:b w:val="0"/>
          <w:sz w:val="24"/>
          <w:szCs w:val="24"/>
        </w:rPr>
        <w:t>я</w:t>
      </w:r>
      <w:r w:rsidRPr="003227C1">
        <w:rPr>
          <w:rFonts w:ascii="Times New Roman" w:hAnsi="Times New Roman" w:cs="Times New Roman"/>
          <w:b w:val="0"/>
          <w:sz w:val="24"/>
          <w:szCs w:val="24"/>
        </w:rPr>
        <w:t xml:space="preserve">, а именно в редакции постановлений </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администрации</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 xml:space="preserve"> Богучанского района</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 xml:space="preserve"> от </w:t>
      </w:r>
      <w:r w:rsidRPr="003227C1">
        <w:rPr>
          <w:rFonts w:ascii="Times New Roman" w:hAnsi="Times New Roman" w:cs="Times New Roman"/>
          <w:b w:val="0"/>
          <w:color w:val="FF0000"/>
          <w:sz w:val="24"/>
          <w:szCs w:val="24"/>
        </w:rPr>
        <w:t xml:space="preserve"> </w:t>
      </w:r>
      <w:r>
        <w:rPr>
          <w:rFonts w:ascii="Times New Roman" w:hAnsi="Times New Roman" w:cs="Times New Roman"/>
          <w:b w:val="0"/>
          <w:sz w:val="24"/>
          <w:szCs w:val="24"/>
        </w:rPr>
        <w:t xml:space="preserve">10.03.2015 </w:t>
      </w:r>
      <w:r w:rsidRPr="003227C1">
        <w:rPr>
          <w:rFonts w:ascii="Times New Roman" w:hAnsi="Times New Roman" w:cs="Times New Roman"/>
          <w:b w:val="0"/>
          <w:sz w:val="24"/>
          <w:szCs w:val="24"/>
        </w:rPr>
        <w:t xml:space="preserve"> № </w:t>
      </w:r>
      <w:r>
        <w:rPr>
          <w:rFonts w:ascii="Times New Roman" w:hAnsi="Times New Roman" w:cs="Times New Roman"/>
          <w:b w:val="0"/>
          <w:sz w:val="24"/>
          <w:szCs w:val="24"/>
        </w:rPr>
        <w:t>3</w:t>
      </w:r>
      <w:r w:rsidRPr="003227C1">
        <w:rPr>
          <w:rFonts w:ascii="Times New Roman" w:hAnsi="Times New Roman" w:cs="Times New Roman"/>
          <w:b w:val="0"/>
          <w:sz w:val="24"/>
          <w:szCs w:val="24"/>
        </w:rPr>
        <w:t>2</w:t>
      </w:r>
      <w:r>
        <w:rPr>
          <w:rFonts w:ascii="Times New Roman" w:hAnsi="Times New Roman" w:cs="Times New Roman"/>
          <w:b w:val="0"/>
          <w:sz w:val="24"/>
          <w:szCs w:val="24"/>
        </w:rPr>
        <w:t>5</w:t>
      </w:r>
      <w:r w:rsidRPr="003227C1">
        <w:rPr>
          <w:rFonts w:ascii="Times New Roman" w:hAnsi="Times New Roman" w:cs="Times New Roman"/>
          <w:b w:val="0"/>
          <w:sz w:val="24"/>
          <w:szCs w:val="24"/>
        </w:rPr>
        <w:t xml:space="preserve">-п; </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от</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 xml:space="preserve"> </w:t>
      </w:r>
      <w:r>
        <w:rPr>
          <w:rFonts w:ascii="Times New Roman" w:hAnsi="Times New Roman" w:cs="Times New Roman"/>
          <w:b w:val="0"/>
          <w:sz w:val="24"/>
          <w:szCs w:val="24"/>
        </w:rPr>
        <w:t>30.10.2015</w:t>
      </w:r>
      <w:r w:rsidRPr="003227C1">
        <w:rPr>
          <w:rFonts w:ascii="Times New Roman" w:hAnsi="Times New Roman" w:cs="Times New Roman"/>
          <w:b w:val="0"/>
          <w:sz w:val="24"/>
          <w:szCs w:val="24"/>
        </w:rPr>
        <w:t xml:space="preserve"> № </w:t>
      </w:r>
      <w:r>
        <w:rPr>
          <w:rFonts w:ascii="Times New Roman" w:hAnsi="Times New Roman" w:cs="Times New Roman"/>
          <w:b w:val="0"/>
          <w:sz w:val="24"/>
          <w:szCs w:val="24"/>
        </w:rPr>
        <w:t>9</w:t>
      </w:r>
      <w:r w:rsidRPr="003227C1">
        <w:rPr>
          <w:rFonts w:ascii="Times New Roman" w:hAnsi="Times New Roman" w:cs="Times New Roman"/>
          <w:b w:val="0"/>
          <w:sz w:val="24"/>
          <w:szCs w:val="24"/>
        </w:rPr>
        <w:t>5</w:t>
      </w:r>
      <w:r>
        <w:rPr>
          <w:rFonts w:ascii="Times New Roman" w:hAnsi="Times New Roman" w:cs="Times New Roman"/>
          <w:b w:val="0"/>
          <w:sz w:val="24"/>
          <w:szCs w:val="24"/>
        </w:rPr>
        <w:t>4</w:t>
      </w:r>
      <w:r w:rsidRPr="003227C1">
        <w:rPr>
          <w:rFonts w:ascii="Times New Roman" w:hAnsi="Times New Roman" w:cs="Times New Roman"/>
          <w:b w:val="0"/>
          <w:sz w:val="24"/>
          <w:szCs w:val="24"/>
        </w:rPr>
        <w:t>-п; от</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0</w:t>
      </w:r>
      <w:r>
        <w:rPr>
          <w:rFonts w:ascii="Times New Roman" w:hAnsi="Times New Roman" w:cs="Times New Roman"/>
          <w:b w:val="0"/>
          <w:sz w:val="24"/>
          <w:szCs w:val="24"/>
        </w:rPr>
        <w:t>4</w:t>
      </w:r>
      <w:r w:rsidRPr="003227C1">
        <w:rPr>
          <w:rFonts w:ascii="Times New Roman" w:hAnsi="Times New Roman" w:cs="Times New Roman"/>
          <w:b w:val="0"/>
          <w:sz w:val="24"/>
          <w:szCs w:val="24"/>
        </w:rPr>
        <w:t>.</w:t>
      </w:r>
      <w:r>
        <w:rPr>
          <w:rFonts w:ascii="Times New Roman" w:hAnsi="Times New Roman" w:cs="Times New Roman"/>
          <w:b w:val="0"/>
          <w:sz w:val="24"/>
          <w:szCs w:val="24"/>
        </w:rPr>
        <w:t>12</w:t>
      </w:r>
      <w:r w:rsidRPr="003227C1">
        <w:rPr>
          <w:rFonts w:ascii="Times New Roman" w:hAnsi="Times New Roman" w:cs="Times New Roman"/>
          <w:b w:val="0"/>
          <w:sz w:val="24"/>
          <w:szCs w:val="24"/>
        </w:rPr>
        <w:t>.201</w:t>
      </w:r>
      <w:r>
        <w:rPr>
          <w:rFonts w:ascii="Times New Roman" w:hAnsi="Times New Roman" w:cs="Times New Roman"/>
          <w:b w:val="0"/>
          <w:sz w:val="24"/>
          <w:szCs w:val="24"/>
        </w:rPr>
        <w:t>5</w:t>
      </w:r>
      <w:r w:rsidRPr="003227C1">
        <w:rPr>
          <w:rFonts w:ascii="Times New Roman" w:hAnsi="Times New Roman" w:cs="Times New Roman"/>
          <w:b w:val="0"/>
          <w:sz w:val="24"/>
          <w:szCs w:val="24"/>
        </w:rPr>
        <w:t xml:space="preserve"> № </w:t>
      </w:r>
      <w:r>
        <w:rPr>
          <w:rFonts w:ascii="Times New Roman" w:hAnsi="Times New Roman" w:cs="Times New Roman"/>
          <w:b w:val="0"/>
          <w:sz w:val="24"/>
          <w:szCs w:val="24"/>
        </w:rPr>
        <w:t>1094</w:t>
      </w:r>
      <w:r w:rsidRPr="003227C1">
        <w:rPr>
          <w:rFonts w:ascii="Times New Roman" w:hAnsi="Times New Roman" w:cs="Times New Roman"/>
          <w:b w:val="0"/>
          <w:sz w:val="24"/>
          <w:szCs w:val="24"/>
        </w:rPr>
        <w:t xml:space="preserve">-п;  от </w:t>
      </w:r>
      <w:r>
        <w:rPr>
          <w:rFonts w:ascii="Times New Roman" w:hAnsi="Times New Roman" w:cs="Times New Roman"/>
          <w:b w:val="0"/>
          <w:sz w:val="24"/>
          <w:szCs w:val="24"/>
        </w:rPr>
        <w:t>13.01.2016</w:t>
      </w:r>
      <w:r w:rsidRPr="003227C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3227C1">
        <w:rPr>
          <w:rFonts w:ascii="Times New Roman" w:hAnsi="Times New Roman" w:cs="Times New Roman"/>
          <w:b w:val="0"/>
          <w:sz w:val="24"/>
          <w:szCs w:val="24"/>
        </w:rPr>
        <w:t>№ 1</w:t>
      </w:r>
      <w:r>
        <w:rPr>
          <w:rFonts w:ascii="Times New Roman" w:hAnsi="Times New Roman" w:cs="Times New Roman"/>
          <w:b w:val="0"/>
          <w:sz w:val="24"/>
          <w:szCs w:val="24"/>
        </w:rPr>
        <w:t>0</w:t>
      </w:r>
      <w:r w:rsidRPr="003227C1">
        <w:rPr>
          <w:rFonts w:ascii="Times New Roman" w:hAnsi="Times New Roman" w:cs="Times New Roman"/>
          <w:b w:val="0"/>
          <w:sz w:val="24"/>
          <w:szCs w:val="24"/>
        </w:rPr>
        <w:t>-п</w:t>
      </w:r>
      <w:r>
        <w:rPr>
          <w:rFonts w:ascii="Times New Roman" w:hAnsi="Times New Roman" w:cs="Times New Roman"/>
          <w:b w:val="0"/>
          <w:sz w:val="24"/>
          <w:szCs w:val="24"/>
        </w:rPr>
        <w:t>.</w:t>
      </w:r>
    </w:p>
    <w:p w:rsidR="0049213F" w:rsidRPr="0049213F" w:rsidRDefault="0049213F" w:rsidP="0049213F">
      <w:pPr>
        <w:pStyle w:val="a3"/>
        <w:ind w:firstLine="709"/>
        <w:jc w:val="both"/>
        <w:rPr>
          <w:rFonts w:ascii="Times New Roman" w:hAnsi="Times New Roman"/>
          <w:sz w:val="24"/>
          <w:szCs w:val="24"/>
        </w:rPr>
      </w:pPr>
      <w:r w:rsidRPr="00EE7E7D">
        <w:rPr>
          <w:rFonts w:ascii="Times New Roman" w:hAnsi="Times New Roman"/>
          <w:b/>
          <w:sz w:val="24"/>
          <w:szCs w:val="24"/>
        </w:rPr>
        <w:t>Ответственный исполнитель муниципальной программы</w:t>
      </w:r>
      <w:r w:rsidRPr="0049213F">
        <w:rPr>
          <w:rFonts w:ascii="Times New Roman" w:hAnsi="Times New Roman"/>
          <w:sz w:val="24"/>
          <w:szCs w:val="24"/>
        </w:rPr>
        <w:t xml:space="preserve">: </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Администрация Богучанского района (отдел лесного хозяйства, жилищной политики, транспорта и связи).</w:t>
      </w:r>
    </w:p>
    <w:p w:rsidR="0049213F" w:rsidRPr="0012321C" w:rsidRDefault="0049213F" w:rsidP="0049213F">
      <w:pPr>
        <w:pStyle w:val="a3"/>
        <w:ind w:firstLine="709"/>
        <w:jc w:val="both"/>
        <w:rPr>
          <w:rFonts w:ascii="Times New Roman" w:hAnsi="Times New Roman"/>
          <w:b/>
          <w:sz w:val="24"/>
          <w:szCs w:val="24"/>
        </w:rPr>
      </w:pPr>
      <w:r w:rsidRPr="0012321C">
        <w:rPr>
          <w:rFonts w:ascii="Times New Roman" w:hAnsi="Times New Roman"/>
          <w:b/>
          <w:sz w:val="24"/>
          <w:szCs w:val="24"/>
        </w:rPr>
        <w:t xml:space="preserve">Соисполнители муниципальной программы: </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Финансовое управление администрации Богучанского района;</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Управление образование администрации Богучанского района;</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Управление муниципальной собственности Богучанского района;</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Администрация Богучанского сельсовета.</w:t>
      </w:r>
    </w:p>
    <w:p w:rsidR="0049213F" w:rsidRPr="0049213F" w:rsidRDefault="0049213F" w:rsidP="0049213F">
      <w:pPr>
        <w:pStyle w:val="a3"/>
        <w:ind w:firstLine="709"/>
        <w:jc w:val="both"/>
        <w:rPr>
          <w:rFonts w:ascii="Times New Roman" w:hAnsi="Times New Roman"/>
          <w:sz w:val="24"/>
          <w:szCs w:val="24"/>
        </w:rPr>
      </w:pPr>
      <w:r w:rsidRPr="00EE7E7D">
        <w:rPr>
          <w:rFonts w:ascii="Times New Roman" w:hAnsi="Times New Roman"/>
          <w:b/>
          <w:sz w:val="24"/>
          <w:szCs w:val="24"/>
        </w:rPr>
        <w:t>Перечень подпрограмм и отдельных мероприятий программы</w:t>
      </w:r>
      <w:r w:rsidRPr="0049213F">
        <w:rPr>
          <w:rFonts w:ascii="Times New Roman" w:hAnsi="Times New Roman"/>
          <w:sz w:val="24"/>
          <w:szCs w:val="24"/>
        </w:rPr>
        <w:t xml:space="preserve">: </w:t>
      </w:r>
    </w:p>
    <w:p w:rsidR="0049213F" w:rsidRPr="003227C1" w:rsidRDefault="0049213F" w:rsidP="0049213F">
      <w:pPr>
        <w:pStyle w:val="ConsPlusTitle"/>
        <w:widowControl/>
        <w:ind w:firstLine="709"/>
        <w:jc w:val="both"/>
        <w:rPr>
          <w:rFonts w:ascii="Times New Roman" w:hAnsi="Times New Roman"/>
          <w:b w:val="0"/>
          <w:i/>
          <w:sz w:val="24"/>
          <w:szCs w:val="24"/>
        </w:rPr>
      </w:pPr>
      <w:r w:rsidRPr="003227C1">
        <w:rPr>
          <w:rFonts w:ascii="Times New Roman" w:hAnsi="Times New Roman"/>
          <w:b w:val="0"/>
          <w:i/>
          <w:sz w:val="24"/>
          <w:szCs w:val="24"/>
        </w:rPr>
        <w:t>подпрограммы:</w:t>
      </w:r>
    </w:p>
    <w:p w:rsidR="0049213F" w:rsidRPr="003227C1" w:rsidRDefault="0049213F" w:rsidP="0049213F">
      <w:pPr>
        <w:pStyle w:val="ConsPlusTitle"/>
        <w:widowControl/>
        <w:ind w:firstLine="708"/>
        <w:jc w:val="both"/>
        <w:rPr>
          <w:rFonts w:ascii="Times New Roman" w:hAnsi="Times New Roman"/>
          <w:b w:val="0"/>
          <w:sz w:val="24"/>
          <w:szCs w:val="24"/>
        </w:rPr>
      </w:pPr>
      <w:r w:rsidRPr="003227C1">
        <w:rPr>
          <w:rFonts w:ascii="Times New Roman" w:hAnsi="Times New Roman"/>
          <w:b w:val="0"/>
          <w:sz w:val="24"/>
          <w:szCs w:val="24"/>
        </w:rPr>
        <w:t>«Дороги Богучанского района»;</w:t>
      </w:r>
    </w:p>
    <w:p w:rsidR="0049213F" w:rsidRPr="003227C1" w:rsidRDefault="0049213F" w:rsidP="0049213F">
      <w:pPr>
        <w:pStyle w:val="ConsPlusTitle"/>
        <w:widowControl/>
        <w:ind w:firstLine="708"/>
        <w:jc w:val="both"/>
        <w:rPr>
          <w:rFonts w:ascii="Times New Roman" w:hAnsi="Times New Roman"/>
          <w:b w:val="0"/>
          <w:sz w:val="24"/>
          <w:szCs w:val="24"/>
        </w:rPr>
      </w:pPr>
      <w:r w:rsidRPr="003227C1">
        <w:rPr>
          <w:rFonts w:ascii="Times New Roman" w:hAnsi="Times New Roman"/>
          <w:b w:val="0"/>
          <w:sz w:val="24"/>
          <w:szCs w:val="24"/>
        </w:rPr>
        <w:lastRenderedPageBreak/>
        <w:t>«Развитие транспортного комплекса  Богучанского р</w:t>
      </w:r>
      <w:r w:rsidR="00EE7E7D">
        <w:rPr>
          <w:rFonts w:ascii="Times New Roman" w:hAnsi="Times New Roman"/>
          <w:b w:val="0"/>
          <w:sz w:val="24"/>
          <w:szCs w:val="24"/>
        </w:rPr>
        <w:t>айона»</w:t>
      </w:r>
      <w:r w:rsidRPr="003227C1">
        <w:rPr>
          <w:rFonts w:ascii="Times New Roman" w:hAnsi="Times New Roman"/>
          <w:b w:val="0"/>
          <w:sz w:val="24"/>
          <w:szCs w:val="24"/>
        </w:rPr>
        <w:t>;</w:t>
      </w:r>
    </w:p>
    <w:p w:rsidR="0049213F" w:rsidRPr="003227C1" w:rsidRDefault="0049213F" w:rsidP="0049213F">
      <w:pPr>
        <w:pStyle w:val="ConsPlusTitle"/>
        <w:widowControl/>
        <w:ind w:firstLine="708"/>
        <w:jc w:val="both"/>
        <w:rPr>
          <w:rFonts w:ascii="Times New Roman" w:hAnsi="Times New Roman"/>
          <w:b w:val="0"/>
          <w:sz w:val="24"/>
          <w:szCs w:val="24"/>
        </w:rPr>
      </w:pPr>
      <w:r w:rsidRPr="003227C1">
        <w:rPr>
          <w:rFonts w:ascii="Times New Roman" w:hAnsi="Times New Roman"/>
          <w:b w:val="0"/>
          <w:sz w:val="24"/>
          <w:szCs w:val="24"/>
        </w:rPr>
        <w:t>«Безопасность дорожного движения в</w:t>
      </w:r>
      <w:r w:rsidR="00EE7E7D">
        <w:rPr>
          <w:rFonts w:ascii="Times New Roman" w:hAnsi="Times New Roman"/>
          <w:b w:val="0"/>
          <w:sz w:val="24"/>
          <w:szCs w:val="24"/>
        </w:rPr>
        <w:t xml:space="preserve"> Богучанском районе»</w:t>
      </w:r>
      <w:r w:rsidRPr="003227C1">
        <w:rPr>
          <w:rFonts w:ascii="Times New Roman" w:hAnsi="Times New Roman"/>
          <w:b w:val="0"/>
          <w:sz w:val="24"/>
          <w:szCs w:val="24"/>
        </w:rPr>
        <w:t>.</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i/>
          <w:sz w:val="24"/>
          <w:szCs w:val="24"/>
        </w:rPr>
        <w:t>отдельные мероприятия программы:</w:t>
      </w:r>
      <w:r w:rsidRPr="003227C1">
        <w:rPr>
          <w:rFonts w:ascii="Times New Roman" w:hAnsi="Times New Roman"/>
          <w:b w:val="0"/>
          <w:sz w:val="24"/>
          <w:szCs w:val="24"/>
        </w:rPr>
        <w:t xml:space="preserve"> отсутствуют.</w:t>
      </w:r>
    </w:p>
    <w:p w:rsidR="0049213F" w:rsidRPr="00EE7E7D" w:rsidRDefault="0049213F" w:rsidP="0049213F">
      <w:pPr>
        <w:pStyle w:val="a3"/>
        <w:ind w:firstLine="709"/>
        <w:jc w:val="both"/>
        <w:rPr>
          <w:rFonts w:ascii="Times New Roman" w:hAnsi="Times New Roman"/>
          <w:b/>
          <w:sz w:val="24"/>
          <w:szCs w:val="24"/>
        </w:rPr>
      </w:pPr>
      <w:r w:rsidRPr="00EE7E7D">
        <w:rPr>
          <w:rFonts w:ascii="Times New Roman" w:hAnsi="Times New Roman"/>
          <w:b/>
          <w:sz w:val="24"/>
          <w:szCs w:val="24"/>
        </w:rPr>
        <w:t xml:space="preserve">Цели муниципальной программы: </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Развитие современной и эффективной транспортной инфраструктуры;</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Повышение доступности транспортных услу</w:t>
      </w:r>
      <w:r w:rsidRPr="0049213F">
        <w:rPr>
          <w:rFonts w:ascii="Times New Roman" w:hAnsi="Times New Roman"/>
          <w:b w:val="0"/>
          <w:sz w:val="24"/>
          <w:szCs w:val="24"/>
        </w:rPr>
        <w:t>г</w:t>
      </w:r>
      <w:r w:rsidRPr="003227C1">
        <w:rPr>
          <w:rFonts w:ascii="Times New Roman" w:hAnsi="Times New Roman"/>
          <w:b w:val="0"/>
          <w:sz w:val="24"/>
          <w:szCs w:val="24"/>
        </w:rPr>
        <w:t xml:space="preserve"> для населения;</w:t>
      </w:r>
    </w:p>
    <w:p w:rsidR="0049213F" w:rsidRPr="003227C1" w:rsidRDefault="0049213F" w:rsidP="0049213F">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Повышение комплексной безопасности дорожного движения.</w:t>
      </w:r>
    </w:p>
    <w:p w:rsidR="0049213F" w:rsidRPr="00EE7E7D" w:rsidRDefault="0049213F" w:rsidP="00AA2E74">
      <w:pPr>
        <w:pStyle w:val="a3"/>
        <w:ind w:firstLine="709"/>
        <w:jc w:val="both"/>
        <w:rPr>
          <w:rFonts w:ascii="Times New Roman" w:hAnsi="Times New Roman"/>
          <w:b/>
          <w:sz w:val="24"/>
          <w:szCs w:val="24"/>
        </w:rPr>
      </w:pPr>
      <w:r w:rsidRPr="00EE7E7D">
        <w:rPr>
          <w:rFonts w:ascii="Times New Roman" w:hAnsi="Times New Roman"/>
          <w:b/>
          <w:sz w:val="24"/>
          <w:szCs w:val="24"/>
        </w:rPr>
        <w:t xml:space="preserve">Задачи муниципальной программы: </w:t>
      </w:r>
    </w:p>
    <w:p w:rsidR="0049213F" w:rsidRPr="003227C1" w:rsidRDefault="0049213F" w:rsidP="00AA2E74">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Обеспечение сохранности, модернизация и развитие сети автомобильных дорог района;</w:t>
      </w:r>
    </w:p>
    <w:p w:rsidR="0049213F" w:rsidRPr="003227C1" w:rsidRDefault="0049213F" w:rsidP="00AA2E74">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Обеспечение потребности населения в перевозках;</w:t>
      </w:r>
    </w:p>
    <w:p w:rsidR="0049213F" w:rsidRPr="003227C1" w:rsidRDefault="0049213F" w:rsidP="00AA2E74">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Обеспечение дорожной безопасности.</w:t>
      </w:r>
    </w:p>
    <w:p w:rsidR="0049213F" w:rsidRPr="00AA2E74" w:rsidRDefault="0049213F" w:rsidP="00AA2E74">
      <w:pPr>
        <w:pStyle w:val="a3"/>
        <w:ind w:firstLine="709"/>
        <w:jc w:val="both"/>
        <w:rPr>
          <w:rFonts w:ascii="Times New Roman" w:hAnsi="Times New Roman"/>
          <w:sz w:val="24"/>
          <w:szCs w:val="24"/>
        </w:rPr>
      </w:pPr>
      <w:r w:rsidRPr="00AA2E74">
        <w:rPr>
          <w:rFonts w:ascii="Times New Roman" w:hAnsi="Times New Roman"/>
          <w:sz w:val="24"/>
          <w:szCs w:val="24"/>
        </w:rPr>
        <w:t xml:space="preserve">Этапы и сроки реализации муниципальной программы: </w:t>
      </w:r>
    </w:p>
    <w:p w:rsidR="0049213F" w:rsidRPr="003227C1" w:rsidRDefault="0049213F" w:rsidP="00AA2E74">
      <w:pPr>
        <w:pStyle w:val="ConsPlusTitle"/>
        <w:widowControl/>
        <w:ind w:firstLine="709"/>
        <w:jc w:val="both"/>
        <w:rPr>
          <w:rFonts w:ascii="Times New Roman" w:hAnsi="Times New Roman"/>
          <w:b w:val="0"/>
          <w:sz w:val="24"/>
          <w:szCs w:val="24"/>
        </w:rPr>
      </w:pPr>
      <w:r w:rsidRPr="003227C1">
        <w:rPr>
          <w:rFonts w:ascii="Times New Roman" w:hAnsi="Times New Roman"/>
          <w:b w:val="0"/>
          <w:sz w:val="24"/>
          <w:szCs w:val="24"/>
        </w:rPr>
        <w:t>срок реализации Программы 2014-201</w:t>
      </w:r>
      <w:r>
        <w:rPr>
          <w:rFonts w:ascii="Times New Roman" w:hAnsi="Times New Roman"/>
          <w:b w:val="0"/>
          <w:sz w:val="24"/>
          <w:szCs w:val="24"/>
        </w:rPr>
        <w:t>8</w:t>
      </w:r>
      <w:r w:rsidRPr="003227C1">
        <w:rPr>
          <w:rFonts w:ascii="Times New Roman" w:hAnsi="Times New Roman"/>
          <w:b w:val="0"/>
          <w:sz w:val="24"/>
          <w:szCs w:val="24"/>
        </w:rPr>
        <w:t xml:space="preserve"> годы</w:t>
      </w:r>
    </w:p>
    <w:p w:rsidR="0049213F" w:rsidRPr="00EE7E7D" w:rsidRDefault="0049213F" w:rsidP="00AA2E74">
      <w:pPr>
        <w:pStyle w:val="a3"/>
        <w:ind w:firstLine="709"/>
        <w:jc w:val="both"/>
        <w:rPr>
          <w:rFonts w:ascii="Times New Roman" w:hAnsi="Times New Roman"/>
          <w:b/>
          <w:sz w:val="24"/>
          <w:szCs w:val="24"/>
        </w:rPr>
      </w:pPr>
      <w:r w:rsidRPr="00EE7E7D">
        <w:rPr>
          <w:rFonts w:ascii="Times New Roman" w:hAnsi="Times New Roman"/>
          <w:b/>
          <w:sz w:val="24"/>
          <w:szCs w:val="24"/>
          <w:u w:val="single"/>
        </w:rPr>
        <w:t>Целевые индикаторы и показатели муниципальной программы:</w:t>
      </w:r>
      <w:r w:rsidRPr="00EE7E7D">
        <w:rPr>
          <w:rFonts w:ascii="Times New Roman" w:hAnsi="Times New Roman"/>
          <w:b/>
          <w:sz w:val="24"/>
          <w:szCs w:val="24"/>
        </w:rPr>
        <w:t xml:space="preserve"> </w:t>
      </w:r>
    </w:p>
    <w:p w:rsidR="0049213F" w:rsidRPr="003227C1" w:rsidRDefault="0049213F" w:rsidP="00564727">
      <w:pPr>
        <w:pStyle w:val="ConsPlusTitle"/>
        <w:widowControl/>
        <w:ind w:firstLine="709"/>
        <w:jc w:val="both"/>
        <w:rPr>
          <w:rFonts w:ascii="Times New Roman" w:hAnsi="Times New Roman"/>
          <w:b w:val="0"/>
          <w:i/>
          <w:sz w:val="24"/>
          <w:szCs w:val="24"/>
        </w:rPr>
      </w:pPr>
      <w:r w:rsidRPr="003227C1">
        <w:rPr>
          <w:rFonts w:ascii="Times New Roman" w:hAnsi="Times New Roman"/>
          <w:b w:val="0"/>
          <w:i/>
          <w:sz w:val="24"/>
          <w:szCs w:val="24"/>
        </w:rPr>
        <w:t>целевые показатели:</w:t>
      </w:r>
    </w:p>
    <w:p w:rsidR="0049213F" w:rsidRDefault="0049213F" w:rsidP="00564727">
      <w:pPr>
        <w:pStyle w:val="ConsPlusTitle"/>
        <w:widowControl/>
        <w:ind w:firstLine="709"/>
        <w:jc w:val="both"/>
        <w:rPr>
          <w:rFonts w:ascii="Times New Roman" w:hAnsi="Times New Roman" w:cs="Times New Roman"/>
          <w:b w:val="0"/>
          <w:sz w:val="24"/>
          <w:szCs w:val="24"/>
        </w:rPr>
      </w:pPr>
      <w:r w:rsidRPr="003227C1">
        <w:rPr>
          <w:rFonts w:ascii="Times New Roman" w:hAnsi="Times New Roman"/>
          <w:b w:val="0"/>
          <w:sz w:val="24"/>
          <w:szCs w:val="24"/>
        </w:rPr>
        <w:t xml:space="preserve">- </w:t>
      </w:r>
      <w:r w:rsidRPr="006B31FD">
        <w:rPr>
          <w:rFonts w:ascii="Times New Roman" w:hAnsi="Times New Roman" w:cs="Times New Roman"/>
          <w:b w:val="0"/>
          <w:sz w:val="24"/>
          <w:szCs w:val="24"/>
        </w:rPr>
        <w:t>протяженность автомобильных дорог общего местного значения, не отвечающих нормативным требованиям и их удельный вес в общей протяженности снизится с 250,4 км в 2014 году до 248,7 км  в 2018 году (или с 68</w:t>
      </w:r>
      <w:r w:rsidR="002B555C">
        <w:rPr>
          <w:rFonts w:ascii="Times New Roman" w:hAnsi="Times New Roman" w:cs="Times New Roman"/>
          <w:b w:val="0"/>
          <w:sz w:val="24"/>
          <w:szCs w:val="24"/>
        </w:rPr>
        <w:t xml:space="preserve"> </w:t>
      </w:r>
      <w:r w:rsidRPr="006B31FD">
        <w:rPr>
          <w:rFonts w:ascii="Times New Roman" w:hAnsi="Times New Roman" w:cs="Times New Roman"/>
          <w:b w:val="0"/>
          <w:sz w:val="24"/>
          <w:szCs w:val="24"/>
        </w:rPr>
        <w:t>% до 64</w:t>
      </w:r>
      <w:r w:rsidR="002B555C">
        <w:rPr>
          <w:rFonts w:ascii="Times New Roman" w:hAnsi="Times New Roman" w:cs="Times New Roman"/>
          <w:b w:val="0"/>
          <w:sz w:val="24"/>
          <w:szCs w:val="24"/>
        </w:rPr>
        <w:t xml:space="preserve"> </w:t>
      </w:r>
      <w:r w:rsidRPr="006B31FD">
        <w:rPr>
          <w:rFonts w:ascii="Times New Roman" w:hAnsi="Times New Roman" w:cs="Times New Roman"/>
          <w:b w:val="0"/>
          <w:sz w:val="24"/>
          <w:szCs w:val="24"/>
        </w:rPr>
        <w:t>% соответственно);</w:t>
      </w:r>
    </w:p>
    <w:p w:rsidR="0049213F" w:rsidRPr="006B31FD" w:rsidRDefault="0049213F" w:rsidP="00564727">
      <w:pPr>
        <w:pStyle w:val="a3"/>
        <w:ind w:firstLine="709"/>
        <w:jc w:val="both"/>
        <w:rPr>
          <w:rFonts w:ascii="Times New Roman" w:hAnsi="Times New Roman"/>
          <w:sz w:val="24"/>
          <w:szCs w:val="24"/>
        </w:rPr>
      </w:pPr>
      <w:r w:rsidRPr="006B31FD">
        <w:rPr>
          <w:rFonts w:ascii="Times New Roman" w:hAnsi="Times New Roman"/>
          <w:sz w:val="24"/>
          <w:szCs w:val="24"/>
        </w:rPr>
        <w:t>- транспортная подвижность населения в 2014 году составит 2,28 кол-во перевезенных пассажиров/общее кол-во жителей района, к 2018 году показатель снизится до 2,24 кол-во перевезенных пассажиров/общее кол-во жителей района;</w:t>
      </w:r>
    </w:p>
    <w:p w:rsidR="0049213F" w:rsidRPr="006B31FD" w:rsidRDefault="0049213F" w:rsidP="00564727">
      <w:pPr>
        <w:pStyle w:val="a3"/>
        <w:ind w:firstLine="709"/>
        <w:jc w:val="both"/>
        <w:rPr>
          <w:rFonts w:ascii="Times New Roman" w:hAnsi="Times New Roman"/>
          <w:sz w:val="24"/>
          <w:szCs w:val="24"/>
        </w:rPr>
      </w:pPr>
      <w:r w:rsidRPr="006B31FD">
        <w:rPr>
          <w:rFonts w:ascii="Times New Roman" w:hAnsi="Times New Roman"/>
          <w:sz w:val="24"/>
          <w:szCs w:val="24"/>
        </w:rPr>
        <w:t>- социальный риск (число лиц, погибших в дорожно-транспортных происшествиях, на 100 тысяч населения) в 2014 году составит 30,9</w:t>
      </w:r>
      <w:r w:rsidR="002B555C">
        <w:rPr>
          <w:rFonts w:ascii="Times New Roman" w:hAnsi="Times New Roman"/>
          <w:sz w:val="24"/>
          <w:szCs w:val="24"/>
        </w:rPr>
        <w:t xml:space="preserve"> </w:t>
      </w:r>
      <w:r w:rsidRPr="006B31FD">
        <w:rPr>
          <w:rFonts w:ascii="Times New Roman" w:hAnsi="Times New Roman"/>
          <w:sz w:val="24"/>
          <w:szCs w:val="24"/>
        </w:rPr>
        <w:t>%,  к 2018 году данный показатель снизится  до 28,7</w:t>
      </w:r>
      <w:r w:rsidR="002B555C">
        <w:rPr>
          <w:rFonts w:ascii="Times New Roman" w:hAnsi="Times New Roman"/>
          <w:sz w:val="24"/>
          <w:szCs w:val="24"/>
        </w:rPr>
        <w:t xml:space="preserve"> </w:t>
      </w:r>
      <w:r w:rsidRPr="006B31FD">
        <w:rPr>
          <w:rFonts w:ascii="Times New Roman" w:hAnsi="Times New Roman"/>
          <w:sz w:val="24"/>
          <w:szCs w:val="24"/>
        </w:rPr>
        <w:t xml:space="preserve">%; </w:t>
      </w:r>
    </w:p>
    <w:p w:rsidR="0049213F" w:rsidRPr="003227C1" w:rsidRDefault="0049213F" w:rsidP="00564727">
      <w:pPr>
        <w:pStyle w:val="ConsPlusTitle"/>
        <w:widowControl/>
        <w:ind w:firstLine="709"/>
        <w:jc w:val="both"/>
        <w:rPr>
          <w:rFonts w:ascii="Times New Roman" w:hAnsi="Times New Roman"/>
          <w:b w:val="0"/>
          <w:i/>
          <w:sz w:val="24"/>
          <w:szCs w:val="24"/>
        </w:rPr>
      </w:pPr>
      <w:r w:rsidRPr="003227C1">
        <w:rPr>
          <w:rFonts w:ascii="Times New Roman" w:hAnsi="Times New Roman"/>
          <w:b w:val="0"/>
          <w:i/>
          <w:sz w:val="24"/>
          <w:szCs w:val="24"/>
        </w:rPr>
        <w:t>показатели результативности:</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в 2014 году составит 41,34 км (или 11,2%),  в 2015 году составит 35 км (или 8,9</w:t>
      </w:r>
      <w:r w:rsidR="002B555C">
        <w:rPr>
          <w:rFonts w:ascii="Times New Roman" w:hAnsi="Times New Roman"/>
          <w:color w:val="000000"/>
          <w:sz w:val="24"/>
          <w:szCs w:val="24"/>
        </w:rPr>
        <w:t xml:space="preserve"> </w:t>
      </w:r>
      <w:r w:rsidRPr="00542414">
        <w:rPr>
          <w:rFonts w:ascii="Times New Roman" w:hAnsi="Times New Roman"/>
          <w:color w:val="000000"/>
          <w:sz w:val="24"/>
          <w:szCs w:val="24"/>
        </w:rPr>
        <w:t>%), на 2016-2018 годы данный показатель не запланирован в виду отсутствия финансирования;</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Показатель на 2014 год нулевой, на 2015 год показатель запланирован в размере 1,7%, плановые показатели на 2016-2018гг нулевые в виду отсутствия финансирования;</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объем субсидии на 1 пассажира в 2014 году составит 220,15 руб/пасс, к 2018 году данный показатель увеличится на 14</w:t>
      </w:r>
      <w:r w:rsidR="002B555C">
        <w:rPr>
          <w:rFonts w:ascii="Times New Roman" w:hAnsi="Times New Roman"/>
          <w:color w:val="000000"/>
          <w:sz w:val="24"/>
          <w:szCs w:val="24"/>
        </w:rPr>
        <w:t xml:space="preserve"> </w:t>
      </w:r>
      <w:r w:rsidRPr="00542414">
        <w:rPr>
          <w:rFonts w:ascii="Times New Roman" w:hAnsi="Times New Roman"/>
          <w:color w:val="000000"/>
          <w:sz w:val="24"/>
          <w:szCs w:val="24"/>
        </w:rPr>
        <w:t>% и составит 251,08 руб/пасс;</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доля субсидируемых поездок от общего   числа в 2014 году составит 62,7%, к 2018 году данный показатель увеличится до 65,2</w:t>
      </w:r>
      <w:r w:rsidR="002B555C">
        <w:rPr>
          <w:rFonts w:ascii="Times New Roman" w:hAnsi="Times New Roman"/>
          <w:color w:val="000000"/>
          <w:sz w:val="24"/>
          <w:szCs w:val="24"/>
        </w:rPr>
        <w:t xml:space="preserve"> </w:t>
      </w:r>
      <w:r w:rsidRPr="00542414">
        <w:rPr>
          <w:rFonts w:ascii="Times New Roman" w:hAnsi="Times New Roman"/>
          <w:color w:val="000000"/>
          <w:sz w:val="24"/>
          <w:szCs w:val="24"/>
        </w:rPr>
        <w:t>%;</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доля транспортных средств, подлежащих списанию в 2014 году составит 56</w:t>
      </w:r>
      <w:r w:rsidR="002B555C">
        <w:rPr>
          <w:rFonts w:ascii="Times New Roman" w:hAnsi="Times New Roman"/>
          <w:color w:val="000000"/>
          <w:sz w:val="24"/>
          <w:szCs w:val="24"/>
        </w:rPr>
        <w:t xml:space="preserve"> </w:t>
      </w:r>
      <w:r w:rsidRPr="00542414">
        <w:rPr>
          <w:rFonts w:ascii="Times New Roman" w:hAnsi="Times New Roman"/>
          <w:color w:val="000000"/>
          <w:sz w:val="24"/>
          <w:szCs w:val="24"/>
        </w:rPr>
        <w:t>%, к 2018 году данный показатель увеличится на 26,8</w:t>
      </w:r>
      <w:r w:rsidR="002B555C">
        <w:rPr>
          <w:rFonts w:ascii="Times New Roman" w:hAnsi="Times New Roman"/>
          <w:color w:val="000000"/>
          <w:sz w:val="24"/>
          <w:szCs w:val="24"/>
        </w:rPr>
        <w:t xml:space="preserve"> </w:t>
      </w:r>
      <w:r w:rsidRPr="00542414">
        <w:rPr>
          <w:rFonts w:ascii="Times New Roman" w:hAnsi="Times New Roman"/>
          <w:color w:val="000000"/>
          <w:sz w:val="24"/>
          <w:szCs w:val="24"/>
        </w:rPr>
        <w:t>% и составит 71%;</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xml:space="preserve">- число детей, пострадавших в дорожно-транспортных происшествиях в 2014 году составит 10 чел., до 2018 года показатель не изменится и останется на уровне 2014 года; </w:t>
      </w:r>
    </w:p>
    <w:p w:rsidR="0049213F" w:rsidRPr="00542414"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количество установленных дорожных знаков (1.23 «Дети» на пленке алмазного типа) на участках дорог местного значения вблизи детских учреждений на проезжей части которых возможно появление детей. В 2014 году показатель составит 4шт. На 2015-2018 годы данный показатель не запланирован в виду отсутствия финансирования;</w:t>
      </w:r>
    </w:p>
    <w:p w:rsidR="0049213F" w:rsidRDefault="0049213F" w:rsidP="00564727">
      <w:pPr>
        <w:pStyle w:val="a3"/>
        <w:ind w:firstLine="709"/>
        <w:jc w:val="both"/>
        <w:rPr>
          <w:rFonts w:ascii="Times New Roman" w:hAnsi="Times New Roman"/>
          <w:color w:val="000000"/>
          <w:sz w:val="24"/>
          <w:szCs w:val="24"/>
        </w:rPr>
      </w:pPr>
      <w:r w:rsidRPr="00542414">
        <w:rPr>
          <w:rFonts w:ascii="Times New Roman" w:hAnsi="Times New Roman"/>
          <w:color w:val="000000"/>
          <w:sz w:val="24"/>
          <w:szCs w:val="24"/>
        </w:rPr>
        <w:t>- оснащение транспортных средств (автобусов), осуществляющих перевозки по муниципальным маршрутам тахографами. В 2014 году показатель составит 5 ед. На 2015-2018 годы данный показатель не запланирован в виду отсутствия финансирования</w:t>
      </w:r>
      <w:r>
        <w:rPr>
          <w:rFonts w:ascii="Times New Roman" w:hAnsi="Times New Roman"/>
          <w:color w:val="000000"/>
          <w:sz w:val="24"/>
          <w:szCs w:val="24"/>
        </w:rPr>
        <w:t>.</w:t>
      </w:r>
    </w:p>
    <w:p w:rsidR="0049213F" w:rsidRPr="0012321C" w:rsidRDefault="00AA2E74" w:rsidP="00564727">
      <w:pPr>
        <w:pStyle w:val="a3"/>
        <w:ind w:firstLine="709"/>
        <w:jc w:val="both"/>
        <w:rPr>
          <w:rFonts w:ascii="Times New Roman" w:hAnsi="Times New Roman"/>
          <w:b/>
          <w:sz w:val="24"/>
          <w:szCs w:val="24"/>
        </w:rPr>
      </w:pPr>
      <w:r w:rsidRPr="0012321C">
        <w:rPr>
          <w:rFonts w:ascii="Times New Roman" w:hAnsi="Times New Roman"/>
          <w:b/>
          <w:color w:val="000000"/>
          <w:sz w:val="24"/>
          <w:szCs w:val="24"/>
        </w:rPr>
        <w:t>Рес</w:t>
      </w:r>
      <w:r w:rsidR="006A7CE9" w:rsidRPr="0012321C">
        <w:rPr>
          <w:rFonts w:ascii="Times New Roman" w:hAnsi="Times New Roman"/>
          <w:b/>
          <w:color w:val="000000"/>
          <w:sz w:val="24"/>
          <w:szCs w:val="24"/>
        </w:rPr>
        <w:t>ур</w:t>
      </w:r>
      <w:r w:rsidR="0049213F" w:rsidRPr="0012321C">
        <w:rPr>
          <w:rFonts w:ascii="Times New Roman" w:hAnsi="Times New Roman"/>
          <w:b/>
          <w:color w:val="000000"/>
          <w:sz w:val="24"/>
          <w:szCs w:val="24"/>
        </w:rPr>
        <w:t>сн</w:t>
      </w:r>
      <w:r w:rsidR="0049213F" w:rsidRPr="0012321C">
        <w:rPr>
          <w:rFonts w:ascii="Times New Roman" w:hAnsi="Times New Roman"/>
          <w:b/>
          <w:sz w:val="24"/>
          <w:szCs w:val="24"/>
        </w:rPr>
        <w:t xml:space="preserve">ое обеспечение муниципальной программы: </w:t>
      </w:r>
    </w:p>
    <w:p w:rsidR="0049213F" w:rsidRPr="00542414" w:rsidRDefault="0049213F" w:rsidP="00564727">
      <w:pPr>
        <w:pStyle w:val="a3"/>
        <w:ind w:firstLine="709"/>
        <w:rPr>
          <w:rFonts w:ascii="Times New Roman" w:hAnsi="Times New Roman"/>
          <w:color w:val="000000"/>
          <w:sz w:val="24"/>
          <w:szCs w:val="24"/>
        </w:rPr>
      </w:pPr>
      <w:r w:rsidRPr="0012321C">
        <w:rPr>
          <w:rFonts w:ascii="Times New Roman" w:hAnsi="Times New Roman"/>
          <w:b/>
          <w:sz w:val="24"/>
          <w:szCs w:val="24"/>
        </w:rPr>
        <w:t xml:space="preserve">Общий объем финансирования Программы составляет </w:t>
      </w:r>
      <w:r w:rsidRPr="0012321C">
        <w:rPr>
          <w:rFonts w:ascii="Times New Roman" w:hAnsi="Times New Roman"/>
          <w:b/>
          <w:color w:val="000000"/>
          <w:sz w:val="24"/>
          <w:szCs w:val="24"/>
        </w:rPr>
        <w:t>182 790 366,56 рублей</w:t>
      </w:r>
      <w:r w:rsidRPr="00542414">
        <w:rPr>
          <w:rFonts w:ascii="Times New Roman" w:hAnsi="Times New Roman"/>
          <w:color w:val="000000"/>
          <w:sz w:val="24"/>
          <w:szCs w:val="24"/>
        </w:rPr>
        <w:t>, из них:</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2014 году –  27</w:t>
      </w:r>
      <w:r>
        <w:rPr>
          <w:rFonts w:ascii="Times New Roman" w:hAnsi="Times New Roman"/>
          <w:color w:val="000000"/>
          <w:sz w:val="24"/>
          <w:szCs w:val="24"/>
        </w:rPr>
        <w:t> </w:t>
      </w:r>
      <w:r w:rsidRPr="00542414">
        <w:rPr>
          <w:rFonts w:ascii="Times New Roman" w:hAnsi="Times New Roman"/>
          <w:color w:val="000000"/>
          <w:sz w:val="24"/>
          <w:szCs w:val="24"/>
        </w:rPr>
        <w:t>355</w:t>
      </w:r>
      <w:r>
        <w:rPr>
          <w:rFonts w:ascii="Times New Roman" w:hAnsi="Times New Roman"/>
          <w:color w:val="000000"/>
          <w:sz w:val="24"/>
          <w:szCs w:val="24"/>
        </w:rPr>
        <w:t xml:space="preserve"> </w:t>
      </w:r>
      <w:r w:rsidRPr="00542414">
        <w:rPr>
          <w:rFonts w:ascii="Times New Roman" w:hAnsi="Times New Roman"/>
          <w:color w:val="000000"/>
          <w:sz w:val="24"/>
          <w:szCs w:val="24"/>
        </w:rPr>
        <w:t>404,56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2015 году –  49</w:t>
      </w:r>
      <w:r>
        <w:rPr>
          <w:rFonts w:ascii="Times New Roman" w:hAnsi="Times New Roman"/>
          <w:color w:val="000000"/>
          <w:sz w:val="24"/>
          <w:szCs w:val="24"/>
        </w:rPr>
        <w:t> </w:t>
      </w:r>
      <w:r w:rsidRPr="00542414">
        <w:rPr>
          <w:rFonts w:ascii="Times New Roman" w:hAnsi="Times New Roman"/>
          <w:color w:val="000000"/>
          <w:sz w:val="24"/>
          <w:szCs w:val="24"/>
        </w:rPr>
        <w:t>107</w:t>
      </w:r>
      <w:r>
        <w:rPr>
          <w:rFonts w:ascii="Times New Roman" w:hAnsi="Times New Roman"/>
          <w:color w:val="000000"/>
          <w:sz w:val="24"/>
          <w:szCs w:val="24"/>
        </w:rPr>
        <w:t xml:space="preserve"> </w:t>
      </w:r>
      <w:r w:rsidRPr="00542414">
        <w:rPr>
          <w:rFonts w:ascii="Times New Roman" w:hAnsi="Times New Roman"/>
          <w:color w:val="000000"/>
          <w:sz w:val="24"/>
          <w:szCs w:val="24"/>
        </w:rPr>
        <w:t>804,00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lastRenderedPageBreak/>
        <w:t>в 2016 году –  35</w:t>
      </w:r>
      <w:r>
        <w:rPr>
          <w:rFonts w:ascii="Times New Roman" w:hAnsi="Times New Roman"/>
          <w:color w:val="000000"/>
          <w:sz w:val="24"/>
          <w:szCs w:val="24"/>
        </w:rPr>
        <w:t> </w:t>
      </w:r>
      <w:r w:rsidRPr="00542414">
        <w:rPr>
          <w:rFonts w:ascii="Times New Roman" w:hAnsi="Times New Roman"/>
          <w:color w:val="000000"/>
          <w:sz w:val="24"/>
          <w:szCs w:val="24"/>
        </w:rPr>
        <w:t>259</w:t>
      </w:r>
      <w:r>
        <w:rPr>
          <w:rFonts w:ascii="Times New Roman" w:hAnsi="Times New Roman"/>
          <w:color w:val="000000"/>
          <w:sz w:val="24"/>
          <w:szCs w:val="24"/>
        </w:rPr>
        <w:t xml:space="preserve"> </w:t>
      </w:r>
      <w:r w:rsidRPr="00542414">
        <w:rPr>
          <w:rFonts w:ascii="Times New Roman" w:hAnsi="Times New Roman"/>
          <w:color w:val="000000"/>
          <w:sz w:val="24"/>
          <w:szCs w:val="24"/>
        </w:rPr>
        <w:t>086,00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2017 году –  35</w:t>
      </w:r>
      <w:r>
        <w:rPr>
          <w:rFonts w:ascii="Times New Roman" w:hAnsi="Times New Roman"/>
          <w:color w:val="000000"/>
          <w:sz w:val="24"/>
          <w:szCs w:val="24"/>
        </w:rPr>
        <w:t> </w:t>
      </w:r>
      <w:r w:rsidRPr="00542414">
        <w:rPr>
          <w:rFonts w:ascii="Times New Roman" w:hAnsi="Times New Roman"/>
          <w:color w:val="000000"/>
          <w:sz w:val="24"/>
          <w:szCs w:val="24"/>
        </w:rPr>
        <w:t>533</w:t>
      </w:r>
      <w:r>
        <w:rPr>
          <w:rFonts w:ascii="Times New Roman" w:hAnsi="Times New Roman"/>
          <w:color w:val="000000"/>
          <w:sz w:val="24"/>
          <w:szCs w:val="24"/>
        </w:rPr>
        <w:t xml:space="preserve"> </w:t>
      </w:r>
      <w:r w:rsidRPr="00542414">
        <w:rPr>
          <w:rFonts w:ascii="Times New Roman" w:hAnsi="Times New Roman"/>
          <w:color w:val="000000"/>
          <w:sz w:val="24"/>
          <w:szCs w:val="24"/>
        </w:rPr>
        <w:t>486,00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2018 году –  35</w:t>
      </w:r>
      <w:r>
        <w:rPr>
          <w:rFonts w:ascii="Times New Roman" w:hAnsi="Times New Roman"/>
          <w:color w:val="000000"/>
          <w:sz w:val="24"/>
          <w:szCs w:val="24"/>
        </w:rPr>
        <w:t> </w:t>
      </w:r>
      <w:r w:rsidRPr="00542414">
        <w:rPr>
          <w:rFonts w:ascii="Times New Roman" w:hAnsi="Times New Roman"/>
          <w:color w:val="000000"/>
          <w:sz w:val="24"/>
          <w:szCs w:val="24"/>
        </w:rPr>
        <w:t>534</w:t>
      </w:r>
      <w:r>
        <w:rPr>
          <w:rFonts w:ascii="Times New Roman" w:hAnsi="Times New Roman"/>
          <w:color w:val="000000"/>
          <w:sz w:val="24"/>
          <w:szCs w:val="24"/>
        </w:rPr>
        <w:t xml:space="preserve"> </w:t>
      </w:r>
      <w:r w:rsidRPr="00542414">
        <w:rPr>
          <w:rFonts w:ascii="Times New Roman" w:hAnsi="Times New Roman"/>
          <w:color w:val="000000"/>
          <w:sz w:val="24"/>
          <w:szCs w:val="24"/>
        </w:rPr>
        <w:t>586,00  рублей, в том числе:</w:t>
      </w:r>
    </w:p>
    <w:p w:rsidR="0049213F" w:rsidRPr="00542414" w:rsidRDefault="00AA2E74" w:rsidP="00564727">
      <w:pPr>
        <w:pStyle w:val="a3"/>
        <w:ind w:firstLine="709"/>
        <w:rPr>
          <w:rFonts w:ascii="Times New Roman" w:hAnsi="Times New Roman"/>
          <w:color w:val="000000"/>
          <w:sz w:val="24"/>
          <w:szCs w:val="24"/>
        </w:rPr>
      </w:pPr>
      <w:r>
        <w:rPr>
          <w:rFonts w:ascii="Times New Roman" w:hAnsi="Times New Roman"/>
          <w:color w:val="000000"/>
          <w:sz w:val="24"/>
          <w:szCs w:val="24"/>
        </w:rPr>
        <w:t>к</w:t>
      </w:r>
      <w:r w:rsidR="0049213F" w:rsidRPr="00542414">
        <w:rPr>
          <w:rFonts w:ascii="Times New Roman" w:hAnsi="Times New Roman"/>
          <w:color w:val="000000"/>
          <w:sz w:val="24"/>
          <w:szCs w:val="24"/>
        </w:rPr>
        <w:t>раевой бюджет –  28</w:t>
      </w:r>
      <w:r w:rsidR="0049213F">
        <w:rPr>
          <w:rFonts w:ascii="Times New Roman" w:hAnsi="Times New Roman"/>
          <w:color w:val="000000"/>
          <w:sz w:val="24"/>
          <w:szCs w:val="24"/>
        </w:rPr>
        <w:t xml:space="preserve"> </w:t>
      </w:r>
      <w:r w:rsidR="0049213F" w:rsidRPr="00542414">
        <w:rPr>
          <w:rFonts w:ascii="Times New Roman" w:hAnsi="Times New Roman"/>
          <w:color w:val="000000"/>
          <w:sz w:val="24"/>
          <w:szCs w:val="24"/>
        </w:rPr>
        <w:t>333</w:t>
      </w:r>
      <w:r w:rsidR="0049213F">
        <w:rPr>
          <w:rFonts w:ascii="Times New Roman" w:hAnsi="Times New Roman"/>
          <w:color w:val="000000"/>
          <w:sz w:val="24"/>
          <w:szCs w:val="24"/>
        </w:rPr>
        <w:t xml:space="preserve"> </w:t>
      </w:r>
      <w:r w:rsidR="0049213F" w:rsidRPr="00542414">
        <w:rPr>
          <w:rFonts w:ascii="Times New Roman" w:hAnsi="Times New Roman"/>
          <w:color w:val="000000"/>
          <w:sz w:val="24"/>
          <w:szCs w:val="24"/>
        </w:rPr>
        <w:t>510,0</w:t>
      </w:r>
      <w:r w:rsidR="0049213F">
        <w:rPr>
          <w:rFonts w:ascii="Times New Roman" w:hAnsi="Times New Roman"/>
          <w:color w:val="000000"/>
          <w:sz w:val="24"/>
          <w:szCs w:val="24"/>
        </w:rPr>
        <w:t>0</w:t>
      </w:r>
      <w:r w:rsidR="0049213F" w:rsidRPr="00542414">
        <w:rPr>
          <w:rFonts w:ascii="Times New Roman" w:hAnsi="Times New Roman"/>
          <w:color w:val="000000"/>
          <w:sz w:val="24"/>
          <w:szCs w:val="24"/>
        </w:rPr>
        <w:t xml:space="preserve">  рублей, из них:</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2014 году –   4</w:t>
      </w:r>
      <w:r>
        <w:rPr>
          <w:rFonts w:ascii="Times New Roman" w:hAnsi="Times New Roman"/>
          <w:color w:val="000000"/>
          <w:sz w:val="24"/>
          <w:szCs w:val="24"/>
        </w:rPr>
        <w:t xml:space="preserve"> </w:t>
      </w:r>
      <w:r w:rsidRPr="00542414">
        <w:rPr>
          <w:rFonts w:ascii="Times New Roman" w:hAnsi="Times New Roman"/>
          <w:color w:val="000000"/>
          <w:sz w:val="24"/>
          <w:szCs w:val="24"/>
        </w:rPr>
        <w:t>112</w:t>
      </w:r>
      <w:r>
        <w:rPr>
          <w:rFonts w:ascii="Times New Roman" w:hAnsi="Times New Roman"/>
          <w:color w:val="000000"/>
          <w:sz w:val="24"/>
          <w:szCs w:val="24"/>
        </w:rPr>
        <w:t xml:space="preserve"> </w:t>
      </w:r>
      <w:r w:rsidRPr="00542414">
        <w:rPr>
          <w:rFonts w:ascii="Times New Roman" w:hAnsi="Times New Roman"/>
          <w:color w:val="000000"/>
          <w:sz w:val="24"/>
          <w:szCs w:val="24"/>
        </w:rPr>
        <w:t>700,0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2015 году – 24</w:t>
      </w:r>
      <w:r>
        <w:rPr>
          <w:rFonts w:ascii="Times New Roman" w:hAnsi="Times New Roman"/>
          <w:color w:val="000000"/>
          <w:sz w:val="24"/>
          <w:szCs w:val="24"/>
        </w:rPr>
        <w:t xml:space="preserve"> </w:t>
      </w:r>
      <w:r w:rsidRPr="00542414">
        <w:rPr>
          <w:rFonts w:ascii="Times New Roman" w:hAnsi="Times New Roman"/>
          <w:color w:val="000000"/>
          <w:sz w:val="24"/>
          <w:szCs w:val="24"/>
        </w:rPr>
        <w:t>220</w:t>
      </w:r>
      <w:r>
        <w:rPr>
          <w:rFonts w:ascii="Times New Roman" w:hAnsi="Times New Roman"/>
          <w:color w:val="000000"/>
          <w:sz w:val="24"/>
          <w:szCs w:val="24"/>
        </w:rPr>
        <w:t xml:space="preserve"> </w:t>
      </w:r>
      <w:r w:rsidRPr="00542414">
        <w:rPr>
          <w:rFonts w:ascii="Times New Roman" w:hAnsi="Times New Roman"/>
          <w:color w:val="000000"/>
          <w:sz w:val="24"/>
          <w:szCs w:val="24"/>
        </w:rPr>
        <w:t>810,0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 xml:space="preserve">в 2016 году –            </w:t>
      </w:r>
      <w:r>
        <w:rPr>
          <w:rFonts w:ascii="Times New Roman" w:hAnsi="Times New Roman"/>
          <w:color w:val="000000"/>
          <w:sz w:val="24"/>
          <w:szCs w:val="24"/>
        </w:rPr>
        <w:t xml:space="preserve">  </w:t>
      </w:r>
      <w:r w:rsidRPr="00542414">
        <w:rPr>
          <w:rFonts w:ascii="Times New Roman" w:hAnsi="Times New Roman"/>
          <w:color w:val="000000"/>
          <w:sz w:val="24"/>
          <w:szCs w:val="24"/>
        </w:rPr>
        <w:t xml:space="preserve">   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 xml:space="preserve">в 2017 году –             </w:t>
      </w:r>
      <w:r>
        <w:rPr>
          <w:rFonts w:ascii="Times New Roman" w:hAnsi="Times New Roman"/>
          <w:color w:val="000000"/>
          <w:sz w:val="24"/>
          <w:szCs w:val="24"/>
        </w:rPr>
        <w:t xml:space="preserve">  </w:t>
      </w:r>
      <w:r w:rsidRPr="00542414">
        <w:rPr>
          <w:rFonts w:ascii="Times New Roman" w:hAnsi="Times New Roman"/>
          <w:color w:val="000000"/>
          <w:sz w:val="24"/>
          <w:szCs w:val="24"/>
        </w:rPr>
        <w:t xml:space="preserve">  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 xml:space="preserve">в 2018 году –             </w:t>
      </w:r>
      <w:r>
        <w:rPr>
          <w:rFonts w:ascii="Times New Roman" w:hAnsi="Times New Roman"/>
          <w:color w:val="000000"/>
          <w:sz w:val="24"/>
          <w:szCs w:val="24"/>
        </w:rPr>
        <w:t xml:space="preserve">  </w:t>
      </w:r>
      <w:r w:rsidRPr="00542414">
        <w:rPr>
          <w:rFonts w:ascii="Times New Roman" w:hAnsi="Times New Roman"/>
          <w:color w:val="000000"/>
          <w:sz w:val="24"/>
          <w:szCs w:val="24"/>
        </w:rPr>
        <w:t xml:space="preserve">  0,0  рублей.</w:t>
      </w:r>
    </w:p>
    <w:p w:rsidR="0049213F" w:rsidRPr="00542414" w:rsidRDefault="00AA2E74" w:rsidP="00564727">
      <w:pPr>
        <w:pStyle w:val="a3"/>
        <w:ind w:firstLine="709"/>
        <w:rPr>
          <w:rFonts w:ascii="Times New Roman" w:hAnsi="Times New Roman"/>
          <w:color w:val="000000"/>
          <w:sz w:val="24"/>
          <w:szCs w:val="24"/>
        </w:rPr>
      </w:pPr>
      <w:r>
        <w:rPr>
          <w:rFonts w:ascii="Times New Roman" w:hAnsi="Times New Roman"/>
          <w:color w:val="000000"/>
          <w:sz w:val="24"/>
          <w:szCs w:val="24"/>
        </w:rPr>
        <w:t>р</w:t>
      </w:r>
      <w:r w:rsidR="0049213F" w:rsidRPr="00542414">
        <w:rPr>
          <w:rFonts w:ascii="Times New Roman" w:hAnsi="Times New Roman"/>
          <w:color w:val="000000"/>
          <w:sz w:val="24"/>
          <w:szCs w:val="24"/>
        </w:rPr>
        <w:t>айонный бюджет – 154</w:t>
      </w:r>
      <w:r w:rsidR="0049213F">
        <w:rPr>
          <w:rFonts w:ascii="Times New Roman" w:hAnsi="Times New Roman"/>
          <w:color w:val="000000"/>
          <w:sz w:val="24"/>
          <w:szCs w:val="24"/>
        </w:rPr>
        <w:t xml:space="preserve"> </w:t>
      </w:r>
      <w:r w:rsidR="0049213F" w:rsidRPr="00542414">
        <w:rPr>
          <w:rFonts w:ascii="Times New Roman" w:hAnsi="Times New Roman"/>
          <w:color w:val="000000"/>
          <w:sz w:val="24"/>
          <w:szCs w:val="24"/>
        </w:rPr>
        <w:t>452</w:t>
      </w:r>
      <w:r w:rsidR="0049213F">
        <w:rPr>
          <w:rFonts w:ascii="Times New Roman" w:hAnsi="Times New Roman"/>
          <w:color w:val="000000"/>
          <w:sz w:val="24"/>
          <w:szCs w:val="24"/>
        </w:rPr>
        <w:t xml:space="preserve"> </w:t>
      </w:r>
      <w:r w:rsidR="0049213F" w:rsidRPr="00542414">
        <w:rPr>
          <w:rFonts w:ascii="Times New Roman" w:hAnsi="Times New Roman"/>
          <w:color w:val="000000"/>
          <w:sz w:val="24"/>
          <w:szCs w:val="24"/>
        </w:rPr>
        <w:t>176,56 рублей, из них:</w:t>
      </w:r>
    </w:p>
    <w:p w:rsidR="0049213F" w:rsidRPr="00542414" w:rsidRDefault="00484565" w:rsidP="00564727">
      <w:pPr>
        <w:pStyle w:val="a3"/>
        <w:ind w:firstLine="709"/>
        <w:rPr>
          <w:rFonts w:ascii="Times New Roman" w:hAnsi="Times New Roman"/>
          <w:color w:val="000000"/>
          <w:sz w:val="24"/>
          <w:szCs w:val="24"/>
        </w:rPr>
      </w:pPr>
      <w:r>
        <w:rPr>
          <w:rFonts w:ascii="Times New Roman" w:hAnsi="Times New Roman"/>
          <w:color w:val="000000"/>
          <w:sz w:val="24"/>
          <w:szCs w:val="24"/>
        </w:rPr>
        <w:t xml:space="preserve">в 2014 </w:t>
      </w:r>
      <w:r w:rsidR="0049213F" w:rsidRPr="00542414">
        <w:rPr>
          <w:rFonts w:ascii="Times New Roman" w:hAnsi="Times New Roman"/>
          <w:color w:val="000000"/>
          <w:sz w:val="24"/>
          <w:szCs w:val="24"/>
        </w:rPr>
        <w:t>году – 23</w:t>
      </w:r>
      <w:r w:rsidR="0049213F">
        <w:rPr>
          <w:rFonts w:ascii="Times New Roman" w:hAnsi="Times New Roman"/>
          <w:color w:val="000000"/>
          <w:sz w:val="24"/>
          <w:szCs w:val="24"/>
        </w:rPr>
        <w:t xml:space="preserve"> </w:t>
      </w:r>
      <w:r w:rsidR="0049213F" w:rsidRPr="00542414">
        <w:rPr>
          <w:rFonts w:ascii="Times New Roman" w:hAnsi="Times New Roman"/>
          <w:color w:val="000000"/>
          <w:sz w:val="24"/>
          <w:szCs w:val="24"/>
        </w:rPr>
        <w:t>238</w:t>
      </w:r>
      <w:r w:rsidR="0049213F">
        <w:rPr>
          <w:rFonts w:ascii="Times New Roman" w:hAnsi="Times New Roman"/>
          <w:color w:val="000000"/>
          <w:sz w:val="24"/>
          <w:szCs w:val="24"/>
        </w:rPr>
        <w:t xml:space="preserve"> </w:t>
      </w:r>
      <w:r w:rsidR="0049213F" w:rsidRPr="00542414">
        <w:rPr>
          <w:rFonts w:ascii="Times New Roman" w:hAnsi="Times New Roman"/>
          <w:color w:val="000000"/>
          <w:sz w:val="24"/>
          <w:szCs w:val="24"/>
        </w:rPr>
        <w:t>024,56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2015 году – 24</w:t>
      </w:r>
      <w:r>
        <w:rPr>
          <w:rFonts w:ascii="Times New Roman" w:hAnsi="Times New Roman"/>
          <w:color w:val="000000"/>
          <w:sz w:val="24"/>
          <w:szCs w:val="24"/>
        </w:rPr>
        <w:t xml:space="preserve"> </w:t>
      </w:r>
      <w:r w:rsidRPr="00542414">
        <w:rPr>
          <w:rFonts w:ascii="Times New Roman" w:hAnsi="Times New Roman"/>
          <w:color w:val="000000"/>
          <w:sz w:val="24"/>
          <w:szCs w:val="24"/>
        </w:rPr>
        <w:t>886</w:t>
      </w:r>
      <w:r>
        <w:rPr>
          <w:rFonts w:ascii="Times New Roman" w:hAnsi="Times New Roman"/>
          <w:color w:val="000000"/>
          <w:sz w:val="24"/>
          <w:szCs w:val="24"/>
        </w:rPr>
        <w:t xml:space="preserve"> </w:t>
      </w:r>
      <w:r w:rsidRPr="00542414">
        <w:rPr>
          <w:rFonts w:ascii="Times New Roman" w:hAnsi="Times New Roman"/>
          <w:color w:val="000000"/>
          <w:sz w:val="24"/>
          <w:szCs w:val="24"/>
        </w:rPr>
        <w:t>994,00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2016 году – 35</w:t>
      </w:r>
      <w:r>
        <w:rPr>
          <w:rFonts w:ascii="Times New Roman" w:hAnsi="Times New Roman"/>
          <w:color w:val="000000"/>
          <w:sz w:val="24"/>
          <w:szCs w:val="24"/>
        </w:rPr>
        <w:t xml:space="preserve"> </w:t>
      </w:r>
      <w:r w:rsidRPr="00542414">
        <w:rPr>
          <w:rFonts w:ascii="Times New Roman" w:hAnsi="Times New Roman"/>
          <w:color w:val="000000"/>
          <w:sz w:val="24"/>
          <w:szCs w:val="24"/>
        </w:rPr>
        <w:t>259</w:t>
      </w:r>
      <w:r>
        <w:rPr>
          <w:rFonts w:ascii="Times New Roman" w:hAnsi="Times New Roman"/>
          <w:color w:val="000000"/>
          <w:sz w:val="24"/>
          <w:szCs w:val="24"/>
        </w:rPr>
        <w:t xml:space="preserve"> </w:t>
      </w:r>
      <w:r w:rsidRPr="00542414">
        <w:rPr>
          <w:rFonts w:ascii="Times New Roman" w:hAnsi="Times New Roman"/>
          <w:color w:val="000000"/>
          <w:sz w:val="24"/>
          <w:szCs w:val="24"/>
        </w:rPr>
        <w:t>086,00  рублей;</w:t>
      </w:r>
    </w:p>
    <w:p w:rsidR="0049213F" w:rsidRPr="00542414" w:rsidRDefault="0049213F" w:rsidP="00564727">
      <w:pPr>
        <w:pStyle w:val="a3"/>
        <w:ind w:firstLine="709"/>
        <w:rPr>
          <w:rFonts w:ascii="Times New Roman" w:hAnsi="Times New Roman"/>
          <w:color w:val="000000"/>
          <w:sz w:val="24"/>
          <w:szCs w:val="24"/>
        </w:rPr>
      </w:pPr>
      <w:r w:rsidRPr="00542414">
        <w:rPr>
          <w:rFonts w:ascii="Times New Roman" w:hAnsi="Times New Roman"/>
          <w:color w:val="000000"/>
          <w:sz w:val="24"/>
          <w:szCs w:val="24"/>
        </w:rPr>
        <w:t>в 2017 году – 35</w:t>
      </w:r>
      <w:r>
        <w:rPr>
          <w:rFonts w:ascii="Times New Roman" w:hAnsi="Times New Roman"/>
          <w:color w:val="000000"/>
          <w:sz w:val="24"/>
          <w:szCs w:val="24"/>
        </w:rPr>
        <w:t xml:space="preserve"> </w:t>
      </w:r>
      <w:r w:rsidRPr="00542414">
        <w:rPr>
          <w:rFonts w:ascii="Times New Roman" w:hAnsi="Times New Roman"/>
          <w:color w:val="000000"/>
          <w:sz w:val="24"/>
          <w:szCs w:val="24"/>
        </w:rPr>
        <w:t>533</w:t>
      </w:r>
      <w:r>
        <w:rPr>
          <w:rFonts w:ascii="Times New Roman" w:hAnsi="Times New Roman"/>
          <w:color w:val="000000"/>
          <w:sz w:val="24"/>
          <w:szCs w:val="24"/>
        </w:rPr>
        <w:t xml:space="preserve"> </w:t>
      </w:r>
      <w:r w:rsidRPr="00542414">
        <w:rPr>
          <w:rFonts w:ascii="Times New Roman" w:hAnsi="Times New Roman"/>
          <w:color w:val="000000"/>
          <w:sz w:val="24"/>
          <w:szCs w:val="24"/>
        </w:rPr>
        <w:t>486,00  рублей;</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в 2018 году – 35</w:t>
      </w:r>
      <w:r>
        <w:rPr>
          <w:rFonts w:ascii="Times New Roman" w:hAnsi="Times New Roman"/>
          <w:sz w:val="24"/>
          <w:szCs w:val="24"/>
        </w:rPr>
        <w:t xml:space="preserve"> </w:t>
      </w:r>
      <w:r w:rsidRPr="00542414">
        <w:rPr>
          <w:rFonts w:ascii="Times New Roman" w:hAnsi="Times New Roman"/>
          <w:sz w:val="24"/>
          <w:szCs w:val="24"/>
        </w:rPr>
        <w:t>534</w:t>
      </w:r>
      <w:r>
        <w:rPr>
          <w:rFonts w:ascii="Times New Roman" w:hAnsi="Times New Roman"/>
          <w:sz w:val="24"/>
          <w:szCs w:val="24"/>
        </w:rPr>
        <w:t xml:space="preserve"> </w:t>
      </w:r>
      <w:r w:rsidRPr="00542414">
        <w:rPr>
          <w:rFonts w:ascii="Times New Roman" w:hAnsi="Times New Roman"/>
          <w:sz w:val="24"/>
          <w:szCs w:val="24"/>
        </w:rPr>
        <w:t>586,00  рублей.</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Бюджеты муниципальных образований – 4</w:t>
      </w:r>
      <w:r>
        <w:rPr>
          <w:rFonts w:ascii="Times New Roman" w:hAnsi="Times New Roman"/>
          <w:sz w:val="24"/>
          <w:szCs w:val="24"/>
        </w:rPr>
        <w:t xml:space="preserve"> </w:t>
      </w:r>
      <w:r w:rsidRPr="00542414">
        <w:rPr>
          <w:rFonts w:ascii="Times New Roman" w:hAnsi="Times New Roman"/>
          <w:sz w:val="24"/>
          <w:szCs w:val="24"/>
        </w:rPr>
        <w:t>680,0 рублей, из них:</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в 2014 году – 4</w:t>
      </w:r>
      <w:r>
        <w:rPr>
          <w:rFonts w:ascii="Times New Roman" w:hAnsi="Times New Roman"/>
          <w:sz w:val="24"/>
          <w:szCs w:val="24"/>
        </w:rPr>
        <w:t xml:space="preserve"> </w:t>
      </w:r>
      <w:r w:rsidRPr="00542414">
        <w:rPr>
          <w:rFonts w:ascii="Times New Roman" w:hAnsi="Times New Roman"/>
          <w:sz w:val="24"/>
          <w:szCs w:val="24"/>
        </w:rPr>
        <w:t>680,0  рублей;</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 xml:space="preserve">в 2015 году –   </w:t>
      </w:r>
      <w:r>
        <w:rPr>
          <w:rFonts w:ascii="Times New Roman" w:hAnsi="Times New Roman"/>
          <w:sz w:val="24"/>
          <w:szCs w:val="24"/>
        </w:rPr>
        <w:t xml:space="preserve"> </w:t>
      </w:r>
      <w:r w:rsidRPr="00542414">
        <w:rPr>
          <w:rFonts w:ascii="Times New Roman" w:hAnsi="Times New Roman"/>
          <w:sz w:val="24"/>
          <w:szCs w:val="24"/>
        </w:rPr>
        <w:t xml:space="preserve">    0,0  рублей;</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 xml:space="preserve">в 2016 году –    </w:t>
      </w:r>
      <w:r>
        <w:rPr>
          <w:rFonts w:ascii="Times New Roman" w:hAnsi="Times New Roman"/>
          <w:sz w:val="24"/>
          <w:szCs w:val="24"/>
        </w:rPr>
        <w:t xml:space="preserve"> </w:t>
      </w:r>
      <w:r w:rsidRPr="00542414">
        <w:rPr>
          <w:rFonts w:ascii="Times New Roman" w:hAnsi="Times New Roman"/>
          <w:sz w:val="24"/>
          <w:szCs w:val="24"/>
        </w:rPr>
        <w:t xml:space="preserve">   0,0  рублей;</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 xml:space="preserve">в 2017 году –    </w:t>
      </w:r>
      <w:r>
        <w:rPr>
          <w:rFonts w:ascii="Times New Roman" w:hAnsi="Times New Roman"/>
          <w:sz w:val="24"/>
          <w:szCs w:val="24"/>
        </w:rPr>
        <w:t xml:space="preserve"> </w:t>
      </w:r>
      <w:r w:rsidRPr="00542414">
        <w:rPr>
          <w:rFonts w:ascii="Times New Roman" w:hAnsi="Times New Roman"/>
          <w:sz w:val="24"/>
          <w:szCs w:val="24"/>
        </w:rPr>
        <w:t xml:space="preserve">   0,0  рублей;</w:t>
      </w:r>
    </w:p>
    <w:p w:rsidR="0049213F" w:rsidRPr="00542414" w:rsidRDefault="0049213F" w:rsidP="00564727">
      <w:pPr>
        <w:pStyle w:val="a3"/>
        <w:ind w:firstLine="709"/>
        <w:rPr>
          <w:rFonts w:ascii="Times New Roman" w:hAnsi="Times New Roman"/>
          <w:sz w:val="24"/>
          <w:szCs w:val="24"/>
        </w:rPr>
      </w:pPr>
      <w:r w:rsidRPr="00542414">
        <w:rPr>
          <w:rFonts w:ascii="Times New Roman" w:hAnsi="Times New Roman"/>
          <w:sz w:val="24"/>
          <w:szCs w:val="24"/>
        </w:rPr>
        <w:t xml:space="preserve">в 2018 году –     </w:t>
      </w:r>
      <w:r>
        <w:rPr>
          <w:rFonts w:ascii="Times New Roman" w:hAnsi="Times New Roman"/>
          <w:sz w:val="24"/>
          <w:szCs w:val="24"/>
        </w:rPr>
        <w:t xml:space="preserve"> </w:t>
      </w:r>
      <w:r w:rsidRPr="00542414">
        <w:rPr>
          <w:rFonts w:ascii="Times New Roman" w:hAnsi="Times New Roman"/>
          <w:sz w:val="24"/>
          <w:szCs w:val="24"/>
        </w:rPr>
        <w:t xml:space="preserve">  0,0  рублей.</w:t>
      </w:r>
    </w:p>
    <w:p w:rsidR="0049213F" w:rsidRPr="00484565" w:rsidRDefault="0049213F" w:rsidP="00564727">
      <w:pPr>
        <w:pStyle w:val="ConsPlusTitle"/>
        <w:widowControl/>
        <w:ind w:firstLine="709"/>
        <w:jc w:val="both"/>
        <w:rPr>
          <w:rFonts w:ascii="Times New Roman" w:hAnsi="Times New Roman"/>
          <w:b w:val="0"/>
          <w:sz w:val="24"/>
          <w:szCs w:val="24"/>
        </w:rPr>
      </w:pPr>
      <w:r w:rsidRPr="00484565">
        <w:rPr>
          <w:rFonts w:ascii="Times New Roman" w:hAnsi="Times New Roman"/>
          <w:b w:val="0"/>
          <w:sz w:val="24"/>
          <w:szCs w:val="24"/>
        </w:rPr>
        <w:t>Информация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49213F" w:rsidRPr="00484565" w:rsidRDefault="0049213F" w:rsidP="00564727">
      <w:pPr>
        <w:pStyle w:val="ConsPlusTitle"/>
        <w:widowControl/>
        <w:ind w:firstLine="709"/>
        <w:jc w:val="both"/>
        <w:rPr>
          <w:rFonts w:ascii="Times New Roman" w:hAnsi="Times New Roman"/>
        </w:rPr>
      </w:pPr>
      <w:r w:rsidRPr="00484565">
        <w:rPr>
          <w:rFonts w:ascii="Times New Roman" w:hAnsi="Times New Roman"/>
        </w:rPr>
        <w:t xml:space="preserve">1. </w:t>
      </w:r>
      <w:r w:rsidR="00484565">
        <w:rPr>
          <w:rFonts w:ascii="Times New Roman" w:hAnsi="Times New Roman"/>
        </w:rPr>
        <w:t>П</w:t>
      </w:r>
      <w:r w:rsidRPr="00484565">
        <w:rPr>
          <w:rFonts w:ascii="Times New Roman" w:hAnsi="Times New Roman"/>
        </w:rPr>
        <w:t>одпрограмма «Дороги Богучанского района» на 2014-2018 годы:</w:t>
      </w:r>
    </w:p>
    <w:p w:rsidR="0049213F" w:rsidRPr="0005669F" w:rsidRDefault="0049213F" w:rsidP="00564727">
      <w:pPr>
        <w:pStyle w:val="a3"/>
        <w:ind w:firstLine="709"/>
        <w:jc w:val="both"/>
        <w:rPr>
          <w:rFonts w:ascii="Times New Roman" w:hAnsi="Times New Roman"/>
          <w:b/>
          <w:i/>
          <w:sz w:val="20"/>
          <w:szCs w:val="20"/>
        </w:rPr>
      </w:pPr>
      <w:r w:rsidRPr="0005669F">
        <w:rPr>
          <w:rFonts w:ascii="Times New Roman" w:hAnsi="Times New Roman"/>
          <w:b/>
          <w:i/>
          <w:sz w:val="20"/>
          <w:szCs w:val="20"/>
        </w:rPr>
        <w:t>показатели:</w:t>
      </w:r>
    </w:p>
    <w:p w:rsidR="0049213F" w:rsidRPr="003227C1" w:rsidRDefault="0049213F" w:rsidP="0049213F">
      <w:pPr>
        <w:pStyle w:val="a3"/>
        <w:ind w:firstLine="567"/>
        <w:jc w:val="both"/>
        <w:rPr>
          <w:rFonts w:ascii="Times New Roman" w:hAnsi="Times New Roman"/>
          <w:b/>
          <w:i/>
          <w:sz w:val="6"/>
          <w:szCs w:val="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4996"/>
        <w:gridCol w:w="647"/>
        <w:gridCol w:w="681"/>
        <w:gridCol w:w="682"/>
        <w:gridCol w:w="804"/>
        <w:gridCol w:w="1438"/>
      </w:tblGrid>
      <w:tr w:rsidR="0049213F" w:rsidRPr="0045397B" w:rsidTr="00484565">
        <w:trPr>
          <w:trHeight w:val="163"/>
        </w:trPr>
        <w:tc>
          <w:tcPr>
            <w:tcW w:w="533"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 п/п</w:t>
            </w:r>
          </w:p>
        </w:tc>
        <w:tc>
          <w:tcPr>
            <w:tcW w:w="4996"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Показатели</w:t>
            </w:r>
          </w:p>
        </w:tc>
        <w:tc>
          <w:tcPr>
            <w:tcW w:w="647"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Ед. изм.</w:t>
            </w:r>
          </w:p>
        </w:tc>
        <w:tc>
          <w:tcPr>
            <w:tcW w:w="1363" w:type="dxa"/>
            <w:gridSpan w:val="2"/>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201</w:t>
            </w:r>
            <w:r>
              <w:rPr>
                <w:rFonts w:ascii="Times New Roman" w:hAnsi="Times New Roman"/>
                <w:sz w:val="16"/>
                <w:szCs w:val="16"/>
              </w:rPr>
              <w:t>5</w:t>
            </w:r>
            <w:r w:rsidRPr="006A50DA">
              <w:rPr>
                <w:rFonts w:ascii="Times New Roman" w:hAnsi="Times New Roman"/>
                <w:sz w:val="16"/>
                <w:szCs w:val="16"/>
              </w:rPr>
              <w:t xml:space="preserve"> год</w:t>
            </w:r>
          </w:p>
        </w:tc>
        <w:tc>
          <w:tcPr>
            <w:tcW w:w="804" w:type="dxa"/>
            <w:vMerge w:val="restart"/>
            <w:vAlign w:val="center"/>
          </w:tcPr>
          <w:p w:rsidR="0049213F" w:rsidRPr="00544793" w:rsidRDefault="0049213F" w:rsidP="00441890">
            <w:pPr>
              <w:pStyle w:val="a3"/>
              <w:jc w:val="center"/>
              <w:rPr>
                <w:rFonts w:ascii="Times New Roman" w:hAnsi="Times New Roman"/>
                <w:sz w:val="14"/>
                <w:szCs w:val="14"/>
              </w:rPr>
            </w:pPr>
            <w:r w:rsidRPr="00544793">
              <w:rPr>
                <w:rFonts w:ascii="Times New Roman" w:hAnsi="Times New Roman"/>
                <w:sz w:val="14"/>
                <w:szCs w:val="14"/>
              </w:rPr>
              <w:t>Процент испол-нения</w:t>
            </w:r>
          </w:p>
        </w:tc>
        <w:tc>
          <w:tcPr>
            <w:tcW w:w="1438"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Примечание</w:t>
            </w:r>
          </w:p>
        </w:tc>
      </w:tr>
      <w:tr w:rsidR="0049213F" w:rsidRPr="0045397B" w:rsidTr="00484565">
        <w:trPr>
          <w:trHeight w:val="208"/>
        </w:trPr>
        <w:tc>
          <w:tcPr>
            <w:tcW w:w="533" w:type="dxa"/>
            <w:vMerge/>
          </w:tcPr>
          <w:p w:rsidR="0049213F" w:rsidRDefault="0049213F" w:rsidP="00441890">
            <w:pPr>
              <w:jc w:val="center"/>
              <w:rPr>
                <w:rFonts w:ascii="Times New Roman" w:hAnsi="Times New Roman"/>
                <w:sz w:val="16"/>
                <w:szCs w:val="16"/>
              </w:rPr>
            </w:pPr>
          </w:p>
        </w:tc>
        <w:tc>
          <w:tcPr>
            <w:tcW w:w="4996" w:type="dxa"/>
            <w:vMerge/>
            <w:vAlign w:val="center"/>
          </w:tcPr>
          <w:p w:rsidR="0049213F" w:rsidRPr="0045397B" w:rsidRDefault="0049213F" w:rsidP="00441890">
            <w:pPr>
              <w:jc w:val="center"/>
              <w:rPr>
                <w:rFonts w:ascii="Times New Roman" w:hAnsi="Times New Roman"/>
                <w:sz w:val="16"/>
                <w:szCs w:val="16"/>
              </w:rPr>
            </w:pPr>
          </w:p>
        </w:tc>
        <w:tc>
          <w:tcPr>
            <w:tcW w:w="647" w:type="dxa"/>
            <w:vMerge/>
            <w:vAlign w:val="center"/>
          </w:tcPr>
          <w:p w:rsidR="0049213F" w:rsidRPr="0045397B" w:rsidRDefault="0049213F" w:rsidP="00441890">
            <w:pPr>
              <w:jc w:val="center"/>
              <w:rPr>
                <w:rFonts w:ascii="Times New Roman" w:hAnsi="Times New Roman"/>
                <w:sz w:val="16"/>
                <w:szCs w:val="16"/>
              </w:rPr>
            </w:pPr>
          </w:p>
        </w:tc>
        <w:tc>
          <w:tcPr>
            <w:tcW w:w="681" w:type="dxa"/>
            <w:vAlign w:val="center"/>
          </w:tcPr>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план</w:t>
            </w:r>
          </w:p>
        </w:tc>
        <w:tc>
          <w:tcPr>
            <w:tcW w:w="682" w:type="dxa"/>
            <w:vAlign w:val="center"/>
          </w:tcPr>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факт</w:t>
            </w:r>
          </w:p>
        </w:tc>
        <w:tc>
          <w:tcPr>
            <w:tcW w:w="804" w:type="dxa"/>
            <w:vMerge/>
            <w:vAlign w:val="center"/>
          </w:tcPr>
          <w:p w:rsidR="0049213F" w:rsidRPr="0045397B" w:rsidRDefault="0049213F" w:rsidP="00441890">
            <w:pPr>
              <w:jc w:val="center"/>
              <w:rPr>
                <w:rFonts w:ascii="Times New Roman" w:hAnsi="Times New Roman"/>
                <w:sz w:val="16"/>
                <w:szCs w:val="16"/>
              </w:rPr>
            </w:pPr>
          </w:p>
        </w:tc>
        <w:tc>
          <w:tcPr>
            <w:tcW w:w="1438" w:type="dxa"/>
            <w:vMerge/>
          </w:tcPr>
          <w:p w:rsidR="0049213F" w:rsidRPr="0045397B" w:rsidRDefault="0049213F" w:rsidP="00441890">
            <w:pPr>
              <w:jc w:val="center"/>
              <w:rPr>
                <w:rFonts w:ascii="Times New Roman" w:hAnsi="Times New Roman"/>
                <w:sz w:val="16"/>
                <w:szCs w:val="16"/>
              </w:rPr>
            </w:pPr>
          </w:p>
        </w:tc>
      </w:tr>
      <w:tr w:rsidR="0049213F" w:rsidRPr="0045397B" w:rsidTr="00484565">
        <w:trPr>
          <w:trHeight w:val="591"/>
        </w:trPr>
        <w:tc>
          <w:tcPr>
            <w:tcW w:w="533" w:type="dxa"/>
            <w:vAlign w:val="center"/>
          </w:tcPr>
          <w:p w:rsidR="0049213F" w:rsidRDefault="0049213F" w:rsidP="00441890">
            <w:pPr>
              <w:jc w:val="center"/>
              <w:rPr>
                <w:rFonts w:ascii="Times New Roman" w:hAnsi="Times New Roman"/>
                <w:sz w:val="16"/>
                <w:szCs w:val="16"/>
              </w:rPr>
            </w:pPr>
            <w:r>
              <w:rPr>
                <w:rFonts w:ascii="Times New Roman" w:hAnsi="Times New Roman"/>
                <w:sz w:val="16"/>
                <w:szCs w:val="16"/>
              </w:rPr>
              <w:t>1</w:t>
            </w:r>
          </w:p>
        </w:tc>
        <w:tc>
          <w:tcPr>
            <w:tcW w:w="4996" w:type="dxa"/>
            <w:vAlign w:val="center"/>
          </w:tcPr>
          <w:p w:rsidR="0049213F" w:rsidRDefault="0049213F" w:rsidP="00441890">
            <w:pPr>
              <w:pStyle w:val="a3"/>
              <w:jc w:val="both"/>
              <w:rPr>
                <w:rFonts w:ascii="Times New Roman" w:hAnsi="Times New Roman"/>
                <w:sz w:val="16"/>
                <w:szCs w:val="16"/>
              </w:rPr>
            </w:pPr>
            <w:r w:rsidRPr="00EB7053">
              <w:rPr>
                <w:rFonts w:ascii="Times New Roman" w:hAnsi="Times New Roman"/>
                <w:sz w:val="16"/>
                <w:szCs w:val="16"/>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647"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км</w:t>
            </w:r>
          </w:p>
          <w:p w:rsidR="0049213F"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w:t>
            </w:r>
          </w:p>
        </w:tc>
        <w:tc>
          <w:tcPr>
            <w:tcW w:w="681"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248,7</w:t>
            </w:r>
          </w:p>
          <w:p w:rsidR="0049213F"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64,0</w:t>
            </w:r>
          </w:p>
        </w:tc>
        <w:tc>
          <w:tcPr>
            <w:tcW w:w="682"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248,7</w:t>
            </w:r>
          </w:p>
          <w:p w:rsidR="0049213F"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64,0</w:t>
            </w:r>
          </w:p>
        </w:tc>
        <w:tc>
          <w:tcPr>
            <w:tcW w:w="804" w:type="dxa"/>
            <w:vAlign w:val="center"/>
          </w:tcPr>
          <w:p w:rsidR="0049213F" w:rsidRPr="006A50DA" w:rsidRDefault="0049213F" w:rsidP="00441890">
            <w:pPr>
              <w:pStyle w:val="a3"/>
              <w:rPr>
                <w:rFonts w:ascii="Times New Roman" w:hAnsi="Times New Roman"/>
                <w:sz w:val="16"/>
                <w:szCs w:val="16"/>
              </w:rPr>
            </w:pPr>
            <w:r>
              <w:rPr>
                <w:rFonts w:ascii="Times New Roman" w:hAnsi="Times New Roman"/>
                <w:sz w:val="16"/>
                <w:szCs w:val="16"/>
              </w:rPr>
              <w:t>100,0</w:t>
            </w:r>
            <w:r w:rsidRPr="006A50DA">
              <w:rPr>
                <w:rFonts w:ascii="Times New Roman" w:hAnsi="Times New Roman"/>
                <w:sz w:val="16"/>
                <w:szCs w:val="16"/>
              </w:rPr>
              <w:t>%</w:t>
            </w:r>
          </w:p>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100,0</w:t>
            </w:r>
            <w:r w:rsidRPr="006A50DA">
              <w:rPr>
                <w:rFonts w:ascii="Times New Roman" w:hAnsi="Times New Roman"/>
                <w:sz w:val="16"/>
                <w:szCs w:val="16"/>
              </w:rPr>
              <w:t>%</w:t>
            </w:r>
          </w:p>
        </w:tc>
        <w:tc>
          <w:tcPr>
            <w:tcW w:w="1438" w:type="dxa"/>
            <w:vAlign w:val="center"/>
          </w:tcPr>
          <w:p w:rsidR="0049213F" w:rsidRDefault="0049213F" w:rsidP="00441890">
            <w:pPr>
              <w:pStyle w:val="a3"/>
              <w:ind w:firstLine="121"/>
              <w:rPr>
                <w:rFonts w:ascii="Times New Roman" w:hAnsi="Times New Roman"/>
                <w:sz w:val="16"/>
                <w:szCs w:val="16"/>
              </w:rPr>
            </w:pPr>
            <w:r>
              <w:rPr>
                <w:rFonts w:ascii="Times New Roman" w:hAnsi="Times New Roman"/>
                <w:sz w:val="16"/>
                <w:szCs w:val="16"/>
              </w:rPr>
              <w:t>Показатели исполнены в полном объеме.</w:t>
            </w:r>
          </w:p>
          <w:p w:rsidR="0049213F" w:rsidRPr="00DC5691" w:rsidRDefault="0049213F" w:rsidP="00441890">
            <w:pPr>
              <w:pStyle w:val="a3"/>
              <w:ind w:firstLine="121"/>
              <w:rPr>
                <w:rFonts w:ascii="Times New Roman" w:hAnsi="Times New Roman"/>
                <w:sz w:val="16"/>
                <w:szCs w:val="16"/>
              </w:rPr>
            </w:pPr>
          </w:p>
        </w:tc>
      </w:tr>
      <w:tr w:rsidR="0049213F" w:rsidRPr="0045397B" w:rsidTr="00484565">
        <w:trPr>
          <w:trHeight w:val="983"/>
        </w:trPr>
        <w:tc>
          <w:tcPr>
            <w:tcW w:w="533" w:type="dxa"/>
            <w:vAlign w:val="center"/>
          </w:tcPr>
          <w:p w:rsidR="0049213F" w:rsidRPr="0045397B" w:rsidRDefault="0049213F" w:rsidP="00441890">
            <w:pPr>
              <w:jc w:val="center"/>
              <w:rPr>
                <w:rFonts w:ascii="Times New Roman" w:hAnsi="Times New Roman"/>
                <w:sz w:val="16"/>
                <w:szCs w:val="16"/>
              </w:rPr>
            </w:pPr>
            <w:r>
              <w:rPr>
                <w:rFonts w:ascii="Times New Roman" w:hAnsi="Times New Roman"/>
                <w:sz w:val="16"/>
                <w:szCs w:val="16"/>
              </w:rPr>
              <w:t>2</w:t>
            </w:r>
          </w:p>
        </w:tc>
        <w:tc>
          <w:tcPr>
            <w:tcW w:w="4996" w:type="dxa"/>
            <w:vAlign w:val="center"/>
          </w:tcPr>
          <w:p w:rsidR="0049213F" w:rsidRPr="006A50DA" w:rsidRDefault="0049213F" w:rsidP="00441890">
            <w:pPr>
              <w:pStyle w:val="a3"/>
              <w:jc w:val="both"/>
              <w:rPr>
                <w:rFonts w:ascii="Times New Roman" w:hAnsi="Times New Roman"/>
                <w:sz w:val="16"/>
                <w:szCs w:val="16"/>
              </w:rPr>
            </w:pPr>
            <w:r>
              <w:rPr>
                <w:rFonts w:ascii="Times New Roman" w:hAnsi="Times New Roman"/>
                <w:sz w:val="16"/>
                <w:szCs w:val="16"/>
              </w:rPr>
              <w:t>П</w:t>
            </w:r>
            <w:r w:rsidRPr="006A50DA">
              <w:rPr>
                <w:rFonts w:ascii="Times New Roman" w:hAnsi="Times New Roman"/>
                <w:sz w:val="16"/>
                <w:szCs w:val="16"/>
              </w:rPr>
              <w:t>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647" w:type="dxa"/>
            <w:vAlign w:val="center"/>
          </w:tcPr>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км</w:t>
            </w:r>
          </w:p>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w:t>
            </w:r>
          </w:p>
        </w:tc>
        <w:tc>
          <w:tcPr>
            <w:tcW w:w="681" w:type="dxa"/>
            <w:vAlign w:val="center"/>
          </w:tcPr>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35,0</w:t>
            </w:r>
          </w:p>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8,9</w:t>
            </w:r>
          </w:p>
        </w:tc>
        <w:tc>
          <w:tcPr>
            <w:tcW w:w="682" w:type="dxa"/>
            <w:vAlign w:val="center"/>
          </w:tcPr>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35,0</w:t>
            </w:r>
          </w:p>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8,9</w:t>
            </w:r>
          </w:p>
        </w:tc>
        <w:tc>
          <w:tcPr>
            <w:tcW w:w="804" w:type="dxa"/>
            <w:vAlign w:val="center"/>
          </w:tcPr>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100,0</w:t>
            </w:r>
            <w:r w:rsidRPr="006A50DA">
              <w:rPr>
                <w:rFonts w:ascii="Times New Roman" w:hAnsi="Times New Roman"/>
                <w:sz w:val="16"/>
                <w:szCs w:val="16"/>
              </w:rPr>
              <w:t>%</w:t>
            </w:r>
          </w:p>
          <w:p w:rsidR="0049213F" w:rsidRPr="006A50DA" w:rsidRDefault="0049213F" w:rsidP="00441890">
            <w:pPr>
              <w:pStyle w:val="a3"/>
              <w:rPr>
                <w:rFonts w:ascii="Times New Roman" w:hAnsi="Times New Roman"/>
                <w:sz w:val="16"/>
                <w:szCs w:val="16"/>
              </w:rPr>
            </w:pPr>
          </w:p>
          <w:p w:rsidR="0049213F" w:rsidRPr="006A50DA" w:rsidRDefault="0049213F" w:rsidP="00441890">
            <w:pPr>
              <w:pStyle w:val="a3"/>
              <w:rPr>
                <w:rFonts w:ascii="Times New Roman" w:hAnsi="Times New Roman"/>
                <w:sz w:val="16"/>
                <w:szCs w:val="16"/>
              </w:rPr>
            </w:pPr>
            <w:r>
              <w:rPr>
                <w:rFonts w:ascii="Times New Roman" w:hAnsi="Times New Roman"/>
                <w:sz w:val="16"/>
                <w:szCs w:val="16"/>
              </w:rPr>
              <w:t>100,0</w:t>
            </w:r>
            <w:r w:rsidRPr="006A50DA">
              <w:rPr>
                <w:rFonts w:ascii="Times New Roman" w:hAnsi="Times New Roman"/>
                <w:sz w:val="16"/>
                <w:szCs w:val="16"/>
              </w:rPr>
              <w:t>%</w:t>
            </w:r>
          </w:p>
        </w:tc>
        <w:tc>
          <w:tcPr>
            <w:tcW w:w="1438" w:type="dxa"/>
            <w:vAlign w:val="center"/>
          </w:tcPr>
          <w:p w:rsidR="0049213F" w:rsidRDefault="0049213F" w:rsidP="00441890">
            <w:pPr>
              <w:pStyle w:val="a3"/>
              <w:ind w:firstLine="121"/>
              <w:jc w:val="both"/>
              <w:rPr>
                <w:rFonts w:ascii="Times New Roman" w:hAnsi="Times New Roman"/>
                <w:sz w:val="16"/>
                <w:szCs w:val="16"/>
              </w:rPr>
            </w:pPr>
            <w:r>
              <w:rPr>
                <w:rFonts w:ascii="Times New Roman" w:hAnsi="Times New Roman"/>
                <w:sz w:val="16"/>
                <w:szCs w:val="16"/>
              </w:rPr>
              <w:t>Показатели исполнены в полном объеме.</w:t>
            </w:r>
          </w:p>
          <w:p w:rsidR="0049213F" w:rsidRPr="006A50DA" w:rsidRDefault="0049213F" w:rsidP="00441890">
            <w:pPr>
              <w:pStyle w:val="a3"/>
              <w:ind w:firstLine="121"/>
              <w:rPr>
                <w:rFonts w:ascii="Times New Roman" w:hAnsi="Times New Roman"/>
                <w:sz w:val="16"/>
                <w:szCs w:val="16"/>
              </w:rPr>
            </w:pPr>
          </w:p>
        </w:tc>
      </w:tr>
      <w:tr w:rsidR="0049213F" w:rsidRPr="0045397B" w:rsidTr="00484565">
        <w:trPr>
          <w:trHeight w:val="559"/>
        </w:trPr>
        <w:tc>
          <w:tcPr>
            <w:tcW w:w="533"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3</w:t>
            </w:r>
          </w:p>
        </w:tc>
        <w:tc>
          <w:tcPr>
            <w:tcW w:w="4996"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647"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w:t>
            </w:r>
          </w:p>
        </w:tc>
        <w:tc>
          <w:tcPr>
            <w:tcW w:w="681"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1,7</w:t>
            </w:r>
          </w:p>
        </w:tc>
        <w:tc>
          <w:tcPr>
            <w:tcW w:w="682"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1,7</w:t>
            </w:r>
          </w:p>
        </w:tc>
        <w:tc>
          <w:tcPr>
            <w:tcW w:w="804"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100%</w:t>
            </w:r>
          </w:p>
        </w:tc>
        <w:tc>
          <w:tcPr>
            <w:tcW w:w="1438"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Показатель исполнен в полном объеме.</w:t>
            </w:r>
          </w:p>
        </w:tc>
      </w:tr>
    </w:tbl>
    <w:p w:rsidR="0049213F" w:rsidRPr="00C53870" w:rsidRDefault="0049213F" w:rsidP="0049213F">
      <w:pPr>
        <w:pStyle w:val="a3"/>
        <w:ind w:firstLine="567"/>
        <w:jc w:val="both"/>
        <w:rPr>
          <w:rFonts w:ascii="Times New Roman" w:hAnsi="Times New Roman"/>
          <w:i/>
          <w:sz w:val="10"/>
          <w:szCs w:val="10"/>
        </w:rPr>
      </w:pPr>
    </w:p>
    <w:p w:rsidR="0049213F" w:rsidRDefault="0049213F" w:rsidP="0049213F">
      <w:pPr>
        <w:pStyle w:val="a3"/>
        <w:ind w:firstLine="567"/>
        <w:jc w:val="both"/>
        <w:rPr>
          <w:rFonts w:ascii="Times New Roman" w:hAnsi="Times New Roman"/>
          <w:b/>
          <w:i/>
          <w:sz w:val="20"/>
          <w:szCs w:val="20"/>
        </w:rPr>
      </w:pPr>
      <w:r>
        <w:rPr>
          <w:rFonts w:ascii="Times New Roman" w:hAnsi="Times New Roman"/>
          <w:b/>
          <w:i/>
          <w:sz w:val="20"/>
          <w:szCs w:val="20"/>
        </w:rPr>
        <w:t>мероприятия</w:t>
      </w:r>
      <w:r w:rsidRPr="00E570B1">
        <w:rPr>
          <w:rFonts w:ascii="Times New Roman" w:hAnsi="Times New Roman"/>
          <w:b/>
          <w:i/>
          <w:sz w:val="20"/>
          <w:szCs w:val="20"/>
        </w:rPr>
        <w:t>:</w:t>
      </w:r>
    </w:p>
    <w:p w:rsidR="0049213F" w:rsidRPr="003227C1" w:rsidRDefault="0049213F" w:rsidP="0049213F">
      <w:pPr>
        <w:pStyle w:val="a3"/>
        <w:ind w:firstLine="567"/>
        <w:jc w:val="both"/>
        <w:rPr>
          <w:rFonts w:ascii="Times New Roman" w:hAnsi="Times New Roman"/>
          <w:b/>
          <w:i/>
          <w:sz w:val="6"/>
          <w:szCs w:val="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3480"/>
        <w:gridCol w:w="1134"/>
        <w:gridCol w:w="1134"/>
        <w:gridCol w:w="850"/>
        <w:gridCol w:w="2693"/>
      </w:tblGrid>
      <w:tr w:rsidR="0049213F" w:rsidRPr="0045397B" w:rsidTr="00484565">
        <w:trPr>
          <w:trHeight w:val="163"/>
        </w:trPr>
        <w:tc>
          <w:tcPr>
            <w:tcW w:w="456"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 п/п</w:t>
            </w:r>
          </w:p>
        </w:tc>
        <w:tc>
          <w:tcPr>
            <w:tcW w:w="3480"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Мероприятия</w:t>
            </w:r>
          </w:p>
        </w:tc>
        <w:tc>
          <w:tcPr>
            <w:tcW w:w="2268" w:type="dxa"/>
            <w:gridSpan w:val="2"/>
            <w:vAlign w:val="center"/>
          </w:tcPr>
          <w:p w:rsidR="0049213F" w:rsidRDefault="0049213F" w:rsidP="00441890">
            <w:pPr>
              <w:pStyle w:val="a3"/>
              <w:jc w:val="center"/>
              <w:rPr>
                <w:rFonts w:ascii="Times New Roman" w:hAnsi="Times New Roman"/>
                <w:sz w:val="16"/>
                <w:szCs w:val="16"/>
              </w:rPr>
            </w:pPr>
            <w:r w:rsidRPr="00C53870">
              <w:rPr>
                <w:rFonts w:ascii="Times New Roman" w:hAnsi="Times New Roman"/>
                <w:sz w:val="16"/>
                <w:szCs w:val="16"/>
              </w:rPr>
              <w:t>Расходы на 201</w:t>
            </w:r>
            <w:r>
              <w:rPr>
                <w:rFonts w:ascii="Times New Roman" w:hAnsi="Times New Roman"/>
                <w:sz w:val="16"/>
                <w:szCs w:val="16"/>
              </w:rPr>
              <w:t>5</w:t>
            </w:r>
            <w:r w:rsidRPr="00C53870">
              <w:rPr>
                <w:rFonts w:ascii="Times New Roman" w:hAnsi="Times New Roman"/>
                <w:sz w:val="16"/>
                <w:szCs w:val="16"/>
              </w:rPr>
              <w:t xml:space="preserve"> год</w:t>
            </w:r>
          </w:p>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(в рублях)</w:t>
            </w:r>
          </w:p>
        </w:tc>
        <w:tc>
          <w:tcPr>
            <w:tcW w:w="850" w:type="dxa"/>
            <w:vMerge w:val="restart"/>
            <w:vAlign w:val="center"/>
          </w:tcPr>
          <w:p w:rsidR="0049213F" w:rsidRPr="00544793" w:rsidRDefault="0049213F" w:rsidP="00441890">
            <w:pPr>
              <w:pStyle w:val="a3"/>
              <w:jc w:val="center"/>
              <w:rPr>
                <w:rFonts w:ascii="Times New Roman" w:hAnsi="Times New Roman"/>
                <w:sz w:val="14"/>
                <w:szCs w:val="14"/>
              </w:rPr>
            </w:pPr>
            <w:r w:rsidRPr="00544793">
              <w:rPr>
                <w:rFonts w:ascii="Times New Roman" w:hAnsi="Times New Roman"/>
                <w:sz w:val="14"/>
                <w:szCs w:val="14"/>
              </w:rPr>
              <w:t>Процент испол-нения</w:t>
            </w:r>
          </w:p>
        </w:tc>
        <w:tc>
          <w:tcPr>
            <w:tcW w:w="2693"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Примечание</w:t>
            </w:r>
          </w:p>
        </w:tc>
      </w:tr>
      <w:tr w:rsidR="0049213F" w:rsidRPr="0045397B" w:rsidTr="00484565">
        <w:trPr>
          <w:trHeight w:val="225"/>
        </w:trPr>
        <w:tc>
          <w:tcPr>
            <w:tcW w:w="456" w:type="dxa"/>
            <w:vMerge/>
          </w:tcPr>
          <w:p w:rsidR="0049213F" w:rsidRDefault="0049213F" w:rsidP="00441890">
            <w:pPr>
              <w:jc w:val="center"/>
              <w:rPr>
                <w:rFonts w:ascii="Times New Roman" w:hAnsi="Times New Roman"/>
                <w:sz w:val="16"/>
                <w:szCs w:val="16"/>
              </w:rPr>
            </w:pPr>
          </w:p>
        </w:tc>
        <w:tc>
          <w:tcPr>
            <w:tcW w:w="3480" w:type="dxa"/>
            <w:vMerge/>
            <w:vAlign w:val="center"/>
          </w:tcPr>
          <w:p w:rsidR="0049213F" w:rsidRPr="0045397B" w:rsidRDefault="0049213F" w:rsidP="00441890">
            <w:pPr>
              <w:jc w:val="center"/>
              <w:rPr>
                <w:rFonts w:ascii="Times New Roman" w:hAnsi="Times New Roman"/>
                <w:sz w:val="16"/>
                <w:szCs w:val="16"/>
              </w:rPr>
            </w:pPr>
          </w:p>
        </w:tc>
        <w:tc>
          <w:tcPr>
            <w:tcW w:w="1134" w:type="dxa"/>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план</w:t>
            </w:r>
          </w:p>
        </w:tc>
        <w:tc>
          <w:tcPr>
            <w:tcW w:w="1134" w:type="dxa"/>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факт</w:t>
            </w:r>
          </w:p>
        </w:tc>
        <w:tc>
          <w:tcPr>
            <w:tcW w:w="850" w:type="dxa"/>
            <w:vMerge/>
            <w:vAlign w:val="center"/>
          </w:tcPr>
          <w:p w:rsidR="0049213F" w:rsidRPr="0045397B" w:rsidRDefault="0049213F" w:rsidP="00441890">
            <w:pPr>
              <w:jc w:val="center"/>
              <w:rPr>
                <w:rFonts w:ascii="Times New Roman" w:hAnsi="Times New Roman"/>
                <w:sz w:val="16"/>
                <w:szCs w:val="16"/>
              </w:rPr>
            </w:pPr>
          </w:p>
        </w:tc>
        <w:tc>
          <w:tcPr>
            <w:tcW w:w="2693" w:type="dxa"/>
            <w:vMerge/>
          </w:tcPr>
          <w:p w:rsidR="0049213F" w:rsidRPr="0045397B" w:rsidRDefault="0049213F" w:rsidP="00441890">
            <w:pPr>
              <w:jc w:val="center"/>
              <w:rPr>
                <w:rFonts w:ascii="Times New Roman" w:hAnsi="Times New Roman"/>
                <w:sz w:val="16"/>
                <w:szCs w:val="16"/>
              </w:rPr>
            </w:pPr>
          </w:p>
        </w:tc>
      </w:tr>
      <w:tr w:rsidR="0049213F" w:rsidRPr="0045397B" w:rsidTr="00484565">
        <w:trPr>
          <w:trHeight w:val="1288"/>
        </w:trPr>
        <w:tc>
          <w:tcPr>
            <w:tcW w:w="456" w:type="dxa"/>
            <w:vAlign w:val="center"/>
          </w:tcPr>
          <w:p w:rsidR="0049213F" w:rsidRPr="0045397B" w:rsidRDefault="0049213F" w:rsidP="00441890">
            <w:pPr>
              <w:jc w:val="center"/>
              <w:rPr>
                <w:rFonts w:ascii="Times New Roman" w:hAnsi="Times New Roman"/>
                <w:sz w:val="16"/>
                <w:szCs w:val="16"/>
              </w:rPr>
            </w:pPr>
            <w:r>
              <w:rPr>
                <w:rFonts w:ascii="Times New Roman" w:hAnsi="Times New Roman"/>
                <w:sz w:val="16"/>
                <w:szCs w:val="16"/>
              </w:rPr>
              <w:t>1</w:t>
            </w:r>
          </w:p>
        </w:tc>
        <w:tc>
          <w:tcPr>
            <w:tcW w:w="3480" w:type="dxa"/>
            <w:vAlign w:val="center"/>
          </w:tcPr>
          <w:p w:rsidR="0049213F" w:rsidRPr="00EA3BAE" w:rsidRDefault="0049213F" w:rsidP="00441890">
            <w:pPr>
              <w:pStyle w:val="a3"/>
              <w:jc w:val="both"/>
              <w:rPr>
                <w:rFonts w:ascii="Times New Roman" w:hAnsi="Times New Roman"/>
                <w:sz w:val="16"/>
                <w:szCs w:val="16"/>
              </w:rPr>
            </w:pPr>
            <w:r>
              <w:rPr>
                <w:rFonts w:ascii="Times New Roman" w:hAnsi="Times New Roman"/>
                <w:sz w:val="16"/>
                <w:szCs w:val="16"/>
              </w:rPr>
              <w:t>М</w:t>
            </w:r>
            <w:r w:rsidRPr="00EA3BAE">
              <w:rPr>
                <w:rFonts w:ascii="Times New Roman" w:hAnsi="Times New Roman"/>
                <w:sz w:val="16"/>
                <w:szCs w:val="16"/>
              </w:rPr>
              <w:t>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1134" w:type="dxa"/>
            <w:vAlign w:val="center"/>
          </w:tcPr>
          <w:p w:rsidR="0049213F" w:rsidRPr="00A427A1" w:rsidRDefault="0049213F" w:rsidP="00441890">
            <w:pPr>
              <w:pStyle w:val="a3"/>
              <w:jc w:val="center"/>
              <w:rPr>
                <w:rFonts w:ascii="Times New Roman" w:hAnsi="Times New Roman"/>
                <w:sz w:val="16"/>
                <w:szCs w:val="16"/>
              </w:rPr>
            </w:pPr>
            <w:r w:rsidRPr="00A427A1">
              <w:rPr>
                <w:rFonts w:ascii="Times New Roman" w:hAnsi="Times New Roman"/>
                <w:sz w:val="16"/>
                <w:szCs w:val="16"/>
              </w:rPr>
              <w:t>5 621 900,0</w:t>
            </w:r>
          </w:p>
        </w:tc>
        <w:tc>
          <w:tcPr>
            <w:tcW w:w="1134" w:type="dxa"/>
            <w:vAlign w:val="center"/>
          </w:tcPr>
          <w:p w:rsidR="0049213F" w:rsidRPr="00A427A1" w:rsidRDefault="0049213F" w:rsidP="00441890">
            <w:pPr>
              <w:pStyle w:val="a3"/>
              <w:jc w:val="center"/>
              <w:rPr>
                <w:rFonts w:ascii="Times New Roman" w:hAnsi="Times New Roman"/>
                <w:sz w:val="16"/>
                <w:szCs w:val="16"/>
              </w:rPr>
            </w:pPr>
            <w:r w:rsidRPr="00A427A1">
              <w:rPr>
                <w:rFonts w:ascii="Times New Roman" w:hAnsi="Times New Roman"/>
                <w:sz w:val="16"/>
                <w:szCs w:val="16"/>
              </w:rPr>
              <w:t>5 621 900,0</w:t>
            </w:r>
          </w:p>
        </w:tc>
        <w:tc>
          <w:tcPr>
            <w:tcW w:w="850" w:type="dxa"/>
            <w:vAlign w:val="center"/>
          </w:tcPr>
          <w:p w:rsidR="0049213F" w:rsidRPr="001F28F6" w:rsidRDefault="0049213F" w:rsidP="00441890">
            <w:pPr>
              <w:pStyle w:val="a3"/>
              <w:rPr>
                <w:rFonts w:ascii="Times New Roman" w:hAnsi="Times New Roman"/>
                <w:sz w:val="16"/>
                <w:szCs w:val="16"/>
              </w:rPr>
            </w:pPr>
            <w:r>
              <w:rPr>
                <w:rFonts w:ascii="Times New Roman" w:hAnsi="Times New Roman"/>
                <w:sz w:val="16"/>
                <w:szCs w:val="16"/>
              </w:rPr>
              <w:t>100,0%</w:t>
            </w:r>
          </w:p>
        </w:tc>
        <w:tc>
          <w:tcPr>
            <w:tcW w:w="2693" w:type="dxa"/>
            <w:vAlign w:val="center"/>
          </w:tcPr>
          <w:p w:rsidR="0049213F" w:rsidRPr="00A427A1" w:rsidRDefault="0049213F" w:rsidP="00441890">
            <w:pPr>
              <w:pStyle w:val="a3"/>
              <w:rPr>
                <w:rFonts w:ascii="Times New Roman" w:hAnsi="Times New Roman"/>
                <w:sz w:val="16"/>
                <w:szCs w:val="16"/>
              </w:rPr>
            </w:pPr>
            <w:r w:rsidRPr="00A427A1">
              <w:rPr>
                <w:rFonts w:ascii="Times New Roman" w:hAnsi="Times New Roman"/>
                <w:sz w:val="16"/>
                <w:szCs w:val="16"/>
              </w:rPr>
              <w:t>Бюджетные ассигнования исполнены в полном объеме</w:t>
            </w:r>
            <w:r>
              <w:rPr>
                <w:rFonts w:ascii="Times New Roman" w:hAnsi="Times New Roman"/>
                <w:sz w:val="16"/>
                <w:szCs w:val="16"/>
              </w:rPr>
              <w:t xml:space="preserve">. </w:t>
            </w:r>
          </w:p>
        </w:tc>
      </w:tr>
      <w:tr w:rsidR="0049213F" w:rsidRPr="0045397B" w:rsidTr="00484565">
        <w:tc>
          <w:tcPr>
            <w:tcW w:w="456" w:type="dxa"/>
            <w:vAlign w:val="center"/>
          </w:tcPr>
          <w:p w:rsidR="0049213F" w:rsidRPr="0045397B" w:rsidRDefault="0049213F" w:rsidP="00441890">
            <w:pPr>
              <w:jc w:val="center"/>
              <w:rPr>
                <w:rFonts w:ascii="Times New Roman" w:hAnsi="Times New Roman"/>
                <w:sz w:val="16"/>
                <w:szCs w:val="16"/>
              </w:rPr>
            </w:pPr>
            <w:r>
              <w:rPr>
                <w:rFonts w:ascii="Times New Roman" w:hAnsi="Times New Roman"/>
                <w:sz w:val="16"/>
                <w:szCs w:val="16"/>
              </w:rPr>
              <w:t>2</w:t>
            </w:r>
          </w:p>
        </w:tc>
        <w:tc>
          <w:tcPr>
            <w:tcW w:w="3480" w:type="dxa"/>
            <w:vAlign w:val="center"/>
          </w:tcPr>
          <w:p w:rsidR="0049213F" w:rsidRPr="00EA3BAE" w:rsidRDefault="0049213F" w:rsidP="00441890">
            <w:pPr>
              <w:pStyle w:val="a3"/>
              <w:jc w:val="both"/>
              <w:rPr>
                <w:rFonts w:ascii="Times New Roman" w:hAnsi="Times New Roman"/>
                <w:sz w:val="16"/>
                <w:szCs w:val="16"/>
              </w:rPr>
            </w:pPr>
            <w:r>
              <w:rPr>
                <w:rFonts w:ascii="Times New Roman" w:hAnsi="Times New Roman"/>
                <w:sz w:val="16"/>
                <w:szCs w:val="16"/>
              </w:rPr>
              <w:t>С</w:t>
            </w:r>
            <w:r w:rsidRPr="00EA3BAE">
              <w:rPr>
                <w:rFonts w:ascii="Times New Roman" w:hAnsi="Times New Roman"/>
                <w:sz w:val="16"/>
                <w:szCs w:val="16"/>
              </w:rPr>
              <w:t>редства районного бюджета на содержание автомобильных дорог общего пользования местного значения (межселенного значения)</w:t>
            </w:r>
          </w:p>
        </w:tc>
        <w:tc>
          <w:tcPr>
            <w:tcW w:w="1134" w:type="dxa"/>
            <w:vAlign w:val="center"/>
          </w:tcPr>
          <w:p w:rsidR="0049213F" w:rsidRPr="0045397B" w:rsidRDefault="0049213F" w:rsidP="00441890">
            <w:pPr>
              <w:jc w:val="center"/>
              <w:rPr>
                <w:rFonts w:ascii="Times New Roman" w:hAnsi="Times New Roman"/>
                <w:sz w:val="16"/>
                <w:szCs w:val="16"/>
              </w:rPr>
            </w:pPr>
          </w:p>
          <w:p w:rsidR="0049213F" w:rsidRPr="0045397B" w:rsidRDefault="0049213F" w:rsidP="00441890">
            <w:pPr>
              <w:jc w:val="center"/>
              <w:rPr>
                <w:rFonts w:ascii="Times New Roman" w:hAnsi="Times New Roman"/>
                <w:sz w:val="16"/>
                <w:szCs w:val="16"/>
              </w:rPr>
            </w:pPr>
            <w:r>
              <w:rPr>
                <w:rFonts w:ascii="Times New Roman" w:hAnsi="Times New Roman"/>
                <w:sz w:val="16"/>
                <w:szCs w:val="16"/>
              </w:rPr>
              <w:t>45 200,0</w:t>
            </w:r>
          </w:p>
        </w:tc>
        <w:tc>
          <w:tcPr>
            <w:tcW w:w="1134" w:type="dxa"/>
            <w:vAlign w:val="center"/>
          </w:tcPr>
          <w:p w:rsidR="0049213F" w:rsidRPr="0045397B" w:rsidRDefault="0049213F" w:rsidP="00441890">
            <w:pPr>
              <w:jc w:val="center"/>
              <w:rPr>
                <w:rFonts w:ascii="Times New Roman" w:hAnsi="Times New Roman"/>
                <w:sz w:val="16"/>
                <w:szCs w:val="16"/>
              </w:rPr>
            </w:pPr>
          </w:p>
          <w:p w:rsidR="0049213F" w:rsidRPr="0045397B" w:rsidRDefault="0049213F" w:rsidP="00441890">
            <w:pPr>
              <w:jc w:val="center"/>
              <w:rPr>
                <w:rFonts w:ascii="Times New Roman" w:hAnsi="Times New Roman"/>
                <w:sz w:val="16"/>
                <w:szCs w:val="16"/>
              </w:rPr>
            </w:pPr>
            <w:r>
              <w:rPr>
                <w:rFonts w:ascii="Times New Roman" w:hAnsi="Times New Roman"/>
                <w:sz w:val="16"/>
                <w:szCs w:val="16"/>
              </w:rPr>
              <w:t>0,0</w:t>
            </w:r>
          </w:p>
        </w:tc>
        <w:tc>
          <w:tcPr>
            <w:tcW w:w="850" w:type="dxa"/>
            <w:vAlign w:val="center"/>
          </w:tcPr>
          <w:p w:rsidR="0049213F" w:rsidRPr="0045397B" w:rsidRDefault="0049213F" w:rsidP="00441890">
            <w:pPr>
              <w:jc w:val="center"/>
              <w:rPr>
                <w:rFonts w:ascii="Times New Roman" w:hAnsi="Times New Roman"/>
                <w:sz w:val="16"/>
                <w:szCs w:val="16"/>
              </w:rPr>
            </w:pPr>
          </w:p>
          <w:p w:rsidR="0049213F" w:rsidRPr="0045397B" w:rsidRDefault="0049213F" w:rsidP="00441890">
            <w:pPr>
              <w:jc w:val="right"/>
              <w:rPr>
                <w:rFonts w:ascii="Times New Roman" w:hAnsi="Times New Roman"/>
                <w:sz w:val="16"/>
                <w:szCs w:val="16"/>
              </w:rPr>
            </w:pPr>
            <w:r>
              <w:rPr>
                <w:rFonts w:ascii="Times New Roman" w:hAnsi="Times New Roman"/>
                <w:sz w:val="16"/>
                <w:szCs w:val="16"/>
              </w:rPr>
              <w:t>-</w:t>
            </w:r>
          </w:p>
        </w:tc>
        <w:tc>
          <w:tcPr>
            <w:tcW w:w="2693" w:type="dxa"/>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 xml:space="preserve">В виду того, что стоимость работ на содержание дорог межселенного значения значительно выше, чем предусмотрено на финансирование данного мероприятия бюджетные ассигнования дорожного фонда Богучанского района будут направлены на увеличение бюджетных ассигнований дорожного фонда Богучанского района в 2016 году, в соответствии с пунктом 3.6 Порядка формирования и использования бюджетных ассигнований муниципального дорожного фонда муниципального образования </w:t>
            </w:r>
            <w:r w:rsidRPr="00544793">
              <w:rPr>
                <w:rFonts w:ascii="Times New Roman" w:hAnsi="Times New Roman"/>
                <w:sz w:val="16"/>
                <w:szCs w:val="16"/>
              </w:rPr>
              <w:lastRenderedPageBreak/>
              <w:t xml:space="preserve">Богучанский район, утвержденного решением  Богучанского районного  Совета     депутатов   от    28.11.2013 № 33/1-300 </w:t>
            </w:r>
          </w:p>
        </w:tc>
      </w:tr>
      <w:tr w:rsidR="0049213F" w:rsidRPr="0045397B" w:rsidTr="00484565">
        <w:tc>
          <w:tcPr>
            <w:tcW w:w="456" w:type="dxa"/>
            <w:vAlign w:val="center"/>
          </w:tcPr>
          <w:p w:rsidR="0049213F" w:rsidRPr="001F28F6" w:rsidRDefault="0049213F" w:rsidP="00441890">
            <w:pPr>
              <w:pStyle w:val="a3"/>
              <w:rPr>
                <w:rFonts w:ascii="Times New Roman" w:hAnsi="Times New Roman"/>
                <w:sz w:val="16"/>
                <w:szCs w:val="16"/>
              </w:rPr>
            </w:pPr>
            <w:r w:rsidRPr="001F28F6">
              <w:rPr>
                <w:rFonts w:ascii="Times New Roman" w:hAnsi="Times New Roman"/>
                <w:sz w:val="16"/>
                <w:szCs w:val="16"/>
              </w:rPr>
              <w:lastRenderedPageBreak/>
              <w:t>3</w:t>
            </w:r>
          </w:p>
        </w:tc>
        <w:tc>
          <w:tcPr>
            <w:tcW w:w="3480" w:type="dxa"/>
            <w:vAlign w:val="center"/>
          </w:tcPr>
          <w:p w:rsidR="0049213F" w:rsidRPr="00EA3BAE" w:rsidRDefault="0049213F" w:rsidP="00441890">
            <w:pPr>
              <w:pStyle w:val="a3"/>
              <w:jc w:val="both"/>
              <w:rPr>
                <w:rFonts w:ascii="Times New Roman" w:hAnsi="Times New Roman"/>
                <w:sz w:val="16"/>
                <w:szCs w:val="16"/>
              </w:rPr>
            </w:pPr>
            <w:r>
              <w:rPr>
                <w:rFonts w:ascii="Times New Roman" w:hAnsi="Times New Roman"/>
                <w:sz w:val="16"/>
                <w:szCs w:val="16"/>
              </w:rPr>
              <w:t>М</w:t>
            </w:r>
            <w:r w:rsidRPr="00EA3BAE">
              <w:rPr>
                <w:rFonts w:ascii="Times New Roman" w:hAnsi="Times New Roman"/>
                <w:sz w:val="16"/>
                <w:szCs w:val="16"/>
              </w:rPr>
              <w:t xml:space="preserve">ежбюджетные трансферты бюджетам муниципальных образований на </w:t>
            </w:r>
            <w:r>
              <w:rPr>
                <w:rFonts w:ascii="Times New Roman" w:hAnsi="Times New Roman"/>
                <w:sz w:val="16"/>
                <w:szCs w:val="16"/>
              </w:rPr>
              <w:t xml:space="preserve">капитальный ремонт и ремонт </w:t>
            </w:r>
            <w:r w:rsidRPr="00EA3BAE">
              <w:rPr>
                <w:rFonts w:ascii="Times New Roman" w:hAnsi="Times New Roman"/>
                <w:sz w:val="16"/>
                <w:szCs w:val="16"/>
              </w:rPr>
              <w:t>автомобильных дорог общего пользования местного значения городских округов</w:t>
            </w:r>
            <w:r>
              <w:rPr>
                <w:rFonts w:ascii="Times New Roman" w:hAnsi="Times New Roman"/>
                <w:sz w:val="16"/>
                <w:szCs w:val="16"/>
              </w:rPr>
              <w:t xml:space="preserve"> с численностью населения менее 90 тыс.человек</w:t>
            </w:r>
            <w:r w:rsidRPr="00EA3BAE">
              <w:rPr>
                <w:rFonts w:ascii="Times New Roman" w:hAnsi="Times New Roman"/>
                <w:sz w:val="16"/>
                <w:szCs w:val="16"/>
              </w:rPr>
              <w:t>, городских и сельских поселений за счет средств дорожного фонда Красноярского края</w:t>
            </w:r>
          </w:p>
        </w:tc>
        <w:tc>
          <w:tcPr>
            <w:tcW w:w="1134" w:type="dxa"/>
            <w:vAlign w:val="center"/>
          </w:tcPr>
          <w:p w:rsidR="0049213F" w:rsidRPr="001F28F6" w:rsidRDefault="0049213F" w:rsidP="00441890">
            <w:pPr>
              <w:pStyle w:val="a3"/>
              <w:rPr>
                <w:rFonts w:ascii="Times New Roman" w:hAnsi="Times New Roman"/>
                <w:sz w:val="16"/>
                <w:szCs w:val="16"/>
              </w:rPr>
            </w:pPr>
            <w:r>
              <w:rPr>
                <w:rFonts w:ascii="Times New Roman" w:hAnsi="Times New Roman"/>
                <w:sz w:val="16"/>
                <w:szCs w:val="16"/>
              </w:rPr>
              <w:t>18 598 910,0</w:t>
            </w:r>
          </w:p>
        </w:tc>
        <w:tc>
          <w:tcPr>
            <w:tcW w:w="1134" w:type="dxa"/>
            <w:vAlign w:val="center"/>
          </w:tcPr>
          <w:p w:rsidR="0049213F" w:rsidRPr="001F28F6" w:rsidRDefault="0049213F" w:rsidP="00441890">
            <w:pPr>
              <w:pStyle w:val="a3"/>
              <w:rPr>
                <w:rFonts w:ascii="Times New Roman" w:hAnsi="Times New Roman"/>
                <w:sz w:val="16"/>
                <w:szCs w:val="16"/>
              </w:rPr>
            </w:pPr>
            <w:r>
              <w:rPr>
                <w:rFonts w:ascii="Times New Roman" w:hAnsi="Times New Roman"/>
                <w:sz w:val="16"/>
                <w:szCs w:val="16"/>
              </w:rPr>
              <w:t>18 598 910,0</w:t>
            </w:r>
          </w:p>
        </w:tc>
        <w:tc>
          <w:tcPr>
            <w:tcW w:w="850" w:type="dxa"/>
            <w:vAlign w:val="center"/>
          </w:tcPr>
          <w:p w:rsidR="0049213F" w:rsidRPr="001F28F6" w:rsidRDefault="0049213F" w:rsidP="00441890">
            <w:pPr>
              <w:pStyle w:val="a3"/>
              <w:rPr>
                <w:rFonts w:ascii="Times New Roman" w:hAnsi="Times New Roman"/>
                <w:sz w:val="16"/>
                <w:szCs w:val="16"/>
              </w:rPr>
            </w:pPr>
            <w:r>
              <w:rPr>
                <w:rFonts w:ascii="Times New Roman" w:hAnsi="Times New Roman"/>
                <w:sz w:val="16"/>
                <w:szCs w:val="16"/>
              </w:rPr>
              <w:t>100,0%</w:t>
            </w:r>
          </w:p>
        </w:tc>
        <w:tc>
          <w:tcPr>
            <w:tcW w:w="2693" w:type="dxa"/>
            <w:vAlign w:val="center"/>
          </w:tcPr>
          <w:p w:rsidR="0049213F" w:rsidRPr="001F28F6" w:rsidRDefault="0049213F" w:rsidP="00441890">
            <w:pPr>
              <w:pStyle w:val="a3"/>
              <w:rPr>
                <w:rFonts w:ascii="Times New Roman" w:hAnsi="Times New Roman"/>
                <w:sz w:val="16"/>
                <w:szCs w:val="16"/>
              </w:rPr>
            </w:pPr>
            <w:r>
              <w:rPr>
                <w:rFonts w:ascii="Times New Roman" w:hAnsi="Times New Roman"/>
                <w:sz w:val="16"/>
                <w:szCs w:val="16"/>
              </w:rPr>
              <w:t>Бюджетные ассигнования исполнены в полном объеме</w:t>
            </w:r>
          </w:p>
        </w:tc>
      </w:tr>
      <w:tr w:rsidR="0049213F" w:rsidRPr="0045397B" w:rsidTr="00484565">
        <w:trPr>
          <w:trHeight w:val="289"/>
        </w:trPr>
        <w:tc>
          <w:tcPr>
            <w:tcW w:w="456" w:type="dxa"/>
            <w:vAlign w:val="center"/>
          </w:tcPr>
          <w:p w:rsidR="0049213F" w:rsidRPr="001F28F6" w:rsidRDefault="0049213F" w:rsidP="00441890">
            <w:pPr>
              <w:pStyle w:val="a3"/>
              <w:rPr>
                <w:rFonts w:ascii="Times New Roman" w:hAnsi="Times New Roman"/>
                <w:sz w:val="16"/>
                <w:szCs w:val="16"/>
              </w:rPr>
            </w:pPr>
          </w:p>
        </w:tc>
        <w:tc>
          <w:tcPr>
            <w:tcW w:w="3480" w:type="dxa"/>
            <w:vAlign w:val="center"/>
          </w:tcPr>
          <w:p w:rsidR="0049213F" w:rsidRDefault="0049213F" w:rsidP="00441890">
            <w:pPr>
              <w:pStyle w:val="a3"/>
              <w:jc w:val="right"/>
              <w:rPr>
                <w:rFonts w:ascii="Times New Roman" w:hAnsi="Times New Roman"/>
                <w:sz w:val="16"/>
                <w:szCs w:val="16"/>
              </w:rPr>
            </w:pPr>
            <w:r>
              <w:rPr>
                <w:rFonts w:ascii="Times New Roman" w:hAnsi="Times New Roman"/>
                <w:sz w:val="16"/>
                <w:szCs w:val="16"/>
              </w:rPr>
              <w:t>ВСЕГО:</w:t>
            </w:r>
          </w:p>
        </w:tc>
        <w:tc>
          <w:tcPr>
            <w:tcW w:w="113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24 266 010,0</w:t>
            </w:r>
          </w:p>
        </w:tc>
        <w:tc>
          <w:tcPr>
            <w:tcW w:w="113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24 220 810,0</w:t>
            </w:r>
          </w:p>
        </w:tc>
        <w:tc>
          <w:tcPr>
            <w:tcW w:w="850"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99,81%</w:t>
            </w:r>
          </w:p>
        </w:tc>
        <w:tc>
          <w:tcPr>
            <w:tcW w:w="2693" w:type="dxa"/>
            <w:vAlign w:val="center"/>
          </w:tcPr>
          <w:p w:rsidR="0049213F" w:rsidRDefault="0049213F" w:rsidP="00441890">
            <w:pPr>
              <w:pStyle w:val="a3"/>
              <w:rPr>
                <w:rFonts w:ascii="Times New Roman" w:hAnsi="Times New Roman"/>
                <w:sz w:val="16"/>
                <w:szCs w:val="16"/>
              </w:rPr>
            </w:pPr>
          </w:p>
        </w:tc>
      </w:tr>
    </w:tbl>
    <w:p w:rsidR="0049213F" w:rsidRDefault="0049213F" w:rsidP="0049213F">
      <w:pPr>
        <w:pStyle w:val="ConsPlusTitle"/>
        <w:widowControl/>
        <w:ind w:firstLine="708"/>
        <w:jc w:val="both"/>
        <w:rPr>
          <w:rFonts w:ascii="Times New Roman" w:hAnsi="Times New Roman"/>
          <w:sz w:val="6"/>
          <w:szCs w:val="6"/>
        </w:rPr>
      </w:pPr>
    </w:p>
    <w:p w:rsidR="0049213F" w:rsidRPr="00423568" w:rsidRDefault="00484565" w:rsidP="0049213F">
      <w:pPr>
        <w:pStyle w:val="ConsPlusTitle"/>
        <w:widowControl/>
        <w:ind w:firstLine="708"/>
        <w:jc w:val="both"/>
        <w:rPr>
          <w:rFonts w:ascii="Times New Roman" w:hAnsi="Times New Roman"/>
        </w:rPr>
      </w:pPr>
      <w:r w:rsidRPr="00484565">
        <w:rPr>
          <w:rFonts w:ascii="Times New Roman" w:hAnsi="Times New Roman"/>
        </w:rPr>
        <w:t>2.</w:t>
      </w:r>
      <w:r>
        <w:rPr>
          <w:rFonts w:ascii="Times New Roman" w:hAnsi="Times New Roman"/>
          <w:b w:val="0"/>
        </w:rPr>
        <w:t xml:space="preserve"> </w:t>
      </w:r>
      <w:r w:rsidRPr="00484565">
        <w:rPr>
          <w:rFonts w:ascii="Times New Roman" w:hAnsi="Times New Roman"/>
        </w:rPr>
        <w:t>П</w:t>
      </w:r>
      <w:r w:rsidR="0049213F" w:rsidRPr="00484565">
        <w:rPr>
          <w:rFonts w:ascii="Times New Roman" w:hAnsi="Times New Roman"/>
        </w:rPr>
        <w:t>одпрограмма «Развитие транспортного комплекса  Богучанского района» на 2014-2018 годы:</w:t>
      </w:r>
    </w:p>
    <w:p w:rsidR="0049213F" w:rsidRDefault="0049213F" w:rsidP="0049213F">
      <w:pPr>
        <w:pStyle w:val="a3"/>
        <w:ind w:firstLine="567"/>
        <w:jc w:val="both"/>
        <w:rPr>
          <w:rFonts w:ascii="Times New Roman" w:hAnsi="Times New Roman"/>
          <w:b/>
          <w:i/>
          <w:sz w:val="20"/>
          <w:szCs w:val="20"/>
        </w:rPr>
      </w:pPr>
      <w:r w:rsidRPr="00423568">
        <w:rPr>
          <w:rFonts w:ascii="Times New Roman" w:hAnsi="Times New Roman"/>
          <w:b/>
          <w:i/>
          <w:sz w:val="20"/>
          <w:szCs w:val="20"/>
        </w:rPr>
        <w:t>показатели:</w:t>
      </w:r>
    </w:p>
    <w:p w:rsidR="0049213F" w:rsidRPr="003227C1" w:rsidRDefault="0049213F" w:rsidP="0049213F">
      <w:pPr>
        <w:pStyle w:val="a3"/>
        <w:ind w:firstLine="567"/>
        <w:jc w:val="both"/>
        <w:rPr>
          <w:rFonts w:ascii="Times New Roman" w:hAnsi="Times New Roman"/>
          <w:b/>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2046"/>
        <w:gridCol w:w="1701"/>
        <w:gridCol w:w="675"/>
        <w:gridCol w:w="676"/>
        <w:gridCol w:w="804"/>
        <w:gridCol w:w="3231"/>
      </w:tblGrid>
      <w:tr w:rsidR="0049213F" w:rsidRPr="0045397B" w:rsidTr="00484565">
        <w:trPr>
          <w:trHeight w:val="163"/>
        </w:trPr>
        <w:tc>
          <w:tcPr>
            <w:tcW w:w="506" w:type="dxa"/>
            <w:vMerge w:val="restart"/>
            <w:vAlign w:val="center"/>
          </w:tcPr>
          <w:p w:rsidR="0049213F" w:rsidRPr="0045397B" w:rsidRDefault="0049213F" w:rsidP="00441890">
            <w:pPr>
              <w:jc w:val="center"/>
              <w:rPr>
                <w:rFonts w:ascii="Times New Roman" w:hAnsi="Times New Roman"/>
                <w:sz w:val="16"/>
                <w:szCs w:val="16"/>
              </w:rPr>
            </w:pPr>
            <w:r>
              <w:rPr>
                <w:rFonts w:ascii="Times New Roman" w:hAnsi="Times New Roman"/>
                <w:sz w:val="16"/>
                <w:szCs w:val="16"/>
              </w:rPr>
              <w:t>№ п/п</w:t>
            </w:r>
          </w:p>
        </w:tc>
        <w:tc>
          <w:tcPr>
            <w:tcW w:w="2046" w:type="dxa"/>
            <w:vMerge w:val="restart"/>
            <w:vAlign w:val="center"/>
          </w:tcPr>
          <w:p w:rsidR="0049213F" w:rsidRPr="0005669F" w:rsidRDefault="0049213F" w:rsidP="00441890">
            <w:pPr>
              <w:pStyle w:val="a3"/>
              <w:jc w:val="center"/>
              <w:rPr>
                <w:rFonts w:ascii="Times New Roman" w:hAnsi="Times New Roman"/>
                <w:sz w:val="16"/>
                <w:szCs w:val="16"/>
              </w:rPr>
            </w:pPr>
            <w:r w:rsidRPr="0005669F">
              <w:rPr>
                <w:rFonts w:ascii="Times New Roman" w:hAnsi="Times New Roman"/>
                <w:sz w:val="16"/>
                <w:szCs w:val="16"/>
              </w:rPr>
              <w:t>Показатели</w:t>
            </w:r>
          </w:p>
        </w:tc>
        <w:tc>
          <w:tcPr>
            <w:tcW w:w="1701" w:type="dxa"/>
            <w:vMerge w:val="restart"/>
            <w:vAlign w:val="center"/>
          </w:tcPr>
          <w:p w:rsidR="0049213F" w:rsidRPr="0005669F" w:rsidRDefault="0049213F" w:rsidP="00441890">
            <w:pPr>
              <w:pStyle w:val="a3"/>
              <w:jc w:val="center"/>
              <w:rPr>
                <w:rFonts w:ascii="Times New Roman" w:hAnsi="Times New Roman"/>
                <w:sz w:val="16"/>
                <w:szCs w:val="16"/>
              </w:rPr>
            </w:pPr>
            <w:r w:rsidRPr="0005669F">
              <w:rPr>
                <w:rFonts w:ascii="Times New Roman" w:hAnsi="Times New Roman"/>
                <w:sz w:val="16"/>
                <w:szCs w:val="16"/>
              </w:rPr>
              <w:t>Ед. изм.</w:t>
            </w:r>
          </w:p>
        </w:tc>
        <w:tc>
          <w:tcPr>
            <w:tcW w:w="1351" w:type="dxa"/>
            <w:gridSpan w:val="2"/>
            <w:vAlign w:val="bottom"/>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201</w:t>
            </w:r>
            <w:r>
              <w:rPr>
                <w:rFonts w:ascii="Times New Roman" w:hAnsi="Times New Roman"/>
                <w:sz w:val="16"/>
                <w:szCs w:val="16"/>
              </w:rPr>
              <w:t>5</w:t>
            </w:r>
            <w:r w:rsidRPr="00C37DD4">
              <w:rPr>
                <w:rFonts w:ascii="Times New Roman" w:hAnsi="Times New Roman"/>
                <w:sz w:val="16"/>
                <w:szCs w:val="16"/>
              </w:rPr>
              <w:t xml:space="preserve"> год</w:t>
            </w:r>
          </w:p>
        </w:tc>
        <w:tc>
          <w:tcPr>
            <w:tcW w:w="804" w:type="dxa"/>
            <w:vMerge w:val="restart"/>
            <w:vAlign w:val="center"/>
          </w:tcPr>
          <w:p w:rsidR="0049213F" w:rsidRPr="006D263E" w:rsidRDefault="0049213F" w:rsidP="00441890">
            <w:pPr>
              <w:pStyle w:val="a3"/>
              <w:jc w:val="center"/>
              <w:rPr>
                <w:rFonts w:ascii="Times New Roman" w:hAnsi="Times New Roman"/>
                <w:sz w:val="14"/>
                <w:szCs w:val="14"/>
              </w:rPr>
            </w:pPr>
            <w:r w:rsidRPr="006D263E">
              <w:rPr>
                <w:rFonts w:ascii="Times New Roman" w:hAnsi="Times New Roman"/>
                <w:sz w:val="14"/>
                <w:szCs w:val="14"/>
              </w:rPr>
              <w:t>Процент испол-нения</w:t>
            </w:r>
          </w:p>
        </w:tc>
        <w:tc>
          <w:tcPr>
            <w:tcW w:w="3231" w:type="dxa"/>
            <w:vMerge w:val="restart"/>
            <w:vAlign w:val="center"/>
          </w:tcPr>
          <w:p w:rsidR="0049213F" w:rsidRPr="00351E0C" w:rsidRDefault="0049213F" w:rsidP="00441890">
            <w:pPr>
              <w:pStyle w:val="a3"/>
              <w:jc w:val="center"/>
              <w:rPr>
                <w:rFonts w:ascii="Times New Roman" w:hAnsi="Times New Roman"/>
                <w:sz w:val="16"/>
                <w:szCs w:val="16"/>
              </w:rPr>
            </w:pPr>
            <w:r w:rsidRPr="00351E0C">
              <w:rPr>
                <w:rFonts w:ascii="Times New Roman" w:hAnsi="Times New Roman"/>
                <w:sz w:val="16"/>
                <w:szCs w:val="16"/>
              </w:rPr>
              <w:t>Примечание</w:t>
            </w:r>
          </w:p>
        </w:tc>
      </w:tr>
      <w:tr w:rsidR="0049213F" w:rsidRPr="0045397B" w:rsidTr="00484565">
        <w:trPr>
          <w:trHeight w:val="402"/>
        </w:trPr>
        <w:tc>
          <w:tcPr>
            <w:tcW w:w="506" w:type="dxa"/>
            <w:vMerge/>
          </w:tcPr>
          <w:p w:rsidR="0049213F" w:rsidRDefault="0049213F" w:rsidP="00441890">
            <w:pPr>
              <w:jc w:val="center"/>
              <w:rPr>
                <w:rFonts w:ascii="Times New Roman" w:hAnsi="Times New Roman"/>
                <w:sz w:val="16"/>
                <w:szCs w:val="16"/>
              </w:rPr>
            </w:pPr>
          </w:p>
        </w:tc>
        <w:tc>
          <w:tcPr>
            <w:tcW w:w="2046" w:type="dxa"/>
            <w:vMerge/>
            <w:vAlign w:val="center"/>
          </w:tcPr>
          <w:p w:rsidR="0049213F" w:rsidRPr="0045397B" w:rsidRDefault="0049213F" w:rsidP="00441890">
            <w:pPr>
              <w:jc w:val="center"/>
              <w:rPr>
                <w:rFonts w:ascii="Times New Roman" w:hAnsi="Times New Roman"/>
                <w:sz w:val="16"/>
                <w:szCs w:val="16"/>
              </w:rPr>
            </w:pPr>
          </w:p>
        </w:tc>
        <w:tc>
          <w:tcPr>
            <w:tcW w:w="1701" w:type="dxa"/>
            <w:vMerge/>
            <w:vAlign w:val="center"/>
          </w:tcPr>
          <w:p w:rsidR="0049213F" w:rsidRPr="0045397B" w:rsidRDefault="0049213F" w:rsidP="00441890">
            <w:pPr>
              <w:jc w:val="center"/>
              <w:rPr>
                <w:rFonts w:ascii="Times New Roman" w:hAnsi="Times New Roman"/>
                <w:sz w:val="16"/>
                <w:szCs w:val="16"/>
              </w:rPr>
            </w:pPr>
          </w:p>
        </w:tc>
        <w:tc>
          <w:tcPr>
            <w:tcW w:w="675"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план</w:t>
            </w:r>
          </w:p>
        </w:tc>
        <w:tc>
          <w:tcPr>
            <w:tcW w:w="676"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факт</w:t>
            </w:r>
          </w:p>
        </w:tc>
        <w:tc>
          <w:tcPr>
            <w:tcW w:w="804" w:type="dxa"/>
            <w:vMerge/>
            <w:vAlign w:val="center"/>
          </w:tcPr>
          <w:p w:rsidR="0049213F" w:rsidRPr="0045397B" w:rsidRDefault="0049213F" w:rsidP="00441890">
            <w:pPr>
              <w:jc w:val="center"/>
              <w:rPr>
                <w:rFonts w:ascii="Times New Roman" w:hAnsi="Times New Roman"/>
                <w:sz w:val="16"/>
                <w:szCs w:val="16"/>
              </w:rPr>
            </w:pPr>
          </w:p>
        </w:tc>
        <w:tc>
          <w:tcPr>
            <w:tcW w:w="3231" w:type="dxa"/>
            <w:vMerge/>
          </w:tcPr>
          <w:p w:rsidR="0049213F" w:rsidRPr="0045397B" w:rsidRDefault="0049213F" w:rsidP="00441890">
            <w:pPr>
              <w:jc w:val="center"/>
              <w:rPr>
                <w:rFonts w:ascii="Times New Roman" w:hAnsi="Times New Roman"/>
                <w:sz w:val="16"/>
                <w:szCs w:val="16"/>
              </w:rPr>
            </w:pPr>
          </w:p>
        </w:tc>
      </w:tr>
      <w:tr w:rsidR="0049213F" w:rsidRPr="0045397B" w:rsidTr="00484565">
        <w:trPr>
          <w:trHeight w:val="379"/>
        </w:trPr>
        <w:tc>
          <w:tcPr>
            <w:tcW w:w="506" w:type="dxa"/>
            <w:vAlign w:val="center"/>
          </w:tcPr>
          <w:p w:rsidR="0049213F" w:rsidRPr="000335DB" w:rsidRDefault="0049213F" w:rsidP="00441890">
            <w:pPr>
              <w:pStyle w:val="a3"/>
              <w:rPr>
                <w:rFonts w:ascii="Times New Roman" w:hAnsi="Times New Roman"/>
                <w:sz w:val="16"/>
                <w:szCs w:val="16"/>
              </w:rPr>
            </w:pPr>
            <w:r w:rsidRPr="000335DB">
              <w:rPr>
                <w:rFonts w:ascii="Times New Roman" w:hAnsi="Times New Roman"/>
                <w:sz w:val="16"/>
                <w:szCs w:val="16"/>
              </w:rPr>
              <w:t>1</w:t>
            </w:r>
          </w:p>
        </w:tc>
        <w:tc>
          <w:tcPr>
            <w:tcW w:w="2046" w:type="dxa"/>
            <w:vAlign w:val="center"/>
          </w:tcPr>
          <w:p w:rsidR="0049213F" w:rsidRPr="000335DB" w:rsidRDefault="0049213F" w:rsidP="00441890">
            <w:pPr>
              <w:pStyle w:val="a3"/>
              <w:jc w:val="both"/>
              <w:rPr>
                <w:rFonts w:ascii="Times New Roman" w:hAnsi="Times New Roman"/>
                <w:sz w:val="16"/>
                <w:szCs w:val="16"/>
              </w:rPr>
            </w:pPr>
            <w:r>
              <w:rPr>
                <w:rFonts w:ascii="Times New Roman" w:hAnsi="Times New Roman"/>
                <w:sz w:val="16"/>
                <w:szCs w:val="16"/>
              </w:rPr>
              <w:t>Т</w:t>
            </w:r>
            <w:r w:rsidRPr="000335DB">
              <w:rPr>
                <w:rFonts w:ascii="Times New Roman" w:hAnsi="Times New Roman"/>
                <w:sz w:val="16"/>
                <w:szCs w:val="16"/>
              </w:rPr>
              <w:t xml:space="preserve">ранспортная подвижность населения </w:t>
            </w:r>
          </w:p>
        </w:tc>
        <w:tc>
          <w:tcPr>
            <w:tcW w:w="1701" w:type="dxa"/>
            <w:vAlign w:val="center"/>
          </w:tcPr>
          <w:p w:rsidR="0049213F" w:rsidRPr="00544793" w:rsidRDefault="0049213F" w:rsidP="00441890">
            <w:pPr>
              <w:pStyle w:val="a3"/>
              <w:jc w:val="center"/>
              <w:rPr>
                <w:rFonts w:ascii="Times New Roman" w:hAnsi="Times New Roman"/>
                <w:sz w:val="16"/>
                <w:szCs w:val="16"/>
              </w:rPr>
            </w:pPr>
            <w:r w:rsidRPr="00544793">
              <w:rPr>
                <w:rFonts w:ascii="Times New Roman" w:hAnsi="Times New Roman"/>
                <w:sz w:val="16"/>
                <w:szCs w:val="16"/>
              </w:rPr>
              <w:t>кол-во перевезенных пассажиров/общее кол-во жителей района</w:t>
            </w:r>
          </w:p>
        </w:tc>
        <w:tc>
          <w:tcPr>
            <w:tcW w:w="675"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2,04</w:t>
            </w:r>
          </w:p>
        </w:tc>
        <w:tc>
          <w:tcPr>
            <w:tcW w:w="676"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2,24</w:t>
            </w:r>
          </w:p>
        </w:tc>
        <w:tc>
          <w:tcPr>
            <w:tcW w:w="804"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109,80</w:t>
            </w:r>
            <w:r w:rsidRPr="000335DB">
              <w:rPr>
                <w:rFonts w:ascii="Times New Roman" w:hAnsi="Times New Roman"/>
                <w:sz w:val="16"/>
                <w:szCs w:val="16"/>
              </w:rPr>
              <w:t>%</w:t>
            </w:r>
          </w:p>
        </w:tc>
        <w:tc>
          <w:tcPr>
            <w:tcW w:w="3231" w:type="dxa"/>
            <w:vAlign w:val="center"/>
          </w:tcPr>
          <w:p w:rsidR="0049213F" w:rsidRPr="000335DB" w:rsidRDefault="0049213F" w:rsidP="00441890">
            <w:pPr>
              <w:pStyle w:val="a3"/>
              <w:jc w:val="both"/>
              <w:rPr>
                <w:rFonts w:ascii="Times New Roman" w:hAnsi="Times New Roman"/>
                <w:sz w:val="16"/>
                <w:szCs w:val="16"/>
              </w:rPr>
            </w:pPr>
            <w:r w:rsidRPr="000335DB">
              <w:rPr>
                <w:rFonts w:ascii="Times New Roman" w:hAnsi="Times New Roman"/>
                <w:sz w:val="16"/>
                <w:szCs w:val="16"/>
              </w:rPr>
              <w:t xml:space="preserve">Фактический показатель больше, чем плановый, </w:t>
            </w:r>
            <w:r>
              <w:rPr>
                <w:rFonts w:ascii="Times New Roman" w:hAnsi="Times New Roman"/>
                <w:sz w:val="16"/>
                <w:szCs w:val="16"/>
              </w:rPr>
              <w:t>что характеризуется как положительный результат</w:t>
            </w:r>
          </w:p>
        </w:tc>
      </w:tr>
      <w:tr w:rsidR="0049213F" w:rsidRPr="0045397B" w:rsidTr="00484565">
        <w:trPr>
          <w:trHeight w:val="1171"/>
        </w:trPr>
        <w:tc>
          <w:tcPr>
            <w:tcW w:w="506"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2</w:t>
            </w:r>
          </w:p>
        </w:tc>
        <w:tc>
          <w:tcPr>
            <w:tcW w:w="2046"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О</w:t>
            </w:r>
            <w:r w:rsidRPr="000335DB">
              <w:rPr>
                <w:rFonts w:ascii="Times New Roman" w:hAnsi="Times New Roman"/>
                <w:sz w:val="16"/>
                <w:szCs w:val="16"/>
              </w:rPr>
              <w:t>бъем субсидий на пассажира</w:t>
            </w:r>
          </w:p>
        </w:tc>
        <w:tc>
          <w:tcPr>
            <w:tcW w:w="1701" w:type="dxa"/>
            <w:vAlign w:val="center"/>
          </w:tcPr>
          <w:p w:rsidR="0049213F" w:rsidRPr="001F28F6" w:rsidRDefault="0049213F" w:rsidP="00441890">
            <w:pPr>
              <w:pStyle w:val="a3"/>
              <w:jc w:val="center"/>
              <w:rPr>
                <w:rFonts w:ascii="Times New Roman" w:hAnsi="Times New Roman"/>
                <w:sz w:val="14"/>
                <w:szCs w:val="14"/>
              </w:rPr>
            </w:pPr>
            <w:r>
              <w:rPr>
                <w:rFonts w:ascii="Times New Roman" w:hAnsi="Times New Roman"/>
                <w:sz w:val="14"/>
                <w:szCs w:val="14"/>
              </w:rPr>
              <w:t>руб/пасс.</w:t>
            </w:r>
          </w:p>
        </w:tc>
        <w:tc>
          <w:tcPr>
            <w:tcW w:w="675"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235,64</w:t>
            </w:r>
          </w:p>
        </w:tc>
        <w:tc>
          <w:tcPr>
            <w:tcW w:w="67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235,59</w:t>
            </w:r>
          </w:p>
        </w:tc>
        <w:tc>
          <w:tcPr>
            <w:tcW w:w="80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99,98%</w:t>
            </w:r>
          </w:p>
        </w:tc>
        <w:tc>
          <w:tcPr>
            <w:tcW w:w="3231"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 xml:space="preserve">Показатель не исполнен в полном объеме в виду уменьшения суммы субсидии на сумму 4228,18 рублей. Обусловлено невыполнением </w:t>
            </w:r>
            <w:r>
              <w:rPr>
                <w:rFonts w:ascii="Times New Roman" w:hAnsi="Times New Roman"/>
                <w:sz w:val="16"/>
                <w:szCs w:val="16"/>
              </w:rPr>
              <w:t>21</w:t>
            </w:r>
            <w:r w:rsidRPr="00544793">
              <w:rPr>
                <w:rFonts w:ascii="Times New Roman" w:hAnsi="Times New Roman"/>
                <w:sz w:val="16"/>
                <w:szCs w:val="16"/>
              </w:rPr>
              <w:t xml:space="preserve"> рейс</w:t>
            </w:r>
            <w:r>
              <w:rPr>
                <w:rFonts w:ascii="Times New Roman" w:hAnsi="Times New Roman"/>
                <w:sz w:val="16"/>
                <w:szCs w:val="16"/>
              </w:rPr>
              <w:t>а</w:t>
            </w:r>
            <w:r w:rsidRPr="00544793">
              <w:rPr>
                <w:rFonts w:ascii="Times New Roman" w:hAnsi="Times New Roman"/>
                <w:sz w:val="16"/>
                <w:szCs w:val="16"/>
              </w:rPr>
              <w:t xml:space="preserve"> по муниципальному маршруту № 113 «Ангарский – Артюгино» по причине невозможности  проезда автобуса в декабре 2015г через р</w:t>
            </w:r>
            <w:r>
              <w:rPr>
                <w:rFonts w:ascii="Times New Roman" w:hAnsi="Times New Roman"/>
                <w:sz w:val="16"/>
                <w:szCs w:val="16"/>
              </w:rPr>
              <w:t>еку</w:t>
            </w:r>
            <w:r w:rsidRPr="00544793">
              <w:rPr>
                <w:rFonts w:ascii="Times New Roman" w:hAnsi="Times New Roman"/>
                <w:sz w:val="16"/>
                <w:szCs w:val="16"/>
              </w:rPr>
              <w:t xml:space="preserve"> Иркинеева</w:t>
            </w:r>
          </w:p>
        </w:tc>
      </w:tr>
      <w:tr w:rsidR="0049213F" w:rsidRPr="0045397B" w:rsidTr="00484565">
        <w:trPr>
          <w:trHeight w:val="555"/>
        </w:trPr>
        <w:tc>
          <w:tcPr>
            <w:tcW w:w="506"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3</w:t>
            </w:r>
          </w:p>
        </w:tc>
        <w:tc>
          <w:tcPr>
            <w:tcW w:w="2046"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Доля субсидируемых поездок от общего числа</w:t>
            </w:r>
          </w:p>
        </w:tc>
        <w:tc>
          <w:tcPr>
            <w:tcW w:w="1701" w:type="dxa"/>
            <w:vAlign w:val="center"/>
          </w:tcPr>
          <w:p w:rsidR="0049213F" w:rsidRPr="001F28F6" w:rsidRDefault="0049213F" w:rsidP="00441890">
            <w:pPr>
              <w:pStyle w:val="a3"/>
              <w:jc w:val="center"/>
              <w:rPr>
                <w:rFonts w:ascii="Times New Roman" w:hAnsi="Times New Roman"/>
                <w:sz w:val="14"/>
                <w:szCs w:val="14"/>
              </w:rPr>
            </w:pPr>
            <w:r>
              <w:rPr>
                <w:rFonts w:ascii="Times New Roman" w:hAnsi="Times New Roman"/>
                <w:sz w:val="14"/>
                <w:szCs w:val="14"/>
              </w:rPr>
              <w:t>%</w:t>
            </w:r>
          </w:p>
        </w:tc>
        <w:tc>
          <w:tcPr>
            <w:tcW w:w="675"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62,8</w:t>
            </w:r>
          </w:p>
        </w:tc>
        <w:tc>
          <w:tcPr>
            <w:tcW w:w="67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62,8</w:t>
            </w:r>
          </w:p>
        </w:tc>
        <w:tc>
          <w:tcPr>
            <w:tcW w:w="80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100,0%</w:t>
            </w:r>
          </w:p>
        </w:tc>
        <w:tc>
          <w:tcPr>
            <w:tcW w:w="3231"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484565">
        <w:trPr>
          <w:trHeight w:val="379"/>
        </w:trPr>
        <w:tc>
          <w:tcPr>
            <w:tcW w:w="506"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4</w:t>
            </w:r>
          </w:p>
        </w:tc>
        <w:tc>
          <w:tcPr>
            <w:tcW w:w="2046"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Доля транспортных средств, подлежащих списанию</w:t>
            </w:r>
          </w:p>
        </w:tc>
        <w:tc>
          <w:tcPr>
            <w:tcW w:w="1701" w:type="dxa"/>
            <w:vAlign w:val="center"/>
          </w:tcPr>
          <w:p w:rsidR="0049213F" w:rsidRPr="001F28F6" w:rsidRDefault="0049213F" w:rsidP="00441890">
            <w:pPr>
              <w:pStyle w:val="a3"/>
              <w:jc w:val="center"/>
              <w:rPr>
                <w:rFonts w:ascii="Times New Roman" w:hAnsi="Times New Roman"/>
                <w:sz w:val="14"/>
                <w:szCs w:val="14"/>
              </w:rPr>
            </w:pPr>
            <w:r>
              <w:rPr>
                <w:rFonts w:ascii="Times New Roman" w:hAnsi="Times New Roman"/>
                <w:sz w:val="14"/>
                <w:szCs w:val="14"/>
              </w:rPr>
              <w:t>%</w:t>
            </w:r>
          </w:p>
        </w:tc>
        <w:tc>
          <w:tcPr>
            <w:tcW w:w="675"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71</w:t>
            </w:r>
          </w:p>
        </w:tc>
        <w:tc>
          <w:tcPr>
            <w:tcW w:w="67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71</w:t>
            </w:r>
          </w:p>
        </w:tc>
        <w:tc>
          <w:tcPr>
            <w:tcW w:w="80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100,0%</w:t>
            </w:r>
          </w:p>
        </w:tc>
        <w:tc>
          <w:tcPr>
            <w:tcW w:w="3231"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bl>
    <w:p w:rsidR="0049213F" w:rsidRPr="00C53870" w:rsidRDefault="0049213F" w:rsidP="0049213F">
      <w:pPr>
        <w:pStyle w:val="a3"/>
        <w:ind w:firstLine="567"/>
        <w:jc w:val="both"/>
        <w:rPr>
          <w:rFonts w:ascii="Times New Roman" w:hAnsi="Times New Roman"/>
          <w:i/>
          <w:sz w:val="10"/>
          <w:szCs w:val="10"/>
        </w:rPr>
      </w:pPr>
    </w:p>
    <w:p w:rsidR="0049213F" w:rsidRDefault="0049213F" w:rsidP="0049213F">
      <w:pPr>
        <w:pStyle w:val="a3"/>
        <w:ind w:firstLine="567"/>
        <w:jc w:val="both"/>
        <w:rPr>
          <w:rFonts w:ascii="Times New Roman" w:hAnsi="Times New Roman"/>
          <w:b/>
          <w:i/>
          <w:sz w:val="20"/>
          <w:szCs w:val="20"/>
        </w:rPr>
      </w:pPr>
      <w:r>
        <w:rPr>
          <w:rFonts w:ascii="Times New Roman" w:hAnsi="Times New Roman"/>
          <w:b/>
          <w:i/>
          <w:sz w:val="20"/>
          <w:szCs w:val="20"/>
        </w:rPr>
        <w:t>мероприятия</w:t>
      </w:r>
      <w:r w:rsidRPr="00E570B1">
        <w:rPr>
          <w:rFonts w:ascii="Times New Roman" w:hAnsi="Times New Roman"/>
          <w:b/>
          <w:i/>
          <w:sz w:val="20"/>
          <w:szCs w:val="20"/>
        </w:rPr>
        <w:t>:</w:t>
      </w:r>
    </w:p>
    <w:p w:rsidR="0049213F" w:rsidRPr="003227C1" w:rsidRDefault="0049213F" w:rsidP="0049213F">
      <w:pPr>
        <w:pStyle w:val="a3"/>
        <w:ind w:firstLine="567"/>
        <w:jc w:val="both"/>
        <w:rPr>
          <w:rFonts w:ascii="Times New Roman" w:hAnsi="Times New Roman"/>
          <w:b/>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4123"/>
        <w:gridCol w:w="1072"/>
        <w:gridCol w:w="1136"/>
        <w:gridCol w:w="802"/>
        <w:gridCol w:w="2074"/>
      </w:tblGrid>
      <w:tr w:rsidR="0049213F" w:rsidRPr="0045397B" w:rsidTr="00D1514B">
        <w:trPr>
          <w:trHeight w:val="428"/>
        </w:trPr>
        <w:tc>
          <w:tcPr>
            <w:tcW w:w="347"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 п/п</w:t>
            </w:r>
          </w:p>
        </w:tc>
        <w:tc>
          <w:tcPr>
            <w:tcW w:w="4189"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Мероприятия</w:t>
            </w:r>
          </w:p>
        </w:tc>
        <w:tc>
          <w:tcPr>
            <w:tcW w:w="2208" w:type="dxa"/>
            <w:gridSpan w:val="2"/>
            <w:vAlign w:val="center"/>
          </w:tcPr>
          <w:p w:rsidR="0049213F" w:rsidRDefault="0049213F" w:rsidP="00441890">
            <w:pPr>
              <w:pStyle w:val="a3"/>
              <w:jc w:val="center"/>
              <w:rPr>
                <w:rFonts w:ascii="Times New Roman" w:hAnsi="Times New Roman"/>
                <w:sz w:val="16"/>
                <w:szCs w:val="16"/>
              </w:rPr>
            </w:pPr>
            <w:r w:rsidRPr="00C53870">
              <w:rPr>
                <w:rFonts w:ascii="Times New Roman" w:hAnsi="Times New Roman"/>
                <w:sz w:val="16"/>
                <w:szCs w:val="16"/>
              </w:rPr>
              <w:t>Расходы на 201</w:t>
            </w:r>
            <w:r>
              <w:rPr>
                <w:rFonts w:ascii="Times New Roman" w:hAnsi="Times New Roman"/>
                <w:sz w:val="16"/>
                <w:szCs w:val="16"/>
              </w:rPr>
              <w:t>5</w:t>
            </w:r>
            <w:r w:rsidRPr="00C53870">
              <w:rPr>
                <w:rFonts w:ascii="Times New Roman" w:hAnsi="Times New Roman"/>
                <w:sz w:val="16"/>
                <w:szCs w:val="16"/>
              </w:rPr>
              <w:t xml:space="preserve"> год</w:t>
            </w:r>
          </w:p>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(в рублях)</w:t>
            </w:r>
          </w:p>
        </w:tc>
        <w:tc>
          <w:tcPr>
            <w:tcW w:w="804" w:type="dxa"/>
            <w:vMerge w:val="restart"/>
            <w:vAlign w:val="center"/>
          </w:tcPr>
          <w:p w:rsidR="0049213F" w:rsidRPr="006D263E" w:rsidRDefault="0049213F" w:rsidP="00441890">
            <w:pPr>
              <w:pStyle w:val="a3"/>
              <w:jc w:val="center"/>
              <w:rPr>
                <w:rFonts w:ascii="Times New Roman" w:hAnsi="Times New Roman"/>
                <w:sz w:val="14"/>
                <w:szCs w:val="14"/>
              </w:rPr>
            </w:pPr>
            <w:r w:rsidRPr="006D263E">
              <w:rPr>
                <w:rFonts w:ascii="Times New Roman" w:hAnsi="Times New Roman"/>
                <w:sz w:val="14"/>
                <w:szCs w:val="14"/>
              </w:rPr>
              <w:t>Процент испол-нения</w:t>
            </w:r>
          </w:p>
        </w:tc>
        <w:tc>
          <w:tcPr>
            <w:tcW w:w="2091"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Примечание</w:t>
            </w:r>
          </w:p>
        </w:tc>
      </w:tr>
      <w:tr w:rsidR="0049213F" w:rsidRPr="0045397B" w:rsidTr="00D1514B">
        <w:trPr>
          <w:trHeight w:val="279"/>
        </w:trPr>
        <w:tc>
          <w:tcPr>
            <w:tcW w:w="347" w:type="dxa"/>
            <w:vMerge/>
          </w:tcPr>
          <w:p w:rsidR="0049213F" w:rsidRDefault="0049213F" w:rsidP="00441890">
            <w:pPr>
              <w:jc w:val="center"/>
              <w:rPr>
                <w:rFonts w:ascii="Times New Roman" w:hAnsi="Times New Roman"/>
                <w:sz w:val="16"/>
                <w:szCs w:val="16"/>
              </w:rPr>
            </w:pPr>
          </w:p>
        </w:tc>
        <w:tc>
          <w:tcPr>
            <w:tcW w:w="4189" w:type="dxa"/>
            <w:vMerge/>
            <w:vAlign w:val="center"/>
          </w:tcPr>
          <w:p w:rsidR="0049213F" w:rsidRPr="0045397B" w:rsidRDefault="0049213F" w:rsidP="00441890">
            <w:pPr>
              <w:jc w:val="center"/>
              <w:rPr>
                <w:rFonts w:ascii="Times New Roman" w:hAnsi="Times New Roman"/>
                <w:sz w:val="16"/>
                <w:szCs w:val="16"/>
              </w:rPr>
            </w:pPr>
          </w:p>
        </w:tc>
        <w:tc>
          <w:tcPr>
            <w:tcW w:w="1072"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план</w:t>
            </w:r>
          </w:p>
        </w:tc>
        <w:tc>
          <w:tcPr>
            <w:tcW w:w="1136"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факт</w:t>
            </w:r>
          </w:p>
        </w:tc>
        <w:tc>
          <w:tcPr>
            <w:tcW w:w="804" w:type="dxa"/>
            <w:vMerge/>
            <w:vAlign w:val="center"/>
          </w:tcPr>
          <w:p w:rsidR="0049213F" w:rsidRPr="0045397B" w:rsidRDefault="0049213F" w:rsidP="00441890">
            <w:pPr>
              <w:jc w:val="center"/>
              <w:rPr>
                <w:rFonts w:ascii="Times New Roman" w:hAnsi="Times New Roman"/>
                <w:sz w:val="16"/>
                <w:szCs w:val="16"/>
              </w:rPr>
            </w:pPr>
          </w:p>
        </w:tc>
        <w:tc>
          <w:tcPr>
            <w:tcW w:w="2091" w:type="dxa"/>
            <w:vMerge/>
          </w:tcPr>
          <w:p w:rsidR="0049213F" w:rsidRPr="0045397B" w:rsidRDefault="0049213F" w:rsidP="00441890">
            <w:pPr>
              <w:jc w:val="center"/>
              <w:rPr>
                <w:rFonts w:ascii="Times New Roman" w:hAnsi="Times New Roman"/>
                <w:sz w:val="16"/>
                <w:szCs w:val="16"/>
              </w:rPr>
            </w:pPr>
          </w:p>
        </w:tc>
      </w:tr>
      <w:tr w:rsidR="0049213F" w:rsidRPr="0045397B" w:rsidTr="00D1514B">
        <w:trPr>
          <w:trHeight w:val="1253"/>
        </w:trPr>
        <w:tc>
          <w:tcPr>
            <w:tcW w:w="347" w:type="dxa"/>
            <w:vAlign w:val="center"/>
          </w:tcPr>
          <w:p w:rsidR="0049213F" w:rsidRPr="0045397B" w:rsidRDefault="0049213F" w:rsidP="00441890">
            <w:pPr>
              <w:jc w:val="center"/>
              <w:rPr>
                <w:rFonts w:ascii="Times New Roman" w:hAnsi="Times New Roman"/>
                <w:sz w:val="16"/>
                <w:szCs w:val="16"/>
              </w:rPr>
            </w:pPr>
            <w:r>
              <w:rPr>
                <w:rFonts w:ascii="Times New Roman" w:hAnsi="Times New Roman"/>
                <w:sz w:val="16"/>
                <w:szCs w:val="16"/>
              </w:rPr>
              <w:t>1</w:t>
            </w:r>
          </w:p>
        </w:tc>
        <w:tc>
          <w:tcPr>
            <w:tcW w:w="4189" w:type="dxa"/>
            <w:vAlign w:val="center"/>
          </w:tcPr>
          <w:p w:rsidR="0049213F" w:rsidRPr="006A50DA" w:rsidRDefault="0049213F" w:rsidP="00441890">
            <w:pPr>
              <w:pStyle w:val="a3"/>
              <w:jc w:val="both"/>
              <w:rPr>
                <w:rFonts w:ascii="Times New Roman" w:hAnsi="Times New Roman"/>
                <w:sz w:val="16"/>
                <w:szCs w:val="16"/>
              </w:rPr>
            </w:pPr>
            <w:r>
              <w:rPr>
                <w:rFonts w:ascii="Times New Roman" w:hAnsi="Times New Roman"/>
                <w:sz w:val="16"/>
                <w:szCs w:val="16"/>
              </w:rPr>
              <w:t>П</w:t>
            </w:r>
            <w:r w:rsidRPr="006A50DA">
              <w:rPr>
                <w:rFonts w:ascii="Times New Roman" w:hAnsi="Times New Roman"/>
                <w:sz w:val="16"/>
                <w:szCs w:val="16"/>
              </w:rPr>
              <w:t>редоставление 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tc>
        <w:tc>
          <w:tcPr>
            <w:tcW w:w="1072" w:type="dxa"/>
            <w:vAlign w:val="center"/>
          </w:tcPr>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24 610 008,0</w:t>
            </w:r>
          </w:p>
        </w:tc>
        <w:tc>
          <w:tcPr>
            <w:tcW w:w="1136" w:type="dxa"/>
            <w:vAlign w:val="center"/>
          </w:tcPr>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24 605 779,82</w:t>
            </w:r>
          </w:p>
        </w:tc>
        <w:tc>
          <w:tcPr>
            <w:tcW w:w="804" w:type="dxa"/>
            <w:vAlign w:val="center"/>
          </w:tcPr>
          <w:p w:rsidR="0049213F" w:rsidRPr="00874274" w:rsidRDefault="0049213F" w:rsidP="00441890">
            <w:pPr>
              <w:pStyle w:val="a3"/>
              <w:jc w:val="center"/>
              <w:rPr>
                <w:rFonts w:ascii="Times New Roman" w:hAnsi="Times New Roman"/>
                <w:sz w:val="16"/>
                <w:szCs w:val="16"/>
              </w:rPr>
            </w:pPr>
          </w:p>
          <w:p w:rsidR="0049213F" w:rsidRPr="00874274" w:rsidRDefault="0049213F" w:rsidP="00441890">
            <w:pPr>
              <w:pStyle w:val="a3"/>
              <w:jc w:val="center"/>
              <w:rPr>
                <w:rFonts w:ascii="Times New Roman" w:hAnsi="Times New Roman"/>
                <w:sz w:val="16"/>
                <w:szCs w:val="16"/>
              </w:rPr>
            </w:pPr>
            <w:r w:rsidRPr="00874274">
              <w:rPr>
                <w:rFonts w:ascii="Times New Roman" w:hAnsi="Times New Roman"/>
                <w:sz w:val="16"/>
                <w:szCs w:val="16"/>
              </w:rPr>
              <w:t>99,98%</w:t>
            </w:r>
          </w:p>
          <w:p w:rsidR="0049213F" w:rsidRPr="00874274" w:rsidRDefault="0049213F" w:rsidP="00441890">
            <w:pPr>
              <w:pStyle w:val="a3"/>
              <w:jc w:val="center"/>
              <w:rPr>
                <w:rFonts w:ascii="Times New Roman" w:hAnsi="Times New Roman"/>
                <w:sz w:val="16"/>
                <w:szCs w:val="16"/>
              </w:rPr>
            </w:pPr>
          </w:p>
        </w:tc>
        <w:tc>
          <w:tcPr>
            <w:tcW w:w="2091"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 xml:space="preserve">Бюджетные ассигнования не исполнены на сумму  4228,18 рублей, в связи с невыполнением </w:t>
            </w:r>
            <w:r>
              <w:rPr>
                <w:rFonts w:ascii="Times New Roman" w:hAnsi="Times New Roman"/>
                <w:sz w:val="16"/>
                <w:szCs w:val="16"/>
              </w:rPr>
              <w:t>21</w:t>
            </w:r>
            <w:r w:rsidRPr="00544793">
              <w:rPr>
                <w:rFonts w:ascii="Times New Roman" w:hAnsi="Times New Roman"/>
                <w:sz w:val="16"/>
                <w:szCs w:val="16"/>
              </w:rPr>
              <w:t xml:space="preserve"> рейс</w:t>
            </w:r>
            <w:r>
              <w:rPr>
                <w:rFonts w:ascii="Times New Roman" w:hAnsi="Times New Roman"/>
                <w:sz w:val="16"/>
                <w:szCs w:val="16"/>
              </w:rPr>
              <w:t xml:space="preserve">а </w:t>
            </w:r>
            <w:r w:rsidRPr="00544793">
              <w:rPr>
                <w:rFonts w:ascii="Times New Roman" w:hAnsi="Times New Roman"/>
                <w:sz w:val="16"/>
                <w:szCs w:val="16"/>
              </w:rPr>
              <w:t>по муниципальному маршруту № 113 «Ангарский - Артюгино» по причине невозможности проезда автобуса в декабре 2015г через р</w:t>
            </w:r>
            <w:r>
              <w:rPr>
                <w:rFonts w:ascii="Times New Roman" w:hAnsi="Times New Roman"/>
                <w:sz w:val="16"/>
                <w:szCs w:val="16"/>
              </w:rPr>
              <w:t>еку</w:t>
            </w:r>
            <w:r w:rsidRPr="00544793">
              <w:rPr>
                <w:rFonts w:ascii="Times New Roman" w:hAnsi="Times New Roman"/>
                <w:sz w:val="16"/>
                <w:szCs w:val="16"/>
              </w:rPr>
              <w:t xml:space="preserve"> Иркинеева</w:t>
            </w:r>
          </w:p>
        </w:tc>
      </w:tr>
      <w:tr w:rsidR="0049213F" w:rsidRPr="0045397B" w:rsidTr="00D1514B">
        <w:tc>
          <w:tcPr>
            <w:tcW w:w="347" w:type="dxa"/>
            <w:vAlign w:val="center"/>
          </w:tcPr>
          <w:p w:rsidR="0049213F" w:rsidRPr="0045397B" w:rsidRDefault="0049213F" w:rsidP="00441890">
            <w:pPr>
              <w:jc w:val="center"/>
              <w:rPr>
                <w:rFonts w:ascii="Times New Roman" w:hAnsi="Times New Roman"/>
                <w:sz w:val="16"/>
                <w:szCs w:val="16"/>
              </w:rPr>
            </w:pPr>
            <w:r>
              <w:rPr>
                <w:rFonts w:ascii="Times New Roman" w:hAnsi="Times New Roman"/>
                <w:sz w:val="16"/>
                <w:szCs w:val="16"/>
              </w:rPr>
              <w:t>2</w:t>
            </w:r>
          </w:p>
        </w:tc>
        <w:tc>
          <w:tcPr>
            <w:tcW w:w="4189"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Предоставление 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tc>
        <w:tc>
          <w:tcPr>
            <w:tcW w:w="1072" w:type="dxa"/>
            <w:vAlign w:val="center"/>
          </w:tcPr>
          <w:p w:rsidR="0049213F" w:rsidRPr="00874274" w:rsidRDefault="0049213F" w:rsidP="00441890">
            <w:pPr>
              <w:pStyle w:val="a3"/>
              <w:jc w:val="right"/>
              <w:rPr>
                <w:rFonts w:ascii="Times New Roman" w:hAnsi="Times New Roman"/>
                <w:sz w:val="16"/>
                <w:szCs w:val="16"/>
              </w:rPr>
            </w:pPr>
          </w:p>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0,0</w:t>
            </w:r>
          </w:p>
        </w:tc>
        <w:tc>
          <w:tcPr>
            <w:tcW w:w="1136" w:type="dxa"/>
            <w:vAlign w:val="center"/>
          </w:tcPr>
          <w:p w:rsidR="0049213F" w:rsidRPr="00874274" w:rsidRDefault="0049213F" w:rsidP="00441890">
            <w:pPr>
              <w:pStyle w:val="a3"/>
              <w:jc w:val="right"/>
              <w:rPr>
                <w:rFonts w:ascii="Times New Roman" w:hAnsi="Times New Roman"/>
                <w:sz w:val="16"/>
                <w:szCs w:val="16"/>
              </w:rPr>
            </w:pPr>
          </w:p>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0,0</w:t>
            </w:r>
          </w:p>
        </w:tc>
        <w:tc>
          <w:tcPr>
            <w:tcW w:w="804" w:type="dxa"/>
            <w:vAlign w:val="center"/>
          </w:tcPr>
          <w:p w:rsidR="0049213F" w:rsidRPr="00874274" w:rsidRDefault="0049213F" w:rsidP="00441890">
            <w:pPr>
              <w:pStyle w:val="a3"/>
              <w:jc w:val="right"/>
              <w:rPr>
                <w:rFonts w:ascii="Times New Roman" w:hAnsi="Times New Roman"/>
                <w:sz w:val="16"/>
                <w:szCs w:val="16"/>
              </w:rPr>
            </w:pPr>
          </w:p>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w:t>
            </w:r>
          </w:p>
          <w:p w:rsidR="0049213F" w:rsidRPr="00874274" w:rsidRDefault="0049213F" w:rsidP="00441890">
            <w:pPr>
              <w:pStyle w:val="a3"/>
              <w:jc w:val="right"/>
              <w:rPr>
                <w:rFonts w:ascii="Times New Roman" w:hAnsi="Times New Roman"/>
                <w:sz w:val="16"/>
                <w:szCs w:val="16"/>
              </w:rPr>
            </w:pPr>
          </w:p>
        </w:tc>
        <w:tc>
          <w:tcPr>
            <w:tcW w:w="2091" w:type="dxa"/>
            <w:vAlign w:val="center"/>
          </w:tcPr>
          <w:p w:rsidR="0049213F" w:rsidRPr="00DF2480" w:rsidRDefault="0049213F" w:rsidP="00441890">
            <w:pPr>
              <w:pStyle w:val="a3"/>
              <w:jc w:val="both"/>
              <w:rPr>
                <w:rFonts w:ascii="Times New Roman" w:hAnsi="Times New Roman"/>
                <w:sz w:val="16"/>
                <w:szCs w:val="16"/>
              </w:rPr>
            </w:pPr>
            <w:r w:rsidRPr="00DD59AC">
              <w:rPr>
                <w:rFonts w:ascii="Times New Roman" w:hAnsi="Times New Roman"/>
                <w:sz w:val="16"/>
                <w:szCs w:val="16"/>
              </w:rPr>
              <w:t>В виду того, что услуги воздушного транспорта населением не были востребованы</w:t>
            </w:r>
            <w:r w:rsidRPr="00DD59AC">
              <w:rPr>
                <w:rFonts w:ascii="Times New Roman" w:hAnsi="Times New Roman"/>
                <w:bCs/>
                <w:sz w:val="16"/>
                <w:szCs w:val="16"/>
              </w:rPr>
              <w:t xml:space="preserve"> бюджетные ассигно</w:t>
            </w:r>
            <w:r>
              <w:rPr>
                <w:rFonts w:ascii="Times New Roman" w:hAnsi="Times New Roman"/>
                <w:bCs/>
                <w:sz w:val="16"/>
                <w:szCs w:val="16"/>
              </w:rPr>
              <w:t>-</w:t>
            </w:r>
            <w:r w:rsidRPr="00DD59AC">
              <w:rPr>
                <w:rFonts w:ascii="Times New Roman" w:hAnsi="Times New Roman"/>
                <w:bCs/>
                <w:sz w:val="16"/>
                <w:szCs w:val="16"/>
              </w:rPr>
              <w:t xml:space="preserve">вания были скорректированы на </w:t>
            </w:r>
            <w:r w:rsidRPr="00DF2480">
              <w:rPr>
                <w:rFonts w:ascii="Times New Roman" w:hAnsi="Times New Roman"/>
                <w:bCs/>
                <w:sz w:val="16"/>
                <w:szCs w:val="16"/>
              </w:rPr>
              <w:t>“</w:t>
            </w:r>
            <w:r w:rsidRPr="00DD59AC">
              <w:rPr>
                <w:rFonts w:ascii="Times New Roman" w:hAnsi="Times New Roman"/>
                <w:bCs/>
                <w:sz w:val="16"/>
                <w:szCs w:val="16"/>
              </w:rPr>
              <w:t>ноль</w:t>
            </w:r>
            <w:r w:rsidRPr="00DF2480">
              <w:rPr>
                <w:rFonts w:ascii="Times New Roman" w:hAnsi="Times New Roman"/>
                <w:bCs/>
                <w:sz w:val="16"/>
                <w:szCs w:val="16"/>
              </w:rPr>
              <w:t>”</w:t>
            </w:r>
          </w:p>
        </w:tc>
      </w:tr>
      <w:tr w:rsidR="0049213F" w:rsidRPr="0045397B" w:rsidTr="00D1514B">
        <w:tc>
          <w:tcPr>
            <w:tcW w:w="347" w:type="dxa"/>
            <w:vAlign w:val="center"/>
          </w:tcPr>
          <w:p w:rsidR="0049213F" w:rsidRDefault="0049213F" w:rsidP="00441890">
            <w:pPr>
              <w:jc w:val="center"/>
              <w:rPr>
                <w:rFonts w:ascii="Times New Roman" w:hAnsi="Times New Roman"/>
                <w:sz w:val="16"/>
                <w:szCs w:val="16"/>
              </w:rPr>
            </w:pPr>
            <w:r>
              <w:rPr>
                <w:rFonts w:ascii="Times New Roman" w:hAnsi="Times New Roman"/>
                <w:sz w:val="16"/>
                <w:szCs w:val="16"/>
              </w:rPr>
              <w:t>3</w:t>
            </w:r>
          </w:p>
        </w:tc>
        <w:tc>
          <w:tcPr>
            <w:tcW w:w="4189"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Приобретение новых автобусов среднего и малого классов вместимости за счет средств краевого бюджета, путем участия в краевых программах и грантах</w:t>
            </w:r>
          </w:p>
        </w:tc>
        <w:tc>
          <w:tcPr>
            <w:tcW w:w="1072" w:type="dxa"/>
            <w:vAlign w:val="center"/>
          </w:tcPr>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0,0</w:t>
            </w:r>
          </w:p>
        </w:tc>
        <w:tc>
          <w:tcPr>
            <w:tcW w:w="1136" w:type="dxa"/>
            <w:vAlign w:val="center"/>
          </w:tcPr>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0,0</w:t>
            </w:r>
          </w:p>
        </w:tc>
        <w:tc>
          <w:tcPr>
            <w:tcW w:w="804" w:type="dxa"/>
            <w:vAlign w:val="center"/>
          </w:tcPr>
          <w:p w:rsidR="0049213F" w:rsidRPr="00874274" w:rsidRDefault="0049213F" w:rsidP="00441890">
            <w:pPr>
              <w:pStyle w:val="a3"/>
              <w:jc w:val="right"/>
              <w:rPr>
                <w:rFonts w:ascii="Times New Roman" w:hAnsi="Times New Roman"/>
                <w:sz w:val="16"/>
                <w:szCs w:val="16"/>
              </w:rPr>
            </w:pPr>
            <w:r w:rsidRPr="00874274">
              <w:rPr>
                <w:rFonts w:ascii="Times New Roman" w:hAnsi="Times New Roman"/>
                <w:sz w:val="16"/>
                <w:szCs w:val="16"/>
              </w:rPr>
              <w:t>-</w:t>
            </w:r>
          </w:p>
          <w:p w:rsidR="0049213F" w:rsidRPr="00874274" w:rsidRDefault="0049213F" w:rsidP="00441890">
            <w:pPr>
              <w:pStyle w:val="a3"/>
              <w:jc w:val="right"/>
              <w:rPr>
                <w:rFonts w:ascii="Times New Roman" w:hAnsi="Times New Roman"/>
                <w:sz w:val="16"/>
                <w:szCs w:val="16"/>
              </w:rPr>
            </w:pPr>
          </w:p>
        </w:tc>
        <w:tc>
          <w:tcPr>
            <w:tcW w:w="2091" w:type="dxa"/>
            <w:vAlign w:val="center"/>
          </w:tcPr>
          <w:p w:rsidR="0049213F" w:rsidRPr="00706C78" w:rsidRDefault="0049213F" w:rsidP="00441890">
            <w:pPr>
              <w:pStyle w:val="a3"/>
              <w:jc w:val="both"/>
              <w:rPr>
                <w:rFonts w:ascii="Times New Roman" w:hAnsi="Times New Roman"/>
                <w:sz w:val="16"/>
                <w:szCs w:val="16"/>
              </w:rPr>
            </w:pPr>
            <w:r w:rsidRPr="00706C78">
              <w:rPr>
                <w:rFonts w:ascii="Times New Roman" w:hAnsi="Times New Roman"/>
                <w:sz w:val="16"/>
                <w:szCs w:val="16"/>
              </w:rPr>
              <w:t>Участие в краевых программах и грантах не принимали, средства краевого бюджета не получали</w:t>
            </w:r>
          </w:p>
        </w:tc>
      </w:tr>
      <w:tr w:rsidR="0049213F" w:rsidRPr="0045397B" w:rsidTr="00D1514B">
        <w:trPr>
          <w:trHeight w:val="277"/>
        </w:trPr>
        <w:tc>
          <w:tcPr>
            <w:tcW w:w="347" w:type="dxa"/>
            <w:vAlign w:val="center"/>
          </w:tcPr>
          <w:p w:rsidR="0049213F" w:rsidRPr="007C7C73" w:rsidRDefault="0049213F" w:rsidP="00441890">
            <w:pPr>
              <w:pStyle w:val="a3"/>
              <w:rPr>
                <w:rFonts w:ascii="Times New Roman" w:hAnsi="Times New Roman"/>
                <w:sz w:val="16"/>
                <w:szCs w:val="16"/>
              </w:rPr>
            </w:pPr>
          </w:p>
        </w:tc>
        <w:tc>
          <w:tcPr>
            <w:tcW w:w="4189" w:type="dxa"/>
            <w:vAlign w:val="center"/>
          </w:tcPr>
          <w:p w:rsidR="0049213F" w:rsidRPr="007C7C73" w:rsidRDefault="0049213F" w:rsidP="00441890">
            <w:pPr>
              <w:pStyle w:val="a3"/>
              <w:jc w:val="right"/>
              <w:rPr>
                <w:rFonts w:ascii="Times New Roman" w:hAnsi="Times New Roman"/>
                <w:sz w:val="16"/>
                <w:szCs w:val="16"/>
              </w:rPr>
            </w:pPr>
            <w:r w:rsidRPr="007C7C73">
              <w:rPr>
                <w:rFonts w:ascii="Times New Roman" w:hAnsi="Times New Roman"/>
                <w:sz w:val="16"/>
                <w:szCs w:val="16"/>
              </w:rPr>
              <w:t>ВСЕГО:</w:t>
            </w:r>
          </w:p>
        </w:tc>
        <w:tc>
          <w:tcPr>
            <w:tcW w:w="1072" w:type="dxa"/>
            <w:vAlign w:val="center"/>
          </w:tcPr>
          <w:p w:rsidR="0049213F" w:rsidRPr="007C7C73" w:rsidRDefault="0049213F" w:rsidP="00441890">
            <w:pPr>
              <w:pStyle w:val="a3"/>
              <w:rPr>
                <w:rFonts w:ascii="Times New Roman" w:hAnsi="Times New Roman"/>
                <w:sz w:val="16"/>
                <w:szCs w:val="16"/>
              </w:rPr>
            </w:pPr>
            <w:r w:rsidRPr="007C7C73">
              <w:rPr>
                <w:rFonts w:ascii="Times New Roman" w:hAnsi="Times New Roman"/>
                <w:sz w:val="16"/>
                <w:szCs w:val="16"/>
              </w:rPr>
              <w:t>24 6</w:t>
            </w:r>
            <w:r>
              <w:rPr>
                <w:rFonts w:ascii="Times New Roman" w:hAnsi="Times New Roman"/>
                <w:sz w:val="16"/>
                <w:szCs w:val="16"/>
              </w:rPr>
              <w:t>10</w:t>
            </w:r>
            <w:r w:rsidRPr="007C7C73">
              <w:rPr>
                <w:rFonts w:ascii="Times New Roman" w:hAnsi="Times New Roman"/>
                <w:sz w:val="16"/>
                <w:szCs w:val="16"/>
              </w:rPr>
              <w:t> 00</w:t>
            </w:r>
            <w:r>
              <w:rPr>
                <w:rFonts w:ascii="Times New Roman" w:hAnsi="Times New Roman"/>
                <w:sz w:val="16"/>
                <w:szCs w:val="16"/>
              </w:rPr>
              <w:t>8</w:t>
            </w:r>
            <w:r w:rsidRPr="007C7C73">
              <w:rPr>
                <w:rFonts w:ascii="Times New Roman" w:hAnsi="Times New Roman"/>
                <w:sz w:val="16"/>
                <w:szCs w:val="16"/>
              </w:rPr>
              <w:t>,0</w:t>
            </w:r>
          </w:p>
        </w:tc>
        <w:tc>
          <w:tcPr>
            <w:tcW w:w="1136" w:type="dxa"/>
            <w:vAlign w:val="center"/>
          </w:tcPr>
          <w:p w:rsidR="0049213F" w:rsidRPr="007C7C73" w:rsidRDefault="0049213F" w:rsidP="00441890">
            <w:pPr>
              <w:pStyle w:val="a3"/>
              <w:rPr>
                <w:rFonts w:ascii="Times New Roman" w:hAnsi="Times New Roman"/>
                <w:sz w:val="16"/>
                <w:szCs w:val="16"/>
              </w:rPr>
            </w:pPr>
            <w:r w:rsidRPr="007C7C73">
              <w:rPr>
                <w:rFonts w:ascii="Times New Roman" w:hAnsi="Times New Roman"/>
                <w:sz w:val="16"/>
                <w:szCs w:val="16"/>
              </w:rPr>
              <w:t>24 </w:t>
            </w:r>
            <w:r>
              <w:rPr>
                <w:rFonts w:ascii="Times New Roman" w:hAnsi="Times New Roman"/>
                <w:sz w:val="16"/>
                <w:szCs w:val="16"/>
              </w:rPr>
              <w:t>6</w:t>
            </w:r>
            <w:r w:rsidRPr="007C7C73">
              <w:rPr>
                <w:rFonts w:ascii="Times New Roman" w:hAnsi="Times New Roman"/>
                <w:sz w:val="16"/>
                <w:szCs w:val="16"/>
              </w:rPr>
              <w:t>0</w:t>
            </w:r>
            <w:r>
              <w:rPr>
                <w:rFonts w:ascii="Times New Roman" w:hAnsi="Times New Roman"/>
                <w:sz w:val="16"/>
                <w:szCs w:val="16"/>
              </w:rPr>
              <w:t>5 779,82</w:t>
            </w:r>
          </w:p>
        </w:tc>
        <w:tc>
          <w:tcPr>
            <w:tcW w:w="804" w:type="dxa"/>
            <w:vAlign w:val="center"/>
          </w:tcPr>
          <w:p w:rsidR="0049213F" w:rsidRPr="007C7C73" w:rsidRDefault="0049213F" w:rsidP="00441890">
            <w:pPr>
              <w:pStyle w:val="a3"/>
              <w:rPr>
                <w:rFonts w:ascii="Times New Roman" w:hAnsi="Times New Roman"/>
                <w:sz w:val="16"/>
                <w:szCs w:val="16"/>
              </w:rPr>
            </w:pPr>
            <w:r w:rsidRPr="007C7C73">
              <w:rPr>
                <w:rFonts w:ascii="Times New Roman" w:hAnsi="Times New Roman"/>
                <w:sz w:val="16"/>
                <w:szCs w:val="16"/>
              </w:rPr>
              <w:t>99,</w:t>
            </w:r>
            <w:r>
              <w:rPr>
                <w:rFonts w:ascii="Times New Roman" w:hAnsi="Times New Roman"/>
                <w:sz w:val="16"/>
                <w:szCs w:val="16"/>
              </w:rPr>
              <w:t>9</w:t>
            </w:r>
            <w:r w:rsidRPr="007C7C73">
              <w:rPr>
                <w:rFonts w:ascii="Times New Roman" w:hAnsi="Times New Roman"/>
                <w:sz w:val="16"/>
                <w:szCs w:val="16"/>
              </w:rPr>
              <w:t>8%</w:t>
            </w:r>
          </w:p>
        </w:tc>
        <w:tc>
          <w:tcPr>
            <w:tcW w:w="2091" w:type="dxa"/>
            <w:vAlign w:val="center"/>
          </w:tcPr>
          <w:p w:rsidR="0049213F" w:rsidRPr="007C7C73" w:rsidRDefault="0049213F" w:rsidP="00441890">
            <w:pPr>
              <w:pStyle w:val="a3"/>
              <w:rPr>
                <w:rFonts w:ascii="Times New Roman" w:hAnsi="Times New Roman"/>
                <w:sz w:val="16"/>
                <w:szCs w:val="16"/>
              </w:rPr>
            </w:pPr>
          </w:p>
        </w:tc>
      </w:tr>
    </w:tbl>
    <w:p w:rsidR="0049213F" w:rsidRPr="006D263E" w:rsidRDefault="0049213F" w:rsidP="0049213F">
      <w:pPr>
        <w:pStyle w:val="a3"/>
        <w:ind w:firstLine="567"/>
        <w:jc w:val="both"/>
        <w:rPr>
          <w:rFonts w:ascii="Times New Roman" w:hAnsi="Times New Roman"/>
          <w:i/>
          <w:sz w:val="10"/>
          <w:szCs w:val="10"/>
        </w:rPr>
      </w:pPr>
    </w:p>
    <w:p w:rsidR="0049213F" w:rsidRPr="00484565" w:rsidRDefault="00484565" w:rsidP="0049213F">
      <w:pPr>
        <w:pStyle w:val="ConsPlusTitle"/>
        <w:widowControl/>
        <w:ind w:firstLine="708"/>
        <w:jc w:val="both"/>
        <w:rPr>
          <w:rFonts w:ascii="Times New Roman" w:hAnsi="Times New Roman"/>
        </w:rPr>
      </w:pPr>
      <w:r w:rsidRPr="00484565">
        <w:rPr>
          <w:rFonts w:ascii="Times New Roman" w:hAnsi="Times New Roman"/>
        </w:rPr>
        <w:t>3. П</w:t>
      </w:r>
      <w:r w:rsidR="0049213F" w:rsidRPr="00484565">
        <w:rPr>
          <w:rFonts w:ascii="Times New Roman" w:hAnsi="Times New Roman"/>
        </w:rPr>
        <w:t>одпрограмма «Безопасность дорожного движения в Богучанском районе» на 2014-2018 годы:</w:t>
      </w:r>
    </w:p>
    <w:p w:rsidR="0049213F" w:rsidRPr="00DD59AC" w:rsidRDefault="0049213F" w:rsidP="0049213F">
      <w:pPr>
        <w:pStyle w:val="a3"/>
        <w:ind w:firstLine="567"/>
        <w:jc w:val="both"/>
        <w:rPr>
          <w:rFonts w:ascii="Times New Roman" w:hAnsi="Times New Roman"/>
          <w:b/>
          <w:i/>
          <w:sz w:val="20"/>
          <w:szCs w:val="20"/>
        </w:rPr>
      </w:pPr>
      <w:r w:rsidRPr="00DD59AC">
        <w:rPr>
          <w:rFonts w:ascii="Times New Roman" w:hAnsi="Times New Roman"/>
          <w:b/>
          <w:i/>
          <w:sz w:val="20"/>
          <w:szCs w:val="20"/>
        </w:rPr>
        <w:t>показатели:</w:t>
      </w:r>
    </w:p>
    <w:p w:rsidR="0049213F" w:rsidRPr="00DD59AC" w:rsidRDefault="0049213F" w:rsidP="0049213F">
      <w:pPr>
        <w:pStyle w:val="a3"/>
        <w:ind w:firstLine="567"/>
        <w:jc w:val="both"/>
        <w:rPr>
          <w:rFonts w:ascii="Times New Roman" w:hAnsi="Times New Roman"/>
          <w:b/>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722"/>
        <w:gridCol w:w="647"/>
        <w:gridCol w:w="539"/>
        <w:gridCol w:w="557"/>
        <w:gridCol w:w="804"/>
        <w:gridCol w:w="2938"/>
      </w:tblGrid>
      <w:tr w:rsidR="0049213F" w:rsidRPr="00DD59AC" w:rsidTr="00484565">
        <w:trPr>
          <w:trHeight w:val="163"/>
        </w:trPr>
        <w:tc>
          <w:tcPr>
            <w:tcW w:w="432" w:type="dxa"/>
            <w:vMerge w:val="restart"/>
            <w:vAlign w:val="center"/>
          </w:tcPr>
          <w:p w:rsidR="0049213F" w:rsidRPr="00DD59AC" w:rsidRDefault="0049213F" w:rsidP="00441890">
            <w:pPr>
              <w:pStyle w:val="a3"/>
              <w:jc w:val="center"/>
              <w:rPr>
                <w:rFonts w:ascii="Times New Roman" w:hAnsi="Times New Roman"/>
                <w:sz w:val="16"/>
                <w:szCs w:val="16"/>
              </w:rPr>
            </w:pPr>
            <w:r w:rsidRPr="00DD59AC">
              <w:rPr>
                <w:rFonts w:ascii="Times New Roman" w:hAnsi="Times New Roman"/>
                <w:sz w:val="16"/>
                <w:szCs w:val="16"/>
              </w:rPr>
              <w:t>№ п/п</w:t>
            </w:r>
          </w:p>
        </w:tc>
        <w:tc>
          <w:tcPr>
            <w:tcW w:w="3722" w:type="dxa"/>
            <w:vMerge w:val="restart"/>
            <w:vAlign w:val="center"/>
          </w:tcPr>
          <w:p w:rsidR="0049213F" w:rsidRPr="00DD59AC" w:rsidRDefault="0049213F" w:rsidP="00441890">
            <w:pPr>
              <w:pStyle w:val="a3"/>
              <w:jc w:val="center"/>
              <w:rPr>
                <w:rFonts w:ascii="Times New Roman" w:hAnsi="Times New Roman"/>
                <w:sz w:val="16"/>
                <w:szCs w:val="16"/>
              </w:rPr>
            </w:pPr>
            <w:r w:rsidRPr="00DD59AC">
              <w:rPr>
                <w:rFonts w:ascii="Times New Roman" w:hAnsi="Times New Roman"/>
                <w:sz w:val="16"/>
                <w:szCs w:val="16"/>
              </w:rPr>
              <w:t>Показатели</w:t>
            </w:r>
          </w:p>
        </w:tc>
        <w:tc>
          <w:tcPr>
            <w:tcW w:w="647" w:type="dxa"/>
            <w:vMerge w:val="restart"/>
            <w:vAlign w:val="center"/>
          </w:tcPr>
          <w:p w:rsidR="0049213F" w:rsidRPr="00DD59AC" w:rsidRDefault="0049213F" w:rsidP="00441890">
            <w:pPr>
              <w:pStyle w:val="a3"/>
              <w:jc w:val="center"/>
              <w:rPr>
                <w:rFonts w:ascii="Times New Roman" w:hAnsi="Times New Roman"/>
                <w:sz w:val="16"/>
                <w:szCs w:val="16"/>
              </w:rPr>
            </w:pPr>
            <w:r w:rsidRPr="00DD59AC">
              <w:rPr>
                <w:rFonts w:ascii="Times New Roman" w:hAnsi="Times New Roman"/>
                <w:sz w:val="16"/>
                <w:szCs w:val="16"/>
              </w:rPr>
              <w:t>Ед. изм.</w:t>
            </w:r>
          </w:p>
        </w:tc>
        <w:tc>
          <w:tcPr>
            <w:tcW w:w="1096" w:type="dxa"/>
            <w:gridSpan w:val="2"/>
            <w:vAlign w:val="center"/>
          </w:tcPr>
          <w:p w:rsidR="0049213F" w:rsidRPr="00DD59AC" w:rsidRDefault="0049213F" w:rsidP="00441890">
            <w:pPr>
              <w:pStyle w:val="a3"/>
              <w:jc w:val="center"/>
              <w:rPr>
                <w:rFonts w:ascii="Times New Roman" w:hAnsi="Times New Roman"/>
                <w:sz w:val="16"/>
                <w:szCs w:val="16"/>
              </w:rPr>
            </w:pPr>
            <w:r w:rsidRPr="00DD59AC">
              <w:rPr>
                <w:rFonts w:ascii="Times New Roman" w:hAnsi="Times New Roman"/>
                <w:sz w:val="16"/>
                <w:szCs w:val="16"/>
              </w:rPr>
              <w:t>2015 год</w:t>
            </w:r>
          </w:p>
        </w:tc>
        <w:tc>
          <w:tcPr>
            <w:tcW w:w="804" w:type="dxa"/>
            <w:vMerge w:val="restart"/>
            <w:vAlign w:val="center"/>
          </w:tcPr>
          <w:p w:rsidR="0049213F" w:rsidRPr="006D263E" w:rsidRDefault="0049213F" w:rsidP="00441890">
            <w:pPr>
              <w:pStyle w:val="a3"/>
              <w:jc w:val="center"/>
              <w:rPr>
                <w:rFonts w:ascii="Times New Roman" w:hAnsi="Times New Roman"/>
                <w:sz w:val="14"/>
                <w:szCs w:val="14"/>
              </w:rPr>
            </w:pPr>
            <w:r w:rsidRPr="006D263E">
              <w:rPr>
                <w:rFonts w:ascii="Times New Roman" w:hAnsi="Times New Roman"/>
                <w:sz w:val="14"/>
                <w:szCs w:val="14"/>
              </w:rPr>
              <w:t>Процент испол-нения</w:t>
            </w:r>
          </w:p>
        </w:tc>
        <w:tc>
          <w:tcPr>
            <w:tcW w:w="2938" w:type="dxa"/>
            <w:vMerge w:val="restart"/>
            <w:vAlign w:val="center"/>
          </w:tcPr>
          <w:p w:rsidR="0049213F" w:rsidRPr="00DD59AC" w:rsidRDefault="0049213F" w:rsidP="00441890">
            <w:pPr>
              <w:pStyle w:val="a3"/>
              <w:jc w:val="center"/>
              <w:rPr>
                <w:rFonts w:ascii="Times New Roman" w:hAnsi="Times New Roman"/>
                <w:sz w:val="16"/>
                <w:szCs w:val="16"/>
              </w:rPr>
            </w:pPr>
            <w:r w:rsidRPr="00DD59AC">
              <w:rPr>
                <w:rFonts w:ascii="Times New Roman" w:hAnsi="Times New Roman"/>
                <w:sz w:val="16"/>
                <w:szCs w:val="16"/>
              </w:rPr>
              <w:t>Примечание</w:t>
            </w:r>
          </w:p>
        </w:tc>
      </w:tr>
      <w:tr w:rsidR="0049213F" w:rsidRPr="00DD59AC" w:rsidTr="00484565">
        <w:trPr>
          <w:trHeight w:val="208"/>
        </w:trPr>
        <w:tc>
          <w:tcPr>
            <w:tcW w:w="432" w:type="dxa"/>
            <w:vMerge/>
          </w:tcPr>
          <w:p w:rsidR="0049213F" w:rsidRPr="00DD59AC" w:rsidRDefault="0049213F" w:rsidP="00441890">
            <w:pPr>
              <w:jc w:val="center"/>
              <w:rPr>
                <w:rFonts w:ascii="Times New Roman" w:hAnsi="Times New Roman"/>
                <w:sz w:val="16"/>
                <w:szCs w:val="16"/>
              </w:rPr>
            </w:pPr>
          </w:p>
        </w:tc>
        <w:tc>
          <w:tcPr>
            <w:tcW w:w="3722" w:type="dxa"/>
            <w:vMerge/>
            <w:vAlign w:val="center"/>
          </w:tcPr>
          <w:p w:rsidR="0049213F" w:rsidRPr="00DD59AC" w:rsidRDefault="0049213F" w:rsidP="00441890">
            <w:pPr>
              <w:jc w:val="center"/>
              <w:rPr>
                <w:rFonts w:ascii="Times New Roman" w:hAnsi="Times New Roman"/>
                <w:sz w:val="16"/>
                <w:szCs w:val="16"/>
              </w:rPr>
            </w:pPr>
          </w:p>
        </w:tc>
        <w:tc>
          <w:tcPr>
            <w:tcW w:w="647" w:type="dxa"/>
            <w:vMerge/>
            <w:vAlign w:val="center"/>
          </w:tcPr>
          <w:p w:rsidR="0049213F" w:rsidRPr="00DD59AC" w:rsidRDefault="0049213F" w:rsidP="00441890">
            <w:pPr>
              <w:jc w:val="center"/>
              <w:rPr>
                <w:rFonts w:ascii="Times New Roman" w:hAnsi="Times New Roman"/>
                <w:sz w:val="16"/>
                <w:szCs w:val="16"/>
              </w:rPr>
            </w:pPr>
          </w:p>
        </w:tc>
        <w:tc>
          <w:tcPr>
            <w:tcW w:w="539"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план</w:t>
            </w:r>
          </w:p>
        </w:tc>
        <w:tc>
          <w:tcPr>
            <w:tcW w:w="557"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факт</w:t>
            </w:r>
          </w:p>
        </w:tc>
        <w:tc>
          <w:tcPr>
            <w:tcW w:w="804" w:type="dxa"/>
            <w:vMerge/>
            <w:vAlign w:val="center"/>
          </w:tcPr>
          <w:p w:rsidR="0049213F" w:rsidRPr="00DD59AC" w:rsidRDefault="0049213F" w:rsidP="00441890">
            <w:pPr>
              <w:jc w:val="center"/>
              <w:rPr>
                <w:rFonts w:ascii="Times New Roman" w:hAnsi="Times New Roman"/>
                <w:sz w:val="16"/>
                <w:szCs w:val="16"/>
              </w:rPr>
            </w:pPr>
          </w:p>
        </w:tc>
        <w:tc>
          <w:tcPr>
            <w:tcW w:w="2938" w:type="dxa"/>
            <w:vMerge/>
          </w:tcPr>
          <w:p w:rsidR="0049213F" w:rsidRPr="00DD59AC" w:rsidRDefault="0049213F" w:rsidP="00441890">
            <w:pPr>
              <w:jc w:val="center"/>
              <w:rPr>
                <w:rFonts w:ascii="Times New Roman" w:hAnsi="Times New Roman"/>
                <w:sz w:val="16"/>
                <w:szCs w:val="16"/>
              </w:rPr>
            </w:pPr>
          </w:p>
        </w:tc>
      </w:tr>
      <w:tr w:rsidR="0049213F" w:rsidRPr="00DD59AC" w:rsidTr="00484565">
        <w:trPr>
          <w:trHeight w:val="603"/>
        </w:trPr>
        <w:tc>
          <w:tcPr>
            <w:tcW w:w="432"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1</w:t>
            </w:r>
          </w:p>
        </w:tc>
        <w:tc>
          <w:tcPr>
            <w:tcW w:w="3722" w:type="dxa"/>
            <w:vAlign w:val="center"/>
          </w:tcPr>
          <w:p w:rsidR="0049213F" w:rsidRPr="00DD59AC" w:rsidRDefault="0049213F" w:rsidP="00441890">
            <w:pPr>
              <w:pStyle w:val="a3"/>
              <w:jc w:val="both"/>
              <w:rPr>
                <w:rFonts w:ascii="Times New Roman" w:hAnsi="Times New Roman"/>
                <w:sz w:val="16"/>
                <w:szCs w:val="16"/>
              </w:rPr>
            </w:pPr>
            <w:r w:rsidRPr="00DD59AC">
              <w:rPr>
                <w:rFonts w:ascii="Times New Roman" w:hAnsi="Times New Roman"/>
                <w:sz w:val="16"/>
                <w:szCs w:val="16"/>
              </w:rPr>
              <w:t>Социальный риск (число лиц, погибших в дорожно-транспортных происшествиях, на 100 тысяч населения)</w:t>
            </w:r>
          </w:p>
        </w:tc>
        <w:tc>
          <w:tcPr>
            <w:tcW w:w="647"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w:t>
            </w:r>
          </w:p>
        </w:tc>
        <w:tc>
          <w:tcPr>
            <w:tcW w:w="539" w:type="dxa"/>
            <w:vAlign w:val="center"/>
          </w:tcPr>
          <w:p w:rsidR="0049213F" w:rsidRPr="00DD59AC" w:rsidRDefault="0049213F" w:rsidP="00441890">
            <w:pPr>
              <w:pStyle w:val="a3"/>
              <w:jc w:val="center"/>
              <w:rPr>
                <w:rFonts w:ascii="Times New Roman" w:hAnsi="Times New Roman"/>
                <w:sz w:val="16"/>
                <w:szCs w:val="16"/>
              </w:rPr>
            </w:pPr>
            <w:r>
              <w:rPr>
                <w:rFonts w:ascii="Times New Roman" w:hAnsi="Times New Roman"/>
                <w:sz w:val="16"/>
                <w:szCs w:val="16"/>
              </w:rPr>
              <w:t>28,7</w:t>
            </w:r>
          </w:p>
        </w:tc>
        <w:tc>
          <w:tcPr>
            <w:tcW w:w="557" w:type="dxa"/>
            <w:vAlign w:val="center"/>
          </w:tcPr>
          <w:p w:rsidR="0049213F" w:rsidRPr="00DD59AC" w:rsidRDefault="0049213F" w:rsidP="00441890">
            <w:pPr>
              <w:pStyle w:val="a3"/>
              <w:jc w:val="center"/>
              <w:rPr>
                <w:rFonts w:ascii="Times New Roman" w:hAnsi="Times New Roman"/>
                <w:sz w:val="16"/>
                <w:szCs w:val="16"/>
              </w:rPr>
            </w:pPr>
            <w:r w:rsidRPr="00DD59AC">
              <w:rPr>
                <w:rFonts w:ascii="Times New Roman" w:hAnsi="Times New Roman"/>
                <w:sz w:val="16"/>
                <w:szCs w:val="16"/>
              </w:rPr>
              <w:t>26,5</w:t>
            </w:r>
          </w:p>
        </w:tc>
        <w:tc>
          <w:tcPr>
            <w:tcW w:w="804"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92,33</w:t>
            </w:r>
            <w:r w:rsidRPr="00DD59AC">
              <w:rPr>
                <w:rFonts w:ascii="Times New Roman" w:hAnsi="Times New Roman"/>
                <w:sz w:val="16"/>
                <w:szCs w:val="16"/>
              </w:rPr>
              <w:t>%</w:t>
            </w:r>
          </w:p>
        </w:tc>
        <w:tc>
          <w:tcPr>
            <w:tcW w:w="2938"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 xml:space="preserve">Фактический показатель ниже планового, что в данном случае расценивается как </w:t>
            </w:r>
            <w:r w:rsidRPr="00544793">
              <w:rPr>
                <w:rFonts w:ascii="Times New Roman" w:hAnsi="Times New Roman"/>
                <w:b/>
                <w:sz w:val="16"/>
                <w:szCs w:val="16"/>
              </w:rPr>
              <w:t>положительный эффект</w:t>
            </w:r>
            <w:r w:rsidRPr="00544793">
              <w:rPr>
                <w:rFonts w:ascii="Times New Roman" w:hAnsi="Times New Roman"/>
                <w:sz w:val="16"/>
                <w:szCs w:val="16"/>
              </w:rPr>
              <w:t xml:space="preserve">, так как было запланировано 13 человек погибших в ДТП, а фактически погибло 12 человек. </w:t>
            </w:r>
            <w:r w:rsidRPr="00544793">
              <w:rPr>
                <w:rFonts w:ascii="Times New Roman" w:hAnsi="Times New Roman"/>
                <w:sz w:val="16"/>
                <w:szCs w:val="16"/>
              </w:rPr>
              <w:lastRenderedPageBreak/>
              <w:t>Результатом послужило проведение профилактической работы сотрудниками ГИБДД, а также разъяснительной работы специалистами районного управления образования</w:t>
            </w:r>
          </w:p>
        </w:tc>
      </w:tr>
      <w:tr w:rsidR="0049213F" w:rsidRPr="00DD59AC" w:rsidTr="00484565">
        <w:trPr>
          <w:trHeight w:val="361"/>
        </w:trPr>
        <w:tc>
          <w:tcPr>
            <w:tcW w:w="432"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lastRenderedPageBreak/>
              <w:t>2</w:t>
            </w:r>
          </w:p>
        </w:tc>
        <w:tc>
          <w:tcPr>
            <w:tcW w:w="3722" w:type="dxa"/>
            <w:vAlign w:val="center"/>
          </w:tcPr>
          <w:p w:rsidR="0049213F" w:rsidRPr="00DD59AC" w:rsidRDefault="0049213F" w:rsidP="00441890">
            <w:pPr>
              <w:pStyle w:val="a3"/>
              <w:jc w:val="both"/>
              <w:rPr>
                <w:rFonts w:ascii="Times New Roman" w:hAnsi="Times New Roman"/>
                <w:sz w:val="16"/>
                <w:szCs w:val="16"/>
              </w:rPr>
            </w:pPr>
            <w:r>
              <w:rPr>
                <w:rFonts w:ascii="Times New Roman" w:hAnsi="Times New Roman"/>
                <w:sz w:val="16"/>
                <w:szCs w:val="16"/>
              </w:rPr>
              <w:t>Число детей, пострадавших в дорожно-транспортных происшествиях</w:t>
            </w:r>
          </w:p>
        </w:tc>
        <w:tc>
          <w:tcPr>
            <w:tcW w:w="647"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чел</w:t>
            </w:r>
          </w:p>
        </w:tc>
        <w:tc>
          <w:tcPr>
            <w:tcW w:w="539" w:type="dxa"/>
            <w:vAlign w:val="center"/>
          </w:tcPr>
          <w:p w:rsidR="0049213F" w:rsidRPr="00DD59AC" w:rsidRDefault="0049213F" w:rsidP="00441890">
            <w:pPr>
              <w:pStyle w:val="a3"/>
              <w:jc w:val="center"/>
              <w:rPr>
                <w:rFonts w:ascii="Times New Roman" w:hAnsi="Times New Roman"/>
                <w:sz w:val="16"/>
                <w:szCs w:val="16"/>
              </w:rPr>
            </w:pPr>
            <w:r>
              <w:rPr>
                <w:rFonts w:ascii="Times New Roman" w:hAnsi="Times New Roman"/>
                <w:sz w:val="16"/>
                <w:szCs w:val="16"/>
              </w:rPr>
              <w:t>10</w:t>
            </w:r>
          </w:p>
        </w:tc>
        <w:tc>
          <w:tcPr>
            <w:tcW w:w="557" w:type="dxa"/>
            <w:vAlign w:val="center"/>
          </w:tcPr>
          <w:p w:rsidR="0049213F" w:rsidRPr="00DD59AC" w:rsidRDefault="0049213F" w:rsidP="00441890">
            <w:pPr>
              <w:pStyle w:val="a3"/>
              <w:jc w:val="center"/>
              <w:rPr>
                <w:rFonts w:ascii="Times New Roman" w:hAnsi="Times New Roman"/>
                <w:sz w:val="16"/>
                <w:szCs w:val="16"/>
              </w:rPr>
            </w:pPr>
            <w:r>
              <w:rPr>
                <w:rFonts w:ascii="Times New Roman" w:hAnsi="Times New Roman"/>
                <w:sz w:val="16"/>
                <w:szCs w:val="16"/>
              </w:rPr>
              <w:t>10</w:t>
            </w:r>
          </w:p>
        </w:tc>
        <w:tc>
          <w:tcPr>
            <w:tcW w:w="804"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100,0</w:t>
            </w:r>
            <w:r w:rsidRPr="00DD59AC">
              <w:rPr>
                <w:rFonts w:ascii="Times New Roman" w:hAnsi="Times New Roman"/>
                <w:sz w:val="16"/>
                <w:szCs w:val="16"/>
              </w:rPr>
              <w:t>%</w:t>
            </w:r>
          </w:p>
        </w:tc>
        <w:tc>
          <w:tcPr>
            <w:tcW w:w="2938"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DD59AC" w:rsidTr="00484565">
        <w:trPr>
          <w:trHeight w:val="619"/>
        </w:trPr>
        <w:tc>
          <w:tcPr>
            <w:tcW w:w="432"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3</w:t>
            </w:r>
          </w:p>
        </w:tc>
        <w:tc>
          <w:tcPr>
            <w:tcW w:w="3722" w:type="dxa"/>
            <w:vAlign w:val="center"/>
          </w:tcPr>
          <w:p w:rsidR="0049213F" w:rsidRPr="00DD59AC" w:rsidRDefault="0049213F" w:rsidP="00441890">
            <w:pPr>
              <w:pStyle w:val="a3"/>
              <w:jc w:val="both"/>
              <w:rPr>
                <w:rFonts w:ascii="Times New Roman" w:hAnsi="Times New Roman"/>
                <w:sz w:val="16"/>
                <w:szCs w:val="16"/>
              </w:rPr>
            </w:pPr>
            <w:r w:rsidRPr="00DD59AC">
              <w:rPr>
                <w:rFonts w:ascii="Times New Roman" w:hAnsi="Times New Roman"/>
                <w:sz w:val="16"/>
                <w:szCs w:val="16"/>
              </w:rPr>
              <w:t>Количество детских учреждений (школ) вблизи которых участки автомобильных дорог местного значения оборудованы дорожными знаками (1.23 "Дети" на пленке алмазного типа)</w:t>
            </w:r>
          </w:p>
        </w:tc>
        <w:tc>
          <w:tcPr>
            <w:tcW w:w="647"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шт</w:t>
            </w:r>
          </w:p>
        </w:tc>
        <w:tc>
          <w:tcPr>
            <w:tcW w:w="539"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557"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04"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2938" w:type="dxa"/>
            <w:vAlign w:val="center"/>
          </w:tcPr>
          <w:p w:rsidR="0049213F" w:rsidRPr="00DF2480" w:rsidRDefault="0049213F" w:rsidP="00441890">
            <w:pPr>
              <w:pStyle w:val="a3"/>
              <w:jc w:val="both"/>
              <w:rPr>
                <w:rFonts w:ascii="Times New Roman" w:hAnsi="Times New Roman"/>
                <w:sz w:val="16"/>
                <w:szCs w:val="16"/>
              </w:rPr>
            </w:pPr>
            <w:r w:rsidRPr="00DF2480">
              <w:rPr>
                <w:rFonts w:ascii="Times New Roman" w:hAnsi="Times New Roman"/>
                <w:sz w:val="16"/>
                <w:szCs w:val="16"/>
              </w:rPr>
              <w:t>Показатель “нулевой” в виду отсутствия финансирования.</w:t>
            </w:r>
          </w:p>
        </w:tc>
      </w:tr>
      <w:tr w:rsidR="0049213F" w:rsidRPr="0045397B" w:rsidTr="00484565">
        <w:trPr>
          <w:trHeight w:val="281"/>
        </w:trPr>
        <w:tc>
          <w:tcPr>
            <w:tcW w:w="432"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4</w:t>
            </w:r>
          </w:p>
        </w:tc>
        <w:tc>
          <w:tcPr>
            <w:tcW w:w="3722" w:type="dxa"/>
            <w:vAlign w:val="center"/>
          </w:tcPr>
          <w:p w:rsidR="0049213F" w:rsidRPr="00DD59AC" w:rsidRDefault="0049213F" w:rsidP="00441890">
            <w:pPr>
              <w:pStyle w:val="a3"/>
              <w:jc w:val="both"/>
              <w:rPr>
                <w:rFonts w:ascii="Times New Roman" w:hAnsi="Times New Roman"/>
                <w:sz w:val="16"/>
                <w:szCs w:val="16"/>
              </w:rPr>
            </w:pPr>
            <w:r w:rsidRPr="00DD59AC">
              <w:rPr>
                <w:rFonts w:ascii="Times New Roman" w:hAnsi="Times New Roman"/>
                <w:sz w:val="16"/>
                <w:szCs w:val="16"/>
              </w:rPr>
              <w:t>Оснащение транспортных средств тахографами</w:t>
            </w:r>
          </w:p>
        </w:tc>
        <w:tc>
          <w:tcPr>
            <w:tcW w:w="647"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шт</w:t>
            </w:r>
          </w:p>
        </w:tc>
        <w:tc>
          <w:tcPr>
            <w:tcW w:w="539"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557"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04"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2938" w:type="dxa"/>
            <w:vAlign w:val="center"/>
          </w:tcPr>
          <w:p w:rsidR="0049213F" w:rsidRPr="00DF2480" w:rsidRDefault="0049213F" w:rsidP="00441890">
            <w:pPr>
              <w:pStyle w:val="a3"/>
              <w:jc w:val="both"/>
              <w:rPr>
                <w:rFonts w:ascii="Times New Roman" w:hAnsi="Times New Roman"/>
                <w:sz w:val="16"/>
                <w:szCs w:val="16"/>
              </w:rPr>
            </w:pPr>
            <w:r w:rsidRPr="00DF2480">
              <w:rPr>
                <w:rFonts w:ascii="Times New Roman" w:hAnsi="Times New Roman"/>
                <w:sz w:val="16"/>
                <w:szCs w:val="16"/>
              </w:rPr>
              <w:t>Показатель “нулевой” в виду отсутствия финансирования.</w:t>
            </w:r>
          </w:p>
        </w:tc>
      </w:tr>
    </w:tbl>
    <w:p w:rsidR="0049213F" w:rsidRPr="00C53870" w:rsidRDefault="0049213F" w:rsidP="0049213F">
      <w:pPr>
        <w:pStyle w:val="a3"/>
        <w:ind w:firstLine="567"/>
        <w:jc w:val="both"/>
        <w:rPr>
          <w:rFonts w:ascii="Times New Roman" w:hAnsi="Times New Roman"/>
          <w:i/>
          <w:sz w:val="10"/>
          <w:szCs w:val="10"/>
        </w:rPr>
      </w:pPr>
    </w:p>
    <w:p w:rsidR="0049213F" w:rsidRDefault="0049213F" w:rsidP="0049213F">
      <w:pPr>
        <w:pStyle w:val="a3"/>
        <w:ind w:firstLine="567"/>
        <w:jc w:val="both"/>
        <w:rPr>
          <w:rFonts w:ascii="Times New Roman" w:hAnsi="Times New Roman"/>
          <w:b/>
          <w:i/>
          <w:sz w:val="20"/>
          <w:szCs w:val="20"/>
        </w:rPr>
      </w:pPr>
      <w:r>
        <w:rPr>
          <w:rFonts w:ascii="Times New Roman" w:hAnsi="Times New Roman"/>
          <w:b/>
          <w:i/>
          <w:sz w:val="20"/>
          <w:szCs w:val="20"/>
        </w:rPr>
        <w:t>мероприятия</w:t>
      </w:r>
      <w:r w:rsidRPr="00E570B1">
        <w:rPr>
          <w:rFonts w:ascii="Times New Roman" w:hAnsi="Times New Roman"/>
          <w:b/>
          <w:i/>
          <w:sz w:val="20"/>
          <w:szCs w:val="20"/>
        </w:rPr>
        <w:t>:</w:t>
      </w:r>
    </w:p>
    <w:p w:rsidR="0049213F" w:rsidRPr="003227C1" w:rsidRDefault="0049213F" w:rsidP="0049213F">
      <w:pPr>
        <w:pStyle w:val="a3"/>
        <w:ind w:firstLine="567"/>
        <w:jc w:val="both"/>
        <w:rPr>
          <w:rFonts w:ascii="Times New Roman" w:hAnsi="Times New Roman"/>
          <w:b/>
          <w:i/>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4789"/>
        <w:gridCol w:w="992"/>
        <w:gridCol w:w="993"/>
        <w:gridCol w:w="850"/>
        <w:gridCol w:w="1559"/>
      </w:tblGrid>
      <w:tr w:rsidR="0049213F" w:rsidRPr="0045397B" w:rsidTr="00484565">
        <w:trPr>
          <w:trHeight w:val="163"/>
        </w:trPr>
        <w:tc>
          <w:tcPr>
            <w:tcW w:w="456"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 п/п</w:t>
            </w:r>
          </w:p>
        </w:tc>
        <w:tc>
          <w:tcPr>
            <w:tcW w:w="4789"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Мероприятия</w:t>
            </w:r>
          </w:p>
        </w:tc>
        <w:tc>
          <w:tcPr>
            <w:tcW w:w="1985" w:type="dxa"/>
            <w:gridSpan w:val="2"/>
            <w:vAlign w:val="center"/>
          </w:tcPr>
          <w:p w:rsidR="0049213F" w:rsidRDefault="0049213F" w:rsidP="00441890">
            <w:pPr>
              <w:pStyle w:val="a3"/>
              <w:jc w:val="center"/>
              <w:rPr>
                <w:rFonts w:ascii="Times New Roman" w:hAnsi="Times New Roman"/>
                <w:sz w:val="16"/>
                <w:szCs w:val="16"/>
              </w:rPr>
            </w:pPr>
            <w:r w:rsidRPr="00C53870">
              <w:rPr>
                <w:rFonts w:ascii="Times New Roman" w:hAnsi="Times New Roman"/>
                <w:sz w:val="16"/>
                <w:szCs w:val="16"/>
              </w:rPr>
              <w:t>Расходы на 201</w:t>
            </w:r>
            <w:r>
              <w:rPr>
                <w:rFonts w:ascii="Times New Roman" w:hAnsi="Times New Roman"/>
                <w:sz w:val="16"/>
                <w:szCs w:val="16"/>
              </w:rPr>
              <w:t>5</w:t>
            </w:r>
            <w:r w:rsidRPr="00C53870">
              <w:rPr>
                <w:rFonts w:ascii="Times New Roman" w:hAnsi="Times New Roman"/>
                <w:sz w:val="16"/>
                <w:szCs w:val="16"/>
              </w:rPr>
              <w:t xml:space="preserve"> год</w:t>
            </w:r>
          </w:p>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(в рублях)</w:t>
            </w:r>
          </w:p>
        </w:tc>
        <w:tc>
          <w:tcPr>
            <w:tcW w:w="850" w:type="dxa"/>
            <w:vMerge w:val="restart"/>
            <w:vAlign w:val="center"/>
          </w:tcPr>
          <w:p w:rsidR="0049213F" w:rsidRPr="006D263E" w:rsidRDefault="0049213F" w:rsidP="00441890">
            <w:pPr>
              <w:pStyle w:val="a3"/>
              <w:jc w:val="center"/>
              <w:rPr>
                <w:rFonts w:ascii="Times New Roman" w:hAnsi="Times New Roman"/>
                <w:sz w:val="14"/>
                <w:szCs w:val="14"/>
              </w:rPr>
            </w:pPr>
            <w:r w:rsidRPr="006D263E">
              <w:rPr>
                <w:rFonts w:ascii="Times New Roman" w:hAnsi="Times New Roman"/>
                <w:sz w:val="14"/>
                <w:szCs w:val="14"/>
              </w:rPr>
              <w:t>Процент испол-нения</w:t>
            </w:r>
          </w:p>
        </w:tc>
        <w:tc>
          <w:tcPr>
            <w:tcW w:w="1559"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Примечание</w:t>
            </w:r>
          </w:p>
        </w:tc>
      </w:tr>
      <w:tr w:rsidR="0049213F" w:rsidRPr="0045397B" w:rsidTr="00484565">
        <w:trPr>
          <w:trHeight w:val="118"/>
        </w:trPr>
        <w:tc>
          <w:tcPr>
            <w:tcW w:w="456" w:type="dxa"/>
            <w:vMerge/>
          </w:tcPr>
          <w:p w:rsidR="0049213F" w:rsidRDefault="0049213F" w:rsidP="00441890">
            <w:pPr>
              <w:jc w:val="center"/>
              <w:rPr>
                <w:rFonts w:ascii="Times New Roman" w:hAnsi="Times New Roman"/>
                <w:sz w:val="16"/>
                <w:szCs w:val="16"/>
              </w:rPr>
            </w:pPr>
          </w:p>
        </w:tc>
        <w:tc>
          <w:tcPr>
            <w:tcW w:w="4789" w:type="dxa"/>
            <w:vMerge/>
            <w:vAlign w:val="center"/>
          </w:tcPr>
          <w:p w:rsidR="0049213F" w:rsidRPr="0045397B" w:rsidRDefault="0049213F" w:rsidP="00441890">
            <w:pPr>
              <w:jc w:val="center"/>
              <w:rPr>
                <w:rFonts w:ascii="Times New Roman" w:hAnsi="Times New Roman"/>
                <w:sz w:val="16"/>
                <w:szCs w:val="16"/>
              </w:rPr>
            </w:pPr>
          </w:p>
        </w:tc>
        <w:tc>
          <w:tcPr>
            <w:tcW w:w="992" w:type="dxa"/>
            <w:vAlign w:val="center"/>
          </w:tcPr>
          <w:p w:rsidR="0049213F" w:rsidRPr="0005669F" w:rsidRDefault="0049213F" w:rsidP="00441890">
            <w:pPr>
              <w:pStyle w:val="a3"/>
              <w:jc w:val="center"/>
              <w:rPr>
                <w:rFonts w:ascii="Times New Roman" w:hAnsi="Times New Roman"/>
                <w:sz w:val="16"/>
                <w:szCs w:val="16"/>
              </w:rPr>
            </w:pPr>
            <w:r w:rsidRPr="0005669F">
              <w:rPr>
                <w:rFonts w:ascii="Times New Roman" w:hAnsi="Times New Roman"/>
                <w:sz w:val="16"/>
                <w:szCs w:val="16"/>
              </w:rPr>
              <w:t>план</w:t>
            </w:r>
          </w:p>
        </w:tc>
        <w:tc>
          <w:tcPr>
            <w:tcW w:w="993" w:type="dxa"/>
            <w:vAlign w:val="center"/>
          </w:tcPr>
          <w:p w:rsidR="0049213F" w:rsidRPr="0005669F" w:rsidRDefault="0049213F" w:rsidP="00441890">
            <w:pPr>
              <w:pStyle w:val="a3"/>
              <w:jc w:val="center"/>
              <w:rPr>
                <w:rFonts w:ascii="Times New Roman" w:hAnsi="Times New Roman"/>
                <w:sz w:val="16"/>
                <w:szCs w:val="16"/>
              </w:rPr>
            </w:pPr>
            <w:r w:rsidRPr="0005669F">
              <w:rPr>
                <w:rFonts w:ascii="Times New Roman" w:hAnsi="Times New Roman"/>
                <w:sz w:val="16"/>
                <w:szCs w:val="16"/>
              </w:rPr>
              <w:t>факт</w:t>
            </w:r>
          </w:p>
        </w:tc>
        <w:tc>
          <w:tcPr>
            <w:tcW w:w="850" w:type="dxa"/>
            <w:vMerge/>
            <w:vAlign w:val="center"/>
          </w:tcPr>
          <w:p w:rsidR="0049213F" w:rsidRPr="0045397B" w:rsidRDefault="0049213F" w:rsidP="00441890">
            <w:pPr>
              <w:jc w:val="center"/>
              <w:rPr>
                <w:rFonts w:ascii="Times New Roman" w:hAnsi="Times New Roman"/>
                <w:sz w:val="16"/>
                <w:szCs w:val="16"/>
              </w:rPr>
            </w:pPr>
          </w:p>
        </w:tc>
        <w:tc>
          <w:tcPr>
            <w:tcW w:w="1559" w:type="dxa"/>
            <w:vMerge/>
          </w:tcPr>
          <w:p w:rsidR="0049213F" w:rsidRPr="0045397B" w:rsidRDefault="0049213F" w:rsidP="00441890">
            <w:pPr>
              <w:jc w:val="center"/>
              <w:rPr>
                <w:rFonts w:ascii="Times New Roman" w:hAnsi="Times New Roman"/>
                <w:sz w:val="16"/>
                <w:szCs w:val="16"/>
              </w:rPr>
            </w:pPr>
          </w:p>
        </w:tc>
      </w:tr>
      <w:tr w:rsidR="0049213F" w:rsidRPr="0045397B" w:rsidTr="00484565">
        <w:trPr>
          <w:trHeight w:val="406"/>
        </w:trPr>
        <w:tc>
          <w:tcPr>
            <w:tcW w:w="456" w:type="dxa"/>
            <w:vAlign w:val="center"/>
          </w:tcPr>
          <w:p w:rsidR="0049213F" w:rsidRPr="0005669F" w:rsidRDefault="0049213F" w:rsidP="00441890">
            <w:pPr>
              <w:pStyle w:val="a3"/>
              <w:rPr>
                <w:rFonts w:ascii="Times New Roman" w:hAnsi="Times New Roman"/>
                <w:sz w:val="16"/>
                <w:szCs w:val="16"/>
              </w:rPr>
            </w:pPr>
            <w:r w:rsidRPr="0005669F">
              <w:rPr>
                <w:rFonts w:ascii="Times New Roman" w:hAnsi="Times New Roman"/>
                <w:sz w:val="16"/>
                <w:szCs w:val="16"/>
              </w:rPr>
              <w:t>1</w:t>
            </w:r>
          </w:p>
        </w:tc>
        <w:tc>
          <w:tcPr>
            <w:tcW w:w="4789"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Обучение детей и подростков Правилам дорожного движения, формирование у них навыков безопасного поведения на дорогах</w:t>
            </w:r>
          </w:p>
        </w:tc>
        <w:tc>
          <w:tcPr>
            <w:tcW w:w="992" w:type="dxa"/>
            <w:vAlign w:val="center"/>
          </w:tcPr>
          <w:p w:rsidR="0049213F" w:rsidRPr="00376C99" w:rsidRDefault="0049213F" w:rsidP="00441890">
            <w:pPr>
              <w:pStyle w:val="a3"/>
              <w:jc w:val="right"/>
              <w:rPr>
                <w:rFonts w:ascii="Times New Roman" w:hAnsi="Times New Roman"/>
                <w:sz w:val="16"/>
                <w:szCs w:val="16"/>
              </w:rPr>
            </w:pPr>
            <w:r w:rsidRPr="00376C99">
              <w:rPr>
                <w:rFonts w:ascii="Times New Roman" w:hAnsi="Times New Roman"/>
                <w:sz w:val="16"/>
                <w:szCs w:val="16"/>
              </w:rPr>
              <w:t>23</w:t>
            </w:r>
            <w:r>
              <w:rPr>
                <w:rFonts w:ascii="Times New Roman" w:hAnsi="Times New Roman"/>
                <w:sz w:val="16"/>
                <w:szCs w:val="16"/>
              </w:rPr>
              <w:t>1</w:t>
            </w:r>
            <w:r w:rsidRPr="00376C99">
              <w:rPr>
                <w:rFonts w:ascii="Times New Roman" w:hAnsi="Times New Roman"/>
                <w:sz w:val="16"/>
                <w:szCs w:val="16"/>
              </w:rPr>
              <w:t> 786,0</w:t>
            </w:r>
          </w:p>
        </w:tc>
        <w:tc>
          <w:tcPr>
            <w:tcW w:w="993" w:type="dxa"/>
            <w:vAlign w:val="center"/>
          </w:tcPr>
          <w:p w:rsidR="0049213F" w:rsidRPr="00376C99" w:rsidRDefault="0049213F" w:rsidP="00441890">
            <w:pPr>
              <w:pStyle w:val="a3"/>
              <w:jc w:val="right"/>
              <w:rPr>
                <w:rFonts w:ascii="Times New Roman" w:hAnsi="Times New Roman"/>
                <w:sz w:val="16"/>
                <w:szCs w:val="16"/>
              </w:rPr>
            </w:pPr>
            <w:r w:rsidRPr="00376C99">
              <w:rPr>
                <w:rFonts w:ascii="Times New Roman" w:hAnsi="Times New Roman"/>
                <w:sz w:val="16"/>
                <w:szCs w:val="16"/>
              </w:rPr>
              <w:t>23</w:t>
            </w:r>
            <w:r>
              <w:rPr>
                <w:rFonts w:ascii="Times New Roman" w:hAnsi="Times New Roman"/>
                <w:sz w:val="16"/>
                <w:szCs w:val="16"/>
              </w:rPr>
              <w:t>1</w:t>
            </w:r>
            <w:r w:rsidRPr="00376C99">
              <w:rPr>
                <w:rFonts w:ascii="Times New Roman" w:hAnsi="Times New Roman"/>
                <w:sz w:val="16"/>
                <w:szCs w:val="16"/>
              </w:rPr>
              <w:t> 786,0</w:t>
            </w:r>
          </w:p>
        </w:tc>
        <w:tc>
          <w:tcPr>
            <w:tcW w:w="850"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100%</w:t>
            </w:r>
          </w:p>
        </w:tc>
        <w:tc>
          <w:tcPr>
            <w:tcW w:w="1559" w:type="dxa"/>
            <w:vAlign w:val="center"/>
          </w:tcPr>
          <w:p w:rsidR="0049213F" w:rsidRPr="00544793" w:rsidRDefault="0049213F" w:rsidP="00441890">
            <w:pPr>
              <w:pStyle w:val="a3"/>
              <w:rPr>
                <w:rFonts w:ascii="Times New Roman" w:hAnsi="Times New Roman"/>
                <w:sz w:val="16"/>
                <w:szCs w:val="16"/>
              </w:rPr>
            </w:pPr>
            <w:r w:rsidRPr="00544793">
              <w:rPr>
                <w:rFonts w:ascii="Times New Roman" w:hAnsi="Times New Roman"/>
                <w:sz w:val="16"/>
                <w:szCs w:val="16"/>
              </w:rPr>
              <w:t>Бюджетные ассигнования исполнены в полном объеме</w:t>
            </w:r>
          </w:p>
        </w:tc>
      </w:tr>
      <w:tr w:rsidR="0049213F" w:rsidRPr="0045397B" w:rsidTr="00484565">
        <w:trPr>
          <w:trHeight w:val="709"/>
        </w:trPr>
        <w:tc>
          <w:tcPr>
            <w:tcW w:w="456" w:type="dxa"/>
            <w:vAlign w:val="center"/>
          </w:tcPr>
          <w:p w:rsidR="0049213F" w:rsidRPr="0005669F" w:rsidRDefault="0049213F" w:rsidP="00441890">
            <w:pPr>
              <w:pStyle w:val="a3"/>
              <w:rPr>
                <w:rFonts w:ascii="Times New Roman" w:hAnsi="Times New Roman"/>
                <w:sz w:val="16"/>
                <w:szCs w:val="16"/>
              </w:rPr>
            </w:pPr>
            <w:r w:rsidRPr="0005669F">
              <w:rPr>
                <w:rFonts w:ascii="Times New Roman" w:hAnsi="Times New Roman"/>
                <w:sz w:val="16"/>
                <w:szCs w:val="16"/>
              </w:rPr>
              <w:t>2</w:t>
            </w:r>
          </w:p>
        </w:tc>
        <w:tc>
          <w:tcPr>
            <w:tcW w:w="4789"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Межбюджетные трансферты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учреждений на проезжей части которых возможно появление детей</w:t>
            </w:r>
          </w:p>
        </w:tc>
        <w:tc>
          <w:tcPr>
            <w:tcW w:w="992" w:type="dxa"/>
            <w:vAlign w:val="center"/>
          </w:tcPr>
          <w:p w:rsidR="0049213F" w:rsidRPr="00C37DD4"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993" w:type="dxa"/>
            <w:vAlign w:val="center"/>
          </w:tcPr>
          <w:p w:rsidR="0049213F" w:rsidRPr="00C37DD4"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50" w:type="dxa"/>
            <w:vAlign w:val="center"/>
          </w:tcPr>
          <w:p w:rsidR="0049213F" w:rsidRPr="00C37DD4"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1559"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Показатель “нулевой” в виду отсутствия финансирования.</w:t>
            </w:r>
          </w:p>
        </w:tc>
      </w:tr>
      <w:tr w:rsidR="0049213F" w:rsidRPr="0045397B" w:rsidTr="00484565">
        <w:tc>
          <w:tcPr>
            <w:tcW w:w="456" w:type="dxa"/>
            <w:vAlign w:val="center"/>
          </w:tcPr>
          <w:p w:rsidR="0049213F" w:rsidRPr="0005669F" w:rsidRDefault="0049213F" w:rsidP="00441890">
            <w:pPr>
              <w:pStyle w:val="a3"/>
              <w:rPr>
                <w:rFonts w:ascii="Times New Roman" w:hAnsi="Times New Roman"/>
                <w:sz w:val="16"/>
                <w:szCs w:val="16"/>
              </w:rPr>
            </w:pPr>
            <w:r w:rsidRPr="0005669F">
              <w:rPr>
                <w:rFonts w:ascii="Times New Roman" w:hAnsi="Times New Roman"/>
                <w:sz w:val="16"/>
                <w:szCs w:val="16"/>
              </w:rPr>
              <w:t>3</w:t>
            </w:r>
          </w:p>
        </w:tc>
        <w:tc>
          <w:tcPr>
            <w:tcW w:w="4789"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tc>
        <w:tc>
          <w:tcPr>
            <w:tcW w:w="992" w:type="dxa"/>
            <w:vAlign w:val="center"/>
          </w:tcPr>
          <w:p w:rsidR="0049213F" w:rsidRPr="00C37DD4"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993" w:type="dxa"/>
            <w:vAlign w:val="center"/>
          </w:tcPr>
          <w:p w:rsidR="0049213F" w:rsidRPr="00C37DD4"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50" w:type="dxa"/>
            <w:vAlign w:val="center"/>
          </w:tcPr>
          <w:p w:rsidR="0049213F" w:rsidRPr="00C37DD4"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1559" w:type="dxa"/>
            <w:vAlign w:val="center"/>
          </w:tcPr>
          <w:p w:rsidR="0049213F" w:rsidRPr="00544793" w:rsidRDefault="0049213F" w:rsidP="00441890">
            <w:pPr>
              <w:pStyle w:val="a3"/>
              <w:jc w:val="both"/>
              <w:rPr>
                <w:rFonts w:ascii="Times New Roman" w:hAnsi="Times New Roman"/>
                <w:sz w:val="16"/>
                <w:szCs w:val="16"/>
              </w:rPr>
            </w:pPr>
            <w:r w:rsidRPr="00544793">
              <w:rPr>
                <w:rFonts w:ascii="Times New Roman" w:hAnsi="Times New Roman"/>
                <w:sz w:val="16"/>
                <w:szCs w:val="16"/>
              </w:rPr>
              <w:t>Показатель “нулевой” в виду отсутствия финансирования.</w:t>
            </w:r>
          </w:p>
        </w:tc>
      </w:tr>
      <w:tr w:rsidR="0049213F" w:rsidRPr="0045397B" w:rsidTr="00484565">
        <w:trPr>
          <w:trHeight w:val="367"/>
        </w:trPr>
        <w:tc>
          <w:tcPr>
            <w:tcW w:w="456" w:type="dxa"/>
            <w:vAlign w:val="center"/>
          </w:tcPr>
          <w:p w:rsidR="0049213F" w:rsidRPr="0005669F" w:rsidRDefault="0049213F" w:rsidP="00441890">
            <w:pPr>
              <w:pStyle w:val="a3"/>
              <w:rPr>
                <w:rFonts w:ascii="Times New Roman" w:hAnsi="Times New Roman"/>
                <w:sz w:val="16"/>
                <w:szCs w:val="16"/>
              </w:rPr>
            </w:pPr>
          </w:p>
        </w:tc>
        <w:tc>
          <w:tcPr>
            <w:tcW w:w="4789"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ВСЕГО:</w:t>
            </w:r>
          </w:p>
        </w:tc>
        <w:tc>
          <w:tcPr>
            <w:tcW w:w="992" w:type="dxa"/>
            <w:vAlign w:val="center"/>
          </w:tcPr>
          <w:p w:rsidR="0049213F" w:rsidRDefault="0049213F" w:rsidP="00441890">
            <w:pPr>
              <w:pStyle w:val="a3"/>
              <w:jc w:val="right"/>
              <w:rPr>
                <w:rFonts w:ascii="Times New Roman" w:hAnsi="Times New Roman"/>
                <w:sz w:val="16"/>
                <w:szCs w:val="16"/>
              </w:rPr>
            </w:pPr>
            <w:r>
              <w:rPr>
                <w:rFonts w:ascii="Times New Roman" w:hAnsi="Times New Roman"/>
                <w:sz w:val="16"/>
                <w:szCs w:val="16"/>
              </w:rPr>
              <w:t>231 786,0</w:t>
            </w:r>
          </w:p>
        </w:tc>
        <w:tc>
          <w:tcPr>
            <w:tcW w:w="993" w:type="dxa"/>
            <w:vAlign w:val="center"/>
          </w:tcPr>
          <w:p w:rsidR="0049213F" w:rsidRDefault="0049213F" w:rsidP="00441890">
            <w:pPr>
              <w:pStyle w:val="a3"/>
              <w:jc w:val="right"/>
              <w:rPr>
                <w:rFonts w:ascii="Times New Roman" w:hAnsi="Times New Roman"/>
                <w:sz w:val="16"/>
                <w:szCs w:val="16"/>
              </w:rPr>
            </w:pPr>
            <w:r>
              <w:rPr>
                <w:rFonts w:ascii="Times New Roman" w:hAnsi="Times New Roman"/>
                <w:sz w:val="16"/>
                <w:szCs w:val="16"/>
              </w:rPr>
              <w:t>231 786,0</w:t>
            </w:r>
          </w:p>
        </w:tc>
        <w:tc>
          <w:tcPr>
            <w:tcW w:w="850" w:type="dxa"/>
            <w:vAlign w:val="center"/>
          </w:tcPr>
          <w:p w:rsidR="0049213F" w:rsidRDefault="0049213F" w:rsidP="00441890">
            <w:pPr>
              <w:pStyle w:val="a3"/>
              <w:jc w:val="right"/>
              <w:rPr>
                <w:rFonts w:ascii="Times New Roman" w:hAnsi="Times New Roman"/>
                <w:sz w:val="16"/>
                <w:szCs w:val="16"/>
              </w:rPr>
            </w:pPr>
            <w:r>
              <w:rPr>
                <w:rFonts w:ascii="Times New Roman" w:hAnsi="Times New Roman"/>
                <w:sz w:val="16"/>
                <w:szCs w:val="16"/>
              </w:rPr>
              <w:t>100%</w:t>
            </w:r>
          </w:p>
        </w:tc>
        <w:tc>
          <w:tcPr>
            <w:tcW w:w="1559" w:type="dxa"/>
            <w:vAlign w:val="center"/>
          </w:tcPr>
          <w:p w:rsidR="0049213F" w:rsidRPr="00DF2480" w:rsidRDefault="0049213F" w:rsidP="00441890">
            <w:pPr>
              <w:pStyle w:val="a3"/>
              <w:ind w:firstLine="145"/>
              <w:jc w:val="both"/>
              <w:rPr>
                <w:rFonts w:ascii="Times New Roman" w:hAnsi="Times New Roman"/>
                <w:sz w:val="16"/>
                <w:szCs w:val="16"/>
              </w:rPr>
            </w:pPr>
          </w:p>
        </w:tc>
      </w:tr>
    </w:tbl>
    <w:p w:rsidR="0049213F" w:rsidRPr="003227C1" w:rsidRDefault="0049213F" w:rsidP="0049213F">
      <w:pPr>
        <w:pStyle w:val="ConsPlusTitle"/>
        <w:widowControl/>
        <w:ind w:firstLine="284"/>
        <w:jc w:val="both"/>
        <w:rPr>
          <w:rFonts w:ascii="Times New Roman" w:hAnsi="Times New Roman"/>
          <w:b w:val="0"/>
          <w:sz w:val="6"/>
          <w:szCs w:val="6"/>
          <w:u w:val="single"/>
        </w:rPr>
      </w:pPr>
    </w:p>
    <w:p w:rsidR="0049213F" w:rsidRPr="005339DA" w:rsidRDefault="0049213F" w:rsidP="005339DA">
      <w:pPr>
        <w:pStyle w:val="ConsPlusTitle"/>
        <w:widowControl/>
        <w:ind w:firstLine="709"/>
        <w:jc w:val="both"/>
        <w:rPr>
          <w:rFonts w:ascii="Times New Roman" w:hAnsi="Times New Roman"/>
          <w:b w:val="0"/>
          <w:sz w:val="24"/>
          <w:szCs w:val="24"/>
        </w:rPr>
      </w:pPr>
      <w:r w:rsidRPr="005339DA">
        <w:rPr>
          <w:rFonts w:ascii="Times New Roman" w:hAnsi="Times New Roman"/>
          <w:b w:val="0"/>
          <w:sz w:val="24"/>
          <w:szCs w:val="24"/>
        </w:rPr>
        <w:t>Сведения о достижении значений показателей программы в разрезе отдельных мероприятий с обоснованием отклонений по показателям, плановые значения по которым не достигнуты:</w:t>
      </w:r>
    </w:p>
    <w:p w:rsidR="0049213F" w:rsidRPr="003227C1" w:rsidRDefault="0049213F" w:rsidP="005339DA">
      <w:pPr>
        <w:pStyle w:val="a3"/>
        <w:ind w:firstLine="709"/>
        <w:jc w:val="both"/>
        <w:rPr>
          <w:rFonts w:ascii="Times New Roman" w:hAnsi="Times New Roman"/>
          <w:sz w:val="24"/>
          <w:szCs w:val="24"/>
        </w:rPr>
      </w:pPr>
      <w:r w:rsidRPr="003227C1">
        <w:rPr>
          <w:rFonts w:ascii="Times New Roman" w:hAnsi="Times New Roman"/>
          <w:sz w:val="24"/>
          <w:szCs w:val="24"/>
        </w:rPr>
        <w:t>В настоящей муниципальной программе отдельные мероприятия не предусмотрены.</w:t>
      </w:r>
    </w:p>
    <w:p w:rsidR="0049213F" w:rsidRPr="005339DA" w:rsidRDefault="0049213F" w:rsidP="005339DA">
      <w:pPr>
        <w:pStyle w:val="ConsPlusTitle"/>
        <w:widowControl/>
        <w:ind w:firstLine="709"/>
        <w:jc w:val="both"/>
        <w:rPr>
          <w:rFonts w:ascii="Times New Roman" w:hAnsi="Times New Roman"/>
          <w:b w:val="0"/>
          <w:sz w:val="24"/>
          <w:szCs w:val="24"/>
        </w:rPr>
      </w:pPr>
      <w:r w:rsidRPr="005339DA">
        <w:rPr>
          <w:rFonts w:ascii="Times New Roman" w:hAnsi="Times New Roman"/>
          <w:b w:val="0"/>
          <w:sz w:val="24"/>
          <w:szCs w:val="24"/>
        </w:rPr>
        <w:t>Информация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rsidR="0049213F" w:rsidRPr="005339DA" w:rsidRDefault="0049213F" w:rsidP="0049213F">
      <w:pPr>
        <w:pStyle w:val="ConsPlusTitle"/>
        <w:widowControl/>
        <w:ind w:firstLine="284"/>
        <w:jc w:val="both"/>
        <w:rPr>
          <w:rFonts w:ascii="Times New Roman" w:hAnsi="Times New Roman"/>
          <w:b w:val="0"/>
          <w:sz w:val="24"/>
          <w:szCs w:val="24"/>
        </w:rPr>
      </w:pPr>
      <w:r w:rsidRPr="005339DA">
        <w:rPr>
          <w:rFonts w:ascii="Times New Roman" w:hAnsi="Times New Roman"/>
          <w:b w:val="0"/>
          <w:sz w:val="24"/>
          <w:szCs w:val="24"/>
        </w:rPr>
        <w:t>Описание результатов реализации отдельных мероприятий программы и подпрограмм в отчетном году:</w:t>
      </w:r>
    </w:p>
    <w:p w:rsidR="0049213F" w:rsidRPr="00E57C34" w:rsidRDefault="0049213F" w:rsidP="0049213F">
      <w:pPr>
        <w:pStyle w:val="ConsPlusTitle"/>
        <w:widowControl/>
        <w:ind w:firstLine="284"/>
        <w:jc w:val="both"/>
        <w:rPr>
          <w:rFonts w:ascii="Times New Roman" w:hAnsi="Times New Roman"/>
          <w:b w:val="0"/>
          <w:sz w:val="6"/>
          <w:szCs w:val="6"/>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3686"/>
        <w:gridCol w:w="567"/>
        <w:gridCol w:w="576"/>
        <w:gridCol w:w="576"/>
        <w:gridCol w:w="804"/>
        <w:gridCol w:w="1446"/>
      </w:tblGrid>
      <w:tr w:rsidR="0049213F" w:rsidRPr="0045397B" w:rsidTr="005339DA">
        <w:trPr>
          <w:trHeight w:val="163"/>
        </w:trPr>
        <w:tc>
          <w:tcPr>
            <w:tcW w:w="426"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 п/п</w:t>
            </w:r>
          </w:p>
        </w:tc>
        <w:tc>
          <w:tcPr>
            <w:tcW w:w="1842" w:type="dxa"/>
            <w:vMerge w:val="restart"/>
            <w:vAlign w:val="center"/>
          </w:tcPr>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Наименование подпрограммы</w:t>
            </w:r>
          </w:p>
        </w:tc>
        <w:tc>
          <w:tcPr>
            <w:tcW w:w="3686" w:type="dxa"/>
            <w:vMerge w:val="restart"/>
            <w:vAlign w:val="center"/>
          </w:tcPr>
          <w:p w:rsidR="0049213F" w:rsidRPr="006A50DA" w:rsidRDefault="0049213F" w:rsidP="00441890">
            <w:pPr>
              <w:pStyle w:val="a3"/>
              <w:jc w:val="center"/>
              <w:rPr>
                <w:rFonts w:ascii="Times New Roman" w:hAnsi="Times New Roman"/>
                <w:sz w:val="16"/>
                <w:szCs w:val="16"/>
              </w:rPr>
            </w:pPr>
            <w:r>
              <w:rPr>
                <w:rFonts w:ascii="Times New Roman" w:hAnsi="Times New Roman"/>
                <w:sz w:val="16"/>
                <w:szCs w:val="16"/>
              </w:rPr>
              <w:t>Ожидаемый результат</w:t>
            </w:r>
          </w:p>
        </w:tc>
        <w:tc>
          <w:tcPr>
            <w:tcW w:w="567" w:type="dxa"/>
            <w:vMerge w:val="restart"/>
            <w:vAlign w:val="center"/>
          </w:tcPr>
          <w:p w:rsidR="0049213F" w:rsidRPr="00C53870" w:rsidRDefault="0049213F" w:rsidP="00441890">
            <w:pPr>
              <w:pStyle w:val="a3"/>
              <w:jc w:val="center"/>
              <w:rPr>
                <w:rFonts w:ascii="Times New Roman" w:hAnsi="Times New Roman"/>
                <w:sz w:val="16"/>
                <w:szCs w:val="16"/>
              </w:rPr>
            </w:pPr>
            <w:r w:rsidRPr="006A50DA">
              <w:rPr>
                <w:rFonts w:ascii="Times New Roman" w:hAnsi="Times New Roman"/>
                <w:sz w:val="16"/>
                <w:szCs w:val="16"/>
              </w:rPr>
              <w:t>Ед. изм.</w:t>
            </w:r>
          </w:p>
        </w:tc>
        <w:tc>
          <w:tcPr>
            <w:tcW w:w="1152" w:type="dxa"/>
            <w:gridSpan w:val="2"/>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201</w:t>
            </w:r>
            <w:r>
              <w:rPr>
                <w:rFonts w:ascii="Times New Roman" w:hAnsi="Times New Roman"/>
                <w:sz w:val="16"/>
                <w:szCs w:val="16"/>
              </w:rPr>
              <w:t>5</w:t>
            </w:r>
            <w:r w:rsidRPr="00C53870">
              <w:rPr>
                <w:rFonts w:ascii="Times New Roman" w:hAnsi="Times New Roman"/>
                <w:sz w:val="16"/>
                <w:szCs w:val="16"/>
              </w:rPr>
              <w:t xml:space="preserve"> год</w:t>
            </w:r>
          </w:p>
        </w:tc>
        <w:tc>
          <w:tcPr>
            <w:tcW w:w="804" w:type="dxa"/>
            <w:vMerge w:val="restart"/>
            <w:vAlign w:val="center"/>
          </w:tcPr>
          <w:p w:rsidR="0049213F" w:rsidRPr="00D6203E" w:rsidRDefault="0049213F" w:rsidP="00441890">
            <w:pPr>
              <w:pStyle w:val="a3"/>
              <w:jc w:val="center"/>
              <w:rPr>
                <w:rFonts w:ascii="Times New Roman" w:hAnsi="Times New Roman"/>
                <w:sz w:val="14"/>
                <w:szCs w:val="14"/>
              </w:rPr>
            </w:pPr>
            <w:r w:rsidRPr="00D6203E">
              <w:rPr>
                <w:rFonts w:ascii="Times New Roman" w:hAnsi="Times New Roman"/>
                <w:sz w:val="14"/>
                <w:szCs w:val="14"/>
              </w:rPr>
              <w:t>Процент испол-нения</w:t>
            </w:r>
          </w:p>
        </w:tc>
        <w:tc>
          <w:tcPr>
            <w:tcW w:w="1446"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Примечание</w:t>
            </w:r>
          </w:p>
        </w:tc>
      </w:tr>
      <w:tr w:rsidR="0049213F" w:rsidRPr="0045397B" w:rsidTr="005339DA">
        <w:trPr>
          <w:trHeight w:val="291"/>
        </w:trPr>
        <w:tc>
          <w:tcPr>
            <w:tcW w:w="426" w:type="dxa"/>
            <w:vMerge/>
          </w:tcPr>
          <w:p w:rsidR="0049213F" w:rsidRDefault="0049213F" w:rsidP="00441890">
            <w:pPr>
              <w:jc w:val="center"/>
              <w:rPr>
                <w:rFonts w:ascii="Times New Roman" w:hAnsi="Times New Roman"/>
                <w:sz w:val="16"/>
                <w:szCs w:val="16"/>
              </w:rPr>
            </w:pPr>
          </w:p>
        </w:tc>
        <w:tc>
          <w:tcPr>
            <w:tcW w:w="1842" w:type="dxa"/>
            <w:vMerge/>
            <w:vAlign w:val="center"/>
          </w:tcPr>
          <w:p w:rsidR="0049213F" w:rsidRPr="0045397B" w:rsidRDefault="0049213F" w:rsidP="00441890">
            <w:pPr>
              <w:jc w:val="center"/>
              <w:rPr>
                <w:rFonts w:ascii="Times New Roman" w:hAnsi="Times New Roman"/>
                <w:sz w:val="16"/>
                <w:szCs w:val="16"/>
              </w:rPr>
            </w:pPr>
          </w:p>
        </w:tc>
        <w:tc>
          <w:tcPr>
            <w:tcW w:w="3686" w:type="dxa"/>
            <w:vMerge/>
          </w:tcPr>
          <w:p w:rsidR="0049213F" w:rsidRDefault="0049213F" w:rsidP="00441890">
            <w:pPr>
              <w:ind w:right="-108"/>
              <w:jc w:val="center"/>
              <w:rPr>
                <w:rFonts w:ascii="Times New Roman" w:hAnsi="Times New Roman"/>
                <w:sz w:val="16"/>
                <w:szCs w:val="16"/>
              </w:rPr>
            </w:pPr>
          </w:p>
        </w:tc>
        <w:tc>
          <w:tcPr>
            <w:tcW w:w="567" w:type="dxa"/>
            <w:vMerge/>
          </w:tcPr>
          <w:p w:rsidR="0049213F" w:rsidRDefault="0049213F" w:rsidP="00441890">
            <w:pPr>
              <w:ind w:right="-108"/>
              <w:jc w:val="center"/>
              <w:rPr>
                <w:rFonts w:ascii="Times New Roman" w:hAnsi="Times New Roman"/>
                <w:sz w:val="16"/>
                <w:szCs w:val="16"/>
              </w:rPr>
            </w:pPr>
          </w:p>
        </w:tc>
        <w:tc>
          <w:tcPr>
            <w:tcW w:w="576" w:type="dxa"/>
            <w:vAlign w:val="center"/>
          </w:tcPr>
          <w:p w:rsidR="0049213F" w:rsidRPr="00295281" w:rsidRDefault="0049213F" w:rsidP="00441890">
            <w:pPr>
              <w:pStyle w:val="a3"/>
              <w:rPr>
                <w:rFonts w:ascii="Times New Roman" w:hAnsi="Times New Roman"/>
                <w:sz w:val="16"/>
                <w:szCs w:val="16"/>
              </w:rPr>
            </w:pPr>
            <w:r w:rsidRPr="00295281">
              <w:rPr>
                <w:rFonts w:ascii="Times New Roman" w:hAnsi="Times New Roman"/>
                <w:sz w:val="16"/>
                <w:szCs w:val="16"/>
              </w:rPr>
              <w:t>план</w:t>
            </w:r>
          </w:p>
        </w:tc>
        <w:tc>
          <w:tcPr>
            <w:tcW w:w="576" w:type="dxa"/>
            <w:vAlign w:val="center"/>
          </w:tcPr>
          <w:p w:rsidR="0049213F" w:rsidRPr="00295281" w:rsidRDefault="0049213F" w:rsidP="00441890">
            <w:pPr>
              <w:pStyle w:val="a3"/>
              <w:rPr>
                <w:rFonts w:ascii="Times New Roman" w:hAnsi="Times New Roman"/>
                <w:sz w:val="16"/>
                <w:szCs w:val="16"/>
              </w:rPr>
            </w:pPr>
            <w:r w:rsidRPr="00295281">
              <w:rPr>
                <w:rFonts w:ascii="Times New Roman" w:hAnsi="Times New Roman"/>
                <w:sz w:val="16"/>
                <w:szCs w:val="16"/>
              </w:rPr>
              <w:t>факт</w:t>
            </w:r>
          </w:p>
        </w:tc>
        <w:tc>
          <w:tcPr>
            <w:tcW w:w="804" w:type="dxa"/>
            <w:vMerge/>
            <w:vAlign w:val="center"/>
          </w:tcPr>
          <w:p w:rsidR="0049213F" w:rsidRPr="0045397B" w:rsidRDefault="0049213F" w:rsidP="00441890">
            <w:pPr>
              <w:jc w:val="center"/>
              <w:rPr>
                <w:rFonts w:ascii="Times New Roman" w:hAnsi="Times New Roman"/>
                <w:sz w:val="16"/>
                <w:szCs w:val="16"/>
              </w:rPr>
            </w:pPr>
          </w:p>
        </w:tc>
        <w:tc>
          <w:tcPr>
            <w:tcW w:w="1446" w:type="dxa"/>
            <w:vMerge/>
          </w:tcPr>
          <w:p w:rsidR="0049213F" w:rsidRPr="0045397B" w:rsidRDefault="0049213F" w:rsidP="00441890">
            <w:pPr>
              <w:jc w:val="center"/>
              <w:rPr>
                <w:rFonts w:ascii="Times New Roman" w:hAnsi="Times New Roman"/>
                <w:sz w:val="16"/>
                <w:szCs w:val="16"/>
              </w:rPr>
            </w:pPr>
          </w:p>
        </w:tc>
      </w:tr>
      <w:tr w:rsidR="0049213F" w:rsidRPr="0045397B" w:rsidTr="005339DA">
        <w:trPr>
          <w:trHeight w:val="524"/>
        </w:trPr>
        <w:tc>
          <w:tcPr>
            <w:tcW w:w="426" w:type="dxa"/>
            <w:vMerge w:val="restart"/>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1</w:t>
            </w:r>
          </w:p>
        </w:tc>
        <w:tc>
          <w:tcPr>
            <w:tcW w:w="1842" w:type="dxa"/>
            <w:vMerge w:val="restart"/>
            <w:vAlign w:val="center"/>
          </w:tcPr>
          <w:p w:rsidR="0049213F" w:rsidRDefault="0049213F" w:rsidP="00441890">
            <w:pPr>
              <w:pStyle w:val="a3"/>
              <w:rPr>
                <w:rFonts w:ascii="Times New Roman" w:hAnsi="Times New Roman"/>
                <w:sz w:val="16"/>
                <w:szCs w:val="16"/>
              </w:rPr>
            </w:pPr>
            <w:r w:rsidRPr="003170E7">
              <w:rPr>
                <w:rFonts w:ascii="Times New Roman" w:hAnsi="Times New Roman"/>
                <w:sz w:val="16"/>
                <w:szCs w:val="16"/>
              </w:rPr>
              <w:t xml:space="preserve">«Дороги Богучанского района» </w:t>
            </w:r>
          </w:p>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на 2014-201</w:t>
            </w:r>
            <w:r>
              <w:rPr>
                <w:rFonts w:ascii="Times New Roman" w:hAnsi="Times New Roman"/>
                <w:sz w:val="16"/>
                <w:szCs w:val="16"/>
              </w:rPr>
              <w:t>8</w:t>
            </w:r>
            <w:r w:rsidRPr="003170E7">
              <w:rPr>
                <w:rFonts w:ascii="Times New Roman" w:hAnsi="Times New Roman"/>
                <w:sz w:val="16"/>
                <w:szCs w:val="16"/>
              </w:rPr>
              <w:t xml:space="preserve"> годы</w:t>
            </w:r>
          </w:p>
        </w:tc>
        <w:tc>
          <w:tcPr>
            <w:tcW w:w="368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Содержание дороги в удовлетворительном состоянии</w:t>
            </w:r>
          </w:p>
        </w:tc>
        <w:tc>
          <w:tcPr>
            <w:tcW w:w="567"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км</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35</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35</w:t>
            </w:r>
          </w:p>
        </w:tc>
        <w:tc>
          <w:tcPr>
            <w:tcW w:w="804"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100</w:t>
            </w:r>
            <w:r>
              <w:rPr>
                <w:rFonts w:ascii="Times New Roman" w:hAnsi="Times New Roman"/>
                <w:sz w:val="16"/>
                <w:szCs w:val="16"/>
              </w:rPr>
              <w:t>,0</w:t>
            </w:r>
            <w:r w:rsidRPr="00C37DD4">
              <w:rPr>
                <w:rFonts w:ascii="Times New Roman" w:hAnsi="Times New Roman"/>
                <w:sz w:val="16"/>
                <w:szCs w:val="16"/>
              </w:rPr>
              <w:t>%</w:t>
            </w:r>
          </w:p>
        </w:tc>
        <w:tc>
          <w:tcPr>
            <w:tcW w:w="144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5339DA">
        <w:trPr>
          <w:trHeight w:val="524"/>
        </w:trPr>
        <w:tc>
          <w:tcPr>
            <w:tcW w:w="426" w:type="dxa"/>
            <w:vMerge/>
            <w:vAlign w:val="center"/>
          </w:tcPr>
          <w:p w:rsidR="0049213F" w:rsidRPr="003170E7" w:rsidRDefault="0049213F" w:rsidP="00441890">
            <w:pPr>
              <w:pStyle w:val="a3"/>
              <w:rPr>
                <w:rFonts w:ascii="Times New Roman" w:hAnsi="Times New Roman"/>
                <w:sz w:val="16"/>
                <w:szCs w:val="16"/>
              </w:rPr>
            </w:pPr>
          </w:p>
        </w:tc>
        <w:tc>
          <w:tcPr>
            <w:tcW w:w="1842" w:type="dxa"/>
            <w:vMerge/>
            <w:vAlign w:val="center"/>
          </w:tcPr>
          <w:p w:rsidR="0049213F" w:rsidRPr="003170E7" w:rsidRDefault="0049213F" w:rsidP="00441890">
            <w:pPr>
              <w:pStyle w:val="a3"/>
              <w:rPr>
                <w:rFonts w:ascii="Times New Roman" w:hAnsi="Times New Roman"/>
                <w:sz w:val="16"/>
                <w:szCs w:val="16"/>
              </w:rPr>
            </w:pPr>
          </w:p>
        </w:tc>
        <w:tc>
          <w:tcPr>
            <w:tcW w:w="368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Капитальный ремонт и ремонт дороги</w:t>
            </w:r>
          </w:p>
        </w:tc>
        <w:tc>
          <w:tcPr>
            <w:tcW w:w="567"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км</w:t>
            </w:r>
          </w:p>
        </w:tc>
        <w:tc>
          <w:tcPr>
            <w:tcW w:w="576" w:type="dxa"/>
            <w:vAlign w:val="center"/>
          </w:tcPr>
          <w:p w:rsidR="0049213F" w:rsidRDefault="0049213F" w:rsidP="00441890">
            <w:pPr>
              <w:pStyle w:val="a3"/>
              <w:jc w:val="right"/>
              <w:rPr>
                <w:rFonts w:ascii="Times New Roman" w:hAnsi="Times New Roman"/>
                <w:sz w:val="16"/>
                <w:szCs w:val="16"/>
              </w:rPr>
            </w:pPr>
            <w:r>
              <w:rPr>
                <w:rFonts w:ascii="Times New Roman" w:hAnsi="Times New Roman"/>
                <w:sz w:val="16"/>
                <w:szCs w:val="16"/>
              </w:rPr>
              <w:t>6,6</w:t>
            </w:r>
          </w:p>
        </w:tc>
        <w:tc>
          <w:tcPr>
            <w:tcW w:w="576" w:type="dxa"/>
            <w:vAlign w:val="center"/>
          </w:tcPr>
          <w:p w:rsidR="0049213F" w:rsidRDefault="0049213F" w:rsidP="00441890">
            <w:pPr>
              <w:pStyle w:val="a3"/>
              <w:jc w:val="right"/>
              <w:rPr>
                <w:rFonts w:ascii="Times New Roman" w:hAnsi="Times New Roman"/>
                <w:sz w:val="16"/>
                <w:szCs w:val="16"/>
              </w:rPr>
            </w:pPr>
            <w:r>
              <w:rPr>
                <w:rFonts w:ascii="Times New Roman" w:hAnsi="Times New Roman"/>
                <w:sz w:val="16"/>
                <w:szCs w:val="16"/>
              </w:rPr>
              <w:t>6,6</w:t>
            </w:r>
          </w:p>
        </w:tc>
        <w:tc>
          <w:tcPr>
            <w:tcW w:w="804" w:type="dxa"/>
            <w:vAlign w:val="center"/>
          </w:tcPr>
          <w:p w:rsidR="0049213F" w:rsidRPr="00C37DD4" w:rsidRDefault="0049213F" w:rsidP="00441890">
            <w:pPr>
              <w:pStyle w:val="a3"/>
              <w:jc w:val="center"/>
              <w:rPr>
                <w:rFonts w:ascii="Times New Roman" w:hAnsi="Times New Roman"/>
                <w:sz w:val="16"/>
                <w:szCs w:val="16"/>
              </w:rPr>
            </w:pPr>
            <w:r w:rsidRPr="00C37DD4">
              <w:rPr>
                <w:rFonts w:ascii="Times New Roman" w:hAnsi="Times New Roman"/>
                <w:sz w:val="16"/>
                <w:szCs w:val="16"/>
              </w:rPr>
              <w:t>100</w:t>
            </w:r>
            <w:r>
              <w:rPr>
                <w:rFonts w:ascii="Times New Roman" w:hAnsi="Times New Roman"/>
                <w:sz w:val="16"/>
                <w:szCs w:val="16"/>
              </w:rPr>
              <w:t>,0</w:t>
            </w:r>
            <w:r w:rsidRPr="00C37DD4">
              <w:rPr>
                <w:rFonts w:ascii="Times New Roman" w:hAnsi="Times New Roman"/>
                <w:sz w:val="16"/>
                <w:szCs w:val="16"/>
              </w:rPr>
              <w:t>%</w:t>
            </w:r>
          </w:p>
        </w:tc>
        <w:tc>
          <w:tcPr>
            <w:tcW w:w="144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5339DA">
        <w:tc>
          <w:tcPr>
            <w:tcW w:w="426" w:type="dxa"/>
            <w:vMerge w:val="restart"/>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2</w:t>
            </w:r>
          </w:p>
        </w:tc>
        <w:tc>
          <w:tcPr>
            <w:tcW w:w="1842" w:type="dxa"/>
            <w:vMerge w:val="restart"/>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«Развитие транспортного комплекса  Богучанского района» на 2014-201</w:t>
            </w:r>
            <w:r>
              <w:rPr>
                <w:rFonts w:ascii="Times New Roman" w:hAnsi="Times New Roman"/>
                <w:sz w:val="16"/>
                <w:szCs w:val="16"/>
              </w:rPr>
              <w:t>8</w:t>
            </w:r>
            <w:r w:rsidRPr="003170E7">
              <w:rPr>
                <w:rFonts w:ascii="Times New Roman" w:hAnsi="Times New Roman"/>
                <w:sz w:val="16"/>
                <w:szCs w:val="16"/>
              </w:rPr>
              <w:t xml:space="preserve"> годы</w:t>
            </w:r>
          </w:p>
        </w:tc>
        <w:tc>
          <w:tcPr>
            <w:tcW w:w="368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Количество перевезенных пассажиров на автомобильном транспорте</w:t>
            </w:r>
          </w:p>
        </w:tc>
        <w:tc>
          <w:tcPr>
            <w:tcW w:w="567"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тыс.чел.</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104,4</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104,4</w:t>
            </w:r>
          </w:p>
        </w:tc>
        <w:tc>
          <w:tcPr>
            <w:tcW w:w="804"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100,0</w:t>
            </w:r>
            <w:r w:rsidRPr="003170E7">
              <w:rPr>
                <w:rFonts w:ascii="Times New Roman" w:hAnsi="Times New Roman"/>
                <w:sz w:val="16"/>
                <w:szCs w:val="16"/>
              </w:rPr>
              <w:t>%</w:t>
            </w:r>
          </w:p>
        </w:tc>
        <w:tc>
          <w:tcPr>
            <w:tcW w:w="144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5339DA">
        <w:tc>
          <w:tcPr>
            <w:tcW w:w="426" w:type="dxa"/>
            <w:vMerge/>
            <w:vAlign w:val="center"/>
          </w:tcPr>
          <w:p w:rsidR="0049213F" w:rsidRPr="003170E7" w:rsidRDefault="0049213F" w:rsidP="00441890">
            <w:pPr>
              <w:pStyle w:val="a3"/>
              <w:rPr>
                <w:rFonts w:ascii="Times New Roman" w:hAnsi="Times New Roman"/>
                <w:sz w:val="16"/>
                <w:szCs w:val="16"/>
              </w:rPr>
            </w:pPr>
          </w:p>
        </w:tc>
        <w:tc>
          <w:tcPr>
            <w:tcW w:w="1842" w:type="dxa"/>
            <w:vMerge/>
            <w:vAlign w:val="center"/>
          </w:tcPr>
          <w:p w:rsidR="0049213F" w:rsidRPr="003170E7" w:rsidRDefault="0049213F" w:rsidP="00441890">
            <w:pPr>
              <w:pStyle w:val="a3"/>
              <w:rPr>
                <w:rFonts w:ascii="Times New Roman" w:hAnsi="Times New Roman"/>
                <w:sz w:val="16"/>
                <w:szCs w:val="16"/>
              </w:rPr>
            </w:pPr>
          </w:p>
        </w:tc>
        <w:tc>
          <w:tcPr>
            <w:tcW w:w="368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Количество перевезенных пассажиров на воздушном транспорте</w:t>
            </w:r>
          </w:p>
        </w:tc>
        <w:tc>
          <w:tcPr>
            <w:tcW w:w="567"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тыс.чел.</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04"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w:t>
            </w:r>
          </w:p>
        </w:tc>
        <w:tc>
          <w:tcPr>
            <w:tcW w:w="1446" w:type="dxa"/>
            <w:vMerge w:val="restart"/>
            <w:vAlign w:val="center"/>
          </w:tcPr>
          <w:p w:rsidR="0049213F" w:rsidRPr="0060683D" w:rsidRDefault="0049213F" w:rsidP="00441890">
            <w:pPr>
              <w:pStyle w:val="a3"/>
              <w:jc w:val="both"/>
              <w:rPr>
                <w:rFonts w:ascii="Times New Roman" w:hAnsi="Times New Roman"/>
                <w:sz w:val="16"/>
                <w:szCs w:val="16"/>
              </w:rPr>
            </w:pPr>
            <w:r w:rsidRPr="0060683D">
              <w:rPr>
                <w:rFonts w:ascii="Times New Roman" w:hAnsi="Times New Roman"/>
                <w:sz w:val="16"/>
                <w:szCs w:val="16"/>
              </w:rPr>
              <w:t>Показатели “нулевые” в виду отсутствия финансирования.</w:t>
            </w:r>
          </w:p>
        </w:tc>
      </w:tr>
      <w:tr w:rsidR="0049213F" w:rsidRPr="0045397B" w:rsidTr="005339DA">
        <w:tc>
          <w:tcPr>
            <w:tcW w:w="426" w:type="dxa"/>
            <w:vMerge/>
            <w:vAlign w:val="center"/>
          </w:tcPr>
          <w:p w:rsidR="0049213F" w:rsidRPr="003170E7" w:rsidRDefault="0049213F" w:rsidP="00441890">
            <w:pPr>
              <w:pStyle w:val="a3"/>
              <w:rPr>
                <w:rFonts w:ascii="Times New Roman" w:hAnsi="Times New Roman"/>
                <w:sz w:val="16"/>
                <w:szCs w:val="16"/>
              </w:rPr>
            </w:pPr>
          </w:p>
        </w:tc>
        <w:tc>
          <w:tcPr>
            <w:tcW w:w="1842" w:type="dxa"/>
            <w:vMerge/>
            <w:vAlign w:val="center"/>
          </w:tcPr>
          <w:p w:rsidR="0049213F" w:rsidRPr="003170E7" w:rsidRDefault="0049213F" w:rsidP="00441890">
            <w:pPr>
              <w:pStyle w:val="a3"/>
              <w:rPr>
                <w:rFonts w:ascii="Times New Roman" w:hAnsi="Times New Roman"/>
                <w:sz w:val="16"/>
                <w:szCs w:val="16"/>
              </w:rPr>
            </w:pPr>
          </w:p>
        </w:tc>
        <w:tc>
          <w:tcPr>
            <w:tcW w:w="368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Количество приобретенного подвижного состава (автобусы среднего и малого классов вместимости)</w:t>
            </w:r>
          </w:p>
        </w:tc>
        <w:tc>
          <w:tcPr>
            <w:tcW w:w="567"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шт.</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04"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w:t>
            </w:r>
          </w:p>
        </w:tc>
        <w:tc>
          <w:tcPr>
            <w:tcW w:w="1446" w:type="dxa"/>
            <w:vMerge/>
          </w:tcPr>
          <w:p w:rsidR="0049213F" w:rsidRDefault="0049213F" w:rsidP="00441890"/>
        </w:tc>
      </w:tr>
      <w:tr w:rsidR="0049213F" w:rsidRPr="0045397B" w:rsidTr="005339DA">
        <w:tc>
          <w:tcPr>
            <w:tcW w:w="426" w:type="dxa"/>
            <w:vMerge w:val="restart"/>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3</w:t>
            </w:r>
          </w:p>
        </w:tc>
        <w:tc>
          <w:tcPr>
            <w:tcW w:w="1842" w:type="dxa"/>
            <w:vMerge w:val="restart"/>
            <w:vAlign w:val="center"/>
          </w:tcPr>
          <w:p w:rsidR="0049213F" w:rsidRDefault="0049213F" w:rsidP="00441890">
            <w:pPr>
              <w:pStyle w:val="a3"/>
              <w:rPr>
                <w:rFonts w:ascii="Times New Roman" w:hAnsi="Times New Roman"/>
                <w:sz w:val="16"/>
                <w:szCs w:val="16"/>
              </w:rPr>
            </w:pPr>
            <w:r w:rsidRPr="003170E7">
              <w:rPr>
                <w:rFonts w:ascii="Times New Roman" w:hAnsi="Times New Roman"/>
                <w:sz w:val="16"/>
                <w:szCs w:val="16"/>
              </w:rPr>
              <w:t xml:space="preserve">«Безопасность дорожного движения в Богучанском районе» </w:t>
            </w:r>
          </w:p>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на 2014-201</w:t>
            </w:r>
            <w:r>
              <w:rPr>
                <w:rFonts w:ascii="Times New Roman" w:hAnsi="Times New Roman"/>
                <w:sz w:val="16"/>
                <w:szCs w:val="16"/>
              </w:rPr>
              <w:t>8</w:t>
            </w:r>
            <w:r w:rsidRPr="003170E7">
              <w:rPr>
                <w:rFonts w:ascii="Times New Roman" w:hAnsi="Times New Roman"/>
                <w:sz w:val="16"/>
                <w:szCs w:val="16"/>
              </w:rPr>
              <w:t xml:space="preserve"> годы</w:t>
            </w:r>
          </w:p>
        </w:tc>
        <w:tc>
          <w:tcPr>
            <w:tcW w:w="368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Количество задействованных детей и подростков</w:t>
            </w:r>
          </w:p>
          <w:p w:rsidR="0049213F" w:rsidRDefault="0049213F" w:rsidP="00441890">
            <w:pPr>
              <w:pStyle w:val="a3"/>
              <w:rPr>
                <w:rFonts w:ascii="Times New Roman" w:hAnsi="Times New Roman"/>
                <w:sz w:val="16"/>
                <w:szCs w:val="16"/>
              </w:rPr>
            </w:pPr>
            <w:r>
              <w:rPr>
                <w:rFonts w:ascii="Times New Roman" w:hAnsi="Times New Roman"/>
                <w:sz w:val="16"/>
                <w:szCs w:val="16"/>
              </w:rPr>
              <w:t>Количество задействованных школ района</w:t>
            </w:r>
          </w:p>
          <w:p w:rsidR="0049213F" w:rsidRDefault="0049213F" w:rsidP="00441890">
            <w:pPr>
              <w:pStyle w:val="a3"/>
              <w:rPr>
                <w:rFonts w:ascii="Times New Roman" w:hAnsi="Times New Roman"/>
                <w:sz w:val="16"/>
                <w:szCs w:val="16"/>
              </w:rPr>
            </w:pPr>
            <w:r>
              <w:rPr>
                <w:rFonts w:ascii="Times New Roman" w:hAnsi="Times New Roman"/>
                <w:sz w:val="16"/>
                <w:szCs w:val="16"/>
              </w:rPr>
              <w:t>Приобретение базового класс-комплекта</w:t>
            </w:r>
          </w:p>
          <w:p w:rsidR="0049213F" w:rsidRDefault="0049213F" w:rsidP="00441890">
            <w:pPr>
              <w:pStyle w:val="a3"/>
              <w:rPr>
                <w:rFonts w:ascii="Times New Roman" w:hAnsi="Times New Roman"/>
                <w:sz w:val="16"/>
                <w:szCs w:val="16"/>
              </w:rPr>
            </w:pPr>
            <w:r>
              <w:rPr>
                <w:rFonts w:ascii="Times New Roman" w:hAnsi="Times New Roman"/>
                <w:sz w:val="16"/>
                <w:szCs w:val="16"/>
              </w:rPr>
              <w:t>Приобретение интерактивной доски</w:t>
            </w:r>
          </w:p>
        </w:tc>
        <w:tc>
          <w:tcPr>
            <w:tcW w:w="567" w:type="dxa"/>
          </w:tcPr>
          <w:p w:rsidR="0049213F" w:rsidRDefault="0049213F" w:rsidP="00441890">
            <w:pPr>
              <w:pStyle w:val="a3"/>
              <w:jc w:val="center"/>
              <w:rPr>
                <w:rFonts w:ascii="Times New Roman" w:hAnsi="Times New Roman"/>
                <w:sz w:val="16"/>
                <w:szCs w:val="16"/>
              </w:rPr>
            </w:pPr>
            <w:r>
              <w:rPr>
                <w:rFonts w:ascii="Times New Roman" w:hAnsi="Times New Roman"/>
                <w:sz w:val="16"/>
                <w:szCs w:val="16"/>
              </w:rPr>
              <w:t>чел.</w:t>
            </w:r>
          </w:p>
          <w:p w:rsidR="0049213F" w:rsidRDefault="0049213F" w:rsidP="00441890">
            <w:pPr>
              <w:pStyle w:val="a3"/>
              <w:jc w:val="center"/>
              <w:rPr>
                <w:rFonts w:ascii="Times New Roman" w:hAnsi="Times New Roman"/>
                <w:sz w:val="16"/>
                <w:szCs w:val="16"/>
              </w:rPr>
            </w:pPr>
            <w:r>
              <w:rPr>
                <w:rFonts w:ascii="Times New Roman" w:hAnsi="Times New Roman"/>
                <w:sz w:val="16"/>
                <w:szCs w:val="16"/>
              </w:rPr>
              <w:t>шт</w:t>
            </w:r>
          </w:p>
          <w:p w:rsidR="0049213F" w:rsidRDefault="0049213F" w:rsidP="00441890">
            <w:pPr>
              <w:pStyle w:val="a3"/>
              <w:jc w:val="center"/>
              <w:rPr>
                <w:rFonts w:ascii="Times New Roman" w:hAnsi="Times New Roman"/>
                <w:sz w:val="16"/>
                <w:szCs w:val="16"/>
              </w:rPr>
            </w:pPr>
            <w:r>
              <w:rPr>
                <w:rFonts w:ascii="Times New Roman" w:hAnsi="Times New Roman"/>
                <w:sz w:val="16"/>
                <w:szCs w:val="16"/>
              </w:rPr>
              <w:t>шт</w:t>
            </w:r>
          </w:p>
          <w:p w:rsidR="0049213F" w:rsidRDefault="0049213F" w:rsidP="00441890">
            <w:pPr>
              <w:pStyle w:val="a3"/>
              <w:jc w:val="center"/>
              <w:rPr>
                <w:rFonts w:ascii="Times New Roman" w:hAnsi="Times New Roman"/>
                <w:sz w:val="16"/>
                <w:szCs w:val="16"/>
              </w:rPr>
            </w:pPr>
            <w:r>
              <w:rPr>
                <w:rFonts w:ascii="Times New Roman" w:hAnsi="Times New Roman"/>
                <w:sz w:val="16"/>
                <w:szCs w:val="16"/>
              </w:rPr>
              <w:t>шт</w:t>
            </w:r>
          </w:p>
        </w:tc>
        <w:tc>
          <w:tcPr>
            <w:tcW w:w="576" w:type="dxa"/>
          </w:tcPr>
          <w:p w:rsidR="0049213F" w:rsidRDefault="0049213F" w:rsidP="00441890">
            <w:pPr>
              <w:pStyle w:val="a3"/>
              <w:jc w:val="right"/>
              <w:rPr>
                <w:rFonts w:ascii="Times New Roman" w:hAnsi="Times New Roman"/>
                <w:sz w:val="16"/>
                <w:szCs w:val="16"/>
              </w:rPr>
            </w:pPr>
            <w:r>
              <w:rPr>
                <w:rFonts w:ascii="Times New Roman" w:hAnsi="Times New Roman"/>
                <w:sz w:val="16"/>
                <w:szCs w:val="16"/>
              </w:rPr>
              <w:t>895</w:t>
            </w:r>
          </w:p>
          <w:p w:rsidR="0049213F" w:rsidRDefault="0049213F" w:rsidP="00441890">
            <w:pPr>
              <w:pStyle w:val="a3"/>
              <w:jc w:val="right"/>
              <w:rPr>
                <w:rFonts w:ascii="Times New Roman" w:hAnsi="Times New Roman"/>
                <w:sz w:val="16"/>
                <w:szCs w:val="16"/>
              </w:rPr>
            </w:pPr>
            <w:r>
              <w:rPr>
                <w:rFonts w:ascii="Times New Roman" w:hAnsi="Times New Roman"/>
                <w:sz w:val="16"/>
                <w:szCs w:val="16"/>
              </w:rPr>
              <w:t>24</w:t>
            </w:r>
          </w:p>
          <w:p w:rsidR="0049213F" w:rsidRDefault="0049213F" w:rsidP="00441890">
            <w:pPr>
              <w:pStyle w:val="a3"/>
              <w:jc w:val="right"/>
              <w:rPr>
                <w:rFonts w:ascii="Times New Roman" w:hAnsi="Times New Roman"/>
                <w:sz w:val="16"/>
                <w:szCs w:val="16"/>
              </w:rPr>
            </w:pPr>
            <w:r>
              <w:rPr>
                <w:rFonts w:ascii="Times New Roman" w:hAnsi="Times New Roman"/>
                <w:sz w:val="16"/>
                <w:szCs w:val="16"/>
              </w:rPr>
              <w:t>1</w:t>
            </w:r>
          </w:p>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1</w:t>
            </w:r>
          </w:p>
        </w:tc>
        <w:tc>
          <w:tcPr>
            <w:tcW w:w="576" w:type="dxa"/>
          </w:tcPr>
          <w:p w:rsidR="0049213F" w:rsidRDefault="0049213F" w:rsidP="00441890">
            <w:pPr>
              <w:pStyle w:val="a3"/>
              <w:jc w:val="right"/>
              <w:rPr>
                <w:rFonts w:ascii="Times New Roman" w:hAnsi="Times New Roman"/>
                <w:sz w:val="16"/>
                <w:szCs w:val="16"/>
              </w:rPr>
            </w:pPr>
            <w:r>
              <w:rPr>
                <w:rFonts w:ascii="Times New Roman" w:hAnsi="Times New Roman"/>
                <w:sz w:val="16"/>
                <w:szCs w:val="16"/>
              </w:rPr>
              <w:t>895</w:t>
            </w:r>
          </w:p>
          <w:p w:rsidR="0049213F" w:rsidRDefault="0049213F" w:rsidP="00441890">
            <w:pPr>
              <w:pStyle w:val="a3"/>
              <w:jc w:val="right"/>
              <w:rPr>
                <w:rFonts w:ascii="Times New Roman" w:hAnsi="Times New Roman"/>
                <w:sz w:val="16"/>
                <w:szCs w:val="16"/>
              </w:rPr>
            </w:pPr>
            <w:r>
              <w:rPr>
                <w:rFonts w:ascii="Times New Roman" w:hAnsi="Times New Roman"/>
                <w:sz w:val="16"/>
                <w:szCs w:val="16"/>
              </w:rPr>
              <w:t>24</w:t>
            </w:r>
          </w:p>
          <w:p w:rsidR="0049213F" w:rsidRDefault="0049213F" w:rsidP="00441890">
            <w:pPr>
              <w:pStyle w:val="a3"/>
              <w:jc w:val="right"/>
              <w:rPr>
                <w:rFonts w:ascii="Times New Roman" w:hAnsi="Times New Roman"/>
                <w:sz w:val="16"/>
                <w:szCs w:val="16"/>
              </w:rPr>
            </w:pPr>
            <w:r>
              <w:rPr>
                <w:rFonts w:ascii="Times New Roman" w:hAnsi="Times New Roman"/>
                <w:sz w:val="16"/>
                <w:szCs w:val="16"/>
              </w:rPr>
              <w:t>1</w:t>
            </w:r>
          </w:p>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1</w:t>
            </w:r>
          </w:p>
        </w:tc>
        <w:tc>
          <w:tcPr>
            <w:tcW w:w="804" w:type="dxa"/>
          </w:tcPr>
          <w:p w:rsidR="0049213F" w:rsidRDefault="0049213F" w:rsidP="00441890">
            <w:pPr>
              <w:pStyle w:val="a3"/>
              <w:jc w:val="center"/>
              <w:rPr>
                <w:rFonts w:ascii="Times New Roman" w:hAnsi="Times New Roman"/>
                <w:sz w:val="16"/>
                <w:szCs w:val="16"/>
              </w:rPr>
            </w:pPr>
            <w:r>
              <w:rPr>
                <w:rFonts w:ascii="Times New Roman" w:hAnsi="Times New Roman"/>
                <w:sz w:val="16"/>
                <w:szCs w:val="16"/>
              </w:rPr>
              <w:t>100%</w:t>
            </w:r>
          </w:p>
          <w:p w:rsidR="0049213F" w:rsidRDefault="0049213F" w:rsidP="00441890">
            <w:pPr>
              <w:pStyle w:val="a3"/>
              <w:jc w:val="center"/>
              <w:rPr>
                <w:rFonts w:ascii="Times New Roman" w:hAnsi="Times New Roman"/>
                <w:sz w:val="16"/>
                <w:szCs w:val="16"/>
              </w:rPr>
            </w:pPr>
            <w:r>
              <w:rPr>
                <w:rFonts w:ascii="Times New Roman" w:hAnsi="Times New Roman"/>
                <w:sz w:val="16"/>
                <w:szCs w:val="16"/>
              </w:rPr>
              <w:t>100%</w:t>
            </w:r>
          </w:p>
          <w:p w:rsidR="0049213F" w:rsidRDefault="0049213F" w:rsidP="00441890">
            <w:pPr>
              <w:pStyle w:val="a3"/>
              <w:jc w:val="center"/>
              <w:rPr>
                <w:rFonts w:ascii="Times New Roman" w:hAnsi="Times New Roman"/>
                <w:sz w:val="16"/>
                <w:szCs w:val="16"/>
              </w:rPr>
            </w:pPr>
            <w:r>
              <w:rPr>
                <w:rFonts w:ascii="Times New Roman" w:hAnsi="Times New Roman"/>
                <w:sz w:val="16"/>
                <w:szCs w:val="16"/>
              </w:rPr>
              <w:t>100%</w:t>
            </w:r>
          </w:p>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100%</w:t>
            </w:r>
          </w:p>
        </w:tc>
        <w:tc>
          <w:tcPr>
            <w:tcW w:w="1446"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Показатели исполнены в полном объеме</w:t>
            </w:r>
          </w:p>
        </w:tc>
      </w:tr>
      <w:tr w:rsidR="0049213F" w:rsidRPr="0045397B" w:rsidTr="005339DA">
        <w:tc>
          <w:tcPr>
            <w:tcW w:w="426" w:type="dxa"/>
            <w:vMerge/>
            <w:vAlign w:val="center"/>
          </w:tcPr>
          <w:p w:rsidR="0049213F" w:rsidRPr="003170E7" w:rsidRDefault="0049213F" w:rsidP="00441890">
            <w:pPr>
              <w:pStyle w:val="a3"/>
              <w:rPr>
                <w:rFonts w:ascii="Times New Roman" w:hAnsi="Times New Roman"/>
                <w:sz w:val="16"/>
                <w:szCs w:val="16"/>
              </w:rPr>
            </w:pPr>
          </w:p>
        </w:tc>
        <w:tc>
          <w:tcPr>
            <w:tcW w:w="1842" w:type="dxa"/>
            <w:vMerge/>
            <w:vAlign w:val="center"/>
          </w:tcPr>
          <w:p w:rsidR="0049213F" w:rsidRPr="003170E7" w:rsidRDefault="0049213F" w:rsidP="00441890">
            <w:pPr>
              <w:pStyle w:val="a3"/>
              <w:rPr>
                <w:rFonts w:ascii="Times New Roman" w:hAnsi="Times New Roman"/>
                <w:sz w:val="16"/>
                <w:szCs w:val="16"/>
              </w:rPr>
            </w:pPr>
          </w:p>
        </w:tc>
        <w:tc>
          <w:tcPr>
            <w:tcW w:w="368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Количество установленных знаков/ количество оборудованных участков</w:t>
            </w:r>
          </w:p>
        </w:tc>
        <w:tc>
          <w:tcPr>
            <w:tcW w:w="567"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шт</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04"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1446" w:type="dxa"/>
            <w:vMerge w:val="restart"/>
            <w:vAlign w:val="center"/>
          </w:tcPr>
          <w:p w:rsidR="0049213F" w:rsidRPr="0060683D" w:rsidRDefault="0049213F" w:rsidP="00441890">
            <w:pPr>
              <w:pStyle w:val="a3"/>
              <w:jc w:val="both"/>
              <w:rPr>
                <w:rFonts w:ascii="Times New Roman" w:hAnsi="Times New Roman"/>
                <w:sz w:val="16"/>
                <w:szCs w:val="16"/>
              </w:rPr>
            </w:pPr>
            <w:r w:rsidRPr="0060683D">
              <w:rPr>
                <w:rFonts w:ascii="Times New Roman" w:hAnsi="Times New Roman"/>
                <w:sz w:val="16"/>
                <w:szCs w:val="16"/>
              </w:rPr>
              <w:t>Показатели “нулевые” в виду отсутствия финансирования.</w:t>
            </w:r>
          </w:p>
        </w:tc>
      </w:tr>
      <w:tr w:rsidR="0049213F" w:rsidRPr="0045397B" w:rsidTr="005339DA">
        <w:tc>
          <w:tcPr>
            <w:tcW w:w="426" w:type="dxa"/>
            <w:vMerge/>
            <w:vAlign w:val="center"/>
          </w:tcPr>
          <w:p w:rsidR="0049213F" w:rsidRPr="003170E7" w:rsidRDefault="0049213F" w:rsidP="00441890">
            <w:pPr>
              <w:pStyle w:val="a3"/>
              <w:rPr>
                <w:rFonts w:ascii="Times New Roman" w:hAnsi="Times New Roman"/>
                <w:sz w:val="16"/>
                <w:szCs w:val="16"/>
              </w:rPr>
            </w:pPr>
          </w:p>
        </w:tc>
        <w:tc>
          <w:tcPr>
            <w:tcW w:w="1842" w:type="dxa"/>
            <w:vMerge/>
            <w:vAlign w:val="center"/>
          </w:tcPr>
          <w:p w:rsidR="0049213F" w:rsidRPr="003170E7" w:rsidRDefault="0049213F" w:rsidP="00441890">
            <w:pPr>
              <w:pStyle w:val="a3"/>
              <w:rPr>
                <w:rFonts w:ascii="Times New Roman" w:hAnsi="Times New Roman"/>
                <w:sz w:val="16"/>
                <w:szCs w:val="16"/>
              </w:rPr>
            </w:pPr>
          </w:p>
        </w:tc>
        <w:tc>
          <w:tcPr>
            <w:tcW w:w="3686"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Оснащение транспортных средств (автобусов), осуществляющих перевозки по муниципальным маршрутам, тахографами</w:t>
            </w:r>
          </w:p>
        </w:tc>
        <w:tc>
          <w:tcPr>
            <w:tcW w:w="567"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ед.</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57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804"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1446" w:type="dxa"/>
            <w:vMerge/>
            <w:vAlign w:val="center"/>
          </w:tcPr>
          <w:p w:rsidR="0049213F" w:rsidRPr="003170E7" w:rsidRDefault="0049213F" w:rsidP="00441890">
            <w:pPr>
              <w:pStyle w:val="a3"/>
              <w:rPr>
                <w:rFonts w:ascii="Times New Roman" w:hAnsi="Times New Roman"/>
                <w:sz w:val="16"/>
                <w:szCs w:val="16"/>
              </w:rPr>
            </w:pPr>
          </w:p>
        </w:tc>
      </w:tr>
    </w:tbl>
    <w:p w:rsidR="0049213F" w:rsidRPr="00CC6FC6" w:rsidRDefault="0049213F" w:rsidP="0049213F">
      <w:pPr>
        <w:pStyle w:val="ConsPlusTitle"/>
        <w:widowControl/>
        <w:ind w:firstLine="284"/>
        <w:jc w:val="both"/>
        <w:rPr>
          <w:rFonts w:ascii="Times New Roman" w:hAnsi="Times New Roman"/>
          <w:b w:val="0"/>
          <w:sz w:val="12"/>
          <w:szCs w:val="12"/>
          <w:u w:val="single"/>
        </w:rPr>
      </w:pPr>
    </w:p>
    <w:p w:rsidR="0049213F" w:rsidRDefault="0049213F" w:rsidP="005339DA">
      <w:pPr>
        <w:pStyle w:val="ConsPlusTitle"/>
        <w:widowControl/>
        <w:ind w:firstLine="709"/>
        <w:jc w:val="both"/>
        <w:rPr>
          <w:rFonts w:ascii="Times New Roman" w:hAnsi="Times New Roman"/>
          <w:b w:val="0"/>
          <w:sz w:val="24"/>
          <w:szCs w:val="24"/>
        </w:rPr>
      </w:pPr>
      <w:r w:rsidRPr="005339DA">
        <w:rPr>
          <w:rFonts w:ascii="Times New Roman" w:hAnsi="Times New Roman"/>
          <w:b w:val="0"/>
          <w:sz w:val="24"/>
          <w:szCs w:val="24"/>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440A09" w:rsidRPr="005339DA" w:rsidRDefault="00440A09" w:rsidP="005339DA">
      <w:pPr>
        <w:pStyle w:val="ConsPlusTitle"/>
        <w:widowControl/>
        <w:ind w:firstLine="709"/>
        <w:jc w:val="both"/>
        <w:rPr>
          <w:rFonts w:ascii="Times New Roman" w:hAnsi="Times New Roman"/>
          <w:b w:val="0"/>
          <w:sz w:val="24"/>
          <w:szCs w:val="24"/>
        </w:rPr>
      </w:pPr>
    </w:p>
    <w:p w:rsidR="0049213F" w:rsidRPr="003227C1" w:rsidRDefault="0049213F" w:rsidP="0049213F">
      <w:pPr>
        <w:pStyle w:val="ConsPlusTitle"/>
        <w:widowControl/>
        <w:ind w:firstLine="284"/>
        <w:jc w:val="both"/>
        <w:rPr>
          <w:rFonts w:ascii="Times New Roman" w:hAnsi="Times New Roman"/>
          <w:b w:val="0"/>
          <w:sz w:val="6"/>
          <w:szCs w:val="6"/>
          <w:u w:val="single"/>
        </w:rPr>
      </w:pPr>
    </w:p>
    <w:p w:rsidR="0049213F" w:rsidRPr="003227C1" w:rsidRDefault="0049213F" w:rsidP="0049213F">
      <w:pPr>
        <w:pStyle w:val="ConsPlusTitle"/>
        <w:widowControl/>
        <w:ind w:firstLine="284"/>
        <w:jc w:val="both"/>
        <w:rPr>
          <w:rFonts w:ascii="Times New Roman" w:hAnsi="Times New Roman"/>
          <w:b w:val="0"/>
          <w:sz w:val="6"/>
          <w:szCs w:val="6"/>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160"/>
        <w:gridCol w:w="1134"/>
        <w:gridCol w:w="1136"/>
        <w:gridCol w:w="803"/>
        <w:gridCol w:w="3258"/>
      </w:tblGrid>
      <w:tr w:rsidR="0049213F" w:rsidRPr="0045397B" w:rsidTr="005339DA">
        <w:trPr>
          <w:trHeight w:val="163"/>
        </w:trPr>
        <w:tc>
          <w:tcPr>
            <w:tcW w:w="432"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lastRenderedPageBreak/>
              <w:t>№ п/п</w:t>
            </w:r>
          </w:p>
        </w:tc>
        <w:tc>
          <w:tcPr>
            <w:tcW w:w="3160" w:type="dxa"/>
            <w:vMerge w:val="restart"/>
            <w:vAlign w:val="center"/>
          </w:tcPr>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Наименование подпрограммы</w:t>
            </w:r>
          </w:p>
        </w:tc>
        <w:tc>
          <w:tcPr>
            <w:tcW w:w="2270" w:type="dxa"/>
            <w:gridSpan w:val="2"/>
            <w:vAlign w:val="center"/>
          </w:tcPr>
          <w:p w:rsidR="0049213F" w:rsidRDefault="0049213F" w:rsidP="00441890">
            <w:pPr>
              <w:pStyle w:val="a3"/>
              <w:jc w:val="center"/>
              <w:rPr>
                <w:rFonts w:ascii="Times New Roman" w:hAnsi="Times New Roman"/>
                <w:sz w:val="16"/>
                <w:szCs w:val="16"/>
              </w:rPr>
            </w:pPr>
            <w:r w:rsidRPr="00C53870">
              <w:rPr>
                <w:rFonts w:ascii="Times New Roman" w:hAnsi="Times New Roman"/>
                <w:sz w:val="16"/>
                <w:szCs w:val="16"/>
              </w:rPr>
              <w:t>Расходы на 201</w:t>
            </w:r>
            <w:r>
              <w:rPr>
                <w:rFonts w:ascii="Times New Roman" w:hAnsi="Times New Roman"/>
                <w:sz w:val="16"/>
                <w:szCs w:val="16"/>
              </w:rPr>
              <w:t>5</w:t>
            </w:r>
            <w:r w:rsidRPr="00C53870">
              <w:rPr>
                <w:rFonts w:ascii="Times New Roman" w:hAnsi="Times New Roman"/>
                <w:sz w:val="16"/>
                <w:szCs w:val="16"/>
              </w:rPr>
              <w:t xml:space="preserve"> год</w:t>
            </w:r>
          </w:p>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(в рублях)</w:t>
            </w:r>
          </w:p>
        </w:tc>
        <w:tc>
          <w:tcPr>
            <w:tcW w:w="803" w:type="dxa"/>
            <w:vMerge w:val="restart"/>
            <w:vAlign w:val="center"/>
          </w:tcPr>
          <w:p w:rsidR="0049213F" w:rsidRPr="00D6203E" w:rsidRDefault="0049213F" w:rsidP="00441890">
            <w:pPr>
              <w:pStyle w:val="a3"/>
              <w:jc w:val="center"/>
              <w:rPr>
                <w:rFonts w:ascii="Times New Roman" w:hAnsi="Times New Roman"/>
                <w:sz w:val="14"/>
                <w:szCs w:val="14"/>
              </w:rPr>
            </w:pPr>
            <w:r w:rsidRPr="00D6203E">
              <w:rPr>
                <w:rFonts w:ascii="Times New Roman" w:hAnsi="Times New Roman"/>
                <w:sz w:val="14"/>
                <w:szCs w:val="14"/>
              </w:rPr>
              <w:t>Процент испол-нения</w:t>
            </w:r>
          </w:p>
        </w:tc>
        <w:tc>
          <w:tcPr>
            <w:tcW w:w="3258" w:type="dxa"/>
            <w:vMerge w:val="restart"/>
            <w:vAlign w:val="center"/>
          </w:tcPr>
          <w:p w:rsidR="0049213F" w:rsidRPr="00C53870" w:rsidRDefault="0049213F" w:rsidP="00441890">
            <w:pPr>
              <w:pStyle w:val="a3"/>
              <w:jc w:val="center"/>
              <w:rPr>
                <w:rFonts w:ascii="Times New Roman" w:hAnsi="Times New Roman"/>
                <w:sz w:val="16"/>
                <w:szCs w:val="16"/>
              </w:rPr>
            </w:pPr>
            <w:r w:rsidRPr="00C53870">
              <w:rPr>
                <w:rFonts w:ascii="Times New Roman" w:hAnsi="Times New Roman"/>
                <w:sz w:val="16"/>
                <w:szCs w:val="16"/>
              </w:rPr>
              <w:t>Примечание</w:t>
            </w:r>
          </w:p>
        </w:tc>
      </w:tr>
      <w:tr w:rsidR="0049213F" w:rsidRPr="0045397B" w:rsidTr="005339DA">
        <w:trPr>
          <w:trHeight w:val="291"/>
        </w:trPr>
        <w:tc>
          <w:tcPr>
            <w:tcW w:w="432" w:type="dxa"/>
            <w:vMerge/>
          </w:tcPr>
          <w:p w:rsidR="0049213F" w:rsidRDefault="0049213F" w:rsidP="00441890">
            <w:pPr>
              <w:jc w:val="center"/>
              <w:rPr>
                <w:rFonts w:ascii="Times New Roman" w:hAnsi="Times New Roman"/>
                <w:sz w:val="16"/>
                <w:szCs w:val="16"/>
              </w:rPr>
            </w:pPr>
          </w:p>
        </w:tc>
        <w:tc>
          <w:tcPr>
            <w:tcW w:w="3160" w:type="dxa"/>
            <w:vMerge/>
            <w:vAlign w:val="center"/>
          </w:tcPr>
          <w:p w:rsidR="0049213F" w:rsidRPr="0045397B" w:rsidRDefault="0049213F" w:rsidP="00441890">
            <w:pPr>
              <w:jc w:val="center"/>
              <w:rPr>
                <w:rFonts w:ascii="Times New Roman" w:hAnsi="Times New Roman"/>
                <w:sz w:val="16"/>
                <w:szCs w:val="16"/>
              </w:rPr>
            </w:pPr>
          </w:p>
        </w:tc>
        <w:tc>
          <w:tcPr>
            <w:tcW w:w="1134" w:type="dxa"/>
            <w:vAlign w:val="center"/>
          </w:tcPr>
          <w:p w:rsidR="0049213F" w:rsidRPr="00D6203E" w:rsidRDefault="0049213F" w:rsidP="00441890">
            <w:pPr>
              <w:pStyle w:val="a3"/>
              <w:jc w:val="center"/>
              <w:rPr>
                <w:rFonts w:ascii="Times New Roman" w:hAnsi="Times New Roman"/>
                <w:sz w:val="16"/>
                <w:szCs w:val="16"/>
              </w:rPr>
            </w:pPr>
            <w:r w:rsidRPr="00D6203E">
              <w:rPr>
                <w:rFonts w:ascii="Times New Roman" w:hAnsi="Times New Roman"/>
                <w:sz w:val="16"/>
                <w:szCs w:val="16"/>
              </w:rPr>
              <w:t>план</w:t>
            </w:r>
          </w:p>
        </w:tc>
        <w:tc>
          <w:tcPr>
            <w:tcW w:w="1136" w:type="dxa"/>
            <w:vAlign w:val="center"/>
          </w:tcPr>
          <w:p w:rsidR="0049213F" w:rsidRPr="00D6203E" w:rsidRDefault="0049213F" w:rsidP="00441890">
            <w:pPr>
              <w:pStyle w:val="a3"/>
              <w:jc w:val="center"/>
              <w:rPr>
                <w:rFonts w:ascii="Times New Roman" w:hAnsi="Times New Roman"/>
                <w:sz w:val="16"/>
                <w:szCs w:val="16"/>
              </w:rPr>
            </w:pPr>
            <w:r w:rsidRPr="00D6203E">
              <w:rPr>
                <w:rFonts w:ascii="Times New Roman" w:hAnsi="Times New Roman"/>
                <w:sz w:val="16"/>
                <w:szCs w:val="16"/>
              </w:rPr>
              <w:t>факт</w:t>
            </w:r>
          </w:p>
        </w:tc>
        <w:tc>
          <w:tcPr>
            <w:tcW w:w="803" w:type="dxa"/>
            <w:vMerge/>
            <w:vAlign w:val="center"/>
          </w:tcPr>
          <w:p w:rsidR="0049213F" w:rsidRPr="0045397B" w:rsidRDefault="0049213F" w:rsidP="00441890">
            <w:pPr>
              <w:jc w:val="center"/>
              <w:rPr>
                <w:rFonts w:ascii="Times New Roman" w:hAnsi="Times New Roman"/>
                <w:sz w:val="16"/>
                <w:szCs w:val="16"/>
              </w:rPr>
            </w:pPr>
          </w:p>
        </w:tc>
        <w:tc>
          <w:tcPr>
            <w:tcW w:w="3258" w:type="dxa"/>
            <w:vMerge/>
          </w:tcPr>
          <w:p w:rsidR="0049213F" w:rsidRPr="0045397B" w:rsidRDefault="0049213F" w:rsidP="00441890">
            <w:pPr>
              <w:jc w:val="center"/>
              <w:rPr>
                <w:rFonts w:ascii="Times New Roman" w:hAnsi="Times New Roman"/>
                <w:sz w:val="16"/>
                <w:szCs w:val="16"/>
              </w:rPr>
            </w:pPr>
          </w:p>
        </w:tc>
      </w:tr>
      <w:tr w:rsidR="0049213F" w:rsidRPr="0045397B" w:rsidTr="005339DA">
        <w:trPr>
          <w:trHeight w:val="800"/>
        </w:trPr>
        <w:tc>
          <w:tcPr>
            <w:tcW w:w="432" w:type="dxa"/>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1</w:t>
            </w:r>
          </w:p>
        </w:tc>
        <w:tc>
          <w:tcPr>
            <w:tcW w:w="3160" w:type="dxa"/>
            <w:vAlign w:val="center"/>
          </w:tcPr>
          <w:p w:rsidR="0049213F" w:rsidRDefault="0049213F" w:rsidP="00441890">
            <w:pPr>
              <w:pStyle w:val="a3"/>
              <w:jc w:val="both"/>
              <w:rPr>
                <w:rFonts w:ascii="Times New Roman" w:hAnsi="Times New Roman"/>
                <w:sz w:val="16"/>
                <w:szCs w:val="16"/>
              </w:rPr>
            </w:pPr>
            <w:r w:rsidRPr="003170E7">
              <w:rPr>
                <w:rFonts w:ascii="Times New Roman" w:hAnsi="Times New Roman"/>
                <w:sz w:val="16"/>
                <w:szCs w:val="16"/>
              </w:rPr>
              <w:t xml:space="preserve">«Дороги Богучанского района» </w:t>
            </w:r>
          </w:p>
          <w:p w:rsidR="0049213F" w:rsidRPr="003170E7" w:rsidRDefault="0049213F" w:rsidP="00441890">
            <w:pPr>
              <w:pStyle w:val="a3"/>
              <w:jc w:val="both"/>
              <w:rPr>
                <w:rFonts w:ascii="Times New Roman" w:hAnsi="Times New Roman"/>
                <w:sz w:val="16"/>
                <w:szCs w:val="16"/>
              </w:rPr>
            </w:pPr>
            <w:r w:rsidRPr="003170E7">
              <w:rPr>
                <w:rFonts w:ascii="Times New Roman" w:hAnsi="Times New Roman"/>
                <w:sz w:val="16"/>
                <w:szCs w:val="16"/>
              </w:rPr>
              <w:t>на 2014-201</w:t>
            </w:r>
            <w:r>
              <w:rPr>
                <w:rFonts w:ascii="Times New Roman" w:hAnsi="Times New Roman"/>
                <w:sz w:val="16"/>
                <w:szCs w:val="16"/>
              </w:rPr>
              <w:t>8</w:t>
            </w:r>
            <w:r w:rsidRPr="003170E7">
              <w:rPr>
                <w:rFonts w:ascii="Times New Roman" w:hAnsi="Times New Roman"/>
                <w:sz w:val="16"/>
                <w:szCs w:val="16"/>
              </w:rPr>
              <w:t xml:space="preserve"> годы</w:t>
            </w:r>
          </w:p>
        </w:tc>
        <w:tc>
          <w:tcPr>
            <w:tcW w:w="1134"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24 266 010,0</w:t>
            </w:r>
          </w:p>
        </w:tc>
        <w:tc>
          <w:tcPr>
            <w:tcW w:w="113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24 220 810,0</w:t>
            </w:r>
          </w:p>
        </w:tc>
        <w:tc>
          <w:tcPr>
            <w:tcW w:w="803" w:type="dxa"/>
            <w:vAlign w:val="center"/>
          </w:tcPr>
          <w:p w:rsidR="0049213F" w:rsidRPr="00C16B2F" w:rsidRDefault="0049213F" w:rsidP="00441890">
            <w:pPr>
              <w:pStyle w:val="a3"/>
              <w:jc w:val="center"/>
              <w:rPr>
                <w:rFonts w:ascii="Times New Roman" w:hAnsi="Times New Roman"/>
                <w:sz w:val="16"/>
                <w:szCs w:val="16"/>
              </w:rPr>
            </w:pPr>
            <w:r w:rsidRPr="00C16B2F">
              <w:rPr>
                <w:rFonts w:ascii="Times New Roman" w:hAnsi="Times New Roman"/>
                <w:sz w:val="16"/>
                <w:szCs w:val="16"/>
              </w:rPr>
              <w:t>99,81%</w:t>
            </w:r>
          </w:p>
        </w:tc>
        <w:tc>
          <w:tcPr>
            <w:tcW w:w="3258" w:type="dxa"/>
          </w:tcPr>
          <w:p w:rsidR="0049213F" w:rsidRPr="003170E7" w:rsidRDefault="0049213F" w:rsidP="00441890">
            <w:pPr>
              <w:pStyle w:val="a3"/>
              <w:jc w:val="both"/>
              <w:rPr>
                <w:rFonts w:ascii="Times New Roman" w:hAnsi="Times New Roman"/>
                <w:sz w:val="16"/>
                <w:szCs w:val="16"/>
              </w:rPr>
            </w:pPr>
            <w:r w:rsidRPr="003170E7">
              <w:rPr>
                <w:rFonts w:ascii="Times New Roman" w:hAnsi="Times New Roman"/>
                <w:sz w:val="16"/>
                <w:szCs w:val="16"/>
              </w:rPr>
              <w:t xml:space="preserve">Бюджетные ассигнования </w:t>
            </w:r>
            <w:r>
              <w:rPr>
                <w:rFonts w:ascii="Times New Roman" w:hAnsi="Times New Roman"/>
                <w:sz w:val="16"/>
                <w:szCs w:val="16"/>
              </w:rPr>
              <w:t>не исполнены на сумму бюджетных ассигнований дорожного фонда Богучанского района в размере 45 200,0 рублей, ввиду того, что стоимость работ на содержание дорог межселенного значения значительно выше, чем предусмотрено на финансирование данного мероприятия</w:t>
            </w:r>
          </w:p>
        </w:tc>
      </w:tr>
      <w:tr w:rsidR="0049213F" w:rsidRPr="0045397B" w:rsidTr="005339DA">
        <w:tc>
          <w:tcPr>
            <w:tcW w:w="432" w:type="dxa"/>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2</w:t>
            </w:r>
          </w:p>
        </w:tc>
        <w:tc>
          <w:tcPr>
            <w:tcW w:w="3160" w:type="dxa"/>
            <w:vAlign w:val="center"/>
          </w:tcPr>
          <w:p w:rsidR="0049213F" w:rsidRDefault="0049213F" w:rsidP="00441890">
            <w:pPr>
              <w:pStyle w:val="a3"/>
              <w:jc w:val="both"/>
              <w:rPr>
                <w:rFonts w:ascii="Times New Roman" w:hAnsi="Times New Roman"/>
                <w:sz w:val="16"/>
                <w:szCs w:val="16"/>
              </w:rPr>
            </w:pPr>
            <w:r w:rsidRPr="003170E7">
              <w:rPr>
                <w:rFonts w:ascii="Times New Roman" w:hAnsi="Times New Roman"/>
                <w:sz w:val="16"/>
                <w:szCs w:val="16"/>
              </w:rPr>
              <w:t xml:space="preserve">«Развитие транспортного комплекса  Богучанского района» </w:t>
            </w:r>
          </w:p>
          <w:p w:rsidR="0049213F" w:rsidRPr="003170E7" w:rsidRDefault="0049213F" w:rsidP="00441890">
            <w:pPr>
              <w:pStyle w:val="a3"/>
              <w:jc w:val="both"/>
              <w:rPr>
                <w:rFonts w:ascii="Times New Roman" w:hAnsi="Times New Roman"/>
                <w:sz w:val="16"/>
                <w:szCs w:val="16"/>
              </w:rPr>
            </w:pPr>
            <w:r w:rsidRPr="003170E7">
              <w:rPr>
                <w:rFonts w:ascii="Times New Roman" w:hAnsi="Times New Roman"/>
                <w:sz w:val="16"/>
                <w:szCs w:val="16"/>
              </w:rPr>
              <w:t>на 2014-201</w:t>
            </w:r>
            <w:r>
              <w:rPr>
                <w:rFonts w:ascii="Times New Roman" w:hAnsi="Times New Roman"/>
                <w:sz w:val="16"/>
                <w:szCs w:val="16"/>
              </w:rPr>
              <w:t>8</w:t>
            </w:r>
            <w:r w:rsidRPr="003170E7">
              <w:rPr>
                <w:rFonts w:ascii="Times New Roman" w:hAnsi="Times New Roman"/>
                <w:sz w:val="16"/>
                <w:szCs w:val="16"/>
              </w:rPr>
              <w:t xml:space="preserve"> годы</w:t>
            </w:r>
          </w:p>
        </w:tc>
        <w:tc>
          <w:tcPr>
            <w:tcW w:w="1134"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24 610 008,0</w:t>
            </w:r>
          </w:p>
        </w:tc>
        <w:tc>
          <w:tcPr>
            <w:tcW w:w="113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24 605 779,82</w:t>
            </w:r>
          </w:p>
        </w:tc>
        <w:tc>
          <w:tcPr>
            <w:tcW w:w="803"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99,98</w:t>
            </w:r>
            <w:r w:rsidRPr="003170E7">
              <w:rPr>
                <w:rFonts w:ascii="Times New Roman" w:hAnsi="Times New Roman"/>
                <w:sz w:val="16"/>
                <w:szCs w:val="16"/>
              </w:rPr>
              <w:t>%</w:t>
            </w:r>
          </w:p>
        </w:tc>
        <w:tc>
          <w:tcPr>
            <w:tcW w:w="3258" w:type="dxa"/>
          </w:tcPr>
          <w:p w:rsidR="0049213F" w:rsidRPr="003170E7" w:rsidRDefault="0049213F" w:rsidP="00441890">
            <w:pPr>
              <w:pStyle w:val="a3"/>
              <w:jc w:val="both"/>
              <w:rPr>
                <w:rFonts w:ascii="Times New Roman" w:hAnsi="Times New Roman"/>
                <w:sz w:val="16"/>
                <w:szCs w:val="16"/>
              </w:rPr>
            </w:pPr>
            <w:r w:rsidRPr="003E68F4">
              <w:rPr>
                <w:rFonts w:ascii="Times New Roman" w:hAnsi="Times New Roman"/>
                <w:sz w:val="16"/>
                <w:szCs w:val="16"/>
              </w:rPr>
              <w:t>Бюджетные ассигнования не исполнены на сумму  4228,18 рублей, в связи с невыполнением</w:t>
            </w:r>
            <w:r>
              <w:rPr>
                <w:rFonts w:ascii="Times New Roman" w:hAnsi="Times New Roman"/>
                <w:sz w:val="16"/>
                <w:szCs w:val="16"/>
              </w:rPr>
              <w:t xml:space="preserve"> 21</w:t>
            </w:r>
            <w:r w:rsidRPr="00544793">
              <w:rPr>
                <w:rFonts w:ascii="Times New Roman" w:hAnsi="Times New Roman"/>
                <w:sz w:val="16"/>
                <w:szCs w:val="16"/>
              </w:rPr>
              <w:t xml:space="preserve"> рейс</w:t>
            </w:r>
            <w:r>
              <w:rPr>
                <w:rFonts w:ascii="Times New Roman" w:hAnsi="Times New Roman"/>
                <w:sz w:val="16"/>
                <w:szCs w:val="16"/>
              </w:rPr>
              <w:t>а по</w:t>
            </w:r>
            <w:r w:rsidRPr="003E68F4">
              <w:rPr>
                <w:rFonts w:ascii="Times New Roman" w:hAnsi="Times New Roman"/>
                <w:sz w:val="16"/>
                <w:szCs w:val="16"/>
              </w:rPr>
              <w:t xml:space="preserve"> муниципально</w:t>
            </w:r>
            <w:r>
              <w:rPr>
                <w:rFonts w:ascii="Times New Roman" w:hAnsi="Times New Roman"/>
                <w:sz w:val="16"/>
                <w:szCs w:val="16"/>
              </w:rPr>
              <w:t>му</w:t>
            </w:r>
            <w:r w:rsidRPr="003E68F4">
              <w:rPr>
                <w:rFonts w:ascii="Times New Roman" w:hAnsi="Times New Roman"/>
                <w:sz w:val="16"/>
                <w:szCs w:val="16"/>
              </w:rPr>
              <w:t xml:space="preserve"> маршрут</w:t>
            </w:r>
            <w:r>
              <w:rPr>
                <w:rFonts w:ascii="Times New Roman" w:hAnsi="Times New Roman"/>
                <w:sz w:val="16"/>
                <w:szCs w:val="16"/>
              </w:rPr>
              <w:t>у</w:t>
            </w:r>
            <w:r w:rsidRPr="003E68F4">
              <w:rPr>
                <w:rFonts w:ascii="Times New Roman" w:hAnsi="Times New Roman"/>
                <w:sz w:val="16"/>
                <w:szCs w:val="16"/>
              </w:rPr>
              <w:t xml:space="preserve"> № 113 «Ангарский-Артюгино» по причине невозможности проезда автобуса в декабре 2015г через р</w:t>
            </w:r>
            <w:r>
              <w:rPr>
                <w:rFonts w:ascii="Times New Roman" w:hAnsi="Times New Roman"/>
                <w:sz w:val="16"/>
                <w:szCs w:val="16"/>
              </w:rPr>
              <w:t>еку</w:t>
            </w:r>
            <w:r w:rsidRPr="003E68F4">
              <w:rPr>
                <w:rFonts w:ascii="Times New Roman" w:hAnsi="Times New Roman"/>
                <w:sz w:val="16"/>
                <w:szCs w:val="16"/>
              </w:rPr>
              <w:t xml:space="preserve"> Иркинеев</w:t>
            </w:r>
            <w:r>
              <w:rPr>
                <w:rFonts w:ascii="Times New Roman" w:hAnsi="Times New Roman"/>
                <w:sz w:val="16"/>
                <w:szCs w:val="16"/>
              </w:rPr>
              <w:t>а</w:t>
            </w:r>
          </w:p>
        </w:tc>
      </w:tr>
      <w:tr w:rsidR="0049213F" w:rsidRPr="0045397B" w:rsidTr="005339DA">
        <w:tc>
          <w:tcPr>
            <w:tcW w:w="432" w:type="dxa"/>
            <w:vAlign w:val="center"/>
          </w:tcPr>
          <w:p w:rsidR="0049213F" w:rsidRPr="003170E7" w:rsidRDefault="0049213F" w:rsidP="00441890">
            <w:pPr>
              <w:pStyle w:val="a3"/>
              <w:rPr>
                <w:rFonts w:ascii="Times New Roman" w:hAnsi="Times New Roman"/>
                <w:sz w:val="16"/>
                <w:szCs w:val="16"/>
              </w:rPr>
            </w:pPr>
            <w:r w:rsidRPr="003170E7">
              <w:rPr>
                <w:rFonts w:ascii="Times New Roman" w:hAnsi="Times New Roman"/>
                <w:sz w:val="16"/>
                <w:szCs w:val="16"/>
              </w:rPr>
              <w:t>3</w:t>
            </w:r>
          </w:p>
        </w:tc>
        <w:tc>
          <w:tcPr>
            <w:tcW w:w="3160" w:type="dxa"/>
            <w:vAlign w:val="center"/>
          </w:tcPr>
          <w:p w:rsidR="0049213F" w:rsidRPr="003170E7" w:rsidRDefault="0049213F" w:rsidP="00441890">
            <w:pPr>
              <w:pStyle w:val="a3"/>
              <w:jc w:val="both"/>
              <w:rPr>
                <w:rFonts w:ascii="Times New Roman" w:hAnsi="Times New Roman"/>
                <w:sz w:val="16"/>
                <w:szCs w:val="16"/>
              </w:rPr>
            </w:pPr>
            <w:r w:rsidRPr="003170E7">
              <w:rPr>
                <w:rFonts w:ascii="Times New Roman" w:hAnsi="Times New Roman"/>
                <w:sz w:val="16"/>
                <w:szCs w:val="16"/>
              </w:rPr>
              <w:t>«Безопасность дорожного движения в Богучанском районе» на 2014-201</w:t>
            </w:r>
            <w:r>
              <w:rPr>
                <w:rFonts w:ascii="Times New Roman" w:hAnsi="Times New Roman"/>
                <w:sz w:val="16"/>
                <w:szCs w:val="16"/>
              </w:rPr>
              <w:t>8</w:t>
            </w:r>
            <w:r w:rsidRPr="003170E7">
              <w:rPr>
                <w:rFonts w:ascii="Times New Roman" w:hAnsi="Times New Roman"/>
                <w:sz w:val="16"/>
                <w:szCs w:val="16"/>
              </w:rPr>
              <w:t xml:space="preserve"> годы</w:t>
            </w:r>
          </w:p>
        </w:tc>
        <w:tc>
          <w:tcPr>
            <w:tcW w:w="1134"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231 786,0</w:t>
            </w:r>
          </w:p>
        </w:tc>
        <w:tc>
          <w:tcPr>
            <w:tcW w:w="1136"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231 786,0</w:t>
            </w:r>
          </w:p>
        </w:tc>
        <w:tc>
          <w:tcPr>
            <w:tcW w:w="803" w:type="dxa"/>
            <w:vAlign w:val="center"/>
          </w:tcPr>
          <w:p w:rsidR="0049213F" w:rsidRPr="003170E7" w:rsidRDefault="0049213F" w:rsidP="00441890">
            <w:pPr>
              <w:pStyle w:val="a3"/>
              <w:jc w:val="center"/>
              <w:rPr>
                <w:rFonts w:ascii="Times New Roman" w:hAnsi="Times New Roman"/>
                <w:sz w:val="16"/>
                <w:szCs w:val="16"/>
              </w:rPr>
            </w:pPr>
            <w:r w:rsidRPr="003170E7">
              <w:rPr>
                <w:rFonts w:ascii="Times New Roman" w:hAnsi="Times New Roman"/>
                <w:sz w:val="16"/>
                <w:szCs w:val="16"/>
              </w:rPr>
              <w:t>100%</w:t>
            </w:r>
          </w:p>
        </w:tc>
        <w:tc>
          <w:tcPr>
            <w:tcW w:w="3258" w:type="dxa"/>
          </w:tcPr>
          <w:p w:rsidR="0049213F" w:rsidRPr="003170E7" w:rsidRDefault="0049213F" w:rsidP="00441890">
            <w:pPr>
              <w:pStyle w:val="a3"/>
              <w:jc w:val="both"/>
              <w:rPr>
                <w:rFonts w:ascii="Times New Roman" w:hAnsi="Times New Roman"/>
                <w:sz w:val="16"/>
                <w:szCs w:val="16"/>
              </w:rPr>
            </w:pPr>
            <w:r w:rsidRPr="003170E7">
              <w:rPr>
                <w:rFonts w:ascii="Times New Roman" w:hAnsi="Times New Roman"/>
                <w:sz w:val="16"/>
                <w:szCs w:val="16"/>
              </w:rPr>
              <w:t>Бюджетные ассигнования исполнены в полном объеме</w:t>
            </w:r>
          </w:p>
        </w:tc>
      </w:tr>
      <w:tr w:rsidR="0049213F" w:rsidRPr="0045397B" w:rsidTr="005339DA">
        <w:trPr>
          <w:trHeight w:val="303"/>
        </w:trPr>
        <w:tc>
          <w:tcPr>
            <w:tcW w:w="432" w:type="dxa"/>
            <w:vAlign w:val="center"/>
          </w:tcPr>
          <w:p w:rsidR="0049213F" w:rsidRPr="003170E7" w:rsidRDefault="0049213F" w:rsidP="00441890">
            <w:pPr>
              <w:pStyle w:val="a3"/>
              <w:rPr>
                <w:rFonts w:ascii="Times New Roman" w:hAnsi="Times New Roman"/>
                <w:sz w:val="16"/>
                <w:szCs w:val="16"/>
              </w:rPr>
            </w:pPr>
          </w:p>
        </w:tc>
        <w:tc>
          <w:tcPr>
            <w:tcW w:w="3160" w:type="dxa"/>
            <w:vAlign w:val="center"/>
          </w:tcPr>
          <w:p w:rsidR="0049213F" w:rsidRPr="003170E7" w:rsidRDefault="0049213F" w:rsidP="00441890">
            <w:pPr>
              <w:pStyle w:val="a3"/>
              <w:jc w:val="right"/>
              <w:rPr>
                <w:rFonts w:ascii="Times New Roman" w:hAnsi="Times New Roman"/>
                <w:sz w:val="16"/>
                <w:szCs w:val="16"/>
              </w:rPr>
            </w:pPr>
            <w:r>
              <w:rPr>
                <w:rFonts w:ascii="Times New Roman" w:hAnsi="Times New Roman"/>
                <w:sz w:val="16"/>
                <w:szCs w:val="16"/>
              </w:rPr>
              <w:t>ВСЕГО:</w:t>
            </w:r>
          </w:p>
        </w:tc>
        <w:tc>
          <w:tcPr>
            <w:tcW w:w="1134"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49 107 804,0</w:t>
            </w:r>
          </w:p>
        </w:tc>
        <w:tc>
          <w:tcPr>
            <w:tcW w:w="1136"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49 058 375,82</w:t>
            </w:r>
          </w:p>
        </w:tc>
        <w:tc>
          <w:tcPr>
            <w:tcW w:w="803"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99,90%</w:t>
            </w:r>
          </w:p>
        </w:tc>
        <w:tc>
          <w:tcPr>
            <w:tcW w:w="3258" w:type="dxa"/>
          </w:tcPr>
          <w:p w:rsidR="0049213F" w:rsidRPr="003170E7" w:rsidRDefault="0049213F" w:rsidP="00441890">
            <w:pPr>
              <w:pStyle w:val="a3"/>
              <w:jc w:val="both"/>
              <w:rPr>
                <w:rFonts w:ascii="Times New Roman" w:hAnsi="Times New Roman"/>
                <w:sz w:val="16"/>
                <w:szCs w:val="16"/>
              </w:rPr>
            </w:pPr>
          </w:p>
        </w:tc>
      </w:tr>
    </w:tbl>
    <w:p w:rsidR="0049213F" w:rsidRPr="005339DA" w:rsidRDefault="0049213F" w:rsidP="005339DA">
      <w:pPr>
        <w:pStyle w:val="ConsPlusTitle"/>
        <w:widowControl/>
        <w:ind w:firstLine="709"/>
        <w:jc w:val="both"/>
        <w:rPr>
          <w:rFonts w:ascii="Times New Roman" w:hAnsi="Times New Roman"/>
          <w:b w:val="0"/>
          <w:sz w:val="24"/>
          <w:szCs w:val="24"/>
        </w:rPr>
      </w:pPr>
      <w:r w:rsidRPr="005339DA">
        <w:rPr>
          <w:rFonts w:ascii="Times New Roman" w:hAnsi="Times New Roman"/>
          <w:b w:val="0"/>
          <w:sz w:val="24"/>
          <w:szCs w:val="24"/>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49213F" w:rsidRDefault="0049213F" w:rsidP="005339DA">
      <w:pPr>
        <w:pStyle w:val="ConsPlusTitle"/>
        <w:widowControl/>
        <w:ind w:firstLine="709"/>
        <w:jc w:val="both"/>
        <w:rPr>
          <w:rFonts w:ascii="Times New Roman" w:hAnsi="Times New Roman"/>
          <w:b w:val="0"/>
          <w:sz w:val="24"/>
          <w:szCs w:val="24"/>
        </w:rPr>
      </w:pPr>
      <w:r w:rsidRPr="00137CA3">
        <w:rPr>
          <w:rFonts w:ascii="Times New Roman" w:hAnsi="Times New Roman"/>
          <w:b w:val="0"/>
          <w:sz w:val="24"/>
          <w:szCs w:val="24"/>
        </w:rPr>
        <w:t xml:space="preserve">В целом </w:t>
      </w:r>
      <w:r>
        <w:rPr>
          <w:rFonts w:ascii="Times New Roman" w:hAnsi="Times New Roman"/>
          <w:b w:val="0"/>
          <w:sz w:val="24"/>
          <w:szCs w:val="24"/>
        </w:rPr>
        <w:t xml:space="preserve">финансирование </w:t>
      </w:r>
      <w:r w:rsidRPr="00137CA3">
        <w:rPr>
          <w:rFonts w:ascii="Times New Roman" w:hAnsi="Times New Roman"/>
          <w:b w:val="0"/>
          <w:sz w:val="24"/>
          <w:szCs w:val="24"/>
        </w:rPr>
        <w:t>Муниципальн</w:t>
      </w:r>
      <w:r>
        <w:rPr>
          <w:rFonts w:ascii="Times New Roman" w:hAnsi="Times New Roman"/>
          <w:b w:val="0"/>
          <w:sz w:val="24"/>
          <w:szCs w:val="24"/>
        </w:rPr>
        <w:t xml:space="preserve">ой </w:t>
      </w:r>
      <w:r w:rsidRPr="00137CA3">
        <w:rPr>
          <w:rFonts w:ascii="Times New Roman" w:hAnsi="Times New Roman"/>
          <w:b w:val="0"/>
          <w:sz w:val="24"/>
          <w:szCs w:val="24"/>
        </w:rPr>
        <w:t>программ</w:t>
      </w:r>
      <w:r>
        <w:rPr>
          <w:rFonts w:ascii="Times New Roman" w:hAnsi="Times New Roman"/>
          <w:b w:val="0"/>
          <w:sz w:val="24"/>
          <w:szCs w:val="24"/>
        </w:rPr>
        <w:t>ы</w:t>
      </w:r>
      <w:r w:rsidRPr="00137CA3">
        <w:rPr>
          <w:rFonts w:ascii="Times New Roman" w:hAnsi="Times New Roman"/>
          <w:b w:val="0"/>
          <w:sz w:val="24"/>
          <w:szCs w:val="24"/>
        </w:rPr>
        <w:t xml:space="preserve"> </w:t>
      </w:r>
      <w:r>
        <w:rPr>
          <w:rFonts w:ascii="Times New Roman" w:hAnsi="Times New Roman"/>
          <w:b w:val="0"/>
          <w:sz w:val="24"/>
          <w:szCs w:val="24"/>
        </w:rPr>
        <w:t>за</w:t>
      </w:r>
      <w:r w:rsidRPr="00137CA3">
        <w:rPr>
          <w:rFonts w:ascii="Times New Roman" w:hAnsi="Times New Roman"/>
          <w:b w:val="0"/>
          <w:sz w:val="24"/>
          <w:szCs w:val="24"/>
        </w:rPr>
        <w:t xml:space="preserve"> 201</w:t>
      </w:r>
      <w:r>
        <w:rPr>
          <w:rFonts w:ascii="Times New Roman" w:hAnsi="Times New Roman"/>
          <w:b w:val="0"/>
          <w:sz w:val="24"/>
          <w:szCs w:val="24"/>
        </w:rPr>
        <w:t>5</w:t>
      </w:r>
      <w:r w:rsidRPr="00137CA3">
        <w:rPr>
          <w:rFonts w:ascii="Times New Roman" w:hAnsi="Times New Roman"/>
          <w:b w:val="0"/>
          <w:sz w:val="24"/>
          <w:szCs w:val="24"/>
        </w:rPr>
        <w:t xml:space="preserve"> год исполнен</w:t>
      </w:r>
      <w:r>
        <w:rPr>
          <w:rFonts w:ascii="Times New Roman" w:hAnsi="Times New Roman"/>
          <w:b w:val="0"/>
          <w:sz w:val="24"/>
          <w:szCs w:val="24"/>
        </w:rPr>
        <w:t>о</w:t>
      </w:r>
      <w:r w:rsidRPr="00137CA3">
        <w:rPr>
          <w:rFonts w:ascii="Times New Roman" w:hAnsi="Times New Roman"/>
          <w:b w:val="0"/>
          <w:sz w:val="24"/>
          <w:szCs w:val="24"/>
        </w:rPr>
        <w:t xml:space="preserve"> на </w:t>
      </w:r>
      <w:r w:rsidRPr="009138C7">
        <w:rPr>
          <w:rFonts w:ascii="Times New Roman" w:hAnsi="Times New Roman"/>
          <w:b w:val="0"/>
          <w:sz w:val="24"/>
          <w:szCs w:val="24"/>
        </w:rPr>
        <w:t>99,90</w:t>
      </w:r>
      <w:r w:rsidRPr="00137CA3">
        <w:rPr>
          <w:rFonts w:ascii="Times New Roman" w:hAnsi="Times New Roman"/>
          <w:b w:val="0"/>
          <w:sz w:val="24"/>
          <w:szCs w:val="24"/>
        </w:rPr>
        <w:t>%</w:t>
      </w:r>
      <w:r>
        <w:rPr>
          <w:rFonts w:ascii="Times New Roman" w:hAnsi="Times New Roman"/>
          <w:b w:val="0"/>
          <w:sz w:val="24"/>
          <w:szCs w:val="24"/>
        </w:rPr>
        <w:t xml:space="preserve">. </w:t>
      </w:r>
    </w:p>
    <w:p w:rsidR="0049213F" w:rsidRDefault="0049213F" w:rsidP="005339DA">
      <w:pPr>
        <w:pStyle w:val="ConsPlusTitle"/>
        <w:widowControl/>
        <w:ind w:firstLine="709"/>
        <w:jc w:val="both"/>
        <w:rPr>
          <w:rFonts w:ascii="Times New Roman" w:hAnsi="Times New Roman"/>
          <w:b w:val="0"/>
          <w:sz w:val="24"/>
          <w:szCs w:val="24"/>
        </w:rPr>
      </w:pPr>
      <w:r w:rsidRPr="00137CA3">
        <w:rPr>
          <w:rFonts w:ascii="Times New Roman" w:hAnsi="Times New Roman"/>
          <w:b w:val="0"/>
          <w:sz w:val="24"/>
          <w:szCs w:val="24"/>
        </w:rPr>
        <w:t>Бюджетные ассигнования не</w:t>
      </w:r>
      <w:r>
        <w:rPr>
          <w:rFonts w:ascii="Times New Roman" w:hAnsi="Times New Roman"/>
          <w:b w:val="0"/>
          <w:sz w:val="24"/>
          <w:szCs w:val="24"/>
        </w:rPr>
        <w:t xml:space="preserve"> </w:t>
      </w:r>
      <w:r w:rsidRPr="00137CA3">
        <w:rPr>
          <w:rFonts w:ascii="Times New Roman" w:hAnsi="Times New Roman"/>
          <w:b w:val="0"/>
          <w:sz w:val="24"/>
          <w:szCs w:val="24"/>
        </w:rPr>
        <w:t>исполнены</w:t>
      </w:r>
      <w:r>
        <w:rPr>
          <w:rFonts w:ascii="Times New Roman" w:hAnsi="Times New Roman"/>
          <w:b w:val="0"/>
          <w:sz w:val="24"/>
          <w:szCs w:val="24"/>
        </w:rPr>
        <w:t>:</w:t>
      </w:r>
    </w:p>
    <w:p w:rsidR="0049213F" w:rsidRDefault="0049213F" w:rsidP="005339DA">
      <w:pPr>
        <w:pStyle w:val="ConsPlusTitle"/>
        <w:widowControl/>
        <w:ind w:firstLine="709"/>
        <w:jc w:val="both"/>
        <w:rPr>
          <w:rFonts w:ascii="Times New Roman" w:hAnsi="Times New Roman"/>
          <w:b w:val="0"/>
          <w:sz w:val="24"/>
          <w:szCs w:val="24"/>
        </w:rPr>
      </w:pPr>
      <w:r w:rsidRPr="00137CA3">
        <w:rPr>
          <w:rFonts w:ascii="Times New Roman" w:hAnsi="Times New Roman"/>
          <w:b w:val="0"/>
          <w:sz w:val="24"/>
          <w:szCs w:val="24"/>
        </w:rPr>
        <w:t>по подпрограмме «Дороги Богучанского района» на 201</w:t>
      </w:r>
      <w:r>
        <w:rPr>
          <w:rFonts w:ascii="Times New Roman" w:hAnsi="Times New Roman"/>
          <w:b w:val="0"/>
          <w:sz w:val="24"/>
          <w:szCs w:val="24"/>
        </w:rPr>
        <w:t>5</w:t>
      </w:r>
      <w:r w:rsidRPr="00137CA3">
        <w:rPr>
          <w:rFonts w:ascii="Times New Roman" w:hAnsi="Times New Roman"/>
          <w:b w:val="0"/>
          <w:sz w:val="24"/>
          <w:szCs w:val="24"/>
        </w:rPr>
        <w:t>-201</w:t>
      </w:r>
      <w:r>
        <w:rPr>
          <w:rFonts w:ascii="Times New Roman" w:hAnsi="Times New Roman"/>
          <w:b w:val="0"/>
          <w:sz w:val="24"/>
          <w:szCs w:val="24"/>
        </w:rPr>
        <w:t>8</w:t>
      </w:r>
      <w:r w:rsidRPr="00137CA3">
        <w:rPr>
          <w:rFonts w:ascii="Times New Roman" w:hAnsi="Times New Roman"/>
          <w:b w:val="0"/>
          <w:sz w:val="24"/>
          <w:szCs w:val="24"/>
        </w:rPr>
        <w:t xml:space="preserve"> годы на сумму бюджетных ассигнований дорожного фонда Богучанского района</w:t>
      </w:r>
      <w:r>
        <w:rPr>
          <w:rFonts w:ascii="Times New Roman" w:hAnsi="Times New Roman"/>
          <w:b w:val="0"/>
          <w:sz w:val="24"/>
          <w:szCs w:val="24"/>
        </w:rPr>
        <w:t xml:space="preserve"> в размере 45200,0 рублей</w:t>
      </w:r>
      <w:r w:rsidRPr="00137CA3">
        <w:rPr>
          <w:rFonts w:ascii="Times New Roman" w:hAnsi="Times New Roman"/>
          <w:b w:val="0"/>
          <w:sz w:val="24"/>
          <w:szCs w:val="24"/>
        </w:rPr>
        <w:t>, ввиду того, что стоимость работ на содержание дорог межселенного значения значительно выше, чем предусмотрено на финансирование данного мероприятия</w:t>
      </w:r>
      <w:r>
        <w:rPr>
          <w:rFonts w:ascii="Times New Roman" w:hAnsi="Times New Roman"/>
          <w:b w:val="0"/>
          <w:sz w:val="24"/>
          <w:szCs w:val="24"/>
        </w:rPr>
        <w:t>;</w:t>
      </w:r>
    </w:p>
    <w:p w:rsidR="0049213F" w:rsidRDefault="0049213F" w:rsidP="005339DA">
      <w:pPr>
        <w:pStyle w:val="ConsPlusTitle"/>
        <w:widowControl/>
        <w:ind w:firstLine="709"/>
        <w:jc w:val="both"/>
        <w:rPr>
          <w:rFonts w:ascii="Times New Roman" w:hAnsi="Times New Roman"/>
          <w:b w:val="0"/>
          <w:sz w:val="24"/>
          <w:szCs w:val="24"/>
        </w:rPr>
      </w:pPr>
      <w:r>
        <w:rPr>
          <w:rFonts w:ascii="Times New Roman" w:hAnsi="Times New Roman"/>
          <w:b w:val="0"/>
          <w:sz w:val="24"/>
          <w:szCs w:val="24"/>
        </w:rPr>
        <w:t>по подпрограмме «Развитие транспортного комплекса Богучанского района» на 2014-2018 на сумму 4228,18 рублей, в связи с невыполнением 24-х рейсов по муниципальному маршруту № 113 «Ангарский-Артюгино» по причине невозможности проезда автобуса в декабре 2015 года через реку Иркинеева.</w:t>
      </w:r>
    </w:p>
    <w:p w:rsidR="0049213F" w:rsidRPr="00137CA3" w:rsidRDefault="0049213F" w:rsidP="005339DA">
      <w:pPr>
        <w:pStyle w:val="ConsPlusTitle"/>
        <w:widowControl/>
        <w:ind w:firstLine="709"/>
        <w:jc w:val="both"/>
        <w:rPr>
          <w:rFonts w:ascii="Times New Roman" w:hAnsi="Times New Roman"/>
          <w:b w:val="0"/>
          <w:sz w:val="24"/>
          <w:szCs w:val="24"/>
        </w:rPr>
      </w:pPr>
      <w:r>
        <w:rPr>
          <w:rFonts w:ascii="Times New Roman" w:hAnsi="Times New Roman"/>
          <w:b w:val="0"/>
          <w:sz w:val="24"/>
          <w:szCs w:val="24"/>
        </w:rPr>
        <w:t>По подпрограмме «Безопасность дорожного движения в Богучанском районе» на 2014-2018 годы бюджетные ассигнования исполнены в полном объеме.</w:t>
      </w:r>
    </w:p>
    <w:p w:rsidR="0049213F" w:rsidRPr="001031C8" w:rsidRDefault="0049213F" w:rsidP="001031C8">
      <w:pPr>
        <w:pStyle w:val="ConsPlusTitle"/>
        <w:widowControl/>
        <w:ind w:firstLine="709"/>
        <w:jc w:val="both"/>
        <w:rPr>
          <w:rFonts w:ascii="Times New Roman" w:hAnsi="Times New Roman"/>
          <w:b w:val="0"/>
          <w:sz w:val="24"/>
          <w:szCs w:val="24"/>
        </w:rPr>
      </w:pPr>
      <w:r w:rsidRPr="001031C8">
        <w:rPr>
          <w:rFonts w:ascii="Times New Roman" w:hAnsi="Times New Roman"/>
          <w:b w:val="0"/>
          <w:sz w:val="24"/>
          <w:szCs w:val="24"/>
        </w:rPr>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49213F" w:rsidRDefault="0049213F" w:rsidP="001031C8">
      <w:pPr>
        <w:pStyle w:val="a3"/>
        <w:ind w:firstLine="709"/>
        <w:jc w:val="both"/>
        <w:rPr>
          <w:rFonts w:ascii="Times New Roman" w:hAnsi="Times New Roman"/>
          <w:i/>
          <w:sz w:val="24"/>
          <w:szCs w:val="24"/>
        </w:rPr>
      </w:pPr>
      <w:r w:rsidRPr="00344A0B">
        <w:rPr>
          <w:rFonts w:ascii="Times New Roman" w:hAnsi="Times New Roman"/>
          <w:i/>
          <w:sz w:val="24"/>
          <w:szCs w:val="24"/>
        </w:rPr>
        <w:t>по объему финансирования Программы:</w:t>
      </w:r>
    </w:p>
    <w:p w:rsidR="0049213F" w:rsidRPr="00137CA3" w:rsidRDefault="0049213F" w:rsidP="0049213F">
      <w:pPr>
        <w:pStyle w:val="a3"/>
        <w:ind w:firstLine="567"/>
        <w:jc w:val="both"/>
        <w:rPr>
          <w:rFonts w:ascii="Times New Roman" w:hAnsi="Times New Roman"/>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1969"/>
        <w:gridCol w:w="1292"/>
        <w:gridCol w:w="1292"/>
        <w:gridCol w:w="804"/>
        <w:gridCol w:w="4107"/>
      </w:tblGrid>
      <w:tr w:rsidR="0049213F" w:rsidRPr="00C53870" w:rsidTr="001031C8">
        <w:trPr>
          <w:trHeight w:val="163"/>
        </w:trPr>
        <w:tc>
          <w:tcPr>
            <w:tcW w:w="459" w:type="dxa"/>
            <w:vMerge w:val="restart"/>
            <w:vAlign w:val="center"/>
          </w:tcPr>
          <w:p w:rsidR="0049213F" w:rsidRPr="00C700E4" w:rsidRDefault="0049213F" w:rsidP="00441890">
            <w:pPr>
              <w:pStyle w:val="a3"/>
              <w:jc w:val="center"/>
              <w:rPr>
                <w:rFonts w:ascii="Times New Roman" w:hAnsi="Times New Roman"/>
                <w:sz w:val="18"/>
                <w:szCs w:val="18"/>
              </w:rPr>
            </w:pPr>
            <w:r w:rsidRPr="00C700E4">
              <w:rPr>
                <w:rFonts w:ascii="Times New Roman" w:hAnsi="Times New Roman"/>
                <w:sz w:val="18"/>
                <w:szCs w:val="18"/>
              </w:rPr>
              <w:t>№ п/п</w:t>
            </w:r>
          </w:p>
        </w:tc>
        <w:tc>
          <w:tcPr>
            <w:tcW w:w="1969" w:type="dxa"/>
            <w:vMerge w:val="restart"/>
            <w:vAlign w:val="center"/>
          </w:tcPr>
          <w:p w:rsidR="0049213F" w:rsidRPr="00C700E4" w:rsidRDefault="0049213F" w:rsidP="00441890">
            <w:pPr>
              <w:pStyle w:val="a3"/>
              <w:jc w:val="center"/>
              <w:rPr>
                <w:rFonts w:ascii="Times New Roman" w:hAnsi="Times New Roman"/>
                <w:sz w:val="18"/>
                <w:szCs w:val="18"/>
              </w:rPr>
            </w:pPr>
            <w:r w:rsidRPr="00C700E4">
              <w:rPr>
                <w:rFonts w:ascii="Times New Roman" w:hAnsi="Times New Roman"/>
                <w:sz w:val="18"/>
                <w:szCs w:val="18"/>
              </w:rPr>
              <w:t>Наименование Муниципальной программы</w:t>
            </w:r>
          </w:p>
        </w:tc>
        <w:tc>
          <w:tcPr>
            <w:tcW w:w="2584" w:type="dxa"/>
            <w:gridSpan w:val="2"/>
          </w:tcPr>
          <w:p w:rsidR="0049213F" w:rsidRDefault="0049213F" w:rsidP="00441890">
            <w:pPr>
              <w:pStyle w:val="a3"/>
              <w:jc w:val="center"/>
              <w:rPr>
                <w:rFonts w:ascii="Times New Roman" w:hAnsi="Times New Roman"/>
                <w:sz w:val="16"/>
                <w:szCs w:val="16"/>
              </w:rPr>
            </w:pPr>
            <w:r w:rsidRPr="00C53870">
              <w:rPr>
                <w:rFonts w:ascii="Times New Roman" w:hAnsi="Times New Roman"/>
                <w:sz w:val="16"/>
                <w:szCs w:val="16"/>
              </w:rPr>
              <w:t>Расходы на 201</w:t>
            </w:r>
            <w:r>
              <w:rPr>
                <w:rFonts w:ascii="Times New Roman" w:hAnsi="Times New Roman"/>
                <w:sz w:val="16"/>
                <w:szCs w:val="16"/>
              </w:rPr>
              <w:t>5</w:t>
            </w:r>
            <w:r w:rsidRPr="00C53870">
              <w:rPr>
                <w:rFonts w:ascii="Times New Roman" w:hAnsi="Times New Roman"/>
                <w:sz w:val="16"/>
                <w:szCs w:val="16"/>
              </w:rPr>
              <w:t xml:space="preserve"> год</w:t>
            </w:r>
          </w:p>
          <w:p w:rsidR="0049213F" w:rsidRPr="00C53870" w:rsidRDefault="0049213F" w:rsidP="00441890">
            <w:pPr>
              <w:pStyle w:val="a3"/>
              <w:jc w:val="center"/>
              <w:rPr>
                <w:rFonts w:ascii="Times New Roman" w:hAnsi="Times New Roman"/>
                <w:sz w:val="16"/>
                <w:szCs w:val="16"/>
              </w:rPr>
            </w:pPr>
            <w:r>
              <w:rPr>
                <w:rFonts w:ascii="Times New Roman" w:hAnsi="Times New Roman"/>
                <w:sz w:val="16"/>
                <w:szCs w:val="16"/>
              </w:rPr>
              <w:t>(в рублях)</w:t>
            </w:r>
          </w:p>
        </w:tc>
        <w:tc>
          <w:tcPr>
            <w:tcW w:w="804" w:type="dxa"/>
            <w:vMerge w:val="restart"/>
            <w:vAlign w:val="center"/>
          </w:tcPr>
          <w:p w:rsidR="0049213F" w:rsidRPr="00C700E4" w:rsidRDefault="0049213F" w:rsidP="00441890">
            <w:pPr>
              <w:pStyle w:val="a3"/>
              <w:jc w:val="center"/>
              <w:rPr>
                <w:rFonts w:ascii="Times New Roman" w:hAnsi="Times New Roman"/>
                <w:sz w:val="14"/>
                <w:szCs w:val="14"/>
              </w:rPr>
            </w:pPr>
            <w:r w:rsidRPr="00C700E4">
              <w:rPr>
                <w:rFonts w:ascii="Times New Roman" w:hAnsi="Times New Roman"/>
                <w:sz w:val="14"/>
                <w:szCs w:val="14"/>
              </w:rPr>
              <w:t>Процент испол-нения</w:t>
            </w:r>
          </w:p>
        </w:tc>
        <w:tc>
          <w:tcPr>
            <w:tcW w:w="4107" w:type="dxa"/>
            <w:vMerge w:val="restart"/>
            <w:vAlign w:val="center"/>
          </w:tcPr>
          <w:p w:rsidR="0049213F" w:rsidRPr="00C700E4" w:rsidRDefault="0049213F" w:rsidP="00441890">
            <w:pPr>
              <w:pStyle w:val="a3"/>
              <w:jc w:val="center"/>
              <w:rPr>
                <w:rFonts w:ascii="Times New Roman" w:hAnsi="Times New Roman"/>
                <w:sz w:val="18"/>
                <w:szCs w:val="18"/>
              </w:rPr>
            </w:pPr>
            <w:r w:rsidRPr="00C700E4">
              <w:rPr>
                <w:rFonts w:ascii="Times New Roman" w:hAnsi="Times New Roman"/>
                <w:sz w:val="18"/>
                <w:szCs w:val="18"/>
              </w:rPr>
              <w:t>Примечание</w:t>
            </w:r>
          </w:p>
        </w:tc>
      </w:tr>
      <w:tr w:rsidR="0049213F" w:rsidRPr="0045397B" w:rsidTr="001031C8">
        <w:trPr>
          <w:trHeight w:val="291"/>
        </w:trPr>
        <w:tc>
          <w:tcPr>
            <w:tcW w:w="459" w:type="dxa"/>
            <w:vMerge/>
          </w:tcPr>
          <w:p w:rsidR="0049213F" w:rsidRPr="00C700E4" w:rsidRDefault="0049213F" w:rsidP="00441890">
            <w:pPr>
              <w:jc w:val="center"/>
              <w:rPr>
                <w:rFonts w:ascii="Times New Roman" w:hAnsi="Times New Roman"/>
                <w:sz w:val="18"/>
                <w:szCs w:val="18"/>
              </w:rPr>
            </w:pPr>
          </w:p>
        </w:tc>
        <w:tc>
          <w:tcPr>
            <w:tcW w:w="1969" w:type="dxa"/>
            <w:vMerge/>
            <w:vAlign w:val="center"/>
          </w:tcPr>
          <w:p w:rsidR="0049213F" w:rsidRPr="00C700E4" w:rsidRDefault="0049213F" w:rsidP="00441890">
            <w:pPr>
              <w:jc w:val="center"/>
              <w:rPr>
                <w:rFonts w:ascii="Times New Roman" w:hAnsi="Times New Roman"/>
                <w:sz w:val="18"/>
                <w:szCs w:val="18"/>
              </w:rPr>
            </w:pPr>
          </w:p>
        </w:tc>
        <w:tc>
          <w:tcPr>
            <w:tcW w:w="1292" w:type="dxa"/>
            <w:vAlign w:val="center"/>
          </w:tcPr>
          <w:p w:rsidR="0049213F" w:rsidRPr="00164F56" w:rsidRDefault="0049213F" w:rsidP="00441890">
            <w:pPr>
              <w:pStyle w:val="a3"/>
              <w:jc w:val="center"/>
              <w:rPr>
                <w:rFonts w:ascii="Times New Roman" w:hAnsi="Times New Roman"/>
                <w:sz w:val="16"/>
                <w:szCs w:val="16"/>
              </w:rPr>
            </w:pPr>
            <w:r w:rsidRPr="00164F56">
              <w:rPr>
                <w:rFonts w:ascii="Times New Roman" w:hAnsi="Times New Roman"/>
                <w:sz w:val="16"/>
                <w:szCs w:val="16"/>
              </w:rPr>
              <w:t>план</w:t>
            </w:r>
          </w:p>
        </w:tc>
        <w:tc>
          <w:tcPr>
            <w:tcW w:w="1292" w:type="dxa"/>
            <w:vAlign w:val="center"/>
          </w:tcPr>
          <w:p w:rsidR="0049213F" w:rsidRPr="00164F56" w:rsidRDefault="0049213F" w:rsidP="00441890">
            <w:pPr>
              <w:pStyle w:val="a3"/>
              <w:jc w:val="center"/>
              <w:rPr>
                <w:rFonts w:ascii="Times New Roman" w:hAnsi="Times New Roman"/>
                <w:sz w:val="16"/>
                <w:szCs w:val="16"/>
              </w:rPr>
            </w:pPr>
            <w:r w:rsidRPr="00164F56">
              <w:rPr>
                <w:rFonts w:ascii="Times New Roman" w:hAnsi="Times New Roman"/>
                <w:sz w:val="16"/>
                <w:szCs w:val="16"/>
              </w:rPr>
              <w:t>факт</w:t>
            </w:r>
          </w:p>
        </w:tc>
        <w:tc>
          <w:tcPr>
            <w:tcW w:w="804" w:type="dxa"/>
            <w:vMerge/>
            <w:vAlign w:val="center"/>
          </w:tcPr>
          <w:p w:rsidR="0049213F" w:rsidRPr="0045397B" w:rsidRDefault="0049213F" w:rsidP="00441890">
            <w:pPr>
              <w:jc w:val="center"/>
              <w:rPr>
                <w:rFonts w:ascii="Times New Roman" w:hAnsi="Times New Roman"/>
                <w:sz w:val="16"/>
                <w:szCs w:val="16"/>
              </w:rPr>
            </w:pPr>
          </w:p>
        </w:tc>
        <w:tc>
          <w:tcPr>
            <w:tcW w:w="4107" w:type="dxa"/>
            <w:vMerge/>
          </w:tcPr>
          <w:p w:rsidR="0049213F" w:rsidRPr="00C700E4" w:rsidRDefault="0049213F" w:rsidP="00441890">
            <w:pPr>
              <w:jc w:val="center"/>
              <w:rPr>
                <w:rFonts w:ascii="Times New Roman" w:hAnsi="Times New Roman"/>
                <w:sz w:val="18"/>
                <w:szCs w:val="18"/>
              </w:rPr>
            </w:pPr>
          </w:p>
        </w:tc>
      </w:tr>
      <w:tr w:rsidR="0049213F" w:rsidRPr="003170E7" w:rsidTr="003126FA">
        <w:trPr>
          <w:trHeight w:val="267"/>
        </w:trPr>
        <w:tc>
          <w:tcPr>
            <w:tcW w:w="459" w:type="dxa"/>
            <w:vAlign w:val="center"/>
          </w:tcPr>
          <w:p w:rsidR="0049213F" w:rsidRPr="00C700E4" w:rsidRDefault="0049213F" w:rsidP="00441890">
            <w:pPr>
              <w:pStyle w:val="a3"/>
              <w:rPr>
                <w:rFonts w:ascii="Times New Roman" w:hAnsi="Times New Roman"/>
                <w:sz w:val="18"/>
                <w:szCs w:val="18"/>
              </w:rPr>
            </w:pPr>
            <w:r w:rsidRPr="00C700E4">
              <w:rPr>
                <w:rFonts w:ascii="Times New Roman" w:hAnsi="Times New Roman"/>
                <w:sz w:val="18"/>
                <w:szCs w:val="18"/>
              </w:rPr>
              <w:t>1</w:t>
            </w:r>
          </w:p>
        </w:tc>
        <w:tc>
          <w:tcPr>
            <w:tcW w:w="1969" w:type="dxa"/>
            <w:vAlign w:val="center"/>
          </w:tcPr>
          <w:p w:rsidR="0049213F" w:rsidRPr="00C700E4" w:rsidRDefault="0049213F" w:rsidP="00441890">
            <w:pPr>
              <w:pStyle w:val="a3"/>
              <w:rPr>
                <w:rFonts w:ascii="Times New Roman" w:hAnsi="Times New Roman"/>
                <w:sz w:val="18"/>
                <w:szCs w:val="18"/>
              </w:rPr>
            </w:pPr>
            <w:r w:rsidRPr="00C700E4">
              <w:rPr>
                <w:rFonts w:ascii="Times New Roman" w:hAnsi="Times New Roman"/>
                <w:sz w:val="18"/>
                <w:szCs w:val="18"/>
              </w:rPr>
              <w:t xml:space="preserve"> «Развитие транспортной системы Богучанского района»</w:t>
            </w:r>
          </w:p>
        </w:tc>
        <w:tc>
          <w:tcPr>
            <w:tcW w:w="1292"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49 107 804,0</w:t>
            </w:r>
          </w:p>
        </w:tc>
        <w:tc>
          <w:tcPr>
            <w:tcW w:w="1292" w:type="dxa"/>
            <w:vAlign w:val="center"/>
          </w:tcPr>
          <w:p w:rsidR="0049213F" w:rsidRDefault="0049213F" w:rsidP="00441890">
            <w:pPr>
              <w:pStyle w:val="a3"/>
              <w:jc w:val="center"/>
              <w:rPr>
                <w:rFonts w:ascii="Times New Roman" w:hAnsi="Times New Roman"/>
                <w:sz w:val="16"/>
                <w:szCs w:val="16"/>
              </w:rPr>
            </w:pPr>
            <w:r>
              <w:rPr>
                <w:rFonts w:ascii="Times New Roman" w:hAnsi="Times New Roman"/>
                <w:sz w:val="16"/>
                <w:szCs w:val="16"/>
              </w:rPr>
              <w:t>49 058 375,82</w:t>
            </w:r>
          </w:p>
        </w:tc>
        <w:tc>
          <w:tcPr>
            <w:tcW w:w="804" w:type="dxa"/>
            <w:vAlign w:val="center"/>
          </w:tcPr>
          <w:p w:rsidR="0049213F" w:rsidRPr="003170E7" w:rsidRDefault="0049213F" w:rsidP="00441890">
            <w:pPr>
              <w:pStyle w:val="a3"/>
              <w:jc w:val="center"/>
              <w:rPr>
                <w:rFonts w:ascii="Times New Roman" w:hAnsi="Times New Roman"/>
                <w:sz w:val="16"/>
                <w:szCs w:val="16"/>
              </w:rPr>
            </w:pPr>
            <w:r>
              <w:rPr>
                <w:rFonts w:ascii="Times New Roman" w:hAnsi="Times New Roman"/>
                <w:sz w:val="16"/>
                <w:szCs w:val="16"/>
              </w:rPr>
              <w:t>99,90%</w:t>
            </w:r>
          </w:p>
        </w:tc>
        <w:tc>
          <w:tcPr>
            <w:tcW w:w="4107" w:type="dxa"/>
          </w:tcPr>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sz w:val="18"/>
                <w:szCs w:val="18"/>
              </w:rPr>
              <w:t xml:space="preserve"> Бюджетные ассигнования не исполнены на сумму 49828,18 рублей, а именно:</w:t>
            </w:r>
          </w:p>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sz w:val="18"/>
                <w:szCs w:val="18"/>
              </w:rPr>
              <w:t>45200,0 рублей -  средства дорожного фонда Богучанского района.</w:t>
            </w:r>
          </w:p>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b/>
                <w:sz w:val="18"/>
                <w:szCs w:val="18"/>
              </w:rPr>
              <w:t>Причины неисполнения:</w:t>
            </w:r>
            <w:r w:rsidRPr="00C700E4">
              <w:rPr>
                <w:rFonts w:ascii="Times New Roman" w:hAnsi="Times New Roman"/>
                <w:sz w:val="18"/>
                <w:szCs w:val="18"/>
              </w:rPr>
              <w:t xml:space="preserve"> ввиду того, что стоимость работ на содержание дорог межселенного значения значительно выше, чем предусмотрено на финансирование данного мероприятия.</w:t>
            </w:r>
          </w:p>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b/>
                <w:sz w:val="18"/>
                <w:szCs w:val="18"/>
              </w:rPr>
              <w:t>Принятые меры:</w:t>
            </w:r>
            <w:r w:rsidRPr="00C700E4">
              <w:rPr>
                <w:rFonts w:ascii="Times New Roman" w:hAnsi="Times New Roman"/>
                <w:sz w:val="18"/>
                <w:szCs w:val="18"/>
              </w:rPr>
              <w:t xml:space="preserve"> неиспользованные в 2015 году средства дорожного фонда Богучанского района будут направлены на увеличение средств дорожного фонда Богучанского района в 2016 году.</w:t>
            </w:r>
          </w:p>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sz w:val="18"/>
                <w:szCs w:val="18"/>
              </w:rPr>
              <w:t>4228,18 рублей – средства 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b/>
                <w:sz w:val="18"/>
                <w:szCs w:val="18"/>
              </w:rPr>
              <w:t>Причины неисполнения:</w:t>
            </w:r>
            <w:r w:rsidRPr="00C700E4">
              <w:rPr>
                <w:rFonts w:ascii="Times New Roman" w:hAnsi="Times New Roman"/>
                <w:sz w:val="18"/>
                <w:szCs w:val="18"/>
              </w:rPr>
              <w:t xml:space="preserve"> в связи с невыполнением  </w:t>
            </w:r>
            <w:r w:rsidRPr="00795521">
              <w:rPr>
                <w:rFonts w:ascii="Times New Roman" w:hAnsi="Times New Roman"/>
                <w:sz w:val="18"/>
                <w:szCs w:val="18"/>
              </w:rPr>
              <w:t>21 рейса</w:t>
            </w:r>
            <w:r>
              <w:rPr>
                <w:rFonts w:ascii="Times New Roman" w:hAnsi="Times New Roman"/>
                <w:sz w:val="16"/>
                <w:szCs w:val="16"/>
              </w:rPr>
              <w:t xml:space="preserve"> </w:t>
            </w:r>
            <w:r w:rsidRPr="00C700E4">
              <w:rPr>
                <w:rFonts w:ascii="Times New Roman" w:hAnsi="Times New Roman"/>
                <w:sz w:val="18"/>
                <w:szCs w:val="18"/>
              </w:rPr>
              <w:t xml:space="preserve">по муниципальному </w:t>
            </w:r>
            <w:r w:rsidRPr="00C700E4">
              <w:rPr>
                <w:rFonts w:ascii="Times New Roman" w:hAnsi="Times New Roman"/>
                <w:sz w:val="18"/>
                <w:szCs w:val="18"/>
              </w:rPr>
              <w:lastRenderedPageBreak/>
              <w:t>маршруту  № 113 «Ангарский-Артюгино» по причине невозможности проезда автобуса в декабре 2015г через р. Иркинеева.</w:t>
            </w:r>
          </w:p>
          <w:p w:rsidR="0049213F" w:rsidRPr="00C700E4" w:rsidRDefault="0049213F" w:rsidP="00441890">
            <w:pPr>
              <w:pStyle w:val="a3"/>
              <w:ind w:firstLine="91"/>
              <w:jc w:val="both"/>
              <w:rPr>
                <w:rFonts w:ascii="Times New Roman" w:hAnsi="Times New Roman"/>
                <w:sz w:val="18"/>
                <w:szCs w:val="18"/>
              </w:rPr>
            </w:pPr>
            <w:r w:rsidRPr="00C700E4">
              <w:rPr>
                <w:rFonts w:ascii="Times New Roman" w:hAnsi="Times New Roman"/>
                <w:b/>
                <w:sz w:val="18"/>
                <w:szCs w:val="18"/>
              </w:rPr>
              <w:t>Принятые меры:</w:t>
            </w:r>
            <w:r w:rsidRPr="00C700E4">
              <w:rPr>
                <w:rFonts w:ascii="Times New Roman" w:hAnsi="Times New Roman"/>
                <w:sz w:val="18"/>
                <w:szCs w:val="18"/>
              </w:rPr>
              <w:t xml:space="preserve"> </w:t>
            </w:r>
            <w:r w:rsidRPr="002A7205">
              <w:rPr>
                <w:rFonts w:ascii="Times New Roman" w:hAnsi="Times New Roman"/>
                <w:sz w:val="18"/>
                <w:szCs w:val="18"/>
              </w:rPr>
              <w:t>Неосвоенные средства будут перераспределены на другие расходы районного бюджета</w:t>
            </w:r>
          </w:p>
        </w:tc>
      </w:tr>
    </w:tbl>
    <w:p w:rsidR="0049213F" w:rsidRPr="00057F45" w:rsidRDefault="0049213F" w:rsidP="0049213F">
      <w:pPr>
        <w:pStyle w:val="a3"/>
        <w:ind w:firstLine="567"/>
        <w:jc w:val="both"/>
        <w:rPr>
          <w:rFonts w:ascii="Times New Roman" w:hAnsi="Times New Roman"/>
          <w:sz w:val="10"/>
          <w:szCs w:val="10"/>
        </w:rPr>
      </w:pPr>
    </w:p>
    <w:p w:rsidR="0049213F" w:rsidRPr="00344A0B" w:rsidRDefault="0049213F" w:rsidP="0049213F">
      <w:pPr>
        <w:pStyle w:val="a3"/>
        <w:ind w:firstLine="567"/>
        <w:jc w:val="both"/>
        <w:rPr>
          <w:rFonts w:ascii="Times New Roman" w:hAnsi="Times New Roman"/>
          <w:i/>
          <w:sz w:val="24"/>
          <w:szCs w:val="24"/>
        </w:rPr>
      </w:pPr>
      <w:r w:rsidRPr="00344A0B">
        <w:rPr>
          <w:rFonts w:ascii="Times New Roman" w:hAnsi="Times New Roman"/>
          <w:i/>
          <w:sz w:val="24"/>
          <w:szCs w:val="24"/>
        </w:rPr>
        <w:t>по целевым показателям и показателям результативности:</w:t>
      </w:r>
    </w:p>
    <w:p w:rsidR="0049213F" w:rsidRPr="00344A0B" w:rsidRDefault="0049213F" w:rsidP="0049213F">
      <w:pPr>
        <w:pStyle w:val="a3"/>
        <w:ind w:firstLine="567"/>
        <w:jc w:val="both"/>
        <w:rPr>
          <w:rFonts w:ascii="Times New Roman" w:hAnsi="Times New Roman"/>
          <w:i/>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8"/>
        <w:gridCol w:w="1031"/>
        <w:gridCol w:w="673"/>
        <w:gridCol w:w="674"/>
        <w:gridCol w:w="790"/>
        <w:gridCol w:w="3645"/>
      </w:tblGrid>
      <w:tr w:rsidR="0049213F" w:rsidRPr="0045397B" w:rsidTr="00B714B7">
        <w:trPr>
          <w:trHeight w:val="163"/>
        </w:trPr>
        <w:tc>
          <w:tcPr>
            <w:tcW w:w="2968"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Показатели</w:t>
            </w:r>
          </w:p>
        </w:tc>
        <w:tc>
          <w:tcPr>
            <w:tcW w:w="1031"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Ед. изм.</w:t>
            </w:r>
          </w:p>
        </w:tc>
        <w:tc>
          <w:tcPr>
            <w:tcW w:w="1347" w:type="dxa"/>
            <w:gridSpan w:val="2"/>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201</w:t>
            </w:r>
            <w:r>
              <w:rPr>
                <w:rFonts w:ascii="Times New Roman" w:hAnsi="Times New Roman"/>
                <w:sz w:val="16"/>
                <w:szCs w:val="16"/>
              </w:rPr>
              <w:t>5</w:t>
            </w:r>
            <w:r w:rsidRPr="006A50DA">
              <w:rPr>
                <w:rFonts w:ascii="Times New Roman" w:hAnsi="Times New Roman"/>
                <w:sz w:val="16"/>
                <w:szCs w:val="16"/>
              </w:rPr>
              <w:t xml:space="preserve"> год</w:t>
            </w:r>
          </w:p>
        </w:tc>
        <w:tc>
          <w:tcPr>
            <w:tcW w:w="790" w:type="dxa"/>
            <w:vMerge w:val="restart"/>
            <w:vAlign w:val="center"/>
          </w:tcPr>
          <w:p w:rsidR="0049213F" w:rsidRPr="00C700E4" w:rsidRDefault="0049213F" w:rsidP="00441890">
            <w:pPr>
              <w:pStyle w:val="a3"/>
              <w:jc w:val="center"/>
              <w:rPr>
                <w:rFonts w:ascii="Times New Roman" w:hAnsi="Times New Roman"/>
                <w:sz w:val="14"/>
                <w:szCs w:val="14"/>
              </w:rPr>
            </w:pPr>
            <w:r w:rsidRPr="00C700E4">
              <w:rPr>
                <w:rFonts w:ascii="Times New Roman" w:hAnsi="Times New Roman"/>
                <w:sz w:val="14"/>
                <w:szCs w:val="14"/>
              </w:rPr>
              <w:t>Процент испол-нения</w:t>
            </w:r>
          </w:p>
        </w:tc>
        <w:tc>
          <w:tcPr>
            <w:tcW w:w="3645" w:type="dxa"/>
            <w:vMerge w:val="restart"/>
            <w:vAlign w:val="center"/>
          </w:tcPr>
          <w:p w:rsidR="0049213F" w:rsidRPr="006A50DA" w:rsidRDefault="0049213F" w:rsidP="00441890">
            <w:pPr>
              <w:pStyle w:val="a3"/>
              <w:jc w:val="center"/>
              <w:rPr>
                <w:rFonts w:ascii="Times New Roman" w:hAnsi="Times New Roman"/>
                <w:sz w:val="16"/>
                <w:szCs w:val="16"/>
              </w:rPr>
            </w:pPr>
            <w:r w:rsidRPr="006A50DA">
              <w:rPr>
                <w:rFonts w:ascii="Times New Roman" w:hAnsi="Times New Roman"/>
                <w:sz w:val="16"/>
                <w:szCs w:val="16"/>
              </w:rPr>
              <w:t>Примечание</w:t>
            </w:r>
          </w:p>
        </w:tc>
      </w:tr>
      <w:tr w:rsidR="0049213F" w:rsidRPr="0045397B" w:rsidTr="00B714B7">
        <w:trPr>
          <w:trHeight w:val="208"/>
        </w:trPr>
        <w:tc>
          <w:tcPr>
            <w:tcW w:w="2968" w:type="dxa"/>
            <w:vMerge/>
            <w:vAlign w:val="center"/>
          </w:tcPr>
          <w:p w:rsidR="0049213F" w:rsidRPr="0045397B" w:rsidRDefault="0049213F" w:rsidP="00441890">
            <w:pPr>
              <w:jc w:val="center"/>
              <w:rPr>
                <w:rFonts w:ascii="Times New Roman" w:hAnsi="Times New Roman"/>
                <w:sz w:val="16"/>
                <w:szCs w:val="16"/>
              </w:rPr>
            </w:pPr>
          </w:p>
        </w:tc>
        <w:tc>
          <w:tcPr>
            <w:tcW w:w="1031" w:type="dxa"/>
            <w:vMerge/>
            <w:vAlign w:val="center"/>
          </w:tcPr>
          <w:p w:rsidR="0049213F" w:rsidRPr="0045397B" w:rsidRDefault="0049213F" w:rsidP="00441890">
            <w:pPr>
              <w:jc w:val="center"/>
              <w:rPr>
                <w:rFonts w:ascii="Times New Roman" w:hAnsi="Times New Roman"/>
                <w:sz w:val="16"/>
                <w:szCs w:val="16"/>
              </w:rPr>
            </w:pPr>
          </w:p>
        </w:tc>
        <w:tc>
          <w:tcPr>
            <w:tcW w:w="673" w:type="dxa"/>
            <w:vAlign w:val="center"/>
          </w:tcPr>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план</w:t>
            </w:r>
          </w:p>
        </w:tc>
        <w:tc>
          <w:tcPr>
            <w:tcW w:w="674" w:type="dxa"/>
            <w:vAlign w:val="center"/>
          </w:tcPr>
          <w:p w:rsidR="0049213F" w:rsidRPr="006A50DA" w:rsidRDefault="0049213F" w:rsidP="00441890">
            <w:pPr>
              <w:pStyle w:val="a3"/>
              <w:rPr>
                <w:rFonts w:ascii="Times New Roman" w:hAnsi="Times New Roman"/>
                <w:sz w:val="16"/>
                <w:szCs w:val="16"/>
              </w:rPr>
            </w:pPr>
            <w:r w:rsidRPr="006A50DA">
              <w:rPr>
                <w:rFonts w:ascii="Times New Roman" w:hAnsi="Times New Roman"/>
                <w:sz w:val="16"/>
                <w:szCs w:val="16"/>
              </w:rPr>
              <w:t>факт</w:t>
            </w:r>
          </w:p>
        </w:tc>
        <w:tc>
          <w:tcPr>
            <w:tcW w:w="790" w:type="dxa"/>
            <w:vMerge/>
            <w:vAlign w:val="center"/>
          </w:tcPr>
          <w:p w:rsidR="0049213F" w:rsidRPr="0045397B" w:rsidRDefault="0049213F" w:rsidP="00441890">
            <w:pPr>
              <w:jc w:val="center"/>
              <w:rPr>
                <w:rFonts w:ascii="Times New Roman" w:hAnsi="Times New Roman"/>
                <w:sz w:val="16"/>
                <w:szCs w:val="16"/>
              </w:rPr>
            </w:pPr>
          </w:p>
        </w:tc>
        <w:tc>
          <w:tcPr>
            <w:tcW w:w="3645" w:type="dxa"/>
            <w:vMerge/>
          </w:tcPr>
          <w:p w:rsidR="0049213F" w:rsidRPr="0045397B" w:rsidRDefault="0049213F" w:rsidP="00441890">
            <w:pPr>
              <w:jc w:val="center"/>
              <w:rPr>
                <w:rFonts w:ascii="Times New Roman" w:hAnsi="Times New Roman"/>
                <w:sz w:val="16"/>
                <w:szCs w:val="16"/>
              </w:rPr>
            </w:pPr>
          </w:p>
        </w:tc>
      </w:tr>
      <w:tr w:rsidR="0049213F" w:rsidRPr="0045397B" w:rsidTr="00B714B7">
        <w:trPr>
          <w:trHeight w:val="213"/>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Целевой показатель 1:</w:t>
            </w:r>
          </w:p>
        </w:tc>
        <w:tc>
          <w:tcPr>
            <w:tcW w:w="1031" w:type="dxa"/>
            <w:vAlign w:val="center"/>
          </w:tcPr>
          <w:p w:rsidR="0049213F" w:rsidRPr="006A50DA" w:rsidRDefault="0049213F" w:rsidP="00441890">
            <w:pPr>
              <w:pStyle w:val="a3"/>
              <w:rPr>
                <w:rFonts w:ascii="Times New Roman" w:hAnsi="Times New Roman"/>
                <w:sz w:val="16"/>
                <w:szCs w:val="16"/>
              </w:rPr>
            </w:pPr>
          </w:p>
        </w:tc>
        <w:tc>
          <w:tcPr>
            <w:tcW w:w="673" w:type="dxa"/>
            <w:vAlign w:val="center"/>
          </w:tcPr>
          <w:p w:rsidR="0049213F" w:rsidRPr="006A50DA" w:rsidRDefault="0049213F" w:rsidP="00441890">
            <w:pPr>
              <w:pStyle w:val="a3"/>
              <w:rPr>
                <w:rFonts w:ascii="Times New Roman" w:hAnsi="Times New Roman"/>
                <w:sz w:val="16"/>
                <w:szCs w:val="16"/>
              </w:rPr>
            </w:pPr>
          </w:p>
        </w:tc>
        <w:tc>
          <w:tcPr>
            <w:tcW w:w="674" w:type="dxa"/>
            <w:vAlign w:val="center"/>
          </w:tcPr>
          <w:p w:rsidR="0049213F" w:rsidRPr="006A50DA" w:rsidRDefault="0049213F" w:rsidP="00441890">
            <w:pPr>
              <w:pStyle w:val="a3"/>
              <w:rPr>
                <w:rFonts w:ascii="Times New Roman" w:hAnsi="Times New Roman"/>
                <w:sz w:val="16"/>
                <w:szCs w:val="16"/>
              </w:rPr>
            </w:pPr>
          </w:p>
        </w:tc>
        <w:tc>
          <w:tcPr>
            <w:tcW w:w="790" w:type="dxa"/>
            <w:vAlign w:val="center"/>
          </w:tcPr>
          <w:p w:rsidR="0049213F" w:rsidRPr="006A50DA" w:rsidRDefault="0049213F" w:rsidP="00441890">
            <w:pPr>
              <w:pStyle w:val="a3"/>
              <w:rPr>
                <w:rFonts w:ascii="Times New Roman" w:hAnsi="Times New Roman"/>
                <w:sz w:val="16"/>
                <w:szCs w:val="16"/>
              </w:rPr>
            </w:pPr>
          </w:p>
        </w:tc>
        <w:tc>
          <w:tcPr>
            <w:tcW w:w="3645" w:type="dxa"/>
          </w:tcPr>
          <w:p w:rsidR="0049213F" w:rsidRPr="006A50DA" w:rsidRDefault="0049213F" w:rsidP="00441890">
            <w:pPr>
              <w:pStyle w:val="a3"/>
              <w:ind w:firstLine="121"/>
              <w:rPr>
                <w:rFonts w:ascii="Times New Roman" w:hAnsi="Times New Roman"/>
                <w:sz w:val="16"/>
                <w:szCs w:val="16"/>
              </w:rPr>
            </w:pPr>
          </w:p>
        </w:tc>
      </w:tr>
      <w:tr w:rsidR="0049213F" w:rsidRPr="0045397B" w:rsidTr="00B714B7">
        <w:trPr>
          <w:trHeight w:val="840"/>
        </w:trPr>
        <w:tc>
          <w:tcPr>
            <w:tcW w:w="2968"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1031"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км</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w:t>
            </w:r>
          </w:p>
        </w:tc>
        <w:tc>
          <w:tcPr>
            <w:tcW w:w="673"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248,7</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6</w:t>
            </w:r>
            <w:r>
              <w:rPr>
                <w:rFonts w:ascii="Times New Roman" w:hAnsi="Times New Roman"/>
                <w:sz w:val="16"/>
                <w:szCs w:val="16"/>
              </w:rPr>
              <w:t>4</w:t>
            </w:r>
          </w:p>
        </w:tc>
        <w:tc>
          <w:tcPr>
            <w:tcW w:w="674"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24</w:t>
            </w:r>
            <w:r>
              <w:rPr>
                <w:rFonts w:ascii="Times New Roman" w:hAnsi="Times New Roman"/>
                <w:sz w:val="16"/>
                <w:szCs w:val="16"/>
              </w:rPr>
              <w:t>8,7</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6</w:t>
            </w:r>
            <w:r>
              <w:rPr>
                <w:rFonts w:ascii="Times New Roman" w:hAnsi="Times New Roman"/>
                <w:sz w:val="16"/>
                <w:szCs w:val="16"/>
              </w:rPr>
              <w:t>4</w:t>
            </w:r>
          </w:p>
        </w:tc>
        <w:tc>
          <w:tcPr>
            <w:tcW w:w="790"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100%</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100%</w:t>
            </w:r>
          </w:p>
        </w:tc>
        <w:tc>
          <w:tcPr>
            <w:tcW w:w="3645"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Показатели исполнены в полном объеме</w:t>
            </w:r>
          </w:p>
        </w:tc>
      </w:tr>
      <w:tr w:rsidR="0049213F" w:rsidRPr="0045397B" w:rsidTr="00B714B7">
        <w:trPr>
          <w:trHeight w:val="128"/>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Целевой показатель 2:</w:t>
            </w:r>
          </w:p>
        </w:tc>
        <w:tc>
          <w:tcPr>
            <w:tcW w:w="1031" w:type="dxa"/>
            <w:vAlign w:val="center"/>
          </w:tcPr>
          <w:p w:rsidR="0049213F" w:rsidRPr="009F4E9C" w:rsidRDefault="0049213F" w:rsidP="00441890">
            <w:pPr>
              <w:pStyle w:val="a3"/>
              <w:rPr>
                <w:rFonts w:ascii="Times New Roman" w:hAnsi="Times New Roman"/>
                <w:sz w:val="16"/>
                <w:szCs w:val="16"/>
              </w:rPr>
            </w:pPr>
          </w:p>
        </w:tc>
        <w:tc>
          <w:tcPr>
            <w:tcW w:w="673" w:type="dxa"/>
            <w:vAlign w:val="center"/>
          </w:tcPr>
          <w:p w:rsidR="0049213F" w:rsidRPr="009F4E9C" w:rsidRDefault="0049213F" w:rsidP="00441890">
            <w:pPr>
              <w:pStyle w:val="a3"/>
              <w:rPr>
                <w:rFonts w:ascii="Times New Roman" w:hAnsi="Times New Roman"/>
                <w:sz w:val="16"/>
                <w:szCs w:val="16"/>
              </w:rPr>
            </w:pPr>
          </w:p>
        </w:tc>
        <w:tc>
          <w:tcPr>
            <w:tcW w:w="674" w:type="dxa"/>
            <w:vAlign w:val="center"/>
          </w:tcPr>
          <w:p w:rsidR="0049213F" w:rsidRPr="009F4E9C" w:rsidRDefault="0049213F" w:rsidP="00441890">
            <w:pPr>
              <w:pStyle w:val="a3"/>
              <w:rPr>
                <w:rFonts w:ascii="Times New Roman" w:hAnsi="Times New Roman"/>
                <w:sz w:val="16"/>
                <w:szCs w:val="16"/>
              </w:rPr>
            </w:pPr>
          </w:p>
        </w:tc>
        <w:tc>
          <w:tcPr>
            <w:tcW w:w="790" w:type="dxa"/>
            <w:vAlign w:val="center"/>
          </w:tcPr>
          <w:p w:rsidR="0049213F" w:rsidRPr="009F4E9C" w:rsidRDefault="0049213F" w:rsidP="00441890">
            <w:pPr>
              <w:pStyle w:val="a3"/>
              <w:rPr>
                <w:rFonts w:ascii="Times New Roman" w:hAnsi="Times New Roman"/>
                <w:sz w:val="16"/>
                <w:szCs w:val="16"/>
              </w:rPr>
            </w:pPr>
          </w:p>
        </w:tc>
        <w:tc>
          <w:tcPr>
            <w:tcW w:w="3645" w:type="dxa"/>
          </w:tcPr>
          <w:p w:rsidR="0049213F" w:rsidRPr="009F4E9C" w:rsidRDefault="0049213F" w:rsidP="00441890">
            <w:pPr>
              <w:pStyle w:val="a3"/>
              <w:rPr>
                <w:rFonts w:ascii="Times New Roman" w:hAnsi="Times New Roman"/>
                <w:sz w:val="16"/>
                <w:szCs w:val="16"/>
              </w:rPr>
            </w:pPr>
          </w:p>
        </w:tc>
      </w:tr>
      <w:tr w:rsidR="0049213F" w:rsidRPr="0045397B" w:rsidTr="00B714B7">
        <w:trPr>
          <w:trHeight w:val="840"/>
        </w:trPr>
        <w:tc>
          <w:tcPr>
            <w:tcW w:w="2968" w:type="dxa"/>
            <w:vAlign w:val="center"/>
          </w:tcPr>
          <w:p w:rsidR="0049213F" w:rsidRPr="009F4E9C" w:rsidRDefault="0049213F" w:rsidP="00441890">
            <w:pPr>
              <w:pStyle w:val="a3"/>
              <w:rPr>
                <w:rFonts w:ascii="Times New Roman" w:hAnsi="Times New Roman"/>
                <w:sz w:val="16"/>
                <w:szCs w:val="16"/>
              </w:rPr>
            </w:pPr>
            <w:r w:rsidRPr="009F4E9C">
              <w:rPr>
                <w:rFonts w:ascii="Times New Roman" w:hAnsi="Times New Roman"/>
                <w:sz w:val="16"/>
                <w:szCs w:val="16"/>
              </w:rPr>
              <w:t>Транспортная подвижность  населения</w:t>
            </w:r>
          </w:p>
        </w:tc>
        <w:tc>
          <w:tcPr>
            <w:tcW w:w="1031" w:type="dxa"/>
            <w:vAlign w:val="center"/>
          </w:tcPr>
          <w:p w:rsidR="0049213F" w:rsidRPr="003F444C" w:rsidRDefault="0049213F" w:rsidP="00441890">
            <w:pPr>
              <w:pStyle w:val="a3"/>
              <w:rPr>
                <w:rFonts w:ascii="Times New Roman" w:hAnsi="Times New Roman"/>
                <w:sz w:val="12"/>
                <w:szCs w:val="12"/>
              </w:rPr>
            </w:pPr>
            <w:r w:rsidRPr="003F444C">
              <w:rPr>
                <w:rFonts w:ascii="Times New Roman" w:hAnsi="Times New Roman"/>
                <w:sz w:val="12"/>
                <w:szCs w:val="12"/>
              </w:rPr>
              <w:t>кол-во перевезенных пассажиров/ общее кол-во жителей района</w:t>
            </w:r>
          </w:p>
        </w:tc>
        <w:tc>
          <w:tcPr>
            <w:tcW w:w="673" w:type="dxa"/>
            <w:vAlign w:val="center"/>
          </w:tcPr>
          <w:p w:rsidR="0049213F" w:rsidRPr="009F4E9C" w:rsidRDefault="0049213F" w:rsidP="00441890">
            <w:pPr>
              <w:pStyle w:val="a3"/>
              <w:rPr>
                <w:rFonts w:ascii="Times New Roman" w:hAnsi="Times New Roman"/>
                <w:sz w:val="16"/>
                <w:szCs w:val="16"/>
              </w:rPr>
            </w:pPr>
            <w:r w:rsidRPr="009F4E9C">
              <w:rPr>
                <w:rFonts w:ascii="Times New Roman" w:hAnsi="Times New Roman"/>
                <w:sz w:val="16"/>
                <w:szCs w:val="16"/>
              </w:rPr>
              <w:t>2,</w:t>
            </w:r>
            <w:r>
              <w:rPr>
                <w:rFonts w:ascii="Times New Roman" w:hAnsi="Times New Roman"/>
                <w:sz w:val="16"/>
                <w:szCs w:val="16"/>
              </w:rPr>
              <w:t>04</w:t>
            </w:r>
          </w:p>
        </w:tc>
        <w:tc>
          <w:tcPr>
            <w:tcW w:w="674" w:type="dxa"/>
            <w:vAlign w:val="center"/>
          </w:tcPr>
          <w:p w:rsidR="0049213F" w:rsidRPr="009F4E9C" w:rsidRDefault="0049213F" w:rsidP="00441890">
            <w:pPr>
              <w:pStyle w:val="a3"/>
              <w:rPr>
                <w:rFonts w:ascii="Times New Roman" w:hAnsi="Times New Roman"/>
                <w:sz w:val="16"/>
                <w:szCs w:val="16"/>
              </w:rPr>
            </w:pPr>
            <w:r w:rsidRPr="009F4E9C">
              <w:rPr>
                <w:rFonts w:ascii="Times New Roman" w:hAnsi="Times New Roman"/>
                <w:sz w:val="16"/>
                <w:szCs w:val="16"/>
              </w:rPr>
              <w:t>2,</w:t>
            </w:r>
            <w:r>
              <w:rPr>
                <w:rFonts w:ascii="Times New Roman" w:hAnsi="Times New Roman"/>
                <w:sz w:val="16"/>
                <w:szCs w:val="16"/>
              </w:rPr>
              <w:t>24</w:t>
            </w:r>
          </w:p>
        </w:tc>
        <w:tc>
          <w:tcPr>
            <w:tcW w:w="790" w:type="dxa"/>
            <w:vAlign w:val="center"/>
          </w:tcPr>
          <w:p w:rsidR="0049213F" w:rsidRPr="000335DB" w:rsidRDefault="0049213F" w:rsidP="00441890">
            <w:pPr>
              <w:pStyle w:val="a3"/>
              <w:rPr>
                <w:rFonts w:ascii="Times New Roman" w:hAnsi="Times New Roman"/>
                <w:sz w:val="16"/>
                <w:szCs w:val="16"/>
              </w:rPr>
            </w:pPr>
            <w:r>
              <w:rPr>
                <w:rFonts w:ascii="Times New Roman" w:hAnsi="Times New Roman"/>
                <w:sz w:val="16"/>
                <w:szCs w:val="16"/>
              </w:rPr>
              <w:t>109,80</w:t>
            </w:r>
            <w:r w:rsidRPr="000335DB">
              <w:rPr>
                <w:rFonts w:ascii="Times New Roman" w:hAnsi="Times New Roman"/>
                <w:sz w:val="16"/>
                <w:szCs w:val="16"/>
              </w:rPr>
              <w:t>%</w:t>
            </w:r>
          </w:p>
        </w:tc>
        <w:tc>
          <w:tcPr>
            <w:tcW w:w="3645" w:type="dxa"/>
            <w:vAlign w:val="center"/>
          </w:tcPr>
          <w:p w:rsidR="0049213F" w:rsidRPr="000335DB" w:rsidRDefault="0049213F" w:rsidP="00441890">
            <w:pPr>
              <w:pStyle w:val="a3"/>
              <w:jc w:val="both"/>
              <w:rPr>
                <w:rFonts w:ascii="Times New Roman" w:hAnsi="Times New Roman"/>
                <w:sz w:val="16"/>
                <w:szCs w:val="16"/>
              </w:rPr>
            </w:pPr>
            <w:r w:rsidRPr="000335DB">
              <w:rPr>
                <w:rFonts w:ascii="Times New Roman" w:hAnsi="Times New Roman"/>
                <w:sz w:val="16"/>
                <w:szCs w:val="16"/>
              </w:rPr>
              <w:t xml:space="preserve">Фактический показатель больше, чем плановый, </w:t>
            </w:r>
            <w:r>
              <w:rPr>
                <w:rFonts w:ascii="Times New Roman" w:hAnsi="Times New Roman"/>
                <w:sz w:val="16"/>
                <w:szCs w:val="16"/>
              </w:rPr>
              <w:t>что характеризуется как положительный эффект</w:t>
            </w:r>
          </w:p>
        </w:tc>
      </w:tr>
      <w:tr w:rsidR="0049213F" w:rsidRPr="0045397B" w:rsidTr="00B714B7">
        <w:trPr>
          <w:trHeight w:val="227"/>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Целевой показатель 3:</w:t>
            </w:r>
          </w:p>
        </w:tc>
        <w:tc>
          <w:tcPr>
            <w:tcW w:w="1031" w:type="dxa"/>
            <w:vAlign w:val="center"/>
          </w:tcPr>
          <w:p w:rsidR="0049213F" w:rsidRPr="009F4E9C" w:rsidRDefault="0049213F" w:rsidP="00441890">
            <w:pPr>
              <w:pStyle w:val="a3"/>
              <w:rPr>
                <w:rFonts w:ascii="Times New Roman" w:hAnsi="Times New Roman"/>
                <w:sz w:val="16"/>
                <w:szCs w:val="16"/>
              </w:rPr>
            </w:pPr>
          </w:p>
        </w:tc>
        <w:tc>
          <w:tcPr>
            <w:tcW w:w="673" w:type="dxa"/>
            <w:vAlign w:val="center"/>
          </w:tcPr>
          <w:p w:rsidR="0049213F" w:rsidRPr="009F4E9C" w:rsidRDefault="0049213F" w:rsidP="00441890">
            <w:pPr>
              <w:pStyle w:val="a3"/>
              <w:rPr>
                <w:rFonts w:ascii="Times New Roman" w:hAnsi="Times New Roman"/>
                <w:sz w:val="16"/>
                <w:szCs w:val="16"/>
              </w:rPr>
            </w:pPr>
          </w:p>
        </w:tc>
        <w:tc>
          <w:tcPr>
            <w:tcW w:w="674" w:type="dxa"/>
            <w:vAlign w:val="center"/>
          </w:tcPr>
          <w:p w:rsidR="0049213F" w:rsidRPr="009F4E9C" w:rsidRDefault="0049213F" w:rsidP="00441890">
            <w:pPr>
              <w:pStyle w:val="a3"/>
              <w:rPr>
                <w:rFonts w:ascii="Times New Roman" w:hAnsi="Times New Roman"/>
                <w:sz w:val="16"/>
                <w:szCs w:val="16"/>
              </w:rPr>
            </w:pPr>
          </w:p>
        </w:tc>
        <w:tc>
          <w:tcPr>
            <w:tcW w:w="790" w:type="dxa"/>
            <w:vAlign w:val="center"/>
          </w:tcPr>
          <w:p w:rsidR="0049213F" w:rsidRPr="009F4E9C" w:rsidRDefault="0049213F" w:rsidP="00441890">
            <w:pPr>
              <w:pStyle w:val="a3"/>
              <w:rPr>
                <w:rFonts w:ascii="Times New Roman" w:hAnsi="Times New Roman"/>
                <w:sz w:val="16"/>
                <w:szCs w:val="16"/>
              </w:rPr>
            </w:pPr>
          </w:p>
        </w:tc>
        <w:tc>
          <w:tcPr>
            <w:tcW w:w="3645" w:type="dxa"/>
          </w:tcPr>
          <w:p w:rsidR="0049213F" w:rsidRPr="009F4E9C" w:rsidRDefault="0049213F" w:rsidP="00441890">
            <w:pPr>
              <w:pStyle w:val="a3"/>
              <w:rPr>
                <w:rFonts w:ascii="Times New Roman" w:hAnsi="Times New Roman"/>
                <w:sz w:val="16"/>
                <w:szCs w:val="16"/>
              </w:rPr>
            </w:pPr>
          </w:p>
        </w:tc>
      </w:tr>
      <w:tr w:rsidR="0049213F" w:rsidRPr="0045397B" w:rsidTr="00B714B7">
        <w:trPr>
          <w:trHeight w:val="840"/>
        </w:trPr>
        <w:tc>
          <w:tcPr>
            <w:tcW w:w="2968" w:type="dxa"/>
            <w:vAlign w:val="center"/>
          </w:tcPr>
          <w:p w:rsidR="0049213F" w:rsidRPr="009F4E9C" w:rsidRDefault="0049213F" w:rsidP="00441890">
            <w:pPr>
              <w:pStyle w:val="a3"/>
              <w:rPr>
                <w:rFonts w:ascii="Times New Roman" w:hAnsi="Times New Roman"/>
                <w:sz w:val="16"/>
                <w:szCs w:val="16"/>
              </w:rPr>
            </w:pPr>
            <w:r>
              <w:rPr>
                <w:rFonts w:ascii="Times New Roman" w:hAnsi="Times New Roman"/>
                <w:sz w:val="16"/>
                <w:szCs w:val="16"/>
              </w:rPr>
              <w:t>Социальный риск (число лиц, погибших в дорожно-транспортных происшествиях, на 100 тысяч населения)</w:t>
            </w:r>
          </w:p>
        </w:tc>
        <w:tc>
          <w:tcPr>
            <w:tcW w:w="1031" w:type="dxa"/>
            <w:vAlign w:val="center"/>
          </w:tcPr>
          <w:p w:rsidR="0049213F" w:rsidRPr="009F4E9C" w:rsidRDefault="0049213F" w:rsidP="00441890">
            <w:pPr>
              <w:pStyle w:val="a3"/>
              <w:rPr>
                <w:rFonts w:ascii="Times New Roman" w:hAnsi="Times New Roman"/>
                <w:sz w:val="16"/>
                <w:szCs w:val="16"/>
              </w:rPr>
            </w:pPr>
            <w:r>
              <w:rPr>
                <w:rFonts w:ascii="Times New Roman" w:hAnsi="Times New Roman"/>
                <w:sz w:val="16"/>
                <w:szCs w:val="16"/>
              </w:rPr>
              <w:t>%</w:t>
            </w:r>
          </w:p>
        </w:tc>
        <w:tc>
          <w:tcPr>
            <w:tcW w:w="673" w:type="dxa"/>
            <w:vAlign w:val="center"/>
          </w:tcPr>
          <w:p w:rsidR="0049213F" w:rsidRPr="009F4E9C" w:rsidRDefault="0049213F" w:rsidP="00441890">
            <w:pPr>
              <w:pStyle w:val="a3"/>
              <w:rPr>
                <w:rFonts w:ascii="Times New Roman" w:hAnsi="Times New Roman"/>
                <w:sz w:val="16"/>
                <w:szCs w:val="16"/>
              </w:rPr>
            </w:pPr>
            <w:r>
              <w:rPr>
                <w:rFonts w:ascii="Times New Roman" w:hAnsi="Times New Roman"/>
                <w:sz w:val="16"/>
                <w:szCs w:val="16"/>
              </w:rPr>
              <w:t>28,7</w:t>
            </w:r>
          </w:p>
        </w:tc>
        <w:tc>
          <w:tcPr>
            <w:tcW w:w="674" w:type="dxa"/>
            <w:vAlign w:val="center"/>
          </w:tcPr>
          <w:p w:rsidR="0049213F" w:rsidRPr="009F4E9C" w:rsidRDefault="0049213F" w:rsidP="00441890">
            <w:pPr>
              <w:pStyle w:val="a3"/>
              <w:rPr>
                <w:rFonts w:ascii="Times New Roman" w:hAnsi="Times New Roman"/>
                <w:sz w:val="16"/>
                <w:szCs w:val="16"/>
              </w:rPr>
            </w:pPr>
            <w:r>
              <w:rPr>
                <w:rFonts w:ascii="Times New Roman" w:hAnsi="Times New Roman"/>
                <w:sz w:val="16"/>
                <w:szCs w:val="16"/>
              </w:rPr>
              <w:t>26,5</w:t>
            </w:r>
          </w:p>
        </w:tc>
        <w:tc>
          <w:tcPr>
            <w:tcW w:w="790" w:type="dxa"/>
            <w:vAlign w:val="center"/>
          </w:tcPr>
          <w:p w:rsidR="0049213F" w:rsidRPr="009F4E9C" w:rsidRDefault="0049213F" w:rsidP="00441890">
            <w:pPr>
              <w:pStyle w:val="a3"/>
              <w:rPr>
                <w:rFonts w:ascii="Times New Roman" w:hAnsi="Times New Roman"/>
                <w:sz w:val="16"/>
                <w:szCs w:val="16"/>
              </w:rPr>
            </w:pPr>
            <w:r>
              <w:rPr>
                <w:rFonts w:ascii="Times New Roman" w:hAnsi="Times New Roman"/>
                <w:sz w:val="16"/>
                <w:szCs w:val="16"/>
              </w:rPr>
              <w:t>92,33</w:t>
            </w:r>
            <w:r w:rsidRPr="009F4E9C">
              <w:rPr>
                <w:rFonts w:ascii="Times New Roman" w:hAnsi="Times New Roman"/>
                <w:sz w:val="16"/>
                <w:szCs w:val="16"/>
              </w:rPr>
              <w:t>%</w:t>
            </w:r>
          </w:p>
        </w:tc>
        <w:tc>
          <w:tcPr>
            <w:tcW w:w="3645" w:type="dxa"/>
          </w:tcPr>
          <w:p w:rsidR="0049213F" w:rsidRPr="009F4E9C" w:rsidRDefault="0049213F" w:rsidP="00441890">
            <w:pPr>
              <w:pStyle w:val="a3"/>
              <w:jc w:val="both"/>
              <w:rPr>
                <w:rFonts w:ascii="Times New Roman" w:hAnsi="Times New Roman"/>
                <w:sz w:val="16"/>
                <w:szCs w:val="16"/>
              </w:rPr>
            </w:pPr>
            <w:r w:rsidRPr="009F4E9C">
              <w:rPr>
                <w:rFonts w:ascii="Times New Roman" w:hAnsi="Times New Roman"/>
                <w:sz w:val="16"/>
                <w:szCs w:val="16"/>
              </w:rPr>
              <w:t xml:space="preserve">Фактический показатель ниже планового, что в данном случае расценивается как </w:t>
            </w:r>
            <w:r w:rsidRPr="008E1974">
              <w:rPr>
                <w:rFonts w:ascii="Times New Roman" w:hAnsi="Times New Roman"/>
                <w:b/>
                <w:sz w:val="16"/>
                <w:szCs w:val="16"/>
              </w:rPr>
              <w:t>положительный эффект</w:t>
            </w:r>
            <w:r w:rsidRPr="009C15A3">
              <w:rPr>
                <w:rFonts w:ascii="Times New Roman" w:hAnsi="Times New Roman"/>
                <w:sz w:val="16"/>
                <w:szCs w:val="16"/>
              </w:rPr>
              <w:t>, т</w:t>
            </w:r>
            <w:r w:rsidRPr="00DD59AC">
              <w:rPr>
                <w:rFonts w:ascii="Times New Roman" w:hAnsi="Times New Roman"/>
                <w:sz w:val="16"/>
                <w:szCs w:val="16"/>
              </w:rPr>
              <w:t>ак как было запланировано 13 человек погибших в ДТП, а фактически погибло 12 человек</w:t>
            </w:r>
            <w:r w:rsidRPr="009F4E9C">
              <w:rPr>
                <w:rFonts w:ascii="Times New Roman" w:hAnsi="Times New Roman"/>
                <w:sz w:val="16"/>
                <w:szCs w:val="16"/>
              </w:rPr>
              <w:t>.</w:t>
            </w:r>
            <w:r>
              <w:rPr>
                <w:rFonts w:ascii="Times New Roman" w:hAnsi="Times New Roman"/>
                <w:sz w:val="16"/>
                <w:szCs w:val="16"/>
              </w:rPr>
              <w:t xml:space="preserve"> </w:t>
            </w:r>
            <w:r w:rsidRPr="009F4E9C">
              <w:rPr>
                <w:rFonts w:ascii="Times New Roman" w:hAnsi="Times New Roman"/>
                <w:sz w:val="16"/>
                <w:szCs w:val="16"/>
              </w:rPr>
              <w:t>Результатом послужило проведение профилактической работы сотрудниками ГИБДД, а также разъяснительной работы специалистами районного управления образования</w:t>
            </w:r>
          </w:p>
        </w:tc>
      </w:tr>
      <w:tr w:rsidR="0049213F" w:rsidRPr="00282F02" w:rsidTr="00B714B7">
        <w:trPr>
          <w:trHeight w:val="90"/>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Показатель результативности 1:</w:t>
            </w:r>
          </w:p>
        </w:tc>
        <w:tc>
          <w:tcPr>
            <w:tcW w:w="1031" w:type="dxa"/>
            <w:vAlign w:val="center"/>
          </w:tcPr>
          <w:p w:rsidR="0049213F" w:rsidRPr="00282F02" w:rsidRDefault="0049213F" w:rsidP="00441890">
            <w:pPr>
              <w:pStyle w:val="a3"/>
              <w:rPr>
                <w:szCs w:val="16"/>
              </w:rPr>
            </w:pPr>
          </w:p>
        </w:tc>
        <w:tc>
          <w:tcPr>
            <w:tcW w:w="673" w:type="dxa"/>
            <w:vAlign w:val="center"/>
          </w:tcPr>
          <w:p w:rsidR="0049213F" w:rsidRPr="00282F02" w:rsidRDefault="0049213F" w:rsidP="00441890">
            <w:pPr>
              <w:pStyle w:val="a3"/>
              <w:rPr>
                <w:szCs w:val="16"/>
              </w:rPr>
            </w:pPr>
          </w:p>
        </w:tc>
        <w:tc>
          <w:tcPr>
            <w:tcW w:w="674" w:type="dxa"/>
            <w:vAlign w:val="center"/>
          </w:tcPr>
          <w:p w:rsidR="0049213F" w:rsidRPr="00282F02" w:rsidRDefault="0049213F" w:rsidP="00441890">
            <w:pPr>
              <w:pStyle w:val="a3"/>
              <w:rPr>
                <w:szCs w:val="16"/>
              </w:rPr>
            </w:pPr>
          </w:p>
        </w:tc>
        <w:tc>
          <w:tcPr>
            <w:tcW w:w="790" w:type="dxa"/>
            <w:vAlign w:val="center"/>
          </w:tcPr>
          <w:p w:rsidR="0049213F" w:rsidRPr="00282F02" w:rsidRDefault="0049213F" w:rsidP="00441890">
            <w:pPr>
              <w:pStyle w:val="a3"/>
              <w:rPr>
                <w:szCs w:val="16"/>
              </w:rPr>
            </w:pPr>
          </w:p>
        </w:tc>
        <w:tc>
          <w:tcPr>
            <w:tcW w:w="3645" w:type="dxa"/>
          </w:tcPr>
          <w:p w:rsidR="0049213F" w:rsidRPr="00282F02" w:rsidRDefault="0049213F" w:rsidP="00441890">
            <w:pPr>
              <w:pStyle w:val="a3"/>
              <w:rPr>
                <w:szCs w:val="16"/>
              </w:rPr>
            </w:pPr>
          </w:p>
        </w:tc>
      </w:tr>
      <w:tr w:rsidR="0049213F" w:rsidRPr="0045397B" w:rsidTr="00B714B7">
        <w:trPr>
          <w:trHeight w:val="1699"/>
        </w:trPr>
        <w:tc>
          <w:tcPr>
            <w:tcW w:w="2968" w:type="dxa"/>
            <w:vAlign w:val="center"/>
          </w:tcPr>
          <w:p w:rsidR="0049213F" w:rsidRPr="006A50DA" w:rsidRDefault="0049213F" w:rsidP="00441890">
            <w:pPr>
              <w:pStyle w:val="a3"/>
              <w:jc w:val="both"/>
              <w:rPr>
                <w:rFonts w:ascii="Times New Roman" w:hAnsi="Times New Roman"/>
                <w:sz w:val="16"/>
                <w:szCs w:val="16"/>
              </w:rPr>
            </w:pPr>
            <w:r>
              <w:rPr>
                <w:rFonts w:ascii="Times New Roman" w:hAnsi="Times New Roman"/>
                <w:sz w:val="16"/>
                <w:szCs w:val="16"/>
              </w:rPr>
              <w:t>п</w:t>
            </w:r>
            <w:r w:rsidRPr="006A50DA">
              <w:rPr>
                <w:rFonts w:ascii="Times New Roman" w:hAnsi="Times New Roman"/>
                <w:sz w:val="16"/>
                <w:szCs w:val="16"/>
              </w:rPr>
              <w:t>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1031"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км</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w:t>
            </w:r>
          </w:p>
        </w:tc>
        <w:tc>
          <w:tcPr>
            <w:tcW w:w="673"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35,0</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Pr>
                <w:rFonts w:ascii="Times New Roman" w:hAnsi="Times New Roman"/>
                <w:sz w:val="16"/>
                <w:szCs w:val="16"/>
              </w:rPr>
              <w:t>8,9</w:t>
            </w:r>
          </w:p>
        </w:tc>
        <w:tc>
          <w:tcPr>
            <w:tcW w:w="674"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35,0</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8,9</w:t>
            </w:r>
          </w:p>
        </w:tc>
        <w:tc>
          <w:tcPr>
            <w:tcW w:w="790"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100,0</w:t>
            </w:r>
            <w:r w:rsidRPr="00282F02">
              <w:rPr>
                <w:rFonts w:ascii="Times New Roman" w:hAnsi="Times New Roman"/>
                <w:sz w:val="16"/>
                <w:szCs w:val="16"/>
              </w:rPr>
              <w:t>%</w:t>
            </w:r>
          </w:p>
          <w:p w:rsidR="0049213F" w:rsidRPr="00282F02" w:rsidRDefault="0049213F" w:rsidP="00441890">
            <w:pPr>
              <w:pStyle w:val="a3"/>
              <w:rPr>
                <w:rFonts w:ascii="Times New Roman" w:hAnsi="Times New Roman"/>
                <w:sz w:val="16"/>
                <w:szCs w:val="16"/>
              </w:rPr>
            </w:pPr>
          </w:p>
          <w:p w:rsidR="0049213F" w:rsidRPr="00282F02" w:rsidRDefault="0049213F" w:rsidP="00441890">
            <w:pPr>
              <w:pStyle w:val="a3"/>
              <w:rPr>
                <w:rFonts w:ascii="Times New Roman" w:hAnsi="Times New Roman"/>
                <w:sz w:val="16"/>
                <w:szCs w:val="16"/>
              </w:rPr>
            </w:pPr>
            <w:r>
              <w:rPr>
                <w:rFonts w:ascii="Times New Roman" w:hAnsi="Times New Roman"/>
                <w:sz w:val="16"/>
                <w:szCs w:val="16"/>
              </w:rPr>
              <w:t>100,0</w:t>
            </w:r>
            <w:r w:rsidRPr="00282F02">
              <w:rPr>
                <w:rFonts w:ascii="Times New Roman" w:hAnsi="Times New Roman"/>
                <w:sz w:val="16"/>
                <w:szCs w:val="16"/>
              </w:rPr>
              <w:t>%</w:t>
            </w:r>
          </w:p>
        </w:tc>
        <w:tc>
          <w:tcPr>
            <w:tcW w:w="3645"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Показатели исполнены в полном объеме</w:t>
            </w:r>
          </w:p>
        </w:tc>
      </w:tr>
      <w:tr w:rsidR="0049213F" w:rsidRPr="0045397B" w:rsidTr="00B714B7">
        <w:trPr>
          <w:trHeight w:val="231"/>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Показатель результативности 2:</w:t>
            </w:r>
          </w:p>
        </w:tc>
        <w:tc>
          <w:tcPr>
            <w:tcW w:w="1031" w:type="dxa"/>
            <w:vAlign w:val="center"/>
          </w:tcPr>
          <w:p w:rsidR="0049213F" w:rsidRPr="00282F02" w:rsidRDefault="0049213F" w:rsidP="00441890">
            <w:pPr>
              <w:pStyle w:val="a3"/>
              <w:rPr>
                <w:rFonts w:ascii="Times New Roman" w:hAnsi="Times New Roman"/>
                <w:sz w:val="16"/>
                <w:szCs w:val="16"/>
              </w:rPr>
            </w:pPr>
          </w:p>
        </w:tc>
        <w:tc>
          <w:tcPr>
            <w:tcW w:w="673" w:type="dxa"/>
            <w:vAlign w:val="center"/>
          </w:tcPr>
          <w:p w:rsidR="0049213F" w:rsidRDefault="0049213F" w:rsidP="00441890">
            <w:pPr>
              <w:pStyle w:val="a3"/>
              <w:rPr>
                <w:rFonts w:ascii="Times New Roman" w:hAnsi="Times New Roman"/>
                <w:sz w:val="16"/>
                <w:szCs w:val="16"/>
              </w:rPr>
            </w:pPr>
          </w:p>
        </w:tc>
        <w:tc>
          <w:tcPr>
            <w:tcW w:w="674" w:type="dxa"/>
            <w:vAlign w:val="center"/>
          </w:tcPr>
          <w:p w:rsidR="0049213F" w:rsidRPr="00282F02" w:rsidRDefault="0049213F" w:rsidP="00441890">
            <w:pPr>
              <w:pStyle w:val="a3"/>
              <w:rPr>
                <w:rFonts w:ascii="Times New Roman" w:hAnsi="Times New Roman"/>
                <w:sz w:val="16"/>
                <w:szCs w:val="16"/>
              </w:rPr>
            </w:pPr>
          </w:p>
        </w:tc>
        <w:tc>
          <w:tcPr>
            <w:tcW w:w="790" w:type="dxa"/>
            <w:vAlign w:val="center"/>
          </w:tcPr>
          <w:p w:rsidR="0049213F" w:rsidRDefault="0049213F" w:rsidP="00441890">
            <w:pPr>
              <w:pStyle w:val="a3"/>
              <w:rPr>
                <w:rFonts w:ascii="Times New Roman" w:hAnsi="Times New Roman"/>
                <w:sz w:val="16"/>
                <w:szCs w:val="16"/>
              </w:rPr>
            </w:pPr>
          </w:p>
        </w:tc>
        <w:tc>
          <w:tcPr>
            <w:tcW w:w="3645" w:type="dxa"/>
            <w:vAlign w:val="center"/>
          </w:tcPr>
          <w:p w:rsidR="0049213F" w:rsidRDefault="0049213F" w:rsidP="00441890">
            <w:pPr>
              <w:pStyle w:val="a3"/>
              <w:rPr>
                <w:rFonts w:ascii="Times New Roman" w:hAnsi="Times New Roman"/>
                <w:sz w:val="16"/>
                <w:szCs w:val="16"/>
              </w:rPr>
            </w:pPr>
          </w:p>
        </w:tc>
      </w:tr>
      <w:tr w:rsidR="0049213F" w:rsidRPr="0045397B" w:rsidTr="00B714B7">
        <w:trPr>
          <w:trHeight w:val="1008"/>
        </w:trPr>
        <w:tc>
          <w:tcPr>
            <w:tcW w:w="2968" w:type="dxa"/>
            <w:vAlign w:val="center"/>
          </w:tcPr>
          <w:p w:rsidR="0049213F" w:rsidRPr="009C15A3" w:rsidRDefault="0049213F" w:rsidP="00441890">
            <w:pPr>
              <w:pStyle w:val="a3"/>
              <w:rPr>
                <w:rFonts w:ascii="Times New Roman" w:hAnsi="Times New Roman"/>
                <w:sz w:val="16"/>
                <w:szCs w:val="16"/>
              </w:rPr>
            </w:pPr>
            <w:r w:rsidRPr="009C15A3">
              <w:rPr>
                <w:rFonts w:ascii="Times New Roman" w:hAnsi="Times New Roman"/>
                <w:sz w:val="16"/>
                <w:szCs w:val="16"/>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1031" w:type="dxa"/>
            <w:vAlign w:val="center"/>
          </w:tcPr>
          <w:p w:rsidR="0049213F" w:rsidRPr="00282F02" w:rsidRDefault="0049213F" w:rsidP="00441890">
            <w:pPr>
              <w:pStyle w:val="a3"/>
              <w:rPr>
                <w:rFonts w:ascii="Times New Roman" w:hAnsi="Times New Roman"/>
                <w:sz w:val="16"/>
                <w:szCs w:val="16"/>
              </w:rPr>
            </w:pPr>
            <w:r w:rsidRPr="00282F02">
              <w:rPr>
                <w:rFonts w:ascii="Times New Roman" w:hAnsi="Times New Roman"/>
                <w:sz w:val="16"/>
                <w:szCs w:val="16"/>
              </w:rPr>
              <w:t>%</w:t>
            </w:r>
          </w:p>
        </w:tc>
        <w:tc>
          <w:tcPr>
            <w:tcW w:w="673"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1,7</w:t>
            </w:r>
          </w:p>
        </w:tc>
        <w:tc>
          <w:tcPr>
            <w:tcW w:w="674"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1,7</w:t>
            </w:r>
          </w:p>
        </w:tc>
        <w:tc>
          <w:tcPr>
            <w:tcW w:w="790"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100,0%</w:t>
            </w:r>
          </w:p>
        </w:tc>
        <w:tc>
          <w:tcPr>
            <w:tcW w:w="3645" w:type="dxa"/>
            <w:vAlign w:val="center"/>
          </w:tcPr>
          <w:p w:rsidR="0049213F" w:rsidRPr="00282F02"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B714B7">
        <w:trPr>
          <w:trHeight w:val="107"/>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 xml:space="preserve">Показатель результативности </w:t>
            </w:r>
            <w:r>
              <w:rPr>
                <w:rFonts w:ascii="Times New Roman" w:hAnsi="Times New Roman"/>
                <w:b/>
                <w:sz w:val="18"/>
                <w:szCs w:val="18"/>
              </w:rPr>
              <w:t>3</w:t>
            </w:r>
            <w:r w:rsidRPr="00C700E4">
              <w:rPr>
                <w:rFonts w:ascii="Times New Roman" w:hAnsi="Times New Roman"/>
                <w:b/>
                <w:sz w:val="18"/>
                <w:szCs w:val="18"/>
              </w:rPr>
              <w:t>:</w:t>
            </w:r>
          </w:p>
        </w:tc>
        <w:tc>
          <w:tcPr>
            <w:tcW w:w="1031" w:type="dxa"/>
            <w:vAlign w:val="center"/>
          </w:tcPr>
          <w:p w:rsidR="0049213F" w:rsidRPr="00282F02" w:rsidRDefault="0049213F" w:rsidP="00441890">
            <w:pPr>
              <w:pStyle w:val="a3"/>
              <w:rPr>
                <w:rFonts w:ascii="Times New Roman" w:hAnsi="Times New Roman"/>
                <w:sz w:val="16"/>
                <w:szCs w:val="16"/>
              </w:rPr>
            </w:pPr>
          </w:p>
        </w:tc>
        <w:tc>
          <w:tcPr>
            <w:tcW w:w="673" w:type="dxa"/>
            <w:vAlign w:val="center"/>
          </w:tcPr>
          <w:p w:rsidR="0049213F" w:rsidRPr="00282F02" w:rsidRDefault="0049213F" w:rsidP="00441890">
            <w:pPr>
              <w:pStyle w:val="a3"/>
              <w:rPr>
                <w:rFonts w:ascii="Times New Roman" w:hAnsi="Times New Roman"/>
                <w:sz w:val="16"/>
                <w:szCs w:val="16"/>
              </w:rPr>
            </w:pPr>
          </w:p>
        </w:tc>
        <w:tc>
          <w:tcPr>
            <w:tcW w:w="674" w:type="dxa"/>
            <w:vAlign w:val="center"/>
          </w:tcPr>
          <w:p w:rsidR="0049213F" w:rsidRPr="00282F02" w:rsidRDefault="0049213F" w:rsidP="00441890">
            <w:pPr>
              <w:pStyle w:val="a3"/>
              <w:rPr>
                <w:rFonts w:ascii="Times New Roman" w:hAnsi="Times New Roman"/>
                <w:sz w:val="16"/>
                <w:szCs w:val="16"/>
              </w:rPr>
            </w:pPr>
          </w:p>
        </w:tc>
        <w:tc>
          <w:tcPr>
            <w:tcW w:w="790" w:type="dxa"/>
            <w:vAlign w:val="center"/>
          </w:tcPr>
          <w:p w:rsidR="0049213F" w:rsidRPr="00282F02" w:rsidRDefault="0049213F" w:rsidP="00441890">
            <w:pPr>
              <w:pStyle w:val="a3"/>
              <w:rPr>
                <w:rFonts w:ascii="Times New Roman" w:hAnsi="Times New Roman"/>
                <w:sz w:val="16"/>
                <w:szCs w:val="16"/>
              </w:rPr>
            </w:pPr>
          </w:p>
        </w:tc>
        <w:tc>
          <w:tcPr>
            <w:tcW w:w="3645" w:type="dxa"/>
          </w:tcPr>
          <w:p w:rsidR="0049213F" w:rsidRPr="00282F02" w:rsidRDefault="0049213F" w:rsidP="00441890">
            <w:pPr>
              <w:pStyle w:val="a3"/>
              <w:rPr>
                <w:rFonts w:ascii="Times New Roman" w:hAnsi="Times New Roman"/>
                <w:sz w:val="16"/>
                <w:szCs w:val="16"/>
              </w:rPr>
            </w:pPr>
          </w:p>
        </w:tc>
      </w:tr>
      <w:tr w:rsidR="0049213F" w:rsidRPr="0045397B" w:rsidTr="00B714B7">
        <w:tc>
          <w:tcPr>
            <w:tcW w:w="2968"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О</w:t>
            </w:r>
            <w:r w:rsidRPr="000335DB">
              <w:rPr>
                <w:rFonts w:ascii="Times New Roman" w:hAnsi="Times New Roman"/>
                <w:sz w:val="16"/>
                <w:szCs w:val="16"/>
              </w:rPr>
              <w:t>бъем субсидий на пассажира</w:t>
            </w:r>
          </w:p>
        </w:tc>
        <w:tc>
          <w:tcPr>
            <w:tcW w:w="1031" w:type="dxa"/>
            <w:vAlign w:val="center"/>
          </w:tcPr>
          <w:p w:rsidR="0049213F" w:rsidRPr="009C15A3" w:rsidRDefault="0049213F" w:rsidP="00441890">
            <w:pPr>
              <w:pStyle w:val="a3"/>
              <w:jc w:val="center"/>
              <w:rPr>
                <w:rFonts w:ascii="Times New Roman" w:hAnsi="Times New Roman"/>
                <w:sz w:val="16"/>
                <w:szCs w:val="16"/>
              </w:rPr>
            </w:pPr>
            <w:r w:rsidRPr="009C15A3">
              <w:rPr>
                <w:rFonts w:ascii="Times New Roman" w:hAnsi="Times New Roman"/>
                <w:sz w:val="16"/>
                <w:szCs w:val="16"/>
              </w:rPr>
              <w:t>руб/пасс.</w:t>
            </w:r>
          </w:p>
        </w:tc>
        <w:tc>
          <w:tcPr>
            <w:tcW w:w="673"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235,64</w:t>
            </w:r>
          </w:p>
        </w:tc>
        <w:tc>
          <w:tcPr>
            <w:tcW w:w="67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235,59</w:t>
            </w:r>
          </w:p>
        </w:tc>
        <w:tc>
          <w:tcPr>
            <w:tcW w:w="790"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99,98%</w:t>
            </w:r>
          </w:p>
        </w:tc>
        <w:tc>
          <w:tcPr>
            <w:tcW w:w="3645" w:type="dxa"/>
            <w:vAlign w:val="center"/>
          </w:tcPr>
          <w:p w:rsidR="0049213F" w:rsidRPr="000335DB" w:rsidRDefault="0049213F" w:rsidP="00441890">
            <w:pPr>
              <w:pStyle w:val="a3"/>
              <w:jc w:val="both"/>
              <w:rPr>
                <w:rFonts w:ascii="Times New Roman" w:hAnsi="Times New Roman"/>
                <w:sz w:val="16"/>
                <w:szCs w:val="16"/>
              </w:rPr>
            </w:pPr>
            <w:r>
              <w:rPr>
                <w:rFonts w:ascii="Times New Roman" w:hAnsi="Times New Roman"/>
                <w:sz w:val="16"/>
                <w:szCs w:val="16"/>
              </w:rPr>
              <w:t>Показатель не исполнен в полном объеме в виду уменьшения суммы субсидии на сумму 4228,18 рублей. Обусловлено невыполнением 21</w:t>
            </w:r>
            <w:r w:rsidRPr="00544793">
              <w:rPr>
                <w:rFonts w:ascii="Times New Roman" w:hAnsi="Times New Roman"/>
                <w:sz w:val="16"/>
                <w:szCs w:val="16"/>
              </w:rPr>
              <w:t xml:space="preserve"> рейс</w:t>
            </w:r>
            <w:r>
              <w:rPr>
                <w:rFonts w:ascii="Times New Roman" w:hAnsi="Times New Roman"/>
                <w:sz w:val="16"/>
                <w:szCs w:val="16"/>
              </w:rPr>
              <w:t>а по</w:t>
            </w:r>
            <w:r w:rsidRPr="003E68F4">
              <w:rPr>
                <w:rFonts w:ascii="Times New Roman" w:hAnsi="Times New Roman"/>
                <w:sz w:val="16"/>
                <w:szCs w:val="16"/>
              </w:rPr>
              <w:t xml:space="preserve"> муниципально</w:t>
            </w:r>
            <w:r>
              <w:rPr>
                <w:rFonts w:ascii="Times New Roman" w:hAnsi="Times New Roman"/>
                <w:sz w:val="16"/>
                <w:szCs w:val="16"/>
              </w:rPr>
              <w:t>му</w:t>
            </w:r>
            <w:r w:rsidRPr="003E68F4">
              <w:rPr>
                <w:rFonts w:ascii="Times New Roman" w:hAnsi="Times New Roman"/>
                <w:sz w:val="16"/>
                <w:szCs w:val="16"/>
              </w:rPr>
              <w:t xml:space="preserve"> маршрут</w:t>
            </w:r>
            <w:r>
              <w:rPr>
                <w:rFonts w:ascii="Times New Roman" w:hAnsi="Times New Roman"/>
                <w:sz w:val="16"/>
                <w:szCs w:val="16"/>
              </w:rPr>
              <w:t>у № 113 «Ангарский – Артюгино» по причине невозможности  проезда автобуса в декабре 2015г через реку Иркинеева</w:t>
            </w:r>
          </w:p>
        </w:tc>
      </w:tr>
      <w:tr w:rsidR="0049213F" w:rsidRPr="0045397B" w:rsidTr="00B714B7">
        <w:trPr>
          <w:trHeight w:val="142"/>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 xml:space="preserve">Показатель результативности </w:t>
            </w:r>
            <w:r>
              <w:rPr>
                <w:rFonts w:ascii="Times New Roman" w:hAnsi="Times New Roman"/>
                <w:b/>
                <w:sz w:val="18"/>
                <w:szCs w:val="18"/>
              </w:rPr>
              <w:t>4</w:t>
            </w:r>
            <w:r w:rsidRPr="00C700E4">
              <w:rPr>
                <w:rFonts w:ascii="Times New Roman" w:hAnsi="Times New Roman"/>
                <w:b/>
                <w:sz w:val="18"/>
                <w:szCs w:val="18"/>
              </w:rPr>
              <w:t>:</w:t>
            </w:r>
          </w:p>
        </w:tc>
        <w:tc>
          <w:tcPr>
            <w:tcW w:w="1031" w:type="dxa"/>
            <w:vAlign w:val="center"/>
          </w:tcPr>
          <w:p w:rsidR="0049213F" w:rsidRPr="009C15A3" w:rsidRDefault="0049213F" w:rsidP="00441890">
            <w:pPr>
              <w:pStyle w:val="a3"/>
              <w:jc w:val="center"/>
              <w:rPr>
                <w:rFonts w:ascii="Times New Roman" w:hAnsi="Times New Roman"/>
                <w:sz w:val="16"/>
                <w:szCs w:val="16"/>
              </w:rPr>
            </w:pPr>
          </w:p>
        </w:tc>
        <w:tc>
          <w:tcPr>
            <w:tcW w:w="673" w:type="dxa"/>
            <w:vAlign w:val="center"/>
          </w:tcPr>
          <w:p w:rsidR="0049213F" w:rsidRDefault="0049213F" w:rsidP="00441890">
            <w:pPr>
              <w:pStyle w:val="a3"/>
              <w:rPr>
                <w:rFonts w:ascii="Times New Roman" w:hAnsi="Times New Roman"/>
                <w:sz w:val="16"/>
                <w:szCs w:val="16"/>
              </w:rPr>
            </w:pPr>
          </w:p>
        </w:tc>
        <w:tc>
          <w:tcPr>
            <w:tcW w:w="674" w:type="dxa"/>
            <w:vAlign w:val="center"/>
          </w:tcPr>
          <w:p w:rsidR="0049213F" w:rsidRDefault="0049213F" w:rsidP="00441890">
            <w:pPr>
              <w:pStyle w:val="a3"/>
              <w:rPr>
                <w:rFonts w:ascii="Times New Roman" w:hAnsi="Times New Roman"/>
                <w:sz w:val="16"/>
                <w:szCs w:val="16"/>
              </w:rPr>
            </w:pPr>
          </w:p>
        </w:tc>
        <w:tc>
          <w:tcPr>
            <w:tcW w:w="790" w:type="dxa"/>
            <w:vAlign w:val="center"/>
          </w:tcPr>
          <w:p w:rsidR="0049213F" w:rsidRDefault="0049213F" w:rsidP="00441890">
            <w:pPr>
              <w:pStyle w:val="a3"/>
              <w:rPr>
                <w:rFonts w:ascii="Times New Roman" w:hAnsi="Times New Roman"/>
                <w:sz w:val="16"/>
                <w:szCs w:val="16"/>
              </w:rPr>
            </w:pPr>
          </w:p>
        </w:tc>
        <w:tc>
          <w:tcPr>
            <w:tcW w:w="3645" w:type="dxa"/>
            <w:vAlign w:val="center"/>
          </w:tcPr>
          <w:p w:rsidR="0049213F" w:rsidRDefault="0049213F" w:rsidP="00441890">
            <w:pPr>
              <w:pStyle w:val="a3"/>
              <w:jc w:val="both"/>
              <w:rPr>
                <w:rFonts w:ascii="Times New Roman" w:hAnsi="Times New Roman"/>
                <w:sz w:val="16"/>
                <w:szCs w:val="16"/>
              </w:rPr>
            </w:pPr>
          </w:p>
        </w:tc>
      </w:tr>
      <w:tr w:rsidR="0049213F" w:rsidRPr="0045397B" w:rsidTr="00B714B7">
        <w:tc>
          <w:tcPr>
            <w:tcW w:w="2968"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Доля субсидируемых поездок от общего числа</w:t>
            </w:r>
          </w:p>
        </w:tc>
        <w:tc>
          <w:tcPr>
            <w:tcW w:w="1031" w:type="dxa"/>
            <w:vAlign w:val="center"/>
          </w:tcPr>
          <w:p w:rsidR="0049213F" w:rsidRPr="001F28F6" w:rsidRDefault="0049213F" w:rsidP="00441890">
            <w:pPr>
              <w:pStyle w:val="a3"/>
              <w:jc w:val="center"/>
              <w:rPr>
                <w:rFonts w:ascii="Times New Roman" w:hAnsi="Times New Roman"/>
                <w:sz w:val="14"/>
                <w:szCs w:val="14"/>
              </w:rPr>
            </w:pPr>
            <w:r>
              <w:rPr>
                <w:rFonts w:ascii="Times New Roman" w:hAnsi="Times New Roman"/>
                <w:sz w:val="14"/>
                <w:szCs w:val="14"/>
              </w:rPr>
              <w:t>%</w:t>
            </w:r>
          </w:p>
        </w:tc>
        <w:tc>
          <w:tcPr>
            <w:tcW w:w="673"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62,8</w:t>
            </w:r>
          </w:p>
        </w:tc>
        <w:tc>
          <w:tcPr>
            <w:tcW w:w="67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62,8</w:t>
            </w:r>
          </w:p>
        </w:tc>
        <w:tc>
          <w:tcPr>
            <w:tcW w:w="790"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100,0%</w:t>
            </w:r>
          </w:p>
        </w:tc>
        <w:tc>
          <w:tcPr>
            <w:tcW w:w="3645"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B714B7">
        <w:trPr>
          <w:trHeight w:val="194"/>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 xml:space="preserve">Показатель результативности </w:t>
            </w:r>
            <w:r>
              <w:rPr>
                <w:rFonts w:ascii="Times New Roman" w:hAnsi="Times New Roman"/>
                <w:b/>
                <w:sz w:val="18"/>
                <w:szCs w:val="18"/>
              </w:rPr>
              <w:t>5</w:t>
            </w:r>
            <w:r w:rsidRPr="00C700E4">
              <w:rPr>
                <w:rFonts w:ascii="Times New Roman" w:hAnsi="Times New Roman"/>
                <w:b/>
                <w:sz w:val="18"/>
                <w:szCs w:val="18"/>
              </w:rPr>
              <w:t>:</w:t>
            </w:r>
          </w:p>
        </w:tc>
        <w:tc>
          <w:tcPr>
            <w:tcW w:w="1031" w:type="dxa"/>
            <w:vAlign w:val="center"/>
          </w:tcPr>
          <w:p w:rsidR="0049213F" w:rsidRDefault="0049213F" w:rsidP="00441890">
            <w:pPr>
              <w:pStyle w:val="a3"/>
              <w:jc w:val="center"/>
              <w:rPr>
                <w:rFonts w:ascii="Times New Roman" w:hAnsi="Times New Roman"/>
                <w:sz w:val="14"/>
                <w:szCs w:val="14"/>
              </w:rPr>
            </w:pPr>
          </w:p>
        </w:tc>
        <w:tc>
          <w:tcPr>
            <w:tcW w:w="673" w:type="dxa"/>
            <w:vAlign w:val="center"/>
          </w:tcPr>
          <w:p w:rsidR="0049213F" w:rsidRDefault="0049213F" w:rsidP="00441890">
            <w:pPr>
              <w:pStyle w:val="a3"/>
              <w:rPr>
                <w:rFonts w:ascii="Times New Roman" w:hAnsi="Times New Roman"/>
                <w:sz w:val="16"/>
                <w:szCs w:val="16"/>
              </w:rPr>
            </w:pPr>
          </w:p>
        </w:tc>
        <w:tc>
          <w:tcPr>
            <w:tcW w:w="674" w:type="dxa"/>
            <w:vAlign w:val="center"/>
          </w:tcPr>
          <w:p w:rsidR="0049213F" w:rsidRDefault="0049213F" w:rsidP="00441890">
            <w:pPr>
              <w:pStyle w:val="a3"/>
              <w:rPr>
                <w:rFonts w:ascii="Times New Roman" w:hAnsi="Times New Roman"/>
                <w:sz w:val="16"/>
                <w:szCs w:val="16"/>
              </w:rPr>
            </w:pPr>
          </w:p>
        </w:tc>
        <w:tc>
          <w:tcPr>
            <w:tcW w:w="790" w:type="dxa"/>
            <w:vAlign w:val="center"/>
          </w:tcPr>
          <w:p w:rsidR="0049213F" w:rsidRDefault="0049213F" w:rsidP="00441890">
            <w:pPr>
              <w:pStyle w:val="a3"/>
              <w:rPr>
                <w:rFonts w:ascii="Times New Roman" w:hAnsi="Times New Roman"/>
                <w:sz w:val="16"/>
                <w:szCs w:val="16"/>
              </w:rPr>
            </w:pPr>
          </w:p>
        </w:tc>
        <w:tc>
          <w:tcPr>
            <w:tcW w:w="3645" w:type="dxa"/>
            <w:vAlign w:val="center"/>
          </w:tcPr>
          <w:p w:rsidR="0049213F" w:rsidRDefault="0049213F" w:rsidP="00441890">
            <w:pPr>
              <w:pStyle w:val="a3"/>
              <w:rPr>
                <w:rFonts w:ascii="Times New Roman" w:hAnsi="Times New Roman"/>
                <w:sz w:val="16"/>
                <w:szCs w:val="16"/>
              </w:rPr>
            </w:pPr>
          </w:p>
        </w:tc>
      </w:tr>
      <w:tr w:rsidR="0049213F" w:rsidRPr="0045397B" w:rsidTr="00B714B7">
        <w:tc>
          <w:tcPr>
            <w:tcW w:w="2968" w:type="dxa"/>
            <w:vAlign w:val="center"/>
          </w:tcPr>
          <w:p w:rsidR="0049213F" w:rsidRDefault="0049213F" w:rsidP="00441890">
            <w:pPr>
              <w:pStyle w:val="a3"/>
              <w:jc w:val="both"/>
              <w:rPr>
                <w:rFonts w:ascii="Times New Roman" w:hAnsi="Times New Roman"/>
                <w:sz w:val="16"/>
                <w:szCs w:val="16"/>
              </w:rPr>
            </w:pPr>
            <w:r>
              <w:rPr>
                <w:rFonts w:ascii="Times New Roman" w:hAnsi="Times New Roman"/>
                <w:sz w:val="16"/>
                <w:szCs w:val="16"/>
              </w:rPr>
              <w:t>Доля транспортных средств, подлежащих списанию</w:t>
            </w:r>
          </w:p>
        </w:tc>
        <w:tc>
          <w:tcPr>
            <w:tcW w:w="1031" w:type="dxa"/>
            <w:vAlign w:val="center"/>
          </w:tcPr>
          <w:p w:rsidR="0049213F" w:rsidRPr="001F28F6" w:rsidRDefault="0049213F" w:rsidP="00441890">
            <w:pPr>
              <w:pStyle w:val="a3"/>
              <w:jc w:val="center"/>
              <w:rPr>
                <w:rFonts w:ascii="Times New Roman" w:hAnsi="Times New Roman"/>
                <w:sz w:val="14"/>
                <w:szCs w:val="14"/>
              </w:rPr>
            </w:pPr>
            <w:r>
              <w:rPr>
                <w:rFonts w:ascii="Times New Roman" w:hAnsi="Times New Roman"/>
                <w:sz w:val="14"/>
                <w:szCs w:val="14"/>
              </w:rPr>
              <w:t>%</w:t>
            </w:r>
          </w:p>
        </w:tc>
        <w:tc>
          <w:tcPr>
            <w:tcW w:w="673"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71</w:t>
            </w:r>
          </w:p>
        </w:tc>
        <w:tc>
          <w:tcPr>
            <w:tcW w:w="674"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71</w:t>
            </w:r>
          </w:p>
        </w:tc>
        <w:tc>
          <w:tcPr>
            <w:tcW w:w="790" w:type="dxa"/>
            <w:vAlign w:val="center"/>
          </w:tcPr>
          <w:p w:rsidR="0049213F" w:rsidRDefault="0049213F" w:rsidP="00441890">
            <w:pPr>
              <w:pStyle w:val="a3"/>
              <w:rPr>
                <w:rFonts w:ascii="Times New Roman" w:hAnsi="Times New Roman"/>
                <w:sz w:val="16"/>
                <w:szCs w:val="16"/>
              </w:rPr>
            </w:pPr>
            <w:r>
              <w:rPr>
                <w:rFonts w:ascii="Times New Roman" w:hAnsi="Times New Roman"/>
                <w:sz w:val="16"/>
                <w:szCs w:val="16"/>
              </w:rPr>
              <w:t>100,0%</w:t>
            </w:r>
          </w:p>
        </w:tc>
        <w:tc>
          <w:tcPr>
            <w:tcW w:w="3645" w:type="dxa"/>
            <w:vAlign w:val="center"/>
          </w:tcPr>
          <w:p w:rsidR="0049213F" w:rsidRPr="003170E7" w:rsidRDefault="0049213F" w:rsidP="00441890">
            <w:pPr>
              <w:pStyle w:val="a3"/>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B714B7">
        <w:trPr>
          <w:trHeight w:val="144"/>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 xml:space="preserve">Показатель результативности </w:t>
            </w:r>
            <w:r>
              <w:rPr>
                <w:rFonts w:ascii="Times New Roman" w:hAnsi="Times New Roman"/>
                <w:b/>
                <w:sz w:val="18"/>
                <w:szCs w:val="18"/>
              </w:rPr>
              <w:t>6</w:t>
            </w:r>
            <w:r w:rsidRPr="00C700E4">
              <w:rPr>
                <w:rFonts w:ascii="Times New Roman" w:hAnsi="Times New Roman"/>
                <w:b/>
                <w:sz w:val="18"/>
                <w:szCs w:val="18"/>
              </w:rPr>
              <w:t>:</w:t>
            </w:r>
          </w:p>
        </w:tc>
        <w:tc>
          <w:tcPr>
            <w:tcW w:w="1031" w:type="dxa"/>
            <w:vAlign w:val="center"/>
          </w:tcPr>
          <w:p w:rsidR="0049213F" w:rsidRPr="00282F02" w:rsidRDefault="0049213F" w:rsidP="00441890">
            <w:pPr>
              <w:pStyle w:val="a3"/>
              <w:rPr>
                <w:rFonts w:ascii="Times New Roman" w:hAnsi="Times New Roman"/>
                <w:sz w:val="16"/>
                <w:szCs w:val="16"/>
              </w:rPr>
            </w:pPr>
          </w:p>
        </w:tc>
        <w:tc>
          <w:tcPr>
            <w:tcW w:w="673" w:type="dxa"/>
            <w:vAlign w:val="center"/>
          </w:tcPr>
          <w:p w:rsidR="0049213F" w:rsidRPr="00282F02" w:rsidRDefault="0049213F" w:rsidP="00441890">
            <w:pPr>
              <w:pStyle w:val="a3"/>
              <w:rPr>
                <w:rFonts w:ascii="Times New Roman" w:hAnsi="Times New Roman"/>
                <w:sz w:val="16"/>
                <w:szCs w:val="16"/>
              </w:rPr>
            </w:pPr>
          </w:p>
        </w:tc>
        <w:tc>
          <w:tcPr>
            <w:tcW w:w="674" w:type="dxa"/>
            <w:vAlign w:val="center"/>
          </w:tcPr>
          <w:p w:rsidR="0049213F" w:rsidRPr="00282F02" w:rsidRDefault="0049213F" w:rsidP="00441890">
            <w:pPr>
              <w:pStyle w:val="a3"/>
              <w:rPr>
                <w:rFonts w:ascii="Times New Roman" w:hAnsi="Times New Roman"/>
                <w:sz w:val="16"/>
                <w:szCs w:val="16"/>
              </w:rPr>
            </w:pPr>
          </w:p>
        </w:tc>
        <w:tc>
          <w:tcPr>
            <w:tcW w:w="790" w:type="dxa"/>
            <w:vAlign w:val="center"/>
          </w:tcPr>
          <w:p w:rsidR="0049213F" w:rsidRPr="00282F02" w:rsidRDefault="0049213F" w:rsidP="00441890">
            <w:pPr>
              <w:pStyle w:val="a3"/>
              <w:rPr>
                <w:rFonts w:ascii="Times New Roman" w:hAnsi="Times New Roman"/>
                <w:sz w:val="16"/>
                <w:szCs w:val="16"/>
              </w:rPr>
            </w:pPr>
          </w:p>
        </w:tc>
        <w:tc>
          <w:tcPr>
            <w:tcW w:w="3645" w:type="dxa"/>
          </w:tcPr>
          <w:p w:rsidR="0049213F" w:rsidRPr="00282F02" w:rsidRDefault="0049213F" w:rsidP="00441890">
            <w:pPr>
              <w:pStyle w:val="a3"/>
              <w:rPr>
                <w:rFonts w:ascii="Times New Roman" w:hAnsi="Times New Roman"/>
                <w:sz w:val="16"/>
                <w:szCs w:val="16"/>
              </w:rPr>
            </w:pPr>
          </w:p>
        </w:tc>
      </w:tr>
      <w:tr w:rsidR="0049213F" w:rsidRPr="0045397B" w:rsidTr="00B714B7">
        <w:tc>
          <w:tcPr>
            <w:tcW w:w="2968" w:type="dxa"/>
            <w:vAlign w:val="center"/>
          </w:tcPr>
          <w:p w:rsidR="0049213F" w:rsidRPr="00DD59AC" w:rsidRDefault="0049213F" w:rsidP="00441890">
            <w:pPr>
              <w:pStyle w:val="a3"/>
              <w:jc w:val="both"/>
              <w:rPr>
                <w:rFonts w:ascii="Times New Roman" w:hAnsi="Times New Roman"/>
                <w:sz w:val="16"/>
                <w:szCs w:val="16"/>
              </w:rPr>
            </w:pPr>
            <w:r>
              <w:rPr>
                <w:rFonts w:ascii="Times New Roman" w:hAnsi="Times New Roman"/>
                <w:sz w:val="16"/>
                <w:szCs w:val="16"/>
              </w:rPr>
              <w:t>Число детей, пострадавших в дорожно-транспортных происшествиях</w:t>
            </w:r>
          </w:p>
        </w:tc>
        <w:tc>
          <w:tcPr>
            <w:tcW w:w="1031"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чел</w:t>
            </w:r>
          </w:p>
        </w:tc>
        <w:tc>
          <w:tcPr>
            <w:tcW w:w="673" w:type="dxa"/>
            <w:vAlign w:val="center"/>
          </w:tcPr>
          <w:p w:rsidR="0049213F" w:rsidRPr="00DD59AC" w:rsidRDefault="0049213F" w:rsidP="00441890">
            <w:pPr>
              <w:pStyle w:val="a3"/>
              <w:jc w:val="center"/>
              <w:rPr>
                <w:rFonts w:ascii="Times New Roman" w:hAnsi="Times New Roman"/>
                <w:sz w:val="16"/>
                <w:szCs w:val="16"/>
              </w:rPr>
            </w:pPr>
            <w:r>
              <w:rPr>
                <w:rFonts w:ascii="Times New Roman" w:hAnsi="Times New Roman"/>
                <w:sz w:val="16"/>
                <w:szCs w:val="16"/>
              </w:rPr>
              <w:t>10</w:t>
            </w:r>
          </w:p>
        </w:tc>
        <w:tc>
          <w:tcPr>
            <w:tcW w:w="674" w:type="dxa"/>
            <w:vAlign w:val="center"/>
          </w:tcPr>
          <w:p w:rsidR="0049213F" w:rsidRPr="00DD59AC" w:rsidRDefault="0049213F" w:rsidP="00441890">
            <w:pPr>
              <w:pStyle w:val="a3"/>
              <w:jc w:val="center"/>
              <w:rPr>
                <w:rFonts w:ascii="Times New Roman" w:hAnsi="Times New Roman"/>
                <w:sz w:val="16"/>
                <w:szCs w:val="16"/>
              </w:rPr>
            </w:pPr>
            <w:r>
              <w:rPr>
                <w:rFonts w:ascii="Times New Roman" w:hAnsi="Times New Roman"/>
                <w:sz w:val="16"/>
                <w:szCs w:val="16"/>
              </w:rPr>
              <w:t>10</w:t>
            </w:r>
          </w:p>
        </w:tc>
        <w:tc>
          <w:tcPr>
            <w:tcW w:w="790" w:type="dxa"/>
            <w:vAlign w:val="center"/>
          </w:tcPr>
          <w:p w:rsidR="0049213F" w:rsidRPr="00DD59AC" w:rsidRDefault="0049213F" w:rsidP="00441890">
            <w:pPr>
              <w:pStyle w:val="a3"/>
              <w:rPr>
                <w:rFonts w:ascii="Times New Roman" w:hAnsi="Times New Roman"/>
                <w:sz w:val="16"/>
                <w:szCs w:val="16"/>
              </w:rPr>
            </w:pPr>
            <w:r>
              <w:rPr>
                <w:rFonts w:ascii="Times New Roman" w:hAnsi="Times New Roman"/>
                <w:sz w:val="16"/>
                <w:szCs w:val="16"/>
              </w:rPr>
              <w:t>100,0</w:t>
            </w:r>
            <w:r w:rsidRPr="00DD59AC">
              <w:rPr>
                <w:rFonts w:ascii="Times New Roman" w:hAnsi="Times New Roman"/>
                <w:sz w:val="16"/>
                <w:szCs w:val="16"/>
              </w:rPr>
              <w:t>%</w:t>
            </w:r>
          </w:p>
        </w:tc>
        <w:tc>
          <w:tcPr>
            <w:tcW w:w="3645" w:type="dxa"/>
            <w:vAlign w:val="center"/>
          </w:tcPr>
          <w:p w:rsidR="0049213F" w:rsidRPr="00DD59AC" w:rsidRDefault="0049213F" w:rsidP="00441890">
            <w:pPr>
              <w:pStyle w:val="a3"/>
              <w:ind w:hanging="7"/>
              <w:rPr>
                <w:rFonts w:ascii="Times New Roman" w:hAnsi="Times New Roman"/>
                <w:sz w:val="16"/>
                <w:szCs w:val="16"/>
              </w:rPr>
            </w:pPr>
            <w:r>
              <w:rPr>
                <w:rFonts w:ascii="Times New Roman" w:hAnsi="Times New Roman"/>
                <w:sz w:val="16"/>
                <w:szCs w:val="16"/>
              </w:rPr>
              <w:t>Показатель исполнен в полном объеме</w:t>
            </w:r>
          </w:p>
        </w:tc>
      </w:tr>
      <w:tr w:rsidR="0049213F" w:rsidRPr="0045397B" w:rsidTr="00B714B7">
        <w:trPr>
          <w:trHeight w:val="110"/>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 xml:space="preserve">Показатель результативности </w:t>
            </w:r>
            <w:r>
              <w:rPr>
                <w:rFonts w:ascii="Times New Roman" w:hAnsi="Times New Roman"/>
                <w:b/>
                <w:sz w:val="18"/>
                <w:szCs w:val="18"/>
              </w:rPr>
              <w:t>7</w:t>
            </w:r>
            <w:r w:rsidRPr="00C700E4">
              <w:rPr>
                <w:rFonts w:ascii="Times New Roman" w:hAnsi="Times New Roman"/>
                <w:b/>
                <w:sz w:val="18"/>
                <w:szCs w:val="18"/>
              </w:rPr>
              <w:t>:</w:t>
            </w:r>
          </w:p>
        </w:tc>
        <w:tc>
          <w:tcPr>
            <w:tcW w:w="1031" w:type="dxa"/>
            <w:vAlign w:val="center"/>
          </w:tcPr>
          <w:p w:rsidR="0049213F" w:rsidRPr="00DD59AC" w:rsidRDefault="0049213F" w:rsidP="00441890">
            <w:pPr>
              <w:pStyle w:val="a3"/>
              <w:rPr>
                <w:rFonts w:ascii="Times New Roman" w:hAnsi="Times New Roman"/>
                <w:sz w:val="16"/>
                <w:szCs w:val="16"/>
              </w:rPr>
            </w:pPr>
          </w:p>
        </w:tc>
        <w:tc>
          <w:tcPr>
            <w:tcW w:w="673" w:type="dxa"/>
            <w:vAlign w:val="center"/>
          </w:tcPr>
          <w:p w:rsidR="0049213F" w:rsidRDefault="0049213F" w:rsidP="00441890">
            <w:pPr>
              <w:pStyle w:val="a3"/>
              <w:jc w:val="right"/>
              <w:rPr>
                <w:rFonts w:ascii="Times New Roman" w:hAnsi="Times New Roman"/>
                <w:sz w:val="16"/>
                <w:szCs w:val="16"/>
              </w:rPr>
            </w:pPr>
          </w:p>
        </w:tc>
        <w:tc>
          <w:tcPr>
            <w:tcW w:w="674" w:type="dxa"/>
            <w:vAlign w:val="center"/>
          </w:tcPr>
          <w:p w:rsidR="0049213F" w:rsidRDefault="0049213F" w:rsidP="00441890">
            <w:pPr>
              <w:pStyle w:val="a3"/>
              <w:jc w:val="right"/>
              <w:rPr>
                <w:rFonts w:ascii="Times New Roman" w:hAnsi="Times New Roman"/>
                <w:sz w:val="16"/>
                <w:szCs w:val="16"/>
              </w:rPr>
            </w:pPr>
          </w:p>
        </w:tc>
        <w:tc>
          <w:tcPr>
            <w:tcW w:w="790" w:type="dxa"/>
            <w:vAlign w:val="center"/>
          </w:tcPr>
          <w:p w:rsidR="0049213F" w:rsidRDefault="0049213F" w:rsidP="00441890">
            <w:pPr>
              <w:pStyle w:val="a3"/>
              <w:jc w:val="right"/>
              <w:rPr>
                <w:rFonts w:ascii="Times New Roman" w:hAnsi="Times New Roman"/>
                <w:sz w:val="16"/>
                <w:szCs w:val="16"/>
              </w:rPr>
            </w:pPr>
          </w:p>
        </w:tc>
        <w:tc>
          <w:tcPr>
            <w:tcW w:w="3645" w:type="dxa"/>
            <w:vAlign w:val="center"/>
          </w:tcPr>
          <w:p w:rsidR="0049213F" w:rsidRPr="00DF2480" w:rsidRDefault="0049213F" w:rsidP="00441890">
            <w:pPr>
              <w:pStyle w:val="a3"/>
              <w:jc w:val="both"/>
              <w:rPr>
                <w:rFonts w:ascii="Times New Roman" w:hAnsi="Times New Roman"/>
                <w:sz w:val="16"/>
                <w:szCs w:val="16"/>
              </w:rPr>
            </w:pPr>
          </w:p>
        </w:tc>
      </w:tr>
      <w:tr w:rsidR="0049213F" w:rsidRPr="0045397B" w:rsidTr="00B714B7">
        <w:tc>
          <w:tcPr>
            <w:tcW w:w="2968" w:type="dxa"/>
            <w:vAlign w:val="center"/>
          </w:tcPr>
          <w:p w:rsidR="0049213F" w:rsidRPr="00DD59AC" w:rsidRDefault="0049213F" w:rsidP="00441890">
            <w:pPr>
              <w:pStyle w:val="a3"/>
              <w:jc w:val="both"/>
              <w:rPr>
                <w:rFonts w:ascii="Times New Roman" w:hAnsi="Times New Roman"/>
                <w:sz w:val="16"/>
                <w:szCs w:val="16"/>
              </w:rPr>
            </w:pPr>
            <w:r w:rsidRPr="00DD59AC">
              <w:rPr>
                <w:rFonts w:ascii="Times New Roman" w:hAnsi="Times New Roman"/>
                <w:sz w:val="16"/>
                <w:szCs w:val="16"/>
              </w:rPr>
              <w:t>Количество детских учреждений (школ) вблизи которых участки автомобильных дорог местного значения оборудованы дорожными знаками (1.23 "Дети" на пленке алмазного типа)</w:t>
            </w:r>
          </w:p>
        </w:tc>
        <w:tc>
          <w:tcPr>
            <w:tcW w:w="1031"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шт</w:t>
            </w:r>
          </w:p>
        </w:tc>
        <w:tc>
          <w:tcPr>
            <w:tcW w:w="673"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674"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790"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3645" w:type="dxa"/>
            <w:vAlign w:val="center"/>
          </w:tcPr>
          <w:p w:rsidR="0049213F" w:rsidRPr="00DF2480" w:rsidRDefault="0049213F" w:rsidP="00441890">
            <w:pPr>
              <w:pStyle w:val="a3"/>
              <w:jc w:val="both"/>
              <w:rPr>
                <w:rFonts w:ascii="Times New Roman" w:hAnsi="Times New Roman"/>
                <w:sz w:val="16"/>
                <w:szCs w:val="16"/>
              </w:rPr>
            </w:pPr>
            <w:r w:rsidRPr="00DF2480">
              <w:rPr>
                <w:rFonts w:ascii="Times New Roman" w:hAnsi="Times New Roman"/>
                <w:sz w:val="16"/>
                <w:szCs w:val="16"/>
              </w:rPr>
              <w:t>Показатель “нулевой” в</w:t>
            </w:r>
            <w:r>
              <w:rPr>
                <w:rFonts w:ascii="Times New Roman" w:hAnsi="Times New Roman"/>
                <w:sz w:val="16"/>
                <w:szCs w:val="16"/>
              </w:rPr>
              <w:t xml:space="preserve"> виду отсутствия финансирования</w:t>
            </w:r>
          </w:p>
        </w:tc>
      </w:tr>
      <w:tr w:rsidR="0049213F" w:rsidRPr="0045397B" w:rsidTr="00B714B7">
        <w:trPr>
          <w:trHeight w:val="199"/>
        </w:trPr>
        <w:tc>
          <w:tcPr>
            <w:tcW w:w="2968" w:type="dxa"/>
            <w:vAlign w:val="center"/>
          </w:tcPr>
          <w:p w:rsidR="0049213F" w:rsidRPr="00C700E4" w:rsidRDefault="0049213F" w:rsidP="00441890">
            <w:pPr>
              <w:pStyle w:val="a3"/>
              <w:rPr>
                <w:rFonts w:ascii="Times New Roman" w:hAnsi="Times New Roman"/>
                <w:b/>
                <w:sz w:val="18"/>
                <w:szCs w:val="18"/>
              </w:rPr>
            </w:pPr>
            <w:r w:rsidRPr="00C700E4">
              <w:rPr>
                <w:rFonts w:ascii="Times New Roman" w:hAnsi="Times New Roman"/>
                <w:b/>
                <w:sz w:val="18"/>
                <w:szCs w:val="18"/>
              </w:rPr>
              <w:t xml:space="preserve">Показатель результативности </w:t>
            </w:r>
            <w:r>
              <w:rPr>
                <w:rFonts w:ascii="Times New Roman" w:hAnsi="Times New Roman"/>
                <w:b/>
                <w:sz w:val="18"/>
                <w:szCs w:val="18"/>
              </w:rPr>
              <w:t>8</w:t>
            </w:r>
            <w:r w:rsidRPr="00C700E4">
              <w:rPr>
                <w:rFonts w:ascii="Times New Roman" w:hAnsi="Times New Roman"/>
                <w:b/>
                <w:sz w:val="18"/>
                <w:szCs w:val="18"/>
              </w:rPr>
              <w:t>:</w:t>
            </w:r>
          </w:p>
        </w:tc>
        <w:tc>
          <w:tcPr>
            <w:tcW w:w="1031" w:type="dxa"/>
            <w:vAlign w:val="center"/>
          </w:tcPr>
          <w:p w:rsidR="0049213F" w:rsidRPr="00DD59AC" w:rsidRDefault="0049213F" w:rsidP="00441890">
            <w:pPr>
              <w:pStyle w:val="a3"/>
              <w:rPr>
                <w:rFonts w:ascii="Times New Roman" w:hAnsi="Times New Roman"/>
                <w:sz w:val="16"/>
                <w:szCs w:val="16"/>
              </w:rPr>
            </w:pPr>
          </w:p>
        </w:tc>
        <w:tc>
          <w:tcPr>
            <w:tcW w:w="673" w:type="dxa"/>
            <w:vAlign w:val="center"/>
          </w:tcPr>
          <w:p w:rsidR="0049213F" w:rsidRDefault="0049213F" w:rsidP="00441890">
            <w:pPr>
              <w:pStyle w:val="a3"/>
              <w:jc w:val="right"/>
              <w:rPr>
                <w:rFonts w:ascii="Times New Roman" w:hAnsi="Times New Roman"/>
                <w:sz w:val="16"/>
                <w:szCs w:val="16"/>
              </w:rPr>
            </w:pPr>
          </w:p>
        </w:tc>
        <w:tc>
          <w:tcPr>
            <w:tcW w:w="674" w:type="dxa"/>
            <w:vAlign w:val="center"/>
          </w:tcPr>
          <w:p w:rsidR="0049213F" w:rsidRDefault="0049213F" w:rsidP="00441890">
            <w:pPr>
              <w:pStyle w:val="a3"/>
              <w:jc w:val="right"/>
              <w:rPr>
                <w:rFonts w:ascii="Times New Roman" w:hAnsi="Times New Roman"/>
                <w:sz w:val="16"/>
                <w:szCs w:val="16"/>
              </w:rPr>
            </w:pPr>
          </w:p>
        </w:tc>
        <w:tc>
          <w:tcPr>
            <w:tcW w:w="790" w:type="dxa"/>
            <w:vAlign w:val="center"/>
          </w:tcPr>
          <w:p w:rsidR="0049213F" w:rsidRDefault="0049213F" w:rsidP="00441890">
            <w:pPr>
              <w:pStyle w:val="a3"/>
              <w:jc w:val="right"/>
              <w:rPr>
                <w:rFonts w:ascii="Times New Roman" w:hAnsi="Times New Roman"/>
                <w:sz w:val="16"/>
                <w:szCs w:val="16"/>
              </w:rPr>
            </w:pPr>
          </w:p>
        </w:tc>
        <w:tc>
          <w:tcPr>
            <w:tcW w:w="3645" w:type="dxa"/>
            <w:vAlign w:val="center"/>
          </w:tcPr>
          <w:p w:rsidR="0049213F" w:rsidRPr="00DF2480" w:rsidRDefault="0049213F" w:rsidP="00441890">
            <w:pPr>
              <w:pStyle w:val="a3"/>
              <w:jc w:val="both"/>
              <w:rPr>
                <w:rFonts w:ascii="Times New Roman" w:hAnsi="Times New Roman"/>
                <w:sz w:val="16"/>
                <w:szCs w:val="16"/>
              </w:rPr>
            </w:pPr>
          </w:p>
        </w:tc>
      </w:tr>
      <w:tr w:rsidR="0049213F" w:rsidRPr="0045397B" w:rsidTr="00B714B7">
        <w:tc>
          <w:tcPr>
            <w:tcW w:w="2968" w:type="dxa"/>
            <w:vAlign w:val="center"/>
          </w:tcPr>
          <w:p w:rsidR="0049213F" w:rsidRPr="00DD59AC" w:rsidRDefault="0049213F" w:rsidP="00441890">
            <w:pPr>
              <w:pStyle w:val="a3"/>
              <w:jc w:val="both"/>
              <w:rPr>
                <w:rFonts w:ascii="Times New Roman" w:hAnsi="Times New Roman"/>
                <w:sz w:val="16"/>
                <w:szCs w:val="16"/>
              </w:rPr>
            </w:pPr>
            <w:r w:rsidRPr="00DD59AC">
              <w:rPr>
                <w:rFonts w:ascii="Times New Roman" w:hAnsi="Times New Roman"/>
                <w:sz w:val="16"/>
                <w:szCs w:val="16"/>
              </w:rPr>
              <w:t>Оснащение транспортных средств тахографами</w:t>
            </w:r>
          </w:p>
        </w:tc>
        <w:tc>
          <w:tcPr>
            <w:tcW w:w="1031" w:type="dxa"/>
            <w:vAlign w:val="center"/>
          </w:tcPr>
          <w:p w:rsidR="0049213F" w:rsidRPr="00DD59AC" w:rsidRDefault="0049213F" w:rsidP="00441890">
            <w:pPr>
              <w:pStyle w:val="a3"/>
              <w:rPr>
                <w:rFonts w:ascii="Times New Roman" w:hAnsi="Times New Roman"/>
                <w:sz w:val="16"/>
                <w:szCs w:val="16"/>
              </w:rPr>
            </w:pPr>
            <w:r w:rsidRPr="00DD59AC">
              <w:rPr>
                <w:rFonts w:ascii="Times New Roman" w:hAnsi="Times New Roman"/>
                <w:sz w:val="16"/>
                <w:szCs w:val="16"/>
              </w:rPr>
              <w:t>шт</w:t>
            </w:r>
          </w:p>
        </w:tc>
        <w:tc>
          <w:tcPr>
            <w:tcW w:w="673"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674"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0</w:t>
            </w:r>
          </w:p>
        </w:tc>
        <w:tc>
          <w:tcPr>
            <w:tcW w:w="790" w:type="dxa"/>
            <w:vAlign w:val="center"/>
          </w:tcPr>
          <w:p w:rsidR="0049213F" w:rsidRPr="00DD59AC" w:rsidRDefault="0049213F" w:rsidP="00441890">
            <w:pPr>
              <w:pStyle w:val="a3"/>
              <w:jc w:val="right"/>
              <w:rPr>
                <w:rFonts w:ascii="Times New Roman" w:hAnsi="Times New Roman"/>
                <w:sz w:val="16"/>
                <w:szCs w:val="16"/>
              </w:rPr>
            </w:pPr>
            <w:r>
              <w:rPr>
                <w:rFonts w:ascii="Times New Roman" w:hAnsi="Times New Roman"/>
                <w:sz w:val="16"/>
                <w:szCs w:val="16"/>
              </w:rPr>
              <w:t>-</w:t>
            </w:r>
          </w:p>
        </w:tc>
        <w:tc>
          <w:tcPr>
            <w:tcW w:w="3645" w:type="dxa"/>
            <w:vAlign w:val="center"/>
          </w:tcPr>
          <w:p w:rsidR="0049213F" w:rsidRPr="00DF2480" w:rsidRDefault="0049213F" w:rsidP="00441890">
            <w:pPr>
              <w:pStyle w:val="a3"/>
              <w:jc w:val="both"/>
              <w:rPr>
                <w:rFonts w:ascii="Times New Roman" w:hAnsi="Times New Roman"/>
                <w:sz w:val="16"/>
                <w:szCs w:val="16"/>
              </w:rPr>
            </w:pPr>
            <w:r w:rsidRPr="00DF2480">
              <w:rPr>
                <w:rFonts w:ascii="Times New Roman" w:hAnsi="Times New Roman"/>
                <w:sz w:val="16"/>
                <w:szCs w:val="16"/>
              </w:rPr>
              <w:t>Показатель “нулевой” в</w:t>
            </w:r>
            <w:r>
              <w:rPr>
                <w:rFonts w:ascii="Times New Roman" w:hAnsi="Times New Roman"/>
                <w:sz w:val="16"/>
                <w:szCs w:val="16"/>
              </w:rPr>
              <w:t xml:space="preserve"> виду отсутствия финансирования</w:t>
            </w:r>
          </w:p>
        </w:tc>
      </w:tr>
    </w:tbl>
    <w:p w:rsidR="0049213F" w:rsidRPr="00CC6FC6" w:rsidRDefault="0049213F" w:rsidP="0049213F">
      <w:pPr>
        <w:pStyle w:val="a3"/>
        <w:ind w:firstLine="567"/>
        <w:jc w:val="both"/>
        <w:rPr>
          <w:rFonts w:ascii="Times New Roman" w:hAnsi="Times New Roman"/>
          <w:sz w:val="12"/>
          <w:szCs w:val="12"/>
        </w:rPr>
      </w:pPr>
    </w:p>
    <w:p w:rsidR="0012321C" w:rsidRDefault="0012321C" w:rsidP="00B714B7">
      <w:pPr>
        <w:pStyle w:val="ConsPlusTitle"/>
        <w:widowControl/>
        <w:ind w:firstLine="284"/>
        <w:jc w:val="center"/>
        <w:rPr>
          <w:rFonts w:ascii="Times New Roman" w:hAnsi="Times New Roman"/>
          <w:i/>
          <w:sz w:val="24"/>
          <w:szCs w:val="24"/>
        </w:rPr>
      </w:pPr>
    </w:p>
    <w:p w:rsidR="0012321C" w:rsidRDefault="0012321C" w:rsidP="00B714B7">
      <w:pPr>
        <w:pStyle w:val="ConsPlusTitle"/>
        <w:widowControl/>
        <w:ind w:firstLine="284"/>
        <w:jc w:val="center"/>
        <w:rPr>
          <w:rFonts w:ascii="Times New Roman" w:hAnsi="Times New Roman"/>
          <w:i/>
          <w:sz w:val="24"/>
          <w:szCs w:val="24"/>
        </w:rPr>
      </w:pPr>
    </w:p>
    <w:p w:rsidR="0012321C" w:rsidRDefault="0012321C" w:rsidP="00B714B7">
      <w:pPr>
        <w:pStyle w:val="ConsPlusTitle"/>
        <w:widowControl/>
        <w:ind w:firstLine="284"/>
        <w:jc w:val="center"/>
        <w:rPr>
          <w:rFonts w:ascii="Times New Roman" w:hAnsi="Times New Roman"/>
          <w:i/>
          <w:sz w:val="24"/>
          <w:szCs w:val="24"/>
        </w:rPr>
      </w:pPr>
    </w:p>
    <w:p w:rsidR="0049213F" w:rsidRPr="00EE7E7D" w:rsidRDefault="00B714B7" w:rsidP="00B714B7">
      <w:pPr>
        <w:pStyle w:val="ConsPlusTitle"/>
        <w:widowControl/>
        <w:ind w:firstLine="284"/>
        <w:jc w:val="center"/>
        <w:rPr>
          <w:rFonts w:ascii="Times New Roman" w:hAnsi="Times New Roman"/>
          <w:i/>
          <w:sz w:val="24"/>
          <w:szCs w:val="24"/>
        </w:rPr>
      </w:pPr>
      <w:r w:rsidRPr="00EE7E7D">
        <w:rPr>
          <w:rFonts w:ascii="Times New Roman" w:hAnsi="Times New Roman"/>
          <w:i/>
          <w:sz w:val="24"/>
          <w:szCs w:val="24"/>
        </w:rPr>
        <w:lastRenderedPageBreak/>
        <w:t xml:space="preserve">2. </w:t>
      </w:r>
      <w:r w:rsidR="00EE7E7D">
        <w:rPr>
          <w:rFonts w:ascii="Times New Roman" w:hAnsi="Times New Roman"/>
          <w:i/>
          <w:sz w:val="24"/>
          <w:szCs w:val="24"/>
        </w:rPr>
        <w:t xml:space="preserve"> Оценка</w:t>
      </w:r>
      <w:r w:rsidR="0049213F" w:rsidRPr="00EE7E7D">
        <w:rPr>
          <w:rFonts w:ascii="Times New Roman" w:hAnsi="Times New Roman"/>
          <w:i/>
          <w:sz w:val="24"/>
          <w:szCs w:val="24"/>
        </w:rPr>
        <w:t xml:space="preserve"> эффективности реализации </w:t>
      </w:r>
      <w:r w:rsidR="00A22FEB">
        <w:rPr>
          <w:rFonts w:ascii="Times New Roman" w:hAnsi="Times New Roman"/>
          <w:i/>
          <w:sz w:val="24"/>
          <w:szCs w:val="24"/>
        </w:rPr>
        <w:t>муниципальной программы</w:t>
      </w:r>
      <w:r w:rsidR="0049213F" w:rsidRPr="00EE7E7D">
        <w:rPr>
          <w:rFonts w:ascii="Times New Roman" w:hAnsi="Times New Roman"/>
          <w:i/>
          <w:sz w:val="24"/>
          <w:szCs w:val="24"/>
        </w:rPr>
        <w:t>:</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На первом этапе осуществлялся расчет показателя О</w:t>
      </w:r>
      <w:r w:rsidRPr="00344A0B">
        <w:rPr>
          <w:rFonts w:ascii="Times New Roman" w:hAnsi="Times New Roman"/>
          <w:sz w:val="24"/>
          <w:szCs w:val="24"/>
          <w:vertAlign w:val="subscript"/>
        </w:rPr>
        <w:t>1</w:t>
      </w:r>
      <w:r w:rsidRPr="00344A0B">
        <w:rPr>
          <w:rFonts w:ascii="Times New Roman" w:hAnsi="Times New Roman"/>
          <w:sz w:val="24"/>
          <w:szCs w:val="24"/>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О</w:t>
      </w:r>
      <w:r w:rsidRPr="00344A0B">
        <w:rPr>
          <w:rFonts w:ascii="Times New Roman" w:hAnsi="Times New Roman"/>
          <w:sz w:val="24"/>
          <w:szCs w:val="24"/>
          <w:vertAlign w:val="subscript"/>
        </w:rPr>
        <w:t>1</w:t>
      </w:r>
      <w:r w:rsidRPr="00344A0B">
        <w:rPr>
          <w:rFonts w:ascii="Times New Roman" w:hAnsi="Times New Roman"/>
          <w:sz w:val="24"/>
          <w:szCs w:val="24"/>
        </w:rPr>
        <w:t xml:space="preserve"> = </w:t>
      </w:r>
      <w:r>
        <w:rPr>
          <w:rFonts w:ascii="Times New Roman" w:hAnsi="Times New Roman"/>
          <w:sz w:val="24"/>
          <w:szCs w:val="24"/>
        </w:rPr>
        <w:t>49058375,82</w:t>
      </w:r>
      <w:r w:rsidRPr="00344A0B">
        <w:rPr>
          <w:rFonts w:ascii="Times New Roman" w:hAnsi="Times New Roman"/>
          <w:sz w:val="24"/>
          <w:szCs w:val="24"/>
        </w:rPr>
        <w:t xml:space="preserve"> руб./ </w:t>
      </w:r>
      <w:r>
        <w:rPr>
          <w:rFonts w:ascii="Times New Roman" w:hAnsi="Times New Roman"/>
          <w:sz w:val="24"/>
          <w:szCs w:val="24"/>
        </w:rPr>
        <w:t>49107804,0</w:t>
      </w:r>
      <w:r w:rsidRPr="00344A0B">
        <w:rPr>
          <w:rFonts w:ascii="Times New Roman" w:hAnsi="Times New Roman"/>
          <w:sz w:val="24"/>
          <w:szCs w:val="24"/>
        </w:rPr>
        <w:t xml:space="preserve"> руб. </w:t>
      </w:r>
      <w:r>
        <w:rPr>
          <w:rFonts w:ascii="Times New Roman" w:hAnsi="Times New Roman"/>
          <w:sz w:val="24"/>
          <w:szCs w:val="24"/>
        </w:rPr>
        <w:t>*</w:t>
      </w:r>
      <w:r w:rsidRPr="00344A0B">
        <w:rPr>
          <w:rFonts w:ascii="Times New Roman" w:hAnsi="Times New Roman"/>
          <w:sz w:val="24"/>
          <w:szCs w:val="24"/>
        </w:rPr>
        <w:t xml:space="preserve"> 100% = 99,9</w:t>
      </w:r>
      <w:r>
        <w:rPr>
          <w:rFonts w:ascii="Times New Roman" w:hAnsi="Times New Roman"/>
          <w:sz w:val="24"/>
          <w:szCs w:val="24"/>
        </w:rPr>
        <w:t>0</w:t>
      </w:r>
      <w:r w:rsidR="003126FA">
        <w:rPr>
          <w:rFonts w:ascii="Times New Roman" w:hAnsi="Times New Roman"/>
          <w:sz w:val="24"/>
          <w:szCs w:val="24"/>
        </w:rPr>
        <w:t xml:space="preserve"> </w:t>
      </w:r>
      <w:r w:rsidRPr="00344A0B">
        <w:rPr>
          <w:rFonts w:ascii="Times New Roman" w:hAnsi="Times New Roman"/>
          <w:sz w:val="24"/>
          <w:szCs w:val="24"/>
        </w:rPr>
        <w:t>%</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В соответствии с интерпретацией оценки вышеуказанного критерия наш показатель составил 99,9</w:t>
      </w:r>
      <w:r>
        <w:rPr>
          <w:rFonts w:ascii="Times New Roman" w:hAnsi="Times New Roman"/>
          <w:sz w:val="24"/>
          <w:szCs w:val="24"/>
        </w:rPr>
        <w:t>0</w:t>
      </w:r>
      <w:r w:rsidR="004F1F54">
        <w:rPr>
          <w:rFonts w:ascii="Times New Roman" w:hAnsi="Times New Roman"/>
          <w:sz w:val="24"/>
          <w:szCs w:val="24"/>
        </w:rPr>
        <w:t xml:space="preserve"> </w:t>
      </w:r>
      <w:r w:rsidRPr="00344A0B">
        <w:rPr>
          <w:rFonts w:ascii="Times New Roman" w:hAnsi="Times New Roman"/>
          <w:sz w:val="24"/>
          <w:szCs w:val="24"/>
        </w:rPr>
        <w:t>%, что соответствует значению О</w:t>
      </w:r>
      <w:r w:rsidRPr="00344A0B">
        <w:rPr>
          <w:rFonts w:ascii="Times New Roman" w:hAnsi="Times New Roman"/>
          <w:sz w:val="24"/>
          <w:szCs w:val="24"/>
          <w:vertAlign w:val="subscript"/>
        </w:rPr>
        <w:t>1</w:t>
      </w:r>
      <w:r w:rsidRPr="00344A0B">
        <w:rPr>
          <w:rFonts w:ascii="Times New Roman" w:hAnsi="Times New Roman"/>
          <w:sz w:val="24"/>
          <w:szCs w:val="24"/>
        </w:rPr>
        <w:t xml:space="preserve"> равному: </w:t>
      </w:r>
    </w:p>
    <w:p w:rsidR="0049213F" w:rsidRPr="00344A0B" w:rsidRDefault="0049213F" w:rsidP="00C66C10">
      <w:pPr>
        <w:pStyle w:val="a3"/>
        <w:ind w:firstLine="709"/>
        <w:rPr>
          <w:rFonts w:ascii="Times New Roman" w:hAnsi="Times New Roman"/>
          <w:sz w:val="24"/>
          <w:szCs w:val="24"/>
        </w:rPr>
      </w:pPr>
      <w:r w:rsidRPr="00344A0B">
        <w:rPr>
          <w:rFonts w:ascii="Times New Roman" w:hAnsi="Times New Roman"/>
          <w:b/>
          <w:sz w:val="24"/>
          <w:szCs w:val="24"/>
        </w:rPr>
        <w:t>95% &lt; О</w:t>
      </w:r>
      <w:r w:rsidRPr="00344A0B">
        <w:rPr>
          <w:rFonts w:ascii="Times New Roman" w:hAnsi="Times New Roman"/>
          <w:b/>
          <w:sz w:val="24"/>
          <w:szCs w:val="24"/>
          <w:vertAlign w:val="subscript"/>
        </w:rPr>
        <w:t>1</w:t>
      </w:r>
      <w:r w:rsidRPr="00344A0B">
        <w:rPr>
          <w:rFonts w:ascii="Times New Roman" w:hAnsi="Times New Roman"/>
          <w:b/>
          <w:sz w:val="24"/>
          <w:szCs w:val="24"/>
        </w:rPr>
        <w:t xml:space="preserve"> &lt; 100%</w:t>
      </w:r>
      <w:r w:rsidRPr="00344A0B">
        <w:rPr>
          <w:rFonts w:ascii="Times New Roman" w:hAnsi="Times New Roman"/>
          <w:sz w:val="24"/>
          <w:szCs w:val="24"/>
        </w:rPr>
        <w:t>,</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 xml:space="preserve">что расценивается как – Муниципальная программа выполнена в полном объеме. </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На втором этапе осуществлялся расчет показателя О</w:t>
      </w:r>
      <w:r w:rsidRPr="00344A0B">
        <w:rPr>
          <w:rFonts w:ascii="Times New Roman" w:hAnsi="Times New Roman"/>
          <w:sz w:val="24"/>
          <w:szCs w:val="24"/>
          <w:vertAlign w:val="subscript"/>
        </w:rPr>
        <w:t>2</w:t>
      </w:r>
      <w:r w:rsidRPr="00344A0B">
        <w:rPr>
          <w:rFonts w:ascii="Times New Roman" w:hAnsi="Times New Roman"/>
          <w:sz w:val="24"/>
          <w:szCs w:val="24"/>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О</w:t>
      </w:r>
      <w:r w:rsidRPr="00344A0B">
        <w:rPr>
          <w:rFonts w:ascii="Times New Roman" w:hAnsi="Times New Roman"/>
          <w:sz w:val="24"/>
          <w:szCs w:val="24"/>
          <w:vertAlign w:val="subscript"/>
        </w:rPr>
        <w:t>2</w:t>
      </w:r>
      <w:r w:rsidRPr="00344A0B">
        <w:rPr>
          <w:rFonts w:ascii="Times New Roman" w:hAnsi="Times New Roman"/>
          <w:sz w:val="24"/>
          <w:szCs w:val="24"/>
        </w:rPr>
        <w:t xml:space="preserve"> = (100%+10</w:t>
      </w:r>
      <w:r>
        <w:rPr>
          <w:rFonts w:ascii="Times New Roman" w:hAnsi="Times New Roman"/>
          <w:sz w:val="24"/>
          <w:szCs w:val="24"/>
        </w:rPr>
        <w:t>9</w:t>
      </w:r>
      <w:r w:rsidRPr="00344A0B">
        <w:rPr>
          <w:rFonts w:ascii="Times New Roman" w:hAnsi="Times New Roman"/>
          <w:sz w:val="24"/>
          <w:szCs w:val="24"/>
        </w:rPr>
        <w:t>,</w:t>
      </w:r>
      <w:r>
        <w:rPr>
          <w:rFonts w:ascii="Times New Roman" w:hAnsi="Times New Roman"/>
          <w:sz w:val="24"/>
          <w:szCs w:val="24"/>
        </w:rPr>
        <w:t>80</w:t>
      </w:r>
      <w:r w:rsidRPr="00344A0B">
        <w:rPr>
          <w:rFonts w:ascii="Times New Roman" w:hAnsi="Times New Roman"/>
          <w:sz w:val="24"/>
          <w:szCs w:val="24"/>
        </w:rPr>
        <w:t>%+</w:t>
      </w:r>
      <w:r>
        <w:rPr>
          <w:rFonts w:ascii="Times New Roman" w:hAnsi="Times New Roman"/>
          <w:sz w:val="24"/>
          <w:szCs w:val="24"/>
        </w:rPr>
        <w:t>92</w:t>
      </w:r>
      <w:r w:rsidRPr="00344A0B">
        <w:rPr>
          <w:rFonts w:ascii="Times New Roman" w:hAnsi="Times New Roman"/>
          <w:sz w:val="24"/>
          <w:szCs w:val="24"/>
        </w:rPr>
        <w:t>,</w:t>
      </w:r>
      <w:r>
        <w:rPr>
          <w:rFonts w:ascii="Times New Roman" w:hAnsi="Times New Roman"/>
          <w:sz w:val="24"/>
          <w:szCs w:val="24"/>
        </w:rPr>
        <w:t>33</w:t>
      </w:r>
      <w:r w:rsidRPr="00344A0B">
        <w:rPr>
          <w:rFonts w:ascii="Times New Roman" w:hAnsi="Times New Roman"/>
          <w:sz w:val="24"/>
          <w:szCs w:val="24"/>
        </w:rPr>
        <w:t xml:space="preserve">%)/ 3 показателя = </w:t>
      </w:r>
      <w:r>
        <w:rPr>
          <w:rFonts w:ascii="Times New Roman" w:hAnsi="Times New Roman"/>
          <w:sz w:val="24"/>
          <w:szCs w:val="24"/>
        </w:rPr>
        <w:t>100,71</w:t>
      </w:r>
      <w:r w:rsidRPr="00344A0B">
        <w:rPr>
          <w:rFonts w:ascii="Times New Roman" w:hAnsi="Times New Roman"/>
          <w:sz w:val="24"/>
          <w:szCs w:val="24"/>
        </w:rPr>
        <w:t xml:space="preserve"> % </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 xml:space="preserve">В соответствии с интерпретацией оценки вышеуказанного критерия наш показатель составил </w:t>
      </w:r>
      <w:r>
        <w:rPr>
          <w:rFonts w:ascii="Times New Roman" w:hAnsi="Times New Roman"/>
          <w:sz w:val="24"/>
          <w:szCs w:val="24"/>
        </w:rPr>
        <w:t>100,71</w:t>
      </w:r>
      <w:r w:rsidRPr="00344A0B">
        <w:rPr>
          <w:rFonts w:ascii="Times New Roman" w:hAnsi="Times New Roman"/>
          <w:sz w:val="24"/>
          <w:szCs w:val="24"/>
        </w:rPr>
        <w:t>%, что соответствует значению О</w:t>
      </w:r>
      <w:r w:rsidRPr="00344A0B">
        <w:rPr>
          <w:rFonts w:ascii="Times New Roman" w:hAnsi="Times New Roman"/>
          <w:sz w:val="24"/>
          <w:szCs w:val="24"/>
          <w:vertAlign w:val="subscript"/>
        </w:rPr>
        <w:t>2</w:t>
      </w:r>
      <w:r w:rsidRPr="00344A0B">
        <w:rPr>
          <w:rFonts w:ascii="Times New Roman" w:hAnsi="Times New Roman"/>
          <w:sz w:val="24"/>
          <w:szCs w:val="24"/>
        </w:rPr>
        <w:t xml:space="preserve"> равному: </w:t>
      </w:r>
    </w:p>
    <w:p w:rsidR="0049213F" w:rsidRPr="00344A0B" w:rsidRDefault="0049213F" w:rsidP="00C66C10">
      <w:pPr>
        <w:pStyle w:val="a3"/>
        <w:ind w:firstLine="709"/>
        <w:rPr>
          <w:rFonts w:ascii="Times New Roman" w:hAnsi="Times New Roman"/>
          <w:sz w:val="24"/>
          <w:szCs w:val="24"/>
        </w:rPr>
      </w:pPr>
      <w:r w:rsidRPr="00544793">
        <w:rPr>
          <w:rFonts w:ascii="Times New Roman" w:hAnsi="Times New Roman"/>
          <w:b/>
          <w:sz w:val="24"/>
          <w:szCs w:val="24"/>
        </w:rPr>
        <w:t>95%&lt;О</w:t>
      </w:r>
      <w:r w:rsidRPr="00544793">
        <w:rPr>
          <w:rFonts w:ascii="Times New Roman" w:hAnsi="Times New Roman"/>
          <w:b/>
          <w:sz w:val="24"/>
          <w:szCs w:val="24"/>
          <w:vertAlign w:val="subscript"/>
        </w:rPr>
        <w:t>2</w:t>
      </w:r>
      <w:r w:rsidRPr="00544793">
        <w:rPr>
          <w:rFonts w:ascii="Times New Roman" w:hAnsi="Times New Roman"/>
          <w:b/>
          <w:sz w:val="24"/>
          <w:szCs w:val="24"/>
        </w:rPr>
        <w:t>&lt;100%</w:t>
      </w:r>
      <w:r w:rsidRPr="00544793">
        <w:rPr>
          <w:rFonts w:ascii="Times New Roman" w:hAnsi="Times New Roman"/>
          <w:sz w:val="24"/>
          <w:szCs w:val="24"/>
        </w:rPr>
        <w:t>,</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 xml:space="preserve">что расценивается как – Муниципальная программа выполнена в полном объеме. </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На третьем этапе осуществлялся расчет показателя О</w:t>
      </w:r>
      <w:r w:rsidRPr="00344A0B">
        <w:rPr>
          <w:rFonts w:ascii="Times New Roman" w:hAnsi="Times New Roman"/>
          <w:sz w:val="24"/>
          <w:szCs w:val="24"/>
          <w:vertAlign w:val="subscript"/>
        </w:rPr>
        <w:t>3</w:t>
      </w:r>
      <w:r w:rsidRPr="00344A0B">
        <w:rPr>
          <w:rFonts w:ascii="Times New Roman" w:hAnsi="Times New Roman"/>
          <w:sz w:val="24"/>
          <w:szCs w:val="24"/>
        </w:rPr>
        <w:t xml:space="preserve">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rsidR="0049213F" w:rsidRPr="00344A0B" w:rsidRDefault="0049213F" w:rsidP="00C66C10">
      <w:pPr>
        <w:pStyle w:val="a3"/>
        <w:ind w:firstLine="709"/>
        <w:rPr>
          <w:rFonts w:ascii="Times New Roman" w:hAnsi="Times New Roman"/>
          <w:sz w:val="24"/>
          <w:szCs w:val="24"/>
        </w:rPr>
      </w:pPr>
      <w:r w:rsidRPr="00344A0B">
        <w:rPr>
          <w:rFonts w:ascii="Times New Roman" w:hAnsi="Times New Roman"/>
          <w:sz w:val="24"/>
          <w:szCs w:val="24"/>
        </w:rPr>
        <w:t>О</w:t>
      </w:r>
      <w:r w:rsidRPr="00344A0B">
        <w:rPr>
          <w:rFonts w:ascii="Times New Roman" w:hAnsi="Times New Roman"/>
          <w:sz w:val="24"/>
          <w:szCs w:val="24"/>
          <w:vertAlign w:val="subscript"/>
        </w:rPr>
        <w:t>3</w:t>
      </w:r>
      <w:r w:rsidRPr="00344A0B">
        <w:rPr>
          <w:rFonts w:ascii="Times New Roman" w:hAnsi="Times New Roman"/>
          <w:sz w:val="24"/>
          <w:szCs w:val="24"/>
        </w:rPr>
        <w:t>=</w:t>
      </w:r>
      <w:r w:rsidRPr="000452A4">
        <w:rPr>
          <w:rFonts w:ascii="Times New Roman" w:hAnsi="Times New Roman"/>
          <w:sz w:val="24"/>
          <w:szCs w:val="24"/>
        </w:rPr>
        <w:t>[</w:t>
      </w:r>
      <w:r>
        <w:rPr>
          <w:rFonts w:ascii="Times New Roman" w:hAnsi="Times New Roman"/>
          <w:sz w:val="24"/>
          <w:szCs w:val="24"/>
        </w:rPr>
        <w:t>(100%*0,25)+</w:t>
      </w:r>
      <w:r w:rsidRPr="00344A0B">
        <w:rPr>
          <w:rFonts w:ascii="Times New Roman" w:hAnsi="Times New Roman"/>
          <w:sz w:val="24"/>
          <w:szCs w:val="24"/>
        </w:rPr>
        <w:t>(</w:t>
      </w:r>
      <w:r>
        <w:rPr>
          <w:rFonts w:ascii="Times New Roman" w:hAnsi="Times New Roman"/>
          <w:sz w:val="24"/>
          <w:szCs w:val="24"/>
        </w:rPr>
        <w:t>100</w:t>
      </w:r>
      <w:r w:rsidRPr="00344A0B">
        <w:rPr>
          <w:rFonts w:ascii="Times New Roman" w:hAnsi="Times New Roman"/>
          <w:sz w:val="24"/>
          <w:szCs w:val="24"/>
        </w:rPr>
        <w:t>%*0,</w:t>
      </w:r>
      <w:r>
        <w:rPr>
          <w:rFonts w:ascii="Times New Roman" w:hAnsi="Times New Roman"/>
          <w:sz w:val="24"/>
          <w:szCs w:val="24"/>
        </w:rPr>
        <w:t>05</w:t>
      </w:r>
      <w:r w:rsidRPr="00344A0B">
        <w:rPr>
          <w:rFonts w:ascii="Times New Roman" w:hAnsi="Times New Roman"/>
          <w:sz w:val="24"/>
          <w:szCs w:val="24"/>
        </w:rPr>
        <w:t>)+(</w:t>
      </w:r>
      <w:r>
        <w:rPr>
          <w:rFonts w:ascii="Times New Roman" w:hAnsi="Times New Roman"/>
          <w:sz w:val="24"/>
          <w:szCs w:val="24"/>
        </w:rPr>
        <w:t>99,98%*0,2)+(100%*0,2)+(</w:t>
      </w:r>
      <w:r w:rsidRPr="00344A0B">
        <w:rPr>
          <w:rFonts w:ascii="Times New Roman" w:hAnsi="Times New Roman"/>
          <w:sz w:val="24"/>
          <w:szCs w:val="24"/>
        </w:rPr>
        <w:t>10</w:t>
      </w:r>
      <w:r>
        <w:rPr>
          <w:rFonts w:ascii="Times New Roman" w:hAnsi="Times New Roman"/>
          <w:sz w:val="24"/>
          <w:szCs w:val="24"/>
        </w:rPr>
        <w:t>0</w:t>
      </w:r>
      <w:r w:rsidRPr="00344A0B">
        <w:rPr>
          <w:rFonts w:ascii="Times New Roman" w:hAnsi="Times New Roman"/>
          <w:sz w:val="24"/>
          <w:szCs w:val="24"/>
        </w:rPr>
        <w:t>%*0,</w:t>
      </w:r>
      <w:r>
        <w:rPr>
          <w:rFonts w:ascii="Times New Roman" w:hAnsi="Times New Roman"/>
          <w:sz w:val="24"/>
          <w:szCs w:val="24"/>
        </w:rPr>
        <w:t>1</w:t>
      </w:r>
      <w:r w:rsidRPr="00344A0B">
        <w:rPr>
          <w:rFonts w:ascii="Times New Roman" w:hAnsi="Times New Roman"/>
          <w:sz w:val="24"/>
          <w:szCs w:val="24"/>
        </w:rPr>
        <w:t>)+(</w:t>
      </w:r>
      <w:r>
        <w:rPr>
          <w:rFonts w:ascii="Times New Roman" w:hAnsi="Times New Roman"/>
          <w:sz w:val="24"/>
          <w:szCs w:val="24"/>
        </w:rPr>
        <w:t>100</w:t>
      </w:r>
      <w:r w:rsidRPr="00344A0B">
        <w:rPr>
          <w:rFonts w:ascii="Times New Roman" w:hAnsi="Times New Roman"/>
          <w:sz w:val="24"/>
          <w:szCs w:val="24"/>
        </w:rPr>
        <w:t>%*0,</w:t>
      </w:r>
      <w:r>
        <w:rPr>
          <w:rFonts w:ascii="Times New Roman" w:hAnsi="Times New Roman"/>
          <w:sz w:val="24"/>
          <w:szCs w:val="24"/>
        </w:rPr>
        <w:t>1</w:t>
      </w:r>
      <w:r w:rsidRPr="00344A0B">
        <w:rPr>
          <w:rFonts w:ascii="Times New Roman" w:hAnsi="Times New Roman"/>
          <w:sz w:val="24"/>
          <w:szCs w:val="24"/>
        </w:rPr>
        <w:t>)</w:t>
      </w:r>
      <w:r>
        <w:rPr>
          <w:rFonts w:ascii="Times New Roman" w:hAnsi="Times New Roman"/>
          <w:sz w:val="24"/>
          <w:szCs w:val="24"/>
        </w:rPr>
        <w:t>+</w:t>
      </w:r>
      <w:r w:rsidR="004F1F54">
        <w:rPr>
          <w:rFonts w:ascii="Times New Roman" w:hAnsi="Times New Roman"/>
          <w:sz w:val="24"/>
          <w:szCs w:val="24"/>
        </w:rPr>
        <w:t xml:space="preserve"> </w:t>
      </w:r>
      <w:r>
        <w:rPr>
          <w:rFonts w:ascii="Times New Roman" w:hAnsi="Times New Roman"/>
          <w:sz w:val="24"/>
          <w:szCs w:val="24"/>
        </w:rPr>
        <w:t>(0%*0,05)+</w:t>
      </w:r>
      <w:r w:rsidRPr="000452A4">
        <w:rPr>
          <w:rFonts w:ascii="Times New Roman" w:hAnsi="Times New Roman"/>
          <w:sz w:val="24"/>
          <w:szCs w:val="24"/>
        </w:rPr>
        <w:t xml:space="preserve"> +</w:t>
      </w:r>
      <w:r>
        <w:rPr>
          <w:rFonts w:ascii="Times New Roman" w:hAnsi="Times New Roman"/>
          <w:sz w:val="24"/>
          <w:szCs w:val="24"/>
        </w:rPr>
        <w:t>(0%*0,05)</w:t>
      </w:r>
      <w:r w:rsidRPr="000452A4">
        <w:rPr>
          <w:rFonts w:ascii="Times New Roman" w:hAnsi="Times New Roman"/>
          <w:sz w:val="24"/>
          <w:szCs w:val="24"/>
        </w:rPr>
        <w:t>]</w:t>
      </w:r>
      <w:r w:rsidRPr="00344A0B">
        <w:rPr>
          <w:rFonts w:ascii="Times New Roman" w:hAnsi="Times New Roman"/>
          <w:sz w:val="24"/>
          <w:szCs w:val="24"/>
        </w:rPr>
        <w:t xml:space="preserve">/1 = </w:t>
      </w:r>
      <w:r>
        <w:rPr>
          <w:rFonts w:ascii="Times New Roman" w:hAnsi="Times New Roman"/>
          <w:sz w:val="24"/>
          <w:szCs w:val="24"/>
        </w:rPr>
        <w:t>90,00</w:t>
      </w:r>
      <w:r w:rsidRPr="00344A0B">
        <w:rPr>
          <w:rFonts w:ascii="Times New Roman" w:hAnsi="Times New Roman"/>
          <w:sz w:val="24"/>
          <w:szCs w:val="24"/>
        </w:rPr>
        <w:t xml:space="preserve"> %</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 xml:space="preserve">В соответствии с интерпретацией оценки вышеуказанного критерия наш показатель составил </w:t>
      </w:r>
      <w:r>
        <w:rPr>
          <w:rFonts w:ascii="Times New Roman" w:hAnsi="Times New Roman"/>
          <w:sz w:val="24"/>
          <w:szCs w:val="24"/>
        </w:rPr>
        <w:t>90,00</w:t>
      </w:r>
      <w:r w:rsidRPr="00344A0B">
        <w:rPr>
          <w:rFonts w:ascii="Times New Roman" w:hAnsi="Times New Roman"/>
          <w:sz w:val="24"/>
          <w:szCs w:val="24"/>
        </w:rPr>
        <w:t>%, что соответствует значению О</w:t>
      </w:r>
      <w:r w:rsidRPr="00344A0B">
        <w:rPr>
          <w:rFonts w:ascii="Times New Roman" w:hAnsi="Times New Roman"/>
          <w:sz w:val="24"/>
          <w:szCs w:val="24"/>
          <w:vertAlign w:val="subscript"/>
        </w:rPr>
        <w:t>3</w:t>
      </w:r>
      <w:r w:rsidRPr="00344A0B">
        <w:rPr>
          <w:rFonts w:ascii="Times New Roman" w:hAnsi="Times New Roman"/>
          <w:sz w:val="24"/>
          <w:szCs w:val="24"/>
        </w:rPr>
        <w:t xml:space="preserve"> равному: </w:t>
      </w:r>
    </w:p>
    <w:p w:rsidR="0049213F" w:rsidRPr="00344A0B" w:rsidRDefault="0049213F" w:rsidP="00C66C10">
      <w:pPr>
        <w:pStyle w:val="a3"/>
        <w:ind w:firstLine="709"/>
        <w:rPr>
          <w:rFonts w:ascii="Times New Roman" w:hAnsi="Times New Roman"/>
          <w:sz w:val="24"/>
          <w:szCs w:val="24"/>
        </w:rPr>
      </w:pPr>
      <w:r w:rsidRPr="00344A0B">
        <w:rPr>
          <w:rFonts w:ascii="Times New Roman" w:hAnsi="Times New Roman"/>
          <w:b/>
          <w:sz w:val="24"/>
          <w:szCs w:val="24"/>
        </w:rPr>
        <w:t>85% &lt;О</w:t>
      </w:r>
      <w:r w:rsidRPr="00344A0B">
        <w:rPr>
          <w:rFonts w:ascii="Times New Roman" w:hAnsi="Times New Roman"/>
          <w:b/>
          <w:sz w:val="24"/>
          <w:szCs w:val="24"/>
          <w:vertAlign w:val="subscript"/>
        </w:rPr>
        <w:t>3</w:t>
      </w:r>
      <w:r w:rsidRPr="00344A0B">
        <w:rPr>
          <w:rFonts w:ascii="Times New Roman" w:hAnsi="Times New Roman"/>
          <w:b/>
          <w:sz w:val="24"/>
          <w:szCs w:val="24"/>
        </w:rPr>
        <w:t xml:space="preserve"> &lt; 95%</w:t>
      </w:r>
      <w:r w:rsidRPr="00344A0B">
        <w:rPr>
          <w:rFonts w:ascii="Times New Roman" w:hAnsi="Times New Roman"/>
          <w:sz w:val="24"/>
          <w:szCs w:val="24"/>
        </w:rPr>
        <w:t>,</w:t>
      </w:r>
    </w:p>
    <w:p w:rsidR="0049213F" w:rsidRPr="00344A0B" w:rsidRDefault="00A22FEB" w:rsidP="00C66C10">
      <w:pPr>
        <w:pStyle w:val="a3"/>
        <w:ind w:firstLine="709"/>
        <w:jc w:val="both"/>
        <w:rPr>
          <w:rFonts w:ascii="Times New Roman" w:hAnsi="Times New Roman"/>
          <w:sz w:val="24"/>
          <w:szCs w:val="24"/>
        </w:rPr>
      </w:pPr>
      <w:r>
        <w:rPr>
          <w:rFonts w:ascii="Times New Roman" w:hAnsi="Times New Roman"/>
          <w:sz w:val="24"/>
          <w:szCs w:val="24"/>
        </w:rPr>
        <w:t>что расценивается как – м</w:t>
      </w:r>
      <w:r w:rsidR="0049213F" w:rsidRPr="00344A0B">
        <w:rPr>
          <w:rFonts w:ascii="Times New Roman" w:hAnsi="Times New Roman"/>
          <w:sz w:val="24"/>
          <w:szCs w:val="24"/>
        </w:rPr>
        <w:t>униципальная программа  в целом выполнена.</w:t>
      </w:r>
    </w:p>
    <w:p w:rsidR="0049213F" w:rsidRPr="00344A0B" w:rsidRDefault="0049213F" w:rsidP="00C66C10">
      <w:pPr>
        <w:pStyle w:val="a3"/>
        <w:ind w:firstLine="709"/>
        <w:jc w:val="both"/>
        <w:rPr>
          <w:rFonts w:ascii="Times New Roman" w:hAnsi="Times New Roman"/>
          <w:sz w:val="24"/>
          <w:szCs w:val="24"/>
        </w:rPr>
      </w:pPr>
      <w:r w:rsidRPr="00344A0B">
        <w:rPr>
          <w:rFonts w:ascii="Times New Roman" w:hAnsi="Times New Roman"/>
          <w:sz w:val="24"/>
          <w:szCs w:val="24"/>
        </w:rPr>
        <w:t>На четвертом этапе осуществлялся расчет О</w:t>
      </w:r>
      <w:r w:rsidRPr="00344A0B">
        <w:rPr>
          <w:rFonts w:ascii="Times New Roman" w:hAnsi="Times New Roman"/>
          <w:sz w:val="24"/>
          <w:szCs w:val="24"/>
          <w:vertAlign w:val="subscript"/>
        </w:rPr>
        <w:t>итог</w:t>
      </w:r>
      <w:r w:rsidRPr="00344A0B">
        <w:rPr>
          <w:rFonts w:ascii="Times New Roman" w:hAnsi="Times New Roman"/>
          <w:sz w:val="24"/>
          <w:szCs w:val="24"/>
        </w:rPr>
        <w:t xml:space="preserve"> – итоговая оценка эффективности реализации Муниципальной программы.</w:t>
      </w:r>
    </w:p>
    <w:p w:rsidR="0049213F" w:rsidRPr="0078154E" w:rsidRDefault="0049213F" w:rsidP="00C66C10">
      <w:pPr>
        <w:pStyle w:val="a3"/>
        <w:ind w:firstLine="426"/>
        <w:jc w:val="both"/>
        <w:rPr>
          <w:rFonts w:ascii="Times New Roman" w:hAnsi="Times New Roman"/>
          <w:sz w:val="10"/>
          <w:szCs w:val="10"/>
        </w:rPr>
      </w:pPr>
    </w:p>
    <w:p w:rsidR="0049213F" w:rsidRPr="00F65FF5" w:rsidRDefault="0049213F" w:rsidP="00C66C10">
      <w:pPr>
        <w:pStyle w:val="a3"/>
        <w:ind w:firstLine="426"/>
        <w:jc w:val="both"/>
        <w:rPr>
          <w:rFonts w:ascii="Times New Roman" w:hAnsi="Times New Roman"/>
          <w:sz w:val="24"/>
          <w:szCs w:val="24"/>
        </w:rPr>
      </w:pPr>
      <w:r w:rsidRPr="00F65FF5">
        <w:rPr>
          <w:rFonts w:ascii="Times New Roman" w:hAnsi="Times New Roman"/>
          <w:sz w:val="24"/>
          <w:szCs w:val="24"/>
        </w:rPr>
        <w:t>О</w:t>
      </w:r>
      <w:r w:rsidRPr="00F65FF5">
        <w:rPr>
          <w:rFonts w:ascii="Times New Roman" w:hAnsi="Times New Roman"/>
          <w:sz w:val="24"/>
          <w:szCs w:val="24"/>
          <w:vertAlign w:val="subscript"/>
        </w:rPr>
        <w:t>итог</w:t>
      </w:r>
      <w:r w:rsidRPr="00F65FF5">
        <w:rPr>
          <w:rFonts w:ascii="Times New Roman" w:hAnsi="Times New Roman"/>
          <w:sz w:val="24"/>
          <w:szCs w:val="24"/>
        </w:rPr>
        <w:t xml:space="preserve"> = (99,90</w:t>
      </w:r>
      <w:r w:rsidR="00F65FF5" w:rsidRPr="00F65FF5">
        <w:rPr>
          <w:rFonts w:ascii="Times New Roman" w:hAnsi="Times New Roman"/>
          <w:sz w:val="24"/>
          <w:szCs w:val="24"/>
        </w:rPr>
        <w:t xml:space="preserve"> </w:t>
      </w:r>
      <w:r w:rsidRPr="00F65FF5">
        <w:rPr>
          <w:rFonts w:ascii="Times New Roman" w:hAnsi="Times New Roman"/>
          <w:sz w:val="24"/>
          <w:szCs w:val="24"/>
        </w:rPr>
        <w:t>%+100,71</w:t>
      </w:r>
      <w:r w:rsidR="00F65FF5" w:rsidRPr="00F65FF5">
        <w:rPr>
          <w:rFonts w:ascii="Times New Roman" w:hAnsi="Times New Roman"/>
          <w:sz w:val="24"/>
          <w:szCs w:val="24"/>
        </w:rPr>
        <w:t xml:space="preserve"> </w:t>
      </w:r>
      <w:r w:rsidRPr="00F65FF5">
        <w:rPr>
          <w:rFonts w:ascii="Times New Roman" w:hAnsi="Times New Roman"/>
          <w:sz w:val="24"/>
          <w:szCs w:val="24"/>
        </w:rPr>
        <w:t>%+90,00</w:t>
      </w:r>
      <w:r w:rsidR="00F65FF5" w:rsidRPr="00F65FF5">
        <w:rPr>
          <w:rFonts w:ascii="Times New Roman" w:hAnsi="Times New Roman"/>
          <w:sz w:val="24"/>
          <w:szCs w:val="24"/>
        </w:rPr>
        <w:t xml:space="preserve"> </w:t>
      </w:r>
      <w:r w:rsidRPr="00F65FF5">
        <w:rPr>
          <w:rFonts w:ascii="Times New Roman" w:hAnsi="Times New Roman"/>
          <w:sz w:val="24"/>
          <w:szCs w:val="24"/>
        </w:rPr>
        <w:t>%)/ 3 = 96,87</w:t>
      </w:r>
      <w:r w:rsidR="004F1F54" w:rsidRPr="00F65FF5">
        <w:rPr>
          <w:rFonts w:ascii="Times New Roman" w:hAnsi="Times New Roman"/>
          <w:sz w:val="24"/>
          <w:szCs w:val="24"/>
        </w:rPr>
        <w:t xml:space="preserve"> </w:t>
      </w:r>
      <w:r w:rsidRPr="00F65FF5">
        <w:rPr>
          <w:rFonts w:ascii="Times New Roman" w:hAnsi="Times New Roman"/>
          <w:sz w:val="24"/>
          <w:szCs w:val="24"/>
        </w:rPr>
        <w:t>%</w:t>
      </w:r>
    </w:p>
    <w:p w:rsidR="0049213F" w:rsidRPr="00F65FF5" w:rsidRDefault="0049213F" w:rsidP="00C66C10">
      <w:pPr>
        <w:pStyle w:val="a3"/>
        <w:ind w:firstLine="709"/>
        <w:jc w:val="both"/>
        <w:rPr>
          <w:rFonts w:ascii="Times New Roman" w:hAnsi="Times New Roman"/>
          <w:sz w:val="24"/>
          <w:szCs w:val="24"/>
        </w:rPr>
      </w:pPr>
      <w:r w:rsidRPr="00F65FF5">
        <w:rPr>
          <w:rFonts w:ascii="Times New Roman" w:hAnsi="Times New Roman"/>
          <w:sz w:val="24"/>
          <w:szCs w:val="24"/>
        </w:rPr>
        <w:t>В соответствии с интерпретацией оценки вышеуказанного критерия наш показатель составил</w:t>
      </w:r>
      <w:r w:rsidR="00C66C10" w:rsidRPr="00F65FF5">
        <w:rPr>
          <w:rFonts w:ascii="Times New Roman" w:hAnsi="Times New Roman"/>
          <w:sz w:val="24"/>
          <w:szCs w:val="24"/>
        </w:rPr>
        <w:t xml:space="preserve"> </w:t>
      </w:r>
      <w:r w:rsidRPr="00F65FF5">
        <w:rPr>
          <w:rFonts w:ascii="Times New Roman" w:hAnsi="Times New Roman"/>
          <w:sz w:val="24"/>
          <w:szCs w:val="24"/>
        </w:rPr>
        <w:t xml:space="preserve"> </w:t>
      </w:r>
      <w:r w:rsidR="00877CC2" w:rsidRPr="00F65FF5">
        <w:rPr>
          <w:rFonts w:ascii="Times New Roman" w:hAnsi="Times New Roman"/>
          <w:sz w:val="24"/>
          <w:szCs w:val="24"/>
        </w:rPr>
        <w:t>96,87</w:t>
      </w:r>
      <w:r w:rsidR="004F1F54" w:rsidRPr="00F65FF5">
        <w:rPr>
          <w:rFonts w:ascii="Times New Roman" w:hAnsi="Times New Roman"/>
          <w:sz w:val="24"/>
          <w:szCs w:val="24"/>
        </w:rPr>
        <w:t xml:space="preserve"> </w:t>
      </w:r>
      <w:r w:rsidRPr="00F65FF5">
        <w:rPr>
          <w:rFonts w:ascii="Times New Roman" w:hAnsi="Times New Roman"/>
          <w:sz w:val="24"/>
          <w:szCs w:val="24"/>
        </w:rPr>
        <w:t>%, что соответствует значению О</w:t>
      </w:r>
      <w:r w:rsidRPr="00F65FF5">
        <w:rPr>
          <w:rFonts w:ascii="Times New Roman" w:hAnsi="Times New Roman"/>
          <w:sz w:val="24"/>
          <w:szCs w:val="24"/>
          <w:vertAlign w:val="subscript"/>
        </w:rPr>
        <w:t>итог</w:t>
      </w:r>
      <w:r w:rsidRPr="00F65FF5">
        <w:rPr>
          <w:rFonts w:ascii="Times New Roman" w:hAnsi="Times New Roman"/>
          <w:sz w:val="24"/>
          <w:szCs w:val="24"/>
        </w:rPr>
        <w:t xml:space="preserve"> равному: </w:t>
      </w:r>
    </w:p>
    <w:p w:rsidR="0049213F" w:rsidRPr="00F65FF5" w:rsidRDefault="0049213F" w:rsidP="00C66C10">
      <w:pPr>
        <w:pStyle w:val="a3"/>
        <w:ind w:firstLine="1134"/>
        <w:rPr>
          <w:rFonts w:ascii="Times New Roman" w:hAnsi="Times New Roman"/>
          <w:sz w:val="24"/>
          <w:szCs w:val="24"/>
        </w:rPr>
      </w:pPr>
      <w:r w:rsidRPr="00F65FF5">
        <w:rPr>
          <w:rFonts w:ascii="Times New Roman" w:hAnsi="Times New Roman"/>
          <w:b/>
          <w:sz w:val="24"/>
          <w:szCs w:val="24"/>
        </w:rPr>
        <w:t xml:space="preserve">  95%&lt;О</w:t>
      </w:r>
      <w:r w:rsidRPr="00F65FF5">
        <w:rPr>
          <w:rFonts w:ascii="Times New Roman" w:hAnsi="Times New Roman"/>
          <w:b/>
          <w:sz w:val="24"/>
          <w:szCs w:val="24"/>
          <w:vertAlign w:val="subscript"/>
        </w:rPr>
        <w:t>итог</w:t>
      </w:r>
      <w:r w:rsidRPr="00F65FF5">
        <w:rPr>
          <w:rFonts w:ascii="Times New Roman" w:hAnsi="Times New Roman"/>
          <w:b/>
          <w:sz w:val="24"/>
          <w:szCs w:val="24"/>
        </w:rPr>
        <w:t xml:space="preserve"> &lt;100%</w:t>
      </w:r>
      <w:r w:rsidRPr="00F65FF5">
        <w:rPr>
          <w:rFonts w:ascii="Times New Roman" w:hAnsi="Times New Roman"/>
          <w:sz w:val="24"/>
          <w:szCs w:val="24"/>
        </w:rPr>
        <w:t>,</w:t>
      </w:r>
    </w:p>
    <w:p w:rsidR="0049213F" w:rsidRPr="00F65FF5" w:rsidRDefault="0049213F" w:rsidP="00C66C10">
      <w:pPr>
        <w:pStyle w:val="a3"/>
        <w:ind w:firstLine="426"/>
        <w:jc w:val="both"/>
        <w:rPr>
          <w:rFonts w:ascii="Times New Roman" w:hAnsi="Times New Roman"/>
          <w:sz w:val="24"/>
          <w:szCs w:val="24"/>
        </w:rPr>
      </w:pPr>
      <w:r w:rsidRPr="00F65FF5">
        <w:rPr>
          <w:rFonts w:ascii="Times New Roman" w:hAnsi="Times New Roman"/>
          <w:sz w:val="24"/>
          <w:szCs w:val="24"/>
        </w:rPr>
        <w:t>что рас</w:t>
      </w:r>
      <w:r w:rsidR="00A22FEB">
        <w:rPr>
          <w:rFonts w:ascii="Times New Roman" w:hAnsi="Times New Roman"/>
          <w:sz w:val="24"/>
          <w:szCs w:val="24"/>
        </w:rPr>
        <w:t xml:space="preserve">ценивается как –  </w:t>
      </w:r>
      <w:r w:rsidR="00A22FEB" w:rsidRPr="00A22FEB">
        <w:rPr>
          <w:rFonts w:ascii="Times New Roman" w:hAnsi="Times New Roman"/>
          <w:b/>
          <w:sz w:val="24"/>
          <w:szCs w:val="24"/>
        </w:rPr>
        <w:t>м</w:t>
      </w:r>
      <w:r w:rsidRPr="00A22FEB">
        <w:rPr>
          <w:rFonts w:ascii="Times New Roman" w:hAnsi="Times New Roman"/>
          <w:b/>
          <w:sz w:val="24"/>
          <w:szCs w:val="24"/>
        </w:rPr>
        <w:t>униципальная программа</w:t>
      </w:r>
      <w:r w:rsidRPr="00F65FF5">
        <w:rPr>
          <w:rFonts w:ascii="Times New Roman" w:hAnsi="Times New Roman"/>
          <w:sz w:val="24"/>
          <w:szCs w:val="24"/>
        </w:rPr>
        <w:t xml:space="preserve"> </w:t>
      </w:r>
      <w:r w:rsidRPr="00F65FF5">
        <w:rPr>
          <w:rFonts w:ascii="Times New Roman" w:hAnsi="Times New Roman"/>
          <w:b/>
          <w:sz w:val="24"/>
          <w:szCs w:val="24"/>
        </w:rPr>
        <w:t>выполнена в полном объеме.</w:t>
      </w:r>
      <w:r w:rsidRPr="00F65FF5">
        <w:rPr>
          <w:rFonts w:ascii="Times New Roman" w:hAnsi="Times New Roman"/>
          <w:sz w:val="24"/>
          <w:szCs w:val="24"/>
        </w:rPr>
        <w:t xml:space="preserve"> </w:t>
      </w:r>
    </w:p>
    <w:p w:rsidR="0049213F" w:rsidRPr="00F65FF5" w:rsidRDefault="0049213F" w:rsidP="00C66C10">
      <w:pPr>
        <w:pStyle w:val="a3"/>
        <w:ind w:firstLine="426"/>
        <w:jc w:val="center"/>
        <w:rPr>
          <w:rFonts w:ascii="Times New Roman" w:hAnsi="Times New Roman"/>
          <w:sz w:val="24"/>
          <w:szCs w:val="24"/>
        </w:rPr>
      </w:pPr>
      <w:r w:rsidRPr="00F65FF5">
        <w:rPr>
          <w:rFonts w:ascii="Times New Roman" w:hAnsi="Times New Roman"/>
          <w:sz w:val="24"/>
          <w:szCs w:val="24"/>
        </w:rPr>
        <w:t>Результаты оценки эффективности Муниципальной программы: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2186"/>
        <w:gridCol w:w="2109"/>
        <w:gridCol w:w="2072"/>
      </w:tblGrid>
      <w:tr w:rsidR="0049213F" w:rsidRPr="00F65FF5" w:rsidTr="00D310CB">
        <w:tc>
          <w:tcPr>
            <w:tcW w:w="2530"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w:t>
            </w:r>
            <w:r w:rsidRPr="00F65FF5">
              <w:rPr>
                <w:rFonts w:ascii="Times New Roman" w:hAnsi="Times New Roman"/>
                <w:b/>
                <w:sz w:val="24"/>
                <w:szCs w:val="24"/>
              </w:rPr>
              <w:t>О</w:t>
            </w:r>
            <w:r w:rsidRPr="00F65FF5">
              <w:rPr>
                <w:rFonts w:ascii="Times New Roman" w:hAnsi="Times New Roman"/>
                <w:b/>
                <w:sz w:val="24"/>
                <w:szCs w:val="24"/>
                <w:vertAlign w:val="subscript"/>
              </w:rPr>
              <w:t>1</w:t>
            </w:r>
            <w:r w:rsidRPr="00F65FF5">
              <w:rPr>
                <w:rFonts w:ascii="Times New Roman" w:hAnsi="Times New Roman"/>
                <w:sz w:val="24"/>
                <w:szCs w:val="24"/>
              </w:rPr>
              <w:t>)</w:t>
            </w:r>
            <w:r w:rsidR="00C66C10" w:rsidRPr="00F65FF5">
              <w:rPr>
                <w:rFonts w:ascii="Times New Roman" w:hAnsi="Times New Roman"/>
                <w:sz w:val="24"/>
                <w:szCs w:val="24"/>
              </w:rPr>
              <w:t>,%</w:t>
            </w:r>
          </w:p>
        </w:tc>
        <w:tc>
          <w:tcPr>
            <w:tcW w:w="2186"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Степень достижения целевых показателей муниципальной программы (</w:t>
            </w:r>
            <w:r w:rsidRPr="00F65FF5">
              <w:rPr>
                <w:rFonts w:ascii="Times New Roman" w:hAnsi="Times New Roman"/>
                <w:b/>
                <w:sz w:val="24"/>
                <w:szCs w:val="24"/>
              </w:rPr>
              <w:t>О</w:t>
            </w:r>
            <w:r w:rsidRPr="00F65FF5">
              <w:rPr>
                <w:rFonts w:ascii="Times New Roman" w:hAnsi="Times New Roman"/>
                <w:b/>
                <w:sz w:val="24"/>
                <w:szCs w:val="24"/>
                <w:vertAlign w:val="subscript"/>
              </w:rPr>
              <w:t>2</w:t>
            </w:r>
            <w:r w:rsidRPr="00F65FF5">
              <w:rPr>
                <w:rFonts w:ascii="Times New Roman" w:hAnsi="Times New Roman"/>
                <w:sz w:val="24"/>
                <w:szCs w:val="24"/>
              </w:rPr>
              <w:t>)</w:t>
            </w:r>
            <w:r w:rsidR="00C66C10" w:rsidRPr="00F65FF5">
              <w:rPr>
                <w:rFonts w:ascii="Times New Roman" w:hAnsi="Times New Roman"/>
                <w:sz w:val="24"/>
                <w:szCs w:val="24"/>
              </w:rPr>
              <w:t>,%</w:t>
            </w:r>
          </w:p>
        </w:tc>
        <w:tc>
          <w:tcPr>
            <w:tcW w:w="2109"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Степень достижения показателей результативности муниципальной программы (</w:t>
            </w:r>
            <w:r w:rsidRPr="00F65FF5">
              <w:rPr>
                <w:rFonts w:ascii="Times New Roman" w:hAnsi="Times New Roman"/>
                <w:b/>
                <w:sz w:val="24"/>
                <w:szCs w:val="24"/>
              </w:rPr>
              <w:t>О</w:t>
            </w:r>
            <w:r w:rsidRPr="00F65FF5">
              <w:rPr>
                <w:rFonts w:ascii="Times New Roman" w:hAnsi="Times New Roman"/>
                <w:b/>
                <w:sz w:val="24"/>
                <w:szCs w:val="24"/>
                <w:vertAlign w:val="subscript"/>
              </w:rPr>
              <w:t>3</w:t>
            </w:r>
            <w:r w:rsidRPr="00F65FF5">
              <w:rPr>
                <w:rFonts w:ascii="Times New Roman" w:hAnsi="Times New Roman"/>
                <w:sz w:val="24"/>
                <w:szCs w:val="24"/>
              </w:rPr>
              <w:t>)</w:t>
            </w:r>
            <w:r w:rsidR="00C66C10" w:rsidRPr="00F65FF5">
              <w:rPr>
                <w:rFonts w:ascii="Times New Roman" w:hAnsi="Times New Roman"/>
                <w:sz w:val="24"/>
                <w:szCs w:val="24"/>
              </w:rPr>
              <w:t>,%</w:t>
            </w:r>
          </w:p>
        </w:tc>
        <w:tc>
          <w:tcPr>
            <w:tcW w:w="2072" w:type="dxa"/>
            <w:vAlign w:val="center"/>
          </w:tcPr>
          <w:p w:rsidR="0049213F" w:rsidRPr="00F65FF5" w:rsidRDefault="0049213F" w:rsidP="00441890">
            <w:pPr>
              <w:pStyle w:val="a3"/>
              <w:jc w:val="center"/>
              <w:rPr>
                <w:rFonts w:ascii="Times New Roman" w:hAnsi="Times New Roman"/>
                <w:b/>
                <w:sz w:val="24"/>
                <w:szCs w:val="24"/>
              </w:rPr>
            </w:pPr>
            <w:r w:rsidRPr="00F65FF5">
              <w:rPr>
                <w:rFonts w:ascii="Times New Roman" w:hAnsi="Times New Roman"/>
                <w:sz w:val="24"/>
                <w:szCs w:val="24"/>
              </w:rPr>
              <w:t>Итоговая оценка эффективности реализации муниципальной программы за 2015г</w:t>
            </w:r>
            <w:r w:rsidRPr="00F65FF5">
              <w:rPr>
                <w:rFonts w:ascii="Times New Roman" w:hAnsi="Times New Roman"/>
                <w:b/>
                <w:sz w:val="24"/>
                <w:szCs w:val="24"/>
              </w:rPr>
              <w:t xml:space="preserve"> </w:t>
            </w:r>
            <w:r w:rsidRPr="00F65FF5">
              <w:rPr>
                <w:rFonts w:ascii="Times New Roman" w:hAnsi="Times New Roman"/>
                <w:sz w:val="24"/>
                <w:szCs w:val="24"/>
              </w:rPr>
              <w:t>(</w:t>
            </w:r>
            <w:r w:rsidRPr="00F65FF5">
              <w:rPr>
                <w:rFonts w:ascii="Times New Roman" w:hAnsi="Times New Roman"/>
                <w:b/>
                <w:sz w:val="24"/>
                <w:szCs w:val="24"/>
              </w:rPr>
              <w:t>О</w:t>
            </w:r>
            <w:r w:rsidRPr="00F65FF5">
              <w:rPr>
                <w:rFonts w:ascii="Times New Roman" w:hAnsi="Times New Roman"/>
                <w:b/>
                <w:sz w:val="24"/>
                <w:szCs w:val="24"/>
                <w:vertAlign w:val="subscript"/>
              </w:rPr>
              <w:t>итог</w:t>
            </w:r>
            <w:r w:rsidRPr="00F65FF5">
              <w:rPr>
                <w:rFonts w:ascii="Times New Roman" w:hAnsi="Times New Roman"/>
                <w:sz w:val="24"/>
                <w:szCs w:val="24"/>
              </w:rPr>
              <w:t>)</w:t>
            </w:r>
            <w:r w:rsidR="00C66C10" w:rsidRPr="00F65FF5">
              <w:rPr>
                <w:rFonts w:ascii="Times New Roman" w:hAnsi="Times New Roman"/>
                <w:sz w:val="24"/>
                <w:szCs w:val="24"/>
              </w:rPr>
              <w:t>,%</w:t>
            </w:r>
          </w:p>
        </w:tc>
      </w:tr>
      <w:tr w:rsidR="0049213F" w:rsidRPr="00F65FF5" w:rsidTr="00D310CB">
        <w:trPr>
          <w:trHeight w:val="435"/>
        </w:trPr>
        <w:tc>
          <w:tcPr>
            <w:tcW w:w="2530"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99,90</w:t>
            </w:r>
          </w:p>
        </w:tc>
        <w:tc>
          <w:tcPr>
            <w:tcW w:w="2186"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100,71</w:t>
            </w:r>
          </w:p>
        </w:tc>
        <w:tc>
          <w:tcPr>
            <w:tcW w:w="2109"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90,00</w:t>
            </w:r>
          </w:p>
        </w:tc>
        <w:tc>
          <w:tcPr>
            <w:tcW w:w="2072" w:type="dxa"/>
            <w:vAlign w:val="center"/>
          </w:tcPr>
          <w:p w:rsidR="0049213F" w:rsidRPr="00F65FF5" w:rsidRDefault="0049213F" w:rsidP="00441890">
            <w:pPr>
              <w:pStyle w:val="a3"/>
              <w:jc w:val="center"/>
              <w:rPr>
                <w:rFonts w:ascii="Times New Roman" w:hAnsi="Times New Roman"/>
                <w:sz w:val="24"/>
                <w:szCs w:val="24"/>
              </w:rPr>
            </w:pPr>
            <w:r w:rsidRPr="00F65FF5">
              <w:rPr>
                <w:rFonts w:ascii="Times New Roman" w:hAnsi="Times New Roman"/>
                <w:sz w:val="24"/>
                <w:szCs w:val="24"/>
              </w:rPr>
              <w:t>96,87</w:t>
            </w:r>
          </w:p>
        </w:tc>
      </w:tr>
    </w:tbl>
    <w:p w:rsidR="0049213F" w:rsidRDefault="0049213F" w:rsidP="0049213F">
      <w:pPr>
        <w:pStyle w:val="a5"/>
        <w:spacing w:after="0"/>
        <w:ind w:left="1134"/>
        <w:rPr>
          <w:rFonts w:ascii="Times New Roman" w:hAnsi="Times New Roman"/>
        </w:rPr>
      </w:pPr>
    </w:p>
    <w:p w:rsidR="007F4EDE" w:rsidRDefault="00903996" w:rsidP="00555EE2">
      <w:pPr>
        <w:pStyle w:val="a3"/>
        <w:ind w:firstLine="680"/>
        <w:jc w:val="center"/>
        <w:rPr>
          <w:rFonts w:ascii="Times New Roman" w:hAnsi="Times New Roman"/>
          <w:b/>
          <w:highlight w:val="yellow"/>
        </w:rPr>
      </w:pPr>
      <w:r w:rsidRPr="00903996">
        <w:rPr>
          <w:rFonts w:ascii="Times New Roman" w:hAnsi="Times New Roman"/>
          <w:b/>
          <w:sz w:val="24"/>
          <w:szCs w:val="24"/>
          <w:lang w:val="en-US"/>
        </w:rPr>
        <w:t>XI</w:t>
      </w:r>
      <w:r w:rsidR="00555EE2" w:rsidRPr="00903996">
        <w:rPr>
          <w:rFonts w:ascii="Times New Roman" w:hAnsi="Times New Roman"/>
          <w:b/>
          <w:sz w:val="24"/>
          <w:szCs w:val="24"/>
        </w:rPr>
        <w:t>.  Муниципальная</w:t>
      </w:r>
      <w:r w:rsidR="00555EE2" w:rsidRPr="004F5563">
        <w:rPr>
          <w:rFonts w:ascii="Times New Roman" w:hAnsi="Times New Roman"/>
          <w:b/>
          <w:sz w:val="24"/>
          <w:szCs w:val="24"/>
        </w:rPr>
        <w:t xml:space="preserve">  </w:t>
      </w:r>
      <w:r w:rsidR="00555EE2" w:rsidRPr="00B92DFD">
        <w:rPr>
          <w:rFonts w:ascii="Times New Roman" w:hAnsi="Times New Roman"/>
          <w:b/>
          <w:sz w:val="24"/>
          <w:szCs w:val="24"/>
        </w:rPr>
        <w:t>программа</w:t>
      </w:r>
      <w:r w:rsidR="00555EE2">
        <w:rPr>
          <w:rFonts w:ascii="Times New Roman" w:hAnsi="Times New Roman"/>
          <w:b/>
          <w:sz w:val="24"/>
          <w:szCs w:val="24"/>
        </w:rPr>
        <w:t xml:space="preserve"> Богучанского района «Реформирование и модернизация жилищно-коммунального хозяйства и повышение энергетической эффективности».</w:t>
      </w:r>
    </w:p>
    <w:p w:rsidR="007F4EDE" w:rsidRDefault="007F4EDE" w:rsidP="00B061C5">
      <w:pPr>
        <w:pStyle w:val="a3"/>
        <w:ind w:firstLine="680"/>
        <w:jc w:val="both"/>
        <w:rPr>
          <w:rFonts w:ascii="Times New Roman" w:hAnsi="Times New Roman"/>
          <w:b/>
          <w:highlight w:val="yellow"/>
        </w:rPr>
      </w:pPr>
    </w:p>
    <w:p w:rsidR="00441890" w:rsidRPr="00903996" w:rsidRDefault="00441890" w:rsidP="00903996">
      <w:pPr>
        <w:pStyle w:val="a3"/>
        <w:ind w:firstLine="709"/>
        <w:jc w:val="both"/>
        <w:rPr>
          <w:rFonts w:ascii="Times New Roman" w:hAnsi="Times New Roman"/>
          <w:b/>
          <w:i/>
          <w:sz w:val="24"/>
          <w:szCs w:val="24"/>
        </w:rPr>
      </w:pPr>
      <w:r w:rsidRPr="00903996">
        <w:rPr>
          <w:rFonts w:ascii="Times New Roman" w:hAnsi="Times New Roman"/>
          <w:b/>
          <w:i/>
          <w:sz w:val="24"/>
          <w:szCs w:val="24"/>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r w:rsidRPr="00441890">
        <w:rPr>
          <w:rFonts w:ascii="Times New Roman" w:hAnsi="Times New Roman"/>
          <w:sz w:val="24"/>
          <w:szCs w:val="24"/>
        </w:rPr>
        <w:t xml:space="preserve"> (далее – Пр</w:t>
      </w:r>
      <w:r w:rsidR="00903996">
        <w:rPr>
          <w:rFonts w:ascii="Times New Roman" w:hAnsi="Times New Roman"/>
          <w:sz w:val="24"/>
          <w:szCs w:val="24"/>
        </w:rPr>
        <w:t>ограмма</w:t>
      </w:r>
      <w:r w:rsidRPr="00441890">
        <w:rPr>
          <w:rFonts w:ascii="Times New Roman" w:hAnsi="Times New Roman"/>
          <w:sz w:val="24"/>
          <w:szCs w:val="24"/>
        </w:rPr>
        <w:t>), утверждена постановлением администрации Богучанского района  от 01.11.2013 № 1391-п.</w:t>
      </w:r>
    </w:p>
    <w:p w:rsidR="00441890" w:rsidRPr="00441890" w:rsidRDefault="00441890" w:rsidP="00441890">
      <w:pPr>
        <w:pStyle w:val="ConsPlusTitle"/>
        <w:widowControl/>
        <w:ind w:firstLine="709"/>
        <w:jc w:val="both"/>
        <w:rPr>
          <w:rFonts w:ascii="Times New Roman" w:hAnsi="Times New Roman" w:cs="Times New Roman"/>
          <w:b w:val="0"/>
          <w:sz w:val="24"/>
          <w:szCs w:val="24"/>
        </w:rPr>
      </w:pPr>
      <w:r w:rsidRPr="00441890">
        <w:rPr>
          <w:rFonts w:ascii="Times New Roman" w:hAnsi="Times New Roman" w:cs="Times New Roman"/>
          <w:b w:val="0"/>
          <w:sz w:val="24"/>
          <w:szCs w:val="24"/>
        </w:rPr>
        <w:t xml:space="preserve">По  показателям программы в 2015  году в  Программу было внесено семь  корректировок, а именно в редакции постановлений   администрации   Богучанского </w:t>
      </w:r>
      <w:r w:rsidRPr="00441890">
        <w:rPr>
          <w:rFonts w:ascii="Times New Roman" w:hAnsi="Times New Roman" w:cs="Times New Roman"/>
          <w:b w:val="0"/>
          <w:sz w:val="24"/>
          <w:szCs w:val="24"/>
        </w:rPr>
        <w:lastRenderedPageBreak/>
        <w:t xml:space="preserve">района:   от 10.03.2015 № 324-п, от 16.07.2015 № 650-п, от 21.09.2015 № 855-п, от 08.10.2015 № 904-п,  от 30.10.2015 № 957-п, от 04.12.2015 № 1105-п, от 26.01.2016 №58-п. </w:t>
      </w:r>
    </w:p>
    <w:p w:rsidR="00441890" w:rsidRPr="00441890" w:rsidRDefault="00441890" w:rsidP="00441890">
      <w:pPr>
        <w:pStyle w:val="a3"/>
        <w:ind w:firstLine="709"/>
        <w:jc w:val="both"/>
        <w:rPr>
          <w:rFonts w:ascii="Times New Roman" w:hAnsi="Times New Roman"/>
          <w:sz w:val="24"/>
          <w:szCs w:val="24"/>
        </w:rPr>
      </w:pPr>
      <w:r w:rsidRPr="00903996">
        <w:rPr>
          <w:rFonts w:ascii="Times New Roman" w:hAnsi="Times New Roman"/>
          <w:b/>
          <w:sz w:val="24"/>
          <w:szCs w:val="24"/>
        </w:rPr>
        <w:t>Ответственный исполнитель муниципальной программы</w:t>
      </w:r>
      <w:r w:rsidRPr="00441890">
        <w:rPr>
          <w:rFonts w:ascii="Times New Roman" w:hAnsi="Times New Roman"/>
          <w:sz w:val="24"/>
          <w:szCs w:val="24"/>
        </w:rPr>
        <w:t xml:space="preserve">: </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Администрация Богучанского района (отдел лесного хозяйства, жилищной политики, транспорта и связи).</w:t>
      </w:r>
    </w:p>
    <w:p w:rsidR="00441890" w:rsidRPr="00903996" w:rsidRDefault="00441890" w:rsidP="00441890">
      <w:pPr>
        <w:pStyle w:val="a3"/>
        <w:ind w:firstLine="709"/>
        <w:jc w:val="both"/>
        <w:rPr>
          <w:rFonts w:ascii="Times New Roman" w:hAnsi="Times New Roman"/>
          <w:b/>
          <w:sz w:val="24"/>
          <w:szCs w:val="24"/>
        </w:rPr>
      </w:pPr>
      <w:r w:rsidRPr="00903996">
        <w:rPr>
          <w:rFonts w:ascii="Times New Roman" w:hAnsi="Times New Roman"/>
          <w:b/>
          <w:sz w:val="24"/>
          <w:szCs w:val="24"/>
        </w:rPr>
        <w:t xml:space="preserve">Соисполнители муниципальной программы: </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МКУ «Муниципальная служба Заказчика»;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Управление муниципальной собственности Богучанского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Управление образование администрации Богучанского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Администрация Богучанского сельсовета;</w:t>
      </w:r>
    </w:p>
    <w:p w:rsidR="00441890" w:rsidRPr="00F164FD" w:rsidRDefault="00441890" w:rsidP="00441890">
      <w:pPr>
        <w:pStyle w:val="ConsPlusTitle"/>
        <w:widowControl/>
        <w:ind w:firstLine="709"/>
        <w:jc w:val="both"/>
        <w:rPr>
          <w:rFonts w:ascii="Times New Roman" w:hAnsi="Times New Roman"/>
          <w:b w:val="0"/>
          <w:sz w:val="21"/>
          <w:szCs w:val="21"/>
        </w:rPr>
      </w:pPr>
      <w:r w:rsidRPr="00F164FD">
        <w:rPr>
          <w:rFonts w:ascii="Times New Roman" w:hAnsi="Times New Roman"/>
          <w:b w:val="0"/>
          <w:sz w:val="21"/>
          <w:szCs w:val="21"/>
        </w:rPr>
        <w:t>Администрация Таёжнинского сельсовета;</w:t>
      </w:r>
    </w:p>
    <w:p w:rsidR="00441890" w:rsidRPr="00F164FD" w:rsidRDefault="00441890" w:rsidP="00441890">
      <w:pPr>
        <w:pStyle w:val="ConsPlusTitle"/>
        <w:widowControl/>
        <w:ind w:firstLine="709"/>
        <w:jc w:val="both"/>
        <w:rPr>
          <w:rFonts w:ascii="Times New Roman" w:hAnsi="Times New Roman"/>
          <w:b w:val="0"/>
          <w:sz w:val="21"/>
          <w:szCs w:val="21"/>
        </w:rPr>
      </w:pPr>
      <w:r w:rsidRPr="00F164FD">
        <w:rPr>
          <w:rFonts w:ascii="Times New Roman" w:hAnsi="Times New Roman"/>
          <w:b w:val="0"/>
          <w:sz w:val="21"/>
          <w:szCs w:val="21"/>
        </w:rPr>
        <w:t>Финансовое управление администрации Богучанского района;</w:t>
      </w:r>
    </w:p>
    <w:p w:rsidR="00441890" w:rsidRPr="00F164FD" w:rsidRDefault="00441890" w:rsidP="00441890">
      <w:pPr>
        <w:pStyle w:val="ConsPlusTitle"/>
        <w:widowControl/>
        <w:ind w:firstLine="709"/>
        <w:jc w:val="both"/>
        <w:rPr>
          <w:rFonts w:ascii="Times New Roman" w:hAnsi="Times New Roman"/>
          <w:b w:val="0"/>
          <w:sz w:val="21"/>
          <w:szCs w:val="21"/>
        </w:rPr>
      </w:pPr>
      <w:r w:rsidRPr="00F164FD">
        <w:rPr>
          <w:rFonts w:ascii="Times New Roman" w:hAnsi="Times New Roman"/>
          <w:b w:val="0"/>
          <w:sz w:val="21"/>
          <w:szCs w:val="21"/>
        </w:rPr>
        <w:t>МКУ «Управление культуры Богучанского района»;</w:t>
      </w:r>
    </w:p>
    <w:p w:rsidR="00441890" w:rsidRPr="00903996" w:rsidRDefault="00441890" w:rsidP="00441890">
      <w:pPr>
        <w:pStyle w:val="a3"/>
        <w:ind w:firstLine="709"/>
        <w:jc w:val="both"/>
        <w:rPr>
          <w:rFonts w:ascii="Times New Roman" w:hAnsi="Times New Roman"/>
          <w:b/>
          <w:sz w:val="24"/>
          <w:szCs w:val="24"/>
        </w:rPr>
      </w:pPr>
      <w:r w:rsidRPr="00903996">
        <w:rPr>
          <w:rFonts w:ascii="Times New Roman" w:hAnsi="Times New Roman"/>
          <w:b/>
          <w:sz w:val="24"/>
          <w:szCs w:val="24"/>
        </w:rPr>
        <w:t xml:space="preserve">Перечень подпрограмм и отдельных мероприятий программы: </w:t>
      </w:r>
    </w:p>
    <w:p w:rsidR="00441890" w:rsidRPr="00441890" w:rsidRDefault="00441890" w:rsidP="00441890">
      <w:pPr>
        <w:pStyle w:val="ConsPlusTitle"/>
        <w:widowControl/>
        <w:ind w:firstLine="709"/>
        <w:jc w:val="both"/>
        <w:rPr>
          <w:rFonts w:ascii="Times New Roman" w:hAnsi="Times New Roman"/>
          <w:b w:val="0"/>
          <w:i/>
          <w:sz w:val="24"/>
          <w:szCs w:val="24"/>
        </w:rPr>
      </w:pPr>
      <w:r w:rsidRPr="00441890">
        <w:rPr>
          <w:rFonts w:ascii="Times New Roman" w:hAnsi="Times New Roman"/>
          <w:b w:val="0"/>
          <w:i/>
          <w:sz w:val="24"/>
          <w:szCs w:val="24"/>
        </w:rPr>
        <w:t>подпрограммы:</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«Развитие и модернизация объектов коммунальной инфраструктуры»;</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«Создание условий для безубыточной деятельности организаций жилищно-коммунального комплекса Богучанского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«Организация проведения капитального ремонта общего имущества в многоквартирных домах, расположенных на территории Богучанского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«Энергосбережение и повышение энергетической эффективности на территории Богучанского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«Реконструкция и капитальный ремонт объектов коммунальной инфраструктуры муниципального образования Богучанский район»;</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«Обращение с отходами на территории Богучанского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«”Чистая вода” на территории муниципального образования Богучанский район».</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i/>
          <w:sz w:val="24"/>
          <w:szCs w:val="24"/>
        </w:rPr>
        <w:t>отдельные мероприятия программы:</w:t>
      </w:r>
      <w:r w:rsidRPr="00441890">
        <w:rPr>
          <w:rFonts w:ascii="Times New Roman" w:hAnsi="Times New Roman"/>
          <w:b w:val="0"/>
          <w:sz w:val="24"/>
          <w:szCs w:val="24"/>
        </w:rPr>
        <w:t xml:space="preserve"> отсутствуют.</w:t>
      </w:r>
    </w:p>
    <w:p w:rsidR="00441890" w:rsidRPr="00441890" w:rsidRDefault="00441890" w:rsidP="00441890">
      <w:pPr>
        <w:pStyle w:val="a3"/>
        <w:ind w:firstLine="709"/>
        <w:jc w:val="both"/>
        <w:rPr>
          <w:rFonts w:ascii="Times New Roman" w:hAnsi="Times New Roman"/>
          <w:b/>
          <w:sz w:val="24"/>
          <w:szCs w:val="24"/>
        </w:rPr>
      </w:pPr>
      <w:r w:rsidRPr="00441890">
        <w:rPr>
          <w:rFonts w:ascii="Times New Roman" w:hAnsi="Times New Roman"/>
          <w:b/>
          <w:sz w:val="24"/>
          <w:szCs w:val="24"/>
        </w:rPr>
        <w:t xml:space="preserve">Цели муниципальной программы: </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Формирование целостной и эффективной системы управления энергосбережением и повышением энергетической эффективности.</w:t>
      </w:r>
    </w:p>
    <w:p w:rsidR="00441890" w:rsidRPr="00441890" w:rsidRDefault="00441890" w:rsidP="00441890">
      <w:pPr>
        <w:pStyle w:val="a3"/>
        <w:ind w:firstLine="709"/>
        <w:jc w:val="both"/>
        <w:rPr>
          <w:rFonts w:ascii="Times New Roman" w:hAnsi="Times New Roman"/>
          <w:sz w:val="24"/>
          <w:szCs w:val="24"/>
        </w:rPr>
      </w:pPr>
      <w:r w:rsidRPr="007C52B5">
        <w:rPr>
          <w:rFonts w:ascii="Times New Roman" w:hAnsi="Times New Roman"/>
          <w:b/>
          <w:sz w:val="24"/>
          <w:szCs w:val="24"/>
        </w:rPr>
        <w:t>Задачи муниципальной программы</w:t>
      </w:r>
      <w:r w:rsidRPr="00441890">
        <w:rPr>
          <w:rFonts w:ascii="Times New Roman" w:hAnsi="Times New Roman"/>
          <w:sz w:val="24"/>
          <w:szCs w:val="24"/>
        </w:rPr>
        <w:t xml:space="preserve">: </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Содержание объектов коммунальной инфраструктуры района в надлежащем состоянии;</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Внедрение рыночных механизмов жилищно-коммунального хозяйства и обеспечение доступности предоставляемых коммунальных услуг;</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Сохранение жилищного фонда на территории Богучанского района, не признанного в установленном порядке аварийным и подлежащим сносу;</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Повышение энергосбережения и энергоэффективности;</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Обеспечение надежной эксплуатации объектов коммунальной инфраструктуры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Снижение негативного воздействия отходов на окружающую среду и здоровье населения района;</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441890" w:rsidRPr="007C52B5" w:rsidRDefault="00441890" w:rsidP="00441890">
      <w:pPr>
        <w:pStyle w:val="a3"/>
        <w:ind w:firstLine="709"/>
        <w:jc w:val="both"/>
        <w:rPr>
          <w:rFonts w:ascii="Times New Roman" w:hAnsi="Times New Roman"/>
          <w:b/>
          <w:sz w:val="24"/>
          <w:szCs w:val="24"/>
        </w:rPr>
      </w:pPr>
      <w:r w:rsidRPr="007C52B5">
        <w:rPr>
          <w:rFonts w:ascii="Times New Roman" w:hAnsi="Times New Roman"/>
          <w:b/>
          <w:sz w:val="24"/>
          <w:szCs w:val="24"/>
        </w:rPr>
        <w:t xml:space="preserve">Этапы и сроки реализации муниципальной программы: </w:t>
      </w:r>
    </w:p>
    <w:p w:rsidR="00441890" w:rsidRPr="00441890" w:rsidRDefault="00441890" w:rsidP="00441890">
      <w:pPr>
        <w:pStyle w:val="ConsPlusTitle"/>
        <w:widowControl/>
        <w:ind w:firstLine="709"/>
        <w:jc w:val="both"/>
        <w:rPr>
          <w:rFonts w:ascii="Times New Roman" w:hAnsi="Times New Roman"/>
          <w:b w:val="0"/>
          <w:sz w:val="24"/>
          <w:szCs w:val="24"/>
        </w:rPr>
      </w:pPr>
      <w:r w:rsidRPr="00441890">
        <w:rPr>
          <w:rFonts w:ascii="Times New Roman" w:hAnsi="Times New Roman"/>
          <w:b w:val="0"/>
          <w:sz w:val="24"/>
          <w:szCs w:val="24"/>
        </w:rPr>
        <w:t>срок реализации Программы 2014-2018 годы</w:t>
      </w:r>
    </w:p>
    <w:p w:rsidR="00441890" w:rsidRPr="007C52B5" w:rsidRDefault="00441890" w:rsidP="00441890">
      <w:pPr>
        <w:pStyle w:val="a3"/>
        <w:ind w:firstLine="709"/>
        <w:jc w:val="both"/>
        <w:rPr>
          <w:rFonts w:ascii="Times New Roman" w:hAnsi="Times New Roman"/>
          <w:b/>
          <w:sz w:val="24"/>
          <w:szCs w:val="24"/>
        </w:rPr>
      </w:pPr>
      <w:r w:rsidRPr="007C52B5">
        <w:rPr>
          <w:rFonts w:ascii="Times New Roman" w:hAnsi="Times New Roman"/>
          <w:b/>
          <w:sz w:val="24"/>
          <w:szCs w:val="24"/>
        </w:rPr>
        <w:t xml:space="preserve">Целевые индикаторы и показатели муниципальной программы: </w:t>
      </w:r>
    </w:p>
    <w:p w:rsidR="00441890" w:rsidRPr="00441890" w:rsidRDefault="00441890" w:rsidP="00441890">
      <w:pPr>
        <w:pStyle w:val="ConsPlusTitle"/>
        <w:widowControl/>
        <w:ind w:firstLine="709"/>
        <w:jc w:val="both"/>
        <w:rPr>
          <w:rFonts w:ascii="Times New Roman" w:hAnsi="Times New Roman"/>
          <w:b w:val="0"/>
          <w:i/>
          <w:sz w:val="24"/>
          <w:szCs w:val="24"/>
        </w:rPr>
      </w:pPr>
      <w:r w:rsidRPr="00441890">
        <w:rPr>
          <w:rFonts w:ascii="Times New Roman" w:hAnsi="Times New Roman"/>
          <w:b w:val="0"/>
          <w:i/>
          <w:sz w:val="24"/>
          <w:szCs w:val="24"/>
        </w:rPr>
        <w:t>целевые показатели:</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уровень износа коммунальной инфраструктуры снизится с 54% в 2014 году до 50% в 2018 году;</w:t>
      </w:r>
    </w:p>
    <w:p w:rsidR="00441890" w:rsidRPr="00441890" w:rsidRDefault="00441890" w:rsidP="00441890">
      <w:pPr>
        <w:pStyle w:val="ConsPlusTitle"/>
        <w:widowControl/>
        <w:ind w:firstLine="709"/>
        <w:jc w:val="both"/>
        <w:rPr>
          <w:rFonts w:ascii="Times New Roman" w:hAnsi="Times New Roman"/>
          <w:b w:val="0"/>
          <w:i/>
          <w:sz w:val="24"/>
          <w:szCs w:val="24"/>
        </w:rPr>
      </w:pPr>
      <w:r w:rsidRPr="00441890">
        <w:rPr>
          <w:rFonts w:ascii="Times New Roman" w:hAnsi="Times New Roman"/>
          <w:b w:val="0"/>
          <w:i/>
          <w:sz w:val="24"/>
          <w:szCs w:val="24"/>
        </w:rPr>
        <w:t>показатели результативности:</w:t>
      </w:r>
    </w:p>
    <w:p w:rsidR="00441890" w:rsidRPr="00441890" w:rsidRDefault="00441890" w:rsidP="00441890">
      <w:pPr>
        <w:autoSpaceDE w:val="0"/>
        <w:autoSpaceDN w:val="0"/>
        <w:adjustRightInd w:val="0"/>
        <w:spacing w:after="0" w:line="0" w:lineRule="atLeast"/>
        <w:ind w:firstLine="709"/>
        <w:jc w:val="both"/>
        <w:outlineLvl w:val="1"/>
        <w:rPr>
          <w:rFonts w:ascii="Times New Roman" w:hAnsi="Times New Roman"/>
          <w:b/>
          <w:i/>
          <w:sz w:val="24"/>
          <w:szCs w:val="24"/>
        </w:rPr>
      </w:pPr>
      <w:r w:rsidRPr="00441890">
        <w:rPr>
          <w:rFonts w:ascii="Times New Roman" w:hAnsi="Times New Roman"/>
          <w:color w:val="000000"/>
          <w:sz w:val="24"/>
          <w:szCs w:val="24"/>
        </w:rPr>
        <w:t xml:space="preserve">- снижение интегрального показателя аварийности инженерных сетей: теплоснабжения с 4,7 ед. на 100 км инженерных сетей в 2014 году до 4,6 ед. на 100 км </w:t>
      </w:r>
      <w:r w:rsidRPr="00441890">
        <w:rPr>
          <w:rFonts w:ascii="Times New Roman" w:hAnsi="Times New Roman"/>
          <w:color w:val="000000"/>
          <w:sz w:val="24"/>
          <w:szCs w:val="24"/>
        </w:rPr>
        <w:lastRenderedPageBreak/>
        <w:t>инженерных сетей в 2018 году, водоснабжение и водоотведение с 0,1 ед. на 100 км инженерных сетей в 2014 году до 0,09 ед. на 100 км инженерных сетей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снижение потерь энергоресурсов в инженерных сетях с 30% в 2014 году до 29,9% в 2018 году;</w:t>
      </w:r>
    </w:p>
    <w:p w:rsidR="00441890" w:rsidRPr="00441890" w:rsidRDefault="00441890" w:rsidP="00441890">
      <w:pPr>
        <w:pStyle w:val="a3"/>
        <w:ind w:firstLine="709"/>
        <w:jc w:val="both"/>
        <w:rPr>
          <w:rFonts w:ascii="Times New Roman" w:hAnsi="Times New Roman"/>
          <w:color w:val="000000"/>
          <w:sz w:val="24"/>
          <w:szCs w:val="24"/>
        </w:rPr>
      </w:pPr>
      <w:r w:rsidRPr="00441890">
        <w:rPr>
          <w:rFonts w:ascii="Times New Roman" w:hAnsi="Times New Roman"/>
          <w:sz w:val="24"/>
          <w:szCs w:val="24"/>
        </w:rPr>
        <w:t>- у</w:t>
      </w:r>
      <w:r w:rsidRPr="00441890">
        <w:rPr>
          <w:rFonts w:ascii="Times New Roman" w:hAnsi="Times New Roman"/>
          <w:color w:val="000000"/>
          <w:sz w:val="24"/>
          <w:szCs w:val="24"/>
        </w:rPr>
        <w:t>величение доли населения, обеспеченного питьевой водой, отвечающей требованиям безопасности с  36,4% в 2014 году  до  41%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уровень возмещения населением затрат на предоставление жилищно-коммунальных услуг по установленным для населения тарифам увеличится с 70% в 2014 году до 75%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фактическая оплата населением за жилищно-коммунальные услуги от начисленных платежей увеличится с 97,8% в 2014 году  до 99,5%  в 2018 году;</w:t>
      </w:r>
    </w:p>
    <w:p w:rsidR="00441890" w:rsidRPr="00441890" w:rsidRDefault="00441890" w:rsidP="00441890">
      <w:pPr>
        <w:autoSpaceDE w:val="0"/>
        <w:autoSpaceDN w:val="0"/>
        <w:adjustRightInd w:val="0"/>
        <w:spacing w:after="0" w:line="240" w:lineRule="auto"/>
        <w:ind w:firstLine="709"/>
        <w:jc w:val="both"/>
        <w:outlineLvl w:val="1"/>
        <w:rPr>
          <w:rStyle w:val="af1"/>
          <w:rFonts w:ascii="Times New Roman" w:hAnsi="Times New Roman"/>
          <w:b w:val="0"/>
          <w:i w:val="0"/>
          <w:color w:val="000000"/>
          <w:sz w:val="24"/>
          <w:szCs w:val="24"/>
        </w:rPr>
      </w:pPr>
      <w:r w:rsidRPr="00441890">
        <w:rPr>
          <w:rFonts w:ascii="Times New Roman" w:hAnsi="Times New Roman"/>
          <w:color w:val="000000"/>
          <w:sz w:val="24"/>
          <w:szCs w:val="24"/>
        </w:rPr>
        <w:t xml:space="preserve">- </w:t>
      </w:r>
      <w:r w:rsidRPr="00441890">
        <w:rPr>
          <w:rStyle w:val="af1"/>
          <w:rFonts w:ascii="Times New Roman" w:hAnsi="Times New Roman"/>
          <w:b w:val="0"/>
          <w:i w:val="0"/>
          <w:color w:val="000000"/>
          <w:sz w:val="24"/>
          <w:szCs w:val="24"/>
        </w:rPr>
        <w:t>уровень оплаты взносов на капитальный ремонт общего имущества в МКД в части муниципального жилищного фонда МО Богучанский район увеличится с 70% в 2015 году до 90% в 2018 году;</w:t>
      </w:r>
    </w:p>
    <w:p w:rsidR="00441890" w:rsidRPr="00441890" w:rsidRDefault="00441890" w:rsidP="00441890">
      <w:pPr>
        <w:autoSpaceDE w:val="0"/>
        <w:autoSpaceDN w:val="0"/>
        <w:adjustRightInd w:val="0"/>
        <w:spacing w:after="0" w:line="240" w:lineRule="auto"/>
        <w:ind w:firstLine="709"/>
        <w:jc w:val="both"/>
        <w:outlineLvl w:val="1"/>
        <w:rPr>
          <w:rFonts w:ascii="Times New Roman" w:hAnsi="Times New Roman"/>
          <w:sz w:val="24"/>
          <w:szCs w:val="24"/>
        </w:rPr>
      </w:pPr>
      <w:r w:rsidRPr="00441890">
        <w:rPr>
          <w:rFonts w:ascii="Times New Roman" w:hAnsi="Times New Roman"/>
          <w:sz w:val="24"/>
          <w:szCs w:val="24"/>
        </w:rPr>
        <w:t>- 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 электрической энергии в 2014 году составит  93%, в 2018 году данный показатель увеличится до 96%; тепловой энергии увеличится с 12,9% в 2014 году до 17,9% в 2018году; холодной воды увеличится с 31% в 2014 году до 50,1 % в 2018 году, горячей воды увеличится с 15,0% в 2014 году до 20,2%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снижение уровня износа объектов коммунальной инфраструктуры:  теплоснабжение: от 2 % в 2014 году до  2,5%  к 2018 году; водоснабжение: от 1,5 % в 2014 году до  2,1 %  к 2018 году; водоотведение: от 0 % в 2014 году до  0,5%  к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доля муниципальных образований, обеспеченных санкционированными местами ТБО в 2014 году составит 27,8%, в 2018 году данный показатель останется на уровне 2014 года;</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доля муниципальных образований, обеспеченных инженерной инфраструктурой к объектам обращения с ТБО в 2014 году составит 0%,   в 2018 году данный показатель увеличится до  5,6%;</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удельный вес проб воды, отбор которых произведен из водопроводной сети и которые не отвечают гигиеническим нормативам по санитарно - химическим показателям снизится с 9,2% в 2014 году до 8,6%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в 2014 году до 8,0%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доля уличной водопроводной сети, нуждающейся в замене снизится с 75% в 2014 году до 60%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xml:space="preserve">-  число аварий в системах водоснабжения, водоотведения и очистки сточных вод снизится с 24,48 аварий на 1000 м  в 2014 году до 24,46 аварий на </w:t>
      </w:r>
      <w:smartTag w:uri="urn:schemas-microsoft-com:office:smarttags" w:element="metricconverter">
        <w:smartTagPr>
          <w:attr w:name="ProductID" w:val="1000 м"/>
        </w:smartTagPr>
        <w:r w:rsidRPr="00441890">
          <w:rPr>
            <w:rFonts w:ascii="Times New Roman" w:hAnsi="Times New Roman"/>
            <w:sz w:val="24"/>
            <w:szCs w:val="24"/>
          </w:rPr>
          <w:t>1000 м</w:t>
        </w:r>
      </w:smartTag>
      <w:r w:rsidRPr="00441890">
        <w:rPr>
          <w:rFonts w:ascii="Times New Roman" w:hAnsi="Times New Roman"/>
          <w:sz w:val="24"/>
          <w:szCs w:val="24"/>
        </w:rPr>
        <w:t xml:space="preserve">  в  2018 году;</w:t>
      </w:r>
    </w:p>
    <w:p w:rsidR="00441890" w:rsidRPr="00441890" w:rsidRDefault="00441890" w:rsidP="00441890">
      <w:pPr>
        <w:pStyle w:val="ConsPlusTitle"/>
        <w:widowControl/>
        <w:ind w:firstLine="709"/>
        <w:jc w:val="both"/>
        <w:rPr>
          <w:rFonts w:ascii="Times New Roman" w:hAnsi="Times New Roman" w:cs="Times New Roman"/>
          <w:b w:val="0"/>
          <w:sz w:val="24"/>
          <w:szCs w:val="24"/>
        </w:rPr>
      </w:pPr>
      <w:r w:rsidRPr="00441890">
        <w:rPr>
          <w:rFonts w:ascii="Times New Roman" w:hAnsi="Times New Roman" w:cs="Times New Roman"/>
          <w:b w:val="0"/>
          <w:sz w:val="24"/>
          <w:szCs w:val="24"/>
        </w:rPr>
        <w:t>- доля населения, обеспеченного централизованным водоснабжением, увеличится с 36,4% в 2014 году до 41% в 2018 году.</w:t>
      </w:r>
    </w:p>
    <w:p w:rsidR="00441890" w:rsidRPr="00441890" w:rsidRDefault="00441890" w:rsidP="00441890">
      <w:pPr>
        <w:pStyle w:val="a3"/>
        <w:ind w:firstLine="709"/>
        <w:jc w:val="both"/>
        <w:rPr>
          <w:rFonts w:ascii="Times New Roman" w:hAnsi="Times New Roman"/>
          <w:sz w:val="24"/>
          <w:szCs w:val="24"/>
        </w:rPr>
      </w:pPr>
      <w:r w:rsidRPr="00441890">
        <w:rPr>
          <w:rFonts w:ascii="Times New Roman" w:hAnsi="Times New Roman"/>
          <w:sz w:val="24"/>
          <w:szCs w:val="24"/>
        </w:rPr>
        <w:t xml:space="preserve">Ресурсное обеспечение муниципальной программы: </w:t>
      </w:r>
    </w:p>
    <w:p w:rsidR="00441890" w:rsidRPr="00441890" w:rsidRDefault="00441890" w:rsidP="00441890">
      <w:pPr>
        <w:autoSpaceDE w:val="0"/>
        <w:autoSpaceDN w:val="0"/>
        <w:adjustRightInd w:val="0"/>
        <w:spacing w:after="0" w:line="0" w:lineRule="atLeast"/>
        <w:ind w:firstLine="709"/>
        <w:jc w:val="both"/>
        <w:outlineLvl w:val="0"/>
        <w:rPr>
          <w:rFonts w:ascii="Times New Roman" w:hAnsi="Times New Roman"/>
          <w:sz w:val="24"/>
          <w:szCs w:val="24"/>
        </w:rPr>
      </w:pPr>
      <w:r w:rsidRPr="0012321C">
        <w:rPr>
          <w:rFonts w:ascii="Times New Roman" w:hAnsi="Times New Roman"/>
          <w:b/>
          <w:sz w:val="24"/>
          <w:szCs w:val="24"/>
        </w:rPr>
        <w:t>Общий объем финансирования Программы составляет 1 170 558 283,99 рублей</w:t>
      </w:r>
      <w:r w:rsidRPr="00441890">
        <w:rPr>
          <w:rFonts w:ascii="Times New Roman" w:hAnsi="Times New Roman"/>
          <w:sz w:val="24"/>
          <w:szCs w:val="24"/>
        </w:rPr>
        <w:t>, из них:</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2014 году –  278890459,97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2015 году –  315681124,02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2016 году –  205598900,00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2017 году –  184868900,00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2018 году  – 185518900,00   рублей, в том числе:</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Краевой бюджет – 872617461,91 рублей, из них:</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2014 году –  170841596,46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2015 году –  192325465,45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2016 году –  169816800,00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2017 году –  169816800,00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2018 году  – 169816800,00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lastRenderedPageBreak/>
        <w:t>Районный бюджет – 177907822,08 рублей, из них:</w:t>
      </w:r>
    </w:p>
    <w:p w:rsidR="00441890" w:rsidRPr="00441890" w:rsidRDefault="00441890" w:rsidP="00441890">
      <w:pPr>
        <w:tabs>
          <w:tab w:val="left" w:pos="4712"/>
        </w:tabs>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2014 году –   48015863,51 рублей;</w:t>
      </w:r>
    </w:p>
    <w:p w:rsidR="00441890" w:rsidRPr="00441890" w:rsidRDefault="00441890" w:rsidP="00441890">
      <w:pPr>
        <w:tabs>
          <w:tab w:val="left" w:pos="4712"/>
        </w:tabs>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2015 году –   63355658,57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2016 году –   35782100,00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2017 году –   15052100,00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2018 году  –  15702100,00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Бюджеты муниципальных образований – 33000,0 рублей, из них:</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2014 году –             33000,0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2015 году –                     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2016 году –                     0,0 рублей;</w:t>
      </w:r>
    </w:p>
    <w:p w:rsidR="00441890" w:rsidRPr="00441890" w:rsidRDefault="00441890" w:rsidP="00441890">
      <w:pPr>
        <w:tabs>
          <w:tab w:val="left" w:pos="4547"/>
        </w:tabs>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2017 году –                     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 xml:space="preserve">в 2018 году  –                    0,0 рублей. </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Внебюджетные источники – 120000000,0 рублей, из них:</w:t>
      </w:r>
    </w:p>
    <w:p w:rsidR="00441890" w:rsidRPr="00441890" w:rsidRDefault="00441890" w:rsidP="00441890">
      <w:pPr>
        <w:tabs>
          <w:tab w:val="left" w:pos="4682"/>
        </w:tabs>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2014 году –     60000000,0 рублей;</w:t>
      </w:r>
    </w:p>
    <w:p w:rsidR="00441890" w:rsidRPr="00441890" w:rsidRDefault="00441890" w:rsidP="00441890">
      <w:pPr>
        <w:autoSpaceDE w:val="0"/>
        <w:autoSpaceDN w:val="0"/>
        <w:adjustRightInd w:val="0"/>
        <w:spacing w:after="0" w:line="0" w:lineRule="atLeast"/>
        <w:ind w:left="709" w:firstLine="709"/>
        <w:jc w:val="both"/>
        <w:outlineLvl w:val="0"/>
        <w:rPr>
          <w:rFonts w:ascii="Times New Roman" w:hAnsi="Times New Roman"/>
          <w:sz w:val="24"/>
          <w:szCs w:val="24"/>
        </w:rPr>
      </w:pPr>
      <w:r w:rsidRPr="00441890">
        <w:rPr>
          <w:rFonts w:ascii="Times New Roman" w:hAnsi="Times New Roman"/>
          <w:sz w:val="24"/>
          <w:szCs w:val="24"/>
        </w:rPr>
        <w:t>в 2015 году –     60000000,0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2016 году –                   0,0 рублей;</w:t>
      </w:r>
    </w:p>
    <w:p w:rsidR="00441890" w:rsidRPr="00441890" w:rsidRDefault="00441890" w:rsidP="00441890">
      <w:pPr>
        <w:autoSpaceDE w:val="0"/>
        <w:autoSpaceDN w:val="0"/>
        <w:adjustRightInd w:val="0"/>
        <w:spacing w:after="0" w:line="0" w:lineRule="atLeast"/>
        <w:ind w:left="709" w:firstLine="709"/>
        <w:jc w:val="both"/>
        <w:outlineLvl w:val="1"/>
        <w:rPr>
          <w:rFonts w:ascii="Times New Roman" w:hAnsi="Times New Roman"/>
          <w:sz w:val="24"/>
          <w:szCs w:val="24"/>
        </w:rPr>
      </w:pPr>
      <w:r w:rsidRPr="00441890">
        <w:rPr>
          <w:rFonts w:ascii="Times New Roman" w:hAnsi="Times New Roman"/>
          <w:sz w:val="24"/>
          <w:szCs w:val="24"/>
        </w:rPr>
        <w:t>в 2017 году –                   0,0 рублей;</w:t>
      </w:r>
    </w:p>
    <w:p w:rsidR="00441890" w:rsidRPr="00441890" w:rsidRDefault="00441890" w:rsidP="00441890">
      <w:pPr>
        <w:pStyle w:val="ConsPlusTitle"/>
        <w:widowControl/>
        <w:spacing w:line="0" w:lineRule="atLeast"/>
        <w:ind w:left="709" w:firstLine="709"/>
        <w:jc w:val="both"/>
        <w:rPr>
          <w:sz w:val="24"/>
          <w:szCs w:val="24"/>
        </w:rPr>
      </w:pPr>
      <w:r w:rsidRPr="00441890">
        <w:rPr>
          <w:rFonts w:ascii="Times New Roman" w:hAnsi="Times New Roman" w:cs="Times New Roman"/>
          <w:b w:val="0"/>
          <w:sz w:val="24"/>
          <w:szCs w:val="24"/>
        </w:rPr>
        <w:t>в 2018 году  –                  0,0  рублей</w:t>
      </w:r>
      <w:r w:rsidRPr="00441890">
        <w:rPr>
          <w:sz w:val="24"/>
          <w:szCs w:val="24"/>
        </w:rPr>
        <w:t>.</w:t>
      </w:r>
    </w:p>
    <w:p w:rsidR="00441890" w:rsidRPr="00441890" w:rsidRDefault="00441890" w:rsidP="00441890">
      <w:pPr>
        <w:pStyle w:val="ConsPlusTitle"/>
        <w:widowControl/>
        <w:spacing w:line="0" w:lineRule="atLeast"/>
        <w:ind w:firstLine="708"/>
        <w:jc w:val="both"/>
        <w:rPr>
          <w:rFonts w:ascii="Times New Roman" w:hAnsi="Times New Roman"/>
          <w:b w:val="0"/>
          <w:sz w:val="24"/>
          <w:szCs w:val="24"/>
        </w:rPr>
      </w:pPr>
      <w:r w:rsidRPr="00441890">
        <w:rPr>
          <w:rFonts w:ascii="Times New Roman" w:hAnsi="Times New Roman"/>
          <w:b w:val="0"/>
          <w:sz w:val="24"/>
          <w:szCs w:val="24"/>
        </w:rPr>
        <w:t>Информация об основных результатах, достигнутых в отчетном году, включая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441890" w:rsidRPr="00BE6C9B" w:rsidRDefault="00441890" w:rsidP="00441890">
      <w:pPr>
        <w:pStyle w:val="a3"/>
        <w:spacing w:line="0" w:lineRule="atLeast"/>
        <w:ind w:firstLine="708"/>
        <w:jc w:val="both"/>
        <w:rPr>
          <w:rFonts w:ascii="Times New Roman" w:hAnsi="Times New Roman"/>
          <w:b/>
          <w:sz w:val="24"/>
          <w:szCs w:val="24"/>
        </w:rPr>
      </w:pPr>
      <w:r w:rsidRPr="00BE6C9B">
        <w:rPr>
          <w:rFonts w:ascii="Times New Roman" w:hAnsi="Times New Roman"/>
          <w:b/>
          <w:sz w:val="24"/>
          <w:szCs w:val="24"/>
        </w:rPr>
        <w:t>1. подпрограмма «Развитие и модернизация объектов коммунальной инфраструктуры» на 2014-2018 годы:</w:t>
      </w:r>
    </w:p>
    <w:p w:rsidR="00441890" w:rsidRPr="00441890" w:rsidRDefault="00441890" w:rsidP="00441890">
      <w:pPr>
        <w:pStyle w:val="a3"/>
        <w:spacing w:line="0" w:lineRule="atLeast"/>
        <w:ind w:firstLine="708"/>
        <w:jc w:val="both"/>
        <w:rPr>
          <w:rFonts w:ascii="Times New Roman" w:hAnsi="Times New Roman"/>
          <w:b/>
          <w:i/>
          <w:sz w:val="24"/>
          <w:szCs w:val="24"/>
        </w:rPr>
      </w:pPr>
      <w:r w:rsidRPr="00441890">
        <w:rPr>
          <w:rFonts w:ascii="Times New Roman" w:hAnsi="Times New Roman"/>
          <w:b/>
          <w:i/>
          <w:sz w:val="24"/>
          <w:szCs w:val="24"/>
        </w:rPr>
        <w:t>показатели:</w:t>
      </w:r>
    </w:p>
    <w:p w:rsidR="00441890" w:rsidRPr="003227C1"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311"/>
        <w:gridCol w:w="939"/>
        <w:gridCol w:w="667"/>
        <w:gridCol w:w="668"/>
        <w:gridCol w:w="804"/>
        <w:gridCol w:w="4108"/>
      </w:tblGrid>
      <w:tr w:rsidR="00441890" w:rsidRPr="00F164FD" w:rsidTr="00441890">
        <w:trPr>
          <w:trHeight w:val="163"/>
        </w:trPr>
        <w:tc>
          <w:tcPr>
            <w:tcW w:w="426" w:type="dxa"/>
            <w:vMerge w:val="restart"/>
            <w:vAlign w:val="center"/>
          </w:tcPr>
          <w:p w:rsidR="00441890" w:rsidRPr="00C23E68" w:rsidRDefault="00441890" w:rsidP="00441890">
            <w:pPr>
              <w:pStyle w:val="a3"/>
              <w:jc w:val="center"/>
              <w:rPr>
                <w:rFonts w:ascii="Times New Roman" w:hAnsi="Times New Roman"/>
                <w:sz w:val="14"/>
                <w:szCs w:val="14"/>
              </w:rPr>
            </w:pPr>
            <w:r w:rsidRPr="00C23E68">
              <w:rPr>
                <w:rFonts w:ascii="Times New Roman" w:hAnsi="Times New Roman"/>
                <w:sz w:val="14"/>
                <w:szCs w:val="14"/>
              </w:rPr>
              <w:t>№ п/п</w:t>
            </w:r>
          </w:p>
        </w:tc>
        <w:tc>
          <w:tcPr>
            <w:tcW w:w="2311" w:type="dxa"/>
            <w:vMerge w:val="restart"/>
            <w:vAlign w:val="center"/>
          </w:tcPr>
          <w:p w:rsidR="00441890" w:rsidRPr="00F164FD" w:rsidRDefault="00441890" w:rsidP="00441890">
            <w:pPr>
              <w:pStyle w:val="a3"/>
              <w:jc w:val="center"/>
              <w:rPr>
                <w:rFonts w:ascii="Times New Roman" w:hAnsi="Times New Roman"/>
                <w:sz w:val="16"/>
                <w:szCs w:val="16"/>
              </w:rPr>
            </w:pPr>
            <w:r w:rsidRPr="00F164FD">
              <w:rPr>
                <w:rFonts w:ascii="Times New Roman" w:hAnsi="Times New Roman"/>
                <w:sz w:val="16"/>
                <w:szCs w:val="16"/>
              </w:rPr>
              <w:t>Показатели</w:t>
            </w:r>
          </w:p>
        </w:tc>
        <w:tc>
          <w:tcPr>
            <w:tcW w:w="939" w:type="dxa"/>
            <w:vMerge w:val="restart"/>
            <w:vAlign w:val="center"/>
          </w:tcPr>
          <w:p w:rsidR="00441890" w:rsidRPr="00F164FD" w:rsidRDefault="00441890" w:rsidP="00441890">
            <w:pPr>
              <w:pStyle w:val="a3"/>
              <w:jc w:val="center"/>
              <w:rPr>
                <w:rFonts w:ascii="Times New Roman" w:hAnsi="Times New Roman"/>
                <w:sz w:val="16"/>
                <w:szCs w:val="16"/>
              </w:rPr>
            </w:pPr>
            <w:r w:rsidRPr="00F164FD">
              <w:rPr>
                <w:rFonts w:ascii="Times New Roman" w:hAnsi="Times New Roman"/>
                <w:sz w:val="16"/>
                <w:szCs w:val="16"/>
              </w:rPr>
              <w:t>Ед. изм.</w:t>
            </w:r>
          </w:p>
        </w:tc>
        <w:tc>
          <w:tcPr>
            <w:tcW w:w="1335" w:type="dxa"/>
            <w:gridSpan w:val="2"/>
            <w:vAlign w:val="center"/>
          </w:tcPr>
          <w:p w:rsidR="00441890" w:rsidRPr="00F164FD" w:rsidRDefault="00441890" w:rsidP="00441890">
            <w:pPr>
              <w:pStyle w:val="a3"/>
              <w:jc w:val="center"/>
              <w:rPr>
                <w:rFonts w:ascii="Times New Roman" w:hAnsi="Times New Roman"/>
                <w:sz w:val="16"/>
                <w:szCs w:val="16"/>
              </w:rPr>
            </w:pPr>
            <w:r w:rsidRPr="00F164FD">
              <w:rPr>
                <w:rFonts w:ascii="Times New Roman" w:hAnsi="Times New Roman"/>
                <w:sz w:val="16"/>
                <w:szCs w:val="16"/>
              </w:rPr>
              <w:t>201</w:t>
            </w:r>
            <w:r>
              <w:rPr>
                <w:rFonts w:ascii="Times New Roman" w:hAnsi="Times New Roman"/>
                <w:sz w:val="16"/>
                <w:szCs w:val="16"/>
              </w:rPr>
              <w:t>5</w:t>
            </w:r>
            <w:r w:rsidRPr="00F164FD">
              <w:rPr>
                <w:rFonts w:ascii="Times New Roman" w:hAnsi="Times New Roman"/>
                <w:sz w:val="16"/>
                <w:szCs w:val="16"/>
              </w:rPr>
              <w:t xml:space="preserve"> год</w:t>
            </w:r>
          </w:p>
        </w:tc>
        <w:tc>
          <w:tcPr>
            <w:tcW w:w="804" w:type="dxa"/>
            <w:vMerge w:val="restart"/>
            <w:vAlign w:val="center"/>
          </w:tcPr>
          <w:p w:rsidR="00441890" w:rsidRPr="00F164FD" w:rsidRDefault="00441890" w:rsidP="00441890">
            <w:pPr>
              <w:pStyle w:val="a3"/>
              <w:jc w:val="center"/>
              <w:rPr>
                <w:rFonts w:ascii="Times New Roman" w:hAnsi="Times New Roman"/>
                <w:sz w:val="16"/>
                <w:szCs w:val="16"/>
              </w:rPr>
            </w:pPr>
            <w:r w:rsidRPr="00D72F19">
              <w:rPr>
                <w:rFonts w:ascii="Times New Roman" w:hAnsi="Times New Roman"/>
                <w:sz w:val="16"/>
                <w:szCs w:val="16"/>
              </w:rPr>
              <w:t>Процент</w:t>
            </w:r>
            <w:r w:rsidRPr="00F164FD">
              <w:rPr>
                <w:rFonts w:ascii="Times New Roman" w:hAnsi="Times New Roman"/>
                <w:sz w:val="16"/>
                <w:szCs w:val="16"/>
              </w:rPr>
              <w:t xml:space="preserve"> испол-нения</w:t>
            </w:r>
          </w:p>
        </w:tc>
        <w:tc>
          <w:tcPr>
            <w:tcW w:w="4108" w:type="dxa"/>
            <w:vMerge w:val="restart"/>
            <w:vAlign w:val="center"/>
          </w:tcPr>
          <w:p w:rsidR="00441890" w:rsidRPr="00F164FD" w:rsidRDefault="00441890" w:rsidP="00441890">
            <w:pPr>
              <w:pStyle w:val="a3"/>
              <w:jc w:val="center"/>
              <w:rPr>
                <w:rFonts w:ascii="Times New Roman" w:hAnsi="Times New Roman"/>
                <w:sz w:val="16"/>
                <w:szCs w:val="16"/>
              </w:rPr>
            </w:pPr>
            <w:r w:rsidRPr="00F164FD">
              <w:rPr>
                <w:rFonts w:ascii="Times New Roman" w:hAnsi="Times New Roman"/>
                <w:sz w:val="16"/>
                <w:szCs w:val="16"/>
              </w:rPr>
              <w:t>Примечание</w:t>
            </w:r>
          </w:p>
        </w:tc>
      </w:tr>
      <w:tr w:rsidR="00441890" w:rsidRPr="00F164FD" w:rsidTr="00441890">
        <w:trPr>
          <w:trHeight w:val="208"/>
        </w:trPr>
        <w:tc>
          <w:tcPr>
            <w:tcW w:w="426" w:type="dxa"/>
            <w:vMerge/>
            <w:vAlign w:val="center"/>
          </w:tcPr>
          <w:p w:rsidR="00441890" w:rsidRPr="00F164FD" w:rsidRDefault="00441890" w:rsidP="00441890">
            <w:pPr>
              <w:jc w:val="center"/>
              <w:rPr>
                <w:rFonts w:ascii="Times New Roman" w:hAnsi="Times New Roman"/>
                <w:sz w:val="16"/>
                <w:szCs w:val="16"/>
              </w:rPr>
            </w:pPr>
          </w:p>
        </w:tc>
        <w:tc>
          <w:tcPr>
            <w:tcW w:w="2311" w:type="dxa"/>
            <w:vMerge/>
            <w:vAlign w:val="center"/>
          </w:tcPr>
          <w:p w:rsidR="00441890" w:rsidRPr="00F164FD" w:rsidRDefault="00441890" w:rsidP="00441890">
            <w:pPr>
              <w:jc w:val="center"/>
              <w:rPr>
                <w:rFonts w:ascii="Times New Roman" w:hAnsi="Times New Roman"/>
                <w:sz w:val="16"/>
                <w:szCs w:val="16"/>
              </w:rPr>
            </w:pPr>
          </w:p>
        </w:tc>
        <w:tc>
          <w:tcPr>
            <w:tcW w:w="939" w:type="dxa"/>
            <w:vMerge/>
            <w:vAlign w:val="center"/>
          </w:tcPr>
          <w:p w:rsidR="00441890" w:rsidRPr="00F164FD" w:rsidRDefault="00441890" w:rsidP="00441890">
            <w:pPr>
              <w:jc w:val="center"/>
              <w:rPr>
                <w:rFonts w:ascii="Times New Roman" w:hAnsi="Times New Roman"/>
                <w:sz w:val="16"/>
                <w:szCs w:val="16"/>
              </w:rPr>
            </w:pPr>
          </w:p>
        </w:tc>
        <w:tc>
          <w:tcPr>
            <w:tcW w:w="667" w:type="dxa"/>
            <w:vAlign w:val="center"/>
          </w:tcPr>
          <w:p w:rsidR="00441890" w:rsidRPr="00F164FD" w:rsidRDefault="00441890" w:rsidP="00441890">
            <w:pPr>
              <w:pStyle w:val="a3"/>
              <w:rPr>
                <w:rFonts w:ascii="Times New Roman" w:hAnsi="Times New Roman"/>
                <w:sz w:val="16"/>
                <w:szCs w:val="16"/>
              </w:rPr>
            </w:pPr>
            <w:r w:rsidRPr="00F164FD">
              <w:rPr>
                <w:rFonts w:ascii="Times New Roman" w:hAnsi="Times New Roman"/>
                <w:sz w:val="16"/>
                <w:szCs w:val="16"/>
              </w:rPr>
              <w:t>План</w:t>
            </w:r>
          </w:p>
        </w:tc>
        <w:tc>
          <w:tcPr>
            <w:tcW w:w="668" w:type="dxa"/>
            <w:vAlign w:val="center"/>
          </w:tcPr>
          <w:p w:rsidR="00441890" w:rsidRPr="00F164FD" w:rsidRDefault="00441890" w:rsidP="00441890">
            <w:pPr>
              <w:pStyle w:val="a3"/>
              <w:rPr>
                <w:rFonts w:ascii="Times New Roman" w:hAnsi="Times New Roman"/>
                <w:sz w:val="16"/>
                <w:szCs w:val="16"/>
              </w:rPr>
            </w:pPr>
            <w:r w:rsidRPr="00F164FD">
              <w:rPr>
                <w:rFonts w:ascii="Times New Roman" w:hAnsi="Times New Roman"/>
                <w:sz w:val="16"/>
                <w:szCs w:val="16"/>
              </w:rPr>
              <w:t>факт</w:t>
            </w:r>
          </w:p>
        </w:tc>
        <w:tc>
          <w:tcPr>
            <w:tcW w:w="804" w:type="dxa"/>
            <w:vMerge/>
            <w:vAlign w:val="center"/>
          </w:tcPr>
          <w:p w:rsidR="00441890" w:rsidRPr="00F164FD" w:rsidRDefault="00441890" w:rsidP="00441890">
            <w:pPr>
              <w:jc w:val="center"/>
              <w:rPr>
                <w:rFonts w:ascii="Times New Roman" w:hAnsi="Times New Roman"/>
                <w:sz w:val="16"/>
                <w:szCs w:val="16"/>
              </w:rPr>
            </w:pPr>
          </w:p>
        </w:tc>
        <w:tc>
          <w:tcPr>
            <w:tcW w:w="4108" w:type="dxa"/>
            <w:vMerge/>
          </w:tcPr>
          <w:p w:rsidR="00441890" w:rsidRPr="00F164FD" w:rsidRDefault="00441890" w:rsidP="00441890">
            <w:pPr>
              <w:jc w:val="center"/>
              <w:rPr>
                <w:rFonts w:ascii="Times New Roman" w:hAnsi="Times New Roman"/>
                <w:sz w:val="16"/>
                <w:szCs w:val="16"/>
              </w:rPr>
            </w:pPr>
          </w:p>
        </w:tc>
      </w:tr>
      <w:tr w:rsidR="00441890" w:rsidRPr="00385065" w:rsidTr="00441890">
        <w:trPr>
          <w:trHeight w:val="1285"/>
        </w:trPr>
        <w:tc>
          <w:tcPr>
            <w:tcW w:w="426"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w:t>
            </w:r>
          </w:p>
        </w:tc>
        <w:tc>
          <w:tcPr>
            <w:tcW w:w="2311"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Снижение интегрального показателя аварийности инженерных сетей:</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теплоснабжение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-водоснабжение и водоотведение</w:t>
            </w:r>
          </w:p>
        </w:tc>
        <w:tc>
          <w:tcPr>
            <w:tcW w:w="9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xml:space="preserve">ед. </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на 100км инженер-ных сетей</w:t>
            </w:r>
          </w:p>
        </w:tc>
        <w:tc>
          <w:tcPr>
            <w:tcW w:w="667"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4,65</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0,095</w:t>
            </w:r>
          </w:p>
        </w:tc>
        <w:tc>
          <w:tcPr>
            <w:tcW w:w="668"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4,65</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0,095</w:t>
            </w:r>
          </w:p>
        </w:tc>
        <w:tc>
          <w:tcPr>
            <w:tcW w:w="804"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4108" w:type="dxa"/>
            <w:vAlign w:val="center"/>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w:t>
            </w:r>
          </w:p>
          <w:p w:rsidR="00441890" w:rsidRPr="00385065" w:rsidRDefault="00441890" w:rsidP="00441890">
            <w:pPr>
              <w:pStyle w:val="a3"/>
              <w:ind w:firstLine="121"/>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w:t>
            </w:r>
          </w:p>
          <w:p w:rsidR="00441890" w:rsidRPr="00385065" w:rsidRDefault="00441890" w:rsidP="00441890">
            <w:pPr>
              <w:pStyle w:val="a3"/>
              <w:ind w:firstLine="31"/>
              <w:jc w:val="both"/>
              <w:rPr>
                <w:rFonts w:ascii="Times New Roman" w:hAnsi="Times New Roman"/>
                <w:sz w:val="16"/>
                <w:szCs w:val="16"/>
              </w:rPr>
            </w:pPr>
          </w:p>
        </w:tc>
      </w:tr>
      <w:tr w:rsidR="00441890" w:rsidRPr="00385065" w:rsidTr="00441890">
        <w:trPr>
          <w:trHeight w:val="424"/>
        </w:trPr>
        <w:tc>
          <w:tcPr>
            <w:tcW w:w="42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2311"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Снижение потерь энергоресурсов в инженерных сетях</w:t>
            </w:r>
          </w:p>
        </w:tc>
        <w:tc>
          <w:tcPr>
            <w:tcW w:w="9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6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29,9</w:t>
            </w:r>
          </w:p>
        </w:tc>
        <w:tc>
          <w:tcPr>
            <w:tcW w:w="66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97,0%</w:t>
            </w:r>
          </w:p>
        </w:tc>
        <w:tc>
          <w:tcPr>
            <w:tcW w:w="410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выполнен, но характеризует положительный результат.  Снижение данного показателя является результатом снижения аварийности, технологических отказов на сетях тепло-водоснаб</w:t>
            </w:r>
            <w:r>
              <w:rPr>
                <w:rFonts w:ascii="Times New Roman" w:hAnsi="Times New Roman"/>
                <w:sz w:val="16"/>
                <w:szCs w:val="16"/>
              </w:rPr>
              <w:t>жения.</w:t>
            </w:r>
            <w:r w:rsidRPr="00385065">
              <w:rPr>
                <w:rFonts w:ascii="Times New Roman" w:hAnsi="Times New Roman"/>
                <w:sz w:val="16"/>
                <w:szCs w:val="16"/>
              </w:rPr>
              <w:t xml:space="preserve"> </w:t>
            </w:r>
          </w:p>
        </w:tc>
      </w:tr>
      <w:tr w:rsidR="00441890" w:rsidRPr="00385065" w:rsidTr="00441890">
        <w:tc>
          <w:tcPr>
            <w:tcW w:w="42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w:t>
            </w:r>
          </w:p>
        </w:tc>
        <w:tc>
          <w:tcPr>
            <w:tcW w:w="2311"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Увеличение доли населения, обеспеченного питьевой водой, отвечающей требованиям безопасности</w:t>
            </w:r>
          </w:p>
        </w:tc>
        <w:tc>
          <w:tcPr>
            <w:tcW w:w="9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6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38,5</w:t>
            </w:r>
          </w:p>
        </w:tc>
        <w:tc>
          <w:tcPr>
            <w:tcW w:w="66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47,6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123,6%</w:t>
            </w:r>
          </w:p>
        </w:tc>
        <w:tc>
          <w:tcPr>
            <w:tcW w:w="410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bl>
    <w:p w:rsidR="00441890" w:rsidRPr="00385065" w:rsidRDefault="00441890" w:rsidP="00441890">
      <w:pPr>
        <w:pStyle w:val="a3"/>
        <w:rPr>
          <w:rFonts w:ascii="Times New Roman" w:hAnsi="Times New Roman"/>
          <w:i/>
          <w:sz w:val="10"/>
          <w:szCs w:val="10"/>
        </w:rPr>
      </w:pPr>
    </w:p>
    <w:p w:rsidR="00441890" w:rsidRPr="00E53918" w:rsidRDefault="00441890" w:rsidP="00441890">
      <w:pPr>
        <w:pStyle w:val="a3"/>
        <w:ind w:firstLine="567"/>
        <w:jc w:val="both"/>
        <w:rPr>
          <w:rFonts w:ascii="Times New Roman" w:hAnsi="Times New Roman"/>
          <w:b/>
          <w:i/>
          <w:sz w:val="24"/>
          <w:szCs w:val="24"/>
        </w:rPr>
      </w:pPr>
      <w:r w:rsidRPr="00E53918">
        <w:rPr>
          <w:rFonts w:ascii="Times New Roman" w:hAnsi="Times New Roman"/>
          <w:b/>
          <w:i/>
          <w:sz w:val="24"/>
          <w:szCs w:val="24"/>
        </w:rPr>
        <w:t>мероприятия:</w:t>
      </w:r>
    </w:p>
    <w:p w:rsidR="00441890" w:rsidRPr="00385065"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4146"/>
        <w:gridCol w:w="1269"/>
        <w:gridCol w:w="1257"/>
        <w:gridCol w:w="920"/>
        <w:gridCol w:w="1876"/>
      </w:tblGrid>
      <w:tr w:rsidR="00441890" w:rsidRPr="00385065" w:rsidTr="00E53918">
        <w:trPr>
          <w:trHeight w:val="163"/>
        </w:trPr>
        <w:tc>
          <w:tcPr>
            <w:tcW w:w="455" w:type="dxa"/>
            <w:vMerge w:val="restart"/>
            <w:vAlign w:val="center"/>
          </w:tcPr>
          <w:p w:rsidR="00441890" w:rsidRPr="00385065" w:rsidRDefault="00441890" w:rsidP="00441890">
            <w:pPr>
              <w:pStyle w:val="a3"/>
              <w:jc w:val="center"/>
              <w:rPr>
                <w:rFonts w:ascii="Times New Roman" w:hAnsi="Times New Roman"/>
                <w:sz w:val="14"/>
                <w:szCs w:val="14"/>
              </w:rPr>
            </w:pPr>
            <w:r w:rsidRPr="00385065">
              <w:rPr>
                <w:rFonts w:ascii="Times New Roman" w:hAnsi="Times New Roman"/>
                <w:sz w:val="14"/>
                <w:szCs w:val="14"/>
              </w:rPr>
              <w:t>№ п/п</w:t>
            </w:r>
          </w:p>
        </w:tc>
        <w:tc>
          <w:tcPr>
            <w:tcW w:w="414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526"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920" w:type="dxa"/>
            <w:vMerge w:val="restart"/>
            <w:vAlign w:val="center"/>
          </w:tcPr>
          <w:p w:rsidR="00441890" w:rsidRPr="00385065" w:rsidRDefault="00441890" w:rsidP="00441890">
            <w:pPr>
              <w:pStyle w:val="a3"/>
              <w:jc w:val="center"/>
              <w:rPr>
                <w:rFonts w:ascii="Times New Roman" w:hAnsi="Times New Roman"/>
                <w:sz w:val="14"/>
                <w:szCs w:val="14"/>
                <w:u w:val="single"/>
              </w:rPr>
            </w:pPr>
            <w:r w:rsidRPr="00385065">
              <w:rPr>
                <w:rFonts w:ascii="Times New Roman" w:hAnsi="Times New Roman"/>
                <w:sz w:val="14"/>
                <w:szCs w:val="14"/>
              </w:rPr>
              <w:t xml:space="preserve">Процент исполнения </w:t>
            </w:r>
            <w:r w:rsidRPr="00385065">
              <w:rPr>
                <w:rFonts w:ascii="Times New Roman" w:hAnsi="Times New Roman"/>
                <w:sz w:val="14"/>
                <w:szCs w:val="14"/>
                <w:u w:val="single"/>
              </w:rPr>
              <w:t>с положит.</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4"/>
                <w:szCs w:val="14"/>
                <w:u w:val="single"/>
              </w:rPr>
              <w:t>экономией</w:t>
            </w:r>
          </w:p>
        </w:tc>
        <w:tc>
          <w:tcPr>
            <w:tcW w:w="187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E53918">
        <w:trPr>
          <w:trHeight w:val="291"/>
        </w:trPr>
        <w:tc>
          <w:tcPr>
            <w:tcW w:w="455" w:type="dxa"/>
            <w:vMerge/>
          </w:tcPr>
          <w:p w:rsidR="00441890" w:rsidRPr="00385065" w:rsidRDefault="00441890" w:rsidP="00441890">
            <w:pPr>
              <w:jc w:val="center"/>
              <w:rPr>
                <w:rFonts w:ascii="Times New Roman" w:hAnsi="Times New Roman"/>
                <w:sz w:val="16"/>
                <w:szCs w:val="16"/>
              </w:rPr>
            </w:pPr>
          </w:p>
        </w:tc>
        <w:tc>
          <w:tcPr>
            <w:tcW w:w="4146" w:type="dxa"/>
            <w:vMerge/>
            <w:vAlign w:val="center"/>
          </w:tcPr>
          <w:p w:rsidR="00441890" w:rsidRPr="00385065" w:rsidRDefault="00441890" w:rsidP="00441890">
            <w:pPr>
              <w:jc w:val="center"/>
              <w:rPr>
                <w:rFonts w:ascii="Times New Roman" w:hAnsi="Times New Roman"/>
                <w:sz w:val="16"/>
                <w:szCs w:val="16"/>
              </w:rPr>
            </w:pPr>
          </w:p>
        </w:tc>
        <w:tc>
          <w:tcPr>
            <w:tcW w:w="1269" w:type="dxa"/>
            <w:vAlign w:val="center"/>
          </w:tcPr>
          <w:p w:rsidR="00441890" w:rsidRPr="00385065" w:rsidRDefault="00441890" w:rsidP="00441890">
            <w:pPr>
              <w:ind w:right="-108"/>
              <w:jc w:val="center"/>
              <w:rPr>
                <w:rFonts w:ascii="Times New Roman" w:hAnsi="Times New Roman"/>
                <w:sz w:val="16"/>
                <w:szCs w:val="16"/>
              </w:rPr>
            </w:pPr>
            <w:r w:rsidRPr="00385065">
              <w:rPr>
                <w:rFonts w:ascii="Times New Roman" w:hAnsi="Times New Roman"/>
                <w:sz w:val="16"/>
                <w:szCs w:val="16"/>
              </w:rPr>
              <w:t>план</w:t>
            </w:r>
          </w:p>
        </w:tc>
        <w:tc>
          <w:tcPr>
            <w:tcW w:w="1257"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факт</w:t>
            </w:r>
          </w:p>
        </w:tc>
        <w:tc>
          <w:tcPr>
            <w:tcW w:w="920" w:type="dxa"/>
            <w:vMerge/>
            <w:vAlign w:val="center"/>
          </w:tcPr>
          <w:p w:rsidR="00441890" w:rsidRPr="00385065" w:rsidRDefault="00441890" w:rsidP="00441890">
            <w:pPr>
              <w:jc w:val="center"/>
              <w:rPr>
                <w:rFonts w:ascii="Times New Roman" w:hAnsi="Times New Roman"/>
                <w:sz w:val="16"/>
                <w:szCs w:val="16"/>
              </w:rPr>
            </w:pPr>
          </w:p>
        </w:tc>
        <w:tc>
          <w:tcPr>
            <w:tcW w:w="1876" w:type="dxa"/>
            <w:vMerge/>
          </w:tcPr>
          <w:p w:rsidR="00441890" w:rsidRPr="00385065" w:rsidRDefault="00441890" w:rsidP="00441890">
            <w:pPr>
              <w:jc w:val="center"/>
              <w:rPr>
                <w:rFonts w:ascii="Times New Roman" w:hAnsi="Times New Roman"/>
                <w:sz w:val="16"/>
                <w:szCs w:val="16"/>
              </w:rPr>
            </w:pPr>
          </w:p>
        </w:tc>
      </w:tr>
      <w:tr w:rsidR="00441890" w:rsidRPr="00385065" w:rsidTr="00E53918">
        <w:trPr>
          <w:trHeight w:val="181"/>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4146"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наружных сетей тепло-, водоснабжения по ул. Береговая в п. Манзя</w:t>
            </w:r>
          </w:p>
        </w:tc>
        <w:tc>
          <w:tcPr>
            <w:tcW w:w="1269"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2 962 777,87</w:t>
            </w:r>
          </w:p>
          <w:p w:rsidR="00441890" w:rsidRPr="00385065" w:rsidRDefault="00441890" w:rsidP="00441890">
            <w:pPr>
              <w:pStyle w:val="a3"/>
              <w:jc w:val="center"/>
              <w:rPr>
                <w:rFonts w:ascii="Times New Roman" w:hAnsi="Times New Roman"/>
                <w:sz w:val="16"/>
                <w:szCs w:val="16"/>
              </w:rPr>
            </w:pPr>
          </w:p>
        </w:tc>
        <w:tc>
          <w:tcPr>
            <w:tcW w:w="1257"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2962777,87</w:t>
            </w:r>
          </w:p>
          <w:p w:rsidR="00441890" w:rsidRPr="00385065" w:rsidRDefault="00441890" w:rsidP="00441890">
            <w:pPr>
              <w:pStyle w:val="a3"/>
              <w:jc w:val="center"/>
              <w:rPr>
                <w:rFonts w:ascii="Times New Roman" w:hAnsi="Times New Roman"/>
                <w:sz w:val="16"/>
                <w:szCs w:val="16"/>
              </w:rPr>
            </w:pPr>
          </w:p>
        </w:tc>
        <w:tc>
          <w:tcPr>
            <w:tcW w:w="920"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187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Бюджетные ассигнования исполнены в полном объеме.</w:t>
            </w:r>
          </w:p>
        </w:tc>
      </w:tr>
      <w:tr w:rsidR="00441890" w:rsidRPr="00385065" w:rsidTr="00E53918">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w:t>
            </w:r>
          </w:p>
        </w:tc>
        <w:tc>
          <w:tcPr>
            <w:tcW w:w="414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наружных сетей тепло-, водоснабжения по ул. Береговая в п. Шиверский</w:t>
            </w:r>
          </w:p>
        </w:tc>
        <w:tc>
          <w:tcPr>
            <w:tcW w:w="12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1 378 700,41</w:t>
            </w:r>
          </w:p>
        </w:tc>
        <w:tc>
          <w:tcPr>
            <w:tcW w:w="12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685107,41</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49,7%</w:t>
            </w:r>
          </w:p>
        </w:tc>
        <w:tc>
          <w:tcPr>
            <w:tcW w:w="187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Сумма неосвоенных средств составляет  693 593,00 руб.</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Оплата произведена по факту выполненных работ.  Выполнение работ в дальнейшем не предусмотрено в связи с отсутствием необходимости.</w:t>
            </w:r>
          </w:p>
        </w:tc>
      </w:tr>
      <w:tr w:rsidR="00441890" w:rsidRPr="00385065" w:rsidTr="00E53918">
        <w:tc>
          <w:tcPr>
            <w:tcW w:w="455" w:type="dxa"/>
            <w:vAlign w:val="center"/>
          </w:tcPr>
          <w:p w:rsidR="00441890" w:rsidRPr="00385065" w:rsidRDefault="00441890" w:rsidP="00441890">
            <w:pPr>
              <w:pStyle w:val="a3"/>
              <w:rPr>
                <w:rFonts w:ascii="Times New Roman" w:hAnsi="Times New Roman"/>
                <w:sz w:val="16"/>
                <w:szCs w:val="16"/>
              </w:rPr>
            </w:pPr>
          </w:p>
        </w:tc>
        <w:tc>
          <w:tcPr>
            <w:tcW w:w="414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наружных сетей тепло-, водоснабжения по ул. Мира - ул.Молодежная  от 30ТК21 до 30ТК43 п.Нижнетерянск</w:t>
            </w:r>
          </w:p>
        </w:tc>
        <w:tc>
          <w:tcPr>
            <w:tcW w:w="12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5 225 000,00</w:t>
            </w:r>
          </w:p>
          <w:p w:rsidR="00441890" w:rsidRPr="00385065" w:rsidRDefault="00441890" w:rsidP="00441890">
            <w:pPr>
              <w:pStyle w:val="a3"/>
              <w:jc w:val="center"/>
              <w:rPr>
                <w:rFonts w:ascii="Times New Roman" w:hAnsi="Times New Roman"/>
                <w:sz w:val="16"/>
                <w:szCs w:val="16"/>
              </w:rPr>
            </w:pPr>
          </w:p>
        </w:tc>
        <w:tc>
          <w:tcPr>
            <w:tcW w:w="12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5 225 000,00</w:t>
            </w:r>
          </w:p>
          <w:p w:rsidR="00441890" w:rsidRPr="00385065" w:rsidRDefault="00441890" w:rsidP="00441890">
            <w:pPr>
              <w:pStyle w:val="a3"/>
              <w:jc w:val="center"/>
              <w:rPr>
                <w:rFonts w:ascii="Times New Roman" w:hAnsi="Times New Roman"/>
                <w:sz w:val="16"/>
                <w:szCs w:val="16"/>
              </w:rPr>
            </w:pP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w:t>
            </w:r>
          </w:p>
        </w:tc>
        <w:tc>
          <w:tcPr>
            <w:tcW w:w="187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Бюджетные ассигнования исполнены в полном объеме.</w:t>
            </w:r>
          </w:p>
        </w:tc>
      </w:tr>
      <w:tr w:rsidR="00441890" w:rsidRPr="00385065" w:rsidTr="00E53918">
        <w:tc>
          <w:tcPr>
            <w:tcW w:w="455" w:type="dxa"/>
            <w:vAlign w:val="center"/>
          </w:tcPr>
          <w:p w:rsidR="00441890" w:rsidRPr="00385065" w:rsidRDefault="00441890" w:rsidP="00441890">
            <w:pPr>
              <w:pStyle w:val="a3"/>
              <w:rPr>
                <w:rFonts w:ascii="Times New Roman" w:hAnsi="Times New Roman"/>
                <w:sz w:val="16"/>
                <w:szCs w:val="16"/>
              </w:rPr>
            </w:pPr>
          </w:p>
        </w:tc>
        <w:tc>
          <w:tcPr>
            <w:tcW w:w="414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наружных сетей тепло-, водоснабжения по ул. Мира - ул.Высотная  от 30ТК43 до 30ТК33 п.Нижнетерянск</w:t>
            </w:r>
          </w:p>
        </w:tc>
        <w:tc>
          <w:tcPr>
            <w:tcW w:w="12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3 135 000,00</w:t>
            </w:r>
          </w:p>
          <w:p w:rsidR="00441890" w:rsidRPr="00385065" w:rsidRDefault="00441890" w:rsidP="00441890">
            <w:pPr>
              <w:pStyle w:val="a3"/>
              <w:jc w:val="center"/>
              <w:rPr>
                <w:rFonts w:ascii="Times New Roman" w:hAnsi="Times New Roman"/>
                <w:sz w:val="16"/>
                <w:szCs w:val="16"/>
              </w:rPr>
            </w:pPr>
          </w:p>
        </w:tc>
        <w:tc>
          <w:tcPr>
            <w:tcW w:w="12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3135000,00</w:t>
            </w:r>
          </w:p>
          <w:p w:rsidR="00441890" w:rsidRPr="00385065" w:rsidRDefault="00441890" w:rsidP="00441890">
            <w:pPr>
              <w:pStyle w:val="a3"/>
              <w:jc w:val="center"/>
              <w:rPr>
                <w:rFonts w:ascii="Times New Roman" w:hAnsi="Times New Roman"/>
                <w:sz w:val="16"/>
                <w:szCs w:val="16"/>
              </w:rPr>
            </w:pP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w:t>
            </w:r>
          </w:p>
          <w:p w:rsidR="00441890" w:rsidRPr="00385065" w:rsidRDefault="00441890" w:rsidP="00441890">
            <w:pPr>
              <w:pStyle w:val="a3"/>
              <w:jc w:val="center"/>
              <w:rPr>
                <w:rFonts w:ascii="Times New Roman" w:hAnsi="Times New Roman"/>
                <w:sz w:val="16"/>
                <w:szCs w:val="16"/>
              </w:rPr>
            </w:pPr>
          </w:p>
        </w:tc>
        <w:tc>
          <w:tcPr>
            <w:tcW w:w="187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Бюджетные ассигнования исполнены в полном </w:t>
            </w:r>
            <w:r w:rsidRPr="00385065">
              <w:rPr>
                <w:rFonts w:ascii="Times New Roman" w:hAnsi="Times New Roman"/>
                <w:sz w:val="16"/>
                <w:szCs w:val="16"/>
              </w:rPr>
              <w:lastRenderedPageBreak/>
              <w:t>объеме.</w:t>
            </w:r>
          </w:p>
        </w:tc>
      </w:tr>
      <w:tr w:rsidR="00441890" w:rsidRPr="00385065" w:rsidTr="00E53918">
        <w:tc>
          <w:tcPr>
            <w:tcW w:w="455" w:type="dxa"/>
            <w:vAlign w:val="center"/>
          </w:tcPr>
          <w:p w:rsidR="00441890" w:rsidRPr="00385065" w:rsidRDefault="00441890" w:rsidP="00441890">
            <w:pPr>
              <w:pStyle w:val="a3"/>
              <w:rPr>
                <w:rFonts w:ascii="Times New Roman" w:hAnsi="Times New Roman"/>
                <w:sz w:val="16"/>
                <w:szCs w:val="16"/>
              </w:rPr>
            </w:pPr>
          </w:p>
        </w:tc>
        <w:tc>
          <w:tcPr>
            <w:tcW w:w="414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итого</w:t>
            </w:r>
          </w:p>
        </w:tc>
        <w:tc>
          <w:tcPr>
            <w:tcW w:w="12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12 701 478,28</w:t>
            </w:r>
          </w:p>
          <w:p w:rsidR="00441890" w:rsidRPr="00385065" w:rsidRDefault="00441890" w:rsidP="00441890">
            <w:pPr>
              <w:pStyle w:val="a3"/>
              <w:jc w:val="center"/>
              <w:rPr>
                <w:rFonts w:ascii="Times New Roman" w:hAnsi="Times New Roman"/>
                <w:sz w:val="16"/>
                <w:szCs w:val="16"/>
              </w:rPr>
            </w:pPr>
          </w:p>
        </w:tc>
        <w:tc>
          <w:tcPr>
            <w:tcW w:w="12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12 007 885,28</w:t>
            </w:r>
          </w:p>
          <w:p w:rsidR="00441890" w:rsidRPr="00385065" w:rsidRDefault="00441890" w:rsidP="00441890">
            <w:pPr>
              <w:pStyle w:val="a3"/>
              <w:jc w:val="center"/>
              <w:rPr>
                <w:rFonts w:ascii="Times New Roman" w:hAnsi="Times New Roman"/>
                <w:sz w:val="16"/>
                <w:szCs w:val="16"/>
              </w:rPr>
            </w:pP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94,5%</w:t>
            </w:r>
          </w:p>
        </w:tc>
        <w:tc>
          <w:tcPr>
            <w:tcW w:w="1876" w:type="dxa"/>
            <w:vAlign w:val="center"/>
          </w:tcPr>
          <w:p w:rsidR="00441890" w:rsidRPr="00385065" w:rsidRDefault="00441890" w:rsidP="00441890">
            <w:pPr>
              <w:pStyle w:val="a3"/>
              <w:jc w:val="both"/>
              <w:rPr>
                <w:rFonts w:ascii="Times New Roman" w:hAnsi="Times New Roman"/>
                <w:sz w:val="16"/>
                <w:szCs w:val="16"/>
              </w:rPr>
            </w:pPr>
          </w:p>
        </w:tc>
      </w:tr>
    </w:tbl>
    <w:p w:rsidR="00441890" w:rsidRPr="00385065" w:rsidRDefault="00441890" w:rsidP="00441890">
      <w:pPr>
        <w:pStyle w:val="ConsPlusTitle"/>
        <w:widowControl/>
        <w:ind w:firstLine="708"/>
        <w:jc w:val="both"/>
        <w:rPr>
          <w:rFonts w:ascii="Times New Roman" w:hAnsi="Times New Roman"/>
          <w:sz w:val="6"/>
          <w:szCs w:val="6"/>
        </w:rPr>
      </w:pPr>
    </w:p>
    <w:p w:rsidR="00441890" w:rsidRPr="00385065" w:rsidRDefault="00441890" w:rsidP="00441890">
      <w:pPr>
        <w:pStyle w:val="ConsPlusTitle"/>
        <w:widowControl/>
        <w:ind w:firstLine="708"/>
        <w:jc w:val="both"/>
        <w:rPr>
          <w:rFonts w:ascii="Times New Roman" w:hAnsi="Times New Roman"/>
          <w:b w:val="0"/>
          <w:sz w:val="10"/>
          <w:szCs w:val="10"/>
        </w:rPr>
      </w:pPr>
    </w:p>
    <w:p w:rsidR="00441890" w:rsidRPr="00BE6C9B" w:rsidRDefault="00441890" w:rsidP="00E53918">
      <w:pPr>
        <w:pStyle w:val="ConsPlusTitle"/>
        <w:widowControl/>
        <w:ind w:firstLine="709"/>
        <w:jc w:val="both"/>
        <w:rPr>
          <w:rFonts w:ascii="Times New Roman" w:hAnsi="Times New Roman"/>
          <w:sz w:val="24"/>
          <w:szCs w:val="24"/>
        </w:rPr>
      </w:pPr>
      <w:r w:rsidRPr="00BE6C9B">
        <w:rPr>
          <w:rFonts w:ascii="Times New Roman" w:hAnsi="Times New Roman"/>
          <w:sz w:val="24"/>
          <w:szCs w:val="24"/>
        </w:rPr>
        <w:t>2. подпрограмма «Создание условий для безубыточной деятельности организаций жилищно-коммунального комплекса Богучанского района» на 2014-2018 годы:</w:t>
      </w:r>
    </w:p>
    <w:p w:rsidR="00441890" w:rsidRPr="00385065" w:rsidRDefault="00441890" w:rsidP="00441890">
      <w:pPr>
        <w:pStyle w:val="a3"/>
        <w:ind w:firstLine="567"/>
        <w:jc w:val="both"/>
        <w:rPr>
          <w:rFonts w:ascii="Times New Roman" w:hAnsi="Times New Roman"/>
          <w:b/>
          <w:i/>
          <w:sz w:val="20"/>
          <w:szCs w:val="20"/>
        </w:rPr>
      </w:pPr>
    </w:p>
    <w:p w:rsidR="00441890" w:rsidRPr="00385065" w:rsidRDefault="00441890" w:rsidP="00441890">
      <w:pPr>
        <w:pStyle w:val="a3"/>
        <w:ind w:firstLine="567"/>
        <w:jc w:val="both"/>
        <w:rPr>
          <w:rFonts w:ascii="Times New Roman" w:hAnsi="Times New Roman"/>
          <w:b/>
          <w:i/>
          <w:sz w:val="20"/>
          <w:szCs w:val="20"/>
        </w:rPr>
      </w:pPr>
      <w:r w:rsidRPr="00385065">
        <w:rPr>
          <w:rFonts w:ascii="Times New Roman" w:hAnsi="Times New Roman"/>
          <w:b/>
          <w:i/>
          <w:sz w:val="20"/>
          <w:szCs w:val="20"/>
        </w:rPr>
        <w:t>показатели:</w:t>
      </w:r>
    </w:p>
    <w:p w:rsidR="00441890" w:rsidRPr="00385065" w:rsidRDefault="00441890" w:rsidP="00441890">
      <w:pPr>
        <w:pStyle w:val="a3"/>
        <w:ind w:firstLine="567"/>
        <w:jc w:val="both"/>
        <w:rPr>
          <w:rFonts w:ascii="Times New Roman" w:hAnsi="Times New Roman"/>
          <w:b/>
          <w:i/>
          <w:sz w:val="6"/>
          <w:szCs w:val="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976"/>
        <w:gridCol w:w="637"/>
        <w:gridCol w:w="679"/>
        <w:gridCol w:w="680"/>
        <w:gridCol w:w="804"/>
        <w:gridCol w:w="3579"/>
      </w:tblGrid>
      <w:tr w:rsidR="00441890" w:rsidRPr="00385065" w:rsidTr="00E53918">
        <w:trPr>
          <w:trHeight w:val="163"/>
        </w:trPr>
        <w:tc>
          <w:tcPr>
            <w:tcW w:w="426" w:type="dxa"/>
            <w:vMerge w:val="restart"/>
            <w:vAlign w:val="center"/>
          </w:tcPr>
          <w:p w:rsidR="00441890" w:rsidRPr="00385065" w:rsidRDefault="00441890" w:rsidP="00441890">
            <w:pPr>
              <w:jc w:val="center"/>
              <w:rPr>
                <w:rFonts w:ascii="Times New Roman" w:hAnsi="Times New Roman"/>
                <w:sz w:val="14"/>
                <w:szCs w:val="14"/>
              </w:rPr>
            </w:pPr>
            <w:r w:rsidRPr="00385065">
              <w:rPr>
                <w:rFonts w:ascii="Times New Roman" w:hAnsi="Times New Roman"/>
                <w:sz w:val="14"/>
                <w:szCs w:val="14"/>
              </w:rPr>
              <w:t>№ п/п</w:t>
            </w:r>
          </w:p>
        </w:tc>
        <w:tc>
          <w:tcPr>
            <w:tcW w:w="2976" w:type="dxa"/>
            <w:vMerge w:val="restart"/>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Показатели</w:t>
            </w:r>
          </w:p>
        </w:tc>
        <w:tc>
          <w:tcPr>
            <w:tcW w:w="637" w:type="dxa"/>
            <w:vMerge w:val="restart"/>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Ед. изм.</w:t>
            </w:r>
          </w:p>
        </w:tc>
        <w:tc>
          <w:tcPr>
            <w:tcW w:w="1359" w:type="dxa"/>
            <w:gridSpan w:val="2"/>
            <w:vAlign w:val="bottom"/>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579" w:type="dxa"/>
            <w:vMerge w:val="restart"/>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E53918">
        <w:trPr>
          <w:trHeight w:val="170"/>
        </w:trPr>
        <w:tc>
          <w:tcPr>
            <w:tcW w:w="426" w:type="dxa"/>
            <w:vMerge/>
          </w:tcPr>
          <w:p w:rsidR="00441890" w:rsidRPr="00385065" w:rsidRDefault="00441890" w:rsidP="00441890">
            <w:pPr>
              <w:jc w:val="center"/>
              <w:rPr>
                <w:rFonts w:ascii="Times New Roman" w:hAnsi="Times New Roman"/>
                <w:sz w:val="16"/>
                <w:szCs w:val="16"/>
              </w:rPr>
            </w:pPr>
          </w:p>
        </w:tc>
        <w:tc>
          <w:tcPr>
            <w:tcW w:w="2976" w:type="dxa"/>
            <w:vMerge/>
            <w:vAlign w:val="center"/>
          </w:tcPr>
          <w:p w:rsidR="00441890" w:rsidRPr="00385065" w:rsidRDefault="00441890" w:rsidP="00441890">
            <w:pPr>
              <w:jc w:val="center"/>
              <w:rPr>
                <w:rFonts w:ascii="Times New Roman" w:hAnsi="Times New Roman"/>
                <w:sz w:val="16"/>
                <w:szCs w:val="16"/>
              </w:rPr>
            </w:pPr>
          </w:p>
        </w:tc>
        <w:tc>
          <w:tcPr>
            <w:tcW w:w="637" w:type="dxa"/>
            <w:vMerge/>
            <w:vAlign w:val="center"/>
          </w:tcPr>
          <w:p w:rsidR="00441890" w:rsidRPr="00385065" w:rsidRDefault="00441890" w:rsidP="00441890">
            <w:pPr>
              <w:jc w:val="center"/>
              <w:rPr>
                <w:rFonts w:ascii="Times New Roman" w:hAnsi="Times New Roman"/>
                <w:sz w:val="16"/>
                <w:szCs w:val="16"/>
              </w:rPr>
            </w:pPr>
          </w:p>
        </w:tc>
        <w:tc>
          <w:tcPr>
            <w:tcW w:w="6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68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579" w:type="dxa"/>
            <w:vMerge/>
          </w:tcPr>
          <w:p w:rsidR="00441890" w:rsidRPr="00385065" w:rsidRDefault="00441890" w:rsidP="00441890">
            <w:pPr>
              <w:jc w:val="center"/>
              <w:rPr>
                <w:rFonts w:ascii="Times New Roman" w:hAnsi="Times New Roman"/>
                <w:sz w:val="16"/>
                <w:szCs w:val="16"/>
              </w:rPr>
            </w:pPr>
          </w:p>
        </w:tc>
      </w:tr>
      <w:tr w:rsidR="00441890" w:rsidRPr="00385065" w:rsidTr="00E53918">
        <w:trPr>
          <w:trHeight w:val="170"/>
        </w:trPr>
        <w:tc>
          <w:tcPr>
            <w:tcW w:w="42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297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Уровень возмещения населением затрат на предоставление жилищно-коммунальных услуг по установленным для населения тарифам</w:t>
            </w:r>
          </w:p>
        </w:tc>
        <w:tc>
          <w:tcPr>
            <w:tcW w:w="63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70,0</w:t>
            </w:r>
          </w:p>
        </w:tc>
        <w:tc>
          <w:tcPr>
            <w:tcW w:w="68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74,9</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107,0%</w:t>
            </w:r>
          </w:p>
        </w:tc>
        <w:tc>
          <w:tcPr>
            <w:tcW w:w="3579"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E53918">
        <w:trPr>
          <w:trHeight w:val="170"/>
        </w:trPr>
        <w:tc>
          <w:tcPr>
            <w:tcW w:w="42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297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Фактическая оплата населением за жилищно-коммунальные услуги от начисленных платежей</w:t>
            </w:r>
          </w:p>
        </w:tc>
        <w:tc>
          <w:tcPr>
            <w:tcW w:w="63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99,2</w:t>
            </w:r>
          </w:p>
        </w:tc>
        <w:tc>
          <w:tcPr>
            <w:tcW w:w="68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96,0</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96,8%</w:t>
            </w:r>
          </w:p>
        </w:tc>
        <w:tc>
          <w:tcPr>
            <w:tcW w:w="3579"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 в связи с изменением с 01.01.2015г. порядка компенсации части расходов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tc>
      </w:tr>
    </w:tbl>
    <w:p w:rsidR="00441890" w:rsidRPr="00385065" w:rsidRDefault="00441890" w:rsidP="00441890">
      <w:pPr>
        <w:pStyle w:val="a3"/>
        <w:ind w:firstLine="567"/>
        <w:jc w:val="both"/>
        <w:rPr>
          <w:rFonts w:ascii="Times New Roman" w:hAnsi="Times New Roman"/>
          <w:i/>
          <w:sz w:val="10"/>
          <w:szCs w:val="10"/>
        </w:rPr>
      </w:pPr>
    </w:p>
    <w:p w:rsidR="00441890" w:rsidRPr="00385065" w:rsidRDefault="00441890" w:rsidP="00441890">
      <w:pPr>
        <w:pStyle w:val="a3"/>
        <w:ind w:firstLine="567"/>
        <w:jc w:val="both"/>
        <w:rPr>
          <w:rFonts w:ascii="Times New Roman" w:hAnsi="Times New Roman"/>
          <w:b/>
          <w:i/>
          <w:sz w:val="6"/>
          <w:szCs w:val="6"/>
        </w:rPr>
      </w:pPr>
      <w:r w:rsidRPr="00385065">
        <w:rPr>
          <w:rFonts w:ascii="Times New Roman" w:hAnsi="Times New Roman"/>
          <w:b/>
          <w:i/>
          <w:sz w:val="20"/>
          <w:szCs w:val="20"/>
        </w:rPr>
        <w:t>мероприятия:</w:t>
      </w:r>
    </w:p>
    <w:tbl>
      <w:tblPr>
        <w:tblW w:w="981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
        <w:gridCol w:w="3233"/>
        <w:gridCol w:w="1253"/>
        <w:gridCol w:w="1262"/>
        <w:gridCol w:w="804"/>
        <w:gridCol w:w="2827"/>
      </w:tblGrid>
      <w:tr w:rsidR="00441890" w:rsidRPr="00385065" w:rsidTr="00E53918">
        <w:trPr>
          <w:trHeight w:val="428"/>
        </w:trPr>
        <w:tc>
          <w:tcPr>
            <w:tcW w:w="23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339"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531"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290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E53918">
        <w:trPr>
          <w:trHeight w:val="279"/>
        </w:trPr>
        <w:tc>
          <w:tcPr>
            <w:tcW w:w="236" w:type="dxa"/>
            <w:vMerge/>
          </w:tcPr>
          <w:p w:rsidR="00441890" w:rsidRPr="00385065" w:rsidRDefault="00441890" w:rsidP="00441890">
            <w:pPr>
              <w:jc w:val="center"/>
              <w:rPr>
                <w:rFonts w:ascii="Times New Roman" w:hAnsi="Times New Roman"/>
                <w:sz w:val="16"/>
                <w:szCs w:val="16"/>
              </w:rPr>
            </w:pPr>
          </w:p>
        </w:tc>
        <w:tc>
          <w:tcPr>
            <w:tcW w:w="3339" w:type="dxa"/>
            <w:vMerge/>
            <w:vAlign w:val="center"/>
          </w:tcPr>
          <w:p w:rsidR="00441890" w:rsidRPr="00385065" w:rsidRDefault="00441890" w:rsidP="00441890">
            <w:pPr>
              <w:jc w:val="center"/>
              <w:rPr>
                <w:rFonts w:ascii="Times New Roman" w:hAnsi="Times New Roman"/>
                <w:sz w:val="16"/>
                <w:szCs w:val="16"/>
              </w:rPr>
            </w:pPr>
          </w:p>
        </w:tc>
        <w:tc>
          <w:tcPr>
            <w:tcW w:w="126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126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2902" w:type="dxa"/>
            <w:vMerge/>
          </w:tcPr>
          <w:p w:rsidR="00441890" w:rsidRPr="00385065" w:rsidRDefault="00441890" w:rsidP="00441890">
            <w:pPr>
              <w:jc w:val="center"/>
              <w:rPr>
                <w:rFonts w:ascii="Times New Roman" w:hAnsi="Times New Roman"/>
                <w:sz w:val="16"/>
                <w:szCs w:val="16"/>
              </w:rPr>
            </w:pPr>
          </w:p>
        </w:tc>
      </w:tr>
      <w:tr w:rsidR="00441890" w:rsidRPr="00385065" w:rsidTr="007C52B5">
        <w:trPr>
          <w:trHeight w:val="274"/>
        </w:trPr>
        <w:tc>
          <w:tcPr>
            <w:tcW w:w="236"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w:t>
            </w:r>
          </w:p>
        </w:tc>
        <w:tc>
          <w:tcPr>
            <w:tcW w:w="333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tc>
        <w:tc>
          <w:tcPr>
            <w:tcW w:w="1266"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18157700,00</w:t>
            </w:r>
          </w:p>
        </w:tc>
        <w:tc>
          <w:tcPr>
            <w:tcW w:w="1265"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18157700,00</w:t>
            </w:r>
          </w:p>
        </w:tc>
        <w:tc>
          <w:tcPr>
            <w:tcW w:w="804"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100,0%</w:t>
            </w:r>
          </w:p>
        </w:tc>
        <w:tc>
          <w:tcPr>
            <w:tcW w:w="290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Бюджетные ассигнования исполнены в полном объеме.</w:t>
            </w:r>
          </w:p>
        </w:tc>
      </w:tr>
      <w:tr w:rsidR="00441890" w:rsidRPr="00385065" w:rsidTr="00E53918">
        <w:tc>
          <w:tcPr>
            <w:tcW w:w="236"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2</w:t>
            </w:r>
          </w:p>
        </w:tc>
        <w:tc>
          <w:tcPr>
            <w:tcW w:w="333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1266" w:type="dxa"/>
            <w:vAlign w:val="center"/>
          </w:tcPr>
          <w:p w:rsidR="00441890" w:rsidRPr="00385065" w:rsidRDefault="00441890" w:rsidP="00441890">
            <w:pPr>
              <w:jc w:val="right"/>
              <w:rPr>
                <w:rFonts w:ascii="Times New Roman" w:hAnsi="Times New Roman"/>
                <w:sz w:val="16"/>
                <w:szCs w:val="16"/>
              </w:rPr>
            </w:pPr>
            <w:r w:rsidRPr="00385065">
              <w:rPr>
                <w:rFonts w:ascii="Times New Roman" w:hAnsi="Times New Roman"/>
                <w:sz w:val="16"/>
                <w:szCs w:val="16"/>
              </w:rPr>
              <w:t>160 790 317,00</w:t>
            </w:r>
          </w:p>
          <w:p w:rsidR="00441890" w:rsidRPr="00385065" w:rsidRDefault="00441890" w:rsidP="00441890">
            <w:pPr>
              <w:jc w:val="right"/>
              <w:rPr>
                <w:rFonts w:ascii="Times New Roman" w:hAnsi="Times New Roman"/>
                <w:sz w:val="16"/>
                <w:szCs w:val="16"/>
              </w:rPr>
            </w:pPr>
          </w:p>
        </w:tc>
        <w:tc>
          <w:tcPr>
            <w:tcW w:w="1265" w:type="dxa"/>
            <w:vAlign w:val="center"/>
          </w:tcPr>
          <w:p w:rsidR="00441890" w:rsidRPr="00385065" w:rsidRDefault="00441890" w:rsidP="00441890">
            <w:pPr>
              <w:jc w:val="right"/>
              <w:rPr>
                <w:rFonts w:ascii="Times New Roman" w:hAnsi="Times New Roman"/>
                <w:sz w:val="16"/>
                <w:szCs w:val="16"/>
              </w:rPr>
            </w:pPr>
            <w:r w:rsidRPr="00385065">
              <w:rPr>
                <w:rFonts w:ascii="Times New Roman" w:hAnsi="Times New Roman"/>
                <w:sz w:val="16"/>
                <w:szCs w:val="16"/>
              </w:rPr>
              <w:t>148 752 843,78</w:t>
            </w:r>
          </w:p>
          <w:p w:rsidR="00441890" w:rsidRPr="00385065" w:rsidRDefault="00441890" w:rsidP="00441890">
            <w:pPr>
              <w:jc w:val="right"/>
              <w:rPr>
                <w:rFonts w:ascii="Times New Roman" w:hAnsi="Times New Roman"/>
                <w:sz w:val="16"/>
                <w:szCs w:val="16"/>
              </w:rPr>
            </w:pPr>
          </w:p>
        </w:tc>
        <w:tc>
          <w:tcPr>
            <w:tcW w:w="804" w:type="dxa"/>
            <w:vAlign w:val="center"/>
          </w:tcPr>
          <w:p w:rsidR="00441890" w:rsidRPr="00385065" w:rsidRDefault="00441890" w:rsidP="00441890">
            <w:pPr>
              <w:jc w:val="center"/>
              <w:rPr>
                <w:rFonts w:ascii="Times New Roman" w:hAnsi="Times New Roman"/>
                <w:sz w:val="16"/>
                <w:szCs w:val="16"/>
              </w:rPr>
            </w:pPr>
          </w:p>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92,5%</w:t>
            </w:r>
          </w:p>
          <w:p w:rsidR="00441890" w:rsidRPr="00385065" w:rsidRDefault="00441890" w:rsidP="00441890">
            <w:pPr>
              <w:jc w:val="center"/>
              <w:rPr>
                <w:rFonts w:ascii="Times New Roman" w:hAnsi="Times New Roman"/>
                <w:sz w:val="16"/>
                <w:szCs w:val="16"/>
              </w:rPr>
            </w:pPr>
          </w:p>
          <w:p w:rsidR="00441890" w:rsidRPr="00385065" w:rsidRDefault="00441890" w:rsidP="00441890">
            <w:pPr>
              <w:jc w:val="center"/>
              <w:rPr>
                <w:rFonts w:ascii="Times New Roman" w:hAnsi="Times New Roman"/>
                <w:sz w:val="16"/>
                <w:szCs w:val="16"/>
              </w:rPr>
            </w:pPr>
          </w:p>
        </w:tc>
        <w:tc>
          <w:tcPr>
            <w:tcW w:w="290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12 037 473,22 рубля. Причины неосвоения:</w:t>
            </w:r>
          </w:p>
          <w:p w:rsidR="00441890" w:rsidRPr="00385065" w:rsidRDefault="00441890" w:rsidP="00441890">
            <w:pPr>
              <w:pStyle w:val="a3"/>
              <w:ind w:left="-41" w:firstLine="41"/>
              <w:jc w:val="both"/>
              <w:rPr>
                <w:rFonts w:ascii="Times New Roman" w:hAnsi="Times New Roman"/>
                <w:sz w:val="16"/>
                <w:szCs w:val="16"/>
              </w:rPr>
            </w:pPr>
            <w:r w:rsidRPr="00385065">
              <w:rPr>
                <w:rFonts w:ascii="Times New Roman" w:hAnsi="Times New Roman"/>
                <w:sz w:val="16"/>
                <w:szCs w:val="16"/>
              </w:rPr>
              <w:t>1.</w:t>
            </w:r>
            <w:r w:rsidRPr="00385065">
              <w:t xml:space="preserve"> </w:t>
            </w:r>
            <w:r w:rsidRPr="00385065">
              <w:rPr>
                <w:rFonts w:ascii="Times New Roman" w:hAnsi="Times New Roman"/>
                <w:sz w:val="16"/>
                <w:szCs w:val="16"/>
              </w:rPr>
              <w:t xml:space="preserve">По законодательству компенсация части расходов граждан  на оплату коммунальных услуг рассчитывается исходя из неизменности набора и объема коммунальных услуг. При этом за базовый период принимается декабрь предыдущего календарного  года. На территории Богучанского района горячее водоснабжение осуществляется из открытой системы теплоснабжения и услуга предоставляется гражданам  в течение 6 месяцев в отопительный период.  В летний период в платежных документах на оплату коммунальных услуг  гражданам расчёт компенсации, выполненный от базы декабря, приводит к тому, что фактически услуга гражданам по горячему водоснабжению не оказывается, но они за неё оплачивают. Это приводит к нарушению прав граждан, так как не соблюдается принцип сохранения неизменности объема услуг, но при этом происходит значительная экономия бюджетных средств. </w:t>
            </w:r>
          </w:p>
          <w:p w:rsidR="00441890" w:rsidRPr="00385065" w:rsidRDefault="00441890" w:rsidP="00441890">
            <w:pPr>
              <w:spacing w:after="0"/>
              <w:jc w:val="both"/>
              <w:rPr>
                <w:rFonts w:ascii="Times New Roman" w:hAnsi="Times New Roman"/>
                <w:sz w:val="16"/>
                <w:szCs w:val="16"/>
              </w:rPr>
            </w:pPr>
            <w:r w:rsidRPr="00385065">
              <w:rPr>
                <w:rFonts w:ascii="Times New Roman" w:hAnsi="Times New Roman"/>
                <w:sz w:val="16"/>
                <w:szCs w:val="16"/>
              </w:rPr>
              <w:t>2. Снизилис</w:t>
            </w:r>
            <w:r>
              <w:rPr>
                <w:rFonts w:ascii="Times New Roman" w:hAnsi="Times New Roman"/>
                <w:sz w:val="16"/>
                <w:szCs w:val="16"/>
              </w:rPr>
              <w:t>ь объемы услуг по привозной воде</w:t>
            </w:r>
            <w:r w:rsidRPr="00385065">
              <w:rPr>
                <w:rFonts w:ascii="Times New Roman" w:hAnsi="Times New Roman"/>
                <w:sz w:val="16"/>
                <w:szCs w:val="16"/>
              </w:rPr>
              <w:t>, оказываемые МБУ «МПЧ №1», в связи с тем, что органами местного самоуправления поселений района за счет средств местного бю</w:t>
            </w:r>
            <w:r>
              <w:rPr>
                <w:rFonts w:ascii="Times New Roman" w:hAnsi="Times New Roman"/>
                <w:sz w:val="16"/>
                <w:szCs w:val="16"/>
              </w:rPr>
              <w:t>джета осуществляются мероприятия</w:t>
            </w:r>
            <w:r w:rsidRPr="00385065">
              <w:rPr>
                <w:rFonts w:ascii="Times New Roman" w:hAnsi="Times New Roman"/>
                <w:sz w:val="16"/>
                <w:szCs w:val="16"/>
              </w:rPr>
              <w:t xml:space="preserve"> по проведению в  неблагоустроенные жилые дома централизованного водопровода.</w:t>
            </w:r>
          </w:p>
          <w:p w:rsidR="00441890" w:rsidRPr="00385065" w:rsidRDefault="00441890" w:rsidP="00441890">
            <w:pPr>
              <w:spacing w:after="0"/>
              <w:jc w:val="both"/>
              <w:rPr>
                <w:rFonts w:ascii="Times New Roman" w:hAnsi="Times New Roman"/>
                <w:sz w:val="16"/>
                <w:szCs w:val="16"/>
              </w:rPr>
            </w:pPr>
            <w:r w:rsidRPr="00385065">
              <w:rPr>
                <w:rFonts w:ascii="Times New Roman" w:hAnsi="Times New Roman"/>
                <w:sz w:val="16"/>
                <w:szCs w:val="16"/>
              </w:rPr>
              <w:t xml:space="preserve">3. На территории Богучанского </w:t>
            </w:r>
            <w:r w:rsidRPr="00385065">
              <w:rPr>
                <w:rFonts w:ascii="Times New Roman" w:hAnsi="Times New Roman"/>
                <w:sz w:val="16"/>
                <w:szCs w:val="16"/>
              </w:rPr>
              <w:lastRenderedPageBreak/>
              <w:t>района продолжается оснащение жилищного фонда приборами учета холодной воды. Установка приборов учета ведет к экономии населением холодной воды и соответственно снижению у ресурсоснабжающих организаций  объемов предоставленных гражданам  услуг по холодному водоснабжению.</w:t>
            </w:r>
          </w:p>
        </w:tc>
      </w:tr>
    </w:tbl>
    <w:p w:rsidR="00441890" w:rsidRPr="00385065" w:rsidRDefault="00441890" w:rsidP="00441890">
      <w:pPr>
        <w:pStyle w:val="a3"/>
        <w:ind w:firstLine="567"/>
        <w:jc w:val="both"/>
        <w:rPr>
          <w:rFonts w:ascii="Times New Roman" w:hAnsi="Times New Roman"/>
          <w:i/>
          <w:sz w:val="10"/>
          <w:szCs w:val="10"/>
        </w:rPr>
      </w:pPr>
    </w:p>
    <w:p w:rsidR="00441890" w:rsidRPr="00BE6C9B" w:rsidRDefault="00441890" w:rsidP="00441890">
      <w:pPr>
        <w:pStyle w:val="ConsPlusTitle"/>
        <w:widowControl/>
        <w:ind w:firstLine="708"/>
        <w:jc w:val="both"/>
        <w:rPr>
          <w:rFonts w:ascii="Times New Roman" w:hAnsi="Times New Roman"/>
          <w:sz w:val="24"/>
          <w:szCs w:val="24"/>
        </w:rPr>
      </w:pPr>
      <w:r w:rsidRPr="00BE6C9B">
        <w:rPr>
          <w:rFonts w:ascii="Times New Roman" w:hAnsi="Times New Roman"/>
          <w:sz w:val="24"/>
          <w:szCs w:val="24"/>
        </w:rPr>
        <w:t>3. подпрограмма «Организация проведения капитального ремонта общего имущества в многоквартирных домах, расположенных на территории Богучанского района» на 2014-2018 годы:</w:t>
      </w:r>
    </w:p>
    <w:p w:rsidR="00441890" w:rsidRPr="00E53918" w:rsidRDefault="00441890" w:rsidP="00441890">
      <w:pPr>
        <w:pStyle w:val="a3"/>
        <w:ind w:firstLine="567"/>
        <w:jc w:val="both"/>
        <w:rPr>
          <w:rFonts w:ascii="Times New Roman" w:hAnsi="Times New Roman"/>
          <w:b/>
          <w:i/>
          <w:sz w:val="24"/>
          <w:szCs w:val="24"/>
        </w:rPr>
      </w:pPr>
      <w:r w:rsidRPr="00E53918">
        <w:rPr>
          <w:rFonts w:ascii="Times New Roman" w:hAnsi="Times New Roman"/>
          <w:b/>
          <w:i/>
          <w:sz w:val="24"/>
          <w:szCs w:val="24"/>
        </w:rPr>
        <w:t>показатели:</w:t>
      </w:r>
    </w:p>
    <w:p w:rsidR="00441890" w:rsidRPr="00385065"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722"/>
        <w:gridCol w:w="647"/>
        <w:gridCol w:w="539"/>
        <w:gridCol w:w="557"/>
        <w:gridCol w:w="804"/>
        <w:gridCol w:w="3222"/>
      </w:tblGrid>
      <w:tr w:rsidR="00441890" w:rsidRPr="00385065" w:rsidTr="0006006B">
        <w:trPr>
          <w:trHeight w:val="163"/>
        </w:trPr>
        <w:tc>
          <w:tcPr>
            <w:tcW w:w="43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72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Показатели</w:t>
            </w:r>
          </w:p>
        </w:tc>
        <w:tc>
          <w:tcPr>
            <w:tcW w:w="647"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096"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22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06006B">
        <w:trPr>
          <w:trHeight w:val="208"/>
        </w:trPr>
        <w:tc>
          <w:tcPr>
            <w:tcW w:w="432" w:type="dxa"/>
            <w:vMerge/>
          </w:tcPr>
          <w:p w:rsidR="00441890" w:rsidRPr="00385065" w:rsidRDefault="00441890" w:rsidP="00441890">
            <w:pPr>
              <w:jc w:val="center"/>
              <w:rPr>
                <w:rFonts w:ascii="Times New Roman" w:hAnsi="Times New Roman"/>
                <w:sz w:val="16"/>
                <w:szCs w:val="16"/>
              </w:rPr>
            </w:pPr>
          </w:p>
        </w:tc>
        <w:tc>
          <w:tcPr>
            <w:tcW w:w="3722" w:type="dxa"/>
            <w:vMerge/>
            <w:vAlign w:val="center"/>
          </w:tcPr>
          <w:p w:rsidR="00441890" w:rsidRPr="00385065" w:rsidRDefault="00441890" w:rsidP="00441890">
            <w:pPr>
              <w:jc w:val="center"/>
              <w:rPr>
                <w:rFonts w:ascii="Times New Roman" w:hAnsi="Times New Roman"/>
                <w:sz w:val="16"/>
                <w:szCs w:val="16"/>
              </w:rPr>
            </w:pPr>
          </w:p>
        </w:tc>
        <w:tc>
          <w:tcPr>
            <w:tcW w:w="647" w:type="dxa"/>
            <w:vMerge/>
            <w:vAlign w:val="center"/>
          </w:tcPr>
          <w:p w:rsidR="00441890" w:rsidRPr="00385065" w:rsidRDefault="00441890" w:rsidP="00441890">
            <w:pPr>
              <w:jc w:val="center"/>
              <w:rPr>
                <w:rFonts w:ascii="Times New Roman" w:hAnsi="Times New Roman"/>
                <w:sz w:val="16"/>
                <w:szCs w:val="16"/>
              </w:rPr>
            </w:pPr>
          </w:p>
        </w:tc>
        <w:tc>
          <w:tcPr>
            <w:tcW w:w="53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план</w:t>
            </w:r>
          </w:p>
        </w:tc>
        <w:tc>
          <w:tcPr>
            <w:tcW w:w="557"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222" w:type="dxa"/>
            <w:vMerge/>
          </w:tcPr>
          <w:p w:rsidR="00441890" w:rsidRPr="00385065" w:rsidRDefault="00441890" w:rsidP="00441890">
            <w:pPr>
              <w:jc w:val="center"/>
              <w:rPr>
                <w:rFonts w:ascii="Times New Roman" w:hAnsi="Times New Roman"/>
                <w:sz w:val="16"/>
                <w:szCs w:val="16"/>
              </w:rPr>
            </w:pPr>
          </w:p>
        </w:tc>
      </w:tr>
      <w:tr w:rsidR="00441890" w:rsidRPr="00385065" w:rsidTr="0006006B">
        <w:trPr>
          <w:trHeight w:val="145"/>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372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Уровень оплаты взносов на капитальный ремонт общего имущества в МКД в части муниципального жилищного фонда МО Богучанский район</w:t>
            </w:r>
          </w:p>
        </w:tc>
        <w:tc>
          <w:tcPr>
            <w:tcW w:w="64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70</w:t>
            </w:r>
          </w:p>
        </w:tc>
        <w:tc>
          <w:tcPr>
            <w:tcW w:w="5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97,5</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139,2%</w:t>
            </w:r>
          </w:p>
        </w:tc>
        <w:tc>
          <w:tcPr>
            <w:tcW w:w="3222"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bl>
    <w:p w:rsidR="00441890" w:rsidRPr="00385065" w:rsidRDefault="00441890" w:rsidP="00441890">
      <w:pPr>
        <w:pStyle w:val="a3"/>
        <w:ind w:firstLine="567"/>
        <w:jc w:val="both"/>
        <w:rPr>
          <w:rFonts w:ascii="Times New Roman" w:hAnsi="Times New Roman"/>
          <w:i/>
          <w:sz w:val="10"/>
          <w:szCs w:val="10"/>
        </w:rPr>
      </w:pPr>
    </w:p>
    <w:p w:rsidR="00441890" w:rsidRPr="0006006B" w:rsidRDefault="00441890" w:rsidP="00441890">
      <w:pPr>
        <w:pStyle w:val="a3"/>
        <w:ind w:firstLine="567"/>
        <w:jc w:val="both"/>
        <w:rPr>
          <w:rFonts w:ascii="Times New Roman" w:hAnsi="Times New Roman"/>
          <w:b/>
          <w:i/>
          <w:sz w:val="24"/>
          <w:szCs w:val="24"/>
        </w:rPr>
      </w:pPr>
      <w:r w:rsidRPr="0006006B">
        <w:rPr>
          <w:rFonts w:ascii="Times New Roman" w:hAnsi="Times New Roman"/>
          <w:b/>
          <w:i/>
          <w:sz w:val="24"/>
          <w:szCs w:val="24"/>
        </w:rPr>
        <w:t>мероприятия:</w:t>
      </w:r>
    </w:p>
    <w:p w:rsidR="00441890" w:rsidRPr="00385065"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655"/>
        <w:gridCol w:w="1069"/>
        <w:gridCol w:w="992"/>
        <w:gridCol w:w="804"/>
        <w:gridCol w:w="2947"/>
      </w:tblGrid>
      <w:tr w:rsidR="00441890" w:rsidRPr="00385065" w:rsidTr="0006006B">
        <w:trPr>
          <w:trHeight w:val="163"/>
        </w:trPr>
        <w:tc>
          <w:tcPr>
            <w:tcW w:w="45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65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061"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2947"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06006B">
        <w:trPr>
          <w:trHeight w:val="172"/>
        </w:trPr>
        <w:tc>
          <w:tcPr>
            <w:tcW w:w="456" w:type="dxa"/>
            <w:vMerge/>
          </w:tcPr>
          <w:p w:rsidR="00441890" w:rsidRPr="00385065" w:rsidRDefault="00441890" w:rsidP="00441890">
            <w:pPr>
              <w:jc w:val="center"/>
              <w:rPr>
                <w:rFonts w:ascii="Times New Roman" w:hAnsi="Times New Roman"/>
                <w:sz w:val="16"/>
                <w:szCs w:val="16"/>
              </w:rPr>
            </w:pPr>
          </w:p>
        </w:tc>
        <w:tc>
          <w:tcPr>
            <w:tcW w:w="3655" w:type="dxa"/>
            <w:vMerge/>
            <w:vAlign w:val="center"/>
          </w:tcPr>
          <w:p w:rsidR="00441890" w:rsidRPr="00385065" w:rsidRDefault="00441890" w:rsidP="00441890">
            <w:pPr>
              <w:jc w:val="center"/>
              <w:rPr>
                <w:rFonts w:ascii="Times New Roman" w:hAnsi="Times New Roman"/>
                <w:sz w:val="16"/>
                <w:szCs w:val="16"/>
              </w:rPr>
            </w:pPr>
          </w:p>
        </w:tc>
        <w:tc>
          <w:tcPr>
            <w:tcW w:w="10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99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2947" w:type="dxa"/>
            <w:vMerge/>
          </w:tcPr>
          <w:p w:rsidR="00441890" w:rsidRPr="00385065" w:rsidRDefault="00441890" w:rsidP="00441890">
            <w:pPr>
              <w:jc w:val="center"/>
              <w:rPr>
                <w:rFonts w:ascii="Times New Roman" w:hAnsi="Times New Roman"/>
                <w:sz w:val="16"/>
                <w:szCs w:val="16"/>
              </w:rPr>
            </w:pPr>
          </w:p>
        </w:tc>
      </w:tr>
      <w:tr w:rsidR="00441890" w:rsidRPr="00385065" w:rsidTr="0006006B">
        <w:tc>
          <w:tcPr>
            <w:tcW w:w="456"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w:t>
            </w:r>
          </w:p>
        </w:tc>
        <w:tc>
          <w:tcPr>
            <w:tcW w:w="365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tc>
        <w:tc>
          <w:tcPr>
            <w:tcW w:w="10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99290,34</w:t>
            </w:r>
          </w:p>
        </w:tc>
        <w:tc>
          <w:tcPr>
            <w:tcW w:w="992"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96763,80</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97,5%</w:t>
            </w:r>
          </w:p>
        </w:tc>
        <w:tc>
          <w:tcPr>
            <w:tcW w:w="2947" w:type="dxa"/>
            <w:vAlign w:val="center"/>
          </w:tcPr>
          <w:p w:rsidR="00441890" w:rsidRPr="00385065" w:rsidRDefault="00441890" w:rsidP="00441890">
            <w:pPr>
              <w:pStyle w:val="a3"/>
              <w:jc w:val="both"/>
              <w:rPr>
                <w:rFonts w:ascii="Times New Roman" w:hAnsi="Times New Roman"/>
                <w:b/>
                <w:sz w:val="16"/>
                <w:szCs w:val="16"/>
              </w:rPr>
            </w:pPr>
            <w:r w:rsidRPr="00385065">
              <w:rPr>
                <w:rFonts w:ascii="Times New Roman" w:hAnsi="Times New Roman"/>
                <w:sz w:val="16"/>
                <w:szCs w:val="16"/>
              </w:rPr>
              <w:t xml:space="preserve">Сумма неосвоенных средств составляет </w:t>
            </w:r>
            <w:r w:rsidRPr="00385065">
              <w:rPr>
                <w:rFonts w:ascii="Times New Roman" w:hAnsi="Times New Roman"/>
                <w:b/>
                <w:sz w:val="16"/>
                <w:szCs w:val="16"/>
              </w:rPr>
              <w:t>2 526,54 руб.</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 связи с приватизацией жилых помещений, находящихся в муниципальной собственности Богучанского района, уточнен расчет уплаты взносов на капитальный ремонт общего имущества МКД.</w:t>
            </w:r>
          </w:p>
        </w:tc>
      </w:tr>
    </w:tbl>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BE6C9B" w:rsidRDefault="00441890" w:rsidP="00441890">
      <w:pPr>
        <w:pStyle w:val="ConsPlusTitle"/>
        <w:widowControl/>
        <w:ind w:firstLine="567"/>
        <w:jc w:val="both"/>
        <w:rPr>
          <w:rFonts w:ascii="Times New Roman" w:hAnsi="Times New Roman"/>
          <w:sz w:val="24"/>
          <w:szCs w:val="24"/>
        </w:rPr>
      </w:pPr>
      <w:r w:rsidRPr="00BE6C9B">
        <w:rPr>
          <w:rFonts w:ascii="Times New Roman" w:hAnsi="Times New Roman"/>
          <w:sz w:val="24"/>
          <w:szCs w:val="24"/>
        </w:rPr>
        <w:t>4. подпрограмма «Энергосбережение и повышение энергетической эффективности на территории Богучанского района» на 2014-2018 годы:</w:t>
      </w: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показатели:</w:t>
      </w:r>
    </w:p>
    <w:p w:rsidR="00441890" w:rsidRPr="00385065"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2"/>
        <w:gridCol w:w="3303"/>
        <w:gridCol w:w="1085"/>
        <w:gridCol w:w="709"/>
        <w:gridCol w:w="708"/>
        <w:gridCol w:w="804"/>
        <w:gridCol w:w="2882"/>
      </w:tblGrid>
      <w:tr w:rsidR="00441890" w:rsidRPr="00385065" w:rsidTr="00362FCA">
        <w:trPr>
          <w:trHeight w:val="163"/>
        </w:trPr>
        <w:tc>
          <w:tcPr>
            <w:tcW w:w="43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303"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Показатели</w:t>
            </w:r>
          </w:p>
        </w:tc>
        <w:tc>
          <w:tcPr>
            <w:tcW w:w="108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417"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288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08"/>
        </w:trPr>
        <w:tc>
          <w:tcPr>
            <w:tcW w:w="432" w:type="dxa"/>
            <w:vMerge/>
          </w:tcPr>
          <w:p w:rsidR="00441890" w:rsidRPr="00385065" w:rsidRDefault="00441890" w:rsidP="00441890">
            <w:pPr>
              <w:jc w:val="center"/>
              <w:rPr>
                <w:rFonts w:ascii="Times New Roman" w:hAnsi="Times New Roman"/>
                <w:sz w:val="16"/>
                <w:szCs w:val="16"/>
              </w:rPr>
            </w:pPr>
          </w:p>
        </w:tc>
        <w:tc>
          <w:tcPr>
            <w:tcW w:w="3303" w:type="dxa"/>
            <w:vMerge/>
            <w:vAlign w:val="center"/>
          </w:tcPr>
          <w:p w:rsidR="00441890" w:rsidRPr="00385065" w:rsidRDefault="00441890" w:rsidP="00441890">
            <w:pPr>
              <w:jc w:val="center"/>
              <w:rPr>
                <w:rFonts w:ascii="Times New Roman" w:hAnsi="Times New Roman"/>
                <w:sz w:val="16"/>
                <w:szCs w:val="16"/>
              </w:rPr>
            </w:pPr>
          </w:p>
        </w:tc>
        <w:tc>
          <w:tcPr>
            <w:tcW w:w="1085" w:type="dxa"/>
            <w:vMerge/>
            <w:vAlign w:val="center"/>
          </w:tcPr>
          <w:p w:rsidR="00441890" w:rsidRPr="00385065" w:rsidRDefault="00441890" w:rsidP="00441890">
            <w:pPr>
              <w:jc w:val="center"/>
              <w:rPr>
                <w:rFonts w:ascii="Times New Roman" w:hAnsi="Times New Roman"/>
                <w:sz w:val="16"/>
                <w:szCs w:val="16"/>
              </w:rPr>
            </w:pPr>
          </w:p>
        </w:tc>
        <w:tc>
          <w:tcPr>
            <w:tcW w:w="70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план</w:t>
            </w:r>
          </w:p>
        </w:tc>
        <w:tc>
          <w:tcPr>
            <w:tcW w:w="70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2882"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313"/>
        </w:trPr>
        <w:tc>
          <w:tcPr>
            <w:tcW w:w="432" w:type="dxa"/>
            <w:vAlign w:val="center"/>
          </w:tcPr>
          <w:p w:rsidR="00441890" w:rsidRPr="00385065" w:rsidRDefault="00441890" w:rsidP="00441890">
            <w:pPr>
              <w:pStyle w:val="a3"/>
              <w:rPr>
                <w:rFonts w:ascii="Times New Roman" w:hAnsi="Times New Roman"/>
                <w:sz w:val="16"/>
                <w:szCs w:val="16"/>
              </w:rPr>
            </w:pPr>
          </w:p>
        </w:tc>
        <w:tc>
          <w:tcPr>
            <w:tcW w:w="9491" w:type="dxa"/>
            <w:gridSpan w:val="6"/>
            <w:vAlign w:val="center"/>
          </w:tcPr>
          <w:p w:rsidR="00441890" w:rsidRPr="00385065" w:rsidRDefault="00441890" w:rsidP="00441890">
            <w:pPr>
              <w:pStyle w:val="a3"/>
              <w:ind w:firstLine="133"/>
              <w:jc w:val="both"/>
              <w:rPr>
                <w:rFonts w:ascii="Times New Roman" w:hAnsi="Times New Roman"/>
                <w:sz w:val="16"/>
                <w:szCs w:val="16"/>
              </w:rPr>
            </w:pPr>
            <w:r w:rsidRPr="00385065">
              <w:rPr>
                <w:rFonts w:ascii="Times New Roman" w:hAnsi="Times New Roman"/>
                <w:sz w:val="16"/>
                <w:szCs w:val="16"/>
              </w:rPr>
              <w:t>Общие показатели энергосбережения и повышения энергетической эффективности по району</w:t>
            </w:r>
          </w:p>
        </w:tc>
      </w:tr>
      <w:tr w:rsidR="00441890" w:rsidRPr="00385065" w:rsidTr="00362FCA">
        <w:trPr>
          <w:trHeight w:val="313"/>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94,0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94,7</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100,7%</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362FCA">
        <w:trPr>
          <w:trHeight w:val="275"/>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085" w:type="dxa"/>
          </w:tcPr>
          <w:p w:rsidR="00441890" w:rsidRPr="00385065" w:rsidRDefault="00441890" w:rsidP="00441890">
            <w:pPr>
              <w:jc w:val="center"/>
              <w:rPr>
                <w:rFonts w:ascii="Times New Roman" w:hAnsi="Times New Roman"/>
                <w:sz w:val="16"/>
                <w:szCs w:val="16"/>
              </w:rPr>
            </w:pPr>
          </w:p>
          <w:p w:rsidR="00441890" w:rsidRPr="00385065" w:rsidRDefault="00441890" w:rsidP="00441890">
            <w:pPr>
              <w:jc w:val="cente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14,9</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12,0</w:t>
            </w:r>
          </w:p>
        </w:tc>
        <w:tc>
          <w:tcPr>
            <w:tcW w:w="804" w:type="dxa"/>
            <w:vAlign w:val="center"/>
          </w:tcPr>
          <w:p w:rsidR="00441890" w:rsidRPr="00385065" w:rsidRDefault="00441890" w:rsidP="00441890">
            <w:pPr>
              <w:pStyle w:val="a3"/>
              <w:rPr>
                <w:rFonts w:ascii="Times New Roman" w:hAnsi="Times New Roman"/>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80,5%</w:t>
            </w:r>
          </w:p>
          <w:p w:rsidR="00441890" w:rsidRPr="00385065" w:rsidRDefault="00441890" w:rsidP="00441890">
            <w:pPr>
              <w:pStyle w:val="a3"/>
              <w:rPr>
                <w:rFonts w:ascii="Times New Roman" w:hAnsi="Times New Roman"/>
                <w:sz w:val="16"/>
                <w:szCs w:val="16"/>
              </w:rPr>
            </w:pPr>
          </w:p>
        </w:tc>
        <w:tc>
          <w:tcPr>
            <w:tcW w:w="2882" w:type="dxa"/>
            <w:vAlign w:val="center"/>
          </w:tcPr>
          <w:p w:rsidR="00362FCA" w:rsidRDefault="00362FCA"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 Температура наружного воздуха в зимний период 2015 года была аномально теплой, в связи с чем снизался показатель потребления тепловой энергии по приборам учета даже относительно показателя за 2014 год</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муниципального образования</w:t>
            </w:r>
          </w:p>
        </w:tc>
        <w:tc>
          <w:tcPr>
            <w:tcW w:w="1085" w:type="dxa"/>
          </w:tcPr>
          <w:p w:rsidR="00441890" w:rsidRPr="00385065" w:rsidRDefault="00441890" w:rsidP="00441890">
            <w:pPr>
              <w:jc w:val="center"/>
              <w:rPr>
                <w:rFonts w:ascii="Times New Roman" w:hAnsi="Times New Roman"/>
                <w:sz w:val="16"/>
                <w:szCs w:val="16"/>
              </w:rPr>
            </w:pPr>
          </w:p>
          <w:p w:rsidR="00441890" w:rsidRPr="00385065" w:rsidRDefault="00441890" w:rsidP="00441890">
            <w:pPr>
              <w:jc w:val="cente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37,8</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44,1</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116,6%</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муниципального образования</w:t>
            </w:r>
          </w:p>
        </w:tc>
        <w:tc>
          <w:tcPr>
            <w:tcW w:w="1085" w:type="dxa"/>
            <w:vAlign w:val="center"/>
          </w:tcPr>
          <w:p w:rsidR="00441890" w:rsidRPr="00385065" w:rsidRDefault="00441890" w:rsidP="00441890">
            <w:pPr>
              <w:jc w:val="center"/>
              <w:rPr>
                <w:rFonts w:ascii="Times New Roman" w:hAnsi="Times New Roman"/>
                <w:sz w:val="16"/>
                <w:szCs w:val="16"/>
              </w:rPr>
            </w:pPr>
          </w:p>
          <w:p w:rsidR="00441890" w:rsidRPr="00385065" w:rsidRDefault="00441890" w:rsidP="00441890">
            <w:pPr>
              <w:jc w:val="cente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17,1</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16,3</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95,3%</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достигнут в связи с тем, что потребление горячей воды осуществляется  из открытой системы отопления, что затрудняет установку приборов учета без проведения реконструкции системы, кроме того установка приборов учета горячей воды из открытой системы отопления возможно проводить в ограниченные сроки (в летний период времени по окончании отопительного сезона). </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p w:rsidR="00441890" w:rsidRPr="00385065" w:rsidRDefault="00441890" w:rsidP="00441890">
            <w:pPr>
              <w:pStyle w:val="a3"/>
              <w:jc w:val="center"/>
              <w:rPr>
                <w:rFonts w:ascii="Times New Roman" w:hAnsi="Times New Roman"/>
                <w:sz w:val="16"/>
                <w:szCs w:val="16"/>
              </w:rPr>
            </w:pP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потребления природного газа на территории муниципального образования нет.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Доля объемов энергетических ресурсов, </w:t>
            </w:r>
            <w:r w:rsidRPr="00385065">
              <w:rPr>
                <w:rFonts w:ascii="Times New Roman" w:hAnsi="Times New Roman"/>
                <w:sz w:val="16"/>
                <w:szCs w:val="16"/>
              </w:rPr>
              <w:lastRenderedPageBreak/>
              <w:t>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p w:rsidR="00441890" w:rsidRPr="00385065" w:rsidRDefault="00441890" w:rsidP="00441890">
            <w:pPr>
              <w:pStyle w:val="a3"/>
              <w:jc w:val="center"/>
              <w:rPr>
                <w:rFonts w:ascii="Times New Roman" w:hAnsi="Times New Roman"/>
                <w:sz w:val="16"/>
                <w:szCs w:val="16"/>
              </w:rPr>
            </w:pP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lastRenderedPageBreak/>
              <w:t xml:space="preserve">Показатель нулевой в связи с тем, что </w:t>
            </w:r>
            <w:r w:rsidRPr="00385065">
              <w:rPr>
                <w:rFonts w:ascii="Times New Roman" w:hAnsi="Times New Roman"/>
                <w:sz w:val="16"/>
                <w:szCs w:val="16"/>
              </w:rPr>
              <w:lastRenderedPageBreak/>
              <w:t>возобновляемых источников энергии и (или) вторичных энергетических ресурсов на территории муниципального образования нет.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p>
        </w:tc>
        <w:tc>
          <w:tcPr>
            <w:tcW w:w="9491"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Показатели энергосбережения и повышения энергетической эффективности в муниципальном секторе</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электрической энергии на снабжение органов местного самоуправления и муниципальных учреждений (в расчете на 1м</w:t>
            </w:r>
            <w:r w:rsidRPr="00385065">
              <w:rPr>
                <w:rFonts w:ascii="Times New Roman" w:hAnsi="Times New Roman"/>
                <w:sz w:val="16"/>
                <w:szCs w:val="16"/>
                <w:vertAlign w:val="superscript"/>
              </w:rPr>
              <w:t xml:space="preserve">2 </w:t>
            </w:r>
            <w:r w:rsidRPr="00385065">
              <w:rPr>
                <w:rFonts w:ascii="Times New Roman" w:hAnsi="Times New Roman"/>
                <w:sz w:val="16"/>
                <w:szCs w:val="16"/>
              </w:rPr>
              <w:t xml:space="preserve">общей площади) </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кВт*ч/ м</w:t>
            </w:r>
            <w:r w:rsidRPr="00385065">
              <w:rPr>
                <w:rFonts w:ascii="Times New Roman" w:hAnsi="Times New Roman"/>
                <w:sz w:val="16"/>
                <w:szCs w:val="16"/>
                <w:vertAlign w:val="superscript"/>
              </w:rPr>
              <w:t>2</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33,1</w:t>
            </w:r>
          </w:p>
          <w:p w:rsidR="00441890" w:rsidRPr="00385065" w:rsidRDefault="00441890" w:rsidP="00441890">
            <w:pPr>
              <w:pStyle w:val="a3"/>
              <w:jc w:val="center"/>
              <w:rPr>
                <w:rFonts w:ascii="Times New Roman" w:hAnsi="Times New Roman"/>
                <w:sz w:val="16"/>
                <w:szCs w:val="16"/>
              </w:rPr>
            </w:pP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29,5</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89,1%</w:t>
            </w:r>
          </w:p>
        </w:tc>
        <w:tc>
          <w:tcPr>
            <w:tcW w:w="2882" w:type="dxa"/>
          </w:tcPr>
          <w:p w:rsidR="00441890" w:rsidRPr="00385065" w:rsidRDefault="00441890" w:rsidP="00441890">
            <w:pPr>
              <w:pStyle w:val="a3"/>
              <w:jc w:val="both"/>
              <w:rPr>
                <w:rFonts w:ascii="Times New Roman" w:hAnsi="Times New Roman"/>
                <w:sz w:val="16"/>
                <w:szCs w:val="16"/>
              </w:rPr>
            </w:pPr>
            <w:r>
              <w:rPr>
                <w:rFonts w:ascii="Times New Roman" w:hAnsi="Times New Roman"/>
                <w:sz w:val="16"/>
                <w:szCs w:val="16"/>
              </w:rPr>
              <w:t>Показатель не вы</w:t>
            </w:r>
            <w:r w:rsidRPr="00385065">
              <w:rPr>
                <w:rFonts w:ascii="Times New Roman" w:hAnsi="Times New Roman"/>
                <w:sz w:val="16"/>
                <w:szCs w:val="16"/>
              </w:rPr>
              <w:t>полнен</w:t>
            </w:r>
            <w:r>
              <w:rPr>
                <w:rFonts w:ascii="Times New Roman" w:hAnsi="Times New Roman"/>
                <w:sz w:val="16"/>
                <w:szCs w:val="16"/>
              </w:rPr>
              <w:t>, но характеризует положительный результат,</w:t>
            </w:r>
            <w:r w:rsidRPr="00385065">
              <w:rPr>
                <w:rFonts w:ascii="Times New Roman" w:hAnsi="Times New Roman"/>
                <w:sz w:val="16"/>
                <w:szCs w:val="16"/>
              </w:rPr>
              <w:t xml:space="preserve"> в связи с тем, что снизилось фактическое потребление электрической энергии бюджетными учреждениями в 2015 году за счет замены  ламп накаливания на энергосберегающие осветительные устройства, </w:t>
            </w:r>
            <w:r>
              <w:rPr>
                <w:rFonts w:ascii="Times New Roman" w:hAnsi="Times New Roman"/>
                <w:sz w:val="16"/>
                <w:szCs w:val="16"/>
              </w:rPr>
              <w:t>а также</w:t>
            </w:r>
            <w:r w:rsidRPr="00385065">
              <w:rPr>
                <w:rFonts w:ascii="Times New Roman" w:hAnsi="Times New Roman"/>
                <w:sz w:val="16"/>
                <w:szCs w:val="16"/>
              </w:rPr>
              <w:t xml:space="preserve"> эконом</w:t>
            </w:r>
            <w:r>
              <w:rPr>
                <w:rFonts w:ascii="Times New Roman" w:hAnsi="Times New Roman"/>
                <w:sz w:val="16"/>
                <w:szCs w:val="16"/>
              </w:rPr>
              <w:t>ного использования муниципальными учреждениями</w:t>
            </w:r>
            <w:r w:rsidRPr="00385065">
              <w:rPr>
                <w:rFonts w:ascii="Times New Roman" w:hAnsi="Times New Roman"/>
                <w:sz w:val="16"/>
                <w:szCs w:val="16"/>
              </w:rPr>
              <w:t xml:space="preserve"> данного ресурса. </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тепловой энергии на снабжение органов местного самоуправления и муниципальных учреждений (в расчете на 1м</w:t>
            </w:r>
            <w:r w:rsidRPr="00385065">
              <w:rPr>
                <w:rFonts w:ascii="Times New Roman" w:hAnsi="Times New Roman"/>
                <w:sz w:val="16"/>
                <w:szCs w:val="16"/>
                <w:vertAlign w:val="superscript"/>
              </w:rPr>
              <w:t xml:space="preserve">2 </w:t>
            </w:r>
            <w:r w:rsidRPr="00385065">
              <w:rPr>
                <w:rFonts w:ascii="Times New Roman" w:hAnsi="Times New Roman"/>
                <w:sz w:val="16"/>
                <w:szCs w:val="16"/>
              </w:rPr>
              <w:t>общей площади)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Гкал/ м</w:t>
            </w:r>
            <w:r w:rsidRPr="00385065">
              <w:rPr>
                <w:rFonts w:ascii="Times New Roman" w:hAnsi="Times New Roman"/>
                <w:sz w:val="16"/>
                <w:szCs w:val="16"/>
                <w:vertAlign w:val="superscript"/>
              </w:rPr>
              <w:t>2</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0,19</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0,19</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100,0%</w:t>
            </w:r>
          </w:p>
        </w:tc>
        <w:tc>
          <w:tcPr>
            <w:tcW w:w="2882"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холодной воды  на снабжение органов местного самоуправления и муниципальных учреждений (в расчете на 1 человека)</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w:t>
            </w:r>
            <w:r w:rsidRPr="00385065">
              <w:rPr>
                <w:rFonts w:ascii="Times New Roman" w:hAnsi="Times New Roman"/>
                <w:sz w:val="16"/>
                <w:szCs w:val="16"/>
                <w:vertAlign w:val="superscript"/>
              </w:rPr>
              <w:t>3</w:t>
            </w:r>
            <w:r w:rsidRPr="00385065">
              <w:rPr>
                <w:rFonts w:ascii="Times New Roman" w:hAnsi="Times New Roman"/>
                <w:sz w:val="16"/>
                <w:szCs w:val="16"/>
              </w:rPr>
              <w:t>/чел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12,6</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14,9</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118,3%</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 но  характеризует отрицательный результат. Увеличение  потребления холодной воды  связано с переходом на  учет потребления  холодной воды   в учреждениях по приборам.  Основными  потребителями  являются учреждения образования с массовым пребыванием детей, где необходимо проведение мероприятий по установке экономичных водоразборных приборов.  Анализ энергетических паспортов бюджетных учреждений показал, что окупаемость мероприятий, направленных на экономию холодной воды, составляет от 8 до 20 лет. Учитывая дотационность бюджета Богучанского района  мероприятия с длительным сроком окупаемости в программе не предусматривались.</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горячей воды на снабжение органов местного самоуправления и муниципальных учреждений (в расчете на 1 человека)</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w:t>
            </w:r>
            <w:r w:rsidRPr="00385065">
              <w:rPr>
                <w:rFonts w:ascii="Times New Roman" w:hAnsi="Times New Roman"/>
                <w:sz w:val="16"/>
                <w:szCs w:val="16"/>
                <w:vertAlign w:val="superscript"/>
              </w:rPr>
              <w:t>3</w:t>
            </w:r>
            <w:r w:rsidRPr="00385065">
              <w:rPr>
                <w:rFonts w:ascii="Times New Roman" w:hAnsi="Times New Roman"/>
                <w:sz w:val="16"/>
                <w:szCs w:val="16"/>
              </w:rPr>
              <w:t>/чел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6,2</w:t>
            </w:r>
          </w:p>
        </w:tc>
        <w:tc>
          <w:tcPr>
            <w:tcW w:w="708"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5,3</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85,5%</w:t>
            </w:r>
          </w:p>
        </w:tc>
        <w:tc>
          <w:tcPr>
            <w:tcW w:w="2882" w:type="dxa"/>
            <w:vAlign w:val="center"/>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исполнен, но характеризует положительный результат.</w:t>
            </w:r>
          </w:p>
          <w:p w:rsidR="00441890" w:rsidRPr="00385065" w:rsidRDefault="00441890" w:rsidP="00441890">
            <w:pPr>
              <w:pStyle w:val="a3"/>
              <w:jc w:val="both"/>
              <w:rPr>
                <w:rFonts w:ascii="Times New Roman" w:hAnsi="Times New Roman"/>
                <w:sz w:val="16"/>
                <w:szCs w:val="16"/>
              </w:rPr>
            </w:pPr>
          </w:p>
        </w:tc>
      </w:tr>
      <w:tr w:rsidR="00441890" w:rsidRPr="00385065" w:rsidTr="00362FCA">
        <w:trPr>
          <w:trHeight w:val="845"/>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природного газа на снабжение органов местного самоуправления и муниципальных учреждений (в расчете на 1 человека)</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w:t>
            </w:r>
            <w:r w:rsidRPr="00385065">
              <w:rPr>
                <w:rFonts w:ascii="Times New Roman" w:hAnsi="Times New Roman"/>
                <w:sz w:val="16"/>
                <w:szCs w:val="16"/>
                <w:vertAlign w:val="superscript"/>
              </w:rPr>
              <w:t>3</w:t>
            </w:r>
            <w:r w:rsidRPr="00385065">
              <w:rPr>
                <w:rFonts w:ascii="Times New Roman" w:hAnsi="Times New Roman"/>
                <w:sz w:val="16"/>
                <w:szCs w:val="16"/>
              </w:rPr>
              <w:t>/чел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Pr>
                <w:rFonts w:ascii="Times New Roman" w:hAnsi="Times New Roman"/>
                <w:sz w:val="16"/>
                <w:szCs w:val="16"/>
              </w:rPr>
              <w:t>0,0%</w:t>
            </w:r>
          </w:p>
          <w:p w:rsidR="00441890" w:rsidRPr="00385065" w:rsidRDefault="00441890" w:rsidP="00441890">
            <w:pPr>
              <w:pStyle w:val="a3"/>
              <w:jc w:val="center"/>
              <w:rPr>
                <w:rFonts w:ascii="Times New Roman" w:hAnsi="Times New Roman"/>
                <w:sz w:val="16"/>
                <w:szCs w:val="16"/>
              </w:rPr>
            </w:pP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потребления природного газа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31</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34</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109,6%</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перевыполнен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Запланированная экономия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на 2015 год составляет 890,4 тыс.рублей. </w:t>
            </w:r>
          </w:p>
        </w:tc>
      </w:tr>
      <w:tr w:rsidR="00441890" w:rsidRPr="00385065" w:rsidTr="00362FCA">
        <w:trPr>
          <w:trHeight w:val="2440"/>
        </w:trPr>
        <w:tc>
          <w:tcPr>
            <w:tcW w:w="432" w:type="dxa"/>
            <w:vAlign w:val="center"/>
          </w:tcPr>
          <w:p w:rsidR="00441890" w:rsidRPr="00385065" w:rsidRDefault="00441890" w:rsidP="00441890">
            <w:pPr>
              <w:pStyle w:val="a3"/>
              <w:jc w:val="center"/>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Количество энергосервисных договоров (контрактов), заключенных органами местного самоуправления и муниципальными учреждениями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8</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8</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 Энергосервисные контракты заключены по 8-ми бюджетным учреждениям:</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в 2013 году –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1.МКОУ Такучетская СОШ № 18,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2.МКОУ Ангарская № 5;</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в 2014 году –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1.МБОУ Богучанская СОШ № 1,</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2.МКОУ Богучанская СОШ № 2,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3.МКОУ Богучанская СОШ № 3,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4.МКОУ Артюгинская СОШ № 8,</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5.МКОУ Таежнинская СОШ № 7,</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6.МКОУ Октябрьская СОШ № 9</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p>
        </w:tc>
        <w:tc>
          <w:tcPr>
            <w:tcW w:w="9491"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Показатели энергосбережения и повышения энергетической эффективности в жилищном фонде</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тепловой энергии в многоквартирных домах (в расчете на 1м</w:t>
            </w:r>
            <w:r w:rsidRPr="00385065">
              <w:rPr>
                <w:rFonts w:ascii="Times New Roman" w:hAnsi="Times New Roman"/>
                <w:sz w:val="16"/>
                <w:szCs w:val="16"/>
                <w:vertAlign w:val="superscript"/>
              </w:rPr>
              <w:t xml:space="preserve">2 </w:t>
            </w:r>
            <w:r w:rsidRPr="00385065">
              <w:rPr>
                <w:rFonts w:ascii="Times New Roman" w:hAnsi="Times New Roman"/>
                <w:sz w:val="16"/>
                <w:szCs w:val="16"/>
              </w:rPr>
              <w:t>общей площади)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Гкал/ м</w:t>
            </w:r>
            <w:r w:rsidRPr="00385065">
              <w:rPr>
                <w:rFonts w:ascii="Times New Roman" w:hAnsi="Times New Roman"/>
                <w:sz w:val="16"/>
                <w:szCs w:val="16"/>
                <w:vertAlign w:val="superscript"/>
              </w:rPr>
              <w:t>2</w:t>
            </w:r>
          </w:p>
        </w:tc>
        <w:tc>
          <w:tcPr>
            <w:tcW w:w="709"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0,347</w:t>
            </w:r>
          </w:p>
        </w:tc>
        <w:tc>
          <w:tcPr>
            <w:tcW w:w="708"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0,325</w:t>
            </w:r>
          </w:p>
          <w:p w:rsidR="00441890" w:rsidRPr="00385065" w:rsidRDefault="00441890" w:rsidP="00441890">
            <w:pPr>
              <w:pStyle w:val="a3"/>
              <w:jc w:val="center"/>
              <w:rPr>
                <w:rFonts w:ascii="Times New Roman" w:hAnsi="Times New Roman"/>
                <w:sz w:val="16"/>
                <w:szCs w:val="16"/>
              </w:rPr>
            </w:pPr>
          </w:p>
        </w:tc>
        <w:tc>
          <w:tcPr>
            <w:tcW w:w="804" w:type="dxa"/>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93,7%</w:t>
            </w:r>
          </w:p>
          <w:p w:rsidR="00441890" w:rsidRPr="00385065" w:rsidRDefault="00441890" w:rsidP="00441890">
            <w:pPr>
              <w:pStyle w:val="a3"/>
              <w:jc w:val="center"/>
              <w:rPr>
                <w:rFonts w:ascii="Times New Roman" w:hAnsi="Times New Roman"/>
                <w:sz w:val="16"/>
                <w:szCs w:val="16"/>
              </w:rPr>
            </w:pP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исполнен, но характеризует положительный результат.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Удельный расход холодной воды  в многоквартирных домах (в расчете на 1 </w:t>
            </w:r>
            <w:r w:rsidRPr="00385065">
              <w:rPr>
                <w:rFonts w:ascii="Times New Roman" w:hAnsi="Times New Roman"/>
                <w:sz w:val="16"/>
                <w:szCs w:val="16"/>
              </w:rPr>
              <w:lastRenderedPageBreak/>
              <w:t>жителя)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м</w:t>
            </w:r>
            <w:r w:rsidRPr="00385065">
              <w:rPr>
                <w:rFonts w:ascii="Times New Roman" w:hAnsi="Times New Roman"/>
                <w:sz w:val="16"/>
                <w:szCs w:val="16"/>
                <w:vertAlign w:val="superscript"/>
              </w:rPr>
              <w:t>3</w:t>
            </w:r>
            <w:r w:rsidRPr="00385065">
              <w:rPr>
                <w:rFonts w:ascii="Times New Roman" w:hAnsi="Times New Roman"/>
                <w:sz w:val="16"/>
                <w:szCs w:val="16"/>
              </w:rPr>
              <w:t>/чел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19,7</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21,35</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108,3%</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перевыполнен, но  характеризует отрицательный </w:t>
            </w:r>
            <w:r w:rsidRPr="00385065">
              <w:rPr>
                <w:rFonts w:ascii="Times New Roman" w:hAnsi="Times New Roman"/>
                <w:sz w:val="16"/>
                <w:szCs w:val="16"/>
              </w:rPr>
              <w:lastRenderedPageBreak/>
              <w:t>результат. Увеличение  потребления холодной воды связано с оборудованием жилых помещений душевыми кабинами, посудомоечными машинами, увеличением  количества установленных  индивидуальных приборов  учета холодной воды в жилых помещениях МКД.</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3</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горячей воды в многоквартирных домах (в расчете на 1 жителя)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w:t>
            </w:r>
            <w:r w:rsidRPr="00385065">
              <w:rPr>
                <w:rFonts w:ascii="Times New Roman" w:hAnsi="Times New Roman"/>
                <w:sz w:val="16"/>
                <w:szCs w:val="16"/>
                <w:vertAlign w:val="superscript"/>
              </w:rPr>
              <w:t>3</w:t>
            </w:r>
            <w:r w:rsidRPr="00385065">
              <w:rPr>
                <w:rFonts w:ascii="Times New Roman" w:hAnsi="Times New Roman"/>
                <w:sz w:val="16"/>
                <w:szCs w:val="16"/>
              </w:rPr>
              <w:t>/чел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3,2</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3,2</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100,0%</w:t>
            </w:r>
          </w:p>
        </w:tc>
        <w:tc>
          <w:tcPr>
            <w:tcW w:w="2882"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электрической энергии в многоквартирных домах (в расчете на 1м</w:t>
            </w:r>
            <w:r w:rsidRPr="00385065">
              <w:rPr>
                <w:rFonts w:ascii="Times New Roman" w:hAnsi="Times New Roman"/>
                <w:sz w:val="16"/>
                <w:szCs w:val="16"/>
                <w:vertAlign w:val="superscript"/>
              </w:rPr>
              <w:t xml:space="preserve">2 </w:t>
            </w:r>
            <w:r w:rsidRPr="00385065">
              <w:rPr>
                <w:rFonts w:ascii="Times New Roman" w:hAnsi="Times New Roman"/>
                <w:sz w:val="16"/>
                <w:szCs w:val="16"/>
              </w:rPr>
              <w:t>общей площади)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кВт*ч/ м</w:t>
            </w:r>
            <w:r w:rsidRPr="00385065">
              <w:rPr>
                <w:rFonts w:ascii="Times New Roman" w:hAnsi="Times New Roman"/>
                <w:sz w:val="16"/>
                <w:szCs w:val="16"/>
                <w:vertAlign w:val="superscript"/>
              </w:rPr>
              <w:t>2</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166,0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162,0</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97,6%</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исполнен, но характеризует положительный результат. Свидетельствует о снижении потребления электрической  энергии в многоквартирных домах.</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природного газа в многоквартирных домах с индивидуальными системами газового отопления(в расчете на 1м</w:t>
            </w:r>
            <w:r w:rsidRPr="00385065">
              <w:rPr>
                <w:rFonts w:ascii="Times New Roman" w:hAnsi="Times New Roman"/>
                <w:sz w:val="16"/>
                <w:szCs w:val="16"/>
                <w:vertAlign w:val="superscript"/>
              </w:rPr>
              <w:t>2</w:t>
            </w:r>
            <w:r w:rsidRPr="00385065">
              <w:rPr>
                <w:rFonts w:ascii="Times New Roman" w:hAnsi="Times New Roman"/>
                <w:sz w:val="16"/>
                <w:szCs w:val="16"/>
              </w:rPr>
              <w:t xml:space="preserve"> общей площади)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 м</w:t>
            </w:r>
            <w:r w:rsidRPr="00385065">
              <w:rPr>
                <w:rFonts w:ascii="Times New Roman" w:hAnsi="Times New Roman"/>
                <w:sz w:val="16"/>
                <w:szCs w:val="16"/>
                <w:vertAlign w:val="superscript"/>
              </w:rPr>
              <w:t>3</w:t>
            </w:r>
            <w:r w:rsidRPr="00385065">
              <w:rPr>
                <w:rFonts w:ascii="Times New Roman" w:hAnsi="Times New Roman"/>
                <w:sz w:val="16"/>
                <w:szCs w:val="16"/>
              </w:rPr>
              <w:t>/ м</w:t>
            </w:r>
            <w:r w:rsidRPr="00385065">
              <w:rPr>
                <w:rFonts w:ascii="Times New Roman" w:hAnsi="Times New Roman"/>
                <w:sz w:val="16"/>
                <w:szCs w:val="16"/>
                <w:vertAlign w:val="superscript"/>
              </w:rPr>
              <w:t>2</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Pr>
                <w:rFonts w:ascii="Times New Roman" w:hAnsi="Times New Roman"/>
                <w:sz w:val="16"/>
                <w:szCs w:val="16"/>
              </w:rPr>
              <w:t>0,00%</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потребления природного газа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природного газа в многоквартирных домах  с иными системами теплоснабжения(в расчете на 1 жителя)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тыс.м</w:t>
            </w:r>
            <w:r w:rsidRPr="00385065">
              <w:rPr>
                <w:rFonts w:ascii="Times New Roman" w:hAnsi="Times New Roman"/>
                <w:sz w:val="16"/>
                <w:szCs w:val="16"/>
                <w:vertAlign w:val="superscript"/>
              </w:rPr>
              <w:t>3</w:t>
            </w:r>
            <w:r w:rsidRPr="00385065">
              <w:rPr>
                <w:rFonts w:ascii="Times New Roman" w:hAnsi="Times New Roman"/>
                <w:sz w:val="16"/>
                <w:szCs w:val="16"/>
              </w:rPr>
              <w:t>/чел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Pr>
                <w:rFonts w:ascii="Times New Roman" w:hAnsi="Times New Roman"/>
                <w:sz w:val="16"/>
                <w:szCs w:val="16"/>
              </w:rPr>
              <w:t>0,00%</w:t>
            </w:r>
          </w:p>
          <w:p w:rsidR="00441890" w:rsidRPr="00385065" w:rsidRDefault="00441890" w:rsidP="00441890">
            <w:pPr>
              <w:pStyle w:val="a3"/>
              <w:jc w:val="center"/>
              <w:rPr>
                <w:rFonts w:ascii="Times New Roman" w:hAnsi="Times New Roman"/>
                <w:sz w:val="16"/>
                <w:szCs w:val="16"/>
              </w:rPr>
            </w:pP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потребления природного газа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суммарный расход энергетических ресурсов  в многоквартирных домах</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 у.т/ м</w:t>
            </w:r>
            <w:r w:rsidRPr="00385065">
              <w:rPr>
                <w:rFonts w:ascii="Times New Roman" w:hAnsi="Times New Roman"/>
                <w:sz w:val="16"/>
                <w:szCs w:val="16"/>
                <w:vertAlign w:val="superscript"/>
              </w:rPr>
              <w:t>2</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0,130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0,136</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104,6%</w:t>
            </w:r>
          </w:p>
        </w:tc>
        <w:tc>
          <w:tcPr>
            <w:tcW w:w="2882"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 но  характеризует отрицательный результат.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p>
        </w:tc>
        <w:tc>
          <w:tcPr>
            <w:tcW w:w="9491"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Показатели энергосбережения и повышения энергетической эффективности в системах коммунальной инфраструктуры</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топлива на выработку тепловой энергии на тепловых электростанциях</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т.у.т/</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млн.Гкал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Pr>
                <w:rFonts w:ascii="Times New Roman" w:hAnsi="Times New Roman"/>
                <w:sz w:val="16"/>
                <w:szCs w:val="16"/>
              </w:rPr>
              <w:t>0,00%</w:t>
            </w: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тепловых электростанций, осуществляющих выработку тепловой энергии,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топлива на выработку тепловой энергии на котельных</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 у.т/Гкал</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0,251</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0,238</w:t>
            </w:r>
          </w:p>
        </w:tc>
        <w:tc>
          <w:tcPr>
            <w:tcW w:w="804" w:type="dxa"/>
            <w:vAlign w:val="center"/>
          </w:tcPr>
          <w:p w:rsidR="00441890" w:rsidRPr="00385065" w:rsidRDefault="00441890" w:rsidP="00441890">
            <w:pPr>
              <w:pStyle w:val="a3"/>
              <w:rPr>
                <w:rFonts w:ascii="Times New Roman" w:hAnsi="Times New Roman"/>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94,8%</w:t>
            </w:r>
          </w:p>
          <w:p w:rsidR="00441890" w:rsidRPr="00385065" w:rsidRDefault="00441890" w:rsidP="00441890">
            <w:pPr>
              <w:pStyle w:val="a3"/>
              <w:rPr>
                <w:rFonts w:ascii="Times New Roman" w:hAnsi="Times New Roman"/>
                <w:sz w:val="16"/>
                <w:szCs w:val="16"/>
              </w:rPr>
            </w:pPr>
          </w:p>
        </w:tc>
        <w:tc>
          <w:tcPr>
            <w:tcW w:w="288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исполнен, но характеризует положительный результат. Свидетельствует о снижении расхода топлива  на выработку тепловой энергии.</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электрической энергии, используемой при передаче тепловой энергии в системах теплоснабжения</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кВт*ч/м</w:t>
            </w:r>
            <w:r w:rsidRPr="00385065">
              <w:rPr>
                <w:rFonts w:ascii="Times New Roman" w:hAnsi="Times New Roman"/>
                <w:sz w:val="16"/>
                <w:szCs w:val="16"/>
                <w:vertAlign w:val="superscript"/>
              </w:rPr>
              <w:t>3</w:t>
            </w:r>
          </w:p>
        </w:tc>
        <w:tc>
          <w:tcPr>
            <w:tcW w:w="709"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5155,6</w:t>
            </w:r>
          </w:p>
          <w:p w:rsidR="00441890" w:rsidRPr="00385065" w:rsidRDefault="00441890" w:rsidP="00441890">
            <w:pPr>
              <w:pStyle w:val="a3"/>
              <w:jc w:val="center"/>
              <w:rPr>
                <w:rFonts w:ascii="Times New Roman" w:hAnsi="Times New Roman"/>
                <w:sz w:val="16"/>
                <w:szCs w:val="16"/>
              </w:rPr>
            </w:pPr>
          </w:p>
        </w:tc>
        <w:tc>
          <w:tcPr>
            <w:tcW w:w="708"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4544,5</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88,1%</w:t>
            </w:r>
          </w:p>
        </w:tc>
        <w:tc>
          <w:tcPr>
            <w:tcW w:w="2882"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исполнен, но характеризует положительный результат.</w:t>
            </w:r>
          </w:p>
        </w:tc>
      </w:tr>
      <w:tr w:rsidR="00441890" w:rsidRPr="00385065" w:rsidTr="00362FCA">
        <w:trPr>
          <w:trHeight w:val="946"/>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потерь тепловой энергии при ее передаче в общем объеме переданной тепловой энергии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28,8</w:t>
            </w:r>
          </w:p>
        </w:tc>
        <w:tc>
          <w:tcPr>
            <w:tcW w:w="708"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29,05</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100,8%</w:t>
            </w:r>
          </w:p>
        </w:tc>
        <w:tc>
          <w:tcPr>
            <w:tcW w:w="2882" w:type="dxa"/>
            <w:vAlign w:val="center"/>
          </w:tcPr>
          <w:p w:rsidR="00441890" w:rsidRPr="00F87AD4" w:rsidRDefault="00441890" w:rsidP="00441890">
            <w:pPr>
              <w:pStyle w:val="a3"/>
              <w:jc w:val="both"/>
              <w:rPr>
                <w:rFonts w:ascii="Times New Roman" w:hAnsi="Times New Roman"/>
                <w:sz w:val="16"/>
                <w:szCs w:val="16"/>
              </w:rPr>
            </w:pPr>
            <w:r w:rsidRPr="00F87AD4">
              <w:rPr>
                <w:rFonts w:ascii="Times New Roman" w:hAnsi="Times New Roman"/>
                <w:sz w:val="16"/>
                <w:szCs w:val="16"/>
              </w:rPr>
              <w:t>Показатель перевыполнен, но  характеризует отрицательный результат. В связи с дотационностью Богучанского района н</w:t>
            </w:r>
            <w:r>
              <w:rPr>
                <w:rFonts w:ascii="Times New Roman" w:hAnsi="Times New Roman"/>
                <w:sz w:val="16"/>
                <w:szCs w:val="16"/>
              </w:rPr>
              <w:t>едостаточно выделяется финансовых</w:t>
            </w:r>
            <w:r w:rsidRPr="00F87AD4">
              <w:rPr>
                <w:rFonts w:ascii="Times New Roman" w:hAnsi="Times New Roman"/>
                <w:sz w:val="16"/>
                <w:szCs w:val="16"/>
              </w:rPr>
              <w:t xml:space="preserve"> средств на ремонт сетей теплоснабжения.</w:t>
            </w:r>
          </w:p>
        </w:tc>
      </w:tr>
      <w:tr w:rsidR="00441890" w:rsidRPr="00385065" w:rsidTr="00362FCA">
        <w:trPr>
          <w:trHeight w:val="281"/>
        </w:trPr>
        <w:tc>
          <w:tcPr>
            <w:tcW w:w="43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потерь воды при ее передаче в общем объеме переданной воды</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18,11</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17,91</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98,84%</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исполнен, но характеризует положительный результат. Свидетельствует о снижении технологических отказов, аварийности на участках сетей холодного водоснабжения.</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6</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Удельный расход электрической энергии, используемой  при передаче (транспортировке) воды  в системах водоснабжения (на 1 куб. метр) </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тыс.кВт*ч/</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тыс.м</w:t>
            </w:r>
            <w:r w:rsidRPr="00385065">
              <w:rPr>
                <w:rFonts w:ascii="Times New Roman" w:hAnsi="Times New Roman"/>
                <w:sz w:val="16"/>
                <w:szCs w:val="16"/>
                <w:vertAlign w:val="superscript"/>
              </w:rPr>
              <w:t>3</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1,78</w:t>
            </w:r>
          </w:p>
        </w:tc>
        <w:tc>
          <w:tcPr>
            <w:tcW w:w="708"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1,85</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103,93%</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 но характеризует отрицательный результат в связи с тем, что в системах водоснабжения используются насосы большей мощности, что влечет увеличение расхода электроэнергии</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7</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электрической энергии, используемой в системах водоотведения (на 1 куб.метр)</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тыс.кВт*ч/ м</w:t>
            </w:r>
            <w:r w:rsidRPr="00385065">
              <w:rPr>
                <w:rFonts w:ascii="Times New Roman" w:hAnsi="Times New Roman"/>
                <w:sz w:val="16"/>
                <w:szCs w:val="16"/>
                <w:vertAlign w:val="superscript"/>
              </w:rPr>
              <w:t>3</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0,78</w:t>
            </w:r>
          </w:p>
        </w:tc>
        <w:tc>
          <w:tcPr>
            <w:tcW w:w="708"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0,85</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107,59%</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 но характеризует отрицательный результат в связи с тем, что в системах водоотведения используются насосы большей мощности, что влечет увеличение расхода электроэнергии</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8</w:t>
            </w: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расход электрической энергии в системах уличного освещения (на 1м</w:t>
            </w:r>
            <w:r w:rsidRPr="00385065">
              <w:rPr>
                <w:rFonts w:ascii="Times New Roman" w:hAnsi="Times New Roman"/>
                <w:sz w:val="16"/>
                <w:szCs w:val="16"/>
                <w:vertAlign w:val="superscript"/>
              </w:rPr>
              <w:t xml:space="preserve">2 </w:t>
            </w:r>
            <w:r w:rsidRPr="00385065">
              <w:rPr>
                <w:rFonts w:ascii="Times New Roman" w:hAnsi="Times New Roman"/>
                <w:sz w:val="16"/>
                <w:szCs w:val="16"/>
              </w:rPr>
              <w:t>освещаемой площади с уровнем освещенности, соответствующим установленным нормативам)</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кВт*ч/м</w:t>
            </w:r>
            <w:r w:rsidRPr="00385065">
              <w:rPr>
                <w:rFonts w:ascii="Times New Roman" w:hAnsi="Times New Roman"/>
                <w:sz w:val="16"/>
                <w:szCs w:val="16"/>
                <w:vertAlign w:val="superscript"/>
              </w:rPr>
              <w:t>2</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0,90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0,83</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92,22%</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исполнен, но характеризует положительный результат. Свидетельствует об экономии электрической энергии, используемой на цели уличного освещения. Экономия достигается за счет замены дуговых ртутных ламп (ДРЛ)  на энергоэффективные осветительные устройства (светодиодные лампы). </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9491"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Показатели энергосбережения и повышения энергетической эффективности в транспортном комплексе</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w:t>
            </w:r>
            <w:r w:rsidRPr="00385065">
              <w:rPr>
                <w:rFonts w:ascii="Times New Roman" w:hAnsi="Times New Roman"/>
                <w:sz w:val="16"/>
                <w:szCs w:val="16"/>
              </w:rPr>
              <w:lastRenderedPageBreak/>
              <w:t>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нулевой в связи с тем, высокоэкономичных по использованию моторного топлива и электрической энергии (в том числе </w:t>
            </w:r>
            <w:r w:rsidRPr="00385065">
              <w:rPr>
                <w:rFonts w:ascii="Times New Roman" w:hAnsi="Times New Roman"/>
                <w:sz w:val="16"/>
                <w:szCs w:val="16"/>
              </w:rPr>
              <w:lastRenderedPageBreak/>
              <w:t>относящихся к объектам с высоким классом энергетической эффективности) транспортных средств, относящихся к общественному транспорту,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нулевой в связи с тем, что  регулирование тарифов на услуги по перевозке на транспортных средствах, относящихся к общественному транспорту,  муниципальным образованием не осуществляется. </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осуществляется муниципальным образованием</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транспортных средств, использующих природный газ, газовые смеси, сжиженный углеводородный газ в качестве моторного топлива,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осуществляется муниципальным образованием</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транспортных средств с автономным источником электрического питания, относящихся к общественному транспорту, на территории Богучанского района нет.</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на территории Богучанского района не имеется автозаправочных станций, осуществляющих заправку  транспорта природным газом, газовыми смесями и сжиженным углеводородным газом.</w:t>
            </w:r>
          </w:p>
        </w:tc>
      </w:tr>
      <w:tr w:rsidR="00441890" w:rsidRPr="00385065" w:rsidTr="00362FCA">
        <w:trPr>
          <w:trHeight w:val="281"/>
        </w:trPr>
        <w:tc>
          <w:tcPr>
            <w:tcW w:w="432" w:type="dxa"/>
            <w:vAlign w:val="center"/>
          </w:tcPr>
          <w:p w:rsidR="00441890" w:rsidRPr="00385065" w:rsidRDefault="00441890" w:rsidP="00441890">
            <w:pPr>
              <w:pStyle w:val="a3"/>
              <w:rPr>
                <w:rFonts w:ascii="Times New Roman" w:hAnsi="Times New Roman"/>
                <w:sz w:val="16"/>
                <w:szCs w:val="16"/>
              </w:rPr>
            </w:pPr>
          </w:p>
        </w:tc>
        <w:tc>
          <w:tcPr>
            <w:tcW w:w="330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Количество транспортных средств с автономными источниками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0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0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70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288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нулевой в связи с тем, что транспортные средства с автономными источниками электрического питания, органами местного самоуправления, муниципальными учреждениями и муниципальными унитарными предприятиями не используются.</w:t>
            </w:r>
          </w:p>
        </w:tc>
      </w:tr>
    </w:tbl>
    <w:p w:rsidR="00441890" w:rsidRPr="00385065" w:rsidRDefault="00441890" w:rsidP="00441890">
      <w:pPr>
        <w:pStyle w:val="a3"/>
        <w:ind w:firstLine="567"/>
        <w:jc w:val="both"/>
        <w:rPr>
          <w:rFonts w:ascii="Times New Roman" w:hAnsi="Times New Roman"/>
          <w:i/>
          <w:sz w:val="10"/>
          <w:szCs w:val="10"/>
        </w:rPr>
      </w:pP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мероприятия: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655"/>
        <w:gridCol w:w="1069"/>
        <w:gridCol w:w="1199"/>
        <w:gridCol w:w="993"/>
        <w:gridCol w:w="2551"/>
      </w:tblGrid>
      <w:tr w:rsidR="00441890" w:rsidRPr="00385065" w:rsidTr="00362FCA">
        <w:trPr>
          <w:trHeight w:val="163"/>
        </w:trPr>
        <w:tc>
          <w:tcPr>
            <w:tcW w:w="45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b/>
                <w:i/>
                <w:sz w:val="20"/>
                <w:szCs w:val="20"/>
              </w:rPr>
              <w:br w:type="page"/>
            </w:r>
            <w:r w:rsidRPr="00385065">
              <w:rPr>
                <w:rFonts w:ascii="Times New Roman" w:hAnsi="Times New Roman"/>
                <w:sz w:val="16"/>
                <w:szCs w:val="16"/>
              </w:rPr>
              <w:t>№ п/п</w:t>
            </w:r>
          </w:p>
        </w:tc>
        <w:tc>
          <w:tcPr>
            <w:tcW w:w="365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268"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993" w:type="dxa"/>
            <w:vMerge w:val="restart"/>
            <w:vAlign w:val="center"/>
          </w:tcPr>
          <w:p w:rsidR="00441890" w:rsidRPr="00385065" w:rsidRDefault="00441890" w:rsidP="00441890">
            <w:pPr>
              <w:pStyle w:val="a3"/>
              <w:jc w:val="center"/>
              <w:rPr>
                <w:rFonts w:ascii="Times New Roman" w:hAnsi="Times New Roman"/>
                <w:sz w:val="14"/>
                <w:szCs w:val="14"/>
                <w:u w:val="single"/>
              </w:rPr>
            </w:pPr>
            <w:r w:rsidRPr="00385065">
              <w:rPr>
                <w:rFonts w:ascii="Times New Roman" w:hAnsi="Times New Roman"/>
                <w:sz w:val="14"/>
                <w:szCs w:val="14"/>
              </w:rPr>
              <w:t xml:space="preserve">Процент исполнения </w:t>
            </w:r>
            <w:r w:rsidRPr="00385065">
              <w:rPr>
                <w:rFonts w:ascii="Times New Roman" w:hAnsi="Times New Roman"/>
                <w:sz w:val="14"/>
                <w:szCs w:val="14"/>
                <w:u w:val="single"/>
              </w:rPr>
              <w:t>с положит.</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4"/>
                <w:szCs w:val="14"/>
                <w:u w:val="single"/>
              </w:rPr>
              <w:t>экономией</w:t>
            </w:r>
          </w:p>
        </w:tc>
        <w:tc>
          <w:tcPr>
            <w:tcW w:w="2551"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91"/>
        </w:trPr>
        <w:tc>
          <w:tcPr>
            <w:tcW w:w="456" w:type="dxa"/>
            <w:vMerge/>
          </w:tcPr>
          <w:p w:rsidR="00441890" w:rsidRPr="00385065" w:rsidRDefault="00441890" w:rsidP="00441890">
            <w:pPr>
              <w:jc w:val="center"/>
              <w:rPr>
                <w:rFonts w:ascii="Times New Roman" w:hAnsi="Times New Roman"/>
                <w:sz w:val="16"/>
                <w:szCs w:val="16"/>
              </w:rPr>
            </w:pPr>
          </w:p>
        </w:tc>
        <w:tc>
          <w:tcPr>
            <w:tcW w:w="3655" w:type="dxa"/>
            <w:vMerge/>
            <w:vAlign w:val="center"/>
          </w:tcPr>
          <w:p w:rsidR="00441890" w:rsidRPr="00385065" w:rsidRDefault="00441890" w:rsidP="00441890">
            <w:pPr>
              <w:jc w:val="center"/>
              <w:rPr>
                <w:rFonts w:ascii="Times New Roman" w:hAnsi="Times New Roman"/>
                <w:sz w:val="16"/>
                <w:szCs w:val="16"/>
              </w:rPr>
            </w:pPr>
          </w:p>
        </w:tc>
        <w:tc>
          <w:tcPr>
            <w:tcW w:w="10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119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993" w:type="dxa"/>
            <w:vMerge/>
            <w:vAlign w:val="center"/>
          </w:tcPr>
          <w:p w:rsidR="00441890" w:rsidRPr="00385065" w:rsidRDefault="00441890" w:rsidP="00441890">
            <w:pPr>
              <w:jc w:val="center"/>
              <w:rPr>
                <w:rFonts w:ascii="Times New Roman" w:hAnsi="Times New Roman"/>
                <w:sz w:val="16"/>
                <w:szCs w:val="16"/>
              </w:rPr>
            </w:pPr>
          </w:p>
        </w:tc>
        <w:tc>
          <w:tcPr>
            <w:tcW w:w="2551"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439"/>
        </w:trPr>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365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Замена деревянных оконных блоков на окна из ПВХ-профиля со стеклопакетами:</w:t>
            </w:r>
          </w:p>
        </w:tc>
        <w:tc>
          <w:tcPr>
            <w:tcW w:w="1069" w:type="dxa"/>
            <w:vAlign w:val="center"/>
          </w:tcPr>
          <w:p w:rsidR="00441890" w:rsidRPr="00385065" w:rsidRDefault="00441890" w:rsidP="00441890">
            <w:pPr>
              <w:pStyle w:val="a3"/>
              <w:jc w:val="right"/>
              <w:rPr>
                <w:rFonts w:ascii="Times New Roman" w:hAnsi="Times New Roman"/>
                <w:sz w:val="16"/>
                <w:szCs w:val="16"/>
              </w:rPr>
            </w:pPr>
          </w:p>
        </w:tc>
        <w:tc>
          <w:tcPr>
            <w:tcW w:w="1199" w:type="dxa"/>
            <w:vAlign w:val="center"/>
          </w:tcPr>
          <w:p w:rsidR="00441890" w:rsidRPr="00385065" w:rsidRDefault="00441890" w:rsidP="00441890">
            <w:pPr>
              <w:pStyle w:val="a3"/>
              <w:jc w:val="right"/>
              <w:rPr>
                <w:rFonts w:ascii="Times New Roman" w:hAnsi="Times New Roman"/>
                <w:sz w:val="16"/>
                <w:szCs w:val="16"/>
              </w:rPr>
            </w:pPr>
          </w:p>
        </w:tc>
        <w:tc>
          <w:tcPr>
            <w:tcW w:w="993" w:type="dxa"/>
            <w:vAlign w:val="center"/>
          </w:tcPr>
          <w:p w:rsidR="00441890" w:rsidRPr="00385065" w:rsidRDefault="00441890" w:rsidP="00441890">
            <w:pPr>
              <w:pStyle w:val="a3"/>
              <w:jc w:val="right"/>
              <w:rPr>
                <w:rFonts w:ascii="Times New Roman" w:hAnsi="Times New Roman"/>
                <w:sz w:val="16"/>
                <w:szCs w:val="16"/>
              </w:rPr>
            </w:pPr>
          </w:p>
        </w:tc>
        <w:tc>
          <w:tcPr>
            <w:tcW w:w="2551" w:type="dxa"/>
            <w:vAlign w:val="center"/>
          </w:tcPr>
          <w:p w:rsidR="00441890" w:rsidRPr="00385065" w:rsidRDefault="00441890" w:rsidP="00441890">
            <w:pPr>
              <w:pStyle w:val="a3"/>
              <w:jc w:val="both"/>
              <w:rPr>
                <w:rFonts w:ascii="Times New Roman" w:hAnsi="Times New Roman"/>
                <w:sz w:val="16"/>
                <w:szCs w:val="16"/>
              </w:rPr>
            </w:pPr>
          </w:p>
        </w:tc>
      </w:tr>
      <w:tr w:rsidR="00441890" w:rsidRPr="00385065" w:rsidTr="00362FCA">
        <w:trPr>
          <w:trHeight w:val="381"/>
        </w:trPr>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w:t>
            </w:r>
          </w:p>
        </w:tc>
        <w:tc>
          <w:tcPr>
            <w:tcW w:w="365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 здании МКОУ Богучанская СОШ № 4</w:t>
            </w:r>
          </w:p>
        </w:tc>
        <w:tc>
          <w:tcPr>
            <w:tcW w:w="106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1 000 000,0</w:t>
            </w:r>
          </w:p>
        </w:tc>
        <w:tc>
          <w:tcPr>
            <w:tcW w:w="119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981 580,88</w:t>
            </w:r>
          </w:p>
        </w:tc>
        <w:tc>
          <w:tcPr>
            <w:tcW w:w="99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98,2%</w:t>
            </w:r>
          </w:p>
        </w:tc>
        <w:tc>
          <w:tcPr>
            <w:tcW w:w="2551" w:type="dxa"/>
            <w:vAlign w:val="center"/>
          </w:tcPr>
          <w:p w:rsidR="00362FCA"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Сумма неосвоенных бюджетных ассигнований составляет </w:t>
            </w:r>
            <w:r w:rsidRPr="00385065">
              <w:rPr>
                <w:rFonts w:ascii="Times New Roman" w:hAnsi="Times New Roman"/>
                <w:b/>
                <w:sz w:val="16"/>
                <w:szCs w:val="16"/>
              </w:rPr>
              <w:t>18 419,12</w:t>
            </w:r>
            <w:r w:rsidRPr="00385065">
              <w:rPr>
                <w:rFonts w:ascii="Times New Roman" w:hAnsi="Times New Roman"/>
                <w:b/>
                <w:sz w:val="16"/>
                <w:szCs w:val="16"/>
                <w:u w:val="single"/>
              </w:rPr>
              <w:t xml:space="preserve"> руб</w:t>
            </w:r>
            <w:r w:rsidRPr="00385065">
              <w:rPr>
                <w:rFonts w:ascii="Times New Roman" w:hAnsi="Times New Roman"/>
                <w:sz w:val="16"/>
                <w:szCs w:val="16"/>
                <w:u w:val="single"/>
              </w:rPr>
              <w:t>.</w:t>
            </w:r>
            <w:r w:rsidRPr="00385065">
              <w:rPr>
                <w:rFonts w:ascii="Times New Roman" w:hAnsi="Times New Roman"/>
                <w:sz w:val="16"/>
                <w:szCs w:val="16"/>
              </w:rPr>
              <w:t xml:space="preserve">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Экономия сложилась в результате проведения электронных аукционов.</w:t>
            </w:r>
          </w:p>
        </w:tc>
      </w:tr>
      <w:tr w:rsidR="00441890" w:rsidRPr="00385065" w:rsidTr="00362FCA">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1.2</w:t>
            </w:r>
          </w:p>
        </w:tc>
        <w:tc>
          <w:tcPr>
            <w:tcW w:w="365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 здании МКОУ Манзенская СОШ</w:t>
            </w:r>
          </w:p>
        </w:tc>
        <w:tc>
          <w:tcPr>
            <w:tcW w:w="106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600 000,00</w:t>
            </w:r>
          </w:p>
        </w:tc>
        <w:tc>
          <w:tcPr>
            <w:tcW w:w="119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600 000,0</w:t>
            </w:r>
          </w:p>
        </w:tc>
        <w:tc>
          <w:tcPr>
            <w:tcW w:w="99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551"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Бюджетные ассигнования исполнены в полном объеме.</w:t>
            </w:r>
          </w:p>
        </w:tc>
      </w:tr>
      <w:tr w:rsidR="00441890" w:rsidRPr="00385065" w:rsidTr="00362FCA">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w:t>
            </w:r>
          </w:p>
        </w:tc>
        <w:tc>
          <w:tcPr>
            <w:tcW w:w="365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Установка приборов учета отпуска тепловой энергии на котельных                                             № 7 с.Богучаны, № 13 с.Богучаны                             в том числе:</w:t>
            </w:r>
          </w:p>
        </w:tc>
        <w:tc>
          <w:tcPr>
            <w:tcW w:w="1069" w:type="dxa"/>
            <w:vAlign w:val="center"/>
          </w:tcPr>
          <w:p w:rsidR="00441890" w:rsidRPr="00385065" w:rsidRDefault="00441890" w:rsidP="00441890">
            <w:pPr>
              <w:pStyle w:val="a3"/>
              <w:jc w:val="right"/>
              <w:rPr>
                <w:rFonts w:ascii="Times New Roman" w:hAnsi="Times New Roman"/>
                <w:sz w:val="16"/>
                <w:szCs w:val="16"/>
              </w:rPr>
            </w:pPr>
          </w:p>
        </w:tc>
        <w:tc>
          <w:tcPr>
            <w:tcW w:w="1199" w:type="dxa"/>
            <w:vAlign w:val="center"/>
          </w:tcPr>
          <w:p w:rsidR="00441890" w:rsidRPr="00385065" w:rsidRDefault="00441890" w:rsidP="00441890">
            <w:pPr>
              <w:pStyle w:val="a3"/>
              <w:jc w:val="right"/>
              <w:rPr>
                <w:rFonts w:ascii="Times New Roman" w:hAnsi="Times New Roman"/>
                <w:sz w:val="16"/>
                <w:szCs w:val="16"/>
              </w:rPr>
            </w:pPr>
          </w:p>
        </w:tc>
        <w:tc>
          <w:tcPr>
            <w:tcW w:w="993" w:type="dxa"/>
            <w:vAlign w:val="center"/>
          </w:tcPr>
          <w:p w:rsidR="00441890" w:rsidRPr="00385065" w:rsidRDefault="00441890" w:rsidP="00441890">
            <w:pPr>
              <w:pStyle w:val="a3"/>
              <w:jc w:val="center"/>
              <w:rPr>
                <w:rFonts w:ascii="Times New Roman" w:hAnsi="Times New Roman"/>
                <w:sz w:val="16"/>
                <w:szCs w:val="16"/>
              </w:rPr>
            </w:pPr>
          </w:p>
        </w:tc>
        <w:tc>
          <w:tcPr>
            <w:tcW w:w="2551" w:type="dxa"/>
          </w:tcPr>
          <w:p w:rsidR="00441890" w:rsidRPr="00385065" w:rsidRDefault="00441890" w:rsidP="00441890">
            <w:pPr>
              <w:pStyle w:val="a3"/>
              <w:jc w:val="both"/>
              <w:rPr>
                <w:rFonts w:ascii="Times New Roman" w:hAnsi="Times New Roman"/>
                <w:sz w:val="16"/>
                <w:szCs w:val="16"/>
              </w:rPr>
            </w:pPr>
          </w:p>
        </w:tc>
      </w:tr>
      <w:tr w:rsidR="00441890" w:rsidRPr="00385065" w:rsidTr="00362FCA">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2.1.</w:t>
            </w:r>
          </w:p>
        </w:tc>
        <w:tc>
          <w:tcPr>
            <w:tcW w:w="36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Разработка проектов узлов  учета  отпуска  тепловой энергии.                                                                                                                                                                        Установка приборов учета отпуска тепловой энергии.</w:t>
            </w:r>
          </w:p>
        </w:tc>
        <w:tc>
          <w:tcPr>
            <w:tcW w:w="106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1 000 000,00</w:t>
            </w:r>
          </w:p>
        </w:tc>
        <w:tc>
          <w:tcPr>
            <w:tcW w:w="1199" w:type="dxa"/>
            <w:vAlign w:val="center"/>
          </w:tcPr>
          <w:p w:rsidR="00441890" w:rsidRPr="00385065" w:rsidRDefault="00441890" w:rsidP="00441890">
            <w:pPr>
              <w:pStyle w:val="a3"/>
              <w:jc w:val="right"/>
              <w:rPr>
                <w:rFonts w:ascii="Times New Roman" w:hAnsi="Times New Roman"/>
                <w:sz w:val="16"/>
                <w:szCs w:val="16"/>
              </w:rPr>
            </w:pPr>
          </w:p>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997 282,00</w:t>
            </w:r>
          </w:p>
          <w:p w:rsidR="00441890" w:rsidRPr="00385065" w:rsidRDefault="00441890" w:rsidP="00441890">
            <w:pPr>
              <w:pStyle w:val="a3"/>
              <w:jc w:val="right"/>
              <w:rPr>
                <w:rFonts w:ascii="Times New Roman" w:hAnsi="Times New Roman"/>
                <w:sz w:val="16"/>
                <w:szCs w:val="16"/>
              </w:rPr>
            </w:pPr>
          </w:p>
        </w:tc>
        <w:tc>
          <w:tcPr>
            <w:tcW w:w="99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99,7%</w:t>
            </w:r>
          </w:p>
        </w:tc>
        <w:tc>
          <w:tcPr>
            <w:tcW w:w="2551" w:type="dxa"/>
            <w:vAlign w:val="center"/>
          </w:tcPr>
          <w:p w:rsidR="00441890" w:rsidRPr="00385065" w:rsidRDefault="00441890" w:rsidP="00441890">
            <w:pPr>
              <w:pStyle w:val="a3"/>
              <w:jc w:val="both"/>
              <w:rPr>
                <w:rFonts w:ascii="Times New Roman" w:hAnsi="Times New Roman"/>
                <w:b/>
                <w:sz w:val="16"/>
                <w:szCs w:val="16"/>
              </w:rPr>
            </w:pPr>
            <w:r w:rsidRPr="00385065">
              <w:rPr>
                <w:rFonts w:ascii="Times New Roman" w:hAnsi="Times New Roman"/>
                <w:sz w:val="16"/>
                <w:szCs w:val="16"/>
              </w:rPr>
              <w:t xml:space="preserve">Сумма неосвоенных бюджетных ассигнований составляет </w:t>
            </w:r>
            <w:r w:rsidRPr="00385065">
              <w:rPr>
                <w:rFonts w:ascii="Times New Roman" w:hAnsi="Times New Roman"/>
                <w:b/>
                <w:sz w:val="16"/>
                <w:szCs w:val="16"/>
              </w:rPr>
              <w:t>2 718,00 руб.</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Экономия сложилась в результате проведения электронного аукциона.</w:t>
            </w:r>
          </w:p>
        </w:tc>
      </w:tr>
      <w:tr w:rsidR="00441890" w:rsidRPr="00385065" w:rsidTr="00362FCA">
        <w:tc>
          <w:tcPr>
            <w:tcW w:w="456" w:type="dxa"/>
            <w:vAlign w:val="center"/>
          </w:tcPr>
          <w:p w:rsidR="00441890" w:rsidRPr="00385065" w:rsidRDefault="00441890" w:rsidP="00441890">
            <w:pPr>
              <w:pStyle w:val="a3"/>
              <w:rPr>
                <w:rFonts w:ascii="Times New Roman" w:hAnsi="Times New Roman"/>
                <w:sz w:val="16"/>
                <w:szCs w:val="16"/>
              </w:rPr>
            </w:pPr>
          </w:p>
        </w:tc>
        <w:tc>
          <w:tcPr>
            <w:tcW w:w="365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Итого</w:t>
            </w:r>
          </w:p>
        </w:tc>
        <w:tc>
          <w:tcPr>
            <w:tcW w:w="106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2 600 000,00</w:t>
            </w:r>
          </w:p>
        </w:tc>
        <w:tc>
          <w:tcPr>
            <w:tcW w:w="119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2 578 862,88</w:t>
            </w:r>
          </w:p>
        </w:tc>
        <w:tc>
          <w:tcPr>
            <w:tcW w:w="99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99,2%</w:t>
            </w:r>
          </w:p>
        </w:tc>
        <w:tc>
          <w:tcPr>
            <w:tcW w:w="2551" w:type="dxa"/>
            <w:vAlign w:val="center"/>
          </w:tcPr>
          <w:p w:rsidR="00441890" w:rsidRPr="00385065" w:rsidRDefault="00441890" w:rsidP="00441890">
            <w:pPr>
              <w:pStyle w:val="a3"/>
              <w:jc w:val="both"/>
              <w:rPr>
                <w:rFonts w:ascii="Times New Roman" w:hAnsi="Times New Roman"/>
                <w:sz w:val="16"/>
                <w:szCs w:val="16"/>
              </w:rPr>
            </w:pPr>
          </w:p>
        </w:tc>
      </w:tr>
    </w:tbl>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385065" w:rsidRDefault="00441890" w:rsidP="00441890">
      <w:pPr>
        <w:pStyle w:val="ConsPlusTitle"/>
        <w:widowControl/>
        <w:ind w:firstLine="708"/>
        <w:jc w:val="both"/>
        <w:rPr>
          <w:rFonts w:ascii="Times New Roman" w:hAnsi="Times New Roman"/>
          <w:b w:val="0"/>
          <w:sz w:val="6"/>
          <w:szCs w:val="6"/>
        </w:rPr>
      </w:pPr>
    </w:p>
    <w:p w:rsidR="00441890" w:rsidRPr="00BE6C9B" w:rsidRDefault="00441890" w:rsidP="00441890">
      <w:pPr>
        <w:pStyle w:val="ConsPlusTitle"/>
        <w:widowControl/>
        <w:ind w:firstLine="567"/>
        <w:jc w:val="both"/>
        <w:rPr>
          <w:rFonts w:ascii="Times New Roman" w:hAnsi="Times New Roman"/>
          <w:sz w:val="24"/>
          <w:szCs w:val="24"/>
        </w:rPr>
      </w:pPr>
      <w:r w:rsidRPr="00BE6C9B">
        <w:rPr>
          <w:rFonts w:ascii="Times New Roman" w:hAnsi="Times New Roman"/>
          <w:sz w:val="24"/>
          <w:szCs w:val="24"/>
        </w:rPr>
        <w:t>5. подпрограмма «Реконструкция и капитальный ремонт объектов коммунальной инфраструктуры муниципального образования Богучанский район» на 2014-2018 годы:</w:t>
      </w:r>
    </w:p>
    <w:p w:rsidR="00441890" w:rsidRPr="00362FCA" w:rsidRDefault="00441890" w:rsidP="00441890">
      <w:pPr>
        <w:pStyle w:val="ConsPlusTitle"/>
        <w:widowControl/>
        <w:ind w:firstLine="567"/>
        <w:jc w:val="both"/>
        <w:rPr>
          <w:rFonts w:ascii="Times New Roman" w:hAnsi="Times New Roman"/>
          <w:b w:val="0"/>
          <w:sz w:val="24"/>
          <w:szCs w:val="24"/>
        </w:rPr>
      </w:pP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372"/>
        <w:gridCol w:w="567"/>
        <w:gridCol w:w="539"/>
        <w:gridCol w:w="557"/>
        <w:gridCol w:w="804"/>
        <w:gridCol w:w="3628"/>
      </w:tblGrid>
      <w:tr w:rsidR="00441890" w:rsidRPr="00385065" w:rsidTr="00362FCA">
        <w:trPr>
          <w:trHeight w:val="163"/>
        </w:trPr>
        <w:tc>
          <w:tcPr>
            <w:tcW w:w="45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37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Показатели</w:t>
            </w:r>
          </w:p>
        </w:tc>
        <w:tc>
          <w:tcPr>
            <w:tcW w:w="567"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096"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628"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08"/>
        </w:trPr>
        <w:tc>
          <w:tcPr>
            <w:tcW w:w="456" w:type="dxa"/>
            <w:vMerge/>
          </w:tcPr>
          <w:p w:rsidR="00441890" w:rsidRPr="00385065" w:rsidRDefault="00441890" w:rsidP="00441890">
            <w:pPr>
              <w:jc w:val="center"/>
              <w:rPr>
                <w:rFonts w:ascii="Times New Roman" w:hAnsi="Times New Roman"/>
                <w:sz w:val="16"/>
                <w:szCs w:val="16"/>
              </w:rPr>
            </w:pPr>
          </w:p>
        </w:tc>
        <w:tc>
          <w:tcPr>
            <w:tcW w:w="3372" w:type="dxa"/>
            <w:vMerge/>
            <w:vAlign w:val="center"/>
          </w:tcPr>
          <w:p w:rsidR="00441890" w:rsidRPr="00385065" w:rsidRDefault="00441890" w:rsidP="00441890">
            <w:pPr>
              <w:jc w:val="center"/>
              <w:rPr>
                <w:rFonts w:ascii="Times New Roman" w:hAnsi="Times New Roman"/>
                <w:sz w:val="16"/>
                <w:szCs w:val="16"/>
              </w:rPr>
            </w:pPr>
          </w:p>
        </w:tc>
        <w:tc>
          <w:tcPr>
            <w:tcW w:w="567" w:type="dxa"/>
            <w:vMerge/>
            <w:vAlign w:val="center"/>
          </w:tcPr>
          <w:p w:rsidR="00441890" w:rsidRPr="00385065" w:rsidRDefault="00441890" w:rsidP="00441890">
            <w:pPr>
              <w:jc w:val="center"/>
              <w:rPr>
                <w:rFonts w:ascii="Times New Roman" w:hAnsi="Times New Roman"/>
                <w:sz w:val="16"/>
                <w:szCs w:val="16"/>
              </w:rPr>
            </w:pPr>
          </w:p>
        </w:tc>
        <w:tc>
          <w:tcPr>
            <w:tcW w:w="53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план</w:t>
            </w:r>
          </w:p>
        </w:tc>
        <w:tc>
          <w:tcPr>
            <w:tcW w:w="557"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628"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341"/>
        </w:trPr>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337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Снижение уровня износа объектов  коммунальной инфраструктуры, в том числе:</w:t>
            </w:r>
          </w:p>
        </w:tc>
        <w:tc>
          <w:tcPr>
            <w:tcW w:w="567" w:type="dxa"/>
            <w:vAlign w:val="center"/>
          </w:tcPr>
          <w:p w:rsidR="00441890" w:rsidRPr="00385065" w:rsidRDefault="00441890" w:rsidP="00441890">
            <w:pPr>
              <w:pStyle w:val="a3"/>
              <w:rPr>
                <w:rFonts w:ascii="Times New Roman" w:hAnsi="Times New Roman"/>
                <w:sz w:val="16"/>
                <w:szCs w:val="16"/>
              </w:rPr>
            </w:pPr>
          </w:p>
        </w:tc>
        <w:tc>
          <w:tcPr>
            <w:tcW w:w="539" w:type="dxa"/>
            <w:vAlign w:val="center"/>
          </w:tcPr>
          <w:p w:rsidR="00441890" w:rsidRPr="00385065" w:rsidRDefault="00441890" w:rsidP="00441890">
            <w:pPr>
              <w:pStyle w:val="a3"/>
              <w:jc w:val="right"/>
              <w:rPr>
                <w:rFonts w:ascii="Times New Roman" w:hAnsi="Times New Roman"/>
                <w:sz w:val="16"/>
                <w:szCs w:val="16"/>
              </w:rPr>
            </w:pPr>
          </w:p>
        </w:tc>
        <w:tc>
          <w:tcPr>
            <w:tcW w:w="557"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628" w:type="dxa"/>
          </w:tcPr>
          <w:p w:rsidR="00441890" w:rsidRPr="00385065" w:rsidRDefault="00441890" w:rsidP="00441890">
            <w:pPr>
              <w:pStyle w:val="a3"/>
              <w:ind w:firstLine="133"/>
              <w:jc w:val="both"/>
              <w:rPr>
                <w:rFonts w:ascii="Times New Roman" w:hAnsi="Times New Roman"/>
                <w:sz w:val="16"/>
                <w:szCs w:val="16"/>
              </w:rPr>
            </w:pPr>
          </w:p>
        </w:tc>
      </w:tr>
      <w:tr w:rsidR="00441890" w:rsidRPr="00385065" w:rsidTr="00362FCA">
        <w:trPr>
          <w:trHeight w:val="105"/>
        </w:trPr>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w:t>
            </w:r>
          </w:p>
        </w:tc>
        <w:tc>
          <w:tcPr>
            <w:tcW w:w="337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Теплоснабжение</w:t>
            </w:r>
          </w:p>
        </w:tc>
        <w:tc>
          <w:tcPr>
            <w:tcW w:w="56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2,2</w:t>
            </w:r>
          </w:p>
        </w:tc>
        <w:tc>
          <w:tcPr>
            <w:tcW w:w="5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2,2</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62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достигнут </w:t>
            </w:r>
          </w:p>
        </w:tc>
      </w:tr>
      <w:tr w:rsidR="00441890" w:rsidRPr="00385065" w:rsidTr="00362FCA">
        <w:trPr>
          <w:trHeight w:val="134"/>
        </w:trPr>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1.2.</w:t>
            </w:r>
          </w:p>
        </w:tc>
        <w:tc>
          <w:tcPr>
            <w:tcW w:w="337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Водоснабжение</w:t>
            </w:r>
          </w:p>
        </w:tc>
        <w:tc>
          <w:tcPr>
            <w:tcW w:w="56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1,8</w:t>
            </w:r>
          </w:p>
        </w:tc>
        <w:tc>
          <w:tcPr>
            <w:tcW w:w="5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1,8</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62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достигнут </w:t>
            </w:r>
          </w:p>
        </w:tc>
      </w:tr>
      <w:tr w:rsidR="00441890" w:rsidRPr="00385065" w:rsidTr="00362FCA">
        <w:trPr>
          <w:trHeight w:val="80"/>
        </w:trPr>
        <w:tc>
          <w:tcPr>
            <w:tcW w:w="45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1.3.</w:t>
            </w:r>
          </w:p>
        </w:tc>
        <w:tc>
          <w:tcPr>
            <w:tcW w:w="337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Водоотведение</w:t>
            </w:r>
          </w:p>
        </w:tc>
        <w:tc>
          <w:tcPr>
            <w:tcW w:w="56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5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3628"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на 2015 год не предусмотрен</w:t>
            </w:r>
          </w:p>
        </w:tc>
      </w:tr>
    </w:tbl>
    <w:p w:rsidR="00441890" w:rsidRPr="00385065" w:rsidRDefault="00441890" w:rsidP="00441890">
      <w:pPr>
        <w:pStyle w:val="a3"/>
        <w:ind w:firstLine="567"/>
        <w:jc w:val="both"/>
        <w:rPr>
          <w:rFonts w:ascii="Times New Roman" w:hAnsi="Times New Roman"/>
          <w:b/>
          <w:i/>
          <w:sz w:val="20"/>
          <w:szCs w:val="20"/>
        </w:rPr>
      </w:pP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мероприятия: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3059"/>
        <w:gridCol w:w="1303"/>
        <w:gridCol w:w="1168"/>
        <w:gridCol w:w="920"/>
        <w:gridCol w:w="3018"/>
      </w:tblGrid>
      <w:tr w:rsidR="00441890" w:rsidRPr="00385065" w:rsidTr="00362FCA">
        <w:trPr>
          <w:trHeight w:val="163"/>
        </w:trPr>
        <w:tc>
          <w:tcPr>
            <w:tcW w:w="45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059"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471"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920" w:type="dxa"/>
            <w:vMerge w:val="restart"/>
            <w:vAlign w:val="center"/>
          </w:tcPr>
          <w:p w:rsidR="00441890" w:rsidRPr="00385065" w:rsidRDefault="00441890" w:rsidP="00441890">
            <w:pPr>
              <w:pStyle w:val="a3"/>
              <w:jc w:val="center"/>
              <w:rPr>
                <w:rFonts w:ascii="Times New Roman" w:hAnsi="Times New Roman"/>
                <w:sz w:val="14"/>
                <w:szCs w:val="14"/>
                <w:u w:val="single"/>
              </w:rPr>
            </w:pPr>
            <w:r w:rsidRPr="00385065">
              <w:rPr>
                <w:rFonts w:ascii="Times New Roman" w:hAnsi="Times New Roman"/>
                <w:sz w:val="14"/>
                <w:szCs w:val="14"/>
              </w:rPr>
              <w:t xml:space="preserve">Процент исполнения </w:t>
            </w:r>
            <w:r w:rsidRPr="00385065">
              <w:rPr>
                <w:rFonts w:ascii="Times New Roman" w:hAnsi="Times New Roman"/>
                <w:sz w:val="14"/>
                <w:szCs w:val="14"/>
                <w:u w:val="single"/>
              </w:rPr>
              <w:t>с положит.</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4"/>
                <w:szCs w:val="14"/>
                <w:u w:val="single"/>
              </w:rPr>
              <w:t>экономией</w:t>
            </w:r>
          </w:p>
        </w:tc>
        <w:tc>
          <w:tcPr>
            <w:tcW w:w="3018"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xml:space="preserve">Примечание  </w:t>
            </w:r>
          </w:p>
        </w:tc>
      </w:tr>
      <w:tr w:rsidR="00441890" w:rsidRPr="00385065" w:rsidTr="00362FCA">
        <w:trPr>
          <w:trHeight w:val="417"/>
        </w:trPr>
        <w:tc>
          <w:tcPr>
            <w:tcW w:w="455" w:type="dxa"/>
            <w:vMerge/>
          </w:tcPr>
          <w:p w:rsidR="00441890" w:rsidRPr="00385065" w:rsidRDefault="00441890" w:rsidP="00441890">
            <w:pPr>
              <w:jc w:val="center"/>
              <w:rPr>
                <w:rFonts w:ascii="Times New Roman" w:hAnsi="Times New Roman"/>
                <w:sz w:val="16"/>
                <w:szCs w:val="16"/>
              </w:rPr>
            </w:pPr>
          </w:p>
        </w:tc>
        <w:tc>
          <w:tcPr>
            <w:tcW w:w="3059" w:type="dxa"/>
            <w:vMerge/>
            <w:vAlign w:val="center"/>
          </w:tcPr>
          <w:p w:rsidR="00441890" w:rsidRPr="00385065" w:rsidRDefault="00441890" w:rsidP="00441890">
            <w:pPr>
              <w:jc w:val="center"/>
              <w:rPr>
                <w:rFonts w:ascii="Times New Roman" w:hAnsi="Times New Roman"/>
                <w:sz w:val="16"/>
                <w:szCs w:val="16"/>
              </w:rPr>
            </w:pPr>
          </w:p>
        </w:tc>
        <w:tc>
          <w:tcPr>
            <w:tcW w:w="130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1168"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920" w:type="dxa"/>
            <w:vMerge/>
            <w:vAlign w:val="center"/>
          </w:tcPr>
          <w:p w:rsidR="00441890" w:rsidRPr="00385065" w:rsidRDefault="00441890" w:rsidP="00441890">
            <w:pPr>
              <w:jc w:val="center"/>
              <w:rPr>
                <w:rFonts w:ascii="Times New Roman" w:hAnsi="Times New Roman"/>
                <w:sz w:val="16"/>
                <w:szCs w:val="16"/>
              </w:rPr>
            </w:pPr>
          </w:p>
        </w:tc>
        <w:tc>
          <w:tcPr>
            <w:tcW w:w="3018"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4175"/>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305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сетей тепло-,водоснабжения</w:t>
            </w:r>
          </w:p>
        </w:tc>
        <w:tc>
          <w:tcPr>
            <w:tcW w:w="130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color w:val="000000"/>
                <w:sz w:val="16"/>
                <w:szCs w:val="16"/>
              </w:rPr>
              <w:t xml:space="preserve">21 005 416,29 </w:t>
            </w:r>
          </w:p>
        </w:tc>
        <w:tc>
          <w:tcPr>
            <w:tcW w:w="1168"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17750137,72</w:t>
            </w:r>
          </w:p>
        </w:tc>
        <w:tc>
          <w:tcPr>
            <w:tcW w:w="920"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84,5%</w:t>
            </w:r>
          </w:p>
        </w:tc>
        <w:tc>
          <w:tcPr>
            <w:tcW w:w="301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3255278,57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- 14 144,34 рублей – (п.Чунояр, ул.Северная) экономия сложилась в результате проведения электронного аукцион;</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270395,63 рублей – (п.Чунояр, ул.Северная)</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взыскание пени за не  исполнение условий контрактов;</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2 576 374,66 рублей – (п.Осиновый Мыс, ул.Береговая) работы выполнены, но не оплачены подрядчику, в связи с нарушением качества выполненных работ. Оплата будет произведена в 2016г. после устранения выявленных нарушений..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- 20600 рублей – (с.Богучаны, пер А.Толстых) – оплата произведена по факту выполненных работ;</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4,78 рублей –(п.Чунояр, ул.Партизанская) экономия сложилась в результате проведения электронного аукциона</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373759,16 рублей –  (п.Шиверский, ул.Ленина) взыскание пени за не  исполнение условий контрактов;</w:t>
            </w:r>
          </w:p>
        </w:tc>
      </w:tr>
      <w:tr w:rsidR="00441890" w:rsidRPr="00385065" w:rsidTr="00362FCA">
        <w:trPr>
          <w:trHeight w:val="177"/>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w:t>
            </w:r>
          </w:p>
        </w:tc>
        <w:tc>
          <w:tcPr>
            <w:tcW w:w="305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сетей водоснабжения</w:t>
            </w:r>
          </w:p>
        </w:tc>
        <w:tc>
          <w:tcPr>
            <w:tcW w:w="130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2 943 000,00</w:t>
            </w:r>
          </w:p>
        </w:tc>
        <w:tc>
          <w:tcPr>
            <w:tcW w:w="1168"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2 938 408,24</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99,8%</w:t>
            </w:r>
          </w:p>
        </w:tc>
        <w:tc>
          <w:tcPr>
            <w:tcW w:w="301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4 591,76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- 2 069,00 рублей- (с.Богучаны, пер. Маяковского) экономия сложилась в результате проведения электронного аукциона - 22,76 рублей- (п.Октябрьский, 91-91ВК2) экономия сложилась в результате проведения электронного аукциона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- 2 000 рублей- (п.Таежный, до больничного комплекса)  экономия сложилась в результате проведения электронного аукциона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- 500 рублей- (п.Шиверский, ул.Пушкина) экономия сложилась в результате проведения электронного аукциона </w:t>
            </w:r>
          </w:p>
        </w:tc>
      </w:tr>
      <w:tr w:rsidR="00441890" w:rsidRPr="00385065" w:rsidTr="00362FCA">
        <w:trPr>
          <w:trHeight w:val="177"/>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3</w:t>
            </w:r>
          </w:p>
        </w:tc>
        <w:tc>
          <w:tcPr>
            <w:tcW w:w="305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котлов</w:t>
            </w:r>
          </w:p>
        </w:tc>
        <w:tc>
          <w:tcPr>
            <w:tcW w:w="1303" w:type="dxa"/>
            <w:vAlign w:val="center"/>
          </w:tcPr>
          <w:p w:rsidR="00441890" w:rsidRPr="00385065" w:rsidRDefault="00441890" w:rsidP="00441890">
            <w:pPr>
              <w:pStyle w:val="a3"/>
              <w:jc w:val="right"/>
              <w:rPr>
                <w:rFonts w:ascii="Times New Roman" w:hAnsi="Times New Roman"/>
                <w:sz w:val="16"/>
                <w:szCs w:val="16"/>
              </w:rPr>
            </w:pPr>
          </w:p>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9 036 541,0</w:t>
            </w:r>
          </w:p>
          <w:p w:rsidR="00441890" w:rsidRPr="00385065" w:rsidRDefault="00441890" w:rsidP="00441890">
            <w:pPr>
              <w:pStyle w:val="a3"/>
              <w:jc w:val="right"/>
              <w:rPr>
                <w:rFonts w:ascii="Times New Roman" w:hAnsi="Times New Roman"/>
                <w:sz w:val="16"/>
                <w:szCs w:val="16"/>
              </w:rPr>
            </w:pPr>
          </w:p>
        </w:tc>
        <w:tc>
          <w:tcPr>
            <w:tcW w:w="1168" w:type="dxa"/>
            <w:vAlign w:val="center"/>
          </w:tcPr>
          <w:p w:rsidR="00441890" w:rsidRPr="00385065" w:rsidRDefault="00441890" w:rsidP="00441890">
            <w:pPr>
              <w:pStyle w:val="a3"/>
              <w:jc w:val="right"/>
              <w:rPr>
                <w:rFonts w:ascii="Times New Roman" w:hAnsi="Times New Roman"/>
                <w:sz w:val="16"/>
                <w:szCs w:val="16"/>
              </w:rPr>
            </w:pPr>
          </w:p>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9 036  541,00</w:t>
            </w:r>
          </w:p>
          <w:p w:rsidR="00441890" w:rsidRPr="00385065" w:rsidRDefault="00441890" w:rsidP="00441890">
            <w:pPr>
              <w:pStyle w:val="a3"/>
              <w:jc w:val="right"/>
              <w:rPr>
                <w:rFonts w:ascii="Times New Roman" w:hAnsi="Times New Roman"/>
                <w:sz w:val="16"/>
                <w:szCs w:val="16"/>
              </w:rPr>
            </w:pPr>
          </w:p>
        </w:tc>
        <w:tc>
          <w:tcPr>
            <w:tcW w:w="920"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100,0%</w:t>
            </w:r>
          </w:p>
        </w:tc>
        <w:tc>
          <w:tcPr>
            <w:tcW w:w="301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Бюджетные ассигнования исполнены в полном объеме.</w:t>
            </w:r>
          </w:p>
        </w:tc>
      </w:tr>
      <w:tr w:rsidR="00441890" w:rsidRPr="00385065" w:rsidTr="00362FCA">
        <w:trPr>
          <w:trHeight w:val="177"/>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4</w:t>
            </w:r>
          </w:p>
        </w:tc>
        <w:tc>
          <w:tcPr>
            <w:tcW w:w="305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объектов водоснабжения и водоотведения</w:t>
            </w:r>
          </w:p>
        </w:tc>
        <w:tc>
          <w:tcPr>
            <w:tcW w:w="130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2 710 158,11</w:t>
            </w:r>
          </w:p>
        </w:tc>
        <w:tc>
          <w:tcPr>
            <w:tcW w:w="1168"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1 476 580,41</w:t>
            </w:r>
          </w:p>
        </w:tc>
        <w:tc>
          <w:tcPr>
            <w:tcW w:w="920"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54,5%</w:t>
            </w:r>
          </w:p>
        </w:tc>
        <w:tc>
          <w:tcPr>
            <w:tcW w:w="301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1 233 577,70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- 5000,00 рублей - (п.Чунояр, ВДБ № 76) экономия в результате проведенных торгов.</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- 175 609,59 рублей – (п.Чунояр, ВДБ № 76) оплата произведена по факту выполненных работ. Средства в дальнейшем будут распределены на иные цели.</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  417 928,75 рублей – (п.Чунояр, ВДБ </w:t>
            </w:r>
            <w:r w:rsidRPr="00385065">
              <w:rPr>
                <w:rFonts w:ascii="Times New Roman" w:hAnsi="Times New Roman"/>
                <w:sz w:val="16"/>
                <w:szCs w:val="16"/>
              </w:rPr>
              <w:lastRenderedPageBreak/>
              <w:t>№ 70) оплата произведена по факту выполненных работ.  Средства в дальнейшем будут распределены на иные цели.</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119 210, 00 рублей – (п.Октябрьский, ВДЗС № 91)  оплата произведена исходя из   уточненных плановых и  фактически выполненных фактически работ.  Средства в дальнейшем будут распределены на иные цели.</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365 829,36 рублей – (п.Осиновый Мыс,ВДБ № 84) оплата произведена по факту выполненных работ.  Средства в дальнейшем будут распределены на иные цели.</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- 150 000,00 рублей – (п.Кежек, ВДБ № 67) запрос котировок признан несостоявшимся в связи отсутствием претендентов на выполнение работ.</w:t>
            </w:r>
          </w:p>
        </w:tc>
      </w:tr>
      <w:tr w:rsidR="00441890" w:rsidRPr="00385065" w:rsidTr="00362FCA">
        <w:trPr>
          <w:trHeight w:val="177"/>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lastRenderedPageBreak/>
              <w:t>5</w:t>
            </w:r>
          </w:p>
        </w:tc>
        <w:tc>
          <w:tcPr>
            <w:tcW w:w="305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объектов теплоснабжения и сооружений комунального назначения</w:t>
            </w:r>
          </w:p>
        </w:tc>
        <w:tc>
          <w:tcPr>
            <w:tcW w:w="130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21 850 223,0</w:t>
            </w:r>
          </w:p>
          <w:p w:rsidR="00441890" w:rsidRPr="00385065" w:rsidRDefault="00441890" w:rsidP="00441890">
            <w:pPr>
              <w:pStyle w:val="a3"/>
              <w:jc w:val="right"/>
              <w:rPr>
                <w:rFonts w:ascii="Times New Roman" w:hAnsi="Times New Roman"/>
                <w:sz w:val="16"/>
                <w:szCs w:val="16"/>
              </w:rPr>
            </w:pPr>
          </w:p>
        </w:tc>
        <w:tc>
          <w:tcPr>
            <w:tcW w:w="1168"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1 561 736,00</w:t>
            </w:r>
          </w:p>
        </w:tc>
        <w:tc>
          <w:tcPr>
            <w:tcW w:w="920"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7,2%</w:t>
            </w:r>
          </w:p>
        </w:tc>
        <w:tc>
          <w:tcPr>
            <w:tcW w:w="301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20 288 487,00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- 20 130 000,00 рублей – (п.Таежный, кот.№34) решением от 29.10.2015 № 1329 УФАС России отменены протоколы  по результатам проведения аукциона в электронной форме. Освоение средств будет осуществлено в 2016 году.</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- 5 000,00 рублей – (п.Таежный, линия эл.передачи)  экономия сложилась в результате проведения электронного аукциона</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- 153 487,00 рублей – (с.Богучаны, кот.№ 16) запрос котировок признан несостоявшимся в связи отсутствием претендентов на выполнение работ. </w:t>
            </w:r>
          </w:p>
          <w:p w:rsidR="00441890" w:rsidRPr="00385065" w:rsidRDefault="00441890" w:rsidP="00441890">
            <w:pPr>
              <w:pStyle w:val="a3"/>
              <w:jc w:val="both"/>
              <w:rPr>
                <w:rFonts w:ascii="Times New Roman" w:hAnsi="Times New Roman"/>
                <w:sz w:val="16"/>
                <w:szCs w:val="16"/>
              </w:rPr>
            </w:pPr>
          </w:p>
        </w:tc>
      </w:tr>
      <w:tr w:rsidR="00441890" w:rsidRPr="00385065" w:rsidTr="00362FCA">
        <w:trPr>
          <w:trHeight w:val="177"/>
        </w:trPr>
        <w:tc>
          <w:tcPr>
            <w:tcW w:w="455" w:type="dxa"/>
            <w:vAlign w:val="center"/>
          </w:tcPr>
          <w:p w:rsidR="00441890" w:rsidRPr="00385065" w:rsidRDefault="00441890" w:rsidP="00441890">
            <w:pPr>
              <w:pStyle w:val="a3"/>
              <w:rPr>
                <w:rFonts w:ascii="Times New Roman" w:hAnsi="Times New Roman"/>
                <w:sz w:val="16"/>
                <w:szCs w:val="16"/>
              </w:rPr>
            </w:pPr>
          </w:p>
        </w:tc>
        <w:tc>
          <w:tcPr>
            <w:tcW w:w="305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Итого</w:t>
            </w:r>
          </w:p>
        </w:tc>
        <w:tc>
          <w:tcPr>
            <w:tcW w:w="130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57 545 338,40</w:t>
            </w:r>
          </w:p>
        </w:tc>
        <w:tc>
          <w:tcPr>
            <w:tcW w:w="1168"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32763403,37</w:t>
            </w:r>
          </w:p>
        </w:tc>
        <w:tc>
          <w:tcPr>
            <w:tcW w:w="920"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56,9%</w:t>
            </w:r>
          </w:p>
        </w:tc>
        <w:tc>
          <w:tcPr>
            <w:tcW w:w="3018" w:type="dxa"/>
            <w:vAlign w:val="center"/>
          </w:tcPr>
          <w:p w:rsidR="00441890" w:rsidRPr="00385065" w:rsidRDefault="00441890" w:rsidP="00441890">
            <w:pPr>
              <w:pStyle w:val="a3"/>
              <w:jc w:val="both"/>
              <w:rPr>
                <w:rFonts w:ascii="Times New Roman" w:hAnsi="Times New Roman"/>
                <w:sz w:val="16"/>
                <w:szCs w:val="16"/>
              </w:rPr>
            </w:pPr>
          </w:p>
        </w:tc>
      </w:tr>
    </w:tbl>
    <w:p w:rsidR="00441890" w:rsidRPr="00362FCA" w:rsidRDefault="00441890" w:rsidP="00441890">
      <w:pPr>
        <w:pStyle w:val="ConsPlusTitle"/>
        <w:widowControl/>
        <w:ind w:firstLine="567"/>
        <w:jc w:val="both"/>
        <w:rPr>
          <w:rFonts w:ascii="Times New Roman" w:hAnsi="Times New Roman"/>
          <w:b w:val="0"/>
          <w:sz w:val="24"/>
          <w:szCs w:val="24"/>
        </w:rPr>
      </w:pPr>
    </w:p>
    <w:p w:rsidR="00441890" w:rsidRPr="00BE6C9B" w:rsidRDefault="00441890" w:rsidP="00441890">
      <w:pPr>
        <w:pStyle w:val="ConsPlusTitle"/>
        <w:widowControl/>
        <w:ind w:firstLine="567"/>
        <w:jc w:val="both"/>
        <w:rPr>
          <w:rFonts w:ascii="Times New Roman" w:hAnsi="Times New Roman"/>
          <w:sz w:val="24"/>
          <w:szCs w:val="24"/>
        </w:rPr>
      </w:pPr>
      <w:r w:rsidRPr="00BE6C9B">
        <w:rPr>
          <w:rFonts w:ascii="Times New Roman" w:hAnsi="Times New Roman"/>
          <w:sz w:val="24"/>
          <w:szCs w:val="24"/>
        </w:rPr>
        <w:t>6. подпрограмма «Обращение с отходами на территории Богучанского района» на 2014-2018 годы:</w:t>
      </w: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показатели:</w:t>
      </w:r>
    </w:p>
    <w:p w:rsidR="00441890" w:rsidRPr="00385065"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3722"/>
        <w:gridCol w:w="647"/>
        <w:gridCol w:w="539"/>
        <w:gridCol w:w="557"/>
        <w:gridCol w:w="804"/>
        <w:gridCol w:w="3222"/>
      </w:tblGrid>
      <w:tr w:rsidR="00441890" w:rsidRPr="00385065" w:rsidTr="00362FCA">
        <w:trPr>
          <w:trHeight w:val="163"/>
        </w:trPr>
        <w:tc>
          <w:tcPr>
            <w:tcW w:w="43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72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Показатели</w:t>
            </w:r>
          </w:p>
        </w:tc>
        <w:tc>
          <w:tcPr>
            <w:tcW w:w="647"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096"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22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08"/>
        </w:trPr>
        <w:tc>
          <w:tcPr>
            <w:tcW w:w="432" w:type="dxa"/>
            <w:vMerge/>
          </w:tcPr>
          <w:p w:rsidR="00441890" w:rsidRPr="00385065" w:rsidRDefault="00441890" w:rsidP="00441890">
            <w:pPr>
              <w:jc w:val="center"/>
              <w:rPr>
                <w:rFonts w:ascii="Times New Roman" w:hAnsi="Times New Roman"/>
                <w:sz w:val="16"/>
                <w:szCs w:val="16"/>
              </w:rPr>
            </w:pPr>
          </w:p>
        </w:tc>
        <w:tc>
          <w:tcPr>
            <w:tcW w:w="3722" w:type="dxa"/>
            <w:vMerge/>
            <w:vAlign w:val="center"/>
          </w:tcPr>
          <w:p w:rsidR="00441890" w:rsidRPr="00385065" w:rsidRDefault="00441890" w:rsidP="00441890">
            <w:pPr>
              <w:jc w:val="center"/>
              <w:rPr>
                <w:rFonts w:ascii="Times New Roman" w:hAnsi="Times New Roman"/>
                <w:sz w:val="16"/>
                <w:szCs w:val="16"/>
              </w:rPr>
            </w:pPr>
          </w:p>
        </w:tc>
        <w:tc>
          <w:tcPr>
            <w:tcW w:w="647" w:type="dxa"/>
            <w:vMerge/>
            <w:vAlign w:val="center"/>
          </w:tcPr>
          <w:p w:rsidR="00441890" w:rsidRPr="00385065" w:rsidRDefault="00441890" w:rsidP="00441890">
            <w:pPr>
              <w:jc w:val="center"/>
              <w:rPr>
                <w:rFonts w:ascii="Times New Roman" w:hAnsi="Times New Roman"/>
                <w:sz w:val="16"/>
                <w:szCs w:val="16"/>
              </w:rPr>
            </w:pPr>
          </w:p>
        </w:tc>
        <w:tc>
          <w:tcPr>
            <w:tcW w:w="53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план</w:t>
            </w:r>
          </w:p>
        </w:tc>
        <w:tc>
          <w:tcPr>
            <w:tcW w:w="557"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222"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101"/>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3722" w:type="dxa"/>
            <w:vAlign w:val="center"/>
          </w:tcPr>
          <w:p w:rsidR="00441890" w:rsidRPr="00385065" w:rsidRDefault="00441890" w:rsidP="00441890">
            <w:pPr>
              <w:autoSpaceDE w:val="0"/>
              <w:autoSpaceDN w:val="0"/>
              <w:adjustRightInd w:val="0"/>
              <w:spacing w:after="0" w:line="240" w:lineRule="auto"/>
              <w:jc w:val="both"/>
              <w:rPr>
                <w:rFonts w:ascii="Times New Roman" w:hAnsi="Times New Roman"/>
                <w:sz w:val="16"/>
                <w:szCs w:val="16"/>
              </w:rPr>
            </w:pPr>
            <w:r w:rsidRPr="00385065">
              <w:rPr>
                <w:rFonts w:ascii="Times New Roman" w:hAnsi="Times New Roman"/>
                <w:sz w:val="16"/>
                <w:szCs w:val="16"/>
              </w:rPr>
              <w:t>Доля муниципальных образований обеспеченных санкционированными местами размещения ТБО</w:t>
            </w:r>
          </w:p>
        </w:tc>
        <w:tc>
          <w:tcPr>
            <w:tcW w:w="647" w:type="dxa"/>
            <w:vAlign w:val="center"/>
          </w:tcPr>
          <w:p w:rsidR="00441890" w:rsidRPr="00385065" w:rsidRDefault="00441890" w:rsidP="00441890">
            <w:pPr>
              <w:pStyle w:val="ConsPlusNormal"/>
              <w:ind w:firstLine="0"/>
              <w:jc w:val="center"/>
              <w:rPr>
                <w:rFonts w:ascii="Times New Roman" w:hAnsi="Times New Roman" w:cs="Times New Roman"/>
                <w:sz w:val="16"/>
                <w:szCs w:val="16"/>
              </w:rPr>
            </w:pPr>
            <w:r w:rsidRPr="00385065">
              <w:rPr>
                <w:rFonts w:ascii="Times New Roman" w:hAnsi="Times New Roman" w:cs="Times New Roman"/>
                <w:sz w:val="16"/>
                <w:szCs w:val="16"/>
              </w:rPr>
              <w:t>%</w:t>
            </w:r>
          </w:p>
        </w:tc>
        <w:tc>
          <w:tcPr>
            <w:tcW w:w="5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27,8</w:t>
            </w:r>
          </w:p>
        </w:tc>
        <w:tc>
          <w:tcPr>
            <w:tcW w:w="5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322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достигнут в связи с тем, что строительство полигона ТБО в 2015 году не осуществлено.  </w:t>
            </w:r>
          </w:p>
        </w:tc>
      </w:tr>
      <w:tr w:rsidR="00441890" w:rsidRPr="00385065" w:rsidTr="00362FCA">
        <w:trPr>
          <w:trHeight w:val="190"/>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w:t>
            </w:r>
          </w:p>
        </w:tc>
        <w:tc>
          <w:tcPr>
            <w:tcW w:w="3722" w:type="dxa"/>
            <w:vAlign w:val="center"/>
          </w:tcPr>
          <w:p w:rsidR="00441890" w:rsidRPr="00385065" w:rsidRDefault="00441890" w:rsidP="00441890">
            <w:pPr>
              <w:spacing w:after="0" w:line="240" w:lineRule="auto"/>
              <w:jc w:val="both"/>
              <w:rPr>
                <w:rFonts w:ascii="Times New Roman" w:hAnsi="Times New Roman"/>
                <w:sz w:val="16"/>
                <w:szCs w:val="16"/>
              </w:rPr>
            </w:pPr>
            <w:r w:rsidRPr="00385065">
              <w:rPr>
                <w:rFonts w:ascii="Times New Roman" w:hAnsi="Times New Roman"/>
                <w:sz w:val="16"/>
                <w:szCs w:val="16"/>
              </w:rPr>
              <w:t>Доля муниципальных образований обеспеченных  инженерной инфраструктурой к объектам обращения с ТБО</w:t>
            </w:r>
          </w:p>
        </w:tc>
        <w:tc>
          <w:tcPr>
            <w:tcW w:w="647" w:type="dxa"/>
            <w:vAlign w:val="center"/>
          </w:tcPr>
          <w:p w:rsidR="00441890" w:rsidRPr="00385065" w:rsidRDefault="00441890" w:rsidP="00441890">
            <w:pPr>
              <w:pStyle w:val="ConsPlusNormal"/>
              <w:ind w:firstLine="0"/>
              <w:jc w:val="center"/>
              <w:rPr>
                <w:rFonts w:ascii="Times New Roman" w:hAnsi="Times New Roman" w:cs="Times New Roman"/>
                <w:sz w:val="16"/>
                <w:szCs w:val="16"/>
              </w:rPr>
            </w:pPr>
            <w:r w:rsidRPr="00385065">
              <w:rPr>
                <w:rFonts w:ascii="Times New Roman" w:hAnsi="Times New Roman" w:cs="Times New Roman"/>
                <w:sz w:val="16"/>
                <w:szCs w:val="16"/>
              </w:rPr>
              <w:t>%</w:t>
            </w:r>
          </w:p>
        </w:tc>
        <w:tc>
          <w:tcPr>
            <w:tcW w:w="53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5,6</w:t>
            </w:r>
          </w:p>
        </w:tc>
        <w:tc>
          <w:tcPr>
            <w:tcW w:w="5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3222"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достигнут в связи с тем, что строительство полигона ТБО в 2015 году не осуществлено.  </w:t>
            </w:r>
          </w:p>
        </w:tc>
      </w:tr>
    </w:tbl>
    <w:p w:rsidR="00441890" w:rsidRPr="00385065" w:rsidRDefault="00441890" w:rsidP="00441890">
      <w:pPr>
        <w:pStyle w:val="a3"/>
        <w:ind w:firstLine="567"/>
        <w:jc w:val="both"/>
        <w:rPr>
          <w:rFonts w:ascii="Times New Roman" w:hAnsi="Times New Roman"/>
          <w:i/>
          <w:sz w:val="10"/>
          <w:szCs w:val="10"/>
        </w:rPr>
      </w:pP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мероприятия:</w:t>
      </w:r>
    </w:p>
    <w:p w:rsidR="00441890" w:rsidRPr="00385065" w:rsidRDefault="00441890" w:rsidP="00441890">
      <w:pPr>
        <w:pStyle w:val="a3"/>
        <w:ind w:firstLine="567"/>
        <w:jc w:val="both"/>
        <w:rPr>
          <w:rFonts w:ascii="Times New Roman" w:hAnsi="Times New Roman"/>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2947"/>
        <w:gridCol w:w="1136"/>
        <w:gridCol w:w="986"/>
        <w:gridCol w:w="804"/>
        <w:gridCol w:w="3595"/>
      </w:tblGrid>
      <w:tr w:rsidR="00441890" w:rsidRPr="00385065" w:rsidTr="00362FCA">
        <w:trPr>
          <w:trHeight w:val="163"/>
        </w:trPr>
        <w:tc>
          <w:tcPr>
            <w:tcW w:w="45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2947"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122"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59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33"/>
        </w:trPr>
        <w:tc>
          <w:tcPr>
            <w:tcW w:w="455" w:type="dxa"/>
            <w:vMerge/>
          </w:tcPr>
          <w:p w:rsidR="00441890" w:rsidRPr="00385065" w:rsidRDefault="00441890" w:rsidP="00441890">
            <w:pPr>
              <w:jc w:val="center"/>
              <w:rPr>
                <w:rFonts w:ascii="Times New Roman" w:hAnsi="Times New Roman"/>
                <w:sz w:val="16"/>
                <w:szCs w:val="16"/>
              </w:rPr>
            </w:pPr>
          </w:p>
        </w:tc>
        <w:tc>
          <w:tcPr>
            <w:tcW w:w="2947" w:type="dxa"/>
            <w:vMerge/>
            <w:vAlign w:val="center"/>
          </w:tcPr>
          <w:p w:rsidR="00441890" w:rsidRPr="00385065" w:rsidRDefault="00441890" w:rsidP="00441890">
            <w:pPr>
              <w:jc w:val="center"/>
              <w:rPr>
                <w:rFonts w:ascii="Times New Roman" w:hAnsi="Times New Roman"/>
                <w:sz w:val="16"/>
                <w:szCs w:val="16"/>
              </w:rPr>
            </w:pPr>
          </w:p>
        </w:tc>
        <w:tc>
          <w:tcPr>
            <w:tcW w:w="11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98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595"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67"/>
        </w:trPr>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29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Строительство полигона ТБО с. Богучаны</w:t>
            </w:r>
          </w:p>
        </w:tc>
        <w:tc>
          <w:tcPr>
            <w:tcW w:w="11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60 000 000,00</w:t>
            </w:r>
          </w:p>
        </w:tc>
        <w:tc>
          <w:tcPr>
            <w:tcW w:w="98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359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Бюджетные ассигнования не исполнены в связи с тем, что разрешение о переводе земельного участка под строительство полигона  из земель лесного фонда в земли промышленности…и иного специального назначения дано  Распоряжением Правительства РФ от 31.07.2015г. №1485-р и  плановый срок начала строительства  полигона ТБО переносится на 2016 год.</w:t>
            </w:r>
          </w:p>
        </w:tc>
      </w:tr>
      <w:tr w:rsidR="00441890" w:rsidRPr="00385065" w:rsidTr="00362FCA">
        <w:tc>
          <w:tcPr>
            <w:tcW w:w="455"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w:t>
            </w:r>
          </w:p>
        </w:tc>
        <w:tc>
          <w:tcPr>
            <w:tcW w:w="29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Выполнение работ по буртовке мусора  и санитарному содержанию объекта временного размещения твердых бытовых отходов</w:t>
            </w:r>
          </w:p>
        </w:tc>
        <w:tc>
          <w:tcPr>
            <w:tcW w:w="11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800 000,00</w:t>
            </w:r>
          </w:p>
        </w:tc>
        <w:tc>
          <w:tcPr>
            <w:tcW w:w="98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799 994,53</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99,9%</w:t>
            </w:r>
          </w:p>
        </w:tc>
        <w:tc>
          <w:tcPr>
            <w:tcW w:w="3595"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5,47 рублей. Экономия сложилась в результате проведения электронных аукционов.</w:t>
            </w:r>
          </w:p>
        </w:tc>
      </w:tr>
    </w:tbl>
    <w:p w:rsidR="00441890" w:rsidRPr="00BE6C9B" w:rsidRDefault="00441890" w:rsidP="00441890">
      <w:pPr>
        <w:pStyle w:val="ConsPlusTitle"/>
        <w:widowControl/>
        <w:ind w:firstLine="708"/>
        <w:jc w:val="both"/>
        <w:rPr>
          <w:rFonts w:ascii="Times New Roman" w:hAnsi="Times New Roman"/>
          <w:sz w:val="10"/>
          <w:szCs w:val="10"/>
        </w:rPr>
      </w:pPr>
    </w:p>
    <w:p w:rsidR="00441890" w:rsidRPr="00BE6C9B" w:rsidRDefault="00441890" w:rsidP="00441890">
      <w:pPr>
        <w:pStyle w:val="ConsPlusTitle"/>
        <w:widowControl/>
        <w:ind w:firstLine="567"/>
        <w:jc w:val="both"/>
        <w:rPr>
          <w:rFonts w:ascii="Times New Roman" w:hAnsi="Times New Roman"/>
          <w:sz w:val="24"/>
          <w:szCs w:val="24"/>
        </w:rPr>
      </w:pPr>
      <w:r w:rsidRPr="00BE6C9B">
        <w:rPr>
          <w:rFonts w:ascii="Times New Roman" w:hAnsi="Times New Roman"/>
          <w:sz w:val="24"/>
          <w:szCs w:val="24"/>
        </w:rPr>
        <w:t>7. подпрограмма «”Чистая вода” на территории муниципального образования Богучанский район» на 2014-2018 годы:</w:t>
      </w:r>
    </w:p>
    <w:p w:rsidR="00441890" w:rsidRPr="00362FCA" w:rsidRDefault="00441890" w:rsidP="00441890">
      <w:pPr>
        <w:pStyle w:val="a3"/>
        <w:ind w:firstLine="567"/>
        <w:jc w:val="both"/>
        <w:rPr>
          <w:rFonts w:ascii="Times New Roman" w:hAnsi="Times New Roman"/>
          <w:b/>
          <w:i/>
          <w:sz w:val="24"/>
          <w:szCs w:val="24"/>
        </w:rPr>
      </w:pPr>
      <w:r w:rsidRPr="00362FCA">
        <w:rPr>
          <w:rFonts w:ascii="Times New Roman" w:hAnsi="Times New Roman"/>
          <w:b/>
          <w:i/>
          <w:sz w:val="24"/>
          <w:szCs w:val="24"/>
        </w:rPr>
        <w:t>показатели:</w:t>
      </w:r>
    </w:p>
    <w:p w:rsidR="00441890" w:rsidRPr="00385065" w:rsidRDefault="00441890" w:rsidP="00441890">
      <w:pPr>
        <w:pStyle w:val="a3"/>
        <w:ind w:firstLine="567"/>
        <w:jc w:val="both"/>
        <w:rPr>
          <w:rFonts w:ascii="Times New Roman" w:hAnsi="Times New Roman"/>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2970"/>
        <w:gridCol w:w="685"/>
        <w:gridCol w:w="576"/>
        <w:gridCol w:w="557"/>
        <w:gridCol w:w="804"/>
        <w:gridCol w:w="3899"/>
      </w:tblGrid>
      <w:tr w:rsidR="00441890" w:rsidRPr="00385065" w:rsidTr="00362FCA">
        <w:trPr>
          <w:trHeight w:val="163"/>
        </w:trPr>
        <w:tc>
          <w:tcPr>
            <w:tcW w:w="43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2970"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Показатели</w:t>
            </w:r>
          </w:p>
        </w:tc>
        <w:tc>
          <w:tcPr>
            <w:tcW w:w="68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133"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899"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08"/>
        </w:trPr>
        <w:tc>
          <w:tcPr>
            <w:tcW w:w="432" w:type="dxa"/>
            <w:vMerge/>
          </w:tcPr>
          <w:p w:rsidR="00441890" w:rsidRPr="00385065" w:rsidRDefault="00441890" w:rsidP="00441890">
            <w:pPr>
              <w:jc w:val="center"/>
              <w:rPr>
                <w:rFonts w:ascii="Times New Roman" w:hAnsi="Times New Roman"/>
                <w:sz w:val="16"/>
                <w:szCs w:val="16"/>
              </w:rPr>
            </w:pPr>
          </w:p>
        </w:tc>
        <w:tc>
          <w:tcPr>
            <w:tcW w:w="2970" w:type="dxa"/>
            <w:vMerge/>
            <w:vAlign w:val="center"/>
          </w:tcPr>
          <w:p w:rsidR="00441890" w:rsidRPr="00385065" w:rsidRDefault="00441890" w:rsidP="00441890">
            <w:pPr>
              <w:jc w:val="center"/>
              <w:rPr>
                <w:rFonts w:ascii="Times New Roman" w:hAnsi="Times New Roman"/>
                <w:sz w:val="16"/>
                <w:szCs w:val="16"/>
              </w:rPr>
            </w:pPr>
          </w:p>
        </w:tc>
        <w:tc>
          <w:tcPr>
            <w:tcW w:w="685" w:type="dxa"/>
            <w:vMerge/>
            <w:vAlign w:val="center"/>
          </w:tcPr>
          <w:p w:rsidR="00441890" w:rsidRPr="00385065" w:rsidRDefault="00441890" w:rsidP="00441890">
            <w:pPr>
              <w:jc w:val="center"/>
              <w:rPr>
                <w:rFonts w:ascii="Times New Roman" w:hAnsi="Times New Roman"/>
                <w:sz w:val="16"/>
                <w:szCs w:val="16"/>
              </w:rPr>
            </w:pPr>
          </w:p>
        </w:tc>
        <w:tc>
          <w:tcPr>
            <w:tcW w:w="57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план</w:t>
            </w:r>
          </w:p>
        </w:tc>
        <w:tc>
          <w:tcPr>
            <w:tcW w:w="557"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899" w:type="dxa"/>
            <w:vMerge/>
          </w:tcPr>
          <w:p w:rsidR="00441890" w:rsidRPr="00385065" w:rsidRDefault="00441890" w:rsidP="00441890">
            <w:pPr>
              <w:jc w:val="center"/>
              <w:rPr>
                <w:rFonts w:ascii="Times New Roman" w:hAnsi="Times New Roman"/>
                <w:sz w:val="16"/>
                <w:szCs w:val="16"/>
              </w:rPr>
            </w:pPr>
          </w:p>
        </w:tc>
      </w:tr>
      <w:tr w:rsidR="00441890" w:rsidRPr="00385065" w:rsidTr="00362FCA">
        <w:trPr>
          <w:trHeight w:val="113"/>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2970"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Удельный вес проб воды, отбор которых произведен из водопроводной </w:t>
            </w:r>
            <w:r w:rsidRPr="00385065">
              <w:rPr>
                <w:rFonts w:ascii="Times New Roman" w:hAnsi="Times New Roman"/>
                <w:sz w:val="16"/>
                <w:szCs w:val="16"/>
              </w:rPr>
              <w:lastRenderedPageBreak/>
              <w:t>сети и которые не отвечают гигиеническим нормативам по санитарно-химическим показателям</w:t>
            </w:r>
          </w:p>
        </w:tc>
        <w:tc>
          <w:tcPr>
            <w:tcW w:w="6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w:t>
            </w:r>
          </w:p>
        </w:tc>
        <w:tc>
          <w:tcPr>
            <w:tcW w:w="57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8,9</w:t>
            </w:r>
          </w:p>
        </w:tc>
        <w:tc>
          <w:tcPr>
            <w:tcW w:w="557"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19,8</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222,5%</w:t>
            </w:r>
          </w:p>
        </w:tc>
        <w:tc>
          <w:tcPr>
            <w:tcW w:w="3899" w:type="dxa"/>
            <w:shd w:val="clear" w:color="auto" w:fill="auto"/>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перевыполнен, но характеризует отрицательный результат. Всего проведено 111 проб, </w:t>
            </w:r>
            <w:r w:rsidRPr="00385065">
              <w:rPr>
                <w:rFonts w:ascii="Times New Roman" w:hAnsi="Times New Roman"/>
                <w:sz w:val="16"/>
                <w:szCs w:val="16"/>
              </w:rPr>
              <w:lastRenderedPageBreak/>
              <w:t>из них 22 не соответствуют гигиеническим нормативам по санитарно-химическим показателям  (жесткость воды общая).</w:t>
            </w:r>
            <w:r>
              <w:rPr>
                <w:rFonts w:ascii="Times New Roman" w:hAnsi="Times New Roman"/>
                <w:sz w:val="16"/>
                <w:szCs w:val="16"/>
              </w:rPr>
              <w:t xml:space="preserve"> На водозаборных сооружениях отсутствуют системы водоподготовки.</w:t>
            </w:r>
          </w:p>
        </w:tc>
      </w:tr>
      <w:tr w:rsidR="00441890" w:rsidRPr="00385065" w:rsidTr="00362FCA">
        <w:trPr>
          <w:trHeight w:val="187"/>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lastRenderedPageBreak/>
              <w:t>2</w:t>
            </w:r>
          </w:p>
        </w:tc>
        <w:tc>
          <w:tcPr>
            <w:tcW w:w="2970"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6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7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8,1</w:t>
            </w:r>
          </w:p>
        </w:tc>
        <w:tc>
          <w:tcPr>
            <w:tcW w:w="557"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0,9</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11,1%</w:t>
            </w:r>
          </w:p>
        </w:tc>
        <w:tc>
          <w:tcPr>
            <w:tcW w:w="3899" w:type="dxa"/>
            <w:vAlign w:val="center"/>
          </w:tcPr>
          <w:p w:rsidR="00441890" w:rsidRPr="00385065" w:rsidRDefault="00441890" w:rsidP="00441890">
            <w:pPr>
              <w:pStyle w:val="a3"/>
              <w:jc w:val="both"/>
              <w:rPr>
                <w:rFonts w:ascii="Times New Roman" w:hAnsi="Times New Roman"/>
                <w:b/>
                <w:sz w:val="16"/>
                <w:szCs w:val="16"/>
              </w:rPr>
            </w:pPr>
            <w:r w:rsidRPr="00385065">
              <w:rPr>
                <w:rFonts w:ascii="Times New Roman" w:hAnsi="Times New Roman"/>
                <w:sz w:val="16"/>
                <w:szCs w:val="16"/>
              </w:rPr>
              <w:t>Показатель не выполнен, но характеризует положительный результат в связи с тем, что в соответствии с проведенными пробами по микробиологическим показателям качество воды соответствует нормативным показателям.</w:t>
            </w:r>
            <w:r w:rsidRPr="00385065">
              <w:rPr>
                <w:rFonts w:ascii="Times New Roman" w:hAnsi="Times New Roman"/>
                <w:b/>
                <w:sz w:val="16"/>
                <w:szCs w:val="16"/>
              </w:rPr>
              <w:t xml:space="preserve"> </w:t>
            </w:r>
          </w:p>
        </w:tc>
      </w:tr>
      <w:tr w:rsidR="00441890" w:rsidRPr="00385065" w:rsidTr="00362FCA">
        <w:trPr>
          <w:trHeight w:val="53"/>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3</w:t>
            </w:r>
          </w:p>
        </w:tc>
        <w:tc>
          <w:tcPr>
            <w:tcW w:w="2970"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уличной водопроводной сети, нуждающейся в замене</w:t>
            </w:r>
          </w:p>
        </w:tc>
        <w:tc>
          <w:tcPr>
            <w:tcW w:w="6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7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73,0</w:t>
            </w:r>
          </w:p>
        </w:tc>
        <w:tc>
          <w:tcPr>
            <w:tcW w:w="557"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68,8</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94,3%</w:t>
            </w:r>
          </w:p>
        </w:tc>
        <w:tc>
          <w:tcPr>
            <w:tcW w:w="3899"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выполнен, но характеризует положительный результат.  Снижение данного показателя является результатом проведения  ремонтов на сетях водоснабжения.</w:t>
            </w:r>
          </w:p>
        </w:tc>
      </w:tr>
      <w:tr w:rsidR="00441890" w:rsidRPr="00385065" w:rsidTr="00362FCA">
        <w:trPr>
          <w:trHeight w:val="53"/>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4</w:t>
            </w:r>
          </w:p>
        </w:tc>
        <w:tc>
          <w:tcPr>
            <w:tcW w:w="2970"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Число аварий в системах водоснабжения, водоотведения и очистки сточных вод</w:t>
            </w:r>
          </w:p>
        </w:tc>
        <w:tc>
          <w:tcPr>
            <w:tcW w:w="6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аварий на 100 км</w:t>
            </w:r>
          </w:p>
        </w:tc>
        <w:tc>
          <w:tcPr>
            <w:tcW w:w="57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24,47</w:t>
            </w:r>
          </w:p>
        </w:tc>
        <w:tc>
          <w:tcPr>
            <w:tcW w:w="557"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0,23</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0,9%</w:t>
            </w:r>
          </w:p>
        </w:tc>
        <w:tc>
          <w:tcPr>
            <w:tcW w:w="3899"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выполнен, но характеризует положительный результат. Количество аварий на участках сетей водоснабжения за 2015 год  составило 46 единиц, на сетях водоотведения аварий не было.</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Протяженность  сетей  водоснабжения -191,0 км, водоотведения – 12,3 км. Снижение данного показателя является результатом проведения своевременных планово-предупредительных ремонтов.</w:t>
            </w:r>
          </w:p>
        </w:tc>
      </w:tr>
      <w:tr w:rsidR="00441890" w:rsidRPr="00385065" w:rsidTr="00362FCA">
        <w:trPr>
          <w:trHeight w:val="53"/>
        </w:trPr>
        <w:tc>
          <w:tcPr>
            <w:tcW w:w="432"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5</w:t>
            </w:r>
          </w:p>
        </w:tc>
        <w:tc>
          <w:tcPr>
            <w:tcW w:w="2970"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населения, обеспеченного централизованным водоснабжением</w:t>
            </w:r>
          </w:p>
        </w:tc>
        <w:tc>
          <w:tcPr>
            <w:tcW w:w="685"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57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38,5</w:t>
            </w:r>
          </w:p>
        </w:tc>
        <w:tc>
          <w:tcPr>
            <w:tcW w:w="557"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47,6</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123,6%</w:t>
            </w:r>
          </w:p>
        </w:tc>
        <w:tc>
          <w:tcPr>
            <w:tcW w:w="389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bl>
    <w:p w:rsidR="00441890" w:rsidRPr="00385065" w:rsidRDefault="00441890" w:rsidP="00441890">
      <w:pPr>
        <w:pStyle w:val="a3"/>
        <w:ind w:firstLine="567"/>
        <w:jc w:val="both"/>
        <w:rPr>
          <w:rFonts w:ascii="Times New Roman" w:hAnsi="Times New Roman"/>
          <w:i/>
          <w:sz w:val="10"/>
          <w:szCs w:val="10"/>
        </w:rPr>
      </w:pPr>
    </w:p>
    <w:p w:rsidR="00441890" w:rsidRPr="00385065" w:rsidRDefault="00441890" w:rsidP="00441890">
      <w:pPr>
        <w:pStyle w:val="a3"/>
        <w:ind w:firstLine="567"/>
        <w:jc w:val="both"/>
        <w:rPr>
          <w:rFonts w:ascii="Times New Roman" w:hAnsi="Times New Roman"/>
          <w:b/>
          <w:i/>
          <w:sz w:val="20"/>
          <w:szCs w:val="20"/>
        </w:rPr>
      </w:pPr>
      <w:r w:rsidRPr="00385065">
        <w:rPr>
          <w:rFonts w:ascii="Times New Roman" w:hAnsi="Times New Roman"/>
          <w:b/>
          <w:i/>
          <w:sz w:val="20"/>
          <w:szCs w:val="20"/>
        </w:rPr>
        <w:t>мероприятия:</w:t>
      </w:r>
    </w:p>
    <w:p w:rsidR="00441890" w:rsidRPr="00385065" w:rsidRDefault="00441890" w:rsidP="00441890">
      <w:pPr>
        <w:pStyle w:val="a3"/>
        <w:ind w:firstLine="567"/>
        <w:jc w:val="both"/>
        <w:rPr>
          <w:rFonts w:ascii="Times New Roman" w:hAnsi="Times New Roman"/>
          <w:b/>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372"/>
        <w:gridCol w:w="1069"/>
        <w:gridCol w:w="1057"/>
        <w:gridCol w:w="804"/>
        <w:gridCol w:w="3165"/>
      </w:tblGrid>
      <w:tr w:rsidR="00441890" w:rsidRPr="00385065" w:rsidTr="00362FCA">
        <w:trPr>
          <w:trHeight w:val="163"/>
        </w:trPr>
        <w:tc>
          <w:tcPr>
            <w:tcW w:w="45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337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Мероприятия</w:t>
            </w:r>
          </w:p>
        </w:tc>
        <w:tc>
          <w:tcPr>
            <w:tcW w:w="2126"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165"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362FCA">
        <w:trPr>
          <w:trHeight w:val="291"/>
        </w:trPr>
        <w:tc>
          <w:tcPr>
            <w:tcW w:w="456" w:type="dxa"/>
            <w:vMerge/>
          </w:tcPr>
          <w:p w:rsidR="00441890" w:rsidRPr="00385065" w:rsidRDefault="00441890" w:rsidP="00441890">
            <w:pPr>
              <w:jc w:val="center"/>
              <w:rPr>
                <w:rFonts w:ascii="Times New Roman" w:hAnsi="Times New Roman"/>
                <w:sz w:val="16"/>
                <w:szCs w:val="16"/>
              </w:rPr>
            </w:pPr>
          </w:p>
        </w:tc>
        <w:tc>
          <w:tcPr>
            <w:tcW w:w="3372" w:type="dxa"/>
            <w:vMerge/>
            <w:vAlign w:val="center"/>
          </w:tcPr>
          <w:p w:rsidR="00441890" w:rsidRPr="00385065" w:rsidRDefault="00441890" w:rsidP="00441890">
            <w:pPr>
              <w:jc w:val="center"/>
              <w:rPr>
                <w:rFonts w:ascii="Times New Roman" w:hAnsi="Times New Roman"/>
                <w:sz w:val="16"/>
                <w:szCs w:val="16"/>
              </w:rPr>
            </w:pPr>
          </w:p>
        </w:tc>
        <w:tc>
          <w:tcPr>
            <w:tcW w:w="106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1057"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165" w:type="dxa"/>
            <w:vMerge/>
          </w:tcPr>
          <w:p w:rsidR="00441890" w:rsidRPr="00385065" w:rsidRDefault="00441890" w:rsidP="00441890">
            <w:pPr>
              <w:jc w:val="center"/>
              <w:rPr>
                <w:rFonts w:ascii="Times New Roman" w:hAnsi="Times New Roman"/>
                <w:sz w:val="16"/>
                <w:szCs w:val="16"/>
              </w:rPr>
            </w:pPr>
          </w:p>
        </w:tc>
      </w:tr>
      <w:tr w:rsidR="00441890" w:rsidRPr="00385065" w:rsidTr="00362FCA">
        <w:tc>
          <w:tcPr>
            <w:tcW w:w="456"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1</w:t>
            </w:r>
          </w:p>
        </w:tc>
        <w:tc>
          <w:tcPr>
            <w:tcW w:w="337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Строительство сетей круглогодичного холодного водоснабжения</w:t>
            </w:r>
          </w:p>
        </w:tc>
        <w:tc>
          <w:tcPr>
            <w:tcW w:w="1069"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2 987 000,00</w:t>
            </w:r>
          </w:p>
        </w:tc>
        <w:tc>
          <w:tcPr>
            <w:tcW w:w="1057"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2  987 000,0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165" w:type="dxa"/>
          </w:tcPr>
          <w:p w:rsidR="00441890" w:rsidRPr="00385065" w:rsidRDefault="00441890" w:rsidP="00441890">
            <w:pPr>
              <w:pStyle w:val="a3"/>
              <w:jc w:val="both"/>
              <w:rPr>
                <w:rFonts w:ascii="Times New Roman" w:hAnsi="Times New Roman"/>
                <w:b/>
                <w:sz w:val="16"/>
                <w:szCs w:val="16"/>
              </w:rPr>
            </w:pPr>
            <w:r w:rsidRPr="00385065">
              <w:rPr>
                <w:rFonts w:ascii="Times New Roman" w:hAnsi="Times New Roman"/>
                <w:sz w:val="16"/>
                <w:szCs w:val="16"/>
              </w:rPr>
              <w:t xml:space="preserve">Бюджетные ассигнования исполнены в полном объеме. </w:t>
            </w:r>
          </w:p>
        </w:tc>
      </w:tr>
    </w:tbl>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BE6C9B" w:rsidRDefault="00441890" w:rsidP="00C452B1">
      <w:pPr>
        <w:pStyle w:val="ConsPlusTitle"/>
        <w:widowControl/>
        <w:ind w:firstLine="709"/>
        <w:jc w:val="both"/>
        <w:rPr>
          <w:rFonts w:ascii="Times New Roman" w:hAnsi="Times New Roman"/>
          <w:b w:val="0"/>
          <w:sz w:val="24"/>
          <w:szCs w:val="24"/>
        </w:rPr>
      </w:pPr>
      <w:r w:rsidRPr="00BE6C9B">
        <w:rPr>
          <w:rFonts w:ascii="Times New Roman" w:hAnsi="Times New Roman"/>
          <w:b w:val="0"/>
          <w:sz w:val="24"/>
          <w:szCs w:val="24"/>
        </w:rPr>
        <w:t>Описание результатов реализации отдельных мероприятий программы и подпрограмм в отчетном году:</w:t>
      </w:r>
    </w:p>
    <w:p w:rsidR="00441890" w:rsidRPr="00385065" w:rsidRDefault="00441890" w:rsidP="00441890">
      <w:pPr>
        <w:pStyle w:val="ConsPlusTitle"/>
        <w:widowControl/>
        <w:ind w:firstLine="284"/>
        <w:jc w:val="both"/>
        <w:rPr>
          <w:rFonts w:ascii="Times New Roman" w:hAnsi="Times New Roman"/>
          <w:b w:val="0"/>
          <w:sz w:val="10"/>
          <w:szCs w:val="10"/>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83"/>
        <w:gridCol w:w="2669"/>
        <w:gridCol w:w="763"/>
        <w:gridCol w:w="736"/>
        <w:gridCol w:w="736"/>
        <w:gridCol w:w="804"/>
        <w:gridCol w:w="2206"/>
      </w:tblGrid>
      <w:tr w:rsidR="00441890" w:rsidRPr="00385065" w:rsidTr="00C452B1">
        <w:trPr>
          <w:trHeight w:val="163"/>
        </w:trPr>
        <w:tc>
          <w:tcPr>
            <w:tcW w:w="53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1583"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Наименование подпрограммы</w:t>
            </w:r>
          </w:p>
        </w:tc>
        <w:tc>
          <w:tcPr>
            <w:tcW w:w="2669"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Ожидаемый результат</w:t>
            </w:r>
          </w:p>
        </w:tc>
        <w:tc>
          <w:tcPr>
            <w:tcW w:w="763"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472"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220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C452B1">
        <w:trPr>
          <w:trHeight w:val="291"/>
        </w:trPr>
        <w:tc>
          <w:tcPr>
            <w:tcW w:w="534" w:type="dxa"/>
            <w:vMerge/>
          </w:tcPr>
          <w:p w:rsidR="00441890" w:rsidRPr="00385065" w:rsidRDefault="00441890" w:rsidP="00441890">
            <w:pPr>
              <w:jc w:val="center"/>
              <w:rPr>
                <w:rFonts w:ascii="Times New Roman" w:hAnsi="Times New Roman"/>
                <w:sz w:val="16"/>
                <w:szCs w:val="16"/>
              </w:rPr>
            </w:pPr>
          </w:p>
        </w:tc>
        <w:tc>
          <w:tcPr>
            <w:tcW w:w="1583" w:type="dxa"/>
            <w:vMerge/>
            <w:vAlign w:val="center"/>
          </w:tcPr>
          <w:p w:rsidR="00441890" w:rsidRPr="00385065" w:rsidRDefault="00441890" w:rsidP="00441890">
            <w:pPr>
              <w:jc w:val="center"/>
              <w:rPr>
                <w:rFonts w:ascii="Times New Roman" w:hAnsi="Times New Roman"/>
                <w:sz w:val="16"/>
                <w:szCs w:val="16"/>
              </w:rPr>
            </w:pPr>
          </w:p>
        </w:tc>
        <w:tc>
          <w:tcPr>
            <w:tcW w:w="2669" w:type="dxa"/>
            <w:vMerge/>
          </w:tcPr>
          <w:p w:rsidR="00441890" w:rsidRPr="00385065" w:rsidRDefault="00441890" w:rsidP="00441890">
            <w:pPr>
              <w:ind w:right="-108"/>
              <w:jc w:val="center"/>
              <w:rPr>
                <w:rFonts w:ascii="Times New Roman" w:hAnsi="Times New Roman"/>
                <w:sz w:val="16"/>
                <w:szCs w:val="16"/>
              </w:rPr>
            </w:pPr>
          </w:p>
        </w:tc>
        <w:tc>
          <w:tcPr>
            <w:tcW w:w="763" w:type="dxa"/>
            <w:vMerge/>
          </w:tcPr>
          <w:p w:rsidR="00441890" w:rsidRPr="00385065" w:rsidRDefault="00441890" w:rsidP="00441890">
            <w:pPr>
              <w:ind w:right="-108"/>
              <w:jc w:val="center"/>
              <w:rPr>
                <w:rFonts w:ascii="Times New Roman" w:hAnsi="Times New Roman"/>
                <w:sz w:val="16"/>
                <w:szCs w:val="16"/>
              </w:rPr>
            </w:pP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2206" w:type="dxa"/>
            <w:vMerge/>
          </w:tcPr>
          <w:p w:rsidR="00441890" w:rsidRPr="00385065" w:rsidRDefault="00441890" w:rsidP="00441890">
            <w:pPr>
              <w:jc w:val="center"/>
              <w:rPr>
                <w:rFonts w:ascii="Times New Roman" w:hAnsi="Times New Roman"/>
                <w:sz w:val="16"/>
                <w:szCs w:val="16"/>
              </w:rPr>
            </w:pPr>
          </w:p>
        </w:tc>
      </w:tr>
      <w:tr w:rsidR="00441890" w:rsidRPr="00385065" w:rsidTr="00C452B1">
        <w:trPr>
          <w:trHeight w:val="524"/>
        </w:trPr>
        <w:tc>
          <w:tcPr>
            <w:tcW w:w="53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1583" w:type="dxa"/>
            <w:vMerge w:val="restart"/>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«Развитие и модернизация объектов коммунальной инфраструктуры»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м наружных сетей тепло-, водоснабжения п.Нижнетерянский, ул.Мира-Молодежная</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м.п.</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429</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646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150,6%</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rPr>
          <w:trHeight w:val="524"/>
        </w:trPr>
        <w:tc>
          <w:tcPr>
            <w:tcW w:w="534" w:type="dxa"/>
            <w:vMerge/>
            <w:vAlign w:val="center"/>
          </w:tcPr>
          <w:p w:rsidR="00441890" w:rsidRPr="00385065" w:rsidRDefault="00441890" w:rsidP="00441890">
            <w:pPr>
              <w:pStyle w:val="a3"/>
              <w:jc w:val="center"/>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м наружных сетей тепло-, водоснабжения п.Нижнетерянский ул.Мира-Высотная</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м.п.</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344</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344</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C452B1">
        <w:trPr>
          <w:trHeight w:val="524"/>
        </w:trPr>
        <w:tc>
          <w:tcPr>
            <w:tcW w:w="534" w:type="dxa"/>
            <w:vMerge/>
            <w:vAlign w:val="center"/>
          </w:tcPr>
          <w:p w:rsidR="00441890" w:rsidRPr="00385065" w:rsidRDefault="00441890" w:rsidP="00441890">
            <w:pPr>
              <w:pStyle w:val="a3"/>
              <w:jc w:val="center"/>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наружных сетей тепло-, водоснабжения по ул. Береговая в п. Шиверский</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м.п.</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 связи с  тем,  что в 2015 году осуществлялось только финансирование работ, выполненных в 2014г, показатель на 2015 год не предусмотрен.</w:t>
            </w:r>
          </w:p>
        </w:tc>
      </w:tr>
      <w:tr w:rsidR="00441890" w:rsidRPr="00385065" w:rsidTr="00C452B1">
        <w:trPr>
          <w:trHeight w:val="524"/>
        </w:trPr>
        <w:tc>
          <w:tcPr>
            <w:tcW w:w="534" w:type="dxa"/>
            <w:vMerge/>
            <w:vAlign w:val="center"/>
          </w:tcPr>
          <w:p w:rsidR="00441890" w:rsidRPr="00385065" w:rsidRDefault="00441890" w:rsidP="00441890">
            <w:pPr>
              <w:pStyle w:val="a3"/>
              <w:jc w:val="center"/>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Капитальный ремонт наружных сетей тепло-, водоснабжения по ул. Береговая в п. Манзя</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м.п.</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 связи с  тем,  что в 2015 году осуществлялось только финансирование работ, выполненных в 2014г, показатель на 2015 год не предусмотрен.</w:t>
            </w:r>
          </w:p>
        </w:tc>
      </w:tr>
      <w:tr w:rsidR="00441890" w:rsidRPr="00385065" w:rsidTr="00C452B1">
        <w:tc>
          <w:tcPr>
            <w:tcW w:w="53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1583" w:type="dxa"/>
            <w:vMerge w:val="restart"/>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«Создание условий для безубыточной деятельности организаций жилищно-коммунального комплекса Богучанского района»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Финансовая стабильность энергоснабжающих организаций, обеспечение доступности коммунальных услуг для населения</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чел.</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0,4</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0,4</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w:t>
            </w:r>
          </w:p>
        </w:tc>
      </w:tr>
      <w:tr w:rsidR="00441890" w:rsidRPr="00385065" w:rsidTr="00C452B1">
        <w:tc>
          <w:tcPr>
            <w:tcW w:w="534" w:type="dxa"/>
            <w:vMerge/>
            <w:vAlign w:val="center"/>
          </w:tcPr>
          <w:p w:rsidR="00441890" w:rsidRPr="00385065" w:rsidRDefault="00441890" w:rsidP="00441890">
            <w:pPr>
              <w:pStyle w:val="a3"/>
              <w:jc w:val="center"/>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Финансовая стабильность организаций жилищно-коммунального комплекса, обеспечение доступности коммунальных услуг для населения</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тыс.</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чел.</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11,5</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11,5</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w:t>
            </w:r>
          </w:p>
        </w:tc>
      </w:tr>
      <w:tr w:rsidR="00441890" w:rsidRPr="00385065" w:rsidTr="00C452B1">
        <w:tc>
          <w:tcPr>
            <w:tcW w:w="53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w:t>
            </w:r>
          </w:p>
        </w:tc>
        <w:tc>
          <w:tcPr>
            <w:tcW w:w="158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«Организация проведения капитального ремонта общего имущества в многоквартирных домах, расположенных на территории Богучанского района»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Уровень оплаты взносов на капитальный ремонт общего имущества в МКД в части муниципального жилищного фонда МО Богучанский район от начисленных платежей</w:t>
            </w:r>
          </w:p>
        </w:tc>
        <w:tc>
          <w:tcPr>
            <w:tcW w:w="763" w:type="dxa"/>
            <w:vAlign w:val="center"/>
          </w:tcPr>
          <w:p w:rsidR="00441890" w:rsidRPr="00385065" w:rsidRDefault="00441890" w:rsidP="00441890">
            <w:pPr>
              <w:pStyle w:val="a3"/>
              <w:spacing w:line="360" w:lineRule="auto"/>
              <w:jc w:val="center"/>
              <w:rPr>
                <w:rFonts w:ascii="Times New Roman" w:hAnsi="Times New Roman"/>
                <w:sz w:val="16"/>
                <w:szCs w:val="16"/>
              </w:rPr>
            </w:pPr>
            <w:r w:rsidRPr="00385065">
              <w:rPr>
                <w:rFonts w:ascii="Times New Roman" w:hAnsi="Times New Roman"/>
                <w:sz w:val="16"/>
                <w:szCs w:val="16"/>
              </w:rPr>
              <w:t>%</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90</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97,46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108,3%</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rPr>
          <w:trHeight w:val="53"/>
        </w:trPr>
        <w:tc>
          <w:tcPr>
            <w:tcW w:w="53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w:t>
            </w:r>
          </w:p>
        </w:tc>
        <w:tc>
          <w:tcPr>
            <w:tcW w:w="1583" w:type="dxa"/>
            <w:vMerge w:val="restart"/>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«Энергосбережение и повышение энергетической </w:t>
            </w:r>
            <w:r w:rsidRPr="00385065">
              <w:rPr>
                <w:rFonts w:ascii="Times New Roman" w:hAnsi="Times New Roman"/>
                <w:sz w:val="16"/>
                <w:szCs w:val="16"/>
              </w:rPr>
              <w:lastRenderedPageBreak/>
              <w:t>эффективности на территории Богучанского района»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lastRenderedPageBreak/>
              <w:t>Экономия тепловой энергии</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Повышение тепловой защиты здания (замена деревянных </w:t>
            </w:r>
            <w:r w:rsidRPr="00385065">
              <w:rPr>
                <w:rFonts w:ascii="Times New Roman" w:hAnsi="Times New Roman"/>
                <w:sz w:val="16"/>
                <w:szCs w:val="16"/>
              </w:rPr>
              <w:lastRenderedPageBreak/>
              <w:t xml:space="preserve">оконных блоков на окна из ПВХ –профиля: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в МКОУ Манзенская СОШ, пл.экономия 23,6 Гкал в год;</w:t>
            </w:r>
          </w:p>
          <w:p w:rsidR="00441890" w:rsidRPr="00385065" w:rsidRDefault="00441890" w:rsidP="00441890">
            <w:pPr>
              <w:pStyle w:val="a3"/>
              <w:jc w:val="both"/>
              <w:rPr>
                <w:rFonts w:ascii="Times New Roman" w:hAnsi="Times New Roman"/>
                <w:sz w:val="16"/>
                <w:szCs w:val="16"/>
              </w:rPr>
            </w:pP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Гкал</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23,6</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2206"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по МКОУ Манзенская СОШ:  фактическое </w:t>
            </w:r>
            <w:r w:rsidRPr="00385065">
              <w:rPr>
                <w:rFonts w:ascii="Times New Roman" w:hAnsi="Times New Roman"/>
                <w:sz w:val="16"/>
                <w:szCs w:val="16"/>
              </w:rPr>
              <w:lastRenderedPageBreak/>
              <w:t>потребление тепловой энергии не учитывается  по приборам учета,  в  связи с чем,  экономию определить не представляется возможным.</w:t>
            </w:r>
          </w:p>
          <w:p w:rsidR="00441890" w:rsidRPr="00385065" w:rsidRDefault="00441890" w:rsidP="00441890">
            <w:pPr>
              <w:pStyle w:val="a3"/>
              <w:jc w:val="both"/>
              <w:rPr>
                <w:rFonts w:ascii="Times New Roman" w:hAnsi="Times New Roman"/>
                <w:sz w:val="16"/>
                <w:szCs w:val="16"/>
              </w:rPr>
            </w:pPr>
          </w:p>
        </w:tc>
      </w:tr>
      <w:tr w:rsidR="00441890" w:rsidRPr="00385065" w:rsidTr="00C452B1">
        <w:trPr>
          <w:trHeight w:val="1797"/>
        </w:trPr>
        <w:tc>
          <w:tcPr>
            <w:tcW w:w="534" w:type="dxa"/>
            <w:vMerge/>
            <w:vAlign w:val="center"/>
          </w:tcPr>
          <w:p w:rsidR="00441890" w:rsidRPr="00385065" w:rsidRDefault="00441890" w:rsidP="00441890">
            <w:pPr>
              <w:pStyle w:val="a3"/>
              <w:jc w:val="center"/>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Экономия тепловой энергии</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Повышение тепловой защиты здания (замена деревянных оконных блоков на окна из ПВХ –профиля: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МКОУ Богучанская СОШ № 4, пл.экономия 26,6 Гкал в год)</w:t>
            </w:r>
          </w:p>
        </w:tc>
        <w:tc>
          <w:tcPr>
            <w:tcW w:w="763"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Гкал</w:t>
            </w:r>
          </w:p>
          <w:p w:rsidR="00441890" w:rsidRPr="00385065" w:rsidRDefault="00441890" w:rsidP="00441890">
            <w:pPr>
              <w:pStyle w:val="a3"/>
              <w:jc w:val="center"/>
              <w:rPr>
                <w:rFonts w:ascii="Times New Roman" w:hAnsi="Times New Roman"/>
                <w:sz w:val="16"/>
                <w:szCs w:val="16"/>
              </w:rPr>
            </w:pPr>
          </w:p>
        </w:tc>
        <w:tc>
          <w:tcPr>
            <w:tcW w:w="736"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26,6</w:t>
            </w:r>
          </w:p>
          <w:p w:rsidR="00441890" w:rsidRPr="00385065" w:rsidRDefault="00441890" w:rsidP="00441890">
            <w:pPr>
              <w:pStyle w:val="a3"/>
              <w:jc w:val="center"/>
              <w:rPr>
                <w:rFonts w:ascii="Times New Roman" w:hAnsi="Times New Roman"/>
                <w:sz w:val="16"/>
                <w:szCs w:val="16"/>
              </w:rPr>
            </w:pP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26,6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Показатель  достигнут:</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 МКОУ Богучанская СОШ № 4: экономия тепловой энергии за 2015 год составила 88,81 Гкал ( в сравнении  с фактом 2014г)</w:t>
            </w:r>
          </w:p>
          <w:p w:rsidR="00441890" w:rsidRPr="00385065" w:rsidRDefault="00441890" w:rsidP="00441890">
            <w:pPr>
              <w:pStyle w:val="a3"/>
              <w:jc w:val="both"/>
              <w:rPr>
                <w:rFonts w:ascii="Times New Roman" w:hAnsi="Times New Roman"/>
                <w:sz w:val="16"/>
                <w:szCs w:val="16"/>
              </w:rPr>
            </w:pPr>
          </w:p>
        </w:tc>
      </w:tr>
      <w:tr w:rsidR="00441890" w:rsidRPr="00385065" w:rsidTr="00C452B1">
        <w:trPr>
          <w:trHeight w:val="53"/>
        </w:trPr>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Организация  учета и  контроля отпуска   тепловой энергии в соответствии со статьей  13  закона  от 23.11.2009 № 261-ФЗ "Об энергосбережении и о повышении энергетической  ффективности….."</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Произведено оснащение  приборами учета отпуска тепловой энергии котельных       № 7 с.Богучаны, № 13 с.Богучаны.  Выполнены требования Федерального закона №261-ФЗ .</w:t>
            </w:r>
          </w:p>
        </w:tc>
      </w:tr>
      <w:tr w:rsidR="00441890" w:rsidRPr="00385065" w:rsidTr="00C452B1">
        <w:tc>
          <w:tcPr>
            <w:tcW w:w="534" w:type="dxa"/>
            <w:vMerge w:val="restart"/>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5</w:t>
            </w:r>
          </w:p>
        </w:tc>
        <w:tc>
          <w:tcPr>
            <w:tcW w:w="1583" w:type="dxa"/>
            <w:vMerge w:val="restart"/>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Капитальный ремонт сетей  тепло-,водоснабжения </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км</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2,165</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2,281</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105,3%</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Капитальный ремонт сетей  водоснабжения </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км</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1,35</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1,719</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127,3%</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Капитальный ремонт котлов на котельных МО</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C452B1">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Капитальный ремонт объектов водоснабжения и водоотведения (капитальный ремонт водобашен)</w:t>
            </w:r>
          </w:p>
          <w:p w:rsidR="00441890" w:rsidRPr="00385065" w:rsidRDefault="00441890" w:rsidP="00441890">
            <w:pPr>
              <w:pStyle w:val="a3"/>
              <w:ind w:firstLine="192"/>
              <w:rPr>
                <w:rFonts w:ascii="Times New Roman" w:hAnsi="Times New Roman"/>
                <w:sz w:val="16"/>
                <w:szCs w:val="16"/>
              </w:rPr>
            </w:pP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шт.</w:t>
            </w:r>
          </w:p>
        </w:tc>
        <w:tc>
          <w:tcPr>
            <w:tcW w:w="736"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w:t>
            </w:r>
          </w:p>
          <w:p w:rsidR="00441890" w:rsidRPr="00385065" w:rsidRDefault="00441890" w:rsidP="00441890">
            <w:pPr>
              <w:pStyle w:val="a3"/>
              <w:jc w:val="center"/>
              <w:rPr>
                <w:rFonts w:ascii="Times New Roman" w:hAnsi="Times New Roman"/>
                <w:sz w:val="16"/>
                <w:szCs w:val="16"/>
              </w:rPr>
            </w:pPr>
          </w:p>
        </w:tc>
        <w:tc>
          <w:tcPr>
            <w:tcW w:w="736"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w:t>
            </w: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80,00%</w:t>
            </w:r>
          </w:p>
          <w:p w:rsidR="00441890" w:rsidRPr="00385065" w:rsidRDefault="00441890" w:rsidP="00441890">
            <w:pPr>
              <w:pStyle w:val="a3"/>
              <w:jc w:val="center"/>
              <w:rPr>
                <w:rFonts w:ascii="Times New Roman" w:hAnsi="Times New Roman"/>
                <w:sz w:val="16"/>
                <w:szCs w:val="16"/>
              </w:rPr>
            </w:pPr>
          </w:p>
        </w:tc>
        <w:tc>
          <w:tcPr>
            <w:tcW w:w="2206"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 в связи  с тем, запрос котировок на проведение ремонтных работ водобашни № 67 в п.Кежек признан не состоявшимся из-за отсутствия претендентов на выполнение работ.</w:t>
            </w:r>
          </w:p>
        </w:tc>
      </w:tr>
      <w:tr w:rsidR="00441890" w:rsidRPr="00385065" w:rsidTr="00C452B1">
        <w:trPr>
          <w:trHeight w:val="2006"/>
        </w:trPr>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ind w:firstLine="192"/>
              <w:jc w:val="both"/>
              <w:rPr>
                <w:rFonts w:ascii="Times New Roman" w:hAnsi="Times New Roman"/>
                <w:sz w:val="16"/>
                <w:szCs w:val="16"/>
              </w:rPr>
            </w:pPr>
            <w:r w:rsidRPr="00385065">
              <w:rPr>
                <w:rFonts w:ascii="Times New Roman" w:hAnsi="Times New Roman"/>
                <w:sz w:val="16"/>
                <w:szCs w:val="16"/>
              </w:rPr>
              <w:t>Капитальный ремонт объектов теплоснабжения и сооружений комунального назначения:</w:t>
            </w:r>
          </w:p>
          <w:p w:rsidR="00441890" w:rsidRPr="00385065" w:rsidRDefault="00441890" w:rsidP="00441890">
            <w:pPr>
              <w:pStyle w:val="a3"/>
              <w:ind w:firstLine="192"/>
              <w:jc w:val="both"/>
              <w:rPr>
                <w:rFonts w:ascii="Times New Roman" w:hAnsi="Times New Roman"/>
                <w:sz w:val="16"/>
                <w:szCs w:val="16"/>
              </w:rPr>
            </w:pPr>
          </w:p>
          <w:p w:rsidR="00441890" w:rsidRPr="00385065" w:rsidRDefault="00441890" w:rsidP="00441890">
            <w:pPr>
              <w:pStyle w:val="a3"/>
              <w:ind w:firstLine="192"/>
              <w:jc w:val="both"/>
              <w:rPr>
                <w:rFonts w:ascii="Times New Roman" w:hAnsi="Times New Roman"/>
                <w:sz w:val="16"/>
                <w:szCs w:val="16"/>
              </w:rPr>
            </w:pPr>
            <w:r w:rsidRPr="00385065">
              <w:rPr>
                <w:rFonts w:ascii="Times New Roman" w:hAnsi="Times New Roman"/>
                <w:sz w:val="16"/>
                <w:szCs w:val="16"/>
              </w:rPr>
              <w:t xml:space="preserve">капитальный ремонт линии электропередач от скважин № 1,5,6 водозаборного сооружения из подземных источников до щита ВРУ п.Таежный </w:t>
            </w:r>
          </w:p>
          <w:p w:rsidR="00441890" w:rsidRPr="00385065" w:rsidRDefault="00441890" w:rsidP="00441890">
            <w:pPr>
              <w:pStyle w:val="a3"/>
              <w:ind w:firstLine="192"/>
              <w:jc w:val="both"/>
              <w:rPr>
                <w:rFonts w:ascii="Times New Roman" w:hAnsi="Times New Roman"/>
                <w:sz w:val="16"/>
                <w:szCs w:val="16"/>
              </w:rPr>
            </w:pPr>
            <w:r w:rsidRPr="00385065">
              <w:rPr>
                <w:rFonts w:ascii="Times New Roman" w:hAnsi="Times New Roman"/>
                <w:sz w:val="16"/>
                <w:szCs w:val="16"/>
              </w:rPr>
              <w:t xml:space="preserve"> </w:t>
            </w:r>
          </w:p>
          <w:p w:rsidR="00441890" w:rsidRPr="00385065" w:rsidRDefault="00441890" w:rsidP="00441890">
            <w:pPr>
              <w:pStyle w:val="a3"/>
              <w:ind w:firstLine="192"/>
              <w:jc w:val="both"/>
              <w:rPr>
                <w:rFonts w:ascii="Times New Roman" w:hAnsi="Times New Roman"/>
                <w:sz w:val="16"/>
                <w:szCs w:val="16"/>
              </w:rPr>
            </w:pP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км</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1,125</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112,5%</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tc>
      </w:tr>
      <w:tr w:rsidR="00441890" w:rsidRPr="00385065" w:rsidTr="00C452B1">
        <w:trPr>
          <w:trHeight w:val="92"/>
        </w:trPr>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ind w:firstLine="192"/>
              <w:jc w:val="both"/>
              <w:rPr>
                <w:rFonts w:ascii="Times New Roman" w:hAnsi="Times New Roman"/>
                <w:sz w:val="16"/>
                <w:szCs w:val="16"/>
              </w:rPr>
            </w:pPr>
            <w:r w:rsidRPr="00385065">
              <w:rPr>
                <w:rFonts w:ascii="Times New Roman" w:hAnsi="Times New Roman"/>
                <w:sz w:val="16"/>
                <w:szCs w:val="16"/>
              </w:rPr>
              <w:t>снос котельной №16 с.Богучаны;</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C452B1">
        <w:trPr>
          <w:trHeight w:val="92"/>
        </w:trPr>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ind w:firstLine="192"/>
              <w:jc w:val="both"/>
              <w:rPr>
                <w:rFonts w:ascii="Times New Roman" w:hAnsi="Times New Roman"/>
                <w:sz w:val="16"/>
                <w:szCs w:val="16"/>
              </w:rPr>
            </w:pPr>
            <w:r w:rsidRPr="00385065">
              <w:rPr>
                <w:rFonts w:ascii="Times New Roman" w:hAnsi="Times New Roman"/>
                <w:sz w:val="16"/>
                <w:szCs w:val="16"/>
              </w:rPr>
              <w:t>капитальный ремонт кровли котельной №47 п.Осиновый Мыс - 246м2,</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М2</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246</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246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C452B1">
        <w:trPr>
          <w:trHeight w:val="92"/>
        </w:trPr>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ind w:firstLine="192"/>
              <w:jc w:val="both"/>
              <w:rPr>
                <w:rFonts w:ascii="Times New Roman" w:hAnsi="Times New Roman"/>
                <w:sz w:val="16"/>
                <w:szCs w:val="16"/>
              </w:rPr>
            </w:pPr>
            <w:r w:rsidRPr="00385065">
              <w:rPr>
                <w:rFonts w:ascii="Times New Roman" w:hAnsi="Times New Roman"/>
                <w:sz w:val="16"/>
                <w:szCs w:val="16"/>
              </w:rPr>
              <w:t>аварийно-восстановительные работы с заменой котла №5 и технологического оборудования в котельной №34 в п.Таежный</w:t>
            </w:r>
          </w:p>
        </w:tc>
        <w:tc>
          <w:tcPr>
            <w:tcW w:w="763"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Ед.</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 в связи  с тем, что  решением от 29.10.2015 № 1329 УФАС России отменены протоколы  по результатам проведения аукциона в электронной форме. Освоение средств будет осуществлено в 2016 году</w:t>
            </w:r>
          </w:p>
        </w:tc>
      </w:tr>
      <w:tr w:rsidR="00441890" w:rsidRPr="00385065" w:rsidTr="00C452B1">
        <w:tc>
          <w:tcPr>
            <w:tcW w:w="534" w:type="dxa"/>
            <w:vMerge w:val="restart"/>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6</w:t>
            </w:r>
          </w:p>
          <w:p w:rsidR="00441890" w:rsidRPr="00385065" w:rsidRDefault="00441890" w:rsidP="00441890">
            <w:pPr>
              <w:pStyle w:val="a3"/>
              <w:rPr>
                <w:rFonts w:ascii="Times New Roman" w:hAnsi="Times New Roman"/>
                <w:sz w:val="16"/>
                <w:szCs w:val="16"/>
              </w:rPr>
            </w:pPr>
          </w:p>
        </w:tc>
        <w:tc>
          <w:tcPr>
            <w:tcW w:w="1583" w:type="dxa"/>
            <w:vMerge w:val="restart"/>
            <w:vAlign w:val="center"/>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«Обращение с отходами на территории Богучанского района»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Полигон ТБО в с. Богучаны Богучанского района с объемом захоронения 6,5 тыс. тонн в год</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выполнен,  связи с тем, что разрешение о переводе земельного участка под строительство полигона  из земель лесного фонда в земли промышленности…и иного специального назначения дано  Распоряжением Правительства РФ от 31.07.2015г. №1485-р, и плановый срок начала строительства  переносится на 2016 год.</w:t>
            </w:r>
          </w:p>
        </w:tc>
      </w:tr>
      <w:tr w:rsidR="00441890" w:rsidRPr="00385065" w:rsidTr="00C452B1">
        <w:tc>
          <w:tcPr>
            <w:tcW w:w="534" w:type="dxa"/>
            <w:vMerge/>
            <w:vAlign w:val="center"/>
          </w:tcPr>
          <w:p w:rsidR="00441890" w:rsidRPr="00385065" w:rsidRDefault="00441890" w:rsidP="00441890">
            <w:pPr>
              <w:pStyle w:val="a3"/>
              <w:rPr>
                <w:rFonts w:ascii="Times New Roman" w:hAnsi="Times New Roman"/>
                <w:sz w:val="16"/>
                <w:szCs w:val="16"/>
              </w:rPr>
            </w:pPr>
          </w:p>
        </w:tc>
        <w:tc>
          <w:tcPr>
            <w:tcW w:w="1583" w:type="dxa"/>
            <w:vMerge/>
            <w:vAlign w:val="center"/>
          </w:tcPr>
          <w:p w:rsidR="00441890" w:rsidRPr="00385065" w:rsidRDefault="00441890" w:rsidP="00441890">
            <w:pPr>
              <w:pStyle w:val="a3"/>
              <w:jc w:val="both"/>
              <w:rPr>
                <w:rFonts w:ascii="Times New Roman" w:hAnsi="Times New Roman"/>
                <w:sz w:val="16"/>
                <w:szCs w:val="16"/>
              </w:rPr>
            </w:pP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Выполнение работ по буртовке мусора  и санитарному содержанию объекта временного размещения твердых бытовых отходов</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га</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6,25</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6,25</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2206"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C452B1">
        <w:tc>
          <w:tcPr>
            <w:tcW w:w="53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7</w:t>
            </w:r>
          </w:p>
        </w:tc>
        <w:tc>
          <w:tcPr>
            <w:tcW w:w="1583"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«”Чистая вода” на территории </w:t>
            </w:r>
            <w:r w:rsidRPr="00385065">
              <w:rPr>
                <w:rFonts w:ascii="Times New Roman" w:hAnsi="Times New Roman"/>
                <w:sz w:val="16"/>
                <w:szCs w:val="16"/>
              </w:rPr>
              <w:lastRenderedPageBreak/>
              <w:t>муниципального образования Богучанский район» на 2014-2018 годы</w:t>
            </w:r>
          </w:p>
        </w:tc>
        <w:tc>
          <w:tcPr>
            <w:tcW w:w="2669"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lastRenderedPageBreak/>
              <w:t xml:space="preserve">Строительство сетей круглогодичного холодного </w:t>
            </w:r>
            <w:r w:rsidRPr="00385065">
              <w:rPr>
                <w:rFonts w:ascii="Times New Roman" w:hAnsi="Times New Roman"/>
                <w:sz w:val="16"/>
                <w:szCs w:val="16"/>
              </w:rPr>
              <w:lastRenderedPageBreak/>
              <w:t>водоснабжения</w:t>
            </w:r>
          </w:p>
        </w:tc>
        <w:tc>
          <w:tcPr>
            <w:tcW w:w="76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lastRenderedPageBreak/>
              <w:t>пог.м.</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2012,0</w:t>
            </w:r>
          </w:p>
        </w:tc>
        <w:tc>
          <w:tcPr>
            <w:tcW w:w="73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3115,0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154,8%</w:t>
            </w:r>
          </w:p>
        </w:tc>
        <w:tc>
          <w:tcPr>
            <w:tcW w:w="220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Показатель перевыполнен. Сети круглогодичного </w:t>
            </w:r>
            <w:r w:rsidRPr="00385065">
              <w:rPr>
                <w:rFonts w:ascii="Times New Roman" w:hAnsi="Times New Roman"/>
                <w:sz w:val="16"/>
                <w:szCs w:val="16"/>
              </w:rPr>
              <w:lastRenderedPageBreak/>
              <w:t xml:space="preserve">холодного водоснабжения проведены в: </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п.Ангарский -  463 п.м;</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п.Осиновый Мыс – 832 п.м;</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п.Пинчуга –340 п.м;</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п.Невонка – 720 п.м</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п.Такучет – 760 п.м</w:t>
            </w:r>
          </w:p>
        </w:tc>
      </w:tr>
    </w:tbl>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BE6C9B" w:rsidRDefault="00441890" w:rsidP="00C452B1">
      <w:pPr>
        <w:pStyle w:val="ConsPlusTitle"/>
        <w:widowControl/>
        <w:ind w:firstLine="709"/>
        <w:jc w:val="both"/>
        <w:rPr>
          <w:rFonts w:ascii="Times New Roman" w:hAnsi="Times New Roman"/>
          <w:b w:val="0"/>
          <w:sz w:val="24"/>
          <w:szCs w:val="24"/>
        </w:rPr>
      </w:pPr>
      <w:r w:rsidRPr="00BE6C9B">
        <w:rPr>
          <w:rFonts w:ascii="Times New Roman" w:hAnsi="Times New Roman"/>
          <w:b w:val="0"/>
          <w:sz w:val="24"/>
          <w:szCs w:val="24"/>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385065" w:rsidRDefault="00441890" w:rsidP="00441890">
      <w:pPr>
        <w:pStyle w:val="ConsPlusTitle"/>
        <w:widowControl/>
        <w:ind w:firstLine="284"/>
        <w:jc w:val="both"/>
        <w:rPr>
          <w:rFonts w:ascii="Times New Roman" w:hAnsi="Times New Roman"/>
          <w:b w:val="0"/>
          <w:sz w:val="6"/>
          <w:szCs w:val="6"/>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2948"/>
        <w:gridCol w:w="1216"/>
        <w:gridCol w:w="1231"/>
        <w:gridCol w:w="920"/>
        <w:gridCol w:w="3154"/>
      </w:tblGrid>
      <w:tr w:rsidR="00441890" w:rsidRPr="00385065" w:rsidTr="00C452B1">
        <w:trPr>
          <w:trHeight w:val="163"/>
        </w:trPr>
        <w:tc>
          <w:tcPr>
            <w:tcW w:w="45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2948"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Наименование подпрограммы</w:t>
            </w:r>
          </w:p>
        </w:tc>
        <w:tc>
          <w:tcPr>
            <w:tcW w:w="2447"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(в рублях)</w:t>
            </w:r>
          </w:p>
        </w:tc>
        <w:tc>
          <w:tcPr>
            <w:tcW w:w="920" w:type="dxa"/>
            <w:vMerge w:val="restart"/>
            <w:vAlign w:val="center"/>
          </w:tcPr>
          <w:p w:rsidR="00441890" w:rsidRPr="00385065" w:rsidRDefault="00441890" w:rsidP="00441890">
            <w:pPr>
              <w:pStyle w:val="a3"/>
              <w:jc w:val="center"/>
              <w:rPr>
                <w:rFonts w:ascii="Times New Roman" w:hAnsi="Times New Roman"/>
                <w:sz w:val="14"/>
                <w:szCs w:val="14"/>
                <w:u w:val="single"/>
              </w:rPr>
            </w:pPr>
            <w:r w:rsidRPr="00385065">
              <w:rPr>
                <w:rFonts w:ascii="Times New Roman" w:hAnsi="Times New Roman"/>
                <w:sz w:val="14"/>
                <w:szCs w:val="14"/>
              </w:rPr>
              <w:t xml:space="preserve">Процент исполнения </w:t>
            </w:r>
            <w:r w:rsidRPr="00385065">
              <w:rPr>
                <w:rFonts w:ascii="Times New Roman" w:hAnsi="Times New Roman"/>
                <w:sz w:val="14"/>
                <w:szCs w:val="14"/>
                <w:u w:val="single"/>
              </w:rPr>
              <w:t>с положит.</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4"/>
                <w:szCs w:val="14"/>
                <w:u w:val="single"/>
              </w:rPr>
              <w:t>экономией</w:t>
            </w:r>
          </w:p>
        </w:tc>
        <w:tc>
          <w:tcPr>
            <w:tcW w:w="315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C452B1">
        <w:trPr>
          <w:trHeight w:val="291"/>
        </w:trPr>
        <w:tc>
          <w:tcPr>
            <w:tcW w:w="454" w:type="dxa"/>
            <w:vMerge/>
          </w:tcPr>
          <w:p w:rsidR="00441890" w:rsidRPr="00385065" w:rsidRDefault="00441890" w:rsidP="00441890">
            <w:pPr>
              <w:jc w:val="center"/>
              <w:rPr>
                <w:rFonts w:ascii="Times New Roman" w:hAnsi="Times New Roman"/>
                <w:sz w:val="16"/>
                <w:szCs w:val="16"/>
              </w:rPr>
            </w:pPr>
          </w:p>
        </w:tc>
        <w:tc>
          <w:tcPr>
            <w:tcW w:w="2948" w:type="dxa"/>
            <w:vMerge/>
            <w:vAlign w:val="center"/>
          </w:tcPr>
          <w:p w:rsidR="00441890" w:rsidRPr="00385065" w:rsidRDefault="00441890" w:rsidP="00441890">
            <w:pPr>
              <w:jc w:val="center"/>
              <w:rPr>
                <w:rFonts w:ascii="Times New Roman" w:hAnsi="Times New Roman"/>
                <w:sz w:val="16"/>
                <w:szCs w:val="16"/>
              </w:rPr>
            </w:pPr>
          </w:p>
        </w:tc>
        <w:tc>
          <w:tcPr>
            <w:tcW w:w="1216"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920" w:type="dxa"/>
            <w:vMerge/>
            <w:vAlign w:val="center"/>
          </w:tcPr>
          <w:p w:rsidR="00441890" w:rsidRPr="00385065" w:rsidRDefault="00441890" w:rsidP="00441890">
            <w:pPr>
              <w:jc w:val="center"/>
              <w:rPr>
                <w:rFonts w:ascii="Times New Roman" w:hAnsi="Times New Roman"/>
                <w:sz w:val="16"/>
                <w:szCs w:val="16"/>
              </w:rPr>
            </w:pPr>
          </w:p>
        </w:tc>
        <w:tc>
          <w:tcPr>
            <w:tcW w:w="3154" w:type="dxa"/>
            <w:vMerge/>
          </w:tcPr>
          <w:p w:rsidR="00441890" w:rsidRPr="00385065" w:rsidRDefault="00441890" w:rsidP="00441890">
            <w:pPr>
              <w:jc w:val="center"/>
              <w:rPr>
                <w:rFonts w:ascii="Times New Roman" w:hAnsi="Times New Roman"/>
                <w:sz w:val="16"/>
                <w:szCs w:val="16"/>
              </w:rPr>
            </w:pPr>
          </w:p>
        </w:tc>
      </w:tr>
      <w:tr w:rsidR="00441890" w:rsidRPr="00385065" w:rsidTr="00C452B1">
        <w:trPr>
          <w:trHeight w:val="800"/>
        </w:trPr>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«Развитие и модернизация объектов коммунальной инфраструктуры» на 2014-2018 годы</w:t>
            </w:r>
          </w:p>
        </w:tc>
        <w:tc>
          <w:tcPr>
            <w:tcW w:w="121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12 701 478,28</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12 007 885,28</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94,5%</w:t>
            </w:r>
          </w:p>
        </w:tc>
        <w:tc>
          <w:tcPr>
            <w:tcW w:w="3154" w:type="dxa"/>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693 593 руб.,  в том числе:</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мероприятие «капитальный ремонт наружных сетей тепло-водоснабжения ул.Береговая п.Шиверский»  -оплата  произведена по фактически выполненным работам  Дальнейшее выполнение работ производится не будет в связи с отсутствием необходимости.</w:t>
            </w:r>
          </w:p>
        </w:tc>
      </w:tr>
      <w:tr w:rsidR="00441890" w:rsidRPr="00385065" w:rsidTr="00C452B1">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w:t>
            </w: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«Создание условий для безубыточной деятельности организаций жилищно-коммунального комплекса Богучанского района» на 2014-2018годы</w:t>
            </w:r>
          </w:p>
        </w:tc>
        <w:tc>
          <w:tcPr>
            <w:tcW w:w="1216" w:type="dxa"/>
            <w:vAlign w:val="center"/>
          </w:tcPr>
          <w:p w:rsidR="00441890" w:rsidRPr="00385065" w:rsidRDefault="00441890" w:rsidP="00441890">
            <w:pPr>
              <w:jc w:val="right"/>
              <w:rPr>
                <w:rFonts w:ascii="Times New Roman" w:hAnsi="Times New Roman"/>
                <w:sz w:val="16"/>
                <w:szCs w:val="16"/>
              </w:rPr>
            </w:pPr>
            <w:r w:rsidRPr="00385065">
              <w:rPr>
                <w:rFonts w:ascii="Times New Roman" w:hAnsi="Times New Roman"/>
                <w:sz w:val="16"/>
                <w:szCs w:val="16"/>
              </w:rPr>
              <w:t>160 790 317,00</w:t>
            </w:r>
          </w:p>
          <w:p w:rsidR="00441890" w:rsidRPr="00385065" w:rsidRDefault="00441890" w:rsidP="00441890">
            <w:pPr>
              <w:jc w:val="right"/>
              <w:rPr>
                <w:rFonts w:ascii="Times New Roman" w:hAnsi="Times New Roman"/>
                <w:sz w:val="16"/>
                <w:szCs w:val="16"/>
              </w:rPr>
            </w:pPr>
          </w:p>
        </w:tc>
        <w:tc>
          <w:tcPr>
            <w:tcW w:w="1231" w:type="dxa"/>
            <w:vAlign w:val="center"/>
          </w:tcPr>
          <w:p w:rsidR="00441890" w:rsidRPr="00385065" w:rsidRDefault="00441890" w:rsidP="00441890">
            <w:pPr>
              <w:jc w:val="right"/>
              <w:rPr>
                <w:rFonts w:ascii="Times New Roman" w:hAnsi="Times New Roman"/>
                <w:sz w:val="16"/>
                <w:szCs w:val="16"/>
              </w:rPr>
            </w:pPr>
            <w:r w:rsidRPr="00385065">
              <w:rPr>
                <w:rFonts w:ascii="Times New Roman" w:hAnsi="Times New Roman"/>
                <w:sz w:val="16"/>
                <w:szCs w:val="16"/>
              </w:rPr>
              <w:t>148 752 843,78</w:t>
            </w:r>
          </w:p>
          <w:p w:rsidR="00441890" w:rsidRPr="00385065" w:rsidRDefault="00441890" w:rsidP="00441890">
            <w:pPr>
              <w:jc w:val="right"/>
              <w:rPr>
                <w:rFonts w:ascii="Times New Roman" w:hAnsi="Times New Roman"/>
                <w:sz w:val="16"/>
                <w:szCs w:val="16"/>
              </w:rPr>
            </w:pPr>
          </w:p>
        </w:tc>
        <w:tc>
          <w:tcPr>
            <w:tcW w:w="920" w:type="dxa"/>
            <w:vAlign w:val="center"/>
          </w:tcPr>
          <w:p w:rsidR="00441890" w:rsidRPr="00385065" w:rsidRDefault="00441890" w:rsidP="00441890">
            <w:pPr>
              <w:rPr>
                <w:rFonts w:ascii="Times New Roman" w:hAnsi="Times New Roman"/>
                <w:sz w:val="16"/>
                <w:szCs w:val="16"/>
              </w:rPr>
            </w:pPr>
          </w:p>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92,5%</w:t>
            </w:r>
          </w:p>
          <w:p w:rsidR="00441890" w:rsidRPr="00385065" w:rsidRDefault="00441890" w:rsidP="00441890">
            <w:pPr>
              <w:jc w:val="center"/>
              <w:rPr>
                <w:rFonts w:ascii="Times New Roman" w:hAnsi="Times New Roman"/>
                <w:sz w:val="16"/>
                <w:szCs w:val="16"/>
              </w:rPr>
            </w:pPr>
          </w:p>
          <w:p w:rsidR="00441890" w:rsidRPr="00385065" w:rsidRDefault="00441890" w:rsidP="00441890">
            <w:pPr>
              <w:jc w:val="center"/>
              <w:rPr>
                <w:rFonts w:ascii="Times New Roman" w:hAnsi="Times New Roman"/>
                <w:sz w:val="16"/>
                <w:szCs w:val="16"/>
              </w:rPr>
            </w:pPr>
          </w:p>
        </w:tc>
        <w:tc>
          <w:tcPr>
            <w:tcW w:w="3154"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12 037 473,22 рубля. Причины неосвоения:</w:t>
            </w:r>
          </w:p>
          <w:p w:rsidR="00441890" w:rsidRPr="00385065" w:rsidRDefault="00441890" w:rsidP="00441890">
            <w:pPr>
              <w:pStyle w:val="a3"/>
              <w:ind w:left="-41" w:firstLine="41"/>
              <w:jc w:val="both"/>
              <w:rPr>
                <w:rFonts w:ascii="Times New Roman" w:hAnsi="Times New Roman"/>
                <w:sz w:val="16"/>
                <w:szCs w:val="16"/>
              </w:rPr>
            </w:pPr>
            <w:r w:rsidRPr="00385065">
              <w:rPr>
                <w:rFonts w:ascii="Times New Roman" w:hAnsi="Times New Roman"/>
                <w:sz w:val="16"/>
                <w:szCs w:val="16"/>
              </w:rPr>
              <w:t>1.</w:t>
            </w:r>
            <w:r w:rsidRPr="00385065">
              <w:t xml:space="preserve"> </w:t>
            </w:r>
            <w:r w:rsidRPr="00385065">
              <w:rPr>
                <w:rFonts w:ascii="Times New Roman" w:hAnsi="Times New Roman"/>
                <w:sz w:val="16"/>
                <w:szCs w:val="16"/>
              </w:rPr>
              <w:t xml:space="preserve">По законодательству компенсация части расходов граждан  на оплату коммунальных услуг рассчитывается исходя из неизменности набора и объема коммунальных услуг. При этом за базовый период принимается декабрь предыдущего календарного  года. На территории Богучанского района горячее водоснабжение осуществляется из открытой системы теплоснабжения и услуга предоставляется гражданам  в течение 6 месяцев в отопительный период.  В летний период в платежных документах на оплату коммунальных услуг  гражданам расчёт компенсации, выполненный от базы декабря, приводит к тому, что фактически услуга гражданам по горячему водоснабжению не оказывается, но они за неё оплачивают. Это приводит к нарушению прав граждан, так как не соблюдается принцип сохранения неизменности объема услуг, но при этом происходит значительная экономия бюджетных средств. </w:t>
            </w:r>
          </w:p>
          <w:p w:rsidR="00441890" w:rsidRPr="00385065" w:rsidRDefault="00441890" w:rsidP="00441890">
            <w:pPr>
              <w:spacing w:after="0"/>
              <w:jc w:val="both"/>
              <w:rPr>
                <w:rFonts w:ascii="Times New Roman" w:hAnsi="Times New Roman"/>
                <w:sz w:val="16"/>
                <w:szCs w:val="16"/>
              </w:rPr>
            </w:pPr>
            <w:r w:rsidRPr="00385065">
              <w:rPr>
                <w:rFonts w:ascii="Times New Roman" w:hAnsi="Times New Roman"/>
                <w:sz w:val="16"/>
                <w:szCs w:val="16"/>
              </w:rPr>
              <w:t>2. Снизились объемы услуг по привозной воды, оказываемые МБУ «МПЧ №1», в связи с тем, что органами местного самоуправления поселений района за счет средств местного бюджета осуществляются мероприятий по проведению в  неблагоустроенные жилые дома централизованного водопровода.</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3. На территории Богучанского района продолжается оснащение жилищного фонда приборами учета холодной воды. Установка приборов учета ведет к экономии населением холодной воды и соответственно снижению у ресурсоснабжающих организаций  объемов предоставленных гражданам  услуг по холодному водоснабжению.</w:t>
            </w:r>
          </w:p>
        </w:tc>
      </w:tr>
      <w:tr w:rsidR="00441890" w:rsidRPr="00385065" w:rsidTr="00C452B1">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3</w:t>
            </w: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«Организация проведения капитального ремонта общего имущества в многоквартирных домах, расположенных на территории Богучанского района» на 2014-2018 годы</w:t>
            </w:r>
          </w:p>
        </w:tc>
        <w:tc>
          <w:tcPr>
            <w:tcW w:w="121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99290,34</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96763,80</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97,5%</w:t>
            </w:r>
          </w:p>
        </w:tc>
        <w:tc>
          <w:tcPr>
            <w:tcW w:w="3154"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- 2 526,54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 связи с приватизацией жилых помещений, находящихся в муниципальной собственности Богучанского района, уточнен расчет уплаты взносов на капитальный ремонт общего имущества МКД.</w:t>
            </w:r>
          </w:p>
        </w:tc>
      </w:tr>
      <w:tr w:rsidR="00441890" w:rsidRPr="00385065" w:rsidTr="00C452B1">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4</w:t>
            </w: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«Энергосбережение и повышение энергетической эффективности на территории Богучанского района» на 2014-2018 годы</w:t>
            </w:r>
          </w:p>
        </w:tc>
        <w:tc>
          <w:tcPr>
            <w:tcW w:w="121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2 600 000,00</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2578862,88</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99,2%</w:t>
            </w:r>
          </w:p>
        </w:tc>
        <w:tc>
          <w:tcPr>
            <w:tcW w:w="3154"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21 137,12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u w:val="single"/>
              </w:rPr>
              <w:t>21137,12 руб</w:t>
            </w:r>
            <w:r w:rsidRPr="00385065">
              <w:rPr>
                <w:rFonts w:ascii="Times New Roman" w:hAnsi="Times New Roman"/>
                <w:b/>
                <w:sz w:val="16"/>
                <w:szCs w:val="16"/>
                <w:u w:val="single"/>
              </w:rPr>
              <w:t>.</w:t>
            </w:r>
            <w:r w:rsidRPr="00385065">
              <w:rPr>
                <w:rFonts w:ascii="Times New Roman" w:hAnsi="Times New Roman"/>
                <w:sz w:val="16"/>
                <w:szCs w:val="16"/>
              </w:rPr>
              <w:t xml:space="preserve"> - экономия по итогам </w:t>
            </w:r>
            <w:r w:rsidRPr="00385065">
              <w:rPr>
                <w:rFonts w:ascii="Times New Roman" w:hAnsi="Times New Roman"/>
                <w:sz w:val="16"/>
                <w:szCs w:val="16"/>
              </w:rPr>
              <w:lastRenderedPageBreak/>
              <w:t>проведенных аукционов.</w:t>
            </w:r>
          </w:p>
        </w:tc>
      </w:tr>
      <w:tr w:rsidR="00441890" w:rsidRPr="00385065" w:rsidTr="00C452B1">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lastRenderedPageBreak/>
              <w:t>5</w:t>
            </w: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«Реконструкция и капитальный ремонт объектов коммунальной инфраструктуры муниципального образования Богучанский район» на 2014-2018 годы</w:t>
            </w:r>
          </w:p>
        </w:tc>
        <w:tc>
          <w:tcPr>
            <w:tcW w:w="121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57 545 338,40</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32 763 403,37</w:t>
            </w:r>
          </w:p>
        </w:tc>
        <w:tc>
          <w:tcPr>
            <w:tcW w:w="920" w:type="dxa"/>
            <w:vAlign w:val="center"/>
          </w:tcPr>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56,9%</w:t>
            </w:r>
          </w:p>
          <w:p w:rsidR="00441890" w:rsidRPr="00385065" w:rsidRDefault="00441890" w:rsidP="00441890">
            <w:pPr>
              <w:pStyle w:val="a3"/>
              <w:jc w:val="center"/>
              <w:rPr>
                <w:rFonts w:ascii="Times New Roman" w:hAnsi="Times New Roman"/>
                <w:sz w:val="16"/>
                <w:szCs w:val="16"/>
              </w:rPr>
            </w:pPr>
          </w:p>
        </w:tc>
        <w:tc>
          <w:tcPr>
            <w:tcW w:w="3154"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24 781 935,03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- 28 740,88 рубей </w:t>
            </w:r>
            <w:r w:rsidRPr="00385065">
              <w:rPr>
                <w:rFonts w:ascii="Times New Roman" w:hAnsi="Times New Roman"/>
                <w:b/>
                <w:sz w:val="16"/>
                <w:szCs w:val="16"/>
              </w:rPr>
              <w:t>- э</w:t>
            </w:r>
            <w:r w:rsidRPr="00385065">
              <w:rPr>
                <w:rFonts w:ascii="Times New Roman" w:hAnsi="Times New Roman"/>
                <w:sz w:val="16"/>
                <w:szCs w:val="16"/>
              </w:rPr>
              <w:t>кономия по проведенным аукционам;</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303487,00 рублей  - отсутствие подрядчиков на выполнение работ, проведенные торги признаны несостявшимися;</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2576374,66 рублей – не произведена оплата за некачественно выполненных работ;</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20 130 000,00 рублей – отмена протокола аукциона в электронной форме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644154,79 – взыскание пени за не  исполнение условий контрактов;</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119210,00 рублей – в связи с уточнением плановых объемов работ;</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979967,70 – оплата произведена по факту выполненных работ</w:t>
            </w:r>
          </w:p>
        </w:tc>
      </w:tr>
      <w:tr w:rsidR="00441890" w:rsidRPr="00385065" w:rsidTr="00C452B1">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6</w:t>
            </w: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«Обращение с отходами на территории Богучанского района» на 2014-2018годы</w:t>
            </w:r>
          </w:p>
        </w:tc>
        <w:tc>
          <w:tcPr>
            <w:tcW w:w="121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60 800 000,00</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799 994,53</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3154"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Сумма неосвоенных бюджетных ассигнований составляет 60 000 05, 47 рублей,  в том числе:</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- 60 000 00,00 рублей – в связи с переносом планового начала строительства  на 2016 год;</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- 5,47 рудлей - </w:t>
            </w:r>
            <w:r w:rsidRPr="00385065">
              <w:rPr>
                <w:rFonts w:ascii="Times New Roman" w:hAnsi="Times New Roman"/>
                <w:b/>
                <w:sz w:val="16"/>
                <w:szCs w:val="16"/>
              </w:rPr>
              <w:t>э</w:t>
            </w:r>
            <w:r w:rsidRPr="00385065">
              <w:rPr>
                <w:rFonts w:ascii="Times New Roman" w:hAnsi="Times New Roman"/>
                <w:sz w:val="16"/>
                <w:szCs w:val="16"/>
              </w:rPr>
              <w:t xml:space="preserve">кономия по проведенному аукциону. </w:t>
            </w:r>
          </w:p>
        </w:tc>
      </w:tr>
      <w:tr w:rsidR="00441890" w:rsidRPr="00385065" w:rsidTr="00C452B1">
        <w:tc>
          <w:tcPr>
            <w:tcW w:w="45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 7</w:t>
            </w:r>
          </w:p>
          <w:p w:rsidR="00441890" w:rsidRPr="00385065" w:rsidRDefault="00441890" w:rsidP="00441890">
            <w:pPr>
              <w:pStyle w:val="a3"/>
              <w:rPr>
                <w:rFonts w:ascii="Times New Roman" w:hAnsi="Times New Roman"/>
                <w:sz w:val="16"/>
                <w:szCs w:val="16"/>
              </w:rPr>
            </w:pPr>
          </w:p>
        </w:tc>
        <w:tc>
          <w:tcPr>
            <w:tcW w:w="2948"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«”Чистая вода” на территории муниципального образования Богучанский район» на 2014-2018 годы</w:t>
            </w:r>
          </w:p>
        </w:tc>
        <w:tc>
          <w:tcPr>
            <w:tcW w:w="1216"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2 987 000,00</w:t>
            </w:r>
          </w:p>
        </w:tc>
        <w:tc>
          <w:tcPr>
            <w:tcW w:w="1231"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2 987 000,00</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154"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Бюджетные ассигнования исполнены в полном объеме. Строительство сетей круглогодичного холодного водоснабжения  производилось на территории Ангарского, Невонского, Пинчугского, Такучетского, Осиновомысского сельсоветов. </w:t>
            </w:r>
          </w:p>
        </w:tc>
      </w:tr>
    </w:tbl>
    <w:p w:rsidR="00441890" w:rsidRPr="00385065" w:rsidRDefault="00441890" w:rsidP="00441890">
      <w:pPr>
        <w:pStyle w:val="ConsPlusTitle"/>
        <w:widowControl/>
        <w:ind w:firstLine="284"/>
        <w:jc w:val="both"/>
        <w:rPr>
          <w:rFonts w:ascii="Times New Roman" w:hAnsi="Times New Roman"/>
          <w:b w:val="0"/>
          <w:sz w:val="6"/>
          <w:szCs w:val="6"/>
          <w:u w:val="single"/>
        </w:rPr>
      </w:pPr>
    </w:p>
    <w:p w:rsidR="00441890" w:rsidRPr="00C452B1" w:rsidRDefault="00441890" w:rsidP="00C452B1">
      <w:pPr>
        <w:pStyle w:val="ConsPlusTitle"/>
        <w:widowControl/>
        <w:ind w:firstLine="709"/>
        <w:rPr>
          <w:rFonts w:ascii="Times New Roman" w:hAnsi="Times New Roman"/>
          <w:b w:val="0"/>
          <w:sz w:val="24"/>
          <w:szCs w:val="24"/>
        </w:rPr>
      </w:pPr>
      <w:r w:rsidRPr="00C452B1">
        <w:rPr>
          <w:rFonts w:ascii="Times New Roman" w:hAnsi="Times New Roman"/>
          <w:b w:val="0"/>
          <w:sz w:val="24"/>
          <w:szCs w:val="24"/>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441890" w:rsidRPr="00C452B1" w:rsidRDefault="0012321C" w:rsidP="00C452B1">
      <w:pPr>
        <w:pStyle w:val="ConsPlusTitle"/>
        <w:widowControl/>
        <w:ind w:firstLine="709"/>
        <w:jc w:val="both"/>
        <w:rPr>
          <w:rFonts w:ascii="Times New Roman" w:hAnsi="Times New Roman"/>
          <w:b w:val="0"/>
          <w:sz w:val="24"/>
          <w:szCs w:val="24"/>
        </w:rPr>
      </w:pPr>
      <w:r>
        <w:rPr>
          <w:rFonts w:ascii="Times New Roman" w:hAnsi="Times New Roman"/>
          <w:b w:val="0"/>
          <w:sz w:val="24"/>
          <w:szCs w:val="24"/>
        </w:rPr>
        <w:t>В целом финансирование м</w:t>
      </w:r>
      <w:r w:rsidR="00441890" w:rsidRPr="00C452B1">
        <w:rPr>
          <w:rFonts w:ascii="Times New Roman" w:hAnsi="Times New Roman"/>
          <w:b w:val="0"/>
          <w:sz w:val="24"/>
          <w:szCs w:val="24"/>
        </w:rPr>
        <w:t xml:space="preserve">униципальной программы за 2015 год исполнено на 69,12%. </w:t>
      </w:r>
    </w:p>
    <w:p w:rsidR="00441890" w:rsidRPr="00C452B1" w:rsidRDefault="00441890" w:rsidP="00C452B1">
      <w:pPr>
        <w:pStyle w:val="ConsPlusTitle"/>
        <w:widowControl/>
        <w:ind w:firstLine="709"/>
        <w:jc w:val="both"/>
        <w:rPr>
          <w:rFonts w:ascii="Times New Roman" w:hAnsi="Times New Roman"/>
          <w:b w:val="0"/>
          <w:sz w:val="24"/>
          <w:szCs w:val="24"/>
        </w:rPr>
      </w:pPr>
      <w:r w:rsidRPr="00C452B1">
        <w:rPr>
          <w:rFonts w:ascii="Times New Roman" w:hAnsi="Times New Roman"/>
          <w:b w:val="0"/>
          <w:sz w:val="24"/>
          <w:szCs w:val="24"/>
        </w:rPr>
        <w:t>Бюджетные ассигнования не исполнены в полном объеме по подпрограммам:</w:t>
      </w:r>
    </w:p>
    <w:p w:rsidR="00441890" w:rsidRPr="00C452B1" w:rsidRDefault="00441890" w:rsidP="00C452B1">
      <w:pPr>
        <w:pStyle w:val="ConsPlusTitle"/>
        <w:widowControl/>
        <w:ind w:firstLine="709"/>
        <w:jc w:val="both"/>
        <w:rPr>
          <w:rFonts w:ascii="Times New Roman" w:hAnsi="Times New Roman"/>
          <w:b w:val="0"/>
          <w:sz w:val="24"/>
          <w:szCs w:val="24"/>
        </w:rPr>
      </w:pPr>
      <w:r w:rsidRPr="00C452B1">
        <w:rPr>
          <w:rFonts w:ascii="Times New Roman" w:hAnsi="Times New Roman"/>
          <w:b w:val="0"/>
          <w:sz w:val="24"/>
          <w:szCs w:val="24"/>
        </w:rPr>
        <w:t>-  «Развитие и модернизация объектов коммунальной инфраструктуры» на 2014-2018 годы» в связи  с тем, что оплата выполненных работ произведена по фактическим объемам (капитальный ремонт наружных сетей тепло-водоснабжения в п.Шиверский);</w:t>
      </w:r>
    </w:p>
    <w:p w:rsidR="00441890" w:rsidRPr="00C452B1" w:rsidRDefault="00441890" w:rsidP="00C452B1">
      <w:pPr>
        <w:pStyle w:val="a3"/>
        <w:ind w:left="-41" w:firstLine="709"/>
        <w:jc w:val="both"/>
        <w:rPr>
          <w:rFonts w:ascii="Times New Roman" w:hAnsi="Times New Roman"/>
          <w:sz w:val="24"/>
          <w:szCs w:val="24"/>
        </w:rPr>
      </w:pPr>
      <w:r w:rsidRPr="00C452B1">
        <w:rPr>
          <w:rFonts w:ascii="Times New Roman" w:hAnsi="Times New Roman"/>
          <w:sz w:val="24"/>
          <w:szCs w:val="24"/>
        </w:rPr>
        <w:t>-  «Создание условий для безубыточной деятельности организаций жилищно-коммунального комплекса Богучанского района» на 2014-2018 годы:  изменение с 01.01.2015г. порядка компенсации части расходов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снижение объемов привозной воды, в связи со строительством круглогодичных централизованных водопроводов, снижение объемов услуг по водоснабжению, в связи с установкой  приборов учета воды,  привело к  снижению выплат выпадающих доходов организациям коммунального комплекса;</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 «Организация проведения капитального ремонта общего имущества в многоквартирных домах, расположенных на территории Богучанского района» на 2014-2018 годы в связи с изменением потребности на уплату взносов на капитальный ремонт общего имущества МКД в части жилых помещений, являющихся собственностью МО Богучанский район (уточнен расчет).</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 xml:space="preserve">- «Энергосбережение и повышение энергетической эффективности на территории Богучанского района» на 2014-2018 годы в связи с полученной экономией  в результате проведенных электронных аукционов; </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 «Реконструкция и капитальный ремонт объектов коммунальной инфраструктуры муниципального образования Богучанский район» на 2014-2018 годы в связи отменой протоколов по результатам проведенного аукциона в электронной форме,  выполнением работ подрядчиком не в полном объеме, признанием проведенного аукциона не состоявшимися, полученной экономией от проведенных аукционов.</w:t>
      </w:r>
    </w:p>
    <w:p w:rsidR="00441890" w:rsidRPr="00C452B1" w:rsidRDefault="00441890" w:rsidP="00C452B1">
      <w:pPr>
        <w:pStyle w:val="ConsPlusTitle"/>
        <w:widowControl/>
        <w:ind w:firstLine="709"/>
        <w:jc w:val="both"/>
        <w:rPr>
          <w:rFonts w:ascii="Times New Roman" w:hAnsi="Times New Roman" w:cs="Times New Roman"/>
          <w:b w:val="0"/>
          <w:sz w:val="24"/>
          <w:szCs w:val="24"/>
        </w:rPr>
      </w:pPr>
      <w:r w:rsidRPr="00C452B1">
        <w:rPr>
          <w:rFonts w:ascii="Times New Roman" w:hAnsi="Times New Roman"/>
          <w:b w:val="0"/>
          <w:sz w:val="24"/>
          <w:szCs w:val="24"/>
        </w:rPr>
        <w:lastRenderedPageBreak/>
        <w:t xml:space="preserve">- «Обращение с отходами на территории Богучанского района» на 2014-2017 годы  в связи  с переносом </w:t>
      </w:r>
      <w:r w:rsidRPr="00C452B1">
        <w:rPr>
          <w:rFonts w:ascii="Times New Roman" w:hAnsi="Times New Roman" w:cs="Times New Roman"/>
          <w:b w:val="0"/>
          <w:sz w:val="24"/>
          <w:szCs w:val="24"/>
        </w:rPr>
        <w:t xml:space="preserve"> планового срока начала строительства  полигона ТБО на 2016 год  и экономии полученной в результате проведенного электронного аукциона; </w:t>
      </w:r>
    </w:p>
    <w:p w:rsidR="00441890" w:rsidRPr="00C452B1" w:rsidRDefault="00441890" w:rsidP="00C452B1">
      <w:pPr>
        <w:pStyle w:val="ConsPlusTitle"/>
        <w:widowControl/>
        <w:ind w:firstLine="709"/>
        <w:jc w:val="both"/>
        <w:rPr>
          <w:rFonts w:ascii="Times New Roman" w:hAnsi="Times New Roman" w:cs="Times New Roman"/>
          <w:b w:val="0"/>
          <w:sz w:val="24"/>
          <w:szCs w:val="24"/>
        </w:rPr>
      </w:pPr>
      <w:r w:rsidRPr="00C452B1">
        <w:rPr>
          <w:rFonts w:ascii="Times New Roman" w:hAnsi="Times New Roman" w:cs="Times New Roman"/>
          <w:b w:val="0"/>
          <w:sz w:val="24"/>
          <w:szCs w:val="24"/>
        </w:rPr>
        <w:t>Бюджетные ассигнования исполнены в полном объеме по подпрограмме:</w:t>
      </w:r>
    </w:p>
    <w:p w:rsidR="00441890" w:rsidRPr="00C452B1" w:rsidRDefault="00441890" w:rsidP="00C452B1">
      <w:pPr>
        <w:pStyle w:val="ConsPlusTitle"/>
        <w:widowControl/>
        <w:ind w:firstLine="709"/>
        <w:jc w:val="both"/>
        <w:rPr>
          <w:rFonts w:ascii="Times New Roman" w:hAnsi="Times New Roman"/>
          <w:b w:val="0"/>
          <w:sz w:val="24"/>
          <w:szCs w:val="24"/>
          <w:u w:val="single"/>
        </w:rPr>
      </w:pPr>
      <w:r w:rsidRPr="00C452B1">
        <w:rPr>
          <w:rFonts w:ascii="Times New Roman" w:hAnsi="Times New Roman"/>
          <w:b w:val="0"/>
          <w:sz w:val="24"/>
          <w:szCs w:val="24"/>
        </w:rPr>
        <w:t>- «”Чистая вода” на территории муниципального образования Богучанский район» на 2014-2018 годы.</w:t>
      </w:r>
    </w:p>
    <w:p w:rsidR="00441890" w:rsidRPr="00C452B1" w:rsidRDefault="00441890" w:rsidP="00C452B1">
      <w:pPr>
        <w:pStyle w:val="ConsPlusTitle"/>
        <w:widowControl/>
        <w:ind w:firstLine="709"/>
        <w:jc w:val="both"/>
        <w:rPr>
          <w:rFonts w:ascii="Times New Roman" w:hAnsi="Times New Roman"/>
          <w:b w:val="0"/>
          <w:sz w:val="24"/>
          <w:szCs w:val="24"/>
        </w:rPr>
      </w:pPr>
      <w:r w:rsidRPr="00C452B1">
        <w:rPr>
          <w:rFonts w:ascii="Times New Roman" w:hAnsi="Times New Roman"/>
          <w:b w:val="0"/>
          <w:sz w:val="24"/>
          <w:szCs w:val="24"/>
        </w:rPr>
        <w:t>Конкретные результаты реализации программы, достигнутые за отчетный год, в том числе информация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r w:rsidR="00C452B1">
        <w:rPr>
          <w:rFonts w:ascii="Times New Roman" w:hAnsi="Times New Roman"/>
          <w:b w:val="0"/>
          <w:sz w:val="24"/>
          <w:szCs w:val="24"/>
        </w:rPr>
        <w:t>:</w:t>
      </w:r>
    </w:p>
    <w:p w:rsidR="00441890" w:rsidRPr="00C452B1" w:rsidRDefault="00441890" w:rsidP="00C452B1">
      <w:pPr>
        <w:pStyle w:val="a3"/>
        <w:ind w:firstLine="709"/>
        <w:jc w:val="both"/>
        <w:rPr>
          <w:rFonts w:ascii="Times New Roman" w:hAnsi="Times New Roman"/>
          <w:i/>
          <w:sz w:val="24"/>
          <w:szCs w:val="24"/>
        </w:rPr>
      </w:pPr>
      <w:r w:rsidRPr="00C452B1">
        <w:rPr>
          <w:rFonts w:ascii="Times New Roman" w:hAnsi="Times New Roman"/>
          <w:i/>
          <w:sz w:val="24"/>
          <w:szCs w:val="24"/>
        </w:rPr>
        <w:t>по объему финансирования Программы:</w:t>
      </w:r>
    </w:p>
    <w:p w:rsidR="00441890" w:rsidRPr="00385065" w:rsidRDefault="00441890" w:rsidP="00441890">
      <w:pPr>
        <w:pStyle w:val="a3"/>
        <w:ind w:firstLine="567"/>
        <w:jc w:val="both"/>
        <w:rPr>
          <w:rFonts w:ascii="Times New Roman" w:hAnsi="Times New Roman"/>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1832"/>
        <w:gridCol w:w="1272"/>
        <w:gridCol w:w="1280"/>
        <w:gridCol w:w="1262"/>
        <w:gridCol w:w="920"/>
        <w:gridCol w:w="2921"/>
      </w:tblGrid>
      <w:tr w:rsidR="00441890" w:rsidRPr="00385065" w:rsidTr="00C452B1">
        <w:trPr>
          <w:trHeight w:val="163"/>
        </w:trPr>
        <w:tc>
          <w:tcPr>
            <w:tcW w:w="436"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 п/п</w:t>
            </w:r>
          </w:p>
        </w:tc>
        <w:tc>
          <w:tcPr>
            <w:tcW w:w="1832"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Наименование Муниципальной программы</w:t>
            </w:r>
          </w:p>
        </w:tc>
        <w:tc>
          <w:tcPr>
            <w:tcW w:w="3814" w:type="dxa"/>
            <w:gridSpan w:val="3"/>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Расходы на 2015 год</w:t>
            </w:r>
          </w:p>
          <w:p w:rsidR="00441890" w:rsidRPr="00385065" w:rsidRDefault="00441890" w:rsidP="00441890">
            <w:pPr>
              <w:pStyle w:val="a3"/>
              <w:jc w:val="center"/>
              <w:rPr>
                <w:rFonts w:ascii="Times New Roman" w:hAnsi="Times New Roman"/>
                <w:sz w:val="14"/>
                <w:szCs w:val="14"/>
              </w:rPr>
            </w:pPr>
            <w:r w:rsidRPr="00385065">
              <w:rPr>
                <w:rFonts w:ascii="Times New Roman" w:hAnsi="Times New Roman"/>
                <w:sz w:val="16"/>
                <w:szCs w:val="16"/>
              </w:rPr>
              <w:t>(в рублях)</w:t>
            </w:r>
          </w:p>
        </w:tc>
        <w:tc>
          <w:tcPr>
            <w:tcW w:w="920" w:type="dxa"/>
            <w:vMerge w:val="restart"/>
            <w:vAlign w:val="center"/>
          </w:tcPr>
          <w:p w:rsidR="00441890" w:rsidRPr="00385065" w:rsidRDefault="00441890" w:rsidP="00441890">
            <w:pPr>
              <w:pStyle w:val="a3"/>
              <w:jc w:val="center"/>
              <w:rPr>
                <w:rFonts w:ascii="Times New Roman" w:hAnsi="Times New Roman"/>
                <w:sz w:val="14"/>
                <w:szCs w:val="14"/>
                <w:u w:val="single"/>
              </w:rPr>
            </w:pPr>
            <w:r w:rsidRPr="00385065">
              <w:rPr>
                <w:rFonts w:ascii="Times New Roman" w:hAnsi="Times New Roman"/>
                <w:sz w:val="14"/>
                <w:szCs w:val="14"/>
              </w:rPr>
              <w:t xml:space="preserve">Процент исполнения </w:t>
            </w:r>
            <w:r w:rsidRPr="00385065">
              <w:rPr>
                <w:rFonts w:ascii="Times New Roman" w:hAnsi="Times New Roman"/>
                <w:sz w:val="14"/>
                <w:szCs w:val="14"/>
                <w:u w:val="single"/>
              </w:rPr>
              <w:t>с положит.</w:t>
            </w:r>
          </w:p>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4"/>
                <w:szCs w:val="14"/>
                <w:u w:val="single"/>
              </w:rPr>
              <w:t>экономией</w:t>
            </w:r>
          </w:p>
        </w:tc>
        <w:tc>
          <w:tcPr>
            <w:tcW w:w="2921"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C452B1">
        <w:trPr>
          <w:trHeight w:val="291"/>
        </w:trPr>
        <w:tc>
          <w:tcPr>
            <w:tcW w:w="436" w:type="dxa"/>
            <w:vMerge/>
          </w:tcPr>
          <w:p w:rsidR="00441890" w:rsidRPr="00385065" w:rsidRDefault="00441890" w:rsidP="00441890">
            <w:pPr>
              <w:jc w:val="center"/>
              <w:rPr>
                <w:rFonts w:ascii="Times New Roman" w:hAnsi="Times New Roman"/>
                <w:sz w:val="16"/>
                <w:szCs w:val="16"/>
              </w:rPr>
            </w:pPr>
          </w:p>
        </w:tc>
        <w:tc>
          <w:tcPr>
            <w:tcW w:w="1832" w:type="dxa"/>
            <w:vMerge/>
            <w:vAlign w:val="center"/>
          </w:tcPr>
          <w:p w:rsidR="00441890" w:rsidRPr="00385065" w:rsidRDefault="00441890" w:rsidP="00441890">
            <w:pPr>
              <w:jc w:val="center"/>
              <w:rPr>
                <w:rFonts w:ascii="Times New Roman" w:hAnsi="Times New Roman"/>
                <w:sz w:val="16"/>
                <w:szCs w:val="16"/>
              </w:rPr>
            </w:pPr>
          </w:p>
        </w:tc>
        <w:tc>
          <w:tcPr>
            <w:tcW w:w="1272" w:type="dxa"/>
            <w:vAlign w:val="center"/>
          </w:tcPr>
          <w:p w:rsidR="00441890" w:rsidRPr="00385065" w:rsidRDefault="00441890" w:rsidP="00441890">
            <w:pPr>
              <w:ind w:right="-108"/>
              <w:jc w:val="center"/>
              <w:rPr>
                <w:rFonts w:ascii="Times New Roman" w:hAnsi="Times New Roman"/>
                <w:sz w:val="16"/>
                <w:szCs w:val="16"/>
              </w:rPr>
            </w:pPr>
            <w:r w:rsidRPr="00385065">
              <w:rPr>
                <w:rFonts w:ascii="Times New Roman" w:hAnsi="Times New Roman"/>
                <w:sz w:val="16"/>
                <w:szCs w:val="16"/>
              </w:rPr>
              <w:t>план</w:t>
            </w:r>
          </w:p>
        </w:tc>
        <w:tc>
          <w:tcPr>
            <w:tcW w:w="1280" w:type="dxa"/>
            <w:vAlign w:val="center"/>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факт</w:t>
            </w:r>
          </w:p>
        </w:tc>
        <w:tc>
          <w:tcPr>
            <w:tcW w:w="1262" w:type="dxa"/>
          </w:tcPr>
          <w:p w:rsidR="00441890" w:rsidRPr="00385065" w:rsidRDefault="00441890" w:rsidP="00441890">
            <w:pPr>
              <w:jc w:val="center"/>
              <w:rPr>
                <w:rFonts w:ascii="Times New Roman" w:hAnsi="Times New Roman"/>
                <w:sz w:val="16"/>
                <w:szCs w:val="16"/>
              </w:rPr>
            </w:pPr>
            <w:r w:rsidRPr="00385065">
              <w:rPr>
                <w:rFonts w:ascii="Times New Roman" w:hAnsi="Times New Roman"/>
                <w:sz w:val="16"/>
                <w:szCs w:val="16"/>
              </w:rPr>
              <w:t>положительная экономия</w:t>
            </w:r>
          </w:p>
        </w:tc>
        <w:tc>
          <w:tcPr>
            <w:tcW w:w="920" w:type="dxa"/>
            <w:vMerge/>
            <w:vAlign w:val="center"/>
          </w:tcPr>
          <w:p w:rsidR="00441890" w:rsidRPr="00385065" w:rsidRDefault="00441890" w:rsidP="00441890">
            <w:pPr>
              <w:jc w:val="center"/>
              <w:rPr>
                <w:rFonts w:ascii="Times New Roman" w:hAnsi="Times New Roman"/>
                <w:sz w:val="16"/>
                <w:szCs w:val="16"/>
              </w:rPr>
            </w:pPr>
          </w:p>
        </w:tc>
        <w:tc>
          <w:tcPr>
            <w:tcW w:w="2921" w:type="dxa"/>
            <w:vMerge/>
          </w:tcPr>
          <w:p w:rsidR="00441890" w:rsidRPr="00385065" w:rsidRDefault="00441890" w:rsidP="00441890">
            <w:pPr>
              <w:jc w:val="center"/>
              <w:rPr>
                <w:rFonts w:ascii="Times New Roman" w:hAnsi="Times New Roman"/>
                <w:sz w:val="16"/>
                <w:szCs w:val="16"/>
              </w:rPr>
            </w:pPr>
          </w:p>
        </w:tc>
      </w:tr>
      <w:tr w:rsidR="00441890" w:rsidRPr="00385065" w:rsidTr="007C52B5">
        <w:trPr>
          <w:trHeight w:val="6362"/>
        </w:trPr>
        <w:tc>
          <w:tcPr>
            <w:tcW w:w="436"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w:t>
            </w:r>
          </w:p>
        </w:tc>
        <w:tc>
          <w:tcPr>
            <w:tcW w:w="1832"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«Реформирование и модернизация жилищно - коммунального хозяйства и повышение энергетической эффективности»</w:t>
            </w:r>
          </w:p>
        </w:tc>
        <w:tc>
          <w:tcPr>
            <w:tcW w:w="1272"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315681124,02</w:t>
            </w:r>
          </w:p>
        </w:tc>
        <w:tc>
          <w:tcPr>
            <w:tcW w:w="1280"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218144453,64</w:t>
            </w:r>
          </w:p>
        </w:tc>
        <w:tc>
          <w:tcPr>
            <w:tcW w:w="126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49883,47</w:t>
            </w:r>
          </w:p>
        </w:tc>
        <w:tc>
          <w:tcPr>
            <w:tcW w:w="920"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69,1</w:t>
            </w:r>
            <w:r>
              <w:rPr>
                <w:rFonts w:ascii="Times New Roman" w:hAnsi="Times New Roman"/>
                <w:sz w:val="16"/>
                <w:szCs w:val="16"/>
              </w:rPr>
              <w:t>2</w:t>
            </w:r>
            <w:r w:rsidRPr="00385065">
              <w:rPr>
                <w:rFonts w:ascii="Times New Roman" w:hAnsi="Times New Roman"/>
                <w:sz w:val="16"/>
                <w:szCs w:val="16"/>
              </w:rPr>
              <w:t>%</w:t>
            </w:r>
          </w:p>
        </w:tc>
        <w:tc>
          <w:tcPr>
            <w:tcW w:w="2921" w:type="dxa"/>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  Бюджетные   ассигнования не исполнены на сумму 97 536 670,3</w:t>
            </w:r>
            <w:r>
              <w:rPr>
                <w:rFonts w:ascii="Times New Roman" w:hAnsi="Times New Roman"/>
                <w:sz w:val="16"/>
                <w:szCs w:val="16"/>
              </w:rPr>
              <w:t>8</w:t>
            </w:r>
            <w:r w:rsidRPr="00385065">
              <w:rPr>
                <w:rFonts w:ascii="Times New Roman" w:hAnsi="Times New Roman"/>
                <w:sz w:val="16"/>
                <w:szCs w:val="16"/>
              </w:rPr>
              <w:t xml:space="preserve"> рублей, а именно: </w:t>
            </w:r>
          </w:p>
          <w:p w:rsidR="00441890" w:rsidRPr="00385065" w:rsidRDefault="00441890" w:rsidP="00441890">
            <w:pPr>
              <w:pStyle w:val="a3"/>
              <w:jc w:val="center"/>
              <w:rPr>
                <w:rFonts w:ascii="Times New Roman" w:hAnsi="Times New Roman"/>
                <w:b/>
                <w:sz w:val="16"/>
                <w:szCs w:val="16"/>
              </w:rPr>
            </w:pPr>
            <w:r w:rsidRPr="00385065">
              <w:rPr>
                <w:rFonts w:ascii="Times New Roman" w:hAnsi="Times New Roman"/>
                <w:b/>
                <w:sz w:val="16"/>
                <w:szCs w:val="16"/>
                <w:u w:val="single"/>
              </w:rPr>
              <w:t>внебюджетные (спонсорские) средства -60 000 000 рублей</w:t>
            </w:r>
          </w:p>
          <w:p w:rsidR="00441890" w:rsidRPr="00385065" w:rsidRDefault="00441890" w:rsidP="00441890">
            <w:pPr>
              <w:pStyle w:val="a3"/>
              <w:jc w:val="center"/>
              <w:rPr>
                <w:rFonts w:ascii="Times New Roman" w:hAnsi="Times New Roman"/>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60 000 000,00 рублей (подпрограмма 6)</w:t>
            </w:r>
          </w:p>
          <w:p w:rsidR="00441890" w:rsidRDefault="00441890" w:rsidP="00441890">
            <w:pPr>
              <w:pStyle w:val="a3"/>
              <w:rPr>
                <w:rFonts w:ascii="Times New Roman" w:hAnsi="Times New Roman"/>
                <w:sz w:val="16"/>
                <w:szCs w:val="16"/>
              </w:rPr>
            </w:pPr>
            <w:r w:rsidRPr="00385065">
              <w:rPr>
                <w:rFonts w:ascii="Times New Roman" w:hAnsi="Times New Roman"/>
                <w:sz w:val="16"/>
                <w:szCs w:val="16"/>
              </w:rPr>
              <w:t xml:space="preserve"> -  </w:t>
            </w:r>
            <w:r w:rsidRPr="00385065">
              <w:rPr>
                <w:rFonts w:ascii="Times New Roman" w:hAnsi="Times New Roman"/>
                <w:b/>
                <w:sz w:val="16"/>
                <w:szCs w:val="16"/>
              </w:rPr>
              <w:t xml:space="preserve">Причины неисполнения: </w:t>
            </w:r>
            <w:r w:rsidRPr="00385065">
              <w:rPr>
                <w:rFonts w:ascii="Times New Roman" w:hAnsi="Times New Roman"/>
                <w:sz w:val="16"/>
                <w:szCs w:val="16"/>
              </w:rPr>
              <w:t xml:space="preserve">Плановый срок начала строительства перенесен на 2016 год в связи с тем, что  разрешение о переводе земельного участка под строительство полигона  из земель лесного фонда в земли промышленности…и иного специального назначения дано  Распоряжением Правительства РФ от 31.07.2015г. №1485-р.  </w:t>
            </w:r>
            <w:r w:rsidRPr="00385065">
              <w:rPr>
                <w:rFonts w:ascii="Times New Roman" w:hAnsi="Times New Roman"/>
                <w:b/>
                <w:sz w:val="16"/>
                <w:szCs w:val="16"/>
              </w:rPr>
              <w:t>Принятые меры:</w:t>
            </w:r>
            <w:r w:rsidRPr="00385065">
              <w:rPr>
                <w:rFonts w:ascii="Times New Roman" w:hAnsi="Times New Roman"/>
                <w:sz w:val="16"/>
                <w:szCs w:val="16"/>
              </w:rPr>
              <w:t xml:space="preserve"> Неосвоенные средства на строительство полигона будут запланированы  к исполнению в 2016 году;</w:t>
            </w:r>
          </w:p>
          <w:p w:rsidR="00441890" w:rsidRPr="00385065" w:rsidRDefault="00441890" w:rsidP="00441890">
            <w:pPr>
              <w:pStyle w:val="a3"/>
              <w:jc w:val="center"/>
              <w:rPr>
                <w:rFonts w:ascii="Times New Roman" w:hAnsi="Times New Roman"/>
                <w:b/>
                <w:sz w:val="16"/>
                <w:szCs w:val="16"/>
                <w:u w:val="single"/>
              </w:rPr>
            </w:pPr>
            <w:r w:rsidRPr="00385065">
              <w:rPr>
                <w:rFonts w:ascii="Times New Roman" w:hAnsi="Times New Roman"/>
                <w:b/>
                <w:sz w:val="16"/>
                <w:szCs w:val="16"/>
                <w:u w:val="single"/>
              </w:rPr>
              <w:t xml:space="preserve">средства краевого бюджета – </w:t>
            </w:r>
          </w:p>
          <w:p w:rsidR="00441890" w:rsidRPr="00385065" w:rsidRDefault="00441890" w:rsidP="00441890">
            <w:pPr>
              <w:pStyle w:val="a3"/>
              <w:jc w:val="center"/>
              <w:rPr>
                <w:rFonts w:ascii="Times New Roman" w:hAnsi="Times New Roman"/>
                <w:b/>
                <w:sz w:val="16"/>
                <w:szCs w:val="16"/>
                <w:u w:val="single"/>
              </w:rPr>
            </w:pPr>
            <w:r w:rsidRPr="00385065">
              <w:rPr>
                <w:rFonts w:ascii="Times New Roman" w:hAnsi="Times New Roman"/>
                <w:b/>
                <w:sz w:val="16"/>
                <w:szCs w:val="16"/>
                <w:u w:val="single"/>
              </w:rPr>
              <w:t>12 731 066,22 рублей</w:t>
            </w:r>
          </w:p>
          <w:p w:rsidR="00441890" w:rsidRPr="00385065" w:rsidRDefault="00441890" w:rsidP="00441890">
            <w:pPr>
              <w:pStyle w:val="a3"/>
              <w:jc w:val="center"/>
              <w:rPr>
                <w:rFonts w:ascii="Times New Roman" w:hAnsi="Times New Roman"/>
                <w:b/>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- 693 593,00 рублей – (кредиторская задолженность 2014 года, подпрограмма № 1) </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Причины неисполнения:</w:t>
            </w:r>
            <w:r w:rsidRPr="00385065">
              <w:rPr>
                <w:rFonts w:ascii="Times New Roman" w:hAnsi="Times New Roman"/>
                <w:sz w:val="16"/>
                <w:szCs w:val="16"/>
              </w:rPr>
              <w:t xml:space="preserve"> разница возникла исходя из  суммы по заключенного  муниципального контракта и  фактически выполненных   в 2014  году работ по данному контракту.</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 </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- 12 037 473,22 рубля. –  подпрограмма № 2)</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Причины неисполнения</w:t>
            </w:r>
            <w:r w:rsidRPr="00385065">
              <w:rPr>
                <w:rFonts w:ascii="Times New Roman" w:hAnsi="Times New Roman"/>
                <w:sz w:val="16"/>
                <w:szCs w:val="16"/>
              </w:rPr>
              <w:t>:  изменение порядка предоставления компенсации части платы граждан за КУ, снижение объемов услуг водоснабжения населению</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Принятые меры:</w:t>
            </w:r>
            <w:r w:rsidRPr="00385065">
              <w:rPr>
                <w:rFonts w:ascii="Times New Roman" w:hAnsi="Times New Roman"/>
                <w:sz w:val="16"/>
                <w:szCs w:val="16"/>
              </w:rPr>
              <w:t xml:space="preserve"> </w:t>
            </w:r>
          </w:p>
          <w:p w:rsidR="00441890" w:rsidRDefault="00441890" w:rsidP="00441890">
            <w:pPr>
              <w:pStyle w:val="a3"/>
              <w:rPr>
                <w:rFonts w:ascii="Times New Roman" w:hAnsi="Times New Roman"/>
                <w:sz w:val="16"/>
                <w:szCs w:val="16"/>
              </w:rPr>
            </w:pPr>
            <w:r w:rsidRPr="00385065">
              <w:rPr>
                <w:rFonts w:ascii="Times New Roman" w:hAnsi="Times New Roman"/>
                <w:sz w:val="16"/>
                <w:szCs w:val="16"/>
              </w:rPr>
              <w:t>Средства в объеме  12 037 473,22 рублей не</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были перечислены бюджету Богучанского района, соответственно не подлежат возврату в краевой бюджет.</w:t>
            </w:r>
          </w:p>
          <w:p w:rsidR="00441890" w:rsidRPr="00385065" w:rsidRDefault="00441890" w:rsidP="00441890">
            <w:pPr>
              <w:pStyle w:val="a3"/>
              <w:jc w:val="center"/>
              <w:rPr>
                <w:rFonts w:ascii="Times New Roman" w:hAnsi="Times New Roman"/>
                <w:b/>
                <w:sz w:val="16"/>
                <w:szCs w:val="16"/>
                <w:u w:val="single"/>
              </w:rPr>
            </w:pPr>
            <w:r w:rsidRPr="00385065">
              <w:rPr>
                <w:rFonts w:ascii="Times New Roman" w:hAnsi="Times New Roman"/>
                <w:b/>
                <w:sz w:val="16"/>
                <w:szCs w:val="16"/>
                <w:u w:val="single"/>
              </w:rPr>
              <w:t xml:space="preserve">средства районного бюджета – </w:t>
            </w:r>
          </w:p>
          <w:p w:rsidR="00441890" w:rsidRPr="00385065" w:rsidRDefault="00441890" w:rsidP="00441890">
            <w:pPr>
              <w:pStyle w:val="a3"/>
              <w:jc w:val="center"/>
              <w:rPr>
                <w:rFonts w:ascii="Times New Roman" w:hAnsi="Times New Roman"/>
                <w:b/>
                <w:sz w:val="16"/>
                <w:szCs w:val="16"/>
                <w:u w:val="single"/>
              </w:rPr>
            </w:pPr>
            <w:r w:rsidRPr="00385065">
              <w:rPr>
                <w:rFonts w:ascii="Times New Roman" w:hAnsi="Times New Roman"/>
                <w:b/>
                <w:sz w:val="16"/>
                <w:szCs w:val="16"/>
                <w:u w:val="single"/>
              </w:rPr>
              <w:t>24 805 604,16 рублей</w:t>
            </w:r>
          </w:p>
          <w:p w:rsidR="00441890" w:rsidRPr="00385065" w:rsidRDefault="00441890" w:rsidP="00441890">
            <w:pPr>
              <w:pStyle w:val="a3"/>
              <w:jc w:val="center"/>
              <w:rPr>
                <w:rFonts w:ascii="Times New Roman" w:hAnsi="Times New Roman"/>
                <w:b/>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- 49883,47 рублей </w:t>
            </w:r>
          </w:p>
          <w:p w:rsidR="00441890" w:rsidRPr="00385065" w:rsidRDefault="00441890" w:rsidP="00441890">
            <w:pPr>
              <w:pStyle w:val="a3"/>
              <w:rPr>
                <w:rFonts w:ascii="Times New Roman" w:hAnsi="Times New Roman"/>
                <w:b/>
                <w:sz w:val="16"/>
                <w:szCs w:val="16"/>
              </w:rPr>
            </w:pPr>
            <w:r w:rsidRPr="00385065">
              <w:rPr>
                <w:rFonts w:ascii="Times New Roman" w:hAnsi="Times New Roman"/>
                <w:sz w:val="16"/>
                <w:szCs w:val="16"/>
              </w:rPr>
              <w:t>(подпрограмма № 4 – 21137,12 рублей,  подпрограмма № 5  -28740,88 рублей, подпрограмма № 6 – 5,47 рублей)</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Причины неисполнения:</w:t>
            </w:r>
            <w:r w:rsidRPr="00385065">
              <w:rPr>
                <w:rFonts w:ascii="Times New Roman" w:hAnsi="Times New Roman"/>
                <w:sz w:val="16"/>
                <w:szCs w:val="16"/>
              </w:rPr>
              <w:t xml:space="preserve">  </w:t>
            </w:r>
            <w:r w:rsidRPr="0008216F">
              <w:rPr>
                <w:rFonts w:ascii="Times New Roman" w:hAnsi="Times New Roman"/>
                <w:b/>
                <w:sz w:val="16"/>
                <w:szCs w:val="16"/>
              </w:rPr>
              <w:t>экономия</w:t>
            </w:r>
            <w:r w:rsidRPr="00385065">
              <w:rPr>
                <w:rFonts w:ascii="Times New Roman" w:hAnsi="Times New Roman"/>
                <w:sz w:val="16"/>
                <w:szCs w:val="16"/>
              </w:rPr>
              <w:t xml:space="preserve">  по итогам проведения конкурсов (аукционов) </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 xml:space="preserve">Принятые меры: </w:t>
            </w:r>
            <w:r w:rsidRPr="00385065">
              <w:rPr>
                <w:rFonts w:ascii="Times New Roman" w:hAnsi="Times New Roman"/>
                <w:sz w:val="16"/>
                <w:szCs w:val="16"/>
              </w:rPr>
              <w:t>Средства экономии будут использованы на иные цели  в 2016  году.</w:t>
            </w:r>
          </w:p>
          <w:p w:rsidR="00441890" w:rsidRPr="00385065" w:rsidRDefault="00441890" w:rsidP="00441890">
            <w:pPr>
              <w:pStyle w:val="a3"/>
              <w:rPr>
                <w:rFonts w:ascii="Times New Roman" w:hAnsi="Times New Roman"/>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xml:space="preserve">- 2 526,54 рублей (подпрограмма № 3) </w:t>
            </w:r>
          </w:p>
          <w:p w:rsidR="00441890" w:rsidRPr="00385065" w:rsidRDefault="00441890" w:rsidP="00441890">
            <w:pPr>
              <w:pStyle w:val="a3"/>
              <w:rPr>
                <w:rFonts w:ascii="Times New Roman" w:hAnsi="Times New Roman"/>
                <w:b/>
                <w:sz w:val="16"/>
                <w:szCs w:val="16"/>
              </w:rPr>
            </w:pPr>
            <w:r w:rsidRPr="00385065">
              <w:rPr>
                <w:rFonts w:ascii="Times New Roman" w:hAnsi="Times New Roman"/>
                <w:b/>
                <w:sz w:val="16"/>
                <w:szCs w:val="16"/>
              </w:rPr>
              <w:t xml:space="preserve">Причины неисполнения: </w:t>
            </w:r>
            <w:r w:rsidRPr="00385065">
              <w:rPr>
                <w:rFonts w:ascii="Times New Roman" w:hAnsi="Times New Roman"/>
                <w:sz w:val="16"/>
                <w:szCs w:val="16"/>
              </w:rPr>
              <w:t>в связи в приватизацией жилых помещений уточнен расчет уплаты взносов на капитальный ремонт общего имущества МКД</w:t>
            </w:r>
          </w:p>
          <w:p w:rsidR="00441890" w:rsidRPr="00385065" w:rsidRDefault="00441890" w:rsidP="00441890">
            <w:pPr>
              <w:pStyle w:val="a3"/>
              <w:rPr>
                <w:rFonts w:ascii="Times New Roman" w:hAnsi="Times New Roman"/>
                <w:b/>
                <w:sz w:val="16"/>
                <w:szCs w:val="16"/>
              </w:rPr>
            </w:pPr>
            <w:r w:rsidRPr="00385065">
              <w:rPr>
                <w:rFonts w:ascii="Times New Roman" w:hAnsi="Times New Roman"/>
                <w:b/>
                <w:sz w:val="16"/>
                <w:szCs w:val="16"/>
              </w:rPr>
              <w:t xml:space="preserve">Принятые меры:   </w:t>
            </w:r>
            <w:r w:rsidRPr="00385065">
              <w:rPr>
                <w:rFonts w:ascii="Times New Roman" w:hAnsi="Times New Roman"/>
                <w:sz w:val="16"/>
                <w:szCs w:val="16"/>
              </w:rPr>
              <w:t>Неиспользованные средства будут использованы в 2016 году на иные цели.</w:t>
            </w:r>
          </w:p>
          <w:p w:rsidR="00441890" w:rsidRPr="00385065" w:rsidRDefault="00441890" w:rsidP="00441890">
            <w:pPr>
              <w:pStyle w:val="a3"/>
              <w:rPr>
                <w:rFonts w:ascii="Times New Roman" w:hAnsi="Times New Roman"/>
                <w:b/>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- 644 154,79 рублей (подпрограмма № 5)</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 xml:space="preserve">Причины неисполнения: </w:t>
            </w:r>
            <w:r w:rsidRPr="00385065">
              <w:rPr>
                <w:rFonts w:ascii="Times New Roman" w:hAnsi="Times New Roman"/>
                <w:sz w:val="16"/>
                <w:szCs w:val="16"/>
              </w:rPr>
              <w:t>взыскание пени с подрядчика за исполнение условий контрактов</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 xml:space="preserve">Принятые меры:   </w:t>
            </w:r>
            <w:r w:rsidRPr="00385065">
              <w:rPr>
                <w:rFonts w:ascii="Times New Roman" w:hAnsi="Times New Roman"/>
                <w:sz w:val="16"/>
                <w:szCs w:val="16"/>
              </w:rPr>
              <w:t>Неиспользованные средства будут использованы в 2016 году на иные цели.</w:t>
            </w:r>
          </w:p>
          <w:p w:rsidR="00441890" w:rsidRPr="00385065" w:rsidRDefault="00441890" w:rsidP="00441890">
            <w:pPr>
              <w:pStyle w:val="a3"/>
              <w:rPr>
                <w:rFonts w:ascii="Times New Roman" w:hAnsi="Times New Roman"/>
                <w:b/>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- 20 130 000,00 рублей (подпрограмма № 5) отмена протокола аукциона в электронной форме</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 xml:space="preserve">Принятые меры:  </w:t>
            </w:r>
            <w:r w:rsidRPr="00385065">
              <w:rPr>
                <w:rFonts w:ascii="Times New Roman" w:hAnsi="Times New Roman"/>
                <w:sz w:val="16"/>
                <w:szCs w:val="16"/>
              </w:rPr>
              <w:t>Мероприятие и средства запланированы на  2016 год.</w:t>
            </w:r>
          </w:p>
          <w:p w:rsidR="00441890" w:rsidRPr="00385065" w:rsidRDefault="00441890" w:rsidP="00441890">
            <w:pPr>
              <w:pStyle w:val="a3"/>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- 303 487,00 рублей  - (подпрограмма № 5)  </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b/>
                <w:sz w:val="16"/>
                <w:szCs w:val="16"/>
              </w:rPr>
              <w:t xml:space="preserve">Причины неисполнения: </w:t>
            </w:r>
            <w:r w:rsidRPr="00385065">
              <w:rPr>
                <w:rFonts w:ascii="Times New Roman" w:hAnsi="Times New Roman"/>
                <w:sz w:val="16"/>
                <w:szCs w:val="16"/>
              </w:rPr>
              <w:t>отсутствие подрядчиков на выполнение работ, проведенные торги признаны несостоявшимися;</w:t>
            </w:r>
          </w:p>
          <w:p w:rsidR="00441890" w:rsidRPr="00385065" w:rsidRDefault="00441890" w:rsidP="00441890">
            <w:pPr>
              <w:pStyle w:val="a3"/>
              <w:rPr>
                <w:rFonts w:ascii="Times New Roman" w:hAnsi="Times New Roman"/>
                <w:b/>
                <w:sz w:val="16"/>
                <w:szCs w:val="16"/>
              </w:rPr>
            </w:pPr>
            <w:r w:rsidRPr="00385065">
              <w:rPr>
                <w:rFonts w:ascii="Times New Roman" w:hAnsi="Times New Roman"/>
                <w:b/>
                <w:sz w:val="16"/>
                <w:szCs w:val="16"/>
              </w:rPr>
              <w:t xml:space="preserve">Принятые меры:  </w:t>
            </w: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- 2 576 374,66 рублей – (подпрограмма № 5)  </w:t>
            </w:r>
          </w:p>
          <w:p w:rsidR="00441890" w:rsidRPr="00385065" w:rsidRDefault="00441890" w:rsidP="00441890">
            <w:pPr>
              <w:pStyle w:val="a3"/>
              <w:jc w:val="both"/>
              <w:rPr>
                <w:rFonts w:ascii="Times New Roman" w:hAnsi="Times New Roman"/>
                <w:b/>
                <w:sz w:val="16"/>
                <w:szCs w:val="16"/>
              </w:rPr>
            </w:pPr>
            <w:r w:rsidRPr="00385065">
              <w:rPr>
                <w:rFonts w:ascii="Times New Roman" w:hAnsi="Times New Roman"/>
                <w:b/>
                <w:sz w:val="16"/>
                <w:szCs w:val="16"/>
              </w:rPr>
              <w:t>Причины неисполнения:</w:t>
            </w:r>
            <w:r w:rsidRPr="00385065">
              <w:rPr>
                <w:rFonts w:ascii="Times New Roman" w:hAnsi="Times New Roman"/>
                <w:sz w:val="16"/>
                <w:szCs w:val="16"/>
              </w:rPr>
              <w:t xml:space="preserve"> не произведена оплата за некачественно выполненные работы</w:t>
            </w: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 xml:space="preserve">Принятые меры:  </w:t>
            </w:r>
            <w:r w:rsidRPr="00385065">
              <w:rPr>
                <w:rFonts w:ascii="Times New Roman" w:hAnsi="Times New Roman"/>
                <w:sz w:val="16"/>
                <w:szCs w:val="16"/>
              </w:rPr>
              <w:t>Ведется претензионная работа с порядчиками, после устранения  выявленных нарушений по качеству выполненных работ оплата будет произведена по фактическим объемам.</w:t>
            </w:r>
          </w:p>
          <w:p w:rsidR="00441890" w:rsidRPr="00385065" w:rsidRDefault="00441890" w:rsidP="00441890">
            <w:pPr>
              <w:pStyle w:val="a3"/>
              <w:rPr>
                <w:rFonts w:ascii="Times New Roman" w:hAnsi="Times New Roman"/>
                <w:b/>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b/>
                <w:sz w:val="16"/>
                <w:szCs w:val="16"/>
              </w:rPr>
              <w:t xml:space="preserve"> </w:t>
            </w:r>
            <w:r w:rsidRPr="00385065">
              <w:rPr>
                <w:rFonts w:ascii="Times New Roman" w:hAnsi="Times New Roman"/>
                <w:sz w:val="16"/>
                <w:szCs w:val="16"/>
              </w:rPr>
              <w:t xml:space="preserve">1 099 177,7 рублей  - (подпрограмма № 5)  </w:t>
            </w: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Причины неисполнения: оплата произведена по фактически выполненным объемам.</w:t>
            </w:r>
          </w:p>
          <w:p w:rsidR="00441890" w:rsidRDefault="00441890" w:rsidP="00441890">
            <w:pPr>
              <w:pStyle w:val="a3"/>
              <w:rPr>
                <w:rFonts w:ascii="Times New Roman" w:hAnsi="Times New Roman"/>
                <w:sz w:val="16"/>
                <w:szCs w:val="16"/>
              </w:rPr>
            </w:pPr>
            <w:r w:rsidRPr="00385065">
              <w:rPr>
                <w:rFonts w:ascii="Times New Roman" w:hAnsi="Times New Roman"/>
                <w:b/>
                <w:sz w:val="16"/>
                <w:szCs w:val="16"/>
              </w:rPr>
              <w:t xml:space="preserve">Принятые меры:  </w:t>
            </w:r>
            <w:r w:rsidRPr="00385065">
              <w:rPr>
                <w:rFonts w:ascii="Times New Roman" w:hAnsi="Times New Roman"/>
                <w:sz w:val="16"/>
                <w:szCs w:val="16"/>
              </w:rPr>
              <w:t>В связи с</w:t>
            </w:r>
            <w:r w:rsidRPr="00385065">
              <w:rPr>
                <w:rFonts w:ascii="Times New Roman" w:hAnsi="Times New Roman"/>
                <w:b/>
                <w:sz w:val="16"/>
                <w:szCs w:val="16"/>
              </w:rPr>
              <w:t xml:space="preserve"> </w:t>
            </w:r>
            <w:r w:rsidRPr="00385065">
              <w:rPr>
                <w:rFonts w:ascii="Times New Roman" w:hAnsi="Times New Roman"/>
                <w:sz w:val="16"/>
                <w:szCs w:val="16"/>
              </w:rPr>
              <w:t>отсутствием  потребности в выполнении  дальнейших работ на объектах, неиспользованные средства будут направлены в 2016  году  на иные цели.</w:t>
            </w:r>
          </w:p>
          <w:p w:rsidR="00441890" w:rsidRPr="00385065" w:rsidRDefault="00441890" w:rsidP="00441890">
            <w:pPr>
              <w:pStyle w:val="a3"/>
              <w:rPr>
                <w:rFonts w:ascii="Times New Roman" w:hAnsi="Times New Roman"/>
                <w:sz w:val="16"/>
                <w:szCs w:val="16"/>
              </w:rPr>
            </w:pPr>
          </w:p>
        </w:tc>
      </w:tr>
    </w:tbl>
    <w:p w:rsidR="00441890" w:rsidRPr="00385065" w:rsidRDefault="00441890" w:rsidP="00441890">
      <w:pPr>
        <w:pStyle w:val="a3"/>
        <w:ind w:firstLine="567"/>
        <w:jc w:val="both"/>
        <w:rPr>
          <w:rFonts w:ascii="Times New Roman" w:hAnsi="Times New Roman"/>
          <w:sz w:val="6"/>
          <w:szCs w:val="6"/>
        </w:rPr>
      </w:pPr>
    </w:p>
    <w:p w:rsidR="00441890" w:rsidRPr="00C452B1" w:rsidRDefault="00441890" w:rsidP="00441890">
      <w:pPr>
        <w:pStyle w:val="a3"/>
        <w:ind w:firstLine="567"/>
        <w:jc w:val="both"/>
        <w:rPr>
          <w:rFonts w:ascii="Times New Roman" w:hAnsi="Times New Roman"/>
          <w:i/>
          <w:sz w:val="24"/>
          <w:szCs w:val="24"/>
        </w:rPr>
      </w:pPr>
      <w:r w:rsidRPr="00C452B1">
        <w:rPr>
          <w:rFonts w:ascii="Times New Roman" w:hAnsi="Times New Roman"/>
          <w:i/>
          <w:sz w:val="24"/>
          <w:szCs w:val="24"/>
        </w:rPr>
        <w:t>по целевым показателям и показателям результативности:</w:t>
      </w:r>
    </w:p>
    <w:p w:rsidR="00441890" w:rsidRPr="00385065" w:rsidRDefault="00441890" w:rsidP="00441890">
      <w:pPr>
        <w:pStyle w:val="a3"/>
        <w:ind w:firstLine="567"/>
        <w:jc w:val="both"/>
        <w:rPr>
          <w:rFonts w:ascii="Times New Roman" w:hAnsi="Times New Roman"/>
          <w:i/>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8"/>
        <w:gridCol w:w="1079"/>
        <w:gridCol w:w="672"/>
        <w:gridCol w:w="673"/>
        <w:gridCol w:w="804"/>
        <w:gridCol w:w="3747"/>
      </w:tblGrid>
      <w:tr w:rsidR="00441890" w:rsidRPr="00385065" w:rsidTr="00C452B1">
        <w:trPr>
          <w:trHeight w:val="163"/>
        </w:trPr>
        <w:tc>
          <w:tcPr>
            <w:tcW w:w="2948" w:type="dxa"/>
            <w:vMerge w:val="restart"/>
            <w:vAlign w:val="center"/>
          </w:tcPr>
          <w:p w:rsidR="00441890" w:rsidRPr="00385065" w:rsidRDefault="00441890" w:rsidP="00441890">
            <w:pPr>
              <w:pStyle w:val="a3"/>
              <w:jc w:val="center"/>
              <w:rPr>
                <w:rFonts w:ascii="Times New Roman" w:hAnsi="Times New Roman"/>
                <w:b/>
                <w:sz w:val="16"/>
                <w:szCs w:val="16"/>
              </w:rPr>
            </w:pPr>
            <w:r w:rsidRPr="00385065">
              <w:rPr>
                <w:rFonts w:ascii="Times New Roman" w:hAnsi="Times New Roman"/>
                <w:b/>
                <w:sz w:val="16"/>
                <w:szCs w:val="16"/>
              </w:rPr>
              <w:t>Показатели</w:t>
            </w:r>
          </w:p>
        </w:tc>
        <w:tc>
          <w:tcPr>
            <w:tcW w:w="1079"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изм.</w:t>
            </w:r>
          </w:p>
        </w:tc>
        <w:tc>
          <w:tcPr>
            <w:tcW w:w="1345" w:type="dxa"/>
            <w:gridSpan w:val="2"/>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2015 год</w:t>
            </w:r>
          </w:p>
        </w:tc>
        <w:tc>
          <w:tcPr>
            <w:tcW w:w="804"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Процент испол-нения</w:t>
            </w:r>
          </w:p>
        </w:tc>
        <w:tc>
          <w:tcPr>
            <w:tcW w:w="3747"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Примечание</w:t>
            </w:r>
          </w:p>
        </w:tc>
      </w:tr>
      <w:tr w:rsidR="00441890" w:rsidRPr="00385065" w:rsidTr="00C452B1">
        <w:trPr>
          <w:trHeight w:val="208"/>
        </w:trPr>
        <w:tc>
          <w:tcPr>
            <w:tcW w:w="2948" w:type="dxa"/>
            <w:vMerge/>
            <w:vAlign w:val="center"/>
          </w:tcPr>
          <w:p w:rsidR="00441890" w:rsidRPr="00385065" w:rsidRDefault="00441890" w:rsidP="00441890">
            <w:pPr>
              <w:jc w:val="center"/>
              <w:rPr>
                <w:rFonts w:ascii="Times New Roman" w:hAnsi="Times New Roman"/>
                <w:sz w:val="16"/>
                <w:szCs w:val="16"/>
              </w:rPr>
            </w:pPr>
          </w:p>
        </w:tc>
        <w:tc>
          <w:tcPr>
            <w:tcW w:w="1079" w:type="dxa"/>
            <w:vMerge/>
            <w:vAlign w:val="center"/>
          </w:tcPr>
          <w:p w:rsidR="00441890" w:rsidRPr="00385065" w:rsidRDefault="00441890" w:rsidP="00441890">
            <w:pPr>
              <w:jc w:val="center"/>
              <w:rPr>
                <w:rFonts w:ascii="Times New Roman" w:hAnsi="Times New Roman"/>
                <w:sz w:val="16"/>
                <w:szCs w:val="16"/>
              </w:rPr>
            </w:pP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план</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факт</w:t>
            </w:r>
          </w:p>
        </w:tc>
        <w:tc>
          <w:tcPr>
            <w:tcW w:w="804" w:type="dxa"/>
            <w:vMerge/>
            <w:vAlign w:val="center"/>
          </w:tcPr>
          <w:p w:rsidR="00441890" w:rsidRPr="00385065" w:rsidRDefault="00441890" w:rsidP="00441890">
            <w:pPr>
              <w:jc w:val="center"/>
              <w:rPr>
                <w:rFonts w:ascii="Times New Roman" w:hAnsi="Times New Roman"/>
                <w:sz w:val="16"/>
                <w:szCs w:val="16"/>
              </w:rPr>
            </w:pPr>
          </w:p>
        </w:tc>
        <w:tc>
          <w:tcPr>
            <w:tcW w:w="3747" w:type="dxa"/>
            <w:vMerge/>
          </w:tcPr>
          <w:p w:rsidR="00441890" w:rsidRPr="00385065" w:rsidRDefault="00441890" w:rsidP="00441890">
            <w:pPr>
              <w:jc w:val="center"/>
              <w:rPr>
                <w:rFonts w:ascii="Times New Roman" w:hAnsi="Times New Roman"/>
                <w:sz w:val="16"/>
                <w:szCs w:val="16"/>
              </w:rPr>
            </w:pPr>
          </w:p>
        </w:tc>
      </w:tr>
      <w:tr w:rsidR="00441890" w:rsidRPr="00385065" w:rsidTr="00C452B1">
        <w:trPr>
          <w:trHeight w:val="283"/>
        </w:trPr>
        <w:tc>
          <w:tcPr>
            <w:tcW w:w="9923" w:type="dxa"/>
            <w:gridSpan w:val="6"/>
            <w:vAlign w:val="center"/>
          </w:tcPr>
          <w:p w:rsidR="00441890" w:rsidRPr="00385065" w:rsidRDefault="00441890" w:rsidP="00441890">
            <w:pPr>
              <w:pStyle w:val="a3"/>
              <w:ind w:firstLine="121"/>
              <w:rPr>
                <w:rFonts w:ascii="Times New Roman" w:hAnsi="Times New Roman"/>
                <w:sz w:val="16"/>
                <w:szCs w:val="16"/>
              </w:rPr>
            </w:pPr>
            <w:r w:rsidRPr="00385065">
              <w:rPr>
                <w:rFonts w:ascii="Times New Roman" w:hAnsi="Times New Roman"/>
                <w:sz w:val="16"/>
                <w:szCs w:val="16"/>
              </w:rPr>
              <w:t>Целевой показатель 1:</w:t>
            </w:r>
          </w:p>
        </w:tc>
      </w:tr>
      <w:tr w:rsidR="00441890" w:rsidRPr="00385065" w:rsidTr="00C452B1">
        <w:trPr>
          <w:trHeight w:val="217"/>
        </w:trPr>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уровень износа коммунальной инфраструктуры</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52</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52</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 в полном объеме.</w:t>
            </w:r>
          </w:p>
        </w:tc>
      </w:tr>
      <w:tr w:rsidR="00441890" w:rsidRPr="00385065" w:rsidTr="00C452B1">
        <w:trPr>
          <w:trHeight w:val="322"/>
        </w:trPr>
        <w:tc>
          <w:tcPr>
            <w:tcW w:w="9923" w:type="dxa"/>
            <w:gridSpan w:val="6"/>
            <w:vAlign w:val="center"/>
          </w:tcPr>
          <w:p w:rsidR="00441890" w:rsidRPr="00385065" w:rsidRDefault="00441890" w:rsidP="00441890">
            <w:pPr>
              <w:pStyle w:val="a3"/>
              <w:rPr>
                <w:szCs w:val="16"/>
              </w:rPr>
            </w:pPr>
            <w:r w:rsidRPr="00385065">
              <w:rPr>
                <w:rFonts w:ascii="Times New Roman" w:hAnsi="Times New Roman"/>
                <w:sz w:val="16"/>
                <w:szCs w:val="16"/>
              </w:rPr>
              <w:t>Показатель результативности 1:</w:t>
            </w:r>
          </w:p>
        </w:tc>
      </w:tr>
      <w:tr w:rsidR="00441890" w:rsidRPr="00385065" w:rsidTr="00C452B1">
        <w:trPr>
          <w:trHeight w:val="276"/>
        </w:trPr>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Снижение интегрального показателя аварийности инженерных сетей:</w:t>
            </w:r>
          </w:p>
        </w:tc>
        <w:tc>
          <w:tcPr>
            <w:tcW w:w="1079" w:type="dxa"/>
            <w:vMerge w:val="restart"/>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ед. на 100 км инженерных сетей</w:t>
            </w:r>
          </w:p>
        </w:tc>
        <w:tc>
          <w:tcPr>
            <w:tcW w:w="672" w:type="dxa"/>
            <w:vAlign w:val="center"/>
          </w:tcPr>
          <w:p w:rsidR="00441890" w:rsidRPr="00385065" w:rsidRDefault="00441890" w:rsidP="00441890">
            <w:pPr>
              <w:pStyle w:val="a3"/>
              <w:jc w:val="center"/>
              <w:rPr>
                <w:rFonts w:ascii="Times New Roman" w:hAnsi="Times New Roman"/>
                <w:sz w:val="16"/>
                <w:szCs w:val="16"/>
              </w:rPr>
            </w:pPr>
          </w:p>
        </w:tc>
        <w:tc>
          <w:tcPr>
            <w:tcW w:w="673" w:type="dxa"/>
            <w:vAlign w:val="center"/>
          </w:tcPr>
          <w:p w:rsidR="00441890" w:rsidRPr="00385065" w:rsidRDefault="00441890" w:rsidP="00441890">
            <w:pPr>
              <w:pStyle w:val="a3"/>
              <w:jc w:val="center"/>
              <w:rPr>
                <w:rFonts w:ascii="Times New Roman" w:hAnsi="Times New Roman"/>
                <w:sz w:val="16"/>
                <w:szCs w:val="16"/>
              </w:rPr>
            </w:pPr>
          </w:p>
        </w:tc>
        <w:tc>
          <w:tcPr>
            <w:tcW w:w="804" w:type="dxa"/>
            <w:vAlign w:val="center"/>
          </w:tcPr>
          <w:p w:rsidR="00441890" w:rsidRPr="00385065" w:rsidRDefault="00441890" w:rsidP="00441890">
            <w:pPr>
              <w:pStyle w:val="a3"/>
              <w:jc w:val="center"/>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rPr>
          <w:trHeight w:val="193"/>
        </w:trPr>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Теплоснабжение</w:t>
            </w:r>
          </w:p>
        </w:tc>
        <w:tc>
          <w:tcPr>
            <w:tcW w:w="1079" w:type="dxa"/>
            <w:vMerge/>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4,65</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4,65</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достигнут</w:t>
            </w:r>
          </w:p>
        </w:tc>
      </w:tr>
      <w:tr w:rsidR="00441890" w:rsidRPr="00385065" w:rsidTr="00C452B1">
        <w:trPr>
          <w:trHeight w:val="139"/>
        </w:trPr>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водоснабжение и водоотведение</w:t>
            </w:r>
          </w:p>
        </w:tc>
        <w:tc>
          <w:tcPr>
            <w:tcW w:w="1079" w:type="dxa"/>
            <w:vMerge/>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0,095</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0,095</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достигнут </w:t>
            </w:r>
          </w:p>
        </w:tc>
      </w:tr>
      <w:tr w:rsidR="00441890" w:rsidRPr="00385065" w:rsidTr="00C452B1">
        <w:trPr>
          <w:trHeight w:val="246"/>
        </w:trPr>
        <w:tc>
          <w:tcPr>
            <w:tcW w:w="9923"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2:</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Снижение потерь энергоресурсов в инженерных сетях</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29,9</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29,0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97,0%</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выполнен, но характеризует положительный результат.  Снижение данного показателя является результатом снижения аварийности, технологических отказов на сетях тепло-водоснаб</w:t>
            </w:r>
            <w:r>
              <w:rPr>
                <w:rFonts w:ascii="Times New Roman" w:hAnsi="Times New Roman"/>
                <w:sz w:val="16"/>
                <w:szCs w:val="16"/>
              </w:rPr>
              <w:t>жения.</w:t>
            </w:r>
            <w:r w:rsidRPr="00385065">
              <w:rPr>
                <w:rFonts w:ascii="Times New Roman" w:hAnsi="Times New Roman"/>
                <w:sz w:val="16"/>
                <w:szCs w:val="16"/>
              </w:rPr>
              <w:t xml:space="preserve"> </w:t>
            </w:r>
          </w:p>
        </w:tc>
      </w:tr>
      <w:tr w:rsidR="00441890" w:rsidRPr="00385065" w:rsidTr="00C452B1">
        <w:trPr>
          <w:trHeight w:val="262"/>
        </w:trPr>
        <w:tc>
          <w:tcPr>
            <w:tcW w:w="9923"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3:</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Увеличение доли населения, обеспеченного питьевой водой, отвечающей требованиям безопасности</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38,5</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47,6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123,6%</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rPr>
          <w:trHeight w:val="357"/>
        </w:trPr>
        <w:tc>
          <w:tcPr>
            <w:tcW w:w="9923"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lastRenderedPageBreak/>
              <w:t>Показатель результативности 4:</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Уровень возмещения населением затрат на предоставление жилищно-коммунальных услуг по установленным для населения тарифам</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70,0</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74,9</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107,0%</w:t>
            </w:r>
          </w:p>
        </w:tc>
        <w:tc>
          <w:tcPr>
            <w:tcW w:w="3747"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rPr>
          <w:trHeight w:val="112"/>
        </w:trPr>
        <w:tc>
          <w:tcPr>
            <w:tcW w:w="9923" w:type="dxa"/>
            <w:gridSpan w:val="6"/>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Показатель результативности 5:</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Фактическая оплата населением за жилищно-коммунальные услуги от начисленных платежей</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99,2</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96,0</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96,8%</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 в связи с изменением с 01.01.2015г. порядка компенсации части расходов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tc>
      </w:tr>
      <w:tr w:rsidR="00441890" w:rsidRPr="00385065" w:rsidTr="00C452B1">
        <w:trPr>
          <w:trHeight w:val="123"/>
        </w:trPr>
        <w:tc>
          <w:tcPr>
            <w:tcW w:w="9923"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6:</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Уровень оплаты взносов на капитальный ремонт общего имущества в МКД в части муниципального жилищного фонда МО Богучанский район</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70</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97,46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139,2%</w:t>
            </w:r>
          </w:p>
        </w:tc>
        <w:tc>
          <w:tcPr>
            <w:tcW w:w="3747" w:type="dxa"/>
          </w:tcPr>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rPr>
          <w:trHeight w:val="189"/>
        </w:trPr>
        <w:tc>
          <w:tcPr>
            <w:tcW w:w="9923" w:type="dxa"/>
            <w:gridSpan w:val="6"/>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7:</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электрической энергии</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94,0</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94,7</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100,7%</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тепловой энергии</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14,9</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12,0</w:t>
            </w:r>
          </w:p>
        </w:tc>
        <w:tc>
          <w:tcPr>
            <w:tcW w:w="804" w:type="dxa"/>
            <w:vAlign w:val="center"/>
          </w:tcPr>
          <w:p w:rsidR="00441890" w:rsidRPr="00385065" w:rsidRDefault="00441890" w:rsidP="00441890">
            <w:pPr>
              <w:pStyle w:val="a3"/>
              <w:rPr>
                <w:rFonts w:ascii="Times New Roman" w:hAnsi="Times New Roman"/>
                <w:sz w:val="16"/>
                <w:szCs w:val="16"/>
              </w:rPr>
            </w:pPr>
          </w:p>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80,5%</w:t>
            </w:r>
          </w:p>
          <w:p w:rsidR="00441890" w:rsidRPr="00385065" w:rsidRDefault="00441890" w:rsidP="00441890">
            <w:pPr>
              <w:pStyle w:val="a3"/>
              <w:rPr>
                <w:rFonts w:ascii="Times New Roman" w:hAnsi="Times New Roman"/>
                <w:sz w:val="16"/>
                <w:szCs w:val="16"/>
              </w:rPr>
            </w:pP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w:t>
            </w:r>
            <w:r>
              <w:rPr>
                <w:rFonts w:ascii="Times New Roman" w:hAnsi="Times New Roman"/>
                <w:sz w:val="16"/>
                <w:szCs w:val="16"/>
              </w:rPr>
              <w:t xml:space="preserve">не достигнут. </w:t>
            </w:r>
            <w:r w:rsidRPr="00385065">
              <w:rPr>
                <w:rFonts w:ascii="Times New Roman" w:hAnsi="Times New Roman"/>
                <w:sz w:val="16"/>
                <w:szCs w:val="16"/>
              </w:rPr>
              <w:t>Температура наружного воздуха в зимний период 2015 года была аномально теплой, в связи с чем снизался показатель потребления тепловой энергии по приборам учета даже относительно показателя за 2014 год</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холодной воды</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37,8</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44,1</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116,7%</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горячей воды</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17,1</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16,3</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95,3%</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достигнут  в связи с тем, что потребление горячей воды осуществляется  из открытой системы отопления, что затрудняет установку приборов учета без проведения реконструкции системы, кроме того установка приборов учета горячей воды из открытой системы отопления возможно проводить в ограниченные сроки (в летний период времени по окончании отопительного сезона).</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8:</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Снижение уровня износа объектов  коммунальной инфраструктуры, в том числе:</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Теплоснабжение</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2,2</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2,2</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достигнут </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Водоснабжение</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1,8</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1,8</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100,0%</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достигнут </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Водоотведение</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3747" w:type="dxa"/>
          </w:tcPr>
          <w:p w:rsidR="004E3D55"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на 2015 год не предусмотрен</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9:</w:t>
            </w:r>
          </w:p>
        </w:tc>
        <w:tc>
          <w:tcPr>
            <w:tcW w:w="1079" w:type="dxa"/>
            <w:vAlign w:val="center"/>
          </w:tcPr>
          <w:p w:rsidR="00441890" w:rsidRPr="00385065" w:rsidRDefault="00441890" w:rsidP="00441890">
            <w:pPr>
              <w:pStyle w:val="a3"/>
              <w:jc w:val="center"/>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муниципальных образований, обеспеченных санкционированными местами ТБО</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27,8</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достигнут в связи с тем, что строительство полигона ТБО в 2015 году не осуществлено.  </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10:</w:t>
            </w:r>
          </w:p>
        </w:tc>
        <w:tc>
          <w:tcPr>
            <w:tcW w:w="1079" w:type="dxa"/>
            <w:vAlign w:val="center"/>
          </w:tcPr>
          <w:p w:rsidR="00441890" w:rsidRPr="00385065" w:rsidRDefault="00441890" w:rsidP="00441890">
            <w:pPr>
              <w:pStyle w:val="a3"/>
              <w:jc w:val="center"/>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муниципальных образований, обеспеченных инженерной инфраструктурой к объектам обращения  с ТБО</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5,6</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0.0%</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достигнут в связи с тем, что строительство полигона ТБО в 2015 году не осуществлено.  </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11:</w:t>
            </w:r>
          </w:p>
        </w:tc>
        <w:tc>
          <w:tcPr>
            <w:tcW w:w="1079" w:type="dxa"/>
            <w:vAlign w:val="center"/>
          </w:tcPr>
          <w:p w:rsidR="00441890" w:rsidRPr="00385065" w:rsidRDefault="00441890" w:rsidP="00441890">
            <w:pPr>
              <w:pStyle w:val="a3"/>
              <w:jc w:val="center"/>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8,9</w:t>
            </w:r>
          </w:p>
        </w:tc>
        <w:tc>
          <w:tcPr>
            <w:tcW w:w="67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19,8</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222,5%</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 но характеризует отрицательный результат. Всего проведено 111 проб, из них 22 не соответствуют гигиеническим нормативам по санитарно-химическим показателям  (жесткость воды общая).</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12:</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8,1</w:t>
            </w:r>
          </w:p>
        </w:tc>
        <w:tc>
          <w:tcPr>
            <w:tcW w:w="67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0,9</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11,1%</w:t>
            </w:r>
          </w:p>
        </w:tc>
        <w:tc>
          <w:tcPr>
            <w:tcW w:w="3747" w:type="dxa"/>
            <w:vAlign w:val="center"/>
          </w:tcPr>
          <w:p w:rsidR="00441890" w:rsidRPr="00385065" w:rsidRDefault="00441890" w:rsidP="00441890">
            <w:pPr>
              <w:pStyle w:val="a3"/>
              <w:jc w:val="both"/>
              <w:rPr>
                <w:rFonts w:ascii="Times New Roman" w:hAnsi="Times New Roman"/>
                <w:b/>
                <w:sz w:val="16"/>
                <w:szCs w:val="16"/>
              </w:rPr>
            </w:pPr>
            <w:r w:rsidRPr="00385065">
              <w:rPr>
                <w:rFonts w:ascii="Times New Roman" w:hAnsi="Times New Roman"/>
                <w:sz w:val="16"/>
                <w:szCs w:val="16"/>
              </w:rPr>
              <w:t>Показатель не выполнен, но характеризует положительный результат в связи с тем, что в соответствии с проведенными пробами по микробиологическим показателям качество воды соответствует нормативным показателям.</w:t>
            </w:r>
            <w:r w:rsidRPr="00385065">
              <w:rPr>
                <w:rFonts w:ascii="Times New Roman" w:hAnsi="Times New Roman"/>
                <w:b/>
                <w:sz w:val="16"/>
                <w:szCs w:val="16"/>
              </w:rPr>
              <w:t xml:space="preserve"> </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13:</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уличной водопроводной сети, нуждающейся в замене</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73,0</w:t>
            </w:r>
          </w:p>
        </w:tc>
        <w:tc>
          <w:tcPr>
            <w:tcW w:w="67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68,8</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94,2%</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не выполнен, но характеризует положительный результат.  Снижение данного показателя является результатом проведения  ремонтов на сетях водоснабжения.</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результативности 14:</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Число аварий в системах водоснабжения, водоотведения и очистки сточных вод</w:t>
            </w:r>
          </w:p>
        </w:tc>
        <w:tc>
          <w:tcPr>
            <w:tcW w:w="1079"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аварий на 100 км</w:t>
            </w:r>
          </w:p>
        </w:tc>
        <w:tc>
          <w:tcPr>
            <w:tcW w:w="672"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24,47</w:t>
            </w:r>
          </w:p>
        </w:tc>
        <w:tc>
          <w:tcPr>
            <w:tcW w:w="673" w:type="dxa"/>
            <w:vAlign w:val="center"/>
          </w:tcPr>
          <w:p w:rsidR="00441890" w:rsidRPr="00385065" w:rsidRDefault="00441890" w:rsidP="00441890">
            <w:pPr>
              <w:pStyle w:val="a3"/>
              <w:jc w:val="right"/>
              <w:rPr>
                <w:rFonts w:ascii="Times New Roman" w:hAnsi="Times New Roman"/>
                <w:sz w:val="16"/>
                <w:szCs w:val="16"/>
              </w:rPr>
            </w:pPr>
            <w:r w:rsidRPr="00385065">
              <w:rPr>
                <w:rFonts w:ascii="Times New Roman" w:hAnsi="Times New Roman"/>
                <w:sz w:val="16"/>
                <w:szCs w:val="16"/>
              </w:rPr>
              <w:t>0,23</w:t>
            </w:r>
          </w:p>
        </w:tc>
        <w:tc>
          <w:tcPr>
            <w:tcW w:w="804"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0,9%</w:t>
            </w:r>
          </w:p>
        </w:tc>
        <w:tc>
          <w:tcPr>
            <w:tcW w:w="3747" w:type="dxa"/>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 xml:space="preserve">Показатель  не выполнен, но характеризует положительный результат. Количество аварий на участках сетей водоснабжения за 2015 год  составило 46 единиц, на сетях водоотведения </w:t>
            </w:r>
            <w:r w:rsidRPr="00385065">
              <w:rPr>
                <w:rFonts w:ascii="Times New Roman" w:hAnsi="Times New Roman"/>
                <w:sz w:val="16"/>
                <w:szCs w:val="16"/>
              </w:rPr>
              <w:lastRenderedPageBreak/>
              <w:t>аварий не было.</w:t>
            </w:r>
          </w:p>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Протяженность  сетей  водоснабжения -191,0 км, водоотведения – 12,3 км. Снижение данного показателя является результатом проведения своевременных планово-предупредительных ремонтов.</w:t>
            </w: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lastRenderedPageBreak/>
              <w:t>Показатель результативности 15:</w:t>
            </w:r>
          </w:p>
        </w:tc>
        <w:tc>
          <w:tcPr>
            <w:tcW w:w="1079" w:type="dxa"/>
            <w:vAlign w:val="center"/>
          </w:tcPr>
          <w:p w:rsidR="00441890" w:rsidRPr="00385065" w:rsidRDefault="00441890" w:rsidP="00441890">
            <w:pPr>
              <w:pStyle w:val="a3"/>
              <w:rPr>
                <w:rFonts w:ascii="Times New Roman" w:hAnsi="Times New Roman"/>
                <w:sz w:val="16"/>
                <w:szCs w:val="16"/>
              </w:rPr>
            </w:pPr>
          </w:p>
        </w:tc>
        <w:tc>
          <w:tcPr>
            <w:tcW w:w="672" w:type="dxa"/>
            <w:vAlign w:val="center"/>
          </w:tcPr>
          <w:p w:rsidR="00441890" w:rsidRPr="00385065" w:rsidRDefault="00441890" w:rsidP="00441890">
            <w:pPr>
              <w:pStyle w:val="a3"/>
              <w:jc w:val="right"/>
              <w:rPr>
                <w:rFonts w:ascii="Times New Roman" w:hAnsi="Times New Roman"/>
                <w:sz w:val="16"/>
                <w:szCs w:val="16"/>
              </w:rPr>
            </w:pPr>
          </w:p>
        </w:tc>
        <w:tc>
          <w:tcPr>
            <w:tcW w:w="673" w:type="dxa"/>
            <w:vAlign w:val="center"/>
          </w:tcPr>
          <w:p w:rsidR="00441890" w:rsidRPr="00385065" w:rsidRDefault="00441890" w:rsidP="00441890">
            <w:pPr>
              <w:pStyle w:val="a3"/>
              <w:jc w:val="right"/>
              <w:rPr>
                <w:rFonts w:ascii="Times New Roman" w:hAnsi="Times New Roman"/>
                <w:sz w:val="16"/>
                <w:szCs w:val="16"/>
              </w:rPr>
            </w:pPr>
          </w:p>
        </w:tc>
        <w:tc>
          <w:tcPr>
            <w:tcW w:w="804" w:type="dxa"/>
            <w:vAlign w:val="center"/>
          </w:tcPr>
          <w:p w:rsidR="00441890" w:rsidRPr="00385065" w:rsidRDefault="00441890" w:rsidP="00441890">
            <w:pPr>
              <w:pStyle w:val="a3"/>
              <w:rPr>
                <w:rFonts w:ascii="Times New Roman" w:hAnsi="Times New Roman"/>
                <w:sz w:val="16"/>
                <w:szCs w:val="16"/>
              </w:rPr>
            </w:pPr>
          </w:p>
        </w:tc>
        <w:tc>
          <w:tcPr>
            <w:tcW w:w="3747" w:type="dxa"/>
          </w:tcPr>
          <w:p w:rsidR="00441890" w:rsidRPr="00385065" w:rsidRDefault="00441890" w:rsidP="00441890">
            <w:pPr>
              <w:pStyle w:val="a3"/>
              <w:jc w:val="both"/>
              <w:rPr>
                <w:rFonts w:ascii="Times New Roman" w:hAnsi="Times New Roman"/>
                <w:sz w:val="16"/>
                <w:szCs w:val="16"/>
              </w:rPr>
            </w:pPr>
          </w:p>
        </w:tc>
      </w:tr>
      <w:tr w:rsidR="00441890" w:rsidRPr="00385065" w:rsidTr="00C452B1">
        <w:tc>
          <w:tcPr>
            <w:tcW w:w="2948"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Доля  населения, обеспеченного  централизованным водоснабжением</w:t>
            </w:r>
          </w:p>
        </w:tc>
        <w:tc>
          <w:tcPr>
            <w:tcW w:w="1079" w:type="dxa"/>
            <w:vAlign w:val="center"/>
          </w:tcPr>
          <w:p w:rsidR="00441890" w:rsidRPr="00385065" w:rsidRDefault="00441890" w:rsidP="00441890">
            <w:pPr>
              <w:pStyle w:val="a3"/>
              <w:rPr>
                <w:rFonts w:ascii="Times New Roman" w:hAnsi="Times New Roman"/>
                <w:sz w:val="16"/>
                <w:szCs w:val="16"/>
              </w:rPr>
            </w:pPr>
            <w:r w:rsidRPr="00385065">
              <w:rPr>
                <w:rFonts w:ascii="Times New Roman" w:hAnsi="Times New Roman"/>
                <w:sz w:val="16"/>
                <w:szCs w:val="16"/>
              </w:rPr>
              <w:t>%</w:t>
            </w:r>
          </w:p>
        </w:tc>
        <w:tc>
          <w:tcPr>
            <w:tcW w:w="672"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38,5</w:t>
            </w:r>
          </w:p>
        </w:tc>
        <w:tc>
          <w:tcPr>
            <w:tcW w:w="673"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47,6</w:t>
            </w:r>
          </w:p>
        </w:tc>
        <w:tc>
          <w:tcPr>
            <w:tcW w:w="804" w:type="dxa"/>
            <w:vAlign w:val="center"/>
          </w:tcPr>
          <w:p w:rsidR="00441890" w:rsidRPr="00385065" w:rsidRDefault="00441890" w:rsidP="00441890">
            <w:pPr>
              <w:pStyle w:val="a3"/>
              <w:jc w:val="center"/>
              <w:rPr>
                <w:rFonts w:ascii="Times New Roman" w:hAnsi="Times New Roman"/>
                <w:sz w:val="16"/>
                <w:szCs w:val="16"/>
              </w:rPr>
            </w:pPr>
            <w:r w:rsidRPr="00385065">
              <w:rPr>
                <w:rFonts w:ascii="Times New Roman" w:hAnsi="Times New Roman"/>
                <w:sz w:val="16"/>
                <w:szCs w:val="16"/>
              </w:rPr>
              <w:t>123,6%</w:t>
            </w:r>
          </w:p>
        </w:tc>
        <w:tc>
          <w:tcPr>
            <w:tcW w:w="3747" w:type="dxa"/>
            <w:vAlign w:val="center"/>
          </w:tcPr>
          <w:p w:rsidR="00441890" w:rsidRPr="00385065" w:rsidRDefault="00441890" w:rsidP="00441890">
            <w:pPr>
              <w:pStyle w:val="a3"/>
              <w:jc w:val="both"/>
              <w:rPr>
                <w:rFonts w:ascii="Times New Roman" w:hAnsi="Times New Roman"/>
                <w:sz w:val="16"/>
                <w:szCs w:val="16"/>
              </w:rPr>
            </w:pPr>
            <w:r w:rsidRPr="00385065">
              <w:rPr>
                <w:rFonts w:ascii="Times New Roman" w:hAnsi="Times New Roman"/>
                <w:sz w:val="16"/>
                <w:szCs w:val="16"/>
              </w:rPr>
              <w:t>Показатель перевыполнен</w:t>
            </w:r>
          </w:p>
        </w:tc>
      </w:tr>
    </w:tbl>
    <w:p w:rsidR="00441890" w:rsidRPr="00C452B1" w:rsidRDefault="00441890" w:rsidP="00441890">
      <w:pPr>
        <w:pStyle w:val="ConsPlusTitle"/>
        <w:widowControl/>
        <w:ind w:firstLine="284"/>
        <w:jc w:val="both"/>
        <w:rPr>
          <w:rFonts w:ascii="Times New Roman" w:hAnsi="Times New Roman"/>
          <w:b w:val="0"/>
          <w:sz w:val="24"/>
          <w:szCs w:val="24"/>
          <w:u w:val="single"/>
        </w:rPr>
      </w:pPr>
    </w:p>
    <w:p w:rsidR="00441890" w:rsidRPr="00C452B1" w:rsidRDefault="00FC6DDB" w:rsidP="00441890">
      <w:pPr>
        <w:pStyle w:val="ConsPlusTitle"/>
        <w:widowControl/>
        <w:ind w:firstLine="284"/>
        <w:jc w:val="center"/>
        <w:rPr>
          <w:rFonts w:ascii="Times New Roman" w:hAnsi="Times New Roman"/>
          <w:i/>
          <w:sz w:val="24"/>
          <w:szCs w:val="24"/>
        </w:rPr>
      </w:pPr>
      <w:r>
        <w:rPr>
          <w:rFonts w:ascii="Times New Roman" w:hAnsi="Times New Roman"/>
          <w:i/>
          <w:sz w:val="24"/>
          <w:szCs w:val="24"/>
        </w:rPr>
        <w:t xml:space="preserve">2. </w:t>
      </w:r>
      <w:r w:rsidR="00441890" w:rsidRPr="00C452B1">
        <w:rPr>
          <w:rFonts w:ascii="Times New Roman" w:hAnsi="Times New Roman"/>
          <w:i/>
          <w:sz w:val="24"/>
          <w:szCs w:val="24"/>
        </w:rPr>
        <w:t>Результат оценки эффективности реализации программы:</w:t>
      </w:r>
    </w:p>
    <w:p w:rsidR="00441890" w:rsidRPr="00385065" w:rsidRDefault="00441890" w:rsidP="00441890">
      <w:pPr>
        <w:pStyle w:val="ConsPlusTitle"/>
        <w:widowControl/>
        <w:ind w:firstLine="284"/>
        <w:jc w:val="center"/>
        <w:rPr>
          <w:rFonts w:ascii="Times New Roman" w:hAnsi="Times New Roman"/>
          <w:b w:val="0"/>
          <w:u w:val="single"/>
        </w:rPr>
      </w:pP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На первом этапе осуществлялся расчет показателя О</w:t>
      </w:r>
      <w:r w:rsidRPr="00C452B1">
        <w:rPr>
          <w:rFonts w:ascii="Times New Roman" w:hAnsi="Times New Roman"/>
          <w:sz w:val="24"/>
          <w:szCs w:val="24"/>
          <w:vertAlign w:val="subscript"/>
        </w:rPr>
        <w:t>1</w:t>
      </w:r>
      <w:r w:rsidRPr="00C452B1">
        <w:rPr>
          <w:rFonts w:ascii="Times New Roman" w:hAnsi="Times New Roman"/>
          <w:sz w:val="24"/>
          <w:szCs w:val="24"/>
        </w:rPr>
        <w:t xml:space="preserve"> – оценка эффективности реализации Муниципальной программы по критерию «полнота и эффективность использования средств районного бюджета на реализацию Муниципальной программы»:</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О</w:t>
      </w:r>
      <w:r w:rsidRPr="00C452B1">
        <w:rPr>
          <w:rFonts w:ascii="Times New Roman" w:hAnsi="Times New Roman"/>
          <w:sz w:val="24"/>
          <w:szCs w:val="24"/>
          <w:vertAlign w:val="subscript"/>
        </w:rPr>
        <w:t>1</w:t>
      </w:r>
      <w:r w:rsidRPr="00C452B1">
        <w:rPr>
          <w:rFonts w:ascii="Times New Roman" w:hAnsi="Times New Roman"/>
          <w:sz w:val="24"/>
          <w:szCs w:val="24"/>
        </w:rPr>
        <w:t xml:space="preserve"> = (218 144 453,64 руб. + 49 833,47 руб.</w:t>
      </w:r>
      <w:r w:rsidRPr="00C452B1">
        <w:rPr>
          <w:rFonts w:ascii="Times New Roman" w:hAnsi="Times New Roman"/>
          <w:sz w:val="24"/>
          <w:szCs w:val="24"/>
          <w:vertAlign w:val="superscript"/>
        </w:rPr>
        <w:t>*</w:t>
      </w:r>
      <w:r w:rsidRPr="00C452B1">
        <w:rPr>
          <w:rFonts w:ascii="Times New Roman" w:hAnsi="Times New Roman"/>
          <w:sz w:val="24"/>
          <w:szCs w:val="24"/>
        </w:rPr>
        <w:t>)/ 315 681 124,02 руб. * 100% = 69,12%</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vertAlign w:val="superscript"/>
        </w:rPr>
        <w:t>*</w:t>
      </w:r>
      <w:r w:rsidRPr="00C452B1">
        <w:rPr>
          <w:rFonts w:ascii="Times New Roman" w:hAnsi="Times New Roman"/>
          <w:sz w:val="24"/>
          <w:szCs w:val="24"/>
        </w:rPr>
        <w:t>- показатель суммы «положительной экономии»</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В соответствии с интерпретацией оценки вышеуказанного критерия наш показатель составил 69,12%, что соответствует значению О</w:t>
      </w:r>
      <w:r w:rsidRPr="00C452B1">
        <w:rPr>
          <w:rFonts w:ascii="Times New Roman" w:hAnsi="Times New Roman"/>
          <w:sz w:val="24"/>
          <w:szCs w:val="24"/>
          <w:vertAlign w:val="subscript"/>
        </w:rPr>
        <w:t>1</w:t>
      </w:r>
      <w:r w:rsidRPr="00C452B1">
        <w:rPr>
          <w:rFonts w:ascii="Times New Roman" w:hAnsi="Times New Roman"/>
          <w:sz w:val="24"/>
          <w:szCs w:val="24"/>
        </w:rPr>
        <w:t xml:space="preserve"> равному: </w:t>
      </w:r>
    </w:p>
    <w:p w:rsidR="00441890" w:rsidRPr="00C452B1" w:rsidRDefault="00441890" w:rsidP="00C452B1">
      <w:pPr>
        <w:pStyle w:val="a3"/>
        <w:ind w:firstLine="709"/>
        <w:rPr>
          <w:rFonts w:ascii="Times New Roman" w:hAnsi="Times New Roman"/>
          <w:sz w:val="24"/>
          <w:szCs w:val="24"/>
        </w:rPr>
      </w:pPr>
      <w:r w:rsidRPr="00C452B1">
        <w:rPr>
          <w:rFonts w:ascii="Times New Roman" w:hAnsi="Times New Roman"/>
          <w:b/>
          <w:sz w:val="24"/>
          <w:szCs w:val="24"/>
        </w:rPr>
        <w:t>О</w:t>
      </w:r>
      <w:r w:rsidRPr="00C452B1">
        <w:rPr>
          <w:rFonts w:ascii="Times New Roman" w:hAnsi="Times New Roman"/>
          <w:b/>
          <w:sz w:val="24"/>
          <w:szCs w:val="24"/>
          <w:vertAlign w:val="subscript"/>
        </w:rPr>
        <w:t>1</w:t>
      </w:r>
      <w:r w:rsidRPr="00C452B1">
        <w:rPr>
          <w:rFonts w:ascii="Times New Roman" w:hAnsi="Times New Roman"/>
          <w:sz w:val="24"/>
          <w:szCs w:val="24"/>
        </w:rPr>
        <w:t xml:space="preserve"> </w:t>
      </w:r>
      <w:r w:rsidRPr="00C452B1">
        <w:rPr>
          <w:rFonts w:ascii="Times New Roman" w:hAnsi="Times New Roman"/>
          <w:b/>
          <w:sz w:val="24"/>
          <w:szCs w:val="24"/>
        </w:rPr>
        <w:t>&lt; 90%</w:t>
      </w:r>
      <w:r w:rsidRPr="00C452B1">
        <w:rPr>
          <w:rFonts w:ascii="Times New Roman" w:hAnsi="Times New Roman"/>
          <w:sz w:val="24"/>
          <w:szCs w:val="24"/>
        </w:rPr>
        <w:t>,</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что расценивается как – Муниципальная программа не выполнена.</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На втором этапе осуществлялся расчет показателя О</w:t>
      </w:r>
      <w:r w:rsidRPr="00C452B1">
        <w:rPr>
          <w:rFonts w:ascii="Times New Roman" w:hAnsi="Times New Roman"/>
          <w:sz w:val="24"/>
          <w:szCs w:val="24"/>
          <w:vertAlign w:val="subscript"/>
        </w:rPr>
        <w:t>2</w:t>
      </w:r>
      <w:r w:rsidRPr="00C452B1">
        <w:rPr>
          <w:rFonts w:ascii="Times New Roman" w:hAnsi="Times New Roman"/>
          <w:sz w:val="24"/>
          <w:szCs w:val="24"/>
        </w:rPr>
        <w:t xml:space="preserve"> – оценка эффективности реализации Муниципальной программы по критерию «степень достижения целевых показателей Муниципальной программы»:</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О</w:t>
      </w:r>
      <w:r w:rsidRPr="00C452B1">
        <w:rPr>
          <w:rFonts w:ascii="Times New Roman" w:hAnsi="Times New Roman"/>
          <w:sz w:val="24"/>
          <w:szCs w:val="24"/>
          <w:vertAlign w:val="subscript"/>
        </w:rPr>
        <w:t>2</w:t>
      </w:r>
      <w:r w:rsidRPr="00C452B1">
        <w:rPr>
          <w:rFonts w:ascii="Times New Roman" w:hAnsi="Times New Roman"/>
          <w:sz w:val="24"/>
          <w:szCs w:val="24"/>
        </w:rPr>
        <w:t xml:space="preserve"> = 100%/ 1 показатель = 100,0 % </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В соответствии с интерпретацией оценки вышеуказанного критерия наш показатель составил 100%, что соответствует значению О</w:t>
      </w:r>
      <w:r w:rsidRPr="00C452B1">
        <w:rPr>
          <w:rFonts w:ascii="Times New Roman" w:hAnsi="Times New Roman"/>
          <w:sz w:val="24"/>
          <w:szCs w:val="24"/>
          <w:vertAlign w:val="subscript"/>
        </w:rPr>
        <w:t>2</w:t>
      </w:r>
      <w:r w:rsidRPr="00C452B1">
        <w:rPr>
          <w:rFonts w:ascii="Times New Roman" w:hAnsi="Times New Roman"/>
          <w:sz w:val="24"/>
          <w:szCs w:val="24"/>
        </w:rPr>
        <w:t xml:space="preserve"> равному: </w:t>
      </w:r>
    </w:p>
    <w:p w:rsidR="00441890" w:rsidRPr="00C452B1" w:rsidRDefault="00441890" w:rsidP="00C452B1">
      <w:pPr>
        <w:pStyle w:val="a3"/>
        <w:ind w:firstLine="709"/>
        <w:rPr>
          <w:rFonts w:ascii="Times New Roman" w:hAnsi="Times New Roman"/>
          <w:sz w:val="24"/>
          <w:szCs w:val="24"/>
        </w:rPr>
      </w:pPr>
      <w:r w:rsidRPr="00C452B1">
        <w:rPr>
          <w:rFonts w:ascii="Times New Roman" w:hAnsi="Times New Roman"/>
          <w:b/>
          <w:sz w:val="24"/>
          <w:szCs w:val="24"/>
        </w:rPr>
        <w:t>95%&lt;О</w:t>
      </w:r>
      <w:r w:rsidRPr="00C452B1">
        <w:rPr>
          <w:rFonts w:ascii="Times New Roman" w:hAnsi="Times New Roman"/>
          <w:b/>
          <w:sz w:val="24"/>
          <w:szCs w:val="24"/>
          <w:vertAlign w:val="subscript"/>
        </w:rPr>
        <w:t>2</w:t>
      </w:r>
      <w:r w:rsidRPr="00C452B1">
        <w:rPr>
          <w:rFonts w:ascii="Times New Roman" w:hAnsi="Times New Roman"/>
          <w:b/>
          <w:sz w:val="24"/>
          <w:szCs w:val="24"/>
        </w:rPr>
        <w:t>&lt;100%</w:t>
      </w:r>
      <w:r w:rsidRPr="00C452B1">
        <w:rPr>
          <w:rFonts w:ascii="Times New Roman" w:hAnsi="Times New Roman"/>
          <w:sz w:val="24"/>
          <w:szCs w:val="24"/>
        </w:rPr>
        <w:t>,</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 xml:space="preserve">что расценивается как – Муниципальная программа выполнена в полном объеме. </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На третьем этапе осуществлялся расчет показателя О</w:t>
      </w:r>
      <w:r w:rsidRPr="00C452B1">
        <w:rPr>
          <w:rFonts w:ascii="Times New Roman" w:hAnsi="Times New Roman"/>
          <w:sz w:val="24"/>
          <w:szCs w:val="24"/>
          <w:vertAlign w:val="subscript"/>
        </w:rPr>
        <w:t>3</w:t>
      </w:r>
      <w:r w:rsidRPr="00C452B1">
        <w:rPr>
          <w:rFonts w:ascii="Times New Roman" w:hAnsi="Times New Roman"/>
          <w:sz w:val="24"/>
          <w:szCs w:val="24"/>
        </w:rPr>
        <w:t xml:space="preserve"> – оценка эффективности реализации  Муниципальной программы по критерию «степень достижения показателей результативности Муниципальной программы»:</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О</w:t>
      </w:r>
      <w:r w:rsidRPr="00C452B1">
        <w:rPr>
          <w:rFonts w:ascii="Times New Roman" w:hAnsi="Times New Roman"/>
          <w:sz w:val="24"/>
          <w:szCs w:val="24"/>
          <w:vertAlign w:val="subscript"/>
        </w:rPr>
        <w:t>3</w:t>
      </w:r>
      <w:r w:rsidRPr="00C452B1">
        <w:rPr>
          <w:rFonts w:ascii="Times New Roman" w:hAnsi="Times New Roman"/>
          <w:sz w:val="24"/>
          <w:szCs w:val="24"/>
        </w:rPr>
        <w:t xml:space="preserve"> =</w:t>
      </w:r>
      <w:r w:rsidRPr="00C452B1">
        <w:rPr>
          <w:rFonts w:ascii="Times New Roman" w:hAnsi="Times New Roman"/>
          <w:b/>
          <w:sz w:val="24"/>
          <w:szCs w:val="24"/>
        </w:rPr>
        <w:t xml:space="preserve"> [</w:t>
      </w:r>
      <w:r w:rsidRPr="00C452B1">
        <w:rPr>
          <w:rFonts w:ascii="Times New Roman" w:hAnsi="Times New Roman"/>
          <w:sz w:val="24"/>
          <w:szCs w:val="24"/>
        </w:rPr>
        <w:t>((100,00%+100,00%)/2*0,08) + (97,0%*0,08) + (123,6%*0,08) + (107,0%*0,07) + (96,8%*0,05) + (139,2%*0,03) + (100,7%*0,03) + (80,5%*0,04) + (116,7%*0,05) + (95,3%*0,03) + (100,0%*0,04) + (100,00%*0,04) + (0%*0,02) + (0%*0,03) + (0%*0,03) + (222,5%*0,02) + (11,1%*0,02) + (94,2%*0,03)+(0,9%*0,03) +(123,60%*0,2)</w:t>
      </w:r>
      <w:r w:rsidRPr="00C452B1">
        <w:rPr>
          <w:rFonts w:ascii="Times New Roman" w:hAnsi="Times New Roman"/>
          <w:b/>
          <w:sz w:val="24"/>
          <w:szCs w:val="24"/>
        </w:rPr>
        <w:t>]/</w:t>
      </w:r>
      <w:r w:rsidRPr="00C452B1">
        <w:rPr>
          <w:rFonts w:ascii="Times New Roman" w:hAnsi="Times New Roman"/>
          <w:sz w:val="24"/>
          <w:szCs w:val="24"/>
        </w:rPr>
        <w:t>1= 97,35%</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В соответствии с интерпретацией оценки вышеуказанного критерия наш показатель составил 97,35</w:t>
      </w:r>
      <w:r w:rsidR="00832E18">
        <w:rPr>
          <w:rFonts w:ascii="Times New Roman" w:hAnsi="Times New Roman"/>
          <w:sz w:val="24"/>
          <w:szCs w:val="24"/>
        </w:rPr>
        <w:t xml:space="preserve"> </w:t>
      </w:r>
      <w:r w:rsidRPr="00C452B1">
        <w:rPr>
          <w:rFonts w:ascii="Times New Roman" w:hAnsi="Times New Roman"/>
          <w:sz w:val="24"/>
          <w:szCs w:val="24"/>
        </w:rPr>
        <w:t>%, что соответствует значению О</w:t>
      </w:r>
      <w:r w:rsidRPr="00C452B1">
        <w:rPr>
          <w:rFonts w:ascii="Times New Roman" w:hAnsi="Times New Roman"/>
          <w:sz w:val="24"/>
          <w:szCs w:val="24"/>
          <w:vertAlign w:val="subscript"/>
        </w:rPr>
        <w:t>3</w:t>
      </w:r>
      <w:r w:rsidRPr="00C452B1">
        <w:rPr>
          <w:rFonts w:ascii="Times New Roman" w:hAnsi="Times New Roman"/>
          <w:sz w:val="24"/>
          <w:szCs w:val="24"/>
        </w:rPr>
        <w:t xml:space="preserve"> равному: </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95% &lt; О3 &lt; 100</w:t>
      </w:r>
      <w:r w:rsidR="00832E18">
        <w:rPr>
          <w:rFonts w:ascii="Times New Roman" w:hAnsi="Times New Roman"/>
          <w:sz w:val="24"/>
          <w:szCs w:val="24"/>
        </w:rPr>
        <w:t xml:space="preserve"> </w:t>
      </w:r>
      <w:r w:rsidRPr="00C452B1">
        <w:rPr>
          <w:rFonts w:ascii="Times New Roman" w:hAnsi="Times New Roman"/>
          <w:sz w:val="24"/>
          <w:szCs w:val="24"/>
        </w:rPr>
        <w:t xml:space="preserve">%  что расценивается как – Муниципальная программа выполнена в полном объеме. </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На четвертом этапе осуществлялся расчет О</w:t>
      </w:r>
      <w:r w:rsidRPr="00C452B1">
        <w:rPr>
          <w:rFonts w:ascii="Times New Roman" w:hAnsi="Times New Roman"/>
          <w:sz w:val="24"/>
          <w:szCs w:val="24"/>
          <w:vertAlign w:val="subscript"/>
        </w:rPr>
        <w:t>итог</w:t>
      </w:r>
      <w:r w:rsidRPr="00C452B1">
        <w:rPr>
          <w:rFonts w:ascii="Times New Roman" w:hAnsi="Times New Roman"/>
          <w:sz w:val="24"/>
          <w:szCs w:val="24"/>
        </w:rPr>
        <w:t xml:space="preserve"> – итоговая оценка эффективности реализации Муниципальной программы.</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О</w:t>
      </w:r>
      <w:r w:rsidRPr="00C452B1">
        <w:rPr>
          <w:rFonts w:ascii="Times New Roman" w:hAnsi="Times New Roman"/>
          <w:sz w:val="24"/>
          <w:szCs w:val="24"/>
          <w:vertAlign w:val="subscript"/>
        </w:rPr>
        <w:t>итог</w:t>
      </w:r>
      <w:r w:rsidRPr="00C452B1">
        <w:rPr>
          <w:rFonts w:ascii="Times New Roman" w:hAnsi="Times New Roman"/>
          <w:sz w:val="24"/>
          <w:szCs w:val="24"/>
        </w:rPr>
        <w:t xml:space="preserve"> = (69,12</w:t>
      </w:r>
      <w:r w:rsidR="00BE6C9B">
        <w:rPr>
          <w:rFonts w:ascii="Times New Roman" w:hAnsi="Times New Roman"/>
          <w:sz w:val="24"/>
          <w:szCs w:val="24"/>
        </w:rPr>
        <w:t xml:space="preserve"> </w:t>
      </w:r>
      <w:r w:rsidRPr="00C452B1">
        <w:rPr>
          <w:rFonts w:ascii="Times New Roman" w:hAnsi="Times New Roman"/>
          <w:sz w:val="24"/>
          <w:szCs w:val="24"/>
        </w:rPr>
        <w:t>%+100,0</w:t>
      </w:r>
      <w:r w:rsidR="00BE6C9B">
        <w:rPr>
          <w:rFonts w:ascii="Times New Roman" w:hAnsi="Times New Roman"/>
          <w:sz w:val="24"/>
          <w:szCs w:val="24"/>
        </w:rPr>
        <w:t xml:space="preserve"> </w:t>
      </w:r>
      <w:r w:rsidRPr="00C452B1">
        <w:rPr>
          <w:rFonts w:ascii="Times New Roman" w:hAnsi="Times New Roman"/>
          <w:sz w:val="24"/>
          <w:szCs w:val="24"/>
        </w:rPr>
        <w:t>%+97,35</w:t>
      </w:r>
      <w:r w:rsidR="00BE6C9B">
        <w:rPr>
          <w:rFonts w:ascii="Times New Roman" w:hAnsi="Times New Roman"/>
          <w:sz w:val="24"/>
          <w:szCs w:val="24"/>
        </w:rPr>
        <w:t xml:space="preserve"> </w:t>
      </w:r>
      <w:r w:rsidRPr="00C452B1">
        <w:rPr>
          <w:rFonts w:ascii="Times New Roman" w:hAnsi="Times New Roman"/>
          <w:sz w:val="24"/>
          <w:szCs w:val="24"/>
        </w:rPr>
        <w:t>%)/ 3 = 88,82</w:t>
      </w:r>
      <w:r w:rsidR="00832E18">
        <w:rPr>
          <w:rFonts w:ascii="Times New Roman" w:hAnsi="Times New Roman"/>
          <w:sz w:val="24"/>
          <w:szCs w:val="24"/>
        </w:rPr>
        <w:t xml:space="preserve"> </w:t>
      </w:r>
      <w:r w:rsidRPr="00C452B1">
        <w:rPr>
          <w:rFonts w:ascii="Times New Roman" w:hAnsi="Times New Roman"/>
          <w:sz w:val="24"/>
          <w:szCs w:val="24"/>
        </w:rPr>
        <w:t>%</w:t>
      </w:r>
    </w:p>
    <w:p w:rsidR="00441890" w:rsidRPr="00C452B1" w:rsidRDefault="00441890" w:rsidP="00C452B1">
      <w:pPr>
        <w:pStyle w:val="a3"/>
        <w:ind w:firstLine="709"/>
        <w:jc w:val="both"/>
        <w:rPr>
          <w:rFonts w:ascii="Times New Roman" w:hAnsi="Times New Roman"/>
          <w:sz w:val="24"/>
          <w:szCs w:val="24"/>
        </w:rPr>
      </w:pPr>
      <w:r w:rsidRPr="00C452B1">
        <w:rPr>
          <w:rFonts w:ascii="Times New Roman" w:hAnsi="Times New Roman"/>
          <w:sz w:val="24"/>
          <w:szCs w:val="24"/>
        </w:rPr>
        <w:t>В соответствии с интерпретацией оценки вышеуказанного критерия наш показатель составил 88,82%, что соответствует значению О</w:t>
      </w:r>
      <w:r w:rsidRPr="00C452B1">
        <w:rPr>
          <w:rFonts w:ascii="Times New Roman" w:hAnsi="Times New Roman"/>
          <w:sz w:val="24"/>
          <w:szCs w:val="24"/>
          <w:vertAlign w:val="subscript"/>
        </w:rPr>
        <w:t>итог</w:t>
      </w:r>
      <w:r w:rsidRPr="00C452B1">
        <w:rPr>
          <w:rFonts w:ascii="Times New Roman" w:hAnsi="Times New Roman"/>
          <w:sz w:val="24"/>
          <w:szCs w:val="24"/>
        </w:rPr>
        <w:t xml:space="preserve"> равному: </w:t>
      </w:r>
    </w:p>
    <w:p w:rsidR="00441890" w:rsidRPr="00C7728A" w:rsidRDefault="00441890" w:rsidP="00C452B1">
      <w:pPr>
        <w:pStyle w:val="a3"/>
        <w:ind w:firstLine="709"/>
        <w:jc w:val="both"/>
        <w:rPr>
          <w:rFonts w:ascii="Times New Roman" w:hAnsi="Times New Roman"/>
          <w:b/>
          <w:sz w:val="24"/>
          <w:szCs w:val="24"/>
        </w:rPr>
      </w:pPr>
      <w:r w:rsidRPr="00C452B1">
        <w:rPr>
          <w:rFonts w:ascii="Times New Roman" w:hAnsi="Times New Roman"/>
          <w:sz w:val="24"/>
          <w:szCs w:val="24"/>
        </w:rPr>
        <w:t>86,7% &lt; О3 &lt; 95</w:t>
      </w:r>
      <w:r w:rsidR="00832E18">
        <w:rPr>
          <w:rFonts w:ascii="Times New Roman" w:hAnsi="Times New Roman"/>
          <w:sz w:val="24"/>
          <w:szCs w:val="24"/>
        </w:rPr>
        <w:t xml:space="preserve"> </w:t>
      </w:r>
      <w:r w:rsidRPr="00C452B1">
        <w:rPr>
          <w:rFonts w:ascii="Times New Roman" w:hAnsi="Times New Roman"/>
          <w:sz w:val="24"/>
          <w:szCs w:val="24"/>
        </w:rPr>
        <w:t xml:space="preserve">%   что расценивается как –  </w:t>
      </w:r>
      <w:r w:rsidRPr="00C7728A">
        <w:rPr>
          <w:rFonts w:ascii="Times New Roman" w:hAnsi="Times New Roman"/>
          <w:b/>
          <w:sz w:val="24"/>
          <w:szCs w:val="24"/>
        </w:rPr>
        <w:t xml:space="preserve">Муниципальная программа в целом выполнена. </w:t>
      </w:r>
    </w:p>
    <w:p w:rsidR="00441890" w:rsidRPr="00C452B1" w:rsidRDefault="00441890" w:rsidP="00C452B1">
      <w:pPr>
        <w:pStyle w:val="a3"/>
        <w:ind w:firstLine="709"/>
        <w:jc w:val="center"/>
        <w:rPr>
          <w:rFonts w:ascii="Times New Roman" w:hAnsi="Times New Roman"/>
          <w:sz w:val="24"/>
          <w:szCs w:val="24"/>
        </w:rPr>
      </w:pPr>
      <w:r w:rsidRPr="00C452B1">
        <w:rPr>
          <w:rFonts w:ascii="Times New Roman" w:hAnsi="Times New Roman"/>
          <w:sz w:val="24"/>
          <w:szCs w:val="24"/>
        </w:rPr>
        <w:t>Результаты оценки эффективности Муниципальной программы:</w:t>
      </w:r>
    </w:p>
    <w:p w:rsidR="00441890" w:rsidRPr="00C452B1" w:rsidRDefault="00441890" w:rsidP="00C452B1">
      <w:pPr>
        <w:pStyle w:val="a3"/>
        <w:ind w:firstLine="709"/>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126"/>
        <w:gridCol w:w="1951"/>
        <w:gridCol w:w="2033"/>
        <w:gridCol w:w="1787"/>
      </w:tblGrid>
      <w:tr w:rsidR="00441890" w:rsidRPr="00C452B1" w:rsidTr="00C7728A">
        <w:trPr>
          <w:trHeight w:val="2252"/>
        </w:trPr>
        <w:tc>
          <w:tcPr>
            <w:tcW w:w="567" w:type="dxa"/>
            <w:vAlign w:val="center"/>
          </w:tcPr>
          <w:p w:rsidR="00441890" w:rsidRPr="00C452B1" w:rsidRDefault="00441890" w:rsidP="00C452B1">
            <w:pPr>
              <w:pStyle w:val="a5"/>
              <w:ind w:left="0" w:firstLine="709"/>
              <w:jc w:val="center"/>
              <w:rPr>
                <w:rFonts w:ascii="Times New Roman" w:hAnsi="Times New Roman"/>
                <w:sz w:val="24"/>
                <w:szCs w:val="24"/>
              </w:rPr>
            </w:pPr>
            <w:r w:rsidRPr="00C452B1">
              <w:rPr>
                <w:rFonts w:ascii="Times New Roman" w:hAnsi="Times New Roman"/>
                <w:sz w:val="24"/>
                <w:szCs w:val="24"/>
              </w:rPr>
              <w:t>№ п/п</w:t>
            </w:r>
          </w:p>
        </w:tc>
        <w:tc>
          <w:tcPr>
            <w:tcW w:w="3126" w:type="dxa"/>
            <w:vAlign w:val="center"/>
          </w:tcPr>
          <w:p w:rsidR="00441890" w:rsidRPr="00C452B1" w:rsidRDefault="00441890" w:rsidP="00C7728A">
            <w:pPr>
              <w:pStyle w:val="a5"/>
              <w:ind w:left="0"/>
              <w:rPr>
                <w:rFonts w:ascii="Times New Roman" w:hAnsi="Times New Roman"/>
                <w:sz w:val="24"/>
                <w:szCs w:val="24"/>
              </w:rPr>
            </w:pPr>
            <w:r w:rsidRPr="00C452B1">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w:t>
            </w:r>
            <w:r w:rsidRPr="00C452B1">
              <w:rPr>
                <w:rFonts w:ascii="Times New Roman" w:hAnsi="Times New Roman"/>
                <w:b/>
                <w:sz w:val="24"/>
                <w:szCs w:val="24"/>
              </w:rPr>
              <w:t>О</w:t>
            </w:r>
            <w:r w:rsidRPr="00C452B1">
              <w:rPr>
                <w:rFonts w:ascii="Times New Roman" w:hAnsi="Times New Roman"/>
                <w:b/>
                <w:sz w:val="24"/>
                <w:szCs w:val="24"/>
                <w:vertAlign w:val="subscript"/>
              </w:rPr>
              <w:t>1</w:t>
            </w:r>
            <w:r w:rsidRPr="00C452B1">
              <w:rPr>
                <w:rFonts w:ascii="Times New Roman" w:hAnsi="Times New Roman"/>
                <w:sz w:val="24"/>
                <w:szCs w:val="24"/>
              </w:rPr>
              <w:t>)</w:t>
            </w:r>
            <w:r w:rsidR="00C7728A">
              <w:rPr>
                <w:rFonts w:ascii="Times New Roman" w:hAnsi="Times New Roman"/>
                <w:sz w:val="24"/>
                <w:szCs w:val="24"/>
              </w:rPr>
              <w:t>, %</w:t>
            </w:r>
          </w:p>
        </w:tc>
        <w:tc>
          <w:tcPr>
            <w:tcW w:w="1951" w:type="dxa"/>
            <w:vAlign w:val="center"/>
          </w:tcPr>
          <w:p w:rsidR="00441890" w:rsidRPr="00C452B1" w:rsidRDefault="00441890" w:rsidP="00C7728A">
            <w:pPr>
              <w:pStyle w:val="a5"/>
              <w:ind w:left="0"/>
              <w:rPr>
                <w:rFonts w:ascii="Times New Roman" w:hAnsi="Times New Roman"/>
                <w:sz w:val="24"/>
                <w:szCs w:val="24"/>
              </w:rPr>
            </w:pPr>
            <w:r w:rsidRPr="00C452B1">
              <w:rPr>
                <w:rFonts w:ascii="Times New Roman" w:hAnsi="Times New Roman"/>
                <w:sz w:val="24"/>
                <w:szCs w:val="24"/>
              </w:rPr>
              <w:t>Степень достижения целевых показателей муниципальной программы (</w:t>
            </w:r>
            <w:r w:rsidRPr="00C452B1">
              <w:rPr>
                <w:rFonts w:ascii="Times New Roman" w:hAnsi="Times New Roman"/>
                <w:b/>
                <w:sz w:val="24"/>
                <w:szCs w:val="24"/>
              </w:rPr>
              <w:t>О</w:t>
            </w:r>
            <w:r w:rsidRPr="00C452B1">
              <w:rPr>
                <w:rFonts w:ascii="Times New Roman" w:hAnsi="Times New Roman"/>
                <w:b/>
                <w:sz w:val="24"/>
                <w:szCs w:val="24"/>
                <w:vertAlign w:val="subscript"/>
              </w:rPr>
              <w:t>2</w:t>
            </w:r>
            <w:r w:rsidRPr="00C452B1">
              <w:rPr>
                <w:rFonts w:ascii="Times New Roman" w:hAnsi="Times New Roman"/>
                <w:sz w:val="24"/>
                <w:szCs w:val="24"/>
              </w:rPr>
              <w:t>)</w:t>
            </w:r>
            <w:r w:rsidR="00C7728A">
              <w:rPr>
                <w:rFonts w:ascii="Times New Roman" w:hAnsi="Times New Roman"/>
                <w:sz w:val="24"/>
                <w:szCs w:val="24"/>
              </w:rPr>
              <w:t>,%</w:t>
            </w:r>
          </w:p>
        </w:tc>
        <w:tc>
          <w:tcPr>
            <w:tcW w:w="2033" w:type="dxa"/>
            <w:vAlign w:val="center"/>
          </w:tcPr>
          <w:p w:rsidR="00441890" w:rsidRPr="00C452B1" w:rsidRDefault="00441890" w:rsidP="00C7728A">
            <w:pPr>
              <w:pStyle w:val="a5"/>
              <w:ind w:left="0"/>
              <w:rPr>
                <w:rFonts w:ascii="Times New Roman" w:hAnsi="Times New Roman"/>
                <w:sz w:val="24"/>
                <w:szCs w:val="24"/>
              </w:rPr>
            </w:pPr>
            <w:r w:rsidRPr="00C452B1">
              <w:rPr>
                <w:rFonts w:ascii="Times New Roman" w:hAnsi="Times New Roman"/>
                <w:sz w:val="24"/>
                <w:szCs w:val="24"/>
              </w:rPr>
              <w:t>Степень достижения показателей результативности муниципальной программы (</w:t>
            </w:r>
            <w:r w:rsidRPr="00C452B1">
              <w:rPr>
                <w:rFonts w:ascii="Times New Roman" w:hAnsi="Times New Roman"/>
                <w:b/>
                <w:sz w:val="24"/>
                <w:szCs w:val="24"/>
              </w:rPr>
              <w:t>О</w:t>
            </w:r>
            <w:r w:rsidRPr="00C452B1">
              <w:rPr>
                <w:rFonts w:ascii="Times New Roman" w:hAnsi="Times New Roman"/>
                <w:b/>
                <w:sz w:val="24"/>
                <w:szCs w:val="24"/>
                <w:vertAlign w:val="subscript"/>
              </w:rPr>
              <w:t>3</w:t>
            </w:r>
            <w:r w:rsidRPr="00C452B1">
              <w:rPr>
                <w:rFonts w:ascii="Times New Roman" w:hAnsi="Times New Roman"/>
                <w:sz w:val="24"/>
                <w:szCs w:val="24"/>
              </w:rPr>
              <w:t>)</w:t>
            </w:r>
            <w:r w:rsidR="00C7728A">
              <w:rPr>
                <w:rFonts w:ascii="Times New Roman" w:hAnsi="Times New Roman"/>
                <w:sz w:val="24"/>
                <w:szCs w:val="24"/>
              </w:rPr>
              <w:t>,%</w:t>
            </w:r>
          </w:p>
        </w:tc>
        <w:tc>
          <w:tcPr>
            <w:tcW w:w="1787" w:type="dxa"/>
            <w:vAlign w:val="center"/>
          </w:tcPr>
          <w:p w:rsidR="00441890" w:rsidRPr="00C452B1" w:rsidRDefault="00441890" w:rsidP="00C7728A">
            <w:pPr>
              <w:pStyle w:val="a5"/>
              <w:ind w:left="0" w:firstLine="709"/>
              <w:rPr>
                <w:rFonts w:ascii="Times New Roman" w:hAnsi="Times New Roman"/>
                <w:b/>
                <w:sz w:val="24"/>
                <w:szCs w:val="24"/>
              </w:rPr>
            </w:pPr>
            <w:r w:rsidRPr="00C452B1">
              <w:rPr>
                <w:rFonts w:ascii="Times New Roman" w:hAnsi="Times New Roman"/>
                <w:b/>
                <w:sz w:val="24"/>
                <w:szCs w:val="24"/>
              </w:rPr>
              <w:t>О</w:t>
            </w:r>
            <w:r w:rsidRPr="00C452B1">
              <w:rPr>
                <w:rFonts w:ascii="Times New Roman" w:hAnsi="Times New Roman"/>
                <w:b/>
                <w:sz w:val="24"/>
                <w:szCs w:val="24"/>
                <w:vertAlign w:val="subscript"/>
              </w:rPr>
              <w:t>итог</w:t>
            </w:r>
            <w:r w:rsidR="00C7728A">
              <w:rPr>
                <w:rFonts w:ascii="Times New Roman" w:hAnsi="Times New Roman"/>
                <w:b/>
                <w:sz w:val="24"/>
                <w:szCs w:val="24"/>
                <w:vertAlign w:val="subscript"/>
              </w:rPr>
              <w:t xml:space="preserve">, </w:t>
            </w:r>
            <w:r w:rsidR="00C7728A">
              <w:rPr>
                <w:rFonts w:ascii="Times New Roman" w:hAnsi="Times New Roman"/>
                <w:b/>
                <w:sz w:val="24"/>
                <w:szCs w:val="24"/>
              </w:rPr>
              <w:t>%</w:t>
            </w:r>
          </w:p>
        </w:tc>
      </w:tr>
      <w:tr w:rsidR="00441890" w:rsidRPr="00C452B1" w:rsidTr="00C7728A">
        <w:trPr>
          <w:trHeight w:val="555"/>
        </w:trPr>
        <w:tc>
          <w:tcPr>
            <w:tcW w:w="567" w:type="dxa"/>
            <w:vAlign w:val="center"/>
          </w:tcPr>
          <w:p w:rsidR="00441890" w:rsidRPr="00C452B1" w:rsidRDefault="00441890" w:rsidP="00C452B1">
            <w:pPr>
              <w:pStyle w:val="a3"/>
              <w:ind w:firstLine="709"/>
              <w:jc w:val="center"/>
              <w:rPr>
                <w:rFonts w:ascii="Times New Roman" w:hAnsi="Times New Roman"/>
                <w:sz w:val="24"/>
                <w:szCs w:val="24"/>
              </w:rPr>
            </w:pPr>
          </w:p>
        </w:tc>
        <w:tc>
          <w:tcPr>
            <w:tcW w:w="3126" w:type="dxa"/>
            <w:vAlign w:val="center"/>
          </w:tcPr>
          <w:p w:rsidR="00441890" w:rsidRPr="00C452B1" w:rsidRDefault="00441890" w:rsidP="00C7728A">
            <w:pPr>
              <w:pStyle w:val="a3"/>
              <w:ind w:firstLine="709"/>
              <w:rPr>
                <w:rFonts w:ascii="Times New Roman" w:hAnsi="Times New Roman"/>
                <w:sz w:val="24"/>
                <w:szCs w:val="24"/>
              </w:rPr>
            </w:pPr>
            <w:r w:rsidRPr="00C452B1">
              <w:rPr>
                <w:rFonts w:ascii="Times New Roman" w:hAnsi="Times New Roman"/>
                <w:sz w:val="24"/>
                <w:szCs w:val="24"/>
              </w:rPr>
              <w:t>69,12</w:t>
            </w:r>
          </w:p>
        </w:tc>
        <w:tc>
          <w:tcPr>
            <w:tcW w:w="1951" w:type="dxa"/>
            <w:vAlign w:val="center"/>
          </w:tcPr>
          <w:p w:rsidR="00441890" w:rsidRPr="00C452B1" w:rsidRDefault="00C7728A" w:rsidP="00C7728A">
            <w:pPr>
              <w:pStyle w:val="a3"/>
              <w:ind w:firstLine="709"/>
              <w:rPr>
                <w:rFonts w:ascii="Times New Roman" w:hAnsi="Times New Roman"/>
                <w:sz w:val="24"/>
                <w:szCs w:val="24"/>
              </w:rPr>
            </w:pPr>
            <w:r>
              <w:rPr>
                <w:rFonts w:ascii="Times New Roman" w:hAnsi="Times New Roman"/>
                <w:sz w:val="24"/>
                <w:szCs w:val="24"/>
              </w:rPr>
              <w:t>100,0</w:t>
            </w:r>
          </w:p>
        </w:tc>
        <w:tc>
          <w:tcPr>
            <w:tcW w:w="2033" w:type="dxa"/>
            <w:vAlign w:val="center"/>
          </w:tcPr>
          <w:p w:rsidR="00441890" w:rsidRPr="00C452B1" w:rsidRDefault="00C7728A" w:rsidP="00C7728A">
            <w:pPr>
              <w:pStyle w:val="a3"/>
              <w:ind w:firstLine="709"/>
              <w:rPr>
                <w:rFonts w:ascii="Times New Roman" w:hAnsi="Times New Roman"/>
                <w:sz w:val="24"/>
                <w:szCs w:val="24"/>
              </w:rPr>
            </w:pPr>
            <w:r>
              <w:rPr>
                <w:rFonts w:ascii="Times New Roman" w:hAnsi="Times New Roman"/>
                <w:sz w:val="24"/>
                <w:szCs w:val="24"/>
              </w:rPr>
              <w:t>97,35</w:t>
            </w:r>
          </w:p>
        </w:tc>
        <w:tc>
          <w:tcPr>
            <w:tcW w:w="1787" w:type="dxa"/>
            <w:vAlign w:val="center"/>
          </w:tcPr>
          <w:p w:rsidR="00441890" w:rsidRPr="00C452B1" w:rsidRDefault="00441890" w:rsidP="00C7728A">
            <w:pPr>
              <w:pStyle w:val="a3"/>
              <w:ind w:firstLine="709"/>
              <w:rPr>
                <w:rFonts w:ascii="Times New Roman" w:hAnsi="Times New Roman"/>
                <w:sz w:val="24"/>
                <w:szCs w:val="24"/>
              </w:rPr>
            </w:pPr>
            <w:r w:rsidRPr="00C452B1">
              <w:rPr>
                <w:rFonts w:ascii="Times New Roman" w:hAnsi="Times New Roman"/>
                <w:sz w:val="24"/>
                <w:szCs w:val="24"/>
              </w:rPr>
              <w:t>88,8</w:t>
            </w:r>
            <w:r w:rsidR="00C7728A">
              <w:rPr>
                <w:rFonts w:ascii="Times New Roman" w:hAnsi="Times New Roman"/>
                <w:sz w:val="24"/>
                <w:szCs w:val="24"/>
              </w:rPr>
              <w:t>2</w:t>
            </w:r>
          </w:p>
        </w:tc>
      </w:tr>
    </w:tbl>
    <w:p w:rsidR="00441890" w:rsidRPr="00C452B1" w:rsidRDefault="00441890" w:rsidP="00C452B1">
      <w:pPr>
        <w:pStyle w:val="a5"/>
        <w:spacing w:after="0"/>
        <w:ind w:left="1134" w:firstLine="709"/>
        <w:rPr>
          <w:rFonts w:ascii="Times New Roman" w:hAnsi="Times New Roman"/>
          <w:sz w:val="24"/>
          <w:szCs w:val="24"/>
        </w:rPr>
      </w:pPr>
    </w:p>
    <w:p w:rsidR="001502C3" w:rsidRDefault="00422590" w:rsidP="004556EB">
      <w:pPr>
        <w:pStyle w:val="a5"/>
        <w:spacing w:after="0"/>
        <w:ind w:left="0" w:firstLine="709"/>
        <w:jc w:val="center"/>
        <w:rPr>
          <w:rFonts w:ascii="Times New Roman" w:hAnsi="Times New Roman"/>
          <w:b/>
          <w:sz w:val="24"/>
          <w:szCs w:val="24"/>
        </w:rPr>
      </w:pPr>
      <w:r w:rsidRPr="008C10D0">
        <w:rPr>
          <w:rFonts w:ascii="Times New Roman" w:hAnsi="Times New Roman"/>
          <w:b/>
          <w:sz w:val="24"/>
          <w:szCs w:val="24"/>
        </w:rPr>
        <w:t>X</w:t>
      </w:r>
      <w:r w:rsidR="00E25F89" w:rsidRPr="008C10D0">
        <w:rPr>
          <w:rFonts w:ascii="Times New Roman" w:hAnsi="Times New Roman"/>
          <w:b/>
          <w:sz w:val="24"/>
          <w:szCs w:val="24"/>
        </w:rPr>
        <w:t>.  Муниципальная  программа</w:t>
      </w:r>
      <w:r w:rsidR="00E25F89">
        <w:rPr>
          <w:rFonts w:ascii="Times New Roman" w:hAnsi="Times New Roman"/>
          <w:b/>
          <w:sz w:val="24"/>
          <w:szCs w:val="24"/>
        </w:rPr>
        <w:t xml:space="preserve"> Богучанского района «Управление муниципальными финансами»</w:t>
      </w:r>
    </w:p>
    <w:p w:rsidR="004556EB" w:rsidRPr="004556EB" w:rsidRDefault="004556EB" w:rsidP="004556EB">
      <w:pPr>
        <w:pStyle w:val="a3"/>
        <w:ind w:firstLine="709"/>
        <w:jc w:val="both"/>
        <w:rPr>
          <w:rFonts w:ascii="Times New Roman" w:hAnsi="Times New Roman"/>
          <w:sz w:val="24"/>
          <w:szCs w:val="24"/>
        </w:rPr>
      </w:pPr>
      <w:r w:rsidRPr="00422590">
        <w:rPr>
          <w:rFonts w:ascii="Times New Roman" w:hAnsi="Times New Roman"/>
          <w:b/>
          <w:i/>
          <w:sz w:val="24"/>
          <w:szCs w:val="24"/>
        </w:rPr>
        <w:t xml:space="preserve">Муниципальная программа Богучанского района «Управление муниципальными финансами» </w:t>
      </w:r>
      <w:r w:rsidR="00422590">
        <w:rPr>
          <w:rFonts w:ascii="Times New Roman" w:hAnsi="Times New Roman"/>
          <w:sz w:val="24"/>
          <w:szCs w:val="24"/>
        </w:rPr>
        <w:t>(далее-</w:t>
      </w:r>
      <w:r w:rsidRPr="004556EB">
        <w:rPr>
          <w:rFonts w:ascii="Times New Roman" w:hAnsi="Times New Roman"/>
          <w:sz w:val="24"/>
          <w:szCs w:val="24"/>
        </w:rPr>
        <w:t>Программа), утверждена постановлением администрации Богучанского района  от 01.11.2013 года № 1394-п.</w:t>
      </w:r>
    </w:p>
    <w:p w:rsidR="004556EB" w:rsidRPr="004556EB" w:rsidRDefault="004556EB" w:rsidP="004556EB">
      <w:pPr>
        <w:pStyle w:val="ConsPlusTitle"/>
        <w:widowControl/>
        <w:ind w:firstLine="709"/>
        <w:jc w:val="both"/>
        <w:rPr>
          <w:rFonts w:ascii="Times New Roman" w:hAnsi="Times New Roman" w:cs="Times New Roman"/>
          <w:b w:val="0"/>
          <w:sz w:val="24"/>
          <w:szCs w:val="24"/>
        </w:rPr>
      </w:pPr>
      <w:r w:rsidRPr="004556EB">
        <w:rPr>
          <w:rFonts w:ascii="Times New Roman" w:hAnsi="Times New Roman" w:cs="Times New Roman"/>
          <w:b w:val="0"/>
          <w:sz w:val="24"/>
          <w:szCs w:val="24"/>
        </w:rPr>
        <w:t>В течение 2015 года в Программу были внесены изменения постановлением администрации Богучанского района от 10.03.2015 № 323-п; от 16.07.2015 № 653-п;  от 08.09.2015 №  813-п;  от 08.10.2015 № 905-п; от 30.10.2015 № 960-п; от</w:t>
      </w:r>
      <w:r w:rsidR="00ED2289">
        <w:rPr>
          <w:rFonts w:ascii="Times New Roman" w:hAnsi="Times New Roman" w:cs="Times New Roman"/>
          <w:b w:val="0"/>
          <w:sz w:val="24"/>
          <w:szCs w:val="24"/>
        </w:rPr>
        <w:t xml:space="preserve"> </w:t>
      </w:r>
      <w:r w:rsidRPr="004556EB">
        <w:rPr>
          <w:rFonts w:ascii="Times New Roman" w:hAnsi="Times New Roman" w:cs="Times New Roman"/>
          <w:b w:val="0"/>
          <w:sz w:val="24"/>
          <w:szCs w:val="24"/>
        </w:rPr>
        <w:t xml:space="preserve"> 04.12.2015</w:t>
      </w:r>
      <w:r w:rsidR="00422590" w:rsidRPr="00422590">
        <w:rPr>
          <w:rFonts w:ascii="Times New Roman" w:hAnsi="Times New Roman" w:cs="Times New Roman"/>
          <w:b w:val="0"/>
          <w:sz w:val="24"/>
          <w:szCs w:val="24"/>
        </w:rPr>
        <w:t>;</w:t>
      </w:r>
      <w:r w:rsidRPr="004556EB">
        <w:rPr>
          <w:rFonts w:ascii="Times New Roman" w:hAnsi="Times New Roman" w:cs="Times New Roman"/>
          <w:b w:val="0"/>
          <w:sz w:val="24"/>
          <w:szCs w:val="24"/>
        </w:rPr>
        <w:t xml:space="preserve">  </w:t>
      </w:r>
      <w:r w:rsidR="00422590">
        <w:rPr>
          <w:rFonts w:ascii="Times New Roman" w:hAnsi="Times New Roman" w:cs="Times New Roman"/>
          <w:b w:val="0"/>
          <w:sz w:val="24"/>
          <w:szCs w:val="24"/>
        </w:rPr>
        <w:t xml:space="preserve">                   </w:t>
      </w:r>
      <w:r w:rsidRPr="004556EB">
        <w:rPr>
          <w:rFonts w:ascii="Times New Roman" w:hAnsi="Times New Roman" w:cs="Times New Roman"/>
          <w:b w:val="0"/>
          <w:sz w:val="24"/>
          <w:szCs w:val="24"/>
        </w:rPr>
        <w:t>№ 1102-п.</w:t>
      </w:r>
    </w:p>
    <w:p w:rsidR="004556EB" w:rsidRPr="00ED2289" w:rsidRDefault="004556EB" w:rsidP="004556EB">
      <w:pPr>
        <w:autoSpaceDE w:val="0"/>
        <w:autoSpaceDN w:val="0"/>
        <w:adjustRightInd w:val="0"/>
        <w:spacing w:after="0" w:line="240" w:lineRule="auto"/>
        <w:ind w:firstLine="708"/>
        <w:jc w:val="both"/>
        <w:rPr>
          <w:rFonts w:ascii="Times New Roman" w:hAnsi="Times New Roman"/>
          <w:sz w:val="24"/>
          <w:szCs w:val="24"/>
        </w:rPr>
      </w:pPr>
      <w:r w:rsidRPr="00422590">
        <w:rPr>
          <w:rFonts w:ascii="Times New Roman" w:hAnsi="Times New Roman"/>
          <w:b/>
          <w:sz w:val="24"/>
          <w:szCs w:val="24"/>
        </w:rPr>
        <w:t>Ответственный исполнитель муниципальной программы</w:t>
      </w:r>
      <w:r w:rsidRPr="00ED2289">
        <w:rPr>
          <w:rFonts w:ascii="Times New Roman" w:hAnsi="Times New Roman"/>
          <w:sz w:val="24"/>
          <w:szCs w:val="24"/>
        </w:rPr>
        <w:t xml:space="preserve">: Финансовое управление администрации Богучанского района. </w:t>
      </w:r>
    </w:p>
    <w:p w:rsidR="004556EB" w:rsidRPr="00ED2289" w:rsidRDefault="004556EB" w:rsidP="004556EB">
      <w:pPr>
        <w:autoSpaceDE w:val="0"/>
        <w:autoSpaceDN w:val="0"/>
        <w:adjustRightInd w:val="0"/>
        <w:spacing w:after="0" w:line="240" w:lineRule="auto"/>
        <w:ind w:firstLine="709"/>
        <w:jc w:val="both"/>
        <w:rPr>
          <w:rFonts w:ascii="Times New Roman" w:hAnsi="Times New Roman"/>
          <w:bCs/>
          <w:sz w:val="24"/>
          <w:szCs w:val="24"/>
        </w:rPr>
      </w:pPr>
      <w:r w:rsidRPr="00422590">
        <w:rPr>
          <w:rFonts w:ascii="Times New Roman" w:hAnsi="Times New Roman"/>
          <w:b/>
          <w:bCs/>
          <w:sz w:val="24"/>
          <w:szCs w:val="24"/>
        </w:rPr>
        <w:t>В муниципальную программу входят две подпрограммы</w:t>
      </w:r>
      <w:r w:rsidRPr="00ED2289">
        <w:rPr>
          <w:rFonts w:ascii="Times New Roman" w:hAnsi="Times New Roman"/>
          <w:bCs/>
          <w:sz w:val="24"/>
          <w:szCs w:val="24"/>
        </w:rPr>
        <w:t xml:space="preserve">: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1.</w:t>
      </w:r>
      <w:r w:rsidR="00ED2289">
        <w:rPr>
          <w:rFonts w:ascii="Times New Roman" w:hAnsi="Times New Roman"/>
          <w:sz w:val="24"/>
          <w:szCs w:val="24"/>
        </w:rPr>
        <w:t xml:space="preserve"> </w:t>
      </w:r>
      <w:r w:rsidRPr="00ED2289">
        <w:rPr>
          <w:rFonts w:ascii="Times New Roman" w:hAnsi="Times New Roman"/>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(далее подпрограмма 1);</w:t>
      </w:r>
    </w:p>
    <w:p w:rsidR="004556EB" w:rsidRPr="00ED2289" w:rsidRDefault="00ED2289" w:rsidP="004556E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Срок реализации </w:t>
      </w:r>
      <w:r w:rsidR="004556EB" w:rsidRPr="00ED2289">
        <w:rPr>
          <w:rFonts w:ascii="Times New Roman" w:hAnsi="Times New Roman"/>
          <w:sz w:val="24"/>
          <w:szCs w:val="24"/>
        </w:rPr>
        <w:t>программы 1 - 2014 - 2018 годы.</w:t>
      </w:r>
    </w:p>
    <w:p w:rsidR="004556EB" w:rsidRPr="00422590" w:rsidRDefault="004556EB" w:rsidP="004556EB">
      <w:pPr>
        <w:autoSpaceDE w:val="0"/>
        <w:autoSpaceDN w:val="0"/>
        <w:adjustRightInd w:val="0"/>
        <w:spacing w:after="0" w:line="240" w:lineRule="auto"/>
        <w:ind w:firstLine="540"/>
        <w:jc w:val="both"/>
        <w:rPr>
          <w:rFonts w:ascii="Times New Roman" w:hAnsi="Times New Roman"/>
          <w:b/>
          <w:sz w:val="24"/>
          <w:szCs w:val="24"/>
        </w:rPr>
      </w:pPr>
      <w:r w:rsidRPr="00422590">
        <w:rPr>
          <w:rFonts w:ascii="Times New Roman" w:hAnsi="Times New Roman"/>
          <w:b/>
          <w:sz w:val="24"/>
          <w:szCs w:val="24"/>
        </w:rPr>
        <w:t>Ожидаемые результаты реализации подпрограммы 1:</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обеспечение минимального размера бюджетной обеспеченности;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рост объема налоговых и неналоговых доходов местных бюджетов в общем объеме доходов местных бюджетов;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выплату производимую указанной категории работников;</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реализация проектов по благоустройству территорий поселений, городских округов;</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проведение выборов в органы местного самоуправления;</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выполнение государственных полномочий;</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2.Обеспечение реализации муниципальной программы (далее подпрограмма 2).</w:t>
      </w:r>
    </w:p>
    <w:p w:rsidR="004556EB" w:rsidRPr="00ED2289" w:rsidRDefault="004556EB" w:rsidP="004556EB">
      <w:pPr>
        <w:autoSpaceDE w:val="0"/>
        <w:autoSpaceDN w:val="0"/>
        <w:adjustRightInd w:val="0"/>
        <w:spacing w:after="0" w:line="240" w:lineRule="auto"/>
        <w:ind w:firstLine="540"/>
        <w:jc w:val="both"/>
        <w:rPr>
          <w:rFonts w:ascii="Times New Roman" w:hAnsi="Times New Roman"/>
          <w:sz w:val="24"/>
          <w:szCs w:val="24"/>
        </w:rPr>
      </w:pPr>
      <w:r w:rsidRPr="00ED2289">
        <w:rPr>
          <w:rFonts w:ascii="Times New Roman" w:hAnsi="Times New Roman"/>
          <w:sz w:val="24"/>
          <w:szCs w:val="24"/>
        </w:rPr>
        <w:t xml:space="preserve">Срок реализации подпрограммы 2 </w:t>
      </w:r>
      <w:r w:rsidR="00DD5333">
        <w:rPr>
          <w:rFonts w:ascii="Times New Roman" w:hAnsi="Times New Roman"/>
          <w:sz w:val="24"/>
          <w:szCs w:val="24"/>
        </w:rPr>
        <w:t>–</w:t>
      </w:r>
      <w:r w:rsidRPr="00ED2289">
        <w:rPr>
          <w:rFonts w:ascii="Times New Roman" w:hAnsi="Times New Roman"/>
          <w:sz w:val="24"/>
          <w:szCs w:val="24"/>
        </w:rPr>
        <w:t xml:space="preserve"> 2014 - 2018 годы.</w:t>
      </w:r>
    </w:p>
    <w:p w:rsidR="004556EB" w:rsidRPr="00ED2289" w:rsidRDefault="004556EB" w:rsidP="004556EB">
      <w:pPr>
        <w:autoSpaceDE w:val="0"/>
        <w:autoSpaceDN w:val="0"/>
        <w:adjustRightInd w:val="0"/>
        <w:spacing w:after="0" w:line="240" w:lineRule="auto"/>
        <w:ind w:firstLine="540"/>
        <w:jc w:val="both"/>
        <w:rPr>
          <w:rFonts w:ascii="Times New Roman" w:hAnsi="Times New Roman"/>
          <w:sz w:val="24"/>
          <w:szCs w:val="24"/>
        </w:rPr>
      </w:pPr>
      <w:r w:rsidRPr="00ED2289">
        <w:rPr>
          <w:rFonts w:ascii="Times New Roman" w:hAnsi="Times New Roman"/>
          <w:sz w:val="24"/>
          <w:szCs w:val="24"/>
        </w:rPr>
        <w:t>Ожидаемые результаты реализации подпрограммы 2:</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разработка аналитических материалов по итогам контрольных мероприятий (не менее 4 материалов в год);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своевременное составление проекта районного бюджета и отчета об исполнении  районного бюджета;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поддержание рейтинга района по качеству управления муниципальными финансами;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обеспечение исполнения расходных обязательств района;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качественное планирование доходов районного бюджета;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повышение качества финансового менеджмента главных распорядителей бюджетных средств;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повышение квалификации муниципальных служащих, работающих в  финансовом управлении администрации района;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разработка и размещение на официальном сайте муниципального образования  брошюры «Путеводитель по бюджету Богучанского района». </w:t>
      </w:r>
    </w:p>
    <w:p w:rsidR="004556EB" w:rsidRPr="00422590" w:rsidRDefault="004556EB" w:rsidP="004556EB">
      <w:pPr>
        <w:autoSpaceDE w:val="0"/>
        <w:autoSpaceDN w:val="0"/>
        <w:adjustRightInd w:val="0"/>
        <w:spacing w:after="0" w:line="240" w:lineRule="auto"/>
        <w:ind w:firstLine="709"/>
        <w:jc w:val="both"/>
        <w:rPr>
          <w:rFonts w:ascii="Times New Roman" w:hAnsi="Times New Roman"/>
          <w:b/>
          <w:sz w:val="24"/>
          <w:szCs w:val="24"/>
        </w:rPr>
      </w:pPr>
      <w:r w:rsidRPr="00422590">
        <w:rPr>
          <w:rFonts w:ascii="Times New Roman" w:hAnsi="Times New Roman"/>
          <w:b/>
          <w:sz w:val="24"/>
          <w:szCs w:val="24"/>
        </w:rPr>
        <w:lastRenderedPageBreak/>
        <w:t>Целью муниципальной программы является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p w:rsidR="004556EB" w:rsidRPr="00ED2289" w:rsidRDefault="004556EB" w:rsidP="004556EB">
      <w:pPr>
        <w:autoSpaceDE w:val="0"/>
        <w:autoSpaceDN w:val="0"/>
        <w:adjustRightInd w:val="0"/>
        <w:spacing w:after="0" w:line="240" w:lineRule="auto"/>
        <w:ind w:firstLine="709"/>
        <w:jc w:val="both"/>
        <w:outlineLvl w:val="0"/>
        <w:rPr>
          <w:rFonts w:ascii="Times New Roman" w:hAnsi="Times New Roman"/>
          <w:sz w:val="24"/>
          <w:szCs w:val="24"/>
        </w:rPr>
      </w:pPr>
      <w:r w:rsidRPr="00ED2289">
        <w:rPr>
          <w:rFonts w:ascii="Times New Roman" w:hAnsi="Times New Roman"/>
          <w:sz w:val="24"/>
          <w:szCs w:val="24"/>
        </w:rPr>
        <w:t>Реализация муниципальной программы направлена на достижение следующих задач:</w:t>
      </w:r>
    </w:p>
    <w:p w:rsidR="004556EB" w:rsidRPr="00ED2289" w:rsidRDefault="004556EB" w:rsidP="004556EB">
      <w:pPr>
        <w:autoSpaceDE w:val="0"/>
        <w:autoSpaceDN w:val="0"/>
        <w:adjustRightInd w:val="0"/>
        <w:spacing w:after="0" w:line="240" w:lineRule="auto"/>
        <w:ind w:firstLine="708"/>
        <w:jc w:val="both"/>
        <w:rPr>
          <w:rFonts w:ascii="Times New Roman" w:hAnsi="Times New Roman"/>
          <w:sz w:val="24"/>
          <w:szCs w:val="24"/>
        </w:rPr>
      </w:pPr>
      <w:r w:rsidRPr="00ED2289">
        <w:rPr>
          <w:rFonts w:ascii="Times New Roman" w:hAnsi="Times New Roman"/>
          <w:sz w:val="24"/>
          <w:szCs w:val="24"/>
        </w:rPr>
        <w:t>1. 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4556EB" w:rsidRPr="00ED2289" w:rsidRDefault="004556EB" w:rsidP="004556EB">
      <w:pPr>
        <w:autoSpaceDE w:val="0"/>
        <w:autoSpaceDN w:val="0"/>
        <w:adjustRightInd w:val="0"/>
        <w:spacing w:after="0" w:line="240" w:lineRule="auto"/>
        <w:ind w:firstLine="708"/>
        <w:jc w:val="both"/>
        <w:rPr>
          <w:rFonts w:ascii="Times New Roman" w:hAnsi="Times New Roman"/>
          <w:sz w:val="24"/>
          <w:szCs w:val="24"/>
        </w:rPr>
      </w:pPr>
      <w:r w:rsidRPr="00ED2289">
        <w:rPr>
          <w:rFonts w:ascii="Times New Roman" w:hAnsi="Times New Roman"/>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своевременного осуществления муниципального финансового контроля за соблюдением законодательства в финансово-бюджетной сфере.</w:t>
      </w:r>
    </w:p>
    <w:p w:rsidR="004556EB" w:rsidRPr="008C10D0" w:rsidRDefault="004556EB" w:rsidP="004556EB">
      <w:pPr>
        <w:pStyle w:val="a3"/>
        <w:ind w:firstLine="708"/>
        <w:jc w:val="both"/>
        <w:rPr>
          <w:rFonts w:ascii="Times New Roman" w:hAnsi="Times New Roman"/>
          <w:b/>
          <w:sz w:val="24"/>
          <w:szCs w:val="24"/>
        </w:rPr>
      </w:pPr>
      <w:r w:rsidRPr="008C10D0">
        <w:rPr>
          <w:rFonts w:ascii="Times New Roman" w:hAnsi="Times New Roman"/>
          <w:b/>
          <w:sz w:val="24"/>
          <w:szCs w:val="24"/>
        </w:rPr>
        <w:t>Ресурсное обеспечение муниципальной программы.</w:t>
      </w:r>
    </w:p>
    <w:p w:rsidR="004556EB" w:rsidRPr="00ED2289" w:rsidRDefault="004556EB" w:rsidP="004556EB">
      <w:pPr>
        <w:autoSpaceDE w:val="0"/>
        <w:autoSpaceDN w:val="0"/>
        <w:adjustRightInd w:val="0"/>
        <w:spacing w:after="0"/>
        <w:ind w:firstLine="708"/>
        <w:jc w:val="both"/>
        <w:rPr>
          <w:rFonts w:ascii="Times New Roman" w:hAnsi="Times New Roman"/>
          <w:sz w:val="24"/>
          <w:szCs w:val="24"/>
        </w:rPr>
      </w:pPr>
      <w:r w:rsidRPr="00ED2289">
        <w:rPr>
          <w:rFonts w:ascii="Times New Roman" w:hAnsi="Times New Roman"/>
          <w:sz w:val="24"/>
          <w:szCs w:val="24"/>
        </w:rPr>
        <w:t>Объем бюджетных ассигнований на реализацию муниципальной программы составляет  131 070 344,61  рублей, фактически направлено 130 185 744,69 рублей, в том числе:</w:t>
      </w:r>
    </w:p>
    <w:p w:rsidR="004556EB" w:rsidRPr="00ED2289" w:rsidRDefault="004556EB" w:rsidP="004556EB">
      <w:pPr>
        <w:autoSpaceDE w:val="0"/>
        <w:autoSpaceDN w:val="0"/>
        <w:adjustRightInd w:val="0"/>
        <w:spacing w:after="0"/>
        <w:jc w:val="both"/>
        <w:rPr>
          <w:rFonts w:ascii="Times New Roman" w:hAnsi="Times New Roman"/>
          <w:sz w:val="24"/>
          <w:szCs w:val="24"/>
        </w:rPr>
      </w:pPr>
      <w:r w:rsidRPr="00ED2289">
        <w:rPr>
          <w:rFonts w:ascii="Times New Roman" w:hAnsi="Times New Roman"/>
          <w:sz w:val="24"/>
          <w:szCs w:val="24"/>
        </w:rPr>
        <w:t>4 971 820 рублей – средства федерального бюджета, фактически  направлено 4 098 351,69 рублей;</w:t>
      </w:r>
    </w:p>
    <w:p w:rsidR="004556EB" w:rsidRPr="00ED2289" w:rsidRDefault="004556EB" w:rsidP="004556EB">
      <w:pPr>
        <w:autoSpaceDE w:val="0"/>
        <w:autoSpaceDN w:val="0"/>
        <w:adjustRightInd w:val="0"/>
        <w:spacing w:after="0"/>
        <w:jc w:val="both"/>
        <w:rPr>
          <w:rFonts w:ascii="Times New Roman" w:hAnsi="Times New Roman"/>
          <w:sz w:val="24"/>
          <w:szCs w:val="24"/>
        </w:rPr>
      </w:pPr>
      <w:r w:rsidRPr="00ED2289">
        <w:rPr>
          <w:rFonts w:ascii="Times New Roman" w:hAnsi="Times New Roman"/>
          <w:sz w:val="24"/>
          <w:szCs w:val="24"/>
        </w:rPr>
        <w:t>31 431 287 рублей - средства краевого бюджета, фактически направлено 31 431 287 рублей;</w:t>
      </w:r>
    </w:p>
    <w:p w:rsidR="004556EB" w:rsidRPr="00ED2289" w:rsidRDefault="004556EB" w:rsidP="004556EB">
      <w:pPr>
        <w:autoSpaceDE w:val="0"/>
        <w:autoSpaceDN w:val="0"/>
        <w:adjustRightInd w:val="0"/>
        <w:spacing w:after="0"/>
        <w:jc w:val="both"/>
        <w:rPr>
          <w:rFonts w:ascii="Times New Roman" w:hAnsi="Times New Roman"/>
          <w:sz w:val="24"/>
          <w:szCs w:val="24"/>
        </w:rPr>
      </w:pPr>
      <w:r w:rsidRPr="00ED2289">
        <w:rPr>
          <w:rFonts w:ascii="Times New Roman" w:hAnsi="Times New Roman"/>
          <w:sz w:val="24"/>
          <w:szCs w:val="24"/>
        </w:rPr>
        <w:t>94 667 237,61 рублей – средства районного бюджета, фактически направлено 94 656 106,00 рублей;</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Ожидаемыми результатами реализации муниципальной программы являются следующие:</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обеспечение минимального размера бюджетной обеспеченности;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рост объема налоговых и неналоговых доходов местных бюджетов в общем объеме доходов местных бюджетов;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рост количества поселений,  в которых отдельные государственные полномочия исполняются надлежащим образом;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снижение объема повторных нарушений бюджетного законодательства (2014  год - не более чем 15 % повторных нарушений, 2015 год – не более чем 10 % повторных нарушений, 2016 год – не более чем 10 % повторных нарушений, 2017 год – не более чем 10 % повторных нарушений; 2018 год – не более чем 10 % повторных нарушений);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разработка аналитических материалов по итогам контрольных мероприятий (не менее 4 материалов в год);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повышение доли расходов районного бюджета, формируемых в рамках муниципальных программ Богучанского района;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своевременное составление проекта районного бюджета и отчета об исполнении  районного бюджета;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поддержание рейтинга района по качеству управления муниципальными финансами;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обеспечение исполнения расходных обязательств района;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качественное планирование доходов районного бюджета;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повышение качества финансового менеджмента главных распорядителей бюджетных средств;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lastRenderedPageBreak/>
        <w:t xml:space="preserve">повышение квалификации муниципальных служащих, работающих в  финансовом управлении администрации района; </w:t>
      </w:r>
    </w:p>
    <w:p w:rsidR="004556EB" w:rsidRPr="00ED2289" w:rsidRDefault="004556EB" w:rsidP="004556EB">
      <w:pPr>
        <w:pStyle w:val="ConsPlusCell"/>
        <w:ind w:firstLine="709"/>
        <w:jc w:val="both"/>
        <w:rPr>
          <w:rFonts w:ascii="Times New Roman" w:hAnsi="Times New Roman" w:cs="Times New Roman"/>
          <w:sz w:val="24"/>
          <w:szCs w:val="24"/>
        </w:rPr>
      </w:pPr>
      <w:r w:rsidRPr="00ED2289">
        <w:rPr>
          <w:rFonts w:ascii="Times New Roman" w:hAnsi="Times New Roman" w:cs="Times New Roman"/>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4556EB" w:rsidRPr="00ED2289" w:rsidRDefault="004556EB" w:rsidP="004556EB">
      <w:pPr>
        <w:autoSpaceDE w:val="0"/>
        <w:autoSpaceDN w:val="0"/>
        <w:adjustRightInd w:val="0"/>
        <w:spacing w:after="0" w:line="240" w:lineRule="auto"/>
        <w:ind w:firstLine="709"/>
        <w:jc w:val="both"/>
        <w:rPr>
          <w:rFonts w:ascii="Times New Roman" w:hAnsi="Times New Roman"/>
          <w:sz w:val="24"/>
          <w:szCs w:val="24"/>
        </w:rPr>
      </w:pPr>
      <w:r w:rsidRPr="00ED2289">
        <w:rPr>
          <w:rFonts w:ascii="Times New Roman" w:hAnsi="Times New Roman"/>
          <w:sz w:val="24"/>
          <w:szCs w:val="24"/>
        </w:rPr>
        <w:t xml:space="preserve">разработка и размещение на официальном сайте муниципального образования  брошюры «Путеводитель по бюджету Богучанского района». </w:t>
      </w:r>
    </w:p>
    <w:p w:rsidR="00177771" w:rsidRDefault="00177771" w:rsidP="00422590">
      <w:pPr>
        <w:pStyle w:val="a3"/>
        <w:ind w:left="360"/>
        <w:jc w:val="both"/>
        <w:rPr>
          <w:rFonts w:ascii="Times New Roman" w:hAnsi="Times New Roman"/>
          <w:b/>
          <w:i/>
          <w:sz w:val="24"/>
          <w:szCs w:val="24"/>
        </w:rPr>
      </w:pPr>
      <w:r w:rsidRPr="008C5222">
        <w:rPr>
          <w:rFonts w:ascii="Times New Roman" w:hAnsi="Times New Roman"/>
          <w:b/>
          <w:i/>
          <w:sz w:val="24"/>
          <w:szCs w:val="24"/>
        </w:rPr>
        <w:t xml:space="preserve">2. </w:t>
      </w:r>
      <w:r w:rsidR="004556EB" w:rsidRPr="008C5222">
        <w:rPr>
          <w:rFonts w:ascii="Times New Roman" w:hAnsi="Times New Roman"/>
          <w:b/>
          <w:i/>
          <w:sz w:val="24"/>
          <w:szCs w:val="24"/>
        </w:rPr>
        <w:t>О</w:t>
      </w:r>
      <w:r w:rsidR="00422590" w:rsidRPr="008C5222">
        <w:rPr>
          <w:rFonts w:ascii="Times New Roman" w:hAnsi="Times New Roman"/>
          <w:b/>
          <w:i/>
          <w:sz w:val="24"/>
          <w:szCs w:val="24"/>
        </w:rPr>
        <w:t>ценка эффективности реализации м</w:t>
      </w:r>
      <w:r w:rsidR="004556EB" w:rsidRPr="008C5222">
        <w:rPr>
          <w:rFonts w:ascii="Times New Roman" w:hAnsi="Times New Roman"/>
          <w:b/>
          <w:i/>
          <w:sz w:val="24"/>
          <w:szCs w:val="24"/>
        </w:rPr>
        <w:t>униципальной программы</w:t>
      </w:r>
      <w:r w:rsidR="00422590" w:rsidRPr="008C5222">
        <w:rPr>
          <w:rFonts w:ascii="Times New Roman" w:hAnsi="Times New Roman"/>
          <w:b/>
          <w:i/>
          <w:sz w:val="24"/>
          <w:szCs w:val="24"/>
        </w:rPr>
        <w:t>.</w:t>
      </w:r>
      <w:r w:rsidR="004556EB" w:rsidRPr="00177771">
        <w:rPr>
          <w:rFonts w:ascii="Times New Roman" w:hAnsi="Times New Roman"/>
          <w:b/>
          <w:i/>
          <w:sz w:val="24"/>
          <w:szCs w:val="24"/>
        </w:rPr>
        <w:t xml:space="preserve"> </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районного бюджета»:</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О1 = (130 185 744,69 руб. + 0*)/ 131 070 344,61 руб. х 100% = 99,33%</w:t>
      </w:r>
    </w:p>
    <w:p w:rsidR="004556EB" w:rsidRPr="00ED2289" w:rsidRDefault="004556EB" w:rsidP="004556EB">
      <w:pPr>
        <w:pStyle w:val="a3"/>
        <w:jc w:val="both"/>
        <w:rPr>
          <w:rFonts w:ascii="Times New Roman" w:hAnsi="Times New Roman"/>
          <w:sz w:val="24"/>
          <w:szCs w:val="24"/>
        </w:rPr>
      </w:pPr>
      <w:r w:rsidRPr="00ED2289">
        <w:rPr>
          <w:rFonts w:ascii="Times New Roman" w:hAnsi="Times New Roman"/>
          <w:sz w:val="24"/>
          <w:szCs w:val="24"/>
        </w:rPr>
        <w:t>0*- показатель суммы «положительной экономии»</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В соответствии с интерпретацией оценки вышеуказанного критерия наш показатель составил 99,33%, что соответствует значению О1 равному: </w:t>
      </w:r>
    </w:p>
    <w:p w:rsidR="004556EB" w:rsidRPr="00ED2289" w:rsidRDefault="004556EB" w:rsidP="004556EB">
      <w:pPr>
        <w:pStyle w:val="a3"/>
        <w:ind w:firstLine="1134"/>
        <w:jc w:val="both"/>
        <w:rPr>
          <w:rFonts w:ascii="Times New Roman" w:hAnsi="Times New Roman"/>
          <w:sz w:val="24"/>
          <w:szCs w:val="24"/>
        </w:rPr>
      </w:pPr>
      <w:r w:rsidRPr="00ED2289">
        <w:rPr>
          <w:rFonts w:ascii="Times New Roman" w:hAnsi="Times New Roman"/>
          <w:b/>
          <w:sz w:val="24"/>
          <w:szCs w:val="24"/>
        </w:rPr>
        <w:t>95% &lt; О1 &lt; 100%</w:t>
      </w:r>
      <w:r w:rsidRPr="00ED2289">
        <w:rPr>
          <w:rFonts w:ascii="Times New Roman" w:hAnsi="Times New Roman"/>
          <w:sz w:val="24"/>
          <w:szCs w:val="24"/>
        </w:rPr>
        <w:t>,</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что расценивается как –Муниципальная программа выполнена в полном объеме. </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На втором этапе осуществлялся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О2 = (100%+100%+100,63%)/ 3 показателя = 100,21 % </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В соответствии с интерпретацией оценки вышеуказанного критерия наш показатель составил 100,21%, что соответствует значению О2 равному: </w:t>
      </w:r>
    </w:p>
    <w:p w:rsidR="004556EB" w:rsidRPr="00ED2289" w:rsidRDefault="004556EB" w:rsidP="004556EB">
      <w:pPr>
        <w:pStyle w:val="a3"/>
        <w:ind w:firstLine="1134"/>
        <w:jc w:val="both"/>
        <w:rPr>
          <w:rFonts w:ascii="Times New Roman" w:hAnsi="Times New Roman"/>
          <w:sz w:val="24"/>
          <w:szCs w:val="24"/>
        </w:rPr>
      </w:pPr>
      <w:r w:rsidRPr="00ED2289">
        <w:rPr>
          <w:rFonts w:ascii="Times New Roman" w:hAnsi="Times New Roman"/>
          <w:b/>
          <w:sz w:val="24"/>
          <w:szCs w:val="24"/>
        </w:rPr>
        <w:t>О2&gt;100%</w:t>
      </w:r>
      <w:r w:rsidRPr="00ED2289">
        <w:rPr>
          <w:rFonts w:ascii="Times New Roman" w:hAnsi="Times New Roman"/>
          <w:sz w:val="24"/>
          <w:szCs w:val="24"/>
        </w:rPr>
        <w:t>,</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что расценивается как – Муниципальная программа перевыполнена. </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О3=((100%*0,06)+(100,0%*0,09)+(100%*0,12)+(100%*0,04)+(100,6%*0,19)+</w:t>
      </w:r>
      <w:r w:rsidR="008C5222">
        <w:rPr>
          <w:rFonts w:ascii="Times New Roman" w:hAnsi="Times New Roman"/>
          <w:sz w:val="24"/>
          <w:szCs w:val="24"/>
        </w:rPr>
        <w:t xml:space="preserve">    </w:t>
      </w:r>
      <w:r w:rsidRPr="00ED2289">
        <w:rPr>
          <w:rFonts w:ascii="Times New Roman" w:hAnsi="Times New Roman"/>
          <w:sz w:val="24"/>
          <w:szCs w:val="24"/>
        </w:rPr>
        <w:t>(100%*0,05)+(100%*0,03)+(100%*0,14)+(115,3%</w:t>
      </w:r>
      <w:r w:rsidR="008C5222">
        <w:rPr>
          <w:rFonts w:ascii="Times New Roman" w:hAnsi="Times New Roman"/>
          <w:sz w:val="24"/>
          <w:szCs w:val="24"/>
        </w:rPr>
        <w:t>*0,13)+(100%*0,08)+(100*0,07)/1=</w:t>
      </w:r>
      <w:r w:rsidRPr="00ED2289">
        <w:rPr>
          <w:rFonts w:ascii="Times New Roman" w:hAnsi="Times New Roman"/>
          <w:sz w:val="24"/>
          <w:szCs w:val="24"/>
        </w:rPr>
        <w:t>102,10 %</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В соответствии с интерпретацией оценки вышеуказанного критерия наш показатель составил 102,10 %, что соответствует значению О3 равному: </w:t>
      </w:r>
    </w:p>
    <w:p w:rsidR="004556EB" w:rsidRPr="00ED2289" w:rsidRDefault="004556EB" w:rsidP="004556EB">
      <w:pPr>
        <w:pStyle w:val="a3"/>
        <w:ind w:firstLine="1134"/>
        <w:jc w:val="both"/>
        <w:rPr>
          <w:rFonts w:ascii="Times New Roman" w:hAnsi="Times New Roman"/>
          <w:sz w:val="24"/>
          <w:szCs w:val="24"/>
        </w:rPr>
      </w:pPr>
      <w:r w:rsidRPr="00ED2289">
        <w:rPr>
          <w:rFonts w:ascii="Times New Roman" w:hAnsi="Times New Roman"/>
          <w:b/>
          <w:sz w:val="24"/>
          <w:szCs w:val="24"/>
        </w:rPr>
        <w:t>О3&gt; 100%</w:t>
      </w:r>
      <w:r w:rsidRPr="00ED2289">
        <w:rPr>
          <w:rFonts w:ascii="Times New Roman" w:hAnsi="Times New Roman"/>
          <w:sz w:val="24"/>
          <w:szCs w:val="24"/>
        </w:rPr>
        <w:t>,</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что расценивается как – муниципальная программа  перевыполнена.</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На четвертом этапе осуществлялся расчет О итог – итоговая оценка эффективности реализации Программы.</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О итог = (99,33%+100,21%+102,10%)/ 3 = 100,55</w:t>
      </w:r>
      <w:r w:rsidR="00C52B65">
        <w:rPr>
          <w:rFonts w:ascii="Times New Roman" w:hAnsi="Times New Roman"/>
          <w:sz w:val="24"/>
          <w:szCs w:val="24"/>
        </w:rPr>
        <w:t xml:space="preserve"> </w:t>
      </w:r>
      <w:r w:rsidRPr="00ED2289">
        <w:rPr>
          <w:rFonts w:ascii="Times New Roman" w:hAnsi="Times New Roman"/>
          <w:sz w:val="24"/>
          <w:szCs w:val="24"/>
        </w:rPr>
        <w:t>%</w:t>
      </w:r>
    </w:p>
    <w:p w:rsidR="004556EB" w:rsidRPr="00ED2289" w:rsidRDefault="004556EB" w:rsidP="004556EB">
      <w:pPr>
        <w:pStyle w:val="a3"/>
        <w:ind w:firstLine="426"/>
        <w:jc w:val="both"/>
        <w:rPr>
          <w:rFonts w:ascii="Times New Roman" w:hAnsi="Times New Roman"/>
          <w:sz w:val="24"/>
          <w:szCs w:val="24"/>
        </w:rPr>
      </w:pPr>
      <w:r w:rsidRPr="00ED2289">
        <w:rPr>
          <w:rFonts w:ascii="Times New Roman" w:hAnsi="Times New Roman"/>
          <w:sz w:val="24"/>
          <w:szCs w:val="24"/>
        </w:rPr>
        <w:t xml:space="preserve">В соответствии с интерпретацией оценки вышеуказанного критерия наш показатель составил 100,55%, что соответствует значению Оитог равному: </w:t>
      </w:r>
    </w:p>
    <w:p w:rsidR="004556EB" w:rsidRPr="00ED2289" w:rsidRDefault="004556EB" w:rsidP="004556EB">
      <w:pPr>
        <w:pStyle w:val="a3"/>
        <w:ind w:firstLine="1134"/>
        <w:jc w:val="both"/>
        <w:rPr>
          <w:rFonts w:ascii="Times New Roman" w:hAnsi="Times New Roman"/>
          <w:sz w:val="24"/>
          <w:szCs w:val="24"/>
        </w:rPr>
      </w:pPr>
      <w:r w:rsidRPr="00ED2289">
        <w:rPr>
          <w:rFonts w:ascii="Times New Roman" w:hAnsi="Times New Roman"/>
          <w:b/>
          <w:sz w:val="24"/>
          <w:szCs w:val="24"/>
        </w:rPr>
        <w:t xml:space="preserve">  О итог &gt;100%</w:t>
      </w:r>
      <w:r w:rsidRPr="00ED2289">
        <w:rPr>
          <w:rFonts w:ascii="Times New Roman" w:hAnsi="Times New Roman"/>
          <w:sz w:val="24"/>
          <w:szCs w:val="24"/>
        </w:rPr>
        <w:t>,</w:t>
      </w:r>
    </w:p>
    <w:p w:rsidR="004556EB" w:rsidRPr="00C52B65" w:rsidRDefault="00C52B65" w:rsidP="004556EB">
      <w:pPr>
        <w:pStyle w:val="a3"/>
        <w:ind w:firstLine="426"/>
        <w:jc w:val="both"/>
        <w:rPr>
          <w:rFonts w:ascii="Times New Roman" w:hAnsi="Times New Roman"/>
          <w:b/>
          <w:sz w:val="24"/>
          <w:szCs w:val="24"/>
        </w:rPr>
      </w:pPr>
      <w:r>
        <w:rPr>
          <w:rFonts w:ascii="Times New Roman" w:hAnsi="Times New Roman"/>
          <w:sz w:val="24"/>
          <w:szCs w:val="24"/>
        </w:rPr>
        <w:t xml:space="preserve">что расценивается как –  </w:t>
      </w:r>
      <w:r w:rsidRPr="00C52B65">
        <w:rPr>
          <w:rFonts w:ascii="Times New Roman" w:hAnsi="Times New Roman"/>
          <w:b/>
          <w:sz w:val="24"/>
          <w:szCs w:val="24"/>
        </w:rPr>
        <w:t>м</w:t>
      </w:r>
      <w:r w:rsidR="004556EB" w:rsidRPr="00C52B65">
        <w:rPr>
          <w:rFonts w:ascii="Times New Roman" w:hAnsi="Times New Roman"/>
          <w:b/>
          <w:sz w:val="24"/>
          <w:szCs w:val="24"/>
        </w:rPr>
        <w:t xml:space="preserve">униципальная программа перевыполнена. </w:t>
      </w:r>
    </w:p>
    <w:p w:rsidR="004556EB" w:rsidRPr="00ED2289" w:rsidRDefault="004556EB" w:rsidP="004556EB">
      <w:pPr>
        <w:pStyle w:val="a5"/>
        <w:ind w:left="426"/>
        <w:jc w:val="both"/>
        <w:rPr>
          <w:rFonts w:ascii="Times New Roman" w:hAnsi="Times New Roman"/>
          <w:sz w:val="24"/>
          <w:szCs w:val="24"/>
        </w:rPr>
      </w:pPr>
      <w:r w:rsidRPr="00ED2289">
        <w:rPr>
          <w:rFonts w:ascii="Times New Roman" w:hAnsi="Times New Roman"/>
          <w:sz w:val="24"/>
          <w:szCs w:val="24"/>
        </w:rPr>
        <w:t>Результаты оценки эффективности муниципальной программы Богучанского района «Управление муниципальными финансами»</w:t>
      </w:r>
      <w:r w:rsidR="00DD5333">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17"/>
        <w:gridCol w:w="1961"/>
        <w:gridCol w:w="2033"/>
        <w:gridCol w:w="1889"/>
      </w:tblGrid>
      <w:tr w:rsidR="004556EB" w:rsidRPr="00ED2289" w:rsidTr="004556EB">
        <w:tc>
          <w:tcPr>
            <w:tcW w:w="720"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 п/п</w:t>
            </w:r>
          </w:p>
        </w:tc>
        <w:tc>
          <w:tcPr>
            <w:tcW w:w="3112"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(О1)</w:t>
            </w:r>
          </w:p>
        </w:tc>
        <w:tc>
          <w:tcPr>
            <w:tcW w:w="1971"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Степень достижения целевых показателей муниципальной программы (О2)</w:t>
            </w:r>
          </w:p>
        </w:tc>
        <w:tc>
          <w:tcPr>
            <w:tcW w:w="1971"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Степень достижения показателей результативности муниципальной программы (О3)</w:t>
            </w:r>
          </w:p>
        </w:tc>
        <w:tc>
          <w:tcPr>
            <w:tcW w:w="1971"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О итог</w:t>
            </w:r>
          </w:p>
        </w:tc>
      </w:tr>
      <w:tr w:rsidR="004556EB" w:rsidRPr="00ED2289" w:rsidTr="004556EB">
        <w:trPr>
          <w:trHeight w:val="555"/>
        </w:trPr>
        <w:tc>
          <w:tcPr>
            <w:tcW w:w="720"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1.</w:t>
            </w:r>
          </w:p>
        </w:tc>
        <w:tc>
          <w:tcPr>
            <w:tcW w:w="3112"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99,33</w:t>
            </w:r>
            <w:r w:rsidR="00C52B65">
              <w:rPr>
                <w:rFonts w:ascii="Times New Roman" w:hAnsi="Times New Roman"/>
                <w:sz w:val="24"/>
                <w:szCs w:val="24"/>
              </w:rPr>
              <w:t xml:space="preserve"> </w:t>
            </w:r>
            <w:r w:rsidRPr="00ED2289">
              <w:rPr>
                <w:rFonts w:ascii="Times New Roman" w:hAnsi="Times New Roman"/>
                <w:sz w:val="24"/>
                <w:szCs w:val="24"/>
              </w:rPr>
              <w:t>%</w:t>
            </w:r>
          </w:p>
        </w:tc>
        <w:tc>
          <w:tcPr>
            <w:tcW w:w="1971"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100,21</w:t>
            </w:r>
            <w:r w:rsidR="00C52B65">
              <w:rPr>
                <w:rFonts w:ascii="Times New Roman" w:hAnsi="Times New Roman"/>
                <w:sz w:val="24"/>
                <w:szCs w:val="24"/>
              </w:rPr>
              <w:t xml:space="preserve"> </w:t>
            </w:r>
            <w:r w:rsidRPr="00ED2289">
              <w:rPr>
                <w:rFonts w:ascii="Times New Roman" w:hAnsi="Times New Roman"/>
                <w:sz w:val="24"/>
                <w:szCs w:val="24"/>
              </w:rPr>
              <w:t>%</w:t>
            </w:r>
          </w:p>
        </w:tc>
        <w:tc>
          <w:tcPr>
            <w:tcW w:w="1971"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102,10</w:t>
            </w:r>
            <w:r w:rsidR="00C52B65">
              <w:rPr>
                <w:rFonts w:ascii="Times New Roman" w:hAnsi="Times New Roman"/>
                <w:sz w:val="24"/>
                <w:szCs w:val="24"/>
              </w:rPr>
              <w:t xml:space="preserve"> </w:t>
            </w:r>
            <w:r w:rsidRPr="00ED2289">
              <w:rPr>
                <w:rFonts w:ascii="Times New Roman" w:hAnsi="Times New Roman"/>
                <w:sz w:val="24"/>
                <w:szCs w:val="24"/>
              </w:rPr>
              <w:t>%</w:t>
            </w:r>
          </w:p>
        </w:tc>
        <w:tc>
          <w:tcPr>
            <w:tcW w:w="1971" w:type="dxa"/>
          </w:tcPr>
          <w:p w:rsidR="004556EB" w:rsidRPr="00ED2289" w:rsidRDefault="004556EB" w:rsidP="004556EB">
            <w:pPr>
              <w:pStyle w:val="a5"/>
              <w:ind w:left="0"/>
              <w:jc w:val="both"/>
              <w:rPr>
                <w:rFonts w:ascii="Times New Roman" w:hAnsi="Times New Roman"/>
                <w:sz w:val="24"/>
                <w:szCs w:val="24"/>
              </w:rPr>
            </w:pPr>
            <w:r w:rsidRPr="00ED2289">
              <w:rPr>
                <w:rFonts w:ascii="Times New Roman" w:hAnsi="Times New Roman"/>
                <w:sz w:val="24"/>
                <w:szCs w:val="24"/>
              </w:rPr>
              <w:t>100,55</w:t>
            </w:r>
            <w:r w:rsidR="00C52B65">
              <w:rPr>
                <w:rFonts w:ascii="Times New Roman" w:hAnsi="Times New Roman"/>
                <w:sz w:val="24"/>
                <w:szCs w:val="24"/>
              </w:rPr>
              <w:t xml:space="preserve"> </w:t>
            </w:r>
            <w:r w:rsidRPr="00ED2289">
              <w:rPr>
                <w:rFonts w:ascii="Times New Roman" w:hAnsi="Times New Roman"/>
                <w:sz w:val="24"/>
                <w:szCs w:val="24"/>
              </w:rPr>
              <w:t>%</w:t>
            </w:r>
          </w:p>
        </w:tc>
      </w:tr>
    </w:tbl>
    <w:p w:rsidR="004556EB" w:rsidRPr="00ED2289" w:rsidRDefault="004556EB" w:rsidP="004556EB">
      <w:pPr>
        <w:pStyle w:val="a5"/>
        <w:spacing w:after="0"/>
        <w:ind w:left="1134"/>
        <w:rPr>
          <w:rFonts w:ascii="Times New Roman" w:hAnsi="Times New Roman"/>
          <w:sz w:val="24"/>
          <w:szCs w:val="24"/>
        </w:rPr>
      </w:pPr>
    </w:p>
    <w:p w:rsidR="00AB64B0" w:rsidRDefault="00AB64B0" w:rsidP="00607BE2">
      <w:pPr>
        <w:jc w:val="center"/>
        <w:rPr>
          <w:rFonts w:ascii="Times New Roman" w:hAnsi="Times New Roman" w:cs="Times New Roman"/>
          <w:b/>
          <w:sz w:val="24"/>
          <w:szCs w:val="24"/>
        </w:rPr>
      </w:pPr>
    </w:p>
    <w:p w:rsidR="00607BE2" w:rsidRPr="00B973AB" w:rsidRDefault="00DA2B2F" w:rsidP="00607BE2">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XII</w:t>
      </w:r>
      <w:r w:rsidR="00336D4A" w:rsidRPr="00607BE2">
        <w:rPr>
          <w:rFonts w:ascii="Times New Roman" w:hAnsi="Times New Roman" w:cs="Times New Roman"/>
          <w:b/>
          <w:sz w:val="24"/>
          <w:szCs w:val="24"/>
        </w:rPr>
        <w:t>. Муниципальная</w:t>
      </w:r>
      <w:r w:rsidR="005C308B" w:rsidRPr="00607BE2">
        <w:rPr>
          <w:rFonts w:ascii="Times New Roman" w:hAnsi="Times New Roman" w:cs="Times New Roman"/>
          <w:b/>
          <w:sz w:val="24"/>
          <w:szCs w:val="24"/>
        </w:rPr>
        <w:t xml:space="preserve">  программа</w:t>
      </w:r>
      <w:r w:rsidR="00607BE2" w:rsidRPr="00607BE2">
        <w:rPr>
          <w:rFonts w:ascii="Times New Roman" w:hAnsi="Times New Roman" w:cs="Times New Roman"/>
          <w:b/>
          <w:sz w:val="24"/>
          <w:szCs w:val="24"/>
        </w:rPr>
        <w:t xml:space="preserve"> «Развитие образования Богучанского района»</w:t>
      </w:r>
      <w:r w:rsidR="00B973AB" w:rsidRPr="00B973AB">
        <w:rPr>
          <w:rFonts w:ascii="Times New Roman" w:hAnsi="Times New Roman" w:cs="Times New Roman"/>
          <w:b/>
          <w:sz w:val="24"/>
          <w:szCs w:val="24"/>
        </w:rPr>
        <w:t>.</w:t>
      </w:r>
    </w:p>
    <w:p w:rsidR="00607BE2" w:rsidRPr="00B973AB" w:rsidRDefault="00607BE2" w:rsidP="00607BE2">
      <w:pPr>
        <w:spacing w:after="0"/>
        <w:ind w:firstLine="709"/>
        <w:jc w:val="both"/>
        <w:rPr>
          <w:rFonts w:ascii="Times New Roman" w:hAnsi="Times New Roman" w:cs="Times New Roman"/>
          <w:sz w:val="24"/>
          <w:szCs w:val="24"/>
          <w:u w:val="single"/>
        </w:rPr>
      </w:pPr>
      <w:r w:rsidRPr="00DA2B2F">
        <w:rPr>
          <w:rFonts w:ascii="Times New Roman" w:hAnsi="Times New Roman" w:cs="Times New Roman"/>
          <w:b/>
          <w:i/>
          <w:sz w:val="24"/>
          <w:szCs w:val="24"/>
        </w:rPr>
        <w:t xml:space="preserve">Муниципальная программа  «Развитие образования Богучанского района» </w:t>
      </w:r>
      <w:r w:rsidRPr="00B973AB">
        <w:rPr>
          <w:rFonts w:ascii="Times New Roman" w:hAnsi="Times New Roman" w:cs="Times New Roman"/>
          <w:sz w:val="24"/>
          <w:szCs w:val="24"/>
        </w:rPr>
        <w:t>(далее</w:t>
      </w:r>
      <w:r w:rsidR="00B973AB">
        <w:rPr>
          <w:rFonts w:ascii="Times New Roman" w:hAnsi="Times New Roman" w:cs="Times New Roman"/>
          <w:sz w:val="24"/>
          <w:szCs w:val="24"/>
        </w:rPr>
        <w:t xml:space="preserve"> </w:t>
      </w:r>
      <w:r w:rsidR="00B973AB" w:rsidRPr="00B973AB">
        <w:rPr>
          <w:rFonts w:ascii="Times New Roman" w:hAnsi="Times New Roman" w:cs="Times New Roman"/>
          <w:sz w:val="24"/>
          <w:szCs w:val="24"/>
        </w:rPr>
        <w:t>-</w:t>
      </w:r>
      <w:r w:rsidRPr="00B973AB">
        <w:rPr>
          <w:rFonts w:ascii="Times New Roman" w:hAnsi="Times New Roman" w:cs="Times New Roman"/>
          <w:sz w:val="24"/>
          <w:szCs w:val="24"/>
        </w:rPr>
        <w:t xml:space="preserve"> Программа), утверждена постановлением адм</w:t>
      </w:r>
      <w:r w:rsidR="00B973AB" w:rsidRPr="00B973AB">
        <w:rPr>
          <w:rFonts w:ascii="Times New Roman" w:hAnsi="Times New Roman" w:cs="Times New Roman"/>
          <w:sz w:val="24"/>
          <w:szCs w:val="24"/>
        </w:rPr>
        <w:t xml:space="preserve">инистрации Богучанского района </w:t>
      </w:r>
      <w:r w:rsidRPr="00B973AB">
        <w:rPr>
          <w:rFonts w:ascii="Times New Roman" w:hAnsi="Times New Roman" w:cs="Times New Roman"/>
          <w:sz w:val="24"/>
          <w:szCs w:val="24"/>
        </w:rPr>
        <w:t xml:space="preserve">т 01.11.2013 года № 1398-п. </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В течение 2015 года в Программу были внесены изменения: </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10.03.2015 года № 320-п;</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11.03.2015 года № 331-п;</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16.07.2015 года № 654-п;</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21.09.2015 года № 854-п;</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21.10.2015 года № 943-п;</w:t>
      </w:r>
    </w:p>
    <w:p w:rsidR="00607BE2" w:rsidRP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04.12.2015 года № 1104-п;</w:t>
      </w:r>
    </w:p>
    <w:p w:rsidR="00607BE2" w:rsidRDefault="00607BE2" w:rsidP="00607BE2">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постановлением администрации Богучанского района от 26.01.2016 года № 60</w:t>
      </w:r>
      <w:r>
        <w:rPr>
          <w:rFonts w:ascii="Times New Roman" w:hAnsi="Times New Roman" w:cs="Times New Roman"/>
          <w:sz w:val="24"/>
          <w:szCs w:val="24"/>
        </w:rPr>
        <w:t>-п.</w:t>
      </w:r>
    </w:p>
    <w:p w:rsidR="00607BE2" w:rsidRPr="00F63566" w:rsidRDefault="00607BE2" w:rsidP="00F63566">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Ответственный исполнитель программы:</w:t>
      </w:r>
      <w:r w:rsidRPr="00F63566">
        <w:rPr>
          <w:rFonts w:ascii="Times New Roman" w:hAnsi="Times New Roman" w:cs="Times New Roman"/>
          <w:sz w:val="24"/>
          <w:szCs w:val="24"/>
        </w:rPr>
        <w:t xml:space="preserve"> управление образования администрации Богучанского района Красноярского края.</w:t>
      </w:r>
    </w:p>
    <w:p w:rsidR="00607BE2" w:rsidRPr="00F63566" w:rsidRDefault="00607BE2" w:rsidP="00F63566">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Соисполнители программы:</w:t>
      </w:r>
      <w:r w:rsidRPr="00F63566">
        <w:rPr>
          <w:rFonts w:ascii="Times New Roman" w:hAnsi="Times New Roman" w:cs="Times New Roman"/>
          <w:sz w:val="24"/>
          <w:szCs w:val="24"/>
        </w:rPr>
        <w:t xml:space="preserve"> МКУ «Муниципальная служба заказчика».</w:t>
      </w:r>
    </w:p>
    <w:p w:rsidR="00607BE2" w:rsidRPr="00986930" w:rsidRDefault="00607BE2" w:rsidP="00F63566">
      <w:pPr>
        <w:spacing w:after="0"/>
        <w:ind w:firstLine="709"/>
        <w:jc w:val="both"/>
        <w:rPr>
          <w:rFonts w:ascii="Times New Roman" w:hAnsi="Times New Roman" w:cs="Times New Roman"/>
          <w:b/>
          <w:sz w:val="24"/>
          <w:szCs w:val="24"/>
        </w:rPr>
      </w:pPr>
      <w:r w:rsidRPr="00986930">
        <w:rPr>
          <w:rFonts w:ascii="Times New Roman" w:hAnsi="Times New Roman" w:cs="Times New Roman"/>
          <w:b/>
          <w:sz w:val="24"/>
          <w:szCs w:val="24"/>
        </w:rPr>
        <w:t>Перечень подпрограмм:</w:t>
      </w:r>
    </w:p>
    <w:p w:rsidR="00607BE2" w:rsidRPr="00246BCE" w:rsidRDefault="00246BCE" w:rsidP="00246BC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00607BE2" w:rsidRPr="00246BCE">
        <w:rPr>
          <w:rFonts w:ascii="Times New Roman" w:hAnsi="Times New Roman"/>
          <w:bCs/>
          <w:sz w:val="24"/>
          <w:szCs w:val="24"/>
        </w:rPr>
        <w:t>«Развитие дошкольного, общего и дополнительного образования детей»;</w:t>
      </w:r>
    </w:p>
    <w:p w:rsidR="00607BE2" w:rsidRPr="00246BCE" w:rsidRDefault="00246BCE" w:rsidP="00246BC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607BE2" w:rsidRPr="00246BCE">
        <w:rPr>
          <w:rFonts w:ascii="Times New Roman" w:hAnsi="Times New Roman"/>
          <w:sz w:val="24"/>
          <w:szCs w:val="24"/>
        </w:rPr>
        <w:t>«Господдержка детей-сирот, расширение практики применения семейных форм воспитания»;</w:t>
      </w:r>
    </w:p>
    <w:p w:rsidR="00607BE2" w:rsidRPr="00246BCE" w:rsidRDefault="00246BCE" w:rsidP="00246BCE">
      <w:pPr>
        <w:spacing w:after="0"/>
        <w:ind w:firstLine="709"/>
        <w:jc w:val="both"/>
        <w:rPr>
          <w:rFonts w:ascii="Times New Roman" w:hAnsi="Times New Roman"/>
          <w:sz w:val="24"/>
          <w:szCs w:val="24"/>
          <w:u w:val="single"/>
        </w:rPr>
      </w:pPr>
      <w:r>
        <w:rPr>
          <w:rFonts w:ascii="Times New Roman" w:hAnsi="Times New Roman"/>
          <w:sz w:val="24"/>
          <w:szCs w:val="24"/>
        </w:rPr>
        <w:t xml:space="preserve">3. </w:t>
      </w:r>
      <w:r w:rsidR="00607BE2" w:rsidRPr="00246BCE">
        <w:rPr>
          <w:rFonts w:ascii="Times New Roman" w:hAnsi="Times New Roman"/>
          <w:sz w:val="24"/>
          <w:szCs w:val="24"/>
        </w:rPr>
        <w:t>«Обеспечение реализации муниципальной программы и прочие мероприятия в области образования».</w:t>
      </w:r>
    </w:p>
    <w:p w:rsidR="00607BE2" w:rsidRPr="00607BE2" w:rsidRDefault="00607BE2" w:rsidP="00F63566">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Цель программы:</w:t>
      </w:r>
      <w:r w:rsidRPr="00607BE2">
        <w:rPr>
          <w:rFonts w:ascii="Times New Roman" w:hAnsi="Times New Roman" w:cs="Times New Roman"/>
          <w:sz w:val="24"/>
          <w:szCs w:val="24"/>
        </w:rPr>
        <w:t xml:space="preserve">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   </w:t>
      </w:r>
    </w:p>
    <w:p w:rsidR="00607BE2" w:rsidRPr="00986930" w:rsidRDefault="00607BE2" w:rsidP="00F63566">
      <w:pPr>
        <w:spacing w:after="0"/>
        <w:ind w:firstLine="709"/>
        <w:jc w:val="both"/>
        <w:rPr>
          <w:rFonts w:ascii="Times New Roman" w:hAnsi="Times New Roman" w:cs="Times New Roman"/>
          <w:b/>
          <w:sz w:val="24"/>
          <w:szCs w:val="24"/>
        </w:rPr>
      </w:pPr>
      <w:r w:rsidRPr="00986930">
        <w:rPr>
          <w:rFonts w:ascii="Times New Roman" w:hAnsi="Times New Roman" w:cs="Times New Roman"/>
          <w:b/>
          <w:sz w:val="24"/>
          <w:szCs w:val="24"/>
        </w:rPr>
        <w:t>Достижение цели Программы обеспечивается путем решения следующих задач:</w:t>
      </w:r>
    </w:p>
    <w:p w:rsidR="00607BE2" w:rsidRPr="00607BE2" w:rsidRDefault="00F63566" w:rsidP="00F63566">
      <w:pPr>
        <w:spacing w:after="0" w:line="240" w:lineRule="auto"/>
        <w:ind w:firstLine="709"/>
        <w:jc w:val="both"/>
        <w:rPr>
          <w:rFonts w:ascii="Times New Roman" w:hAnsi="Times New Roman" w:cs="Times New Roman"/>
          <w:sz w:val="24"/>
          <w:szCs w:val="24"/>
        </w:rPr>
      </w:pPr>
      <w:r w:rsidRPr="00F63566">
        <w:rPr>
          <w:rFonts w:ascii="Times New Roman" w:hAnsi="Times New Roman" w:cs="Times New Roman"/>
          <w:sz w:val="24"/>
          <w:szCs w:val="24"/>
        </w:rPr>
        <w:t xml:space="preserve">1. </w:t>
      </w:r>
      <w:r w:rsidR="00607BE2" w:rsidRPr="00607BE2">
        <w:rPr>
          <w:rFonts w:ascii="Times New Roman" w:hAnsi="Times New Roman" w:cs="Times New Roman"/>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оздоровление детей в летний период;</w:t>
      </w:r>
    </w:p>
    <w:p w:rsidR="00607BE2" w:rsidRPr="00607BE2" w:rsidRDefault="00F63566" w:rsidP="00F63566">
      <w:pPr>
        <w:spacing w:after="0" w:line="240" w:lineRule="auto"/>
        <w:ind w:firstLine="709"/>
        <w:jc w:val="both"/>
        <w:rPr>
          <w:rFonts w:ascii="Times New Roman" w:hAnsi="Times New Roman" w:cs="Times New Roman"/>
          <w:sz w:val="24"/>
          <w:szCs w:val="24"/>
        </w:rPr>
      </w:pPr>
      <w:r w:rsidRPr="00F63566">
        <w:rPr>
          <w:rFonts w:ascii="Times New Roman" w:hAnsi="Times New Roman" w:cs="Times New Roman"/>
          <w:sz w:val="24"/>
          <w:szCs w:val="24"/>
        </w:rPr>
        <w:t xml:space="preserve">2. </w:t>
      </w:r>
      <w:r w:rsidR="00607BE2" w:rsidRPr="00607BE2">
        <w:rPr>
          <w:rFonts w:ascii="Times New Roman" w:hAnsi="Times New Roman" w:cs="Times New Roman"/>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607BE2" w:rsidRPr="00607BE2" w:rsidRDefault="00F63566" w:rsidP="00F63566">
      <w:pPr>
        <w:spacing w:after="0" w:line="240" w:lineRule="auto"/>
        <w:jc w:val="both"/>
        <w:rPr>
          <w:rFonts w:ascii="Times New Roman" w:hAnsi="Times New Roman" w:cs="Times New Roman"/>
          <w:sz w:val="24"/>
          <w:szCs w:val="24"/>
        </w:rPr>
      </w:pPr>
      <w:r w:rsidRPr="00F63566">
        <w:rPr>
          <w:rFonts w:ascii="Times New Roman" w:hAnsi="Times New Roman" w:cs="Times New Roman"/>
          <w:sz w:val="24"/>
          <w:szCs w:val="24"/>
        </w:rPr>
        <w:t xml:space="preserve">            3.  </w:t>
      </w:r>
      <w:r w:rsidR="00607BE2" w:rsidRPr="00607BE2">
        <w:rPr>
          <w:rFonts w:ascii="Times New Roman" w:hAnsi="Times New Roman" w:cs="Times New Roman"/>
          <w:sz w:val="24"/>
          <w:szCs w:val="24"/>
        </w:rPr>
        <w:t>Создание условий для эффективного управления отраслью.</w:t>
      </w:r>
    </w:p>
    <w:p w:rsidR="00F63566" w:rsidRPr="00F63566" w:rsidRDefault="00607BE2" w:rsidP="003F0793">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Этапы и сроки реализации муниципальной программы:</w:t>
      </w:r>
      <w:r w:rsidR="00986930">
        <w:rPr>
          <w:rFonts w:ascii="Times New Roman" w:hAnsi="Times New Roman" w:cs="Times New Roman"/>
          <w:sz w:val="24"/>
          <w:szCs w:val="24"/>
        </w:rPr>
        <w:t xml:space="preserve">   </w:t>
      </w:r>
      <w:r w:rsidR="00F63566" w:rsidRPr="00F63566">
        <w:rPr>
          <w:rFonts w:ascii="Times New Roman" w:hAnsi="Times New Roman" w:cs="Times New Roman"/>
          <w:sz w:val="24"/>
          <w:szCs w:val="24"/>
        </w:rPr>
        <w:t>2014-2018 годы без деления на этапы.</w:t>
      </w:r>
    </w:p>
    <w:p w:rsidR="00607BE2" w:rsidRPr="00986930" w:rsidRDefault="00607BE2" w:rsidP="003F0793">
      <w:pPr>
        <w:spacing w:after="0"/>
        <w:ind w:firstLine="709"/>
        <w:jc w:val="both"/>
        <w:rPr>
          <w:rFonts w:ascii="Times New Roman" w:hAnsi="Times New Roman" w:cs="Times New Roman"/>
          <w:b/>
          <w:sz w:val="24"/>
          <w:szCs w:val="24"/>
        </w:rPr>
      </w:pPr>
      <w:r w:rsidRPr="00986930">
        <w:rPr>
          <w:rFonts w:ascii="Times New Roman" w:hAnsi="Times New Roman" w:cs="Times New Roman"/>
          <w:b/>
          <w:sz w:val="24"/>
          <w:szCs w:val="24"/>
        </w:rPr>
        <w:t>Целевые показатели:</w:t>
      </w:r>
    </w:p>
    <w:p w:rsidR="00607BE2" w:rsidRPr="00607BE2" w:rsidRDefault="00607BE2" w:rsidP="003F079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Планируемый удельный вес численности населения в возрасте 5-18 лет, охваченного образованием, в общей численности населения в возрасте 5-18 лет составляет 92,1 %, фактическое значение на конец отчетного периода составило 88,7 % . Выполнение показателя составляет 96,3</w:t>
      </w:r>
      <w:r w:rsidR="00986930">
        <w:rPr>
          <w:rFonts w:ascii="Times New Roman" w:hAnsi="Times New Roman" w:cs="Times New Roman"/>
          <w:sz w:val="24"/>
          <w:szCs w:val="24"/>
        </w:rPr>
        <w:t>1</w:t>
      </w:r>
      <w:r w:rsidRPr="00607BE2">
        <w:rPr>
          <w:rFonts w:ascii="Times New Roman" w:hAnsi="Times New Roman" w:cs="Times New Roman"/>
          <w:sz w:val="24"/>
          <w:szCs w:val="24"/>
        </w:rPr>
        <w:t xml:space="preserve"> %, В 2015 году 6505 детей из 7334 в возрасте от 5-18 лет охвачено образованием.</w:t>
      </w:r>
    </w:p>
    <w:p w:rsidR="00607BE2" w:rsidRPr="00607BE2" w:rsidRDefault="00607BE2" w:rsidP="00114F10">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2. Плановый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проживающих на территории Богучанского района (с учетом групп кратковременного пребывания) составляет 87,1</w:t>
      </w:r>
      <w:r w:rsidR="0026019C">
        <w:rPr>
          <w:rFonts w:ascii="Times New Roman" w:hAnsi="Times New Roman" w:cs="Times New Roman"/>
          <w:sz w:val="24"/>
          <w:szCs w:val="24"/>
        </w:rPr>
        <w:t xml:space="preserve"> </w:t>
      </w:r>
      <w:r w:rsidRPr="00607BE2">
        <w:rPr>
          <w:rFonts w:ascii="Times New Roman" w:hAnsi="Times New Roman" w:cs="Times New Roman"/>
          <w:sz w:val="24"/>
          <w:szCs w:val="24"/>
        </w:rPr>
        <w:t>%, фактическое значение на конец отчетного периода составило 86,0%. Из 2372 детей данного возраста  охвачено дошкольным образованием 2039 детей, что составляет 98,7</w:t>
      </w:r>
      <w:r w:rsidR="00986930">
        <w:rPr>
          <w:rFonts w:ascii="Times New Roman" w:hAnsi="Times New Roman" w:cs="Times New Roman"/>
          <w:sz w:val="24"/>
          <w:szCs w:val="24"/>
        </w:rPr>
        <w:t>4</w:t>
      </w:r>
      <w:r w:rsidRPr="00607BE2">
        <w:rPr>
          <w:rFonts w:ascii="Times New Roman" w:hAnsi="Times New Roman" w:cs="Times New Roman"/>
          <w:sz w:val="24"/>
          <w:szCs w:val="24"/>
        </w:rPr>
        <w:t>%. Выполнение показателя обусловлено открытием дополнительных групп в дошкольных образовательных учреждениях.</w:t>
      </w:r>
    </w:p>
    <w:p w:rsidR="00607BE2" w:rsidRPr="00607BE2" w:rsidRDefault="00607BE2" w:rsidP="00114F10">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lastRenderedPageBreak/>
        <w:t>3. Планируемая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составляет 84,6</w:t>
      </w:r>
      <w:r w:rsidR="006E26C1">
        <w:rPr>
          <w:rFonts w:ascii="Times New Roman" w:hAnsi="Times New Roman" w:cs="Times New Roman"/>
          <w:sz w:val="24"/>
          <w:szCs w:val="24"/>
        </w:rPr>
        <w:t>2</w:t>
      </w:r>
      <w:r w:rsidRPr="00607BE2">
        <w:rPr>
          <w:rFonts w:ascii="Times New Roman" w:hAnsi="Times New Roman" w:cs="Times New Roman"/>
          <w:sz w:val="24"/>
          <w:szCs w:val="24"/>
        </w:rPr>
        <w:t xml:space="preserve"> %, фактическое значение на конец отчетного периода составляет 83,3</w:t>
      </w:r>
      <w:r w:rsidR="0026019C">
        <w:rPr>
          <w:rFonts w:ascii="Times New Roman" w:hAnsi="Times New Roman" w:cs="Times New Roman"/>
          <w:sz w:val="24"/>
          <w:szCs w:val="24"/>
        </w:rPr>
        <w:t xml:space="preserve"> </w:t>
      </w:r>
      <w:r w:rsidRPr="00607BE2">
        <w:rPr>
          <w:rFonts w:ascii="Times New Roman" w:hAnsi="Times New Roman" w:cs="Times New Roman"/>
          <w:sz w:val="24"/>
          <w:szCs w:val="24"/>
        </w:rPr>
        <w:t>%. Выполнение показателя соста</w:t>
      </w:r>
      <w:r w:rsidR="006E26C1">
        <w:rPr>
          <w:rFonts w:ascii="Times New Roman" w:hAnsi="Times New Roman" w:cs="Times New Roman"/>
          <w:sz w:val="24"/>
          <w:szCs w:val="24"/>
        </w:rPr>
        <w:t>вляет 98,44</w:t>
      </w:r>
      <w:r w:rsidRPr="00607BE2">
        <w:rPr>
          <w:rFonts w:ascii="Times New Roman" w:hAnsi="Times New Roman" w:cs="Times New Roman"/>
          <w:sz w:val="24"/>
          <w:szCs w:val="24"/>
        </w:rPr>
        <w:t xml:space="preserve">%. Показатель уменьшился в связи с закрытием здания МКОУ Новохайской СОШ на капитальный ремонт.  </w:t>
      </w:r>
    </w:p>
    <w:p w:rsidR="00607BE2" w:rsidRPr="00607BE2" w:rsidRDefault="00607BE2" w:rsidP="00114F10">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Задача 1.</w:t>
      </w:r>
      <w:r w:rsidRPr="00607BE2">
        <w:rPr>
          <w:rFonts w:ascii="Times New Roman" w:hAnsi="Times New Roman" w:cs="Times New Roman"/>
          <w:sz w:val="24"/>
          <w:szCs w:val="24"/>
        </w:rPr>
        <w:t xml:space="preserve">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607BE2" w:rsidRPr="00607BE2" w:rsidRDefault="00607BE2" w:rsidP="00114F10">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Подпрограмма  1.</w:t>
      </w:r>
      <w:r w:rsidRPr="00607BE2">
        <w:rPr>
          <w:rFonts w:ascii="Times New Roman" w:hAnsi="Times New Roman" w:cs="Times New Roman"/>
          <w:sz w:val="24"/>
          <w:szCs w:val="24"/>
        </w:rPr>
        <w:t xml:space="preserve"> «Развитие дошкольного, общего и дополнительного  образования детей».</w:t>
      </w:r>
    </w:p>
    <w:p w:rsidR="00607BE2" w:rsidRPr="00607BE2" w:rsidRDefault="00607BE2" w:rsidP="00114F10">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Показатели подпрограммы</w:t>
      </w:r>
      <w:r w:rsidRPr="00607BE2">
        <w:rPr>
          <w:rFonts w:ascii="Times New Roman" w:hAnsi="Times New Roman" w:cs="Times New Roman"/>
          <w:sz w:val="24"/>
          <w:szCs w:val="24"/>
        </w:rPr>
        <w:t>:</w:t>
      </w:r>
    </w:p>
    <w:p w:rsidR="00607BE2" w:rsidRPr="00607BE2" w:rsidRDefault="00607BE2" w:rsidP="00114F10">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Обеспеченность детей дошкольного возраста местами в дошкольных образовательных учреждениях;</w:t>
      </w:r>
    </w:p>
    <w:p w:rsidR="00607BE2" w:rsidRPr="00607BE2" w:rsidRDefault="00607BE2" w:rsidP="00114F10">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 Плановая доля детей, посещающих дошкольные учреждения составляет 71 %, фактически посещают дошкольные учрежде</w:t>
      </w:r>
      <w:r w:rsidR="00986930">
        <w:rPr>
          <w:rFonts w:ascii="Times New Roman" w:hAnsi="Times New Roman" w:cs="Times New Roman"/>
          <w:sz w:val="24"/>
          <w:szCs w:val="24"/>
        </w:rPr>
        <w:t>ния 79,8 %, что составляет 112,39</w:t>
      </w:r>
      <w:r w:rsidRPr="00607BE2">
        <w:rPr>
          <w:rFonts w:ascii="Times New Roman" w:hAnsi="Times New Roman" w:cs="Times New Roman"/>
          <w:sz w:val="24"/>
          <w:szCs w:val="24"/>
        </w:rPr>
        <w:t xml:space="preserve"> %. Обеспеченность детей местами  улучшилась в связи с открытием дополнительных групп в п. Таежный  на базе МКОУ Таежнинской СОШ № 20 на 50 мест, и в п. Пинчуга  на  базе МКОУ Пинчугской СОШ № 8 на 30 мест.</w:t>
      </w:r>
    </w:p>
    <w:p w:rsidR="00607BE2" w:rsidRPr="00607BE2" w:rsidRDefault="00607BE2" w:rsidP="00114F10">
      <w:pPr>
        <w:spacing w:after="0"/>
        <w:ind w:firstLine="708"/>
        <w:jc w:val="both"/>
        <w:rPr>
          <w:rFonts w:ascii="Times New Roman" w:hAnsi="Times New Roman" w:cs="Times New Roman"/>
          <w:sz w:val="24"/>
          <w:szCs w:val="24"/>
        </w:rPr>
      </w:pPr>
      <w:r w:rsidRPr="00607BE2">
        <w:rPr>
          <w:rFonts w:ascii="Times New Roman" w:hAnsi="Times New Roman" w:cs="Times New Roman"/>
          <w:sz w:val="24"/>
          <w:szCs w:val="24"/>
        </w:rPr>
        <w:t>2. 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p w:rsidR="00607BE2" w:rsidRPr="00607BE2" w:rsidRDefault="00607BE2" w:rsidP="00114F10">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территории Богучанского района все дошкольные образовательные учреждения обучают детей по программам, соответствующим требованиям стандартов дошкольного образования. Данный показатель не изменился и составляет 100 %.</w:t>
      </w:r>
    </w:p>
    <w:p w:rsidR="00986930"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3. Планируемая 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составляет 15,4 %. На конец отчетного периода доля образовательных учреждений, здания которых находятся в аварийном состоянии или требуют капитального ремонта увеличилась и составляет 29</w:t>
      </w:r>
      <w:r w:rsidR="0026019C">
        <w:rPr>
          <w:rFonts w:ascii="Times New Roman" w:hAnsi="Times New Roman" w:cs="Times New Roman"/>
          <w:sz w:val="24"/>
          <w:szCs w:val="24"/>
        </w:rPr>
        <w:t xml:space="preserve"> </w:t>
      </w:r>
      <w:r w:rsidR="00986930">
        <w:rPr>
          <w:rFonts w:ascii="Times New Roman" w:hAnsi="Times New Roman" w:cs="Times New Roman"/>
          <w:sz w:val="24"/>
          <w:szCs w:val="24"/>
        </w:rPr>
        <w:t xml:space="preserve">%., выполнено на 11,9 %. </w:t>
      </w:r>
      <w:r w:rsidRPr="00607BE2">
        <w:rPr>
          <w:rFonts w:ascii="Times New Roman" w:hAnsi="Times New Roman" w:cs="Times New Roman"/>
          <w:sz w:val="24"/>
          <w:szCs w:val="24"/>
        </w:rPr>
        <w:t xml:space="preserve">Срок эксплуатации зданий образовательных учреждений составляет более 35 лет.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4.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Плановый показатель составил 83,3 %, фактический показатель 91,6 %, выполн</w:t>
      </w:r>
      <w:r w:rsidR="006E26C1">
        <w:rPr>
          <w:rFonts w:ascii="Times New Roman" w:hAnsi="Times New Roman" w:cs="Times New Roman"/>
          <w:sz w:val="24"/>
          <w:szCs w:val="24"/>
        </w:rPr>
        <w:t>ение показателя составляет 109,96</w:t>
      </w:r>
      <w:r w:rsidR="0026019C">
        <w:rPr>
          <w:rFonts w:ascii="Times New Roman" w:hAnsi="Times New Roman" w:cs="Times New Roman"/>
          <w:sz w:val="24"/>
          <w:szCs w:val="24"/>
        </w:rPr>
        <w:t xml:space="preserve"> </w:t>
      </w:r>
      <w:r w:rsidRPr="00607BE2">
        <w:rPr>
          <w:rFonts w:ascii="Times New Roman" w:hAnsi="Times New Roman" w:cs="Times New Roman"/>
          <w:sz w:val="24"/>
          <w:szCs w:val="24"/>
        </w:rPr>
        <w:t>%. Из 24 образовательных учреждений</w:t>
      </w:r>
      <w:r w:rsidRPr="00607BE2">
        <w:rPr>
          <w:rFonts w:ascii="Times New Roman" w:hAnsi="Times New Roman" w:cs="Times New Roman"/>
          <w:sz w:val="24"/>
          <w:szCs w:val="24"/>
        </w:rPr>
        <w:tab/>
        <w:t>22 имеют спортивные залы. В МКОУ Чуноярской СОШ № 13 был произведен капитальный ремонт спортивного зала, который находился в аварийном состоянии.</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5. Доля обучающихся в МОУ, занимающихся во вторую смену, в общей численности обучающихся в МОУ.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Фактическая доля учащихся, занимающихся  во вторую смену увеличилась, в связи с увеличением численности детей  и увеличением классов-комплектов в МБОУ БСОШ № 1, МКОУ БСОШ № 2, МКОУ Пинчугской СОШ № 8, МКОЙ Таежнинской СОШ № 7, МКОУ Октябрьской СОШ № 9 с 7,0 % на 9,7 %. На конец отчетного периода из 5384 учащихся во вторую смену занимается 523 ребенка. Выпо</w:t>
      </w:r>
      <w:r w:rsidR="006E26C1">
        <w:rPr>
          <w:rFonts w:ascii="Times New Roman" w:hAnsi="Times New Roman" w:cs="Times New Roman"/>
          <w:sz w:val="24"/>
          <w:szCs w:val="24"/>
        </w:rPr>
        <w:t>лнение показателя составило 61,43</w:t>
      </w:r>
      <w:r w:rsidRPr="00607BE2">
        <w:rPr>
          <w:rFonts w:ascii="Times New Roman" w:hAnsi="Times New Roman" w:cs="Times New Roman"/>
          <w:sz w:val="24"/>
          <w:szCs w:val="24"/>
        </w:rPr>
        <w:t xml:space="preserve"> %.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lastRenderedPageBreak/>
        <w:t>6. Планируемая 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осталась неизменной, что составляет 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7. Плановый охват детей в возрасте от 5-18 лет (удельный вес численности детей, получающих услуги дополнительного образования, в общей численности детей в возрасте 5-18 лет) составлял 2584 ребенка, фактически охвачено детей дополнительным образованием 2590, что составляет 48,1 %. Выполнение составляет 100,2 %.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за 2015 год составил 82,0 %, по плану 80,4 %, выполнение составило 102,0 %.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Школьники принимали участие в школьном этапе Всероссийской олимпиады школьников, в муниципальном этапе, региональном этапе и заключительном этапе Всероссийской олимпиады школьников. Всего участников составило – 4415 человек.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9. Доля оздоровленных детей школьного возраста на конец отчетного периода осталась неизменной и составляет 90 %,  как по плану 2015 года. Выполнение 100%.</w:t>
      </w:r>
    </w:p>
    <w:p w:rsidR="00607BE2" w:rsidRPr="00607BE2" w:rsidRDefault="00607BE2" w:rsidP="00E34B73">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Задача № 2.</w:t>
      </w:r>
      <w:r w:rsidRPr="00607BE2">
        <w:rPr>
          <w:rFonts w:ascii="Times New Roman" w:hAnsi="Times New Roman" w:cs="Times New Roman"/>
          <w:b/>
          <w:sz w:val="24"/>
          <w:szCs w:val="24"/>
        </w:rPr>
        <w:t xml:space="preserve">  </w:t>
      </w:r>
      <w:r w:rsidRPr="00607BE2">
        <w:rPr>
          <w:rFonts w:ascii="Times New Roman" w:hAnsi="Times New Roman" w:cs="Times New Roman"/>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607BE2" w:rsidRPr="00607BE2" w:rsidRDefault="00607BE2" w:rsidP="00E34B73">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Подпрограмма № 2</w:t>
      </w:r>
      <w:r w:rsidRPr="00607BE2">
        <w:rPr>
          <w:rFonts w:ascii="Times New Roman" w:hAnsi="Times New Roman" w:cs="Times New Roman"/>
          <w:sz w:val="24"/>
          <w:szCs w:val="24"/>
        </w:rPr>
        <w:t xml:space="preserve"> «Государственная поддержка детей-сирот, расширение практики применения семейных форм воспитания»</w:t>
      </w:r>
    </w:p>
    <w:p w:rsidR="00607BE2" w:rsidRPr="00607BE2" w:rsidRDefault="00607BE2" w:rsidP="00E34B73">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Показатели подпрограммы</w:t>
      </w:r>
      <w:r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Плановое количество детей, оставшихся без попечения родителей составило 300  детей, фактический показатель 276 детей. Выпол</w:t>
      </w:r>
      <w:r w:rsidR="006E26C1">
        <w:rPr>
          <w:rFonts w:ascii="Times New Roman" w:hAnsi="Times New Roman" w:cs="Times New Roman"/>
          <w:sz w:val="24"/>
          <w:szCs w:val="24"/>
        </w:rPr>
        <w:t>нение показателя составляет 108,0</w:t>
      </w:r>
      <w:r w:rsidRPr="00607BE2">
        <w:rPr>
          <w:rFonts w:ascii="Times New Roman" w:hAnsi="Times New Roman" w:cs="Times New Roman"/>
          <w:sz w:val="24"/>
          <w:szCs w:val="24"/>
        </w:rPr>
        <w:t xml:space="preserve">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2. 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муниципальных учреждениях всех типов по плану составляет 17,3 % по факту 2015 года – 25,8 %. Увеличилось количество семей, готовых принять детей в свои семьи. Показатель составляет – 149,1%.</w:t>
      </w:r>
    </w:p>
    <w:p w:rsidR="00607BE2" w:rsidRPr="00114F10" w:rsidRDefault="00607BE2" w:rsidP="00E34B73">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 xml:space="preserve">Задача № 3. </w:t>
      </w:r>
      <w:r w:rsidRPr="00114F10">
        <w:rPr>
          <w:rFonts w:ascii="Times New Roman" w:hAnsi="Times New Roman" w:cs="Times New Roman"/>
          <w:sz w:val="24"/>
          <w:szCs w:val="24"/>
        </w:rPr>
        <w:t>Создание условий для эффективного управления отраслью.</w:t>
      </w:r>
    </w:p>
    <w:p w:rsidR="00607BE2" w:rsidRPr="00607BE2" w:rsidRDefault="00607BE2" w:rsidP="00E34B73">
      <w:pPr>
        <w:spacing w:after="0"/>
        <w:ind w:firstLine="709"/>
        <w:jc w:val="both"/>
        <w:rPr>
          <w:rFonts w:ascii="Times New Roman" w:hAnsi="Times New Roman" w:cs="Times New Roman"/>
          <w:sz w:val="24"/>
          <w:szCs w:val="24"/>
        </w:rPr>
      </w:pPr>
      <w:r w:rsidRPr="00986930">
        <w:rPr>
          <w:rFonts w:ascii="Times New Roman" w:hAnsi="Times New Roman" w:cs="Times New Roman"/>
          <w:b/>
          <w:sz w:val="24"/>
          <w:szCs w:val="24"/>
        </w:rPr>
        <w:t>Подпрограмма 3</w:t>
      </w:r>
      <w:r w:rsidRPr="00607BE2">
        <w:rPr>
          <w:rFonts w:ascii="Times New Roman" w:hAnsi="Times New Roman" w:cs="Times New Roman"/>
          <w:sz w:val="24"/>
          <w:szCs w:val="24"/>
        </w:rPr>
        <w:t xml:space="preserve"> «Обеспечение реализации государственной программы и прочие мероприятия в области образования»</w:t>
      </w:r>
    </w:p>
    <w:p w:rsidR="00607BE2" w:rsidRPr="00986930" w:rsidRDefault="00607BE2" w:rsidP="00E34B73">
      <w:pPr>
        <w:spacing w:after="0"/>
        <w:ind w:firstLine="709"/>
        <w:jc w:val="both"/>
        <w:rPr>
          <w:rFonts w:ascii="Times New Roman" w:hAnsi="Times New Roman" w:cs="Times New Roman"/>
          <w:b/>
          <w:sz w:val="24"/>
          <w:szCs w:val="24"/>
        </w:rPr>
      </w:pPr>
      <w:r w:rsidRPr="00986930">
        <w:rPr>
          <w:rFonts w:ascii="Times New Roman" w:hAnsi="Times New Roman" w:cs="Times New Roman"/>
          <w:b/>
          <w:sz w:val="24"/>
          <w:szCs w:val="24"/>
        </w:rPr>
        <w:t>Показатели подпрограммы:</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Уровень исполнения бюджета.</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Плановый показатель в 2015 году уровня исполнения бюджета составляет 98,0 % фактический показатель равен 86,5%. Выпол</w:t>
      </w:r>
      <w:r w:rsidR="006E26C1">
        <w:rPr>
          <w:rFonts w:ascii="Times New Roman" w:hAnsi="Times New Roman" w:cs="Times New Roman"/>
          <w:sz w:val="24"/>
          <w:szCs w:val="24"/>
        </w:rPr>
        <w:t>нение показателя составляет 88,26</w:t>
      </w:r>
      <w:r w:rsidRPr="00607BE2">
        <w:rPr>
          <w:rFonts w:ascii="Times New Roman" w:hAnsi="Times New Roman" w:cs="Times New Roman"/>
          <w:sz w:val="24"/>
          <w:szCs w:val="24"/>
        </w:rPr>
        <w:t xml:space="preserve">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2. Уровень удовлетворенности жителей Богучанского района качеством предоставления услуг в сфере образования.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Из проведенного опроса населения о качестве предоставления услуг в сфере образования выявлено: опрос проводился в 4 образовательных учреждениях района в 4,9,11 классах, дети с родителями. Из всех опрашиваемых  81</w:t>
      </w:r>
      <w:r w:rsidR="00114F10" w:rsidRPr="00D85D6A">
        <w:rPr>
          <w:rFonts w:ascii="Times New Roman" w:hAnsi="Times New Roman" w:cs="Times New Roman"/>
          <w:sz w:val="24"/>
          <w:szCs w:val="24"/>
        </w:rPr>
        <w:t xml:space="preserve"> </w:t>
      </w:r>
      <w:r w:rsidRPr="00607BE2">
        <w:rPr>
          <w:rFonts w:ascii="Times New Roman" w:hAnsi="Times New Roman" w:cs="Times New Roman"/>
          <w:sz w:val="24"/>
          <w:szCs w:val="24"/>
        </w:rPr>
        <w:t>% удовлетворен качеством услуг. Уровень удовлетворенности в 2015 году составил 101,25 %.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3. Соблюдение сроков предоставления годовой бюджетной отчетности как на начало отчетного периода так и на конец отчетного периода составляет 3 балла. Выполнение </w:t>
      </w:r>
      <w:r w:rsidR="00986930">
        <w:rPr>
          <w:rFonts w:ascii="Times New Roman" w:hAnsi="Times New Roman" w:cs="Times New Roman"/>
          <w:sz w:val="24"/>
          <w:szCs w:val="24"/>
        </w:rPr>
        <w:t xml:space="preserve">               </w:t>
      </w:r>
      <w:r w:rsidRPr="00607BE2">
        <w:rPr>
          <w:rFonts w:ascii="Times New Roman" w:hAnsi="Times New Roman" w:cs="Times New Roman"/>
          <w:sz w:val="24"/>
          <w:szCs w:val="24"/>
        </w:rPr>
        <w:t>100 %.</w:t>
      </w:r>
    </w:p>
    <w:p w:rsidR="00607BE2" w:rsidRPr="00605355" w:rsidRDefault="00607BE2" w:rsidP="00E34B73">
      <w:pPr>
        <w:spacing w:after="0"/>
        <w:ind w:firstLine="709"/>
        <w:jc w:val="both"/>
        <w:rPr>
          <w:rFonts w:ascii="Times New Roman" w:hAnsi="Times New Roman" w:cs="Times New Roman"/>
          <w:sz w:val="24"/>
          <w:szCs w:val="24"/>
        </w:rPr>
      </w:pPr>
      <w:r w:rsidRPr="00605355">
        <w:rPr>
          <w:rFonts w:ascii="Times New Roman" w:hAnsi="Times New Roman" w:cs="Times New Roman"/>
          <w:sz w:val="24"/>
          <w:szCs w:val="24"/>
        </w:rPr>
        <w:t>Ресурсное обеспечение:</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lastRenderedPageBreak/>
        <w:t>Для достижения цели и решения задач Программы предусмотрены программные мероприятия и их финансовое обеспечение.</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Финансирование Программы в части расходных обязательств осуществляется за счет бюджета муниципального образования Богучанский район, краевого бюджета, федерального бюджета и внебюджетных источников.</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Подпрограмма 1 «Развитие дошкольного, общего и дополнительного  образования детей»</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Задача 1. Обеспечить доступность дошкольного образования, соответствующего единому стандарту качества дошкольного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Мероприятия: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w:t>
      </w:r>
      <w:r w:rsidR="00114F10" w:rsidRPr="00114F10">
        <w:rPr>
          <w:rFonts w:ascii="Times New Roman" w:hAnsi="Times New Roman" w:cs="Times New Roman"/>
          <w:sz w:val="24"/>
          <w:szCs w:val="24"/>
        </w:rPr>
        <w:t xml:space="preserve"> </w:t>
      </w:r>
      <w:r w:rsidRPr="00607BE2">
        <w:rPr>
          <w:rFonts w:ascii="Times New Roman" w:hAnsi="Times New Roman" w:cs="Times New Roman"/>
          <w:sz w:val="24"/>
          <w:szCs w:val="24"/>
        </w:rPr>
        <w:t>Реализация основных общеобразовательных программ дошкольного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Основной объем средств в 2015 году был направлен на выполнение данного мероприятия запланировано 118680900,00 рублей, фактически профинансировано 118340940,09 рублей. Освоение средств составляет 99,71%.</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2. Создание условий для предоставления общедоступного и бесплатного дошкольного образования, содержание детей присмотр и уход.</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2014 году на создание условий предусмотрено 184748776,00 рублей, фактически освоено 182311931,7 рублей. Освоение средств составляет 98,68%.</w:t>
      </w:r>
    </w:p>
    <w:p w:rsidR="00607BE2" w:rsidRPr="00607BE2" w:rsidRDefault="00114F10" w:rsidP="004A6414">
      <w:pPr>
        <w:spacing w:after="0"/>
        <w:ind w:firstLine="709"/>
        <w:jc w:val="both"/>
        <w:rPr>
          <w:rFonts w:ascii="Times New Roman" w:hAnsi="Times New Roman" w:cs="Times New Roman"/>
          <w:sz w:val="24"/>
          <w:szCs w:val="24"/>
        </w:rPr>
      </w:pPr>
      <w:r w:rsidRPr="00114F10">
        <w:rPr>
          <w:rFonts w:ascii="Times New Roman" w:hAnsi="Times New Roman" w:cs="Times New Roman"/>
          <w:sz w:val="24"/>
          <w:szCs w:val="24"/>
        </w:rPr>
        <w:t xml:space="preserve"> </w:t>
      </w:r>
      <w:r w:rsidR="00607BE2" w:rsidRPr="00607BE2">
        <w:rPr>
          <w:rFonts w:ascii="Times New Roman" w:hAnsi="Times New Roman" w:cs="Times New Roman"/>
          <w:sz w:val="24"/>
          <w:szCs w:val="24"/>
        </w:rPr>
        <w:t>3. 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 за счет средств краевого бюджета и расходы на доставку.</w:t>
      </w:r>
    </w:p>
    <w:p w:rsidR="00607BE2" w:rsidRPr="00607BE2" w:rsidRDefault="00607BE2" w:rsidP="00E34B73">
      <w:pPr>
        <w:tabs>
          <w:tab w:val="left" w:pos="825"/>
        </w:tabs>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на выплату компенсации части родительс</w:t>
      </w:r>
      <w:r w:rsidR="004A6414">
        <w:rPr>
          <w:rFonts w:ascii="Times New Roman" w:hAnsi="Times New Roman" w:cs="Times New Roman"/>
          <w:sz w:val="24"/>
          <w:szCs w:val="24"/>
        </w:rPr>
        <w:t xml:space="preserve">кой платы за содержание детей в </w:t>
      </w:r>
      <w:r w:rsidRPr="00607BE2">
        <w:rPr>
          <w:rFonts w:ascii="Times New Roman" w:hAnsi="Times New Roman" w:cs="Times New Roman"/>
          <w:sz w:val="24"/>
          <w:szCs w:val="24"/>
        </w:rPr>
        <w:t>муниципальных образовательных учреждениях, реализующих основную общеобразовательную программу дошкольного образования за счет средств краевого бюджета и расходы на доставку запланировано 6899500,00 рублей, фактически освоено 6602253,54 рублей. Освоение средств составляет 95,69</w:t>
      </w:r>
      <w:r w:rsidR="00114F10" w:rsidRPr="006E26C1">
        <w:rPr>
          <w:rFonts w:ascii="Times New Roman" w:hAnsi="Times New Roman" w:cs="Times New Roman"/>
          <w:sz w:val="24"/>
          <w:szCs w:val="24"/>
        </w:rPr>
        <w:t xml:space="preserve"> </w:t>
      </w:r>
      <w:r w:rsidRPr="00607BE2">
        <w:rPr>
          <w:rFonts w:ascii="Times New Roman" w:hAnsi="Times New Roman" w:cs="Times New Roman"/>
          <w:sz w:val="24"/>
          <w:szCs w:val="24"/>
        </w:rPr>
        <w:t>%. Среднее количество детей – 1092. Причиной является плохая посещаемость детей в дошкольных образовательных учреждениях.</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4. 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на вышеуказанное мероприятие выделено 78794122,16 рублей, фактически освоено 23300301,74 рублей. Реализация средств составляет   29,57</w:t>
      </w:r>
      <w:r w:rsidR="00114F10" w:rsidRPr="00D85D6A">
        <w:rPr>
          <w:rFonts w:ascii="Times New Roman" w:hAnsi="Times New Roman" w:cs="Times New Roman"/>
          <w:sz w:val="24"/>
          <w:szCs w:val="24"/>
        </w:rPr>
        <w:t xml:space="preserve"> </w:t>
      </w:r>
      <w:r w:rsidRPr="00607BE2">
        <w:rPr>
          <w:rFonts w:ascii="Times New Roman" w:hAnsi="Times New Roman" w:cs="Times New Roman"/>
          <w:sz w:val="24"/>
          <w:szCs w:val="24"/>
        </w:rPr>
        <w:t xml:space="preserve">%. За счет средств, выделенных на данное мероприятие был установлен дублирующий сигнал в дошкольных образовательных учреждениях, произведен ремонт полов в МКДОУ д/сад «Березка п. Такучет, замена окон в МКДОУ д/сад «Теремок» п. Таежный, д/сад «Солнышко» п. Новохайский, произведена перепланировка помещений для открытия дополнительных групп д/сад «Солнышко» п. Пинчуга и МКОУ Таежнинская СОШ № 20. Причиной низкой реализации средств является строительство новых объектов. Длительность проведения торгов не позволила освоить средства в 2015 году.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5.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lastRenderedPageBreak/>
        <w:t>В 2015 году на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выделено 7609903,00 рубля, фактически освоено 7523864,95 рублей. Освоение средств составляет 98,87 %.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6. 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данный показатель отсутствует.</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Мероприятия: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1.Реализация основных общеобразовательных программ общего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реализацию основных общеобразовательных программ общего образования в 2015 году запланировано 347989100,00 рублей, фактически профинансировано 346798876,12 рублей, освоение средств составляет 99,66</w:t>
      </w:r>
      <w:r w:rsidR="004A6414">
        <w:rPr>
          <w:rFonts w:ascii="Times New Roman" w:hAnsi="Times New Roman" w:cs="Times New Roman"/>
          <w:sz w:val="24"/>
          <w:szCs w:val="24"/>
        </w:rPr>
        <w:t xml:space="preserve"> </w:t>
      </w:r>
      <w:r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2. Обеспечение питанием детей из семей со среднедушевым доходом  ниже величины прожиточного минимума в общеобразовательных учреждениях.</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В 2015 году на вышеуказанное мероприятие было запланировано средств в сумме 21865300,00 рублей, фактически профинансировано 18946505,11 рублей. Выполнение </w:t>
      </w:r>
      <w:r w:rsidR="00615B77">
        <w:rPr>
          <w:rFonts w:ascii="Times New Roman" w:hAnsi="Times New Roman" w:cs="Times New Roman"/>
          <w:sz w:val="24"/>
          <w:szCs w:val="24"/>
        </w:rPr>
        <w:t xml:space="preserve"> </w:t>
      </w:r>
      <w:r w:rsidRPr="00607BE2">
        <w:rPr>
          <w:rFonts w:ascii="Times New Roman" w:hAnsi="Times New Roman" w:cs="Times New Roman"/>
          <w:sz w:val="24"/>
          <w:szCs w:val="24"/>
        </w:rPr>
        <w:t>86,65 %.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Причиной низкой реализации средств является изначально завышенная потребность в данной субвенции. В отчете по субвенциям за 2 и 3 квартал указывалась сумма, необходимая к уменьшению данной субвенции.</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3. Создание условий для предоставления общедоступного и бесплатного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создание условий для предоставления общедоступного и бесплатного образования в 2015 году выделено средств в сумме 257784951,64 рубля, фактически профинансировано средств в сумме 251739904,8 рублей. Процент использования средств составляет 97,6</w:t>
      </w:r>
      <w:r w:rsidR="004A6414">
        <w:rPr>
          <w:rFonts w:ascii="Times New Roman" w:hAnsi="Times New Roman" w:cs="Times New Roman"/>
          <w:sz w:val="24"/>
          <w:szCs w:val="24"/>
        </w:rPr>
        <w:t xml:space="preserve">6 </w:t>
      </w:r>
      <w:r w:rsidRPr="00607BE2">
        <w:rPr>
          <w:rFonts w:ascii="Times New Roman" w:hAnsi="Times New Roman" w:cs="Times New Roman"/>
          <w:sz w:val="24"/>
          <w:szCs w:val="24"/>
        </w:rPr>
        <w:t>%. 4. Развитие творческого потенциала талантливых педагогов в муниципальных учреждениях Богучанского района.</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на развитие творческого потенциала талантливых педагогов в муниципальных учреждениях Богучанского района запланировано средств в сумме 1904425,86 рублей, фактически профинансировано 1569479,28 рублей. Реализация средств составляет 82,41</w:t>
      </w:r>
      <w:r w:rsidR="004A6414">
        <w:rPr>
          <w:rFonts w:ascii="Times New Roman" w:hAnsi="Times New Roman" w:cs="Times New Roman"/>
          <w:sz w:val="24"/>
          <w:szCs w:val="24"/>
        </w:rPr>
        <w:t xml:space="preserve"> </w:t>
      </w:r>
      <w:r w:rsidRPr="00607BE2">
        <w:rPr>
          <w:rFonts w:ascii="Times New Roman" w:hAnsi="Times New Roman" w:cs="Times New Roman"/>
          <w:sz w:val="24"/>
          <w:szCs w:val="24"/>
        </w:rPr>
        <w:t>%. В 2015 году педагоги в своей работе эффективно использовали современные образовательные технологии (в том числе информационно-коммуникационные технологии), электронные ресурсы, интерактивные доски.</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5. Мероприятия по обеспечению жизнедеятельности образовательных учреждений.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мероприятия по обеспечению жизнедеятельности образовательных учреждений в 2015 году запланировано 91197895,53 рублей, фактически профинансировано 28203163,91 рублей.  Освоено средств на 30,93 %.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6. 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В 2015 году из краевого бюджета выделена субсидия на капитальный ремонт МКОУ Новохайской СОШ и спортивного зала МКОУ Чуноярской СОШ № 13 в сумме 17052800,00 рублей, фактически профинансировано 17051855,74 рублей. Средства освоены в полном </w:t>
      </w:r>
      <w:r w:rsidRPr="00607BE2">
        <w:rPr>
          <w:rFonts w:ascii="Times New Roman" w:hAnsi="Times New Roman" w:cs="Times New Roman"/>
          <w:sz w:val="24"/>
          <w:szCs w:val="24"/>
        </w:rPr>
        <w:lastRenderedPageBreak/>
        <w:t>объеме 100%. Капитальный ремонт в МКОУ Новохайская СОШ запланирован на два года, ремонт спортзала Чуноярской СОШ  проведен полностью.</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7. Благотворительное пожертвование на развитие МКОУ Богучанской СОШ № 2.</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благотворительное пожертвование для МКОУ БСОШ № 2 было на сумму 1700000,00 руб., освоены благотворительные пожертвования на сумму 926573,9 рублей. Договор рассчитан на период с 2015-2016 годы. Освоено средств на 54,5</w:t>
      </w:r>
      <w:r w:rsidR="004A6414">
        <w:rPr>
          <w:rFonts w:ascii="Times New Roman" w:hAnsi="Times New Roman" w:cs="Times New Roman"/>
          <w:sz w:val="24"/>
          <w:szCs w:val="24"/>
        </w:rPr>
        <w:t xml:space="preserve"> </w:t>
      </w:r>
      <w:r w:rsidRPr="00607BE2">
        <w:rPr>
          <w:rFonts w:ascii="Times New Roman" w:hAnsi="Times New Roman" w:cs="Times New Roman"/>
          <w:sz w:val="24"/>
          <w:szCs w:val="24"/>
        </w:rPr>
        <w:t>%.</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Задача  3. Содействовать выявлению и поддержке одаренных детей.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Мероприятия:</w:t>
      </w:r>
    </w:p>
    <w:p w:rsidR="00607BE2" w:rsidRPr="00607BE2" w:rsidRDefault="00607BE2" w:rsidP="00615B77">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1.Организация обучения по программам дополнительного образования.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на организацию обучения по программам дополнительного образования запланировано средств в сумме 34695414,44 рубля, фактически профинансировано 33706632,99 рублей. Освоение средств составило 97,15</w:t>
      </w:r>
      <w:r w:rsidR="004A6414">
        <w:rPr>
          <w:rFonts w:ascii="Times New Roman" w:hAnsi="Times New Roman" w:cs="Times New Roman"/>
          <w:sz w:val="24"/>
          <w:szCs w:val="24"/>
        </w:rPr>
        <w:t xml:space="preserve"> </w:t>
      </w:r>
      <w:r w:rsidRPr="00607BE2">
        <w:rPr>
          <w:rFonts w:ascii="Times New Roman" w:hAnsi="Times New Roman" w:cs="Times New Roman"/>
          <w:sz w:val="24"/>
          <w:szCs w:val="24"/>
        </w:rPr>
        <w:t>%. Экономия средств произошла по коммунальным услугам.</w:t>
      </w:r>
    </w:p>
    <w:p w:rsidR="00607BE2" w:rsidRPr="00607BE2" w:rsidRDefault="00607BE2" w:rsidP="001534CB">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2. Выплата ежемесячной стипендии одаренным детям.</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выплату стипендии одаренным детям из местного бюджета выделено 172000,00 рублей, средства освоены в полном объеме 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3. Выплата премии лучшим выпускникам района (Прием Главы района выпускников школ).</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данное мероприятие были запланированы средства в сумме 90000,00 рублей, фактически профинансировано 90000,00 рублей. Средства освоены в полном объеме 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4. Компенсация расходов муниципальным спортивным школам подготовившим спортсменов, ставшими членами спортивной сборной команды края, распределенными в 2015 году.</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         Данное мероприятие финансировалось из краевого бюджета на сумму 147700,00 рублей, фактически профинансировано 147700,00 рублей. Средства освоены в полном объеме 100 %.</w:t>
      </w:r>
    </w:p>
    <w:p w:rsidR="00607BE2" w:rsidRPr="00607BE2" w:rsidRDefault="00607BE2" w:rsidP="001534CB">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6. Благотворительное пожертвование МКОУ ДОД ДЮСШ.</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Благотворительные пожертвования для МКОУ ДЮСШ в сумме 52000,00 рублей освоены в полном объеме 100 %.</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Задача  4. Обеспечить безопасный, качественный отдых и оздоровление детей.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Мероприятия: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Расходы на отдых, оздоровление и занятость детей и подростков.</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на отдых, оздоровление и занятость детей и подростков было запланировано средств на сумму 4331992,66 рублей, фактически профинансировано 4299985,17 рублей. Освоено средств на 99,3 %.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2. 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из краевого бюджета на оплату питания в лагерях с дневным пребыванием детей, в том числе оплата стоимости набора продуктов питания или готовых блюд и их транспортировки было выделено средств в сумме 4730927,00 рублей, фактически профинансировано 4730926,95 рублей. Освоение средств составляет 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3. Субсидия на  организацию отдыха, оздоровления и занятости детей в муниципальных загородных оздоровительных лагерях.</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организацию отдыха, оздоровления и занятости детей в муниципальных загородных оздоровительных лагерях было запланировано 1697400,00 рублей, фактически профинансировано 1697400,00 рублей. Процент освоения составил 100</w:t>
      </w:r>
      <w:r w:rsidR="004A6414">
        <w:rPr>
          <w:rFonts w:ascii="Times New Roman" w:hAnsi="Times New Roman" w:cs="Times New Roman"/>
          <w:sz w:val="24"/>
          <w:szCs w:val="24"/>
        </w:rPr>
        <w:t xml:space="preserve"> </w:t>
      </w:r>
      <w:r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4. 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w:t>
      </w:r>
      <w:r w:rsidRPr="00607BE2">
        <w:rPr>
          <w:rFonts w:ascii="Times New Roman" w:hAnsi="Times New Roman" w:cs="Times New Roman"/>
          <w:sz w:val="24"/>
          <w:szCs w:val="24"/>
        </w:rPr>
        <w:lastRenderedPageBreak/>
        <w:t>услуг по санитарно-эпидемиологической оценке обстановки в муниципальных  загородных оздоровительных лагерях, оказанных на договорной основе.</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данное мероприятие из краевого бюджета было выделено средств на сумму 183500,00 рублей, фактически освоено 125237,58 рублей. Средства освоены на 68,25 % из-за отсутствия санитарных врачей в районе.</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5. Финансовая поддержка муниципальных учреждений, иных муниципальных организаций, оказывающих услуги по отдыху, оздоровлению и занятости детей.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2015 году на данное мероприятие было выделено средств на сумму 36416853,34,00 рублей, фактически освоено 1415853,34 рублей. Освоение средств составляет 3,89 %.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6. 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Из краевого бюджета на вышеуказанное мероприятие было выделено средств в сумме 365800,00 рублей, фактически профинансировано 310415,00 рублей. Освоено средств на 84,86 %. Экономия средств от торгов в дальнейшем не используется и возвращается в краевой бюджет.</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Подпрограмма 2. «Государственная поддержка детей-сирот, расширение практики применения семейных форм воспитания»</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Задача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Мероприятия:</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w:t>
      </w:r>
    </w:p>
    <w:p w:rsidR="00607BE2" w:rsidRPr="008C10D0"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На данное мероприятие в 2015 году из краевого бюджета запланировано средств в сумме 1343500,00 рублей, фактически освоено 1215921,9  рублей. Освоение средств </w:t>
      </w:r>
      <w:r w:rsidRPr="008C10D0">
        <w:rPr>
          <w:rFonts w:ascii="Times New Roman" w:hAnsi="Times New Roman" w:cs="Times New Roman"/>
          <w:sz w:val="24"/>
          <w:szCs w:val="24"/>
        </w:rPr>
        <w:t>составляет 90,5 %.</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Подпрограмма 3. «Обеспечение реализации государственной программы и прочие мероприятия в области образования»</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 направленной на эффективное управление отраслью.</w:t>
      </w:r>
    </w:p>
    <w:p w:rsidR="00607BE2" w:rsidRPr="008C10D0" w:rsidRDefault="00607BE2" w:rsidP="00E34B73">
      <w:pPr>
        <w:spacing w:after="0"/>
        <w:ind w:firstLine="709"/>
        <w:jc w:val="both"/>
        <w:rPr>
          <w:rFonts w:ascii="Times New Roman" w:hAnsi="Times New Roman" w:cs="Times New Roman"/>
          <w:b/>
          <w:sz w:val="24"/>
          <w:szCs w:val="24"/>
        </w:rPr>
      </w:pPr>
      <w:r w:rsidRPr="008C10D0">
        <w:rPr>
          <w:rFonts w:ascii="Times New Roman" w:hAnsi="Times New Roman" w:cs="Times New Roman"/>
          <w:b/>
          <w:sz w:val="24"/>
          <w:szCs w:val="24"/>
        </w:rPr>
        <w:t>Задача 1. 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Мероприятия:</w:t>
      </w:r>
    </w:p>
    <w:p w:rsidR="00607BE2" w:rsidRPr="00607BE2" w:rsidRDefault="00607BE2" w:rsidP="001534CB">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1. Создание условий для реализации муниципальной политики в сфере образования.</w:t>
      </w:r>
    </w:p>
    <w:p w:rsidR="00607BE2" w:rsidRPr="00607BE2" w:rsidRDefault="00607BE2" w:rsidP="00E34B73">
      <w:pPr>
        <w:tabs>
          <w:tab w:val="left" w:pos="975"/>
        </w:tabs>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Для создания условий для реализации муниципальной политики в сфере образования в 2015 году запланировано средств на сумму 37751876,05 рублей, фактически профинансировано 36827152,17 рубль. Освоение средств составляет 97,55 %.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 2. Осуществление функций руководства и управления сфере установленных полномочий.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lastRenderedPageBreak/>
        <w:t xml:space="preserve"> В 2014 году на осуществление данного мероприятия было запланировано 5140900,00 рублей. Фактически профинансировано 4904269,3 рублей. Освоение средств составляет 95,40 %.</w:t>
      </w:r>
    </w:p>
    <w:p w:rsidR="00607BE2" w:rsidRPr="001534CB" w:rsidRDefault="00FD43FF" w:rsidP="00E34B73">
      <w:pPr>
        <w:spacing w:after="0"/>
        <w:ind w:firstLine="709"/>
        <w:jc w:val="both"/>
        <w:rPr>
          <w:rFonts w:ascii="Times New Roman" w:hAnsi="Times New Roman" w:cs="Times New Roman"/>
          <w:sz w:val="24"/>
          <w:szCs w:val="24"/>
        </w:rPr>
      </w:pPr>
      <w:r w:rsidRPr="001534CB">
        <w:rPr>
          <w:rFonts w:ascii="Times New Roman" w:hAnsi="Times New Roman" w:cs="Times New Roman"/>
          <w:b/>
          <w:i/>
          <w:sz w:val="24"/>
          <w:szCs w:val="24"/>
        </w:rPr>
        <w:t>2</w:t>
      </w:r>
      <w:r w:rsidR="00607BE2" w:rsidRPr="001534CB">
        <w:rPr>
          <w:rFonts w:ascii="Times New Roman" w:hAnsi="Times New Roman" w:cs="Times New Roman"/>
          <w:b/>
          <w:i/>
          <w:sz w:val="24"/>
          <w:szCs w:val="24"/>
        </w:rPr>
        <w:t xml:space="preserve">. Оценка эффективности реализации муниципальной программы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первом этапе осуществлялся расчет показателя О1 – оценка эффективности реализации муниципальной программы по критерию «полнота и эффективность использования средств бюджета»:</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   О1=(1093011344,75руб.+О*)/1263347537,68руб.х100% = 86,52%</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О*- показатель суммы «положительной экономии»</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соответствии с интерпретацией оценки вышеуказанного критерия наш показатель составил 86,52% что соответствует значению О1 равному:</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                           </w:t>
      </w:r>
      <w:r w:rsidRPr="00607BE2">
        <w:rPr>
          <w:rFonts w:ascii="Times New Roman" w:hAnsi="Times New Roman" w:cs="Times New Roman"/>
          <w:sz w:val="24"/>
          <w:szCs w:val="24"/>
          <w:lang w:val="en-US"/>
        </w:rPr>
        <w:t>O</w:t>
      </w:r>
      <w:r w:rsidRPr="00607BE2">
        <w:rPr>
          <w:rFonts w:ascii="Times New Roman" w:hAnsi="Times New Roman" w:cs="Times New Roman"/>
          <w:sz w:val="24"/>
          <w:szCs w:val="24"/>
        </w:rPr>
        <w:t>1 &lt;90%,</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что расценивается как – муниципальная программа не выполнена.</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втором этапе осуществляется расчет показателя О2 – оценка эффективности реализации муниципальной программы по критерию «степень достижения целевых показателей программы»:</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О2 = (96,3+98,7</w:t>
      </w:r>
      <w:r w:rsidR="006E26C1">
        <w:rPr>
          <w:rFonts w:ascii="Times New Roman" w:hAnsi="Times New Roman" w:cs="Times New Roman"/>
          <w:sz w:val="24"/>
          <w:szCs w:val="24"/>
        </w:rPr>
        <w:t>3+98,44)/3 показателя = 97,82</w:t>
      </w:r>
      <w:r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соответствии с интерпретацией оценки вышеуказанного критери</w:t>
      </w:r>
      <w:r w:rsidR="006E26C1">
        <w:rPr>
          <w:rFonts w:ascii="Times New Roman" w:hAnsi="Times New Roman" w:cs="Times New Roman"/>
          <w:sz w:val="24"/>
          <w:szCs w:val="24"/>
        </w:rPr>
        <w:t>я наш показатель составил  97,82</w:t>
      </w:r>
      <w:r w:rsidRPr="00607BE2">
        <w:rPr>
          <w:rFonts w:ascii="Times New Roman" w:hAnsi="Times New Roman" w:cs="Times New Roman"/>
          <w:sz w:val="24"/>
          <w:szCs w:val="24"/>
        </w:rPr>
        <w:t>%, что соответствует значению О2 равному:</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95%&lt;</w:t>
      </w:r>
      <w:r w:rsidRPr="00607BE2">
        <w:rPr>
          <w:rFonts w:ascii="Times New Roman" w:hAnsi="Times New Roman" w:cs="Times New Roman"/>
          <w:sz w:val="24"/>
          <w:szCs w:val="24"/>
          <w:lang w:val="en-US"/>
        </w:rPr>
        <w:t>O</w:t>
      </w:r>
      <w:r w:rsidRPr="00607BE2">
        <w:rPr>
          <w:rFonts w:ascii="Times New Roman" w:hAnsi="Times New Roman" w:cs="Times New Roman"/>
          <w:sz w:val="24"/>
          <w:szCs w:val="24"/>
        </w:rPr>
        <w:t xml:space="preserve">2&lt;100%,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что расценивается как – муниципальная программа выполнена в полном объеме.</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На третьем этапе осуществлялся расчет показателя О3 – оценка эффективности реализации муниципальной программы по критерию «степень достижения показателей результативности Программы»:    </w:t>
      </w:r>
    </w:p>
    <w:p w:rsidR="00607BE2" w:rsidRPr="00607BE2" w:rsidRDefault="00607BE2" w:rsidP="00CC5F34">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О3 = ((11</w:t>
      </w:r>
      <w:r w:rsidR="006E26C1">
        <w:rPr>
          <w:rFonts w:ascii="Times New Roman" w:hAnsi="Times New Roman" w:cs="Times New Roman"/>
          <w:sz w:val="24"/>
          <w:szCs w:val="24"/>
        </w:rPr>
        <w:t>2,4% х 0,15)+(100% х 0,07)+(11,7% х 0,1)+(109,96</w:t>
      </w:r>
      <w:r w:rsidR="00CC5F34">
        <w:rPr>
          <w:rFonts w:ascii="Times New Roman" w:hAnsi="Times New Roman" w:cs="Times New Roman"/>
          <w:sz w:val="24"/>
          <w:szCs w:val="24"/>
        </w:rPr>
        <w:t>% х 0,14)+(61,43</w:t>
      </w:r>
      <w:r w:rsidRPr="00607BE2">
        <w:rPr>
          <w:rFonts w:ascii="Times New Roman" w:hAnsi="Times New Roman" w:cs="Times New Roman"/>
          <w:sz w:val="24"/>
          <w:szCs w:val="24"/>
        </w:rPr>
        <w:t>% х 0,04)+(</w:t>
      </w:r>
      <w:r w:rsidR="00CC5F34">
        <w:rPr>
          <w:rFonts w:ascii="Times New Roman" w:hAnsi="Times New Roman" w:cs="Times New Roman"/>
          <w:sz w:val="24"/>
          <w:szCs w:val="24"/>
        </w:rPr>
        <w:t>100% х 0,1)+(100,2% х 0,07)+(101,99</w:t>
      </w:r>
      <w:r w:rsidRPr="00607BE2">
        <w:rPr>
          <w:rFonts w:ascii="Times New Roman" w:hAnsi="Times New Roman" w:cs="Times New Roman"/>
          <w:sz w:val="24"/>
          <w:szCs w:val="24"/>
        </w:rPr>
        <w:t>% х 0,04)+(10</w:t>
      </w:r>
      <w:r w:rsidR="00CC5F34">
        <w:rPr>
          <w:rFonts w:ascii="Times New Roman" w:hAnsi="Times New Roman" w:cs="Times New Roman"/>
          <w:sz w:val="24"/>
          <w:szCs w:val="24"/>
        </w:rPr>
        <w:t>8</w:t>
      </w:r>
      <w:r w:rsidRPr="00607BE2">
        <w:rPr>
          <w:rFonts w:ascii="Times New Roman" w:hAnsi="Times New Roman" w:cs="Times New Roman"/>
          <w:sz w:val="24"/>
          <w:szCs w:val="24"/>
        </w:rPr>
        <w:t>% х 0,07)+(92,0</w:t>
      </w:r>
      <w:r w:rsidR="00CC5F34">
        <w:rPr>
          <w:rFonts w:ascii="Times New Roman" w:hAnsi="Times New Roman" w:cs="Times New Roman"/>
          <w:sz w:val="24"/>
          <w:szCs w:val="24"/>
        </w:rPr>
        <w:t>% х 0,07)+(149,1% х 0,07 )+(88,26</w:t>
      </w:r>
      <w:r w:rsidRPr="00607BE2">
        <w:rPr>
          <w:rFonts w:ascii="Times New Roman" w:hAnsi="Times New Roman" w:cs="Times New Roman"/>
          <w:sz w:val="24"/>
          <w:szCs w:val="24"/>
        </w:rPr>
        <w:t xml:space="preserve">% х 0,04)+(101,25% </w:t>
      </w:r>
      <w:r w:rsidR="00CC5F34">
        <w:rPr>
          <w:rFonts w:ascii="Times New Roman" w:hAnsi="Times New Roman" w:cs="Times New Roman"/>
          <w:sz w:val="24"/>
          <w:szCs w:val="24"/>
        </w:rPr>
        <w:t>х 0,03)+(100% х 0,01))/1 = 96,54</w:t>
      </w:r>
      <w:r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соответствии с интерпретацией оценки вышеуказанного критерия наш показатель составил 99,97%, что соответствует значению О3 равному:</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95%&lt;</w:t>
      </w:r>
      <w:r w:rsidRPr="00607BE2">
        <w:rPr>
          <w:rFonts w:ascii="Times New Roman" w:hAnsi="Times New Roman" w:cs="Times New Roman"/>
          <w:sz w:val="24"/>
          <w:szCs w:val="24"/>
          <w:lang w:val="en-US"/>
        </w:rPr>
        <w:t>O</w:t>
      </w:r>
      <w:r w:rsidRPr="00607BE2">
        <w:rPr>
          <w:rFonts w:ascii="Times New Roman" w:hAnsi="Times New Roman" w:cs="Times New Roman"/>
          <w:sz w:val="24"/>
          <w:szCs w:val="24"/>
        </w:rPr>
        <w:t xml:space="preserve">3&lt;100%,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что расценивается как – муниципальная программа выполнена в полном объеме.</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На четвертом этапе осуществляется расчет Оитог  итоговая оценка эффективности реализации Программы.</w:t>
      </w:r>
    </w:p>
    <w:p w:rsidR="00607BE2" w:rsidRPr="00607BE2" w:rsidRDefault="00CC5F34" w:rsidP="00E34B73">
      <w:pPr>
        <w:spacing w:after="0"/>
        <w:ind w:firstLine="709"/>
        <w:jc w:val="both"/>
        <w:rPr>
          <w:rFonts w:ascii="Times New Roman" w:hAnsi="Times New Roman" w:cs="Times New Roman"/>
          <w:sz w:val="24"/>
          <w:szCs w:val="24"/>
        </w:rPr>
      </w:pPr>
      <w:r>
        <w:rPr>
          <w:rFonts w:ascii="Times New Roman" w:hAnsi="Times New Roman" w:cs="Times New Roman"/>
          <w:sz w:val="24"/>
          <w:szCs w:val="24"/>
        </w:rPr>
        <w:t>Оитог = (86,52%+97,82% + 96,54)/3 = 93,63</w:t>
      </w:r>
      <w:r w:rsidR="00607BE2"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В соответствии с интерпретацией оценки вышеуказанного критерия наш показатель составил 94,77%, что соответствует значению Оитог равному:</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86,7%&lt;</w:t>
      </w:r>
      <w:r w:rsidRPr="00607BE2">
        <w:rPr>
          <w:rFonts w:ascii="Times New Roman" w:hAnsi="Times New Roman" w:cs="Times New Roman"/>
          <w:sz w:val="24"/>
          <w:szCs w:val="24"/>
          <w:lang w:val="en-US"/>
        </w:rPr>
        <w:t>O</w:t>
      </w:r>
      <w:r w:rsidRPr="00607BE2">
        <w:rPr>
          <w:rFonts w:ascii="Times New Roman" w:hAnsi="Times New Roman" w:cs="Times New Roman"/>
          <w:sz w:val="24"/>
          <w:szCs w:val="24"/>
        </w:rPr>
        <w:t xml:space="preserve">итог&lt;100%, </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 xml:space="preserve">что расценивается как – </w:t>
      </w:r>
      <w:r w:rsidRPr="004A6414">
        <w:rPr>
          <w:rFonts w:ascii="Times New Roman" w:hAnsi="Times New Roman" w:cs="Times New Roman"/>
          <w:b/>
          <w:sz w:val="24"/>
          <w:szCs w:val="24"/>
        </w:rPr>
        <w:t>муниципальная программа в целом выполнена</w:t>
      </w:r>
      <w:r w:rsidRPr="00607BE2">
        <w:rPr>
          <w:rFonts w:ascii="Times New Roman" w:hAnsi="Times New Roman" w:cs="Times New Roman"/>
          <w:sz w:val="24"/>
          <w:szCs w:val="24"/>
        </w:rPr>
        <w:t>.</w:t>
      </w:r>
    </w:p>
    <w:p w:rsidR="00607BE2" w:rsidRPr="00607BE2" w:rsidRDefault="00607BE2" w:rsidP="00E34B73">
      <w:pPr>
        <w:spacing w:after="0"/>
        <w:ind w:firstLine="709"/>
        <w:jc w:val="both"/>
        <w:rPr>
          <w:rFonts w:ascii="Times New Roman" w:hAnsi="Times New Roman" w:cs="Times New Roman"/>
          <w:sz w:val="24"/>
          <w:szCs w:val="24"/>
        </w:rPr>
      </w:pPr>
      <w:r w:rsidRPr="00607BE2">
        <w:rPr>
          <w:rFonts w:ascii="Times New Roman" w:hAnsi="Times New Roman" w:cs="Times New Roman"/>
          <w:sz w:val="24"/>
          <w:szCs w:val="24"/>
        </w:rPr>
        <w:t>Результаты оценки эффективности муниципальной программы «Развитие образования Богучанского района»</w:t>
      </w:r>
    </w:p>
    <w:p w:rsidR="00607BE2" w:rsidRPr="00607BE2" w:rsidRDefault="00607BE2" w:rsidP="00E34B73">
      <w:pPr>
        <w:spacing w:after="0"/>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018"/>
        <w:gridCol w:w="1961"/>
        <w:gridCol w:w="2033"/>
        <w:gridCol w:w="1887"/>
      </w:tblGrid>
      <w:tr w:rsidR="00607BE2" w:rsidRPr="00607BE2" w:rsidTr="00607BE2">
        <w:tc>
          <w:tcPr>
            <w:tcW w:w="720" w:type="dxa"/>
          </w:tcPr>
          <w:p w:rsidR="00607BE2" w:rsidRPr="00607BE2" w:rsidRDefault="00607BE2" w:rsidP="00E34B73">
            <w:pPr>
              <w:pStyle w:val="a5"/>
              <w:spacing w:after="0"/>
              <w:ind w:left="0" w:firstLine="709"/>
              <w:jc w:val="both"/>
              <w:rPr>
                <w:rFonts w:ascii="Times New Roman" w:hAnsi="Times New Roman"/>
                <w:sz w:val="24"/>
                <w:szCs w:val="24"/>
              </w:rPr>
            </w:pPr>
            <w:r w:rsidRPr="00607BE2">
              <w:rPr>
                <w:rFonts w:ascii="Times New Roman" w:hAnsi="Times New Roman"/>
                <w:sz w:val="24"/>
                <w:szCs w:val="24"/>
              </w:rPr>
              <w:t>№ п/п</w:t>
            </w:r>
          </w:p>
        </w:tc>
        <w:tc>
          <w:tcPr>
            <w:tcW w:w="3112" w:type="dxa"/>
          </w:tcPr>
          <w:p w:rsidR="00607BE2" w:rsidRPr="00607BE2" w:rsidRDefault="00607BE2" w:rsidP="00E34B73">
            <w:pPr>
              <w:pStyle w:val="a5"/>
              <w:spacing w:after="0"/>
              <w:ind w:left="0"/>
              <w:jc w:val="both"/>
              <w:rPr>
                <w:rFonts w:ascii="Times New Roman" w:hAnsi="Times New Roman"/>
                <w:sz w:val="24"/>
                <w:szCs w:val="24"/>
              </w:rPr>
            </w:pPr>
            <w:r w:rsidRPr="00607BE2">
              <w:rPr>
                <w:rFonts w:ascii="Times New Roman" w:hAnsi="Times New Roman"/>
                <w:sz w:val="24"/>
                <w:szCs w:val="24"/>
              </w:rPr>
              <w:t>Полнота и эффективность использования средств районного бюджета на реализацию муниципальной программы (О1)</w:t>
            </w:r>
          </w:p>
        </w:tc>
        <w:tc>
          <w:tcPr>
            <w:tcW w:w="1971" w:type="dxa"/>
          </w:tcPr>
          <w:p w:rsidR="00607BE2" w:rsidRPr="00607BE2" w:rsidRDefault="00607BE2" w:rsidP="00E34B73">
            <w:pPr>
              <w:pStyle w:val="a5"/>
              <w:spacing w:after="0"/>
              <w:ind w:left="0" w:firstLine="709"/>
              <w:jc w:val="both"/>
              <w:rPr>
                <w:rFonts w:ascii="Times New Roman" w:hAnsi="Times New Roman"/>
                <w:sz w:val="24"/>
                <w:szCs w:val="24"/>
              </w:rPr>
            </w:pPr>
            <w:r w:rsidRPr="00607BE2">
              <w:rPr>
                <w:rFonts w:ascii="Times New Roman" w:hAnsi="Times New Roman"/>
                <w:sz w:val="24"/>
                <w:szCs w:val="24"/>
              </w:rPr>
              <w:t>Степень достижения целевых показателей муниципальной программы (О2)</w:t>
            </w:r>
          </w:p>
        </w:tc>
        <w:tc>
          <w:tcPr>
            <w:tcW w:w="1971" w:type="dxa"/>
          </w:tcPr>
          <w:p w:rsidR="00607BE2" w:rsidRPr="00607BE2" w:rsidRDefault="00607BE2" w:rsidP="00E34B73">
            <w:pPr>
              <w:pStyle w:val="a5"/>
              <w:spacing w:after="0"/>
              <w:ind w:left="0" w:firstLine="709"/>
              <w:jc w:val="both"/>
              <w:rPr>
                <w:rFonts w:ascii="Times New Roman" w:hAnsi="Times New Roman"/>
                <w:sz w:val="24"/>
                <w:szCs w:val="24"/>
              </w:rPr>
            </w:pPr>
            <w:r w:rsidRPr="00607BE2">
              <w:rPr>
                <w:rFonts w:ascii="Times New Roman" w:hAnsi="Times New Roman"/>
                <w:sz w:val="24"/>
                <w:szCs w:val="24"/>
              </w:rPr>
              <w:t>Степень достижения показателей результативности муниципальной программы (О3)</w:t>
            </w:r>
          </w:p>
        </w:tc>
        <w:tc>
          <w:tcPr>
            <w:tcW w:w="1971" w:type="dxa"/>
          </w:tcPr>
          <w:p w:rsidR="00607BE2" w:rsidRPr="00607BE2" w:rsidRDefault="00607BE2" w:rsidP="00E34B73">
            <w:pPr>
              <w:pStyle w:val="a5"/>
              <w:spacing w:after="0"/>
              <w:ind w:left="0" w:firstLine="709"/>
              <w:jc w:val="both"/>
              <w:rPr>
                <w:rFonts w:ascii="Times New Roman" w:hAnsi="Times New Roman"/>
                <w:sz w:val="24"/>
                <w:szCs w:val="24"/>
              </w:rPr>
            </w:pPr>
            <w:r w:rsidRPr="00607BE2">
              <w:rPr>
                <w:rFonts w:ascii="Times New Roman" w:hAnsi="Times New Roman"/>
                <w:sz w:val="24"/>
                <w:szCs w:val="24"/>
              </w:rPr>
              <w:t>Оитог</w:t>
            </w:r>
          </w:p>
        </w:tc>
      </w:tr>
      <w:tr w:rsidR="00607BE2" w:rsidRPr="00607BE2" w:rsidTr="004A6414">
        <w:trPr>
          <w:trHeight w:val="316"/>
        </w:trPr>
        <w:tc>
          <w:tcPr>
            <w:tcW w:w="720" w:type="dxa"/>
          </w:tcPr>
          <w:p w:rsidR="00607BE2" w:rsidRPr="00607BE2" w:rsidRDefault="00607BE2" w:rsidP="00E34B73">
            <w:pPr>
              <w:pStyle w:val="a5"/>
              <w:spacing w:after="0"/>
              <w:ind w:left="0" w:firstLine="709"/>
              <w:jc w:val="both"/>
              <w:rPr>
                <w:rFonts w:ascii="Times New Roman" w:hAnsi="Times New Roman"/>
                <w:sz w:val="24"/>
                <w:szCs w:val="24"/>
              </w:rPr>
            </w:pPr>
          </w:p>
        </w:tc>
        <w:tc>
          <w:tcPr>
            <w:tcW w:w="3112" w:type="dxa"/>
          </w:tcPr>
          <w:p w:rsidR="00607BE2" w:rsidRPr="00607BE2" w:rsidRDefault="00607BE2" w:rsidP="00E34B73">
            <w:pPr>
              <w:pStyle w:val="a5"/>
              <w:spacing w:after="0"/>
              <w:ind w:left="0" w:firstLine="709"/>
              <w:jc w:val="center"/>
              <w:rPr>
                <w:rFonts w:ascii="Times New Roman" w:hAnsi="Times New Roman"/>
                <w:sz w:val="24"/>
                <w:szCs w:val="24"/>
              </w:rPr>
            </w:pPr>
            <w:r w:rsidRPr="00607BE2">
              <w:rPr>
                <w:rFonts w:ascii="Times New Roman" w:hAnsi="Times New Roman"/>
                <w:sz w:val="24"/>
                <w:szCs w:val="24"/>
              </w:rPr>
              <w:t>86,52</w:t>
            </w:r>
          </w:p>
        </w:tc>
        <w:tc>
          <w:tcPr>
            <w:tcW w:w="1971" w:type="dxa"/>
          </w:tcPr>
          <w:p w:rsidR="00607BE2" w:rsidRPr="00607BE2" w:rsidRDefault="00607BE2" w:rsidP="00E34B73">
            <w:pPr>
              <w:pStyle w:val="a5"/>
              <w:spacing w:after="0"/>
              <w:ind w:left="0" w:firstLine="709"/>
              <w:jc w:val="center"/>
              <w:rPr>
                <w:rFonts w:ascii="Times New Roman" w:hAnsi="Times New Roman"/>
                <w:sz w:val="24"/>
                <w:szCs w:val="24"/>
              </w:rPr>
            </w:pPr>
            <w:r w:rsidRPr="00607BE2">
              <w:rPr>
                <w:rFonts w:ascii="Times New Roman" w:hAnsi="Times New Roman"/>
                <w:sz w:val="24"/>
                <w:szCs w:val="24"/>
              </w:rPr>
              <w:t>97,8</w:t>
            </w:r>
            <w:r w:rsidR="00CC5F34">
              <w:rPr>
                <w:rFonts w:ascii="Times New Roman" w:hAnsi="Times New Roman"/>
                <w:sz w:val="24"/>
                <w:szCs w:val="24"/>
              </w:rPr>
              <w:t>2</w:t>
            </w:r>
          </w:p>
        </w:tc>
        <w:tc>
          <w:tcPr>
            <w:tcW w:w="1971" w:type="dxa"/>
          </w:tcPr>
          <w:p w:rsidR="00607BE2" w:rsidRPr="00607BE2" w:rsidRDefault="00607BE2" w:rsidP="00E34B73">
            <w:pPr>
              <w:pStyle w:val="a5"/>
              <w:spacing w:after="0"/>
              <w:ind w:left="0" w:firstLine="709"/>
              <w:jc w:val="center"/>
              <w:rPr>
                <w:rFonts w:ascii="Times New Roman" w:hAnsi="Times New Roman"/>
                <w:sz w:val="24"/>
                <w:szCs w:val="24"/>
              </w:rPr>
            </w:pPr>
            <w:r w:rsidRPr="00607BE2">
              <w:rPr>
                <w:rFonts w:ascii="Times New Roman" w:hAnsi="Times New Roman"/>
                <w:sz w:val="24"/>
                <w:szCs w:val="24"/>
              </w:rPr>
              <w:t>9</w:t>
            </w:r>
            <w:r w:rsidR="00CC5F34">
              <w:rPr>
                <w:rFonts w:ascii="Times New Roman" w:hAnsi="Times New Roman"/>
                <w:sz w:val="24"/>
                <w:szCs w:val="24"/>
              </w:rPr>
              <w:t>6,54</w:t>
            </w:r>
          </w:p>
        </w:tc>
        <w:tc>
          <w:tcPr>
            <w:tcW w:w="1971" w:type="dxa"/>
          </w:tcPr>
          <w:p w:rsidR="00607BE2" w:rsidRPr="00607BE2" w:rsidRDefault="00CC5F34" w:rsidP="00E34B73">
            <w:pPr>
              <w:pStyle w:val="a5"/>
              <w:spacing w:after="0"/>
              <w:ind w:left="0" w:firstLine="709"/>
              <w:jc w:val="center"/>
              <w:rPr>
                <w:rFonts w:ascii="Times New Roman" w:hAnsi="Times New Roman"/>
                <w:sz w:val="24"/>
                <w:szCs w:val="24"/>
              </w:rPr>
            </w:pPr>
            <w:r>
              <w:rPr>
                <w:rFonts w:ascii="Times New Roman" w:hAnsi="Times New Roman"/>
                <w:sz w:val="24"/>
                <w:szCs w:val="24"/>
              </w:rPr>
              <w:t>93,63</w:t>
            </w:r>
          </w:p>
        </w:tc>
      </w:tr>
    </w:tbl>
    <w:p w:rsidR="00607BE2" w:rsidRDefault="00607BE2" w:rsidP="00114F10">
      <w:pPr>
        <w:spacing w:after="0"/>
        <w:ind w:firstLine="708"/>
        <w:jc w:val="both"/>
        <w:rPr>
          <w:sz w:val="28"/>
          <w:szCs w:val="28"/>
        </w:rPr>
      </w:pPr>
      <w:r>
        <w:rPr>
          <w:sz w:val="28"/>
          <w:szCs w:val="28"/>
        </w:rPr>
        <w:tab/>
      </w:r>
    </w:p>
    <w:p w:rsidR="000A41D2" w:rsidRDefault="00FD43FF" w:rsidP="000A41D2">
      <w:pPr>
        <w:spacing w:after="0"/>
        <w:jc w:val="center"/>
        <w:rPr>
          <w:rFonts w:ascii="Times New Roman" w:eastAsia="Calibri" w:hAnsi="Times New Roman" w:cs="Times New Roman"/>
          <w:b/>
          <w:bCs/>
          <w:sz w:val="24"/>
          <w:szCs w:val="24"/>
        </w:rPr>
      </w:pPr>
      <w:r>
        <w:rPr>
          <w:rFonts w:ascii="Times New Roman" w:hAnsi="Times New Roman" w:cs="Times New Roman"/>
          <w:b/>
          <w:sz w:val="24"/>
          <w:szCs w:val="24"/>
        </w:rPr>
        <w:lastRenderedPageBreak/>
        <w:t>12</w:t>
      </w:r>
      <w:r w:rsidR="0026019C" w:rsidRPr="00607BE2">
        <w:rPr>
          <w:rFonts w:ascii="Times New Roman" w:hAnsi="Times New Roman" w:cs="Times New Roman"/>
          <w:b/>
          <w:sz w:val="24"/>
          <w:szCs w:val="24"/>
        </w:rPr>
        <w:t>.  Муниципальная  программа</w:t>
      </w:r>
      <w:r w:rsidRPr="00FD43FF">
        <w:rPr>
          <w:rFonts w:ascii="Times New Roman" w:eastAsia="Calibri" w:hAnsi="Times New Roman" w:cs="Times New Roman"/>
          <w:b/>
          <w:bCs/>
          <w:sz w:val="24"/>
          <w:szCs w:val="24"/>
        </w:rPr>
        <w:t xml:space="preserve"> </w:t>
      </w:r>
      <w:r w:rsidRPr="002802EE">
        <w:rPr>
          <w:rFonts w:ascii="Times New Roman" w:eastAsia="Calibri" w:hAnsi="Times New Roman" w:cs="Times New Roman"/>
          <w:b/>
          <w:bCs/>
          <w:sz w:val="24"/>
          <w:szCs w:val="24"/>
        </w:rPr>
        <w:t>Богучанского района</w:t>
      </w:r>
    </w:p>
    <w:p w:rsidR="00E25F89" w:rsidRPr="00FD43FF" w:rsidRDefault="00FD43FF" w:rsidP="000A41D2">
      <w:pPr>
        <w:spacing w:after="0"/>
        <w:jc w:val="center"/>
        <w:rPr>
          <w:rFonts w:ascii="Times New Roman" w:eastAsia="Calibri" w:hAnsi="Times New Roman" w:cs="Times New Roman"/>
          <w:b/>
          <w:bCs/>
          <w:sz w:val="24"/>
          <w:szCs w:val="24"/>
        </w:rPr>
      </w:pPr>
      <w:r w:rsidRPr="00FD43FF">
        <w:rPr>
          <w:rFonts w:ascii="Times New Roman" w:eastAsia="Calibri" w:hAnsi="Times New Roman"/>
          <w:b/>
          <w:bCs/>
          <w:sz w:val="24"/>
          <w:szCs w:val="24"/>
        </w:rPr>
        <w:t>«Молодежь Приангарья»</w:t>
      </w:r>
    </w:p>
    <w:p w:rsidR="001502C3" w:rsidRDefault="001502C3" w:rsidP="001502C3">
      <w:pPr>
        <w:pStyle w:val="a5"/>
        <w:spacing w:after="0"/>
        <w:ind w:left="1134"/>
        <w:jc w:val="both"/>
        <w:rPr>
          <w:rFonts w:ascii="Times New Roman" w:hAnsi="Times New Roman"/>
        </w:rPr>
      </w:pPr>
    </w:p>
    <w:p w:rsidR="00FD43FF" w:rsidRPr="00FD43FF" w:rsidRDefault="004A6414" w:rsidP="004A6414">
      <w:pPr>
        <w:spacing w:after="0"/>
        <w:ind w:firstLine="709"/>
        <w:jc w:val="both"/>
        <w:rPr>
          <w:rFonts w:ascii="Times New Roman" w:hAnsi="Times New Roman" w:cs="Times New Roman"/>
          <w:sz w:val="24"/>
          <w:szCs w:val="24"/>
        </w:rPr>
      </w:pPr>
      <w:r>
        <w:rPr>
          <w:rFonts w:ascii="Times New Roman" w:eastAsia="Calibri" w:hAnsi="Times New Roman" w:cs="Times New Roman"/>
          <w:b/>
          <w:i/>
          <w:sz w:val="24"/>
          <w:szCs w:val="24"/>
        </w:rPr>
        <w:t xml:space="preserve">1. </w:t>
      </w:r>
      <w:r w:rsidR="00FD43FF" w:rsidRPr="004A6414">
        <w:rPr>
          <w:rFonts w:ascii="Times New Roman" w:eastAsia="Calibri" w:hAnsi="Times New Roman" w:cs="Times New Roman"/>
          <w:b/>
          <w:i/>
          <w:sz w:val="24"/>
          <w:szCs w:val="24"/>
        </w:rPr>
        <w:t>Муниципальная программа «Молодежь Приангарья»</w:t>
      </w:r>
      <w:r w:rsidR="00FD43FF" w:rsidRPr="00FD43FF">
        <w:rPr>
          <w:rFonts w:ascii="Times New Roman" w:eastAsia="Calibri" w:hAnsi="Times New Roman" w:cs="Times New Roman"/>
          <w:sz w:val="24"/>
          <w:szCs w:val="24"/>
        </w:rPr>
        <w:t xml:space="preserve"> (далее - Программа), утверждена постановлением администрации Богучанског</w:t>
      </w:r>
      <w:r w:rsidR="00D85D6A">
        <w:rPr>
          <w:rFonts w:ascii="Times New Roman" w:eastAsia="Calibri" w:hAnsi="Times New Roman" w:cs="Times New Roman"/>
          <w:sz w:val="24"/>
          <w:szCs w:val="24"/>
        </w:rPr>
        <w:t xml:space="preserve">о района </w:t>
      </w:r>
      <w:r>
        <w:rPr>
          <w:rFonts w:ascii="Times New Roman" w:eastAsia="Calibri" w:hAnsi="Times New Roman" w:cs="Times New Roman"/>
          <w:sz w:val="24"/>
          <w:szCs w:val="24"/>
        </w:rPr>
        <w:t xml:space="preserve">  от 01.11.2013  №</w:t>
      </w:r>
      <w:r w:rsidR="00D85D6A">
        <w:rPr>
          <w:rFonts w:ascii="Times New Roman" w:eastAsia="Calibri" w:hAnsi="Times New Roman" w:cs="Times New Roman"/>
          <w:sz w:val="24"/>
          <w:szCs w:val="24"/>
        </w:rPr>
        <w:t>1398</w:t>
      </w:r>
      <w:r w:rsidR="00FD43FF" w:rsidRPr="00FD43FF">
        <w:rPr>
          <w:rFonts w:ascii="Times New Roman" w:eastAsia="Calibri" w:hAnsi="Times New Roman" w:cs="Times New Roman"/>
          <w:sz w:val="24"/>
          <w:szCs w:val="24"/>
        </w:rPr>
        <w:t>-п.</w:t>
      </w:r>
    </w:p>
    <w:p w:rsidR="00FD43FF" w:rsidRPr="00FD43FF" w:rsidRDefault="00FD43FF" w:rsidP="004A6414">
      <w:pPr>
        <w:pStyle w:val="a8"/>
        <w:spacing w:after="0"/>
        <w:ind w:left="0" w:firstLine="708"/>
        <w:contextualSpacing/>
        <w:jc w:val="both"/>
      </w:pPr>
      <w:r w:rsidRPr="00FD43FF">
        <w:t>Муниципальная программа «Молодежь Приангарья» (далее – Программа) является определяющим документом, регулирующим деятельность сферы молодёжная политика Богучанского района, мероприятия Программы создают уникальную формирующую и развивающую среду для 8733 молодых людей.</w:t>
      </w:r>
    </w:p>
    <w:p w:rsidR="00FD43FF" w:rsidRPr="00FD43FF" w:rsidRDefault="00FD43FF" w:rsidP="004A6414">
      <w:pPr>
        <w:spacing w:after="0"/>
        <w:ind w:firstLine="720"/>
        <w:jc w:val="both"/>
        <w:rPr>
          <w:rFonts w:ascii="Times New Roman" w:eastAsia="Calibri" w:hAnsi="Times New Roman" w:cs="Times New Roman"/>
          <w:color w:val="000000"/>
          <w:sz w:val="24"/>
          <w:szCs w:val="24"/>
        </w:rPr>
      </w:pPr>
      <w:r w:rsidRPr="00FD43FF">
        <w:rPr>
          <w:rFonts w:ascii="Times New Roman" w:eastAsia="Calibri" w:hAnsi="Times New Roman" w:cs="Times New Roman"/>
          <w:sz w:val="24"/>
          <w:szCs w:val="24"/>
        </w:rPr>
        <w:t>В течение 2015 года в Программу были внесены изменения постановлениями администрации Богучанского района от 30.10.2015  № 964-п, от 03.11.2015 № 989-п.</w:t>
      </w:r>
    </w:p>
    <w:p w:rsidR="00FD43FF" w:rsidRPr="00FD43FF" w:rsidRDefault="00FD43FF" w:rsidP="00FD43FF">
      <w:pPr>
        <w:spacing w:after="0"/>
        <w:ind w:firstLine="709"/>
        <w:jc w:val="both"/>
        <w:rPr>
          <w:rFonts w:ascii="Times New Roman" w:eastAsia="Calibri" w:hAnsi="Times New Roman" w:cs="Times New Roman"/>
          <w:sz w:val="24"/>
          <w:szCs w:val="24"/>
        </w:rPr>
      </w:pPr>
      <w:r w:rsidRPr="004A6414">
        <w:rPr>
          <w:rFonts w:ascii="Times New Roman" w:eastAsia="Calibri" w:hAnsi="Times New Roman" w:cs="Times New Roman"/>
          <w:b/>
          <w:sz w:val="24"/>
          <w:szCs w:val="24"/>
        </w:rPr>
        <w:t>Ответственный исполнитель муниципальной программы</w:t>
      </w:r>
      <w:r w:rsidRPr="00FD43FF">
        <w:rPr>
          <w:rFonts w:ascii="Times New Roman" w:eastAsia="Calibri" w:hAnsi="Times New Roman" w:cs="Times New Roman"/>
          <w:sz w:val="24"/>
          <w:szCs w:val="24"/>
        </w:rPr>
        <w:t xml:space="preserve"> - МБУ «Центр социализации и досуга молодежи».</w:t>
      </w:r>
    </w:p>
    <w:p w:rsidR="00FD43FF" w:rsidRPr="00FD43FF" w:rsidRDefault="00FD43FF" w:rsidP="00FD43FF">
      <w:pPr>
        <w:tabs>
          <w:tab w:val="left" w:pos="720"/>
        </w:tabs>
        <w:spacing w:after="0"/>
        <w:ind w:left="60" w:right="132" w:firstLine="649"/>
        <w:jc w:val="both"/>
        <w:rPr>
          <w:rFonts w:ascii="Times New Roman" w:eastAsia="Calibri" w:hAnsi="Times New Roman" w:cs="Times New Roman"/>
          <w:sz w:val="24"/>
          <w:szCs w:val="24"/>
        </w:rPr>
      </w:pPr>
      <w:r w:rsidRPr="004A6414">
        <w:rPr>
          <w:rFonts w:ascii="Times New Roman" w:eastAsia="Calibri" w:hAnsi="Times New Roman" w:cs="Times New Roman"/>
          <w:b/>
          <w:sz w:val="24"/>
          <w:szCs w:val="24"/>
        </w:rPr>
        <w:t>Соисполнителями муниципальной программы</w:t>
      </w:r>
      <w:r w:rsidRPr="00FD43FF">
        <w:rPr>
          <w:rFonts w:ascii="Times New Roman" w:eastAsia="Calibri" w:hAnsi="Times New Roman" w:cs="Times New Roman"/>
          <w:sz w:val="24"/>
          <w:szCs w:val="24"/>
        </w:rPr>
        <w:t xml:space="preserve"> являются финансовое управление администрации Богучанского района, управление муниципальной собственностью Богучанского района.</w:t>
      </w:r>
    </w:p>
    <w:p w:rsidR="00FD43FF" w:rsidRPr="00FD43FF" w:rsidRDefault="00FD43FF" w:rsidP="00FD43FF">
      <w:pPr>
        <w:spacing w:after="0"/>
        <w:ind w:firstLine="709"/>
        <w:jc w:val="both"/>
        <w:rPr>
          <w:rFonts w:ascii="Times New Roman" w:eastAsia="Calibri" w:hAnsi="Times New Roman" w:cs="Times New Roman"/>
          <w:sz w:val="24"/>
          <w:szCs w:val="24"/>
        </w:rPr>
      </w:pPr>
      <w:r w:rsidRPr="004A6414">
        <w:rPr>
          <w:rFonts w:ascii="Times New Roman" w:eastAsia="Calibri" w:hAnsi="Times New Roman" w:cs="Times New Roman"/>
          <w:b/>
          <w:sz w:val="24"/>
          <w:szCs w:val="24"/>
        </w:rPr>
        <w:t>Перечень подпрограмм муниципальной программы</w:t>
      </w:r>
      <w:r w:rsidRPr="00FD43FF">
        <w:rPr>
          <w:rFonts w:ascii="Times New Roman" w:eastAsia="Calibri" w:hAnsi="Times New Roman" w:cs="Times New Roman"/>
          <w:sz w:val="24"/>
          <w:szCs w:val="24"/>
        </w:rPr>
        <w:t>:</w:t>
      </w:r>
    </w:p>
    <w:p w:rsidR="00FD43FF" w:rsidRPr="00FD43FF" w:rsidRDefault="00FD43FF" w:rsidP="00FD43FF">
      <w:pPr>
        <w:spacing w:after="0"/>
        <w:ind w:right="132" w:firstLine="709"/>
        <w:jc w:val="both"/>
        <w:rPr>
          <w:rFonts w:ascii="Times New Roman" w:eastAsia="Calibri" w:hAnsi="Times New Roman" w:cs="Times New Roman"/>
          <w:sz w:val="24"/>
          <w:szCs w:val="24"/>
        </w:rPr>
      </w:pPr>
      <w:r w:rsidRPr="00FD43FF">
        <w:rPr>
          <w:rFonts w:ascii="Times New Roman" w:eastAsia="Calibri" w:hAnsi="Times New Roman" w:cs="Times New Roman"/>
          <w:sz w:val="24"/>
          <w:szCs w:val="24"/>
        </w:rPr>
        <w:t>Подпрограмма 1 «Вовлечение молодежи Богучанского района в социальную практику»;</w:t>
      </w:r>
    </w:p>
    <w:p w:rsidR="00FD43FF" w:rsidRPr="00FD43FF" w:rsidRDefault="00FD43FF" w:rsidP="00FD43FF">
      <w:pPr>
        <w:tabs>
          <w:tab w:val="left" w:pos="720"/>
        </w:tabs>
        <w:spacing w:after="0"/>
        <w:ind w:right="-108" w:firstLine="709"/>
        <w:jc w:val="both"/>
        <w:rPr>
          <w:rFonts w:ascii="Times New Roman" w:eastAsia="Calibri" w:hAnsi="Times New Roman" w:cs="Times New Roman"/>
          <w:sz w:val="24"/>
          <w:szCs w:val="24"/>
        </w:rPr>
      </w:pPr>
      <w:r w:rsidRPr="00FD43FF">
        <w:rPr>
          <w:rFonts w:ascii="Times New Roman" w:eastAsia="Calibri" w:hAnsi="Times New Roman" w:cs="Times New Roman"/>
          <w:sz w:val="24"/>
          <w:szCs w:val="24"/>
        </w:rPr>
        <w:t>Подпрограмма 2 «Патриотическое воспитание молодежи Богучанского района»;</w:t>
      </w:r>
    </w:p>
    <w:p w:rsidR="00FD43FF" w:rsidRPr="00FD43FF" w:rsidRDefault="00FD43FF" w:rsidP="00FD43FF">
      <w:pPr>
        <w:spacing w:after="0"/>
        <w:ind w:right="-108" w:firstLine="709"/>
        <w:jc w:val="both"/>
        <w:rPr>
          <w:rFonts w:ascii="Times New Roman" w:eastAsia="Calibri" w:hAnsi="Times New Roman" w:cs="Times New Roman"/>
          <w:sz w:val="24"/>
          <w:szCs w:val="24"/>
        </w:rPr>
      </w:pPr>
      <w:r w:rsidRPr="00FD43FF">
        <w:rPr>
          <w:rFonts w:ascii="Times New Roman" w:eastAsia="Calibri" w:hAnsi="Times New Roman" w:cs="Times New Roman"/>
          <w:sz w:val="24"/>
          <w:szCs w:val="24"/>
        </w:rPr>
        <w:t>Подпрограмма 3 «Обеспечение жильем молоды</w:t>
      </w:r>
      <w:r w:rsidR="00D85D6A">
        <w:rPr>
          <w:rFonts w:ascii="Times New Roman" w:eastAsia="Calibri" w:hAnsi="Times New Roman" w:cs="Times New Roman"/>
          <w:sz w:val="24"/>
          <w:szCs w:val="24"/>
        </w:rPr>
        <w:t>х семей в Богучанском районе»</w:t>
      </w:r>
      <w:r w:rsidRPr="00FD43FF">
        <w:rPr>
          <w:rFonts w:ascii="Times New Roman" w:eastAsia="Calibri" w:hAnsi="Times New Roman" w:cs="Times New Roman"/>
          <w:sz w:val="24"/>
          <w:szCs w:val="24"/>
        </w:rPr>
        <w:t>;</w:t>
      </w:r>
    </w:p>
    <w:p w:rsidR="00FD43FF" w:rsidRPr="00FD43FF" w:rsidRDefault="00FD43FF" w:rsidP="00FD43FF">
      <w:pPr>
        <w:spacing w:after="0"/>
        <w:ind w:firstLine="709"/>
        <w:jc w:val="both"/>
        <w:rPr>
          <w:rFonts w:ascii="Times New Roman" w:hAnsi="Times New Roman" w:cs="Times New Roman"/>
          <w:sz w:val="24"/>
          <w:szCs w:val="24"/>
        </w:rPr>
      </w:pPr>
      <w:r w:rsidRPr="00FD43FF">
        <w:rPr>
          <w:rFonts w:ascii="Times New Roman" w:eastAsia="Calibri" w:hAnsi="Times New Roman" w:cs="Times New Roman"/>
          <w:sz w:val="24"/>
          <w:szCs w:val="24"/>
        </w:rPr>
        <w:t xml:space="preserve">Подпрограмма 4 «Обеспечение реализации муниципальной программы и прочие </w:t>
      </w:r>
      <w:r w:rsidR="00D85D6A">
        <w:rPr>
          <w:rFonts w:ascii="Times New Roman" w:eastAsia="Calibri" w:hAnsi="Times New Roman" w:cs="Times New Roman"/>
          <w:sz w:val="24"/>
          <w:szCs w:val="24"/>
        </w:rPr>
        <w:t>мероприятия»</w:t>
      </w:r>
      <w:r w:rsidRPr="00FD43FF">
        <w:rPr>
          <w:rFonts w:ascii="Times New Roman" w:eastAsia="Calibri" w:hAnsi="Times New Roman" w:cs="Times New Roman"/>
          <w:sz w:val="24"/>
          <w:szCs w:val="24"/>
        </w:rPr>
        <w:t>.</w:t>
      </w:r>
    </w:p>
    <w:p w:rsidR="00FD43FF" w:rsidRPr="004A6414" w:rsidRDefault="00FD43FF" w:rsidP="00FD43FF">
      <w:pPr>
        <w:spacing w:after="0"/>
        <w:ind w:firstLine="709"/>
        <w:rPr>
          <w:rFonts w:ascii="Times New Roman" w:eastAsia="Calibri" w:hAnsi="Times New Roman" w:cs="Times New Roman"/>
          <w:b/>
          <w:color w:val="000000"/>
          <w:sz w:val="24"/>
          <w:szCs w:val="24"/>
        </w:rPr>
      </w:pPr>
      <w:r w:rsidRPr="004A6414">
        <w:rPr>
          <w:rFonts w:ascii="Times New Roman" w:eastAsia="Calibri" w:hAnsi="Times New Roman" w:cs="Times New Roman"/>
          <w:b/>
          <w:color w:val="000000"/>
          <w:sz w:val="24"/>
          <w:szCs w:val="24"/>
        </w:rPr>
        <w:t xml:space="preserve">Этапы и сроки реализации муниципальной программы: </w:t>
      </w:r>
    </w:p>
    <w:p w:rsidR="00FD43FF" w:rsidRPr="00FD43FF" w:rsidRDefault="00FD43FF" w:rsidP="00FD43FF">
      <w:pPr>
        <w:spacing w:after="0"/>
        <w:ind w:firstLine="709"/>
        <w:rPr>
          <w:rFonts w:ascii="Times New Roman" w:eastAsia="Calibri" w:hAnsi="Times New Roman" w:cs="Times New Roman"/>
          <w:color w:val="000000"/>
          <w:sz w:val="24"/>
          <w:szCs w:val="24"/>
        </w:rPr>
      </w:pPr>
      <w:r w:rsidRPr="00FD43FF">
        <w:rPr>
          <w:rFonts w:ascii="Times New Roman" w:eastAsia="Calibri" w:hAnsi="Times New Roman" w:cs="Times New Roman"/>
          <w:color w:val="000000"/>
          <w:sz w:val="24"/>
          <w:szCs w:val="24"/>
        </w:rPr>
        <w:t xml:space="preserve">Программа реализуется в один </w:t>
      </w:r>
      <w:r w:rsidR="00D85D6A">
        <w:rPr>
          <w:rFonts w:ascii="Times New Roman" w:eastAsia="Calibri" w:hAnsi="Times New Roman" w:cs="Times New Roman"/>
          <w:color w:val="000000"/>
          <w:sz w:val="24"/>
          <w:szCs w:val="24"/>
        </w:rPr>
        <w:t>этап – с 2014 года  по 2018 год.</w:t>
      </w:r>
      <w:r w:rsidRPr="00FD43FF">
        <w:rPr>
          <w:rFonts w:ascii="Times New Roman" w:eastAsia="Calibri" w:hAnsi="Times New Roman" w:cs="Times New Roman"/>
          <w:color w:val="000000"/>
          <w:sz w:val="24"/>
          <w:szCs w:val="24"/>
        </w:rPr>
        <w:t xml:space="preserve"> </w:t>
      </w:r>
    </w:p>
    <w:p w:rsidR="00FD43FF" w:rsidRPr="004A6414" w:rsidRDefault="00FD43FF" w:rsidP="00FD43FF">
      <w:pPr>
        <w:spacing w:after="0"/>
        <w:ind w:firstLine="709"/>
        <w:jc w:val="both"/>
        <w:rPr>
          <w:rFonts w:ascii="Times New Roman" w:hAnsi="Times New Roman" w:cs="Times New Roman"/>
          <w:b/>
          <w:color w:val="000000"/>
          <w:sz w:val="24"/>
          <w:szCs w:val="24"/>
        </w:rPr>
      </w:pPr>
      <w:r w:rsidRPr="004A6414">
        <w:rPr>
          <w:rFonts w:ascii="Times New Roman" w:eastAsia="Calibri" w:hAnsi="Times New Roman" w:cs="Times New Roman"/>
          <w:b/>
          <w:color w:val="000000"/>
          <w:sz w:val="24"/>
          <w:szCs w:val="24"/>
        </w:rPr>
        <w:t>Цель муниципальной программы: Создание условий для развития потенциала молодежи и его реализации в интересах развития Богучанского района.</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Для обеспечения вовлечения молодежи в приоритетные направления молодежной политики на территории района реализовывались флагманские программы молодежной политики Красноярского края:</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«Историческая память» - гражданско-патриотическое воспитание,</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«Моя территория» - благоустройство территории района, организация трудового воспитания несовершеннолетних.</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«Добровольчество» - поддержка и развитие добровольчества,</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«Беги за мной! Сибирь» - формирование здорового образа жизни и сбалансированного питания,</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«Арт-парад» - поддержка молодежного творчества,</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«Х-спорт» - развитие экстремальных видов спорта,</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«КВН» - поддержка движения КВН.</w:t>
      </w:r>
    </w:p>
    <w:p w:rsidR="00FD43FF" w:rsidRPr="00FD43FF" w:rsidRDefault="00FD43FF" w:rsidP="00FD43FF">
      <w:pPr>
        <w:pStyle w:val="ConsPlusCell"/>
        <w:tabs>
          <w:tab w:val="left" w:pos="0"/>
          <w:tab w:val="left" w:pos="1134"/>
        </w:tabs>
        <w:ind w:firstLine="709"/>
        <w:contextualSpacing/>
        <w:jc w:val="both"/>
        <w:rPr>
          <w:rFonts w:ascii="Times New Roman" w:hAnsi="Times New Roman" w:cs="Times New Roman"/>
          <w:sz w:val="24"/>
          <w:szCs w:val="24"/>
        </w:rPr>
      </w:pPr>
      <w:r w:rsidRPr="00FD43FF">
        <w:rPr>
          <w:rFonts w:ascii="Times New Roman" w:hAnsi="Times New Roman" w:cs="Times New Roman"/>
          <w:sz w:val="24"/>
          <w:szCs w:val="24"/>
        </w:rPr>
        <w:t xml:space="preserve">МБУ «Центр социализации и досуга молодежи» организованы и проведены более 240 мероприятий в рамках 8 флагманских программ, в них были задействованы  молодежные объединения 18 поселений района при взаимодействии с учреждениями образования, социальной политики, спорта и культуры. </w:t>
      </w:r>
    </w:p>
    <w:p w:rsidR="00FD43FF" w:rsidRPr="004A6414" w:rsidRDefault="00FD43FF" w:rsidP="00FD43FF">
      <w:pPr>
        <w:spacing w:after="0"/>
        <w:ind w:firstLine="709"/>
        <w:jc w:val="both"/>
        <w:rPr>
          <w:rFonts w:ascii="Times New Roman" w:eastAsia="Calibri" w:hAnsi="Times New Roman" w:cs="Times New Roman"/>
          <w:b/>
          <w:color w:val="000000"/>
          <w:sz w:val="24"/>
          <w:szCs w:val="24"/>
        </w:rPr>
      </w:pPr>
      <w:r w:rsidRPr="004A6414">
        <w:rPr>
          <w:rFonts w:ascii="Times New Roman" w:eastAsia="Calibri" w:hAnsi="Times New Roman" w:cs="Times New Roman"/>
          <w:b/>
          <w:color w:val="000000"/>
          <w:sz w:val="24"/>
          <w:szCs w:val="24"/>
        </w:rPr>
        <w:t>Целевые индикаторы и показатели результативности муниципальной программы:</w:t>
      </w:r>
    </w:p>
    <w:p w:rsidR="00FD43FF" w:rsidRPr="00FD43FF" w:rsidRDefault="00FD43FF" w:rsidP="00FD43FF">
      <w:pPr>
        <w:widowControl w:val="0"/>
        <w:spacing w:after="0"/>
        <w:ind w:firstLine="709"/>
        <w:jc w:val="both"/>
        <w:rPr>
          <w:rFonts w:ascii="Times New Roman" w:eastAsia="Calibri" w:hAnsi="Times New Roman" w:cs="Times New Roman"/>
          <w:color w:val="000000"/>
          <w:sz w:val="24"/>
          <w:szCs w:val="24"/>
        </w:rPr>
      </w:pPr>
      <w:r w:rsidRPr="00FD43FF">
        <w:rPr>
          <w:rFonts w:ascii="Times New Roman" w:hAnsi="Times New Roman" w:cs="Times New Roman"/>
          <w:color w:val="000000"/>
          <w:sz w:val="24"/>
          <w:szCs w:val="24"/>
        </w:rPr>
        <w:t>- у</w:t>
      </w:r>
      <w:r w:rsidRPr="00FD43FF">
        <w:rPr>
          <w:rFonts w:ascii="Times New Roman" w:eastAsia="Calibri" w:hAnsi="Times New Roman" w:cs="Times New Roman"/>
          <w:color w:val="000000"/>
          <w:sz w:val="24"/>
          <w:szCs w:val="24"/>
        </w:rPr>
        <w:t>дельный вес молодых граждан, проживающих в Богучанском районе, вовлеченных в реализацию социально-эконо</w:t>
      </w:r>
      <w:r w:rsidR="00684CAA">
        <w:rPr>
          <w:rFonts w:ascii="Times New Roman" w:eastAsia="Calibri" w:hAnsi="Times New Roman" w:cs="Times New Roman"/>
          <w:color w:val="000000"/>
          <w:sz w:val="24"/>
          <w:szCs w:val="24"/>
        </w:rPr>
        <w:t>мических проектов, составляет 29,52</w:t>
      </w:r>
      <w:r w:rsidRPr="00FD43FF">
        <w:rPr>
          <w:rFonts w:ascii="Times New Roman" w:eastAsia="Calibri" w:hAnsi="Times New Roman" w:cs="Times New Roman"/>
          <w:color w:val="000000"/>
          <w:sz w:val="24"/>
          <w:szCs w:val="24"/>
        </w:rPr>
        <w:t xml:space="preserve"> %, что соответствует планируемому показателю. Выполнение показателя составляет 100 %;</w:t>
      </w:r>
    </w:p>
    <w:p w:rsidR="00FD43FF" w:rsidRPr="00FD43FF" w:rsidRDefault="00FD43FF" w:rsidP="00FD43FF">
      <w:pPr>
        <w:pStyle w:val="s1"/>
        <w:spacing w:before="0" w:beforeAutospacing="0" w:after="0" w:afterAutospacing="0"/>
        <w:ind w:firstLine="708"/>
        <w:contextualSpacing/>
        <w:jc w:val="both"/>
        <w:rPr>
          <w:color w:val="000000"/>
        </w:rPr>
      </w:pPr>
      <w:r w:rsidRPr="00FD43FF">
        <w:rPr>
          <w:color w:val="000000"/>
        </w:rPr>
        <w:t>- планируемый показатель удельного веса благополучателей – граждан, проживающих в Богучанском районе, получающих безвозмездные услуги от участников молодежных социально-экономич</w:t>
      </w:r>
      <w:r w:rsidR="00684CAA">
        <w:rPr>
          <w:color w:val="000000"/>
        </w:rPr>
        <w:t>еских проектов, составляет 32,5</w:t>
      </w:r>
      <w:r w:rsidRPr="00FD43FF">
        <w:rPr>
          <w:color w:val="000000"/>
        </w:rPr>
        <w:t xml:space="preserve"> %, фактический </w:t>
      </w:r>
      <w:r w:rsidRPr="00FD43FF">
        <w:rPr>
          <w:color w:val="000000"/>
        </w:rPr>
        <w:lastRenderedPageBreak/>
        <w:t>показатель на конец от</w:t>
      </w:r>
      <w:r w:rsidR="00684CAA">
        <w:rPr>
          <w:color w:val="000000"/>
        </w:rPr>
        <w:t>четного периода составляет 32,5</w:t>
      </w:r>
      <w:r w:rsidRPr="00FD43FF">
        <w:rPr>
          <w:color w:val="000000"/>
        </w:rPr>
        <w:t xml:space="preserve"> %. Выполнение показателя составляет 100 %. </w:t>
      </w:r>
    </w:p>
    <w:p w:rsidR="00FD43FF" w:rsidRPr="00FD43FF" w:rsidRDefault="00FD43FF" w:rsidP="00FD43FF">
      <w:pPr>
        <w:pStyle w:val="s1"/>
        <w:spacing w:before="0" w:beforeAutospacing="0" w:after="0" w:afterAutospacing="0"/>
        <w:ind w:firstLine="708"/>
        <w:contextualSpacing/>
        <w:jc w:val="both"/>
      </w:pPr>
      <w:r w:rsidRPr="00FD43FF">
        <w:rPr>
          <w:color w:val="000000"/>
        </w:rPr>
        <w:t xml:space="preserve">Целевые показатели муниципальной программы в 2015 году достигнуты, таким образом </w:t>
      </w:r>
      <w:r w:rsidRPr="00FD43FF">
        <w:t>создана основа для увеличения вклада молодежи в социально-экономическое развитие Богучанского района.</w:t>
      </w:r>
    </w:p>
    <w:p w:rsidR="00FD43FF" w:rsidRPr="004A6414" w:rsidRDefault="00FD43FF" w:rsidP="00FD43FF">
      <w:pPr>
        <w:widowControl w:val="0"/>
        <w:spacing w:after="0"/>
        <w:ind w:firstLine="709"/>
        <w:jc w:val="both"/>
        <w:rPr>
          <w:rFonts w:ascii="Times New Roman" w:eastAsia="Calibri" w:hAnsi="Times New Roman" w:cs="Times New Roman"/>
          <w:b/>
          <w:color w:val="000000"/>
          <w:sz w:val="24"/>
          <w:szCs w:val="24"/>
        </w:rPr>
      </w:pPr>
      <w:r w:rsidRPr="004A6414">
        <w:rPr>
          <w:rFonts w:ascii="Times New Roman" w:hAnsi="Times New Roman" w:cs="Times New Roman"/>
          <w:b/>
          <w:color w:val="000000"/>
          <w:sz w:val="24"/>
          <w:szCs w:val="24"/>
        </w:rPr>
        <w:t>Задачи муниципальной программы:</w:t>
      </w:r>
    </w:p>
    <w:p w:rsidR="00FD43FF" w:rsidRPr="008C10D0" w:rsidRDefault="00FD43FF" w:rsidP="00FD43FF">
      <w:pPr>
        <w:spacing w:after="0" w:line="240" w:lineRule="auto"/>
        <w:ind w:firstLine="709"/>
        <w:contextualSpacing/>
        <w:jc w:val="both"/>
        <w:rPr>
          <w:rFonts w:ascii="Times New Roman" w:hAnsi="Times New Roman" w:cs="Times New Roman"/>
          <w:b/>
          <w:color w:val="000000"/>
          <w:sz w:val="24"/>
          <w:szCs w:val="24"/>
        </w:rPr>
      </w:pPr>
      <w:r w:rsidRPr="008C10D0">
        <w:rPr>
          <w:rFonts w:ascii="Times New Roman" w:hAnsi="Times New Roman" w:cs="Times New Roman"/>
          <w:b/>
          <w:color w:val="000000"/>
          <w:sz w:val="24"/>
          <w:szCs w:val="24"/>
        </w:rPr>
        <w:t xml:space="preserve">Задача 1. Создание условий успешной социализации и эффективной самореализации молодежи Богучанского района. </w:t>
      </w:r>
    </w:p>
    <w:p w:rsidR="00FD43FF" w:rsidRPr="008C10D0" w:rsidRDefault="00FD43FF" w:rsidP="00FD43FF">
      <w:pPr>
        <w:spacing w:after="0" w:line="240" w:lineRule="auto"/>
        <w:ind w:firstLine="709"/>
        <w:contextualSpacing/>
        <w:jc w:val="both"/>
        <w:rPr>
          <w:rFonts w:ascii="Times New Roman" w:hAnsi="Times New Roman" w:cs="Times New Roman"/>
          <w:b/>
          <w:color w:val="000000"/>
          <w:sz w:val="24"/>
          <w:szCs w:val="24"/>
        </w:rPr>
      </w:pPr>
      <w:r w:rsidRPr="008C10D0">
        <w:rPr>
          <w:rFonts w:ascii="Times New Roman" w:hAnsi="Times New Roman" w:cs="Times New Roman"/>
          <w:b/>
          <w:color w:val="000000"/>
          <w:sz w:val="24"/>
          <w:szCs w:val="24"/>
        </w:rPr>
        <w:t>Подпрограмма 1 «Вовлечение молодежи Богучанского района в социальную практику».</w:t>
      </w:r>
    </w:p>
    <w:p w:rsidR="00FD43FF" w:rsidRPr="00FD43FF" w:rsidRDefault="00FD43FF" w:rsidP="00FD43FF">
      <w:pPr>
        <w:spacing w:after="0" w:line="240" w:lineRule="auto"/>
        <w:ind w:firstLine="709"/>
        <w:contextualSpacing/>
        <w:rPr>
          <w:rFonts w:ascii="Times New Roman" w:hAnsi="Times New Roman" w:cs="Times New Roman"/>
          <w:color w:val="000000"/>
          <w:sz w:val="24"/>
          <w:szCs w:val="24"/>
        </w:rPr>
      </w:pPr>
      <w:r w:rsidRPr="00FD43FF">
        <w:rPr>
          <w:rFonts w:ascii="Times New Roman" w:hAnsi="Times New Roman" w:cs="Times New Roman"/>
          <w:color w:val="000000"/>
          <w:sz w:val="24"/>
          <w:szCs w:val="24"/>
        </w:rPr>
        <w:t>Показатели подпрограммы:</w:t>
      </w:r>
    </w:p>
    <w:p w:rsidR="00FD43FF" w:rsidRPr="00FD43FF"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FD43FF">
        <w:rPr>
          <w:rFonts w:ascii="Times New Roman" w:hAnsi="Times New Roman" w:cs="Times New Roman"/>
          <w:color w:val="000000"/>
          <w:sz w:val="24"/>
          <w:szCs w:val="24"/>
        </w:rPr>
        <w:t>1. Количество социально-экономических проектов, реализуемых молодежью района. В 2015 году выполнение показателя «количество социально-экономических проектов, реализуемых молодежью района» составляет 100 %.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2015 году запланирована реализация 5-и социально-экономических проекта, реализуемых молодежью. Фактический показатель составил 5 социально-экономических проектов: </w:t>
      </w:r>
    </w:p>
    <w:p w:rsidR="00FD43FF" w:rsidRPr="000A41D2" w:rsidRDefault="00FD43FF" w:rsidP="00480E74">
      <w:pPr>
        <w:pStyle w:val="a5"/>
        <w:widowControl w:val="0"/>
        <w:numPr>
          <w:ilvl w:val="0"/>
          <w:numId w:val="14"/>
        </w:numPr>
        <w:suppressAutoHyphens/>
        <w:spacing w:after="0" w:line="240" w:lineRule="auto"/>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районный молодежный проект весенняя сессия для молодежи от 14 до 18 лет «Молодежь во власти» (100 участников, 230 благополучателей),</w:t>
      </w:r>
    </w:p>
    <w:p w:rsidR="00FD43FF" w:rsidRPr="000A41D2" w:rsidRDefault="00FD43FF" w:rsidP="00480E74">
      <w:pPr>
        <w:widowControl w:val="0"/>
        <w:numPr>
          <w:ilvl w:val="0"/>
          <w:numId w:val="14"/>
        </w:numPr>
        <w:suppressAutoHyphens/>
        <w:spacing w:after="0" w:line="240" w:lineRule="auto"/>
        <w:ind w:left="0" w:firstLine="709"/>
        <w:contextualSpacing/>
        <w:jc w:val="both"/>
        <w:rPr>
          <w:rFonts w:ascii="Times New Roman" w:eastAsia="Times New Roman" w:hAnsi="Times New Roman" w:cs="Times New Roman"/>
          <w:color w:val="000000"/>
          <w:kern w:val="1"/>
          <w:sz w:val="24"/>
          <w:szCs w:val="24"/>
          <w:lang w:eastAsia="ar-SA"/>
        </w:rPr>
      </w:pPr>
      <w:r w:rsidRPr="000A41D2">
        <w:rPr>
          <w:rFonts w:ascii="Times New Roman" w:eastAsia="Times New Roman" w:hAnsi="Times New Roman" w:cs="Times New Roman"/>
          <w:color w:val="000000"/>
          <w:kern w:val="1"/>
          <w:sz w:val="24"/>
          <w:szCs w:val="24"/>
          <w:lang w:eastAsia="ar-SA"/>
        </w:rPr>
        <w:t>районный молодежный проект осенняя сессия для молодежи от 18 до 30 лет «Молодежь во власти» (50 участников, 100 благополучателей),</w:t>
      </w:r>
    </w:p>
    <w:p w:rsidR="00FD43FF" w:rsidRPr="000A41D2" w:rsidRDefault="00FD43FF" w:rsidP="00480E74">
      <w:pPr>
        <w:pStyle w:val="a5"/>
        <w:widowControl w:val="0"/>
        <w:numPr>
          <w:ilvl w:val="0"/>
          <w:numId w:val="14"/>
        </w:numPr>
        <w:suppressAutoHyphens/>
        <w:spacing w:after="0" w:line="240" w:lineRule="auto"/>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районный социальный проект «Я помню, я горжусь!» (180 участников, 4000 человек благополучателей),</w:t>
      </w:r>
    </w:p>
    <w:p w:rsidR="00FD43FF" w:rsidRPr="000A41D2" w:rsidRDefault="00FD43FF" w:rsidP="00480E74">
      <w:pPr>
        <w:pStyle w:val="a5"/>
        <w:widowControl w:val="0"/>
        <w:numPr>
          <w:ilvl w:val="0"/>
          <w:numId w:val="14"/>
        </w:numPr>
        <w:suppressAutoHyphens/>
        <w:spacing w:after="0" w:line="240" w:lineRule="auto"/>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районный проект «Радуга жизни» по поддержке молодежных лидеров и руководителей молодежных объединений (160 участников, 1000 благополучателей),</w:t>
      </w:r>
    </w:p>
    <w:p w:rsidR="00FD43FF" w:rsidRPr="000A41D2" w:rsidRDefault="00FD43FF" w:rsidP="00480E74">
      <w:pPr>
        <w:pStyle w:val="a5"/>
        <w:widowControl w:val="0"/>
        <w:numPr>
          <w:ilvl w:val="0"/>
          <w:numId w:val="14"/>
        </w:numPr>
        <w:suppressAutoHyphens/>
        <w:spacing w:after="0" w:line="240" w:lineRule="auto"/>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районный этап краевого проекта «Новый фарватер»  (48 участников, 1000 благополучателей).</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Кроме того, в районных молодежных проектов молодежь Богучанского района участвовала в международном проекте «Территория Инициативной Молодежи «Бирюса», инфраструктурном краевом проекте «Территория 2020».</w:t>
      </w:r>
    </w:p>
    <w:p w:rsidR="00FD43FF" w:rsidRPr="000A41D2" w:rsidRDefault="00FD43FF" w:rsidP="00FD43FF">
      <w:pPr>
        <w:widowControl w:val="0"/>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2. Доля молодежи, проживающей в Богучанском районе, получившей информационные услуги.</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2015 году запланировано информирование 45,1 % молодежи, проживающей в Богучанском районе, фактический показатель на конец отчетного периода составляет            45,1 % молодежи, получившей информационные услуги в сфере молодежная политика. </w:t>
      </w:r>
    </w:p>
    <w:p w:rsidR="00FD43FF" w:rsidRPr="000A41D2" w:rsidRDefault="00FD43FF" w:rsidP="00FD43FF">
      <w:pPr>
        <w:shd w:val="clear" w:color="auto" w:fill="FFFFFF"/>
        <w:spacing w:after="0" w:line="225" w:lineRule="atLeast"/>
        <w:ind w:firstLine="709"/>
        <w:jc w:val="both"/>
        <w:rPr>
          <w:rFonts w:ascii="Times New Roman" w:hAnsi="Times New Roman" w:cs="Times New Roman"/>
          <w:sz w:val="24"/>
          <w:szCs w:val="24"/>
        </w:rPr>
      </w:pPr>
      <w:r w:rsidRPr="000A41D2">
        <w:rPr>
          <w:rFonts w:ascii="Times New Roman" w:hAnsi="Times New Roman" w:cs="Times New Roman"/>
          <w:sz w:val="24"/>
          <w:szCs w:val="24"/>
        </w:rPr>
        <w:t xml:space="preserve">Посредством работы молодежной медиа-студии на базе МБУ «Центр социализации и досуга молодежи» в течение 2015 года работает сайт молодежного центра </w:t>
      </w:r>
      <w:hyperlink r:id="rId8" w:history="1">
        <w:r w:rsidRPr="000A41D2">
          <w:rPr>
            <w:rStyle w:val="af5"/>
            <w:rFonts w:ascii="Times New Roman" w:hAnsi="Times New Roman" w:cs="Times New Roman"/>
            <w:sz w:val="24"/>
            <w:szCs w:val="24"/>
            <w:lang w:val="en-US"/>
          </w:rPr>
          <w:t>http</w:t>
        </w:r>
        <w:r w:rsidRPr="000A41D2">
          <w:rPr>
            <w:rStyle w:val="af5"/>
            <w:rFonts w:ascii="Times New Roman" w:hAnsi="Times New Roman" w:cs="Times New Roman"/>
            <w:sz w:val="24"/>
            <w:szCs w:val="24"/>
          </w:rPr>
          <w:t>://</w:t>
        </w:r>
        <w:r w:rsidRPr="000A41D2">
          <w:rPr>
            <w:rStyle w:val="af5"/>
            <w:rFonts w:ascii="Times New Roman" w:hAnsi="Times New Roman" w:cs="Times New Roman"/>
            <w:sz w:val="24"/>
            <w:szCs w:val="24"/>
            <w:lang w:val="en-US"/>
          </w:rPr>
          <w:t>youngara</w:t>
        </w:r>
        <w:r w:rsidRPr="000A41D2">
          <w:rPr>
            <w:rStyle w:val="af5"/>
            <w:rFonts w:ascii="Times New Roman" w:hAnsi="Times New Roman" w:cs="Times New Roman"/>
            <w:sz w:val="24"/>
            <w:szCs w:val="24"/>
          </w:rPr>
          <w:t>.</w:t>
        </w:r>
        <w:r w:rsidRPr="000A41D2">
          <w:rPr>
            <w:rStyle w:val="af5"/>
            <w:rFonts w:ascii="Times New Roman" w:hAnsi="Times New Roman" w:cs="Times New Roman"/>
            <w:sz w:val="24"/>
            <w:szCs w:val="24"/>
            <w:lang w:val="en-US"/>
          </w:rPr>
          <w:t>ru</w:t>
        </w:r>
      </w:hyperlink>
      <w:r w:rsidRPr="000A41D2">
        <w:rPr>
          <w:rFonts w:ascii="Times New Roman" w:hAnsi="Times New Roman" w:cs="Times New Roman"/>
          <w:sz w:val="24"/>
          <w:szCs w:val="24"/>
        </w:rPr>
        <w:t>, организовано медиа-сопровождение мероприятий 8 флагманских программ молодежной политики через медиа-группы в социальных сетях Интернет (</w:t>
      </w:r>
      <w:r w:rsidRPr="000A41D2">
        <w:rPr>
          <w:rFonts w:ascii="Times New Roman" w:hAnsi="Times New Roman" w:cs="Times New Roman"/>
          <w:sz w:val="24"/>
          <w:szCs w:val="24"/>
          <w:lang w:val="en-US"/>
        </w:rPr>
        <w:t>vk</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com</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club</w:t>
      </w:r>
      <w:r w:rsidRPr="000A41D2">
        <w:rPr>
          <w:rFonts w:ascii="Times New Roman" w:hAnsi="Times New Roman" w:cs="Times New Roman"/>
          <w:sz w:val="24"/>
          <w:szCs w:val="24"/>
        </w:rPr>
        <w:t xml:space="preserve">51682183, </w:t>
      </w:r>
      <w:r w:rsidRPr="000A41D2">
        <w:rPr>
          <w:rFonts w:ascii="Times New Roman" w:hAnsi="Times New Roman" w:cs="Times New Roman"/>
          <w:sz w:val="24"/>
          <w:szCs w:val="24"/>
          <w:lang w:val="en-US"/>
        </w:rPr>
        <w:t>vk</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com</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club</w:t>
      </w:r>
      <w:r w:rsidRPr="000A41D2">
        <w:rPr>
          <w:rFonts w:ascii="Times New Roman" w:hAnsi="Times New Roman" w:cs="Times New Roman"/>
          <w:sz w:val="24"/>
          <w:szCs w:val="24"/>
        </w:rPr>
        <w:t xml:space="preserve">17166673, </w:t>
      </w:r>
      <w:r w:rsidRPr="000A41D2">
        <w:rPr>
          <w:rFonts w:ascii="Times New Roman" w:hAnsi="Times New Roman" w:cs="Times New Roman"/>
          <w:sz w:val="24"/>
          <w:szCs w:val="24"/>
          <w:lang w:val="en-US"/>
        </w:rPr>
        <w:t>vk</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com</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centr</w:t>
      </w:r>
      <w:r w:rsidRPr="000A41D2">
        <w:rPr>
          <w:rFonts w:ascii="Times New Roman" w:hAnsi="Times New Roman" w:cs="Times New Roman"/>
          <w:sz w:val="24"/>
          <w:szCs w:val="24"/>
        </w:rPr>
        <w:t>_</w:t>
      </w:r>
      <w:r w:rsidRPr="000A41D2">
        <w:rPr>
          <w:rFonts w:ascii="Times New Roman" w:hAnsi="Times New Roman" w:cs="Times New Roman"/>
          <w:sz w:val="24"/>
          <w:szCs w:val="24"/>
          <w:lang w:val="en-US"/>
        </w:rPr>
        <w:t>pobeda</w:t>
      </w:r>
      <w:r w:rsidRPr="000A41D2">
        <w:rPr>
          <w:rFonts w:ascii="Times New Roman" w:hAnsi="Times New Roman" w:cs="Times New Roman"/>
          <w:sz w:val="24"/>
          <w:szCs w:val="24"/>
        </w:rPr>
        <w:t xml:space="preserve">, информация о мероприятиях рассылается в электронном виде на электронные адреса поселений (18 сельсоветов, 25 общеобразовательных школ, 29 учреждений культуры, 85 руководителей молодежных объединений).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течение 2015 года увеличилось число групп и число молодежи, посещающей группы в социальных сетях Интернет по реализуемым флагманским программам молодежной политики на территории района, развитием социальных молодежных сетей Интернет. Кроме этого, в 2015 году в МБУ «Центр социализации и досуга молодежи» установлен дополнительный источник бесплатной Интернет-связи</w:t>
      </w:r>
      <w:r w:rsidRPr="000A41D2">
        <w:rPr>
          <w:rFonts w:ascii="Times New Roman" w:hAnsi="Times New Roman" w:cs="Times New Roman"/>
          <w:color w:val="000000"/>
          <w:sz w:val="24"/>
          <w:szCs w:val="24"/>
          <w:lang w:val="en-US"/>
        </w:rPr>
        <w:t>Wi</w:t>
      </w:r>
      <w:r w:rsidRPr="000A41D2">
        <w:rPr>
          <w:rFonts w:ascii="Times New Roman" w:hAnsi="Times New Roman" w:cs="Times New Roman"/>
          <w:color w:val="000000"/>
          <w:sz w:val="24"/>
          <w:szCs w:val="24"/>
        </w:rPr>
        <w:t>-</w:t>
      </w:r>
      <w:r w:rsidRPr="000A41D2">
        <w:rPr>
          <w:rFonts w:ascii="Times New Roman" w:hAnsi="Times New Roman" w:cs="Times New Roman"/>
          <w:color w:val="000000"/>
          <w:sz w:val="24"/>
          <w:szCs w:val="24"/>
          <w:lang w:val="en-US"/>
        </w:rPr>
        <w:t>fi</w:t>
      </w:r>
      <w:r w:rsidRPr="000A41D2">
        <w:rPr>
          <w:rFonts w:ascii="Times New Roman" w:hAnsi="Times New Roman" w:cs="Times New Roman"/>
          <w:color w:val="000000"/>
          <w:sz w:val="24"/>
          <w:szCs w:val="24"/>
        </w:rPr>
        <w:t xml:space="preserve">, которым в течение года имело возможность пользоваться более 300 молодых людей.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Количество созданных рабочих мест для несовершеннолетних граждан, проживающих в Богучанском районе.</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2015 году было запланировано создание 80 временных рабочих мест для несовершеннолетних  граждан. Фактический показатель составил 80 созданных рабочих мест для несовершеннолетних граждан. Выполнение показателя составляет 100 %.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рамках данного мероприятия на территории поселений реализовано 17 социально-экономических мини-проектов по благоустройству территории района: силами подростков </w:t>
      </w:r>
      <w:r w:rsidRPr="000A41D2">
        <w:rPr>
          <w:rFonts w:ascii="Times New Roman" w:hAnsi="Times New Roman" w:cs="Times New Roman"/>
          <w:color w:val="000000"/>
          <w:sz w:val="24"/>
          <w:szCs w:val="24"/>
        </w:rPr>
        <w:lastRenderedPageBreak/>
        <w:t xml:space="preserve">14-17 лет обустроены массовые места отдыха для жителей района, парки и площади в центре поселений, очищены места для купания, обновлены спортивные площадки, отремонтированы детские площадки, разбиты цветочные клумбы, построены тротуары и т.д. Всего в мини-проектах приняло участие 170 молодых людей, оказаны безвозмездные социальные услуги по благоустройству для более 7000 жителей района.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течение трудового сезона силами бойцов трудовых отрядов старшеклассников организованы межведомственные профориентационные, спортивные и досуговые мероприятия, что способствовало занятости несовершеннолетних в каникулярное время. Особое внимание было уделено детям из семей, находящихся в трудной жизненной ситуации (85,3 %), а также подросткам, находящимся в социально опасном положении (17 подростков).</w:t>
      </w:r>
    </w:p>
    <w:p w:rsidR="00FD43FF" w:rsidRPr="008C10D0" w:rsidRDefault="00FD43FF" w:rsidP="00FD43FF">
      <w:pPr>
        <w:spacing w:after="0"/>
        <w:ind w:right="132" w:firstLine="709"/>
        <w:rPr>
          <w:rFonts w:ascii="Times New Roman" w:eastAsia="Calibri" w:hAnsi="Times New Roman" w:cs="Times New Roman"/>
          <w:b/>
          <w:color w:val="000000"/>
          <w:sz w:val="24"/>
          <w:szCs w:val="24"/>
        </w:rPr>
      </w:pPr>
      <w:r w:rsidRPr="008C10D0">
        <w:rPr>
          <w:rFonts w:ascii="Times New Roman" w:hAnsi="Times New Roman" w:cs="Times New Roman"/>
          <w:b/>
          <w:color w:val="000000"/>
          <w:sz w:val="24"/>
          <w:szCs w:val="24"/>
        </w:rPr>
        <w:t xml:space="preserve">Задача 2. </w:t>
      </w:r>
      <w:r w:rsidRPr="008C10D0">
        <w:rPr>
          <w:rFonts w:ascii="Times New Roman" w:eastAsia="Calibri" w:hAnsi="Times New Roman" w:cs="Times New Roman"/>
          <w:b/>
          <w:color w:val="000000"/>
          <w:sz w:val="24"/>
          <w:szCs w:val="24"/>
        </w:rPr>
        <w:t>Создание условий для дальнейшего развития и совершенствования системы  патриотического воспитания.</w:t>
      </w:r>
    </w:p>
    <w:p w:rsidR="00FD43FF" w:rsidRPr="008C10D0" w:rsidRDefault="00FD43FF" w:rsidP="00AD659B">
      <w:pPr>
        <w:pStyle w:val="a5"/>
        <w:spacing w:after="0"/>
        <w:ind w:left="0" w:firstLine="709"/>
        <w:contextualSpacing/>
        <w:jc w:val="both"/>
        <w:rPr>
          <w:rFonts w:ascii="Times New Roman" w:hAnsi="Times New Roman"/>
          <w:b/>
          <w:color w:val="000000"/>
          <w:sz w:val="24"/>
          <w:szCs w:val="24"/>
        </w:rPr>
      </w:pPr>
      <w:r w:rsidRPr="008C10D0">
        <w:rPr>
          <w:rFonts w:ascii="Times New Roman" w:hAnsi="Times New Roman"/>
          <w:b/>
          <w:color w:val="000000"/>
          <w:sz w:val="24"/>
          <w:szCs w:val="24"/>
        </w:rPr>
        <w:t xml:space="preserve">Подпрограмма 2 «Патриотическое воспитание </w:t>
      </w:r>
      <w:r w:rsidR="00A463CF" w:rsidRPr="008C10D0">
        <w:rPr>
          <w:rFonts w:ascii="Times New Roman" w:hAnsi="Times New Roman"/>
          <w:b/>
          <w:color w:val="000000"/>
          <w:sz w:val="24"/>
          <w:szCs w:val="24"/>
        </w:rPr>
        <w:t>молодежи Богучанского района»</w:t>
      </w:r>
      <w:r w:rsidRPr="008C10D0">
        <w:rPr>
          <w:rFonts w:ascii="Times New Roman" w:hAnsi="Times New Roman"/>
          <w:b/>
          <w:color w:val="000000"/>
          <w:sz w:val="24"/>
          <w:szCs w:val="24"/>
        </w:rPr>
        <w:t>.</w:t>
      </w:r>
    </w:p>
    <w:p w:rsidR="00FD43FF" w:rsidRPr="000A41D2" w:rsidRDefault="00FD43FF" w:rsidP="00AD659B">
      <w:pPr>
        <w:pStyle w:val="a5"/>
        <w:spacing w:after="0"/>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Показатели подпрограммы:</w:t>
      </w:r>
    </w:p>
    <w:p w:rsidR="00FD43FF" w:rsidRPr="000A41D2" w:rsidRDefault="00FD43FF" w:rsidP="00480E74">
      <w:pPr>
        <w:pStyle w:val="ConsPlusCell"/>
        <w:numPr>
          <w:ilvl w:val="0"/>
          <w:numId w:val="13"/>
        </w:numPr>
        <w:suppressAutoHyphens/>
        <w:autoSpaceDE/>
        <w:autoSpaceDN/>
        <w:adjustRightInd/>
        <w:ind w:left="0"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p w:rsidR="00FD43FF" w:rsidRPr="000A41D2" w:rsidRDefault="00FD43FF" w:rsidP="00FD43FF">
      <w:pPr>
        <w:widowControl w:val="0"/>
        <w:spacing w:after="0" w:line="240" w:lineRule="auto"/>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Плановое увеличение удельного веса граждан, проживающих в Богучанском районе, вовлеченных в деятельность патриотической направленности, в их общей численности по сравнению с  2014 годом составляет 1,7 % (увеличение с 3,5 % в 2014 году до 5,2 % в 2015 году). Фактический показатель удельного веса граждан, проживающих в Богучанском районе, вовлеченных в деятельность патриотической направленности, в их общей численности  составляет 5,2 %, что соответствует плановому увеличению показателя. Выполнение показателя составляет 100 %. </w:t>
      </w:r>
    </w:p>
    <w:p w:rsidR="00FD43FF" w:rsidRPr="000A41D2" w:rsidRDefault="00FD43FF" w:rsidP="00480E74">
      <w:pPr>
        <w:widowControl w:val="0"/>
        <w:numPr>
          <w:ilvl w:val="0"/>
          <w:numId w:val="13"/>
        </w:numPr>
        <w:suppressAutoHyphen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Удельный вес молодых граждан, проживающих в Богучанском районе, вовлеченных в добровольческую деятельность, в их общей численности.</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2015 году плановый удельный вес молодых граждан, проживающих в Богучанском районе, вовлеченных в добровольческую деятельность, в их общей численности составил 10,9 %. Фактический показатель удельного веса молодых граждан, проживающих в Богучанском районе, вовлеченных в мероприятия по развитию добровольческой деятельности, в их общей численности составил 10,9 %, что обеспечивает сохранение удельного веса молодежи от общей численности молодежи на уровне 2014 года. Выполнение показателя составляет 100 %.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рамках данной подпрограммы реализовано 8 молодежных социальных проектов с участием 890 добровольцев, которые оказали безвозмездные социальные услуги для 4260 жителей района.  Итоги реализованных проектов и районных добровольческих акций были подведены на ежегодном районном слете добровольцев 5 декабря – в международный День добровольцев. </w:t>
      </w:r>
    </w:p>
    <w:p w:rsidR="00FD43FF" w:rsidRPr="008C10D0" w:rsidRDefault="00FD43FF" w:rsidP="00FD43FF">
      <w:pPr>
        <w:widowControl w:val="0"/>
        <w:spacing w:after="0" w:line="240" w:lineRule="auto"/>
        <w:ind w:firstLine="709"/>
        <w:contextualSpacing/>
        <w:jc w:val="both"/>
        <w:rPr>
          <w:rFonts w:ascii="Times New Roman" w:hAnsi="Times New Roman" w:cs="Times New Roman"/>
          <w:b/>
          <w:color w:val="000000"/>
          <w:sz w:val="24"/>
          <w:szCs w:val="24"/>
        </w:rPr>
      </w:pPr>
      <w:r w:rsidRPr="008C10D0">
        <w:rPr>
          <w:rFonts w:ascii="Times New Roman" w:hAnsi="Times New Roman" w:cs="Times New Roman"/>
          <w:b/>
          <w:color w:val="000000"/>
          <w:sz w:val="24"/>
          <w:szCs w:val="24"/>
        </w:rPr>
        <w:t xml:space="preserve">Задача 3. Оказанием государственной поддержки в решении жилищной проблемы молодых семей, признанных в установленном порядке, нуждающимися в улучшении жилищных условий. </w:t>
      </w:r>
    </w:p>
    <w:p w:rsidR="00FD43FF" w:rsidRPr="008C10D0" w:rsidRDefault="00FD43FF" w:rsidP="00FD43FF">
      <w:pPr>
        <w:spacing w:after="0" w:line="240" w:lineRule="auto"/>
        <w:ind w:firstLine="709"/>
        <w:contextualSpacing/>
        <w:jc w:val="both"/>
        <w:rPr>
          <w:rFonts w:ascii="Times New Roman" w:hAnsi="Times New Roman" w:cs="Times New Roman"/>
          <w:b/>
          <w:color w:val="000000"/>
          <w:sz w:val="24"/>
          <w:szCs w:val="24"/>
        </w:rPr>
      </w:pPr>
      <w:r w:rsidRPr="008C10D0">
        <w:rPr>
          <w:rFonts w:ascii="Times New Roman" w:hAnsi="Times New Roman" w:cs="Times New Roman"/>
          <w:b/>
          <w:color w:val="000000"/>
          <w:sz w:val="24"/>
          <w:szCs w:val="24"/>
        </w:rPr>
        <w:t>Подпрограмма 3 «Обеспечение жильем молодых семей в Богуч</w:t>
      </w:r>
      <w:r w:rsidR="00A463CF" w:rsidRPr="008C10D0">
        <w:rPr>
          <w:rFonts w:ascii="Times New Roman" w:hAnsi="Times New Roman" w:cs="Times New Roman"/>
          <w:b/>
          <w:color w:val="000000"/>
          <w:sz w:val="24"/>
          <w:szCs w:val="24"/>
        </w:rPr>
        <w:t>анском районе»</w:t>
      </w:r>
      <w:r w:rsidRPr="008C10D0">
        <w:rPr>
          <w:rFonts w:ascii="Times New Roman" w:hAnsi="Times New Roman" w:cs="Times New Roman"/>
          <w:b/>
          <w:color w:val="000000"/>
          <w:sz w:val="24"/>
          <w:szCs w:val="24"/>
        </w:rPr>
        <w:t>.</w:t>
      </w:r>
    </w:p>
    <w:p w:rsidR="00FD43FF" w:rsidRPr="000A41D2" w:rsidRDefault="00FD43FF" w:rsidP="00FD43FF">
      <w:pPr>
        <w:spacing w:after="0" w:line="240" w:lineRule="auto"/>
        <w:ind w:firstLine="709"/>
        <w:contextualSpacing/>
        <w:rPr>
          <w:rFonts w:ascii="Times New Roman" w:hAnsi="Times New Roman" w:cs="Times New Roman"/>
          <w:color w:val="000000"/>
          <w:sz w:val="24"/>
          <w:szCs w:val="24"/>
        </w:rPr>
      </w:pPr>
      <w:r w:rsidRPr="000A41D2">
        <w:rPr>
          <w:rFonts w:ascii="Times New Roman" w:hAnsi="Times New Roman" w:cs="Times New Roman"/>
          <w:color w:val="000000"/>
          <w:sz w:val="24"/>
          <w:szCs w:val="24"/>
        </w:rPr>
        <w:t>Показатели подпрограммы:</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Доля молодых семей Богучанского района, нуждающихся в улучшении жилищных условий и купивших жилые помещения. Плановая доля молодых семей, нуждающихся в улучшении жилищных условий и купивших жилые помещения, составила 44,4%, фактическая доля семей, получивших сертификаты на  улучшение жилищных условий (покупку жилых помещений), составила 38,1%. Выполнение показателя составляет 85,81%. </w:t>
      </w:r>
    </w:p>
    <w:p w:rsidR="00FD43FF" w:rsidRPr="008C10D0" w:rsidRDefault="00FD43FF" w:rsidP="00FD43FF">
      <w:pPr>
        <w:spacing w:after="0" w:line="240" w:lineRule="auto"/>
        <w:ind w:firstLine="709"/>
        <w:contextualSpacing/>
        <w:jc w:val="both"/>
        <w:rPr>
          <w:rFonts w:ascii="Times New Roman" w:hAnsi="Times New Roman" w:cs="Times New Roman"/>
          <w:b/>
          <w:color w:val="000000"/>
          <w:sz w:val="24"/>
          <w:szCs w:val="24"/>
        </w:rPr>
      </w:pPr>
      <w:r w:rsidRPr="008C10D0">
        <w:rPr>
          <w:rFonts w:ascii="Times New Roman" w:hAnsi="Times New Roman" w:cs="Times New Roman"/>
          <w:b/>
          <w:color w:val="000000"/>
          <w:sz w:val="24"/>
          <w:szCs w:val="24"/>
        </w:rPr>
        <w:t xml:space="preserve">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p w:rsidR="00FD43FF" w:rsidRPr="008C10D0" w:rsidRDefault="00FD43FF" w:rsidP="00FD43FF">
      <w:pPr>
        <w:spacing w:after="0" w:line="240" w:lineRule="auto"/>
        <w:ind w:firstLine="709"/>
        <w:contextualSpacing/>
        <w:jc w:val="both"/>
        <w:rPr>
          <w:rFonts w:ascii="Times New Roman" w:hAnsi="Times New Roman" w:cs="Times New Roman"/>
          <w:b/>
          <w:color w:val="000000"/>
          <w:sz w:val="24"/>
          <w:szCs w:val="24"/>
        </w:rPr>
      </w:pPr>
      <w:r w:rsidRPr="008C10D0">
        <w:rPr>
          <w:rFonts w:ascii="Times New Roman" w:hAnsi="Times New Roman" w:cs="Times New Roman"/>
          <w:b/>
          <w:color w:val="000000"/>
          <w:sz w:val="24"/>
          <w:szCs w:val="24"/>
        </w:rPr>
        <w:t>Подпрограмма 4 «Обеспечение реализации муниципальной программы и прочи</w:t>
      </w:r>
      <w:r w:rsidR="00A463CF" w:rsidRPr="008C10D0">
        <w:rPr>
          <w:rFonts w:ascii="Times New Roman" w:hAnsi="Times New Roman" w:cs="Times New Roman"/>
          <w:b/>
          <w:color w:val="000000"/>
          <w:sz w:val="24"/>
          <w:szCs w:val="24"/>
        </w:rPr>
        <w:t>е мероприятия»</w:t>
      </w:r>
      <w:r w:rsidRPr="008C10D0">
        <w:rPr>
          <w:rFonts w:ascii="Times New Roman" w:hAnsi="Times New Roman" w:cs="Times New Roman"/>
          <w:b/>
          <w:color w:val="000000"/>
          <w:sz w:val="24"/>
          <w:szCs w:val="24"/>
        </w:rPr>
        <w:t>.</w:t>
      </w:r>
    </w:p>
    <w:p w:rsidR="00FD43FF" w:rsidRPr="000A41D2" w:rsidRDefault="00FD43FF" w:rsidP="00FD43FF">
      <w:pPr>
        <w:spacing w:after="0" w:line="240" w:lineRule="auto"/>
        <w:ind w:firstLine="709"/>
        <w:contextualSpacing/>
        <w:rPr>
          <w:rFonts w:ascii="Times New Roman" w:hAnsi="Times New Roman" w:cs="Times New Roman"/>
          <w:color w:val="000000"/>
          <w:sz w:val="24"/>
          <w:szCs w:val="24"/>
        </w:rPr>
      </w:pPr>
      <w:r w:rsidRPr="000A41D2">
        <w:rPr>
          <w:rFonts w:ascii="Times New Roman" w:hAnsi="Times New Roman" w:cs="Times New Roman"/>
          <w:color w:val="000000"/>
          <w:sz w:val="24"/>
          <w:szCs w:val="24"/>
        </w:rPr>
        <w:t>Показатели подпрограммы:</w:t>
      </w:r>
    </w:p>
    <w:p w:rsidR="00FD43FF" w:rsidRPr="000A41D2" w:rsidRDefault="00FD43FF" w:rsidP="00AD659B">
      <w:pPr>
        <w:pStyle w:val="a5"/>
        <w:spacing w:after="0"/>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lastRenderedPageBreak/>
        <w:t>1. Доля исполненных бюджетных ассигнований, предусмотренных в программном виде.</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Плановое значение доли исполненных бюджетных ассигнований, предусмотренных </w:t>
      </w:r>
      <w:r w:rsidR="00A463CF">
        <w:rPr>
          <w:rFonts w:ascii="Times New Roman" w:hAnsi="Times New Roman" w:cs="Times New Roman"/>
          <w:color w:val="000000"/>
          <w:sz w:val="24"/>
          <w:szCs w:val="24"/>
        </w:rPr>
        <w:t xml:space="preserve">в программном виде составляет 100 </w:t>
      </w:r>
      <w:r w:rsidRPr="000A41D2">
        <w:rPr>
          <w:rFonts w:ascii="Times New Roman" w:hAnsi="Times New Roman" w:cs="Times New Roman"/>
          <w:color w:val="000000"/>
          <w:sz w:val="24"/>
          <w:szCs w:val="24"/>
        </w:rPr>
        <w:t xml:space="preserve">%, фактическое значение доли исполненных бюджетных ассигнований, предусмотренных в программном виде составляет 91,98 %. </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Выполнение муниципального задания.</w:t>
      </w:r>
    </w:p>
    <w:p w:rsidR="00FD43FF" w:rsidRPr="000A41D2" w:rsidRDefault="00FD43FF" w:rsidP="00AD659B">
      <w:pPr>
        <w:pStyle w:val="a5"/>
        <w:spacing w:after="0"/>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На территории поселений поддержано 16 социальных молодежных проектов в рамках  краевого инфраструктурного проекта «Территория 2020. Богучаны». Силами 181 молодого человека 14 - 26 лет оказаны безвозмездные социальные услуги детскому населению и пожилым гражданам в 15 поселениях района (5800 чел.). Специалистами МБУ «Центр социализации и досуга молодежи» организовано привлечение четырех краевых экспертов для проведения двух трехдневных проектных школ по обучению проектной грамотности молодежи, организованы молодежные форумы по защите молодежных проектов, 16 проектных команд получили материальное оснащение мероприятий проектов, организовано общественное обсуждение итогов реализованных проектов. В результате реализации молодежных проектов повысилась социальная активность молодых людей, которые приобрели опыт решения социальных проблем на территории поселений района, почувствовали гражданскую ответственность за качество жизни молодежи.</w:t>
      </w:r>
    </w:p>
    <w:p w:rsidR="00FD43FF" w:rsidRPr="008C10D0" w:rsidRDefault="00FD43FF" w:rsidP="00FD43FF">
      <w:pPr>
        <w:autoSpaceDE w:val="0"/>
        <w:autoSpaceDN w:val="0"/>
        <w:adjustRightInd w:val="0"/>
        <w:spacing w:after="0" w:line="240" w:lineRule="auto"/>
        <w:ind w:firstLine="709"/>
        <w:contextualSpacing/>
        <w:jc w:val="both"/>
        <w:outlineLvl w:val="1"/>
        <w:rPr>
          <w:rFonts w:ascii="Times New Roman" w:hAnsi="Times New Roman" w:cs="Times New Roman"/>
          <w:b/>
          <w:sz w:val="24"/>
          <w:szCs w:val="24"/>
        </w:rPr>
      </w:pPr>
      <w:r w:rsidRPr="008C10D0">
        <w:rPr>
          <w:rFonts w:ascii="Times New Roman" w:hAnsi="Times New Roman" w:cs="Times New Roman"/>
          <w:b/>
          <w:sz w:val="24"/>
          <w:szCs w:val="24"/>
        </w:rPr>
        <w:t>Описание результатов реализации подпрограмм в отчетном году:</w:t>
      </w:r>
    </w:p>
    <w:p w:rsidR="00FD43FF" w:rsidRPr="000A41D2" w:rsidRDefault="00FD43FF" w:rsidP="00FD43FF">
      <w:pPr>
        <w:spacing w:after="0" w:line="240" w:lineRule="auto"/>
        <w:ind w:firstLine="709"/>
        <w:contextualSpacing/>
        <w:rPr>
          <w:rFonts w:ascii="Times New Roman" w:hAnsi="Times New Roman" w:cs="Times New Roman"/>
          <w:i/>
          <w:color w:val="000000"/>
          <w:sz w:val="24"/>
          <w:szCs w:val="24"/>
        </w:rPr>
      </w:pPr>
      <w:r w:rsidRPr="000A41D2">
        <w:rPr>
          <w:rFonts w:ascii="Times New Roman" w:hAnsi="Times New Roman" w:cs="Times New Roman"/>
          <w:i/>
          <w:color w:val="000000"/>
          <w:sz w:val="24"/>
          <w:szCs w:val="24"/>
        </w:rPr>
        <w:t>Подпрограмма 1. «Вовлечение молодежи Богучанского района в социал</w:t>
      </w:r>
      <w:r w:rsidR="00A463CF">
        <w:rPr>
          <w:rFonts w:ascii="Times New Roman" w:hAnsi="Times New Roman" w:cs="Times New Roman"/>
          <w:i/>
          <w:color w:val="000000"/>
          <w:sz w:val="24"/>
          <w:szCs w:val="24"/>
        </w:rPr>
        <w:t>ьную практику»</w:t>
      </w:r>
      <w:r w:rsidRPr="000A41D2">
        <w:rPr>
          <w:rFonts w:ascii="Times New Roman" w:hAnsi="Times New Roman" w:cs="Times New Roman"/>
          <w:i/>
          <w:color w:val="000000"/>
          <w:sz w:val="24"/>
          <w:szCs w:val="24"/>
        </w:rPr>
        <w:t>.</w:t>
      </w:r>
    </w:p>
    <w:p w:rsidR="00FD43FF" w:rsidRPr="000A41D2" w:rsidRDefault="00FD43FF" w:rsidP="00FD43FF">
      <w:pPr>
        <w:pStyle w:val="a3"/>
        <w:ind w:firstLine="708"/>
        <w:contextualSpacing/>
        <w:jc w:val="both"/>
        <w:rPr>
          <w:rFonts w:ascii="Times New Roman" w:hAnsi="Times New Roman"/>
          <w:sz w:val="24"/>
          <w:szCs w:val="24"/>
          <w:lang w:eastAsia="ru-RU"/>
        </w:rPr>
      </w:pPr>
      <w:r w:rsidRPr="000A41D2">
        <w:rPr>
          <w:rFonts w:ascii="Times New Roman" w:hAnsi="Times New Roman"/>
          <w:sz w:val="24"/>
          <w:szCs w:val="24"/>
        </w:rPr>
        <w:t>Целью подпрограммы является создание условий успешной социализации и эффективной самореализации молодежи Богучанского района</w:t>
      </w:r>
    </w:p>
    <w:p w:rsidR="00FD43FF" w:rsidRPr="000A41D2" w:rsidRDefault="00FD43FF" w:rsidP="00FD43FF">
      <w:pPr>
        <w:pStyle w:val="a3"/>
        <w:ind w:firstLine="708"/>
        <w:contextualSpacing/>
        <w:jc w:val="both"/>
        <w:rPr>
          <w:rFonts w:ascii="Times New Roman" w:hAnsi="Times New Roman"/>
          <w:sz w:val="24"/>
          <w:szCs w:val="24"/>
          <w:lang w:eastAsia="ru-RU"/>
        </w:rPr>
      </w:pPr>
      <w:r w:rsidRPr="000A41D2">
        <w:rPr>
          <w:rFonts w:ascii="Times New Roman" w:hAnsi="Times New Roman"/>
          <w:color w:val="000000"/>
          <w:sz w:val="24"/>
          <w:szCs w:val="24"/>
        </w:rPr>
        <w:t>В соответствии с первой задачей подпрограммы – «</w:t>
      </w:r>
      <w:r w:rsidRPr="000A41D2">
        <w:rPr>
          <w:rFonts w:ascii="Times New Roman" w:hAnsi="Times New Roman"/>
          <w:sz w:val="24"/>
          <w:szCs w:val="24"/>
        </w:rPr>
        <w:t>Развитием молодежных общественных объединений, действующих на территории Богучанского района»  - в 2015 году реализованы мероприятия подпрограммы и достигнуты следующие результаты:</w:t>
      </w:r>
    </w:p>
    <w:p w:rsidR="00FD43FF" w:rsidRPr="000A41D2" w:rsidRDefault="00FD43FF" w:rsidP="00FD43FF">
      <w:pPr>
        <w:pStyle w:val="a3"/>
        <w:ind w:firstLine="709"/>
        <w:contextualSpacing/>
        <w:jc w:val="both"/>
        <w:rPr>
          <w:rFonts w:ascii="Times New Roman" w:hAnsi="Times New Roman"/>
          <w:color w:val="000000"/>
          <w:sz w:val="24"/>
          <w:szCs w:val="24"/>
        </w:rPr>
      </w:pPr>
      <w:r w:rsidRPr="000A41D2">
        <w:rPr>
          <w:rFonts w:ascii="Times New Roman" w:hAnsi="Times New Roman"/>
          <w:sz w:val="24"/>
          <w:szCs w:val="24"/>
          <w:lang w:eastAsia="ru-RU"/>
        </w:rPr>
        <w:t xml:space="preserve">1). </w:t>
      </w:r>
      <w:r w:rsidRPr="000A41D2">
        <w:rPr>
          <w:rFonts w:ascii="Times New Roman" w:hAnsi="Times New Roman"/>
          <w:sz w:val="24"/>
          <w:szCs w:val="24"/>
        </w:rPr>
        <w:t xml:space="preserve">Поддержка молодежных объединений: поддержано 25 молодежных объединений. Вовлечено в практико-ориентированную социально полезную деятельность </w:t>
      </w:r>
      <w:r w:rsidRPr="000A41D2">
        <w:rPr>
          <w:rFonts w:ascii="Times New Roman" w:hAnsi="Times New Roman"/>
          <w:color w:val="000000"/>
          <w:sz w:val="24"/>
          <w:szCs w:val="24"/>
        </w:rPr>
        <w:t>около 900 молодых людей.</w:t>
      </w:r>
    </w:p>
    <w:p w:rsidR="00FD43FF" w:rsidRPr="000A41D2" w:rsidRDefault="00FD43FF" w:rsidP="00AD659B">
      <w:pPr>
        <w:pStyle w:val="a5"/>
        <w:widowControl w:val="0"/>
        <w:spacing w:after="0"/>
        <w:ind w:left="0" w:firstLine="709"/>
        <w:contextualSpacing/>
        <w:jc w:val="both"/>
        <w:rPr>
          <w:rFonts w:ascii="Times New Roman" w:hAnsi="Times New Roman"/>
          <w:sz w:val="24"/>
          <w:szCs w:val="24"/>
        </w:rPr>
      </w:pPr>
      <w:r w:rsidRPr="000A41D2">
        <w:rPr>
          <w:rFonts w:ascii="Times New Roman" w:hAnsi="Times New Roman"/>
          <w:sz w:val="24"/>
          <w:szCs w:val="24"/>
        </w:rPr>
        <w:t xml:space="preserve">Результаты достижений молодежных объединений по итогам деятельности за период с июля 2014года по июнь 2015 года были подведены на праздновании Дня молодежи России 27 июня 2015 г. и отмечены премией Главы района в номинации «Радуга жизни» по поддержке молодежных лидеров и 11руководителей молодежных объединений. </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Молодежные коллективы, достигшие высших результатов в своей творческой деятельности, представляли район в краевом конкурсе достижений молодежи «Новый фарватер-2015» (Восточная зона) в ноябре 2015 г.:творческие коллективы «Театр моды «Цветные сны» (с.Чунояр), «Молодежная студия Нью-стайл» (п.Ангарский), рок – группа «Комбо», «Волна» (ЦДОД), Штабы флагманских программ «Добровольчество», «Историческая память», «КВН», «Моя территория», «Беги за мной! Сибирь», «Экстремальный спорт», «Арт-парад» всего 46 молодых людей 14-30 лет.</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Стабильные успехи демонстрирует команда КВН «Парадокс» (СДК «Юность п.Чунояр), участвующая в зональных и краевых играх КВН и занимающая вторые места среди команд как сельских поселений, так и городских.</w:t>
      </w:r>
    </w:p>
    <w:p w:rsidR="00FD43FF" w:rsidRPr="000A41D2" w:rsidRDefault="00FD43FF" w:rsidP="00FD43FF">
      <w:pPr>
        <w:pStyle w:val="a3"/>
        <w:ind w:firstLine="708"/>
        <w:contextualSpacing/>
        <w:jc w:val="both"/>
        <w:rPr>
          <w:rFonts w:ascii="Times New Roman" w:hAnsi="Times New Roman"/>
          <w:sz w:val="24"/>
          <w:szCs w:val="24"/>
          <w:lang w:eastAsia="ru-RU"/>
        </w:rPr>
      </w:pPr>
      <w:r w:rsidRPr="000A41D2">
        <w:rPr>
          <w:rFonts w:ascii="Times New Roman" w:hAnsi="Times New Roman"/>
          <w:color w:val="000000"/>
          <w:sz w:val="24"/>
          <w:szCs w:val="24"/>
        </w:rPr>
        <w:t>В соответствии со второй задачей подпрограммы – «</w:t>
      </w:r>
      <w:r w:rsidRPr="000A41D2">
        <w:rPr>
          <w:rFonts w:ascii="Times New Roman" w:hAnsi="Times New Roman"/>
          <w:sz w:val="24"/>
          <w:szCs w:val="24"/>
        </w:rPr>
        <w:t>Организацией ресурсных площадок для реализации молодежной политики на территории Богучанского района»  - в 2015 году реализованы мероприятия подпрограммы и достигнуты следующие результаты:</w:t>
      </w:r>
    </w:p>
    <w:p w:rsidR="00FD43FF" w:rsidRPr="000A41D2" w:rsidRDefault="00FD43FF" w:rsidP="00FD43FF">
      <w:pPr>
        <w:pStyle w:val="a3"/>
        <w:ind w:firstLine="709"/>
        <w:contextualSpacing/>
        <w:jc w:val="both"/>
        <w:rPr>
          <w:rFonts w:ascii="Times New Roman" w:hAnsi="Times New Roman"/>
          <w:sz w:val="24"/>
          <w:szCs w:val="24"/>
        </w:rPr>
      </w:pPr>
      <w:r w:rsidRPr="000A41D2">
        <w:rPr>
          <w:rFonts w:ascii="Times New Roman" w:hAnsi="Times New Roman"/>
          <w:sz w:val="24"/>
          <w:szCs w:val="24"/>
        </w:rPr>
        <w:t>1). Организация и проведение районных и межпоселенческих (кустовых) молодежных проектов, мероприятий, слетов,  программ, форумов, конкурсов, семинаров, игр и пр.</w:t>
      </w:r>
    </w:p>
    <w:p w:rsidR="00FD43FF" w:rsidRPr="000A41D2" w:rsidRDefault="00FD43FF" w:rsidP="00FD43FF">
      <w:pPr>
        <w:pStyle w:val="ConsPlusCell"/>
        <w:widowControl/>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Молодежный совет Говорковского сельсовета получил поддержку по проведению зональной молодежной квест-игры «Шубарьское золото» с привлечением молодежных команд п.Невонка, п.Хребтовый, с.Богучаны. </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 xml:space="preserve">Итоговым мероприятием, демонстрирующим творческие достижения молодежи района в рамках флагманской программы «Арт-Парад»,  третий год подряд стал Фестиваль </w:t>
      </w:r>
      <w:r w:rsidRPr="000A41D2">
        <w:rPr>
          <w:rFonts w:ascii="Times New Roman" w:hAnsi="Times New Roman"/>
          <w:sz w:val="24"/>
          <w:szCs w:val="24"/>
        </w:rPr>
        <w:lastRenderedPageBreak/>
        <w:t xml:space="preserve">молодежного творчества «Планета ФМ», проводимого на базе СДК «Юность (п.Чунояр), в котором выступило 26 коллективов из 11 поселений района (всего 150 участников, 400 зрителей). </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 xml:space="preserve">В апреле 2015 г. на базе СДК п.Пинчуга организован молодежный День юмора, в котором участвовала молодежь не только Западного куста поселений, но и представители п.Чунояр и с.Богучаны. </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Но самыми массовыми площадками по проведению молодежных мероприятий является площадка МБУ ЦСиДМ, которая круглогодично организует массовые мероприятия с участием молодежи 14-30 лет: Открытие летнего сезона работы спортивной площадки экстремальных видов спорта (50 чел.), Молодежный форум, посвященный Дню России (200 чел.), Открытие трудового сезона (87 чел.), Закрытие Трудовых отрядов старшеклассников (107чел.), Спартакиада для несовершеннолетних, находящихся в трудной жизненной ситуации (на базе стадиона «Ангара», 50 участников 14-17 лет, в том числе 17 подростков, находящихся в социально опасном положении), Закрытие сезона экстремальных видов спорта (56 чел.)</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 xml:space="preserve">В каждом поселении района силами добровольцев и молодых специалистов бюджетных учреждений организуются молодежные мероприятия, акции и общерайонные проекты согласно плану мероприятий, согласованных с Главами сельсоветов поселений на базе </w:t>
      </w:r>
      <w:r w:rsidRPr="000A41D2">
        <w:rPr>
          <w:rFonts w:ascii="Times New Roman" w:hAnsi="Times New Roman"/>
          <w:bCs/>
          <w:sz w:val="24"/>
          <w:szCs w:val="24"/>
        </w:rPr>
        <w:t>24 общеобразовательных школ, КГБ ОУ НПО «Приангарский политехнический техникум»), учреждений культуры (6 школ искусств, 28 учреждений культуры клубного типа, 25 библиотек, Богучанский краеведческий музей им. Д.М. Андона), совместно с  учреждениями дополнительного образования детей, Богучанской открытой (сменной) общеобразовательной школой, учреждениями социальной защиты населения (МБУ «Центр социального обслуживания граждан пожилого возраста и инвалидов», КГБУ СО «Центр социальной помощи семье и детям «Богучанский»), при поддержке районных средств массовой информации.</w:t>
      </w:r>
    </w:p>
    <w:p w:rsidR="00FD43FF" w:rsidRPr="000A41D2" w:rsidRDefault="00FD43FF" w:rsidP="00FD43FF">
      <w:pPr>
        <w:pStyle w:val="a3"/>
        <w:ind w:firstLine="709"/>
        <w:contextualSpacing/>
        <w:jc w:val="both"/>
        <w:rPr>
          <w:rFonts w:ascii="Times New Roman" w:hAnsi="Times New Roman"/>
          <w:sz w:val="24"/>
          <w:szCs w:val="24"/>
        </w:rPr>
      </w:pPr>
      <w:r w:rsidRPr="000A41D2">
        <w:rPr>
          <w:rFonts w:ascii="Times New Roman" w:hAnsi="Times New Roman"/>
          <w:sz w:val="24"/>
          <w:szCs w:val="24"/>
        </w:rPr>
        <w:t>2). Организация молодежной медиа студии и реализация информационных проектов по освещению молодежной политики.</w:t>
      </w:r>
    </w:p>
    <w:p w:rsidR="00FD43FF" w:rsidRPr="000A41D2" w:rsidRDefault="00FD43FF" w:rsidP="00FD43FF">
      <w:pPr>
        <w:widowControl w:val="0"/>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color w:val="000000"/>
          <w:sz w:val="24"/>
          <w:szCs w:val="24"/>
        </w:rPr>
        <w:t xml:space="preserve">В 2015 году </w:t>
      </w:r>
      <w:r w:rsidRPr="000A41D2">
        <w:rPr>
          <w:rFonts w:ascii="Times New Roman" w:hAnsi="Times New Roman" w:cs="Times New Roman"/>
          <w:sz w:val="24"/>
          <w:szCs w:val="24"/>
        </w:rPr>
        <w:t>организовано медиа-сопровождение мероприятий 8 флагманских программ молодежной политики через медиа-группы в социальных сетях Интернет (</w:t>
      </w:r>
      <w:r w:rsidRPr="000A41D2">
        <w:rPr>
          <w:rFonts w:ascii="Times New Roman" w:hAnsi="Times New Roman" w:cs="Times New Roman"/>
          <w:sz w:val="24"/>
          <w:szCs w:val="24"/>
          <w:lang w:val="en-US"/>
        </w:rPr>
        <w:t>vk</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com</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club</w:t>
      </w:r>
      <w:r w:rsidRPr="000A41D2">
        <w:rPr>
          <w:rFonts w:ascii="Times New Roman" w:hAnsi="Times New Roman" w:cs="Times New Roman"/>
          <w:sz w:val="24"/>
          <w:szCs w:val="24"/>
        </w:rPr>
        <w:t xml:space="preserve">51682183, </w:t>
      </w:r>
      <w:r w:rsidRPr="000A41D2">
        <w:rPr>
          <w:rFonts w:ascii="Times New Roman" w:hAnsi="Times New Roman" w:cs="Times New Roman"/>
          <w:sz w:val="24"/>
          <w:szCs w:val="24"/>
          <w:lang w:val="en-US"/>
        </w:rPr>
        <w:t>vk</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com</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club</w:t>
      </w:r>
      <w:r w:rsidRPr="000A41D2">
        <w:rPr>
          <w:rFonts w:ascii="Times New Roman" w:hAnsi="Times New Roman" w:cs="Times New Roman"/>
          <w:sz w:val="24"/>
          <w:szCs w:val="24"/>
        </w:rPr>
        <w:t xml:space="preserve">17166673, </w:t>
      </w:r>
      <w:r w:rsidRPr="000A41D2">
        <w:rPr>
          <w:rFonts w:ascii="Times New Roman" w:hAnsi="Times New Roman" w:cs="Times New Roman"/>
          <w:sz w:val="24"/>
          <w:szCs w:val="24"/>
          <w:lang w:val="en-US"/>
        </w:rPr>
        <w:t>vk</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com</w:t>
      </w:r>
      <w:r w:rsidRPr="000A41D2">
        <w:rPr>
          <w:rFonts w:ascii="Times New Roman" w:hAnsi="Times New Roman" w:cs="Times New Roman"/>
          <w:sz w:val="24"/>
          <w:szCs w:val="24"/>
        </w:rPr>
        <w:t>/</w:t>
      </w:r>
      <w:r w:rsidRPr="000A41D2">
        <w:rPr>
          <w:rFonts w:ascii="Times New Roman" w:hAnsi="Times New Roman" w:cs="Times New Roman"/>
          <w:sz w:val="24"/>
          <w:szCs w:val="24"/>
          <w:lang w:val="en-US"/>
        </w:rPr>
        <w:t>centr</w:t>
      </w:r>
      <w:r w:rsidRPr="000A41D2">
        <w:rPr>
          <w:rFonts w:ascii="Times New Roman" w:hAnsi="Times New Roman" w:cs="Times New Roman"/>
          <w:sz w:val="24"/>
          <w:szCs w:val="24"/>
        </w:rPr>
        <w:t>_</w:t>
      </w:r>
      <w:r w:rsidRPr="000A41D2">
        <w:rPr>
          <w:rFonts w:ascii="Times New Roman" w:hAnsi="Times New Roman" w:cs="Times New Roman"/>
          <w:sz w:val="24"/>
          <w:szCs w:val="24"/>
          <w:lang w:val="en-US"/>
        </w:rPr>
        <w:t>pobeda</w:t>
      </w:r>
      <w:r w:rsidRPr="000A41D2">
        <w:rPr>
          <w:rFonts w:ascii="Times New Roman" w:hAnsi="Times New Roman" w:cs="Times New Roman"/>
          <w:sz w:val="24"/>
          <w:szCs w:val="24"/>
        </w:rPr>
        <w:t xml:space="preserve">, информация о мероприятиях рассылается в электронном виде на электронные адреса поселений (18 сельсоветов, 25 общеобразовательных школ, 29 учреждений культуры, 85 руководителей молодежных объединений). </w:t>
      </w:r>
    </w:p>
    <w:p w:rsidR="00FD43FF" w:rsidRPr="000A41D2" w:rsidRDefault="00FD43FF" w:rsidP="00FD43FF">
      <w:pPr>
        <w:widowControl w:val="0"/>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color w:val="000000"/>
          <w:sz w:val="24"/>
          <w:szCs w:val="24"/>
        </w:rPr>
        <w:t xml:space="preserve">Выполнение показателя составляет 100,0 %. </w:t>
      </w:r>
      <w:r w:rsidRPr="000A41D2">
        <w:rPr>
          <w:rFonts w:ascii="Times New Roman" w:hAnsi="Times New Roman" w:cs="Times New Roman"/>
          <w:sz w:val="24"/>
          <w:szCs w:val="24"/>
        </w:rPr>
        <w:t>В итоге более 6600 молодых людей получили информацию о возможностях личностного роста, участия в молодежных мероприятиях, развития собственного потенциала средствами молодежной политики района.</w:t>
      </w:r>
    </w:p>
    <w:p w:rsidR="00FD43FF" w:rsidRPr="000A41D2" w:rsidRDefault="00FD43FF" w:rsidP="00FD43FF">
      <w:pPr>
        <w:pStyle w:val="a3"/>
        <w:ind w:firstLine="709"/>
        <w:contextualSpacing/>
        <w:jc w:val="both"/>
        <w:rPr>
          <w:rFonts w:ascii="Times New Roman" w:hAnsi="Times New Roman"/>
          <w:sz w:val="24"/>
          <w:szCs w:val="24"/>
        </w:rPr>
      </w:pPr>
      <w:r w:rsidRPr="000A41D2">
        <w:rPr>
          <w:rFonts w:ascii="Times New Roman" w:hAnsi="Times New Roman"/>
          <w:sz w:val="24"/>
          <w:szCs w:val="24"/>
        </w:rPr>
        <w:t>3).  Реализация мероприятий по трудовому воспитанию несовершеннолетних</w:t>
      </w:r>
    </w:p>
    <w:p w:rsidR="00FD43FF" w:rsidRPr="000A41D2" w:rsidRDefault="00FD43FF" w:rsidP="00480E74">
      <w:pPr>
        <w:pStyle w:val="ConsPlusCell"/>
        <w:widowControl/>
        <w:numPr>
          <w:ilvl w:val="1"/>
          <w:numId w:val="12"/>
        </w:numPr>
        <w:suppressAutoHyphens/>
        <w:autoSpaceDE/>
        <w:autoSpaceDN/>
        <w:adjustRightInd/>
        <w:ind w:left="0"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 xml:space="preserve">В 2015 году было запланировано создание 80 временных рабочих мест для несовершеннолетних  граждан за счет районного бюджета. Фактический показатель составил 80 созданных рабочих мест для несовершеннолетних граждан. Выполнение показателя составляет 100 %. </w:t>
      </w:r>
    </w:p>
    <w:p w:rsidR="00FD43FF" w:rsidRPr="000A41D2" w:rsidRDefault="00FD43FF" w:rsidP="00FD43FF">
      <w:pPr>
        <w:widowControl w:val="0"/>
        <w:spacing w:after="0"/>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Приоритетным правом на трудоустройство пользуются дети из семей, находящихся в трудной жизненной ситуации (85,3 %), а также подростки, находящиеся в социально опасном положении (17 подростков).</w:t>
      </w:r>
    </w:p>
    <w:p w:rsidR="00FD43FF" w:rsidRPr="000A41D2" w:rsidRDefault="00FD43FF" w:rsidP="00480E74">
      <w:pPr>
        <w:pStyle w:val="a3"/>
        <w:numPr>
          <w:ilvl w:val="1"/>
          <w:numId w:val="12"/>
        </w:numPr>
        <w:ind w:left="0" w:firstLine="709"/>
        <w:contextualSpacing/>
        <w:jc w:val="both"/>
        <w:rPr>
          <w:rFonts w:ascii="Times New Roman" w:hAnsi="Times New Roman"/>
          <w:sz w:val="24"/>
          <w:szCs w:val="24"/>
        </w:rPr>
      </w:pPr>
      <w:r w:rsidRPr="000A41D2">
        <w:rPr>
          <w:rFonts w:ascii="Times New Roman" w:hAnsi="Times New Roman"/>
          <w:sz w:val="24"/>
          <w:szCs w:val="24"/>
        </w:rPr>
        <w:t>Организованы мероприятия по трудовому воспитанию:</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Все участники районного ТОС обеспечены униформой (80 шт.);</w:t>
      </w:r>
    </w:p>
    <w:p w:rsidR="00FD43FF" w:rsidRPr="000A41D2" w:rsidRDefault="00FD43FF" w:rsidP="00FD43FF">
      <w:pPr>
        <w:pStyle w:val="a3"/>
        <w:ind w:firstLine="709"/>
        <w:contextualSpacing/>
        <w:jc w:val="both"/>
        <w:rPr>
          <w:rFonts w:ascii="Times New Roman" w:hAnsi="Times New Roman"/>
          <w:sz w:val="24"/>
          <w:szCs w:val="24"/>
        </w:rPr>
      </w:pPr>
      <w:r w:rsidRPr="000A41D2">
        <w:rPr>
          <w:rFonts w:ascii="Times New Roman" w:hAnsi="Times New Roman"/>
          <w:sz w:val="24"/>
          <w:szCs w:val="24"/>
        </w:rPr>
        <w:t>Приняли  участие в краевых мероприятиях ТОС  4 человека из с.Богучаны;  специалист по работе с молодежью, отвечающий за реализацию флагманской программы «Моя территория», принял участие в краевом семинаре по организации трудовых отрядов старшеклассников за счет краевого бюджета.</w:t>
      </w:r>
    </w:p>
    <w:p w:rsidR="00FD43FF" w:rsidRPr="000A41D2" w:rsidRDefault="00FD43FF" w:rsidP="00FD43FF">
      <w:pPr>
        <w:widowControl w:val="0"/>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 xml:space="preserve">В рамках данного мероприятия на территории поселений реализовано 17 социально-экономических мини-проектов по благоустройству территории района: силами подростков 14-17 лет обустроены массовые места отдыха для жителей района, парки и площади в центре поселений, очищены места для купания, обновлены спортивные площадки, </w:t>
      </w:r>
      <w:r w:rsidRPr="000A41D2">
        <w:rPr>
          <w:rFonts w:ascii="Times New Roman" w:hAnsi="Times New Roman" w:cs="Times New Roman"/>
          <w:sz w:val="24"/>
          <w:szCs w:val="24"/>
        </w:rPr>
        <w:lastRenderedPageBreak/>
        <w:t xml:space="preserve">отремонтированы детские площадки, разбиты цветочные клумбы, построены тротуары и т.д. Всего в мини-проектах приняло участие 170 молодых людей, оказаны безвозмездные социальные услуги по благоустройству. </w:t>
      </w:r>
    </w:p>
    <w:p w:rsidR="00FD43FF" w:rsidRPr="000A41D2" w:rsidRDefault="00FD43FF" w:rsidP="00FD43FF">
      <w:pPr>
        <w:widowControl w:val="0"/>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 xml:space="preserve">В течение трудового сезона силами бойцов трудовых отрядов старшеклассников под руководством бригадиров организованы межведомственные профориентационные, спортивные и досуговые мероприятия, что способствовало занятости несовершеннолетних в каникулярное время. </w:t>
      </w:r>
    </w:p>
    <w:p w:rsidR="00FD43FF" w:rsidRPr="000A41D2" w:rsidRDefault="00FD43FF" w:rsidP="00FD43FF">
      <w:pPr>
        <w:pStyle w:val="a3"/>
        <w:ind w:firstLine="709"/>
        <w:contextualSpacing/>
        <w:jc w:val="both"/>
        <w:rPr>
          <w:rFonts w:ascii="Times New Roman" w:hAnsi="Times New Roman"/>
          <w:sz w:val="24"/>
          <w:szCs w:val="24"/>
        </w:rPr>
      </w:pPr>
      <w:r w:rsidRPr="000A41D2">
        <w:rPr>
          <w:rFonts w:ascii="Times New Roman" w:hAnsi="Times New Roman"/>
          <w:sz w:val="24"/>
          <w:szCs w:val="24"/>
        </w:rPr>
        <w:t>Районные мероприятия по трудовому воспитанию несовершеннолетних: районный конкурс среди социальных мини-проектов, направленных на организацию трудовых отрядов старшеклассников, участие в краевом конкурсе проектов по трудовому воспитанию несовершеннолетних.</w:t>
      </w:r>
    </w:p>
    <w:p w:rsidR="00FD43FF" w:rsidRPr="000A41D2" w:rsidRDefault="00FD43FF" w:rsidP="00FD43FF">
      <w:pPr>
        <w:spacing w:after="0" w:line="240" w:lineRule="auto"/>
        <w:ind w:firstLine="720"/>
        <w:contextualSpacing/>
        <w:rPr>
          <w:rFonts w:ascii="Times New Roman" w:hAnsi="Times New Roman" w:cs="Times New Roman"/>
          <w:i/>
          <w:sz w:val="24"/>
          <w:szCs w:val="24"/>
        </w:rPr>
      </w:pPr>
      <w:r w:rsidRPr="000A41D2">
        <w:rPr>
          <w:rFonts w:ascii="Times New Roman" w:hAnsi="Times New Roman" w:cs="Times New Roman"/>
          <w:i/>
          <w:sz w:val="24"/>
          <w:szCs w:val="24"/>
        </w:rPr>
        <w:t>Подпрограмма 2.  «Патриотическое воспитание молодежи Богуча</w:t>
      </w:r>
      <w:r w:rsidR="00A463CF">
        <w:rPr>
          <w:rFonts w:ascii="Times New Roman" w:hAnsi="Times New Roman" w:cs="Times New Roman"/>
          <w:i/>
          <w:sz w:val="24"/>
          <w:szCs w:val="24"/>
        </w:rPr>
        <w:t>нского района»</w:t>
      </w:r>
      <w:r w:rsidRPr="000A41D2">
        <w:rPr>
          <w:rFonts w:ascii="Times New Roman" w:hAnsi="Times New Roman" w:cs="Times New Roman"/>
          <w:i/>
          <w:sz w:val="24"/>
          <w:szCs w:val="24"/>
        </w:rPr>
        <w:t>.</w:t>
      </w:r>
    </w:p>
    <w:p w:rsidR="00FD43FF" w:rsidRPr="000A41D2" w:rsidRDefault="00FD43FF" w:rsidP="00FD43FF">
      <w:pPr>
        <w:pStyle w:val="a3"/>
        <w:tabs>
          <w:tab w:val="left" w:pos="567"/>
        </w:tabs>
        <w:ind w:firstLine="709"/>
        <w:contextualSpacing/>
        <w:jc w:val="both"/>
        <w:rPr>
          <w:rFonts w:ascii="Times New Roman" w:hAnsi="Times New Roman"/>
          <w:sz w:val="24"/>
          <w:szCs w:val="24"/>
          <w:lang w:eastAsia="ru-RU"/>
        </w:rPr>
      </w:pPr>
      <w:r w:rsidRPr="000A41D2">
        <w:rPr>
          <w:rFonts w:ascii="Times New Roman" w:hAnsi="Times New Roman"/>
          <w:color w:val="000000"/>
          <w:sz w:val="24"/>
          <w:szCs w:val="24"/>
        </w:rPr>
        <w:t>В соответствии с первой задачей подпрограммы  - «</w:t>
      </w:r>
      <w:r w:rsidRPr="000A41D2">
        <w:rPr>
          <w:rFonts w:ascii="Times New Roman" w:hAnsi="Times New Roman"/>
          <w:sz w:val="24"/>
          <w:szCs w:val="24"/>
        </w:rPr>
        <w:t>Вовлечение молодежи Богучанского района в социальную практику, совершенствующую основные направления патриотического воспитания» - в 2015 году реализованы мероприятия подпрограммы и достигнуты следующие результаты:</w:t>
      </w:r>
    </w:p>
    <w:p w:rsidR="00FD43FF" w:rsidRPr="000A41D2" w:rsidRDefault="00FD43FF" w:rsidP="00480E74">
      <w:pPr>
        <w:numPr>
          <w:ilvl w:val="0"/>
          <w:numId w:val="16"/>
        </w:numPr>
        <w:tabs>
          <w:tab w:val="num" w:pos="540"/>
          <w:tab w:val="left" w:pos="567"/>
        </w:tabs>
        <w:spacing w:after="0" w:line="240" w:lineRule="auto"/>
        <w:ind w:left="0" w:right="248" w:firstLine="709"/>
        <w:jc w:val="both"/>
        <w:rPr>
          <w:rFonts w:ascii="Times New Roman" w:hAnsi="Times New Roman" w:cs="Times New Roman"/>
          <w:sz w:val="24"/>
          <w:szCs w:val="24"/>
        </w:rPr>
      </w:pPr>
      <w:r w:rsidRPr="000A41D2">
        <w:rPr>
          <w:rFonts w:ascii="Times New Roman" w:hAnsi="Times New Roman" w:cs="Times New Roman"/>
          <w:sz w:val="24"/>
          <w:szCs w:val="24"/>
        </w:rPr>
        <w:t>организовано 5 социальных детско-молодежных акций по поддержке ветеранов ВОВ (1941-1945гг.), вдов, тружеников тыла и детей войны на территории 18 поселений.</w:t>
      </w:r>
    </w:p>
    <w:p w:rsidR="00FD43FF" w:rsidRPr="000A41D2" w:rsidRDefault="00FD43FF" w:rsidP="00480E74">
      <w:pPr>
        <w:numPr>
          <w:ilvl w:val="0"/>
          <w:numId w:val="16"/>
        </w:numPr>
        <w:tabs>
          <w:tab w:val="num" w:pos="540"/>
          <w:tab w:val="left" w:pos="567"/>
        </w:tabs>
        <w:spacing w:after="0" w:line="240" w:lineRule="auto"/>
        <w:ind w:left="0" w:right="248" w:firstLine="709"/>
        <w:jc w:val="both"/>
        <w:rPr>
          <w:rFonts w:ascii="Times New Roman" w:hAnsi="Times New Roman" w:cs="Times New Roman"/>
          <w:sz w:val="24"/>
          <w:szCs w:val="24"/>
        </w:rPr>
      </w:pPr>
      <w:r w:rsidRPr="000A41D2">
        <w:rPr>
          <w:rFonts w:ascii="Times New Roman" w:hAnsi="Times New Roman" w:cs="Times New Roman"/>
          <w:sz w:val="24"/>
          <w:szCs w:val="24"/>
        </w:rPr>
        <w:t>организовано участие более 200 молодых людей в 5 творческих конкурсах на знание вклада жителей района в Великую победу (1945г.).</w:t>
      </w:r>
    </w:p>
    <w:p w:rsidR="00FD43FF" w:rsidRPr="000A41D2" w:rsidRDefault="00FD43FF" w:rsidP="00480E74">
      <w:pPr>
        <w:pStyle w:val="20"/>
        <w:numPr>
          <w:ilvl w:val="0"/>
          <w:numId w:val="16"/>
        </w:numPr>
        <w:tabs>
          <w:tab w:val="clear" w:pos="720"/>
          <w:tab w:val="left" w:pos="0"/>
        </w:tabs>
        <w:spacing w:after="0" w:line="240" w:lineRule="auto"/>
        <w:ind w:left="0" w:right="248" w:firstLine="709"/>
        <w:jc w:val="both"/>
        <w:rPr>
          <w:rFonts w:ascii="Times New Roman" w:hAnsi="Times New Roman" w:cs="Times New Roman"/>
          <w:sz w:val="24"/>
          <w:szCs w:val="24"/>
        </w:rPr>
      </w:pPr>
      <w:r w:rsidRPr="000A41D2">
        <w:rPr>
          <w:rFonts w:ascii="Times New Roman" w:hAnsi="Times New Roman" w:cs="Times New Roman"/>
          <w:sz w:val="24"/>
          <w:szCs w:val="24"/>
        </w:rPr>
        <w:t>более 3500 молодых людей  приняли участие в массовых мероприятиях празднования 70-й годовщины Победы, увековечили и  почтили память об участниках Великой Отечественной войны - своих родственниках и земляках:</w:t>
      </w:r>
    </w:p>
    <w:p w:rsidR="00FD43FF" w:rsidRPr="000A41D2" w:rsidRDefault="00FD43FF" w:rsidP="00480E74">
      <w:pPr>
        <w:pStyle w:val="a5"/>
        <w:numPr>
          <w:ilvl w:val="0"/>
          <w:numId w:val="16"/>
        </w:numPr>
        <w:tabs>
          <w:tab w:val="clear" w:pos="720"/>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акция «Обелиск»: посильная помощь  по приведению в порядок зоны расположения обелисков, подкраска, починка ограждения, выращивание цветов, организация Поста № 1 в праздничные дни Воинской славы России;</w:t>
      </w:r>
    </w:p>
    <w:p w:rsidR="00FD43FF" w:rsidRPr="000A41D2" w:rsidRDefault="00FD43FF" w:rsidP="00FD43FF">
      <w:pPr>
        <w:tabs>
          <w:tab w:val="left" w:pos="0"/>
        </w:tabs>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Участие в общероссийской акции «Георгиевская ленточка» - каждый участник не только вручает ленточку и приглашает на митинг и праздничные мероприятия, но знает историю Георгиевской ленты, рассказывает жителям поселка;</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акция «Спасибо Вам!» - на атласных лентах белого, красного, синего цвета пишутся слова благодарности ветеранам ВОВ. Акция организуется среди населения поселков. Триколором с надписями украшаются гирлянды, букеты цветов, дарятся ветеранам, возлагаются к местам памяти;</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письмо солдату (к 23 февраля) посылка солдату (осень): конфеты, печенье, сгущенка, номера «Ангарской правды», письма старшеклассниц, рассказы о молодежных мероприятиях, конверт с обратным адресом;</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подарок ветерану своими руками – общение старшего и молодого поколения, поздравления с праздничными и юбилейными датами в течение года.  Акция «Почтовый ящик ветерану».</w:t>
      </w:r>
    </w:p>
    <w:p w:rsidR="00FD43FF" w:rsidRPr="000A41D2" w:rsidRDefault="00FD43FF" w:rsidP="00FD43FF">
      <w:pPr>
        <w:pStyle w:val="a3"/>
        <w:tabs>
          <w:tab w:val="left" w:pos="0"/>
        </w:tabs>
        <w:ind w:firstLine="708"/>
        <w:contextualSpacing/>
        <w:jc w:val="both"/>
        <w:rPr>
          <w:rFonts w:ascii="Times New Roman" w:hAnsi="Times New Roman"/>
          <w:sz w:val="24"/>
          <w:szCs w:val="24"/>
          <w:lang w:eastAsia="ru-RU"/>
        </w:rPr>
      </w:pPr>
      <w:r w:rsidRPr="000A41D2">
        <w:rPr>
          <w:rFonts w:ascii="Times New Roman" w:hAnsi="Times New Roman"/>
          <w:color w:val="000000"/>
          <w:sz w:val="24"/>
          <w:szCs w:val="24"/>
        </w:rPr>
        <w:t>В соответствии со второй задачей подпрограммы  - «</w:t>
      </w:r>
      <w:r w:rsidRPr="000A41D2">
        <w:rPr>
          <w:rFonts w:ascii="Times New Roman" w:hAnsi="Times New Roman"/>
          <w:sz w:val="24"/>
          <w:szCs w:val="24"/>
        </w:rPr>
        <w:t>Повышение уровня социальной активности молодежи Богучанского района посредством осуществления добровольческой деятельности» - в 2015 году реализованы мероприятия подпрограммы и достигнуты следующие результаты:</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рамках данной подпрограммы реализовано 8 молодежных социальных проектов с участием 742 добровольцев, которые оказали безвозмездные социальные услуги для 3260 жителей района.  Итоги реализованных проектов и районных добровольческих акций были подведены на ежегодном районном слете добровольцев 5 декабря – в международный День добровольцев.</w:t>
      </w:r>
    </w:p>
    <w:p w:rsidR="00FD43FF" w:rsidRPr="000A41D2" w:rsidRDefault="00FD43FF" w:rsidP="00FD43FF">
      <w:pPr>
        <w:tabs>
          <w:tab w:val="left" w:pos="0"/>
        </w:tabs>
        <w:spacing w:after="0" w:line="240" w:lineRule="auto"/>
        <w:ind w:firstLine="720"/>
        <w:contextualSpacing/>
        <w:rPr>
          <w:rFonts w:ascii="Times New Roman" w:hAnsi="Times New Roman" w:cs="Times New Roman"/>
          <w:sz w:val="24"/>
          <w:szCs w:val="24"/>
        </w:rPr>
      </w:pPr>
      <w:r w:rsidRPr="000A41D2">
        <w:rPr>
          <w:rFonts w:ascii="Times New Roman" w:hAnsi="Times New Roman" w:cs="Times New Roman"/>
          <w:sz w:val="24"/>
          <w:szCs w:val="24"/>
        </w:rPr>
        <w:t>Добровольческое объединение «Несу добро!»  представляющее Штаб флагманской программы «Добровольчество», организовало сеть социальных акций на территории всего района:</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rPr>
          <w:rFonts w:ascii="Times New Roman" w:hAnsi="Times New Roman"/>
          <w:sz w:val="24"/>
          <w:szCs w:val="24"/>
        </w:rPr>
      </w:pPr>
      <w:r w:rsidRPr="000A41D2">
        <w:rPr>
          <w:rFonts w:ascii="Times New Roman" w:hAnsi="Times New Roman"/>
          <w:sz w:val="24"/>
          <w:szCs w:val="24"/>
        </w:rPr>
        <w:t>Весенняя неделя добра,</w:t>
      </w:r>
    </w:p>
    <w:p w:rsidR="00FD43FF" w:rsidRPr="000A41D2" w:rsidRDefault="00FD43FF" w:rsidP="00480E74">
      <w:pPr>
        <w:pStyle w:val="a5"/>
        <w:numPr>
          <w:ilvl w:val="0"/>
          <w:numId w:val="17"/>
        </w:numPr>
        <w:tabs>
          <w:tab w:val="left" w:pos="567"/>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 xml:space="preserve">Шефство над ветеранами «Молодежь – ветеранам» - социальная помощь нуждающимся людям: ребятами оказывается необходимая помощь по приведению в порядок придомовой территории; складирование дров; починка, покраска ограждения, </w:t>
      </w:r>
      <w:r w:rsidRPr="000A41D2">
        <w:rPr>
          <w:rFonts w:ascii="Times New Roman" w:hAnsi="Times New Roman"/>
          <w:sz w:val="24"/>
          <w:szCs w:val="24"/>
        </w:rPr>
        <w:lastRenderedPageBreak/>
        <w:t>бытовая помощь, мелкий ремонт мебели, помыв окон после зимы, уборка полисадников. К лету – посадка картофеля, окучивание, помощь в уходе за огородом. При общении со старшим поколением происходит обмен информации о жизни разных поколений, представители старшего поколения чувствую внимание к себе, делятся воспоминаниями, предоставляют значимые с исторической точки зрения материалы для фиксации в Летопись района,</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rPr>
          <w:rFonts w:ascii="Times New Roman" w:hAnsi="Times New Roman"/>
          <w:sz w:val="24"/>
          <w:szCs w:val="24"/>
        </w:rPr>
      </w:pPr>
      <w:r w:rsidRPr="000A41D2">
        <w:rPr>
          <w:rFonts w:ascii="Times New Roman" w:hAnsi="Times New Roman"/>
          <w:sz w:val="24"/>
          <w:szCs w:val="24"/>
        </w:rPr>
        <w:t>Осенняя неделя добра.</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Марафон добрых дел: сбор игрушек для детей из многодетных (6-10 детей) семей, сбор подарков для детей нуждающихся семей ко Дню защиты детей и Новому году.</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Участие в акции «Помоги пойти учиться».</w:t>
      </w:r>
    </w:p>
    <w:p w:rsidR="00FD43FF" w:rsidRPr="000A41D2" w:rsidRDefault="00FD43FF" w:rsidP="00480E74">
      <w:pPr>
        <w:pStyle w:val="a5"/>
        <w:numPr>
          <w:ilvl w:val="0"/>
          <w:numId w:val="17"/>
        </w:numPr>
        <w:tabs>
          <w:tab w:val="left" w:pos="0"/>
        </w:tabs>
        <w:suppressAutoHyphens/>
        <w:spacing w:after="0" w:line="240" w:lineRule="auto"/>
        <w:ind w:left="0" w:firstLine="709"/>
        <w:contextualSpacing/>
        <w:jc w:val="both"/>
        <w:rPr>
          <w:rFonts w:ascii="Times New Roman" w:hAnsi="Times New Roman"/>
          <w:sz w:val="24"/>
          <w:szCs w:val="24"/>
        </w:rPr>
      </w:pPr>
      <w:r w:rsidRPr="000A41D2">
        <w:rPr>
          <w:rFonts w:ascii="Times New Roman" w:hAnsi="Times New Roman"/>
          <w:sz w:val="24"/>
          <w:szCs w:val="24"/>
        </w:rPr>
        <w:t>В рамках добровольчества молодежь участвовала в краевых и общероссийских акциях «31 мая – День без курения», «26 июня – Всемирный день борьбы с наркотиками», «1 декабря – День борьбы со СПИДом», пропагандировала здоровый образ жизни в рамках флагманской программы «Беги за мной! Сибирь».</w:t>
      </w:r>
    </w:p>
    <w:p w:rsidR="00FD43FF" w:rsidRPr="000A41D2" w:rsidRDefault="00FD43FF" w:rsidP="00FD43FF">
      <w:pPr>
        <w:tabs>
          <w:tab w:val="left" w:pos="0"/>
        </w:tabs>
        <w:spacing w:after="0" w:line="240" w:lineRule="auto"/>
        <w:ind w:firstLine="720"/>
        <w:contextualSpacing/>
        <w:jc w:val="both"/>
        <w:rPr>
          <w:rFonts w:ascii="Times New Roman" w:hAnsi="Times New Roman" w:cs="Times New Roman"/>
          <w:sz w:val="24"/>
          <w:szCs w:val="24"/>
        </w:rPr>
      </w:pPr>
      <w:r w:rsidRPr="000A41D2">
        <w:rPr>
          <w:rFonts w:ascii="Times New Roman" w:hAnsi="Times New Roman" w:cs="Times New Roman"/>
          <w:sz w:val="24"/>
          <w:szCs w:val="24"/>
        </w:rPr>
        <w:t>Также силами добровольцев совместно с добровольцами  взято шефство над Площадью воинской Славы, которая объявлена территорией социальной ответственности МБУ «ЦСиДМ».</w:t>
      </w:r>
    </w:p>
    <w:p w:rsidR="00FD43FF" w:rsidRPr="000A41D2" w:rsidRDefault="00FD43FF" w:rsidP="00FD43FF">
      <w:pPr>
        <w:pStyle w:val="a3"/>
        <w:tabs>
          <w:tab w:val="left" w:pos="0"/>
        </w:tabs>
        <w:ind w:firstLine="709"/>
        <w:contextualSpacing/>
        <w:jc w:val="both"/>
        <w:rPr>
          <w:rFonts w:ascii="Times New Roman" w:hAnsi="Times New Roman"/>
          <w:sz w:val="24"/>
          <w:szCs w:val="24"/>
          <w:lang w:eastAsia="ru-RU"/>
        </w:rPr>
      </w:pPr>
      <w:r w:rsidRPr="000A41D2">
        <w:rPr>
          <w:rFonts w:ascii="Times New Roman" w:hAnsi="Times New Roman"/>
          <w:sz w:val="24"/>
          <w:szCs w:val="24"/>
        </w:rPr>
        <w:t>Всего за 2015 год вовлечено в добровольческую деятельностьболее 1000 молодых людей, проживающих на территории района.</w:t>
      </w:r>
    </w:p>
    <w:p w:rsidR="00FD43FF" w:rsidRPr="000A41D2" w:rsidRDefault="00FD43FF" w:rsidP="00FD43FF">
      <w:pPr>
        <w:spacing w:after="0" w:line="240" w:lineRule="auto"/>
        <w:ind w:firstLine="720"/>
        <w:contextualSpacing/>
        <w:rPr>
          <w:rFonts w:ascii="Times New Roman" w:hAnsi="Times New Roman" w:cs="Times New Roman"/>
          <w:i/>
          <w:sz w:val="24"/>
          <w:szCs w:val="24"/>
        </w:rPr>
      </w:pPr>
      <w:r w:rsidRPr="000A41D2">
        <w:rPr>
          <w:rFonts w:ascii="Times New Roman" w:hAnsi="Times New Roman" w:cs="Times New Roman"/>
          <w:i/>
          <w:sz w:val="24"/>
          <w:szCs w:val="24"/>
        </w:rPr>
        <w:t>Подпрограмма 3.  «Обеспечение жильем молодых семей в Богуч</w:t>
      </w:r>
      <w:r w:rsidR="00A463CF">
        <w:rPr>
          <w:rFonts w:ascii="Times New Roman" w:hAnsi="Times New Roman" w:cs="Times New Roman"/>
          <w:i/>
          <w:sz w:val="24"/>
          <w:szCs w:val="24"/>
        </w:rPr>
        <w:t>анском районе»</w:t>
      </w:r>
      <w:r w:rsidRPr="000A41D2">
        <w:rPr>
          <w:rFonts w:ascii="Times New Roman" w:hAnsi="Times New Roman" w:cs="Times New Roman"/>
          <w:i/>
          <w:sz w:val="24"/>
          <w:szCs w:val="24"/>
        </w:rPr>
        <w:t>.</w:t>
      </w:r>
    </w:p>
    <w:p w:rsidR="00A463CF" w:rsidRPr="00BD5B4C" w:rsidRDefault="00A463CF" w:rsidP="00A463CF">
      <w:pPr>
        <w:pStyle w:val="a3"/>
        <w:ind w:firstLine="708"/>
        <w:contextualSpacing/>
        <w:jc w:val="both"/>
        <w:rPr>
          <w:rFonts w:ascii="Times New Roman" w:hAnsi="Times New Roman"/>
        </w:rPr>
      </w:pPr>
      <w:r>
        <w:rPr>
          <w:rFonts w:ascii="Times New Roman" w:hAnsi="Times New Roman"/>
          <w:lang w:eastAsia="ru-RU"/>
        </w:rPr>
        <w:t>В результате р</w:t>
      </w:r>
      <w:r w:rsidRPr="00BD5B4C">
        <w:rPr>
          <w:rFonts w:ascii="Times New Roman" w:hAnsi="Times New Roman"/>
          <w:lang w:eastAsia="ru-RU"/>
        </w:rPr>
        <w:t xml:space="preserve">еализация мероприятий </w:t>
      </w:r>
      <w:r>
        <w:rPr>
          <w:rFonts w:ascii="Times New Roman" w:hAnsi="Times New Roman"/>
          <w:lang w:eastAsia="ru-RU"/>
        </w:rPr>
        <w:t>подпрограммы д</w:t>
      </w:r>
      <w:r w:rsidRPr="00015781">
        <w:rPr>
          <w:rFonts w:ascii="Times New Roman" w:hAnsi="Times New Roman"/>
          <w:lang w:eastAsia="ru-RU"/>
        </w:rPr>
        <w:t>оля молодых семей Богучанского района,</w:t>
      </w:r>
      <w:r>
        <w:rPr>
          <w:rFonts w:ascii="Times New Roman" w:hAnsi="Times New Roman"/>
          <w:lang w:eastAsia="ru-RU"/>
        </w:rPr>
        <w:t xml:space="preserve"> </w:t>
      </w:r>
      <w:r w:rsidRPr="00015781">
        <w:rPr>
          <w:rFonts w:ascii="Times New Roman" w:hAnsi="Times New Roman"/>
          <w:lang w:eastAsia="ru-RU"/>
        </w:rPr>
        <w:t>нуждающихся в улучшении жилищных условий и купивших жилые помещения</w:t>
      </w:r>
      <w:r>
        <w:rPr>
          <w:rFonts w:ascii="Times New Roman" w:hAnsi="Times New Roman"/>
          <w:lang w:eastAsia="ru-RU"/>
        </w:rPr>
        <w:t xml:space="preserve"> в 2015 году составила 38,1 %.</w:t>
      </w:r>
    </w:p>
    <w:p w:rsidR="00FD43FF" w:rsidRPr="000A41D2" w:rsidRDefault="00FD43FF" w:rsidP="00FD43FF">
      <w:pPr>
        <w:spacing w:after="0" w:line="240" w:lineRule="auto"/>
        <w:ind w:firstLine="720"/>
        <w:contextualSpacing/>
        <w:jc w:val="both"/>
        <w:rPr>
          <w:rFonts w:ascii="Times New Roman" w:hAnsi="Times New Roman" w:cs="Times New Roman"/>
          <w:i/>
          <w:sz w:val="24"/>
          <w:szCs w:val="24"/>
        </w:rPr>
      </w:pPr>
      <w:r w:rsidRPr="000A41D2">
        <w:rPr>
          <w:rFonts w:ascii="Times New Roman" w:hAnsi="Times New Roman" w:cs="Times New Roman"/>
          <w:i/>
          <w:sz w:val="24"/>
          <w:szCs w:val="24"/>
        </w:rPr>
        <w:t>Подпрограмма 4. «Обеспечение реализации муниципальной программы и прочи</w:t>
      </w:r>
      <w:r w:rsidR="00A463CF">
        <w:rPr>
          <w:rFonts w:ascii="Times New Roman" w:hAnsi="Times New Roman" w:cs="Times New Roman"/>
          <w:i/>
          <w:sz w:val="24"/>
          <w:szCs w:val="24"/>
        </w:rPr>
        <w:t>е мероприятия»</w:t>
      </w:r>
      <w:r w:rsidRPr="000A41D2">
        <w:rPr>
          <w:rFonts w:ascii="Times New Roman" w:hAnsi="Times New Roman" w:cs="Times New Roman"/>
          <w:i/>
          <w:sz w:val="24"/>
          <w:szCs w:val="24"/>
        </w:rPr>
        <w:t>.</w:t>
      </w:r>
    </w:p>
    <w:p w:rsidR="00FD43FF" w:rsidRPr="000A41D2" w:rsidRDefault="00FD43FF" w:rsidP="00FD43FF">
      <w:pPr>
        <w:spacing w:after="0" w:line="240" w:lineRule="auto"/>
        <w:ind w:firstLine="720"/>
        <w:contextualSpacing/>
        <w:jc w:val="both"/>
        <w:rPr>
          <w:rFonts w:ascii="Times New Roman" w:hAnsi="Times New Roman" w:cs="Times New Roman"/>
          <w:sz w:val="24"/>
          <w:szCs w:val="24"/>
        </w:rPr>
      </w:pPr>
      <w:r w:rsidRPr="000A41D2">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FD43FF" w:rsidRPr="000A41D2" w:rsidRDefault="00FD43FF" w:rsidP="00FD43FF">
      <w:pPr>
        <w:pStyle w:val="a3"/>
        <w:ind w:firstLine="708"/>
        <w:contextualSpacing/>
        <w:jc w:val="both"/>
        <w:rPr>
          <w:rFonts w:ascii="Times New Roman" w:hAnsi="Times New Roman"/>
          <w:sz w:val="24"/>
          <w:szCs w:val="24"/>
          <w:lang w:eastAsia="ru-RU"/>
        </w:rPr>
      </w:pPr>
      <w:r w:rsidRPr="000A41D2">
        <w:rPr>
          <w:rFonts w:ascii="Times New Roman" w:hAnsi="Times New Roman"/>
          <w:color w:val="000000"/>
          <w:sz w:val="24"/>
          <w:szCs w:val="24"/>
        </w:rPr>
        <w:t>В соответствии с задачей подпрограммы  - «</w:t>
      </w:r>
      <w:r w:rsidRPr="000A41D2">
        <w:rPr>
          <w:rFonts w:ascii="Times New Roman" w:hAnsi="Times New Roman"/>
          <w:sz w:val="24"/>
          <w:szCs w:val="24"/>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 - в 2015 году реализованы мероприятия подпрограммы и достигнуты следующие результаты:</w:t>
      </w:r>
    </w:p>
    <w:p w:rsidR="00FD43FF" w:rsidRPr="000A41D2" w:rsidRDefault="00FD43FF" w:rsidP="00FD43FF">
      <w:pPr>
        <w:spacing w:after="0" w:line="240" w:lineRule="auto"/>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4.1. Ус</w:t>
      </w:r>
      <w:r w:rsidRPr="000A41D2">
        <w:rPr>
          <w:rFonts w:ascii="Times New Roman" w:hAnsi="Times New Roman" w:cs="Times New Roman"/>
          <w:bCs/>
          <w:sz w:val="24"/>
          <w:szCs w:val="24"/>
        </w:rPr>
        <w:t>луга по организации летнего отдыха детей и молодежи:</w:t>
      </w:r>
    </w:p>
    <w:p w:rsidR="00FD43FF" w:rsidRPr="000A41D2" w:rsidRDefault="00FD43FF" w:rsidP="00FD43FF">
      <w:pPr>
        <w:spacing w:after="0" w:line="240" w:lineRule="auto"/>
        <w:ind w:firstLine="709"/>
        <w:jc w:val="both"/>
        <w:rPr>
          <w:rFonts w:ascii="Times New Roman" w:hAnsi="Times New Roman" w:cs="Times New Roman"/>
          <w:sz w:val="24"/>
          <w:szCs w:val="24"/>
        </w:rPr>
      </w:pPr>
      <w:r w:rsidRPr="000A41D2">
        <w:rPr>
          <w:rFonts w:ascii="Times New Roman" w:hAnsi="Times New Roman" w:cs="Times New Roman"/>
          <w:sz w:val="24"/>
          <w:szCs w:val="24"/>
        </w:rPr>
        <w:t>направлены в краевые палаточные лагеря 17 подростков в ТИМ «Юниор», обеспечены сопровождающими 6 молодежных групп;</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Приняли  участие</w:t>
      </w:r>
      <w:r w:rsidR="00AD659B">
        <w:rPr>
          <w:rFonts w:ascii="Times New Roman" w:hAnsi="Times New Roman" w:cs="Times New Roman"/>
          <w:sz w:val="24"/>
          <w:szCs w:val="24"/>
        </w:rPr>
        <w:t xml:space="preserve"> </w:t>
      </w:r>
      <w:r w:rsidRPr="000A41D2">
        <w:rPr>
          <w:rFonts w:ascii="Times New Roman" w:hAnsi="Times New Roman" w:cs="Times New Roman"/>
          <w:sz w:val="24"/>
          <w:szCs w:val="24"/>
        </w:rPr>
        <w:t>28 молодых людей  в водно-туристических сплавах по р.Ангара.</w:t>
      </w:r>
    </w:p>
    <w:p w:rsidR="00FD43FF" w:rsidRPr="000A41D2" w:rsidRDefault="00FD43FF" w:rsidP="00FD43FF">
      <w:pPr>
        <w:spacing w:after="0" w:line="240" w:lineRule="auto"/>
        <w:ind w:firstLine="709"/>
        <w:contextualSpacing/>
        <w:rPr>
          <w:rFonts w:ascii="Times New Roman" w:hAnsi="Times New Roman" w:cs="Times New Roman"/>
          <w:bCs/>
          <w:sz w:val="24"/>
          <w:szCs w:val="24"/>
        </w:rPr>
      </w:pPr>
      <w:r w:rsidRPr="000A41D2">
        <w:rPr>
          <w:rFonts w:ascii="Times New Roman" w:hAnsi="Times New Roman" w:cs="Times New Roman"/>
          <w:sz w:val="24"/>
          <w:szCs w:val="24"/>
        </w:rPr>
        <w:t>4.2. У</w:t>
      </w:r>
      <w:r w:rsidRPr="000A41D2">
        <w:rPr>
          <w:rFonts w:ascii="Times New Roman" w:hAnsi="Times New Roman" w:cs="Times New Roman"/>
          <w:bCs/>
          <w:sz w:val="24"/>
          <w:szCs w:val="24"/>
        </w:rPr>
        <w:t>слуга по трудовому воспитанию молодежи:</w:t>
      </w:r>
    </w:p>
    <w:p w:rsidR="00FD43FF" w:rsidRPr="000A41D2" w:rsidRDefault="00FD43FF" w:rsidP="00FD43FF">
      <w:pPr>
        <w:spacing w:after="0" w:line="240" w:lineRule="auto"/>
        <w:ind w:firstLine="709"/>
        <w:contextualSpacing/>
        <w:jc w:val="both"/>
        <w:rPr>
          <w:rFonts w:ascii="Times New Roman" w:hAnsi="Times New Roman" w:cs="Times New Roman"/>
          <w:bCs/>
          <w:sz w:val="24"/>
          <w:szCs w:val="24"/>
        </w:rPr>
      </w:pPr>
      <w:r w:rsidRPr="000A41D2">
        <w:rPr>
          <w:rFonts w:ascii="Times New Roman" w:hAnsi="Times New Roman" w:cs="Times New Roman"/>
          <w:bCs/>
          <w:sz w:val="24"/>
          <w:szCs w:val="24"/>
        </w:rPr>
        <w:t>Вовлечено в районную программу по трудовому воспитанию несовершеннолетних 170 подростка14-17 лет, в том числе 17 человек, находящихся в социально опасном положении.</w:t>
      </w:r>
    </w:p>
    <w:p w:rsidR="00FD43FF" w:rsidRPr="000A41D2" w:rsidRDefault="00FD43FF" w:rsidP="00FD43FF">
      <w:pPr>
        <w:spacing w:after="0" w:line="240" w:lineRule="auto"/>
        <w:ind w:firstLine="709"/>
        <w:contextualSpacing/>
        <w:rPr>
          <w:rFonts w:ascii="Times New Roman" w:hAnsi="Times New Roman" w:cs="Times New Roman"/>
          <w:bCs/>
          <w:sz w:val="24"/>
          <w:szCs w:val="24"/>
        </w:rPr>
      </w:pPr>
      <w:r w:rsidRPr="000A41D2">
        <w:rPr>
          <w:rFonts w:ascii="Times New Roman" w:hAnsi="Times New Roman" w:cs="Times New Roman"/>
          <w:sz w:val="24"/>
          <w:szCs w:val="24"/>
        </w:rPr>
        <w:t>4.3. Р</w:t>
      </w:r>
      <w:r w:rsidRPr="000A41D2">
        <w:rPr>
          <w:rFonts w:ascii="Times New Roman" w:hAnsi="Times New Roman" w:cs="Times New Roman"/>
          <w:bCs/>
          <w:sz w:val="24"/>
          <w:szCs w:val="24"/>
        </w:rPr>
        <w:t>абота по организации досуговой деятельности:</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Организованы и обеспечены условия для работы 8 штабов Флагманских программ молодежной политики, сформирован и поддержан молодежный  актив (600 чел.); на постоянной основе занято 210 молодых людей, в т.ч. находящихся в ТЖС и СОП (21 подросток).</w:t>
      </w:r>
    </w:p>
    <w:p w:rsidR="00FD43FF" w:rsidRPr="000A41D2" w:rsidRDefault="00FD43FF" w:rsidP="00FD43FF">
      <w:pPr>
        <w:pStyle w:val="ConsPlusCell"/>
        <w:ind w:firstLine="709"/>
        <w:contextualSpacing/>
        <w:rPr>
          <w:rFonts w:ascii="Times New Roman" w:hAnsi="Times New Roman" w:cs="Times New Roman"/>
          <w:bCs/>
          <w:sz w:val="24"/>
          <w:szCs w:val="24"/>
        </w:rPr>
      </w:pPr>
      <w:r w:rsidRPr="000A41D2">
        <w:rPr>
          <w:rFonts w:ascii="Times New Roman" w:hAnsi="Times New Roman" w:cs="Times New Roman"/>
          <w:sz w:val="24"/>
          <w:szCs w:val="24"/>
        </w:rPr>
        <w:t xml:space="preserve">4.4. </w:t>
      </w:r>
      <w:r w:rsidRPr="000A41D2">
        <w:rPr>
          <w:rFonts w:ascii="Times New Roman" w:hAnsi="Times New Roman" w:cs="Times New Roman"/>
          <w:bCs/>
          <w:sz w:val="24"/>
          <w:szCs w:val="24"/>
        </w:rPr>
        <w:t>Работа по поддержке деятельности молодежных объединений (проектные команды, творческие коллективы,  инициативные группы):</w:t>
      </w:r>
    </w:p>
    <w:p w:rsidR="00FD43FF" w:rsidRPr="000A41D2" w:rsidRDefault="00FD43FF" w:rsidP="00FD43FF">
      <w:pPr>
        <w:pStyle w:val="ConsPlusCell"/>
        <w:ind w:firstLine="709"/>
        <w:rPr>
          <w:rFonts w:ascii="Times New Roman" w:hAnsi="Times New Roman" w:cs="Times New Roman"/>
          <w:sz w:val="24"/>
          <w:szCs w:val="24"/>
        </w:rPr>
      </w:pPr>
      <w:r w:rsidRPr="000A41D2">
        <w:rPr>
          <w:rFonts w:ascii="Times New Roman" w:hAnsi="Times New Roman" w:cs="Times New Roman"/>
          <w:sz w:val="24"/>
          <w:szCs w:val="24"/>
        </w:rPr>
        <w:t>оказано содействие, методическая поддержка деятельности 18 молодежным объединениям;</w:t>
      </w:r>
    </w:p>
    <w:p w:rsidR="00FD43FF" w:rsidRPr="000A41D2" w:rsidRDefault="00FD43FF" w:rsidP="00FD43FF">
      <w:pPr>
        <w:pStyle w:val="ConsPlusCell"/>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поощрено 11 молодежных лидеров и 11 руководителей молодежных объединений.</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4.5. 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p w:rsidR="00FD43FF" w:rsidRPr="000A41D2" w:rsidRDefault="00FD43FF" w:rsidP="00FD43FF">
      <w:pPr>
        <w:pStyle w:val="ConsPlusCell"/>
        <w:ind w:firstLine="709"/>
        <w:rPr>
          <w:rFonts w:ascii="Times New Roman" w:hAnsi="Times New Roman" w:cs="Times New Roman"/>
          <w:sz w:val="24"/>
          <w:szCs w:val="24"/>
        </w:rPr>
      </w:pPr>
      <w:r w:rsidRPr="000A41D2">
        <w:rPr>
          <w:rFonts w:ascii="Times New Roman" w:hAnsi="Times New Roman" w:cs="Times New Roman"/>
          <w:sz w:val="24"/>
          <w:szCs w:val="24"/>
        </w:rPr>
        <w:t xml:space="preserve">- в 2015 году  проведено 21 массовое районное мероприятие; </w:t>
      </w:r>
    </w:p>
    <w:p w:rsidR="00FD43FF" w:rsidRPr="000A41D2" w:rsidRDefault="00FD43FF" w:rsidP="00FD43FF">
      <w:pPr>
        <w:pStyle w:val="ConsPlusNonformat"/>
        <w:ind w:firstLine="709"/>
        <w:rPr>
          <w:rFonts w:ascii="Times New Roman" w:hAnsi="Times New Roman" w:cs="Times New Roman"/>
          <w:sz w:val="24"/>
          <w:szCs w:val="24"/>
        </w:rPr>
      </w:pPr>
      <w:r w:rsidRPr="000A41D2">
        <w:rPr>
          <w:rFonts w:ascii="Times New Roman" w:hAnsi="Times New Roman" w:cs="Times New Roman"/>
          <w:sz w:val="24"/>
          <w:szCs w:val="24"/>
        </w:rPr>
        <w:t xml:space="preserve">- количество молодых людей, посетивших мероприятия:   </w:t>
      </w:r>
    </w:p>
    <w:p w:rsidR="00FD43FF" w:rsidRPr="000A41D2" w:rsidRDefault="00FD43FF" w:rsidP="00FD43FF">
      <w:pPr>
        <w:pStyle w:val="ConsPlusNonformat"/>
        <w:ind w:firstLine="851"/>
        <w:rPr>
          <w:rFonts w:ascii="Times New Roman" w:hAnsi="Times New Roman" w:cs="Times New Roman"/>
          <w:sz w:val="24"/>
          <w:szCs w:val="24"/>
        </w:rPr>
      </w:pPr>
      <w:r w:rsidRPr="000A41D2">
        <w:rPr>
          <w:rFonts w:ascii="Times New Roman" w:hAnsi="Times New Roman" w:cs="Times New Roman"/>
          <w:sz w:val="24"/>
          <w:szCs w:val="24"/>
        </w:rPr>
        <w:t xml:space="preserve">2350 чел.- в возрасте от 14 до 18 лет включительно;                                                                                                </w:t>
      </w:r>
    </w:p>
    <w:p w:rsidR="00FD43FF" w:rsidRPr="000A41D2" w:rsidRDefault="00FD43FF" w:rsidP="00FD43FF">
      <w:pPr>
        <w:pStyle w:val="ConsPlusNonformat"/>
        <w:ind w:firstLine="851"/>
        <w:rPr>
          <w:rFonts w:ascii="Times New Roman" w:hAnsi="Times New Roman" w:cs="Times New Roman"/>
          <w:sz w:val="24"/>
          <w:szCs w:val="24"/>
        </w:rPr>
      </w:pPr>
      <w:r w:rsidRPr="000A41D2">
        <w:rPr>
          <w:rFonts w:ascii="Times New Roman" w:hAnsi="Times New Roman" w:cs="Times New Roman"/>
          <w:sz w:val="24"/>
          <w:szCs w:val="24"/>
        </w:rPr>
        <w:lastRenderedPageBreak/>
        <w:t>4250 чел.- в возрасте от 19 до 30 лет включительно.</w:t>
      </w:r>
    </w:p>
    <w:p w:rsidR="00FD43FF" w:rsidRPr="000A41D2" w:rsidRDefault="00FD43FF" w:rsidP="00FD43FF">
      <w:pPr>
        <w:pStyle w:val="ConsPlusCell"/>
        <w:ind w:firstLine="709"/>
        <w:contextualSpacing/>
        <w:rPr>
          <w:rFonts w:ascii="Times New Roman" w:hAnsi="Times New Roman" w:cs="Times New Roman"/>
          <w:sz w:val="24"/>
          <w:szCs w:val="24"/>
        </w:rPr>
      </w:pPr>
      <w:r w:rsidRPr="000A41D2">
        <w:rPr>
          <w:rFonts w:ascii="Times New Roman" w:hAnsi="Times New Roman" w:cs="Times New Roman"/>
          <w:sz w:val="24"/>
          <w:szCs w:val="24"/>
        </w:rPr>
        <w:t xml:space="preserve">- вовлечено в подготовку мероприятий:                                                                                                                          </w:t>
      </w:r>
    </w:p>
    <w:p w:rsidR="00FD43FF" w:rsidRPr="000A41D2" w:rsidRDefault="00FD43FF" w:rsidP="00FD43FF">
      <w:pPr>
        <w:pStyle w:val="ConsPlusCell"/>
        <w:ind w:firstLine="851"/>
        <w:contextualSpacing/>
        <w:rPr>
          <w:rFonts w:ascii="Times New Roman" w:hAnsi="Times New Roman" w:cs="Times New Roman"/>
          <w:sz w:val="24"/>
          <w:szCs w:val="24"/>
        </w:rPr>
      </w:pPr>
      <w:r w:rsidRPr="000A41D2">
        <w:rPr>
          <w:rFonts w:ascii="Times New Roman" w:hAnsi="Times New Roman" w:cs="Times New Roman"/>
          <w:sz w:val="24"/>
          <w:szCs w:val="24"/>
        </w:rPr>
        <w:t xml:space="preserve">в возрасте от 14 до 18 лет включительно – 460 чел.;                                                                         </w:t>
      </w:r>
    </w:p>
    <w:p w:rsidR="00FD43FF" w:rsidRPr="000A41D2" w:rsidRDefault="00FD43FF" w:rsidP="00FD43FF">
      <w:pPr>
        <w:pStyle w:val="ConsPlusCell"/>
        <w:ind w:firstLine="851"/>
        <w:contextualSpacing/>
        <w:rPr>
          <w:rFonts w:ascii="Times New Roman" w:hAnsi="Times New Roman" w:cs="Times New Roman"/>
          <w:sz w:val="24"/>
          <w:szCs w:val="24"/>
        </w:rPr>
      </w:pPr>
      <w:r w:rsidRPr="000A41D2">
        <w:rPr>
          <w:rFonts w:ascii="Times New Roman" w:hAnsi="Times New Roman" w:cs="Times New Roman"/>
          <w:sz w:val="24"/>
          <w:szCs w:val="24"/>
        </w:rPr>
        <w:t>в возрасте от 19 до 30 лет включительно – 190 чел.</w:t>
      </w:r>
    </w:p>
    <w:p w:rsidR="00FD43FF" w:rsidRPr="000A41D2" w:rsidRDefault="00FD43FF" w:rsidP="00FD43FF">
      <w:pPr>
        <w:pStyle w:val="ConsPlusCell"/>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4.6. В</w:t>
      </w:r>
      <w:r w:rsidRPr="000A41D2">
        <w:rPr>
          <w:rFonts w:ascii="Times New Roman" w:hAnsi="Times New Roman" w:cs="Times New Roman"/>
          <w:bCs/>
          <w:sz w:val="24"/>
          <w:szCs w:val="24"/>
        </w:rPr>
        <w:t>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p w:rsidR="00FD43FF" w:rsidRPr="000A41D2" w:rsidRDefault="00FD43FF" w:rsidP="00FD43FF">
      <w:pPr>
        <w:pStyle w:val="ConsPlusCell"/>
        <w:ind w:firstLine="709"/>
        <w:jc w:val="both"/>
        <w:rPr>
          <w:rFonts w:ascii="Times New Roman" w:hAnsi="Times New Roman" w:cs="Times New Roman"/>
          <w:sz w:val="24"/>
          <w:szCs w:val="24"/>
        </w:rPr>
      </w:pPr>
      <w:r w:rsidRPr="000A41D2">
        <w:rPr>
          <w:rFonts w:ascii="Times New Roman" w:hAnsi="Times New Roman" w:cs="Times New Roman"/>
          <w:sz w:val="24"/>
          <w:szCs w:val="24"/>
        </w:rPr>
        <w:t>Поддержано 18 инициативных групп, участвующих в конкурсах различного уровня, грантовых программах.</w:t>
      </w:r>
    </w:p>
    <w:p w:rsidR="00FD43FF" w:rsidRPr="000A41D2" w:rsidRDefault="00FD43FF" w:rsidP="00FD43FF">
      <w:pPr>
        <w:pStyle w:val="ConsPlusCell"/>
        <w:ind w:right="-108" w:firstLine="709"/>
        <w:jc w:val="both"/>
        <w:rPr>
          <w:rFonts w:ascii="Times New Roman" w:hAnsi="Times New Roman" w:cs="Times New Roman"/>
          <w:sz w:val="24"/>
          <w:szCs w:val="24"/>
        </w:rPr>
      </w:pPr>
      <w:r w:rsidRPr="000A41D2">
        <w:rPr>
          <w:rFonts w:ascii="Times New Roman" w:hAnsi="Times New Roman" w:cs="Times New Roman"/>
          <w:sz w:val="24"/>
          <w:szCs w:val="24"/>
        </w:rPr>
        <w:t>4 подростков приняли участие в краевых мероприятиях краевого движения трудовых отрядов старшеклассников;</w:t>
      </w:r>
    </w:p>
    <w:p w:rsidR="00FD43FF" w:rsidRPr="000A41D2" w:rsidRDefault="00FD43FF" w:rsidP="00FD43FF">
      <w:pPr>
        <w:pStyle w:val="ConsPlusCell"/>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Приняли участие 48 одаренных молодых людей в проекте «Новый Фарватер», 7 участников в «ТИМ Бирюса».</w:t>
      </w:r>
    </w:p>
    <w:p w:rsidR="00FD43FF" w:rsidRPr="000A41D2" w:rsidRDefault="00FD43FF" w:rsidP="00FD43FF">
      <w:pPr>
        <w:pStyle w:val="a5"/>
        <w:ind w:left="0" w:firstLine="709"/>
        <w:contextualSpacing/>
        <w:jc w:val="both"/>
        <w:rPr>
          <w:rFonts w:ascii="Times New Roman" w:hAnsi="Times New Roman"/>
          <w:sz w:val="24"/>
          <w:szCs w:val="24"/>
        </w:rPr>
      </w:pPr>
      <w:r w:rsidRPr="000A41D2">
        <w:rPr>
          <w:rFonts w:ascii="Times New Roman" w:hAnsi="Times New Roman"/>
          <w:color w:val="000000"/>
          <w:sz w:val="24"/>
          <w:szCs w:val="24"/>
        </w:rPr>
        <w:t>На территории поселений поддержано 16 социальных молодежных проектов в рамках  краевого инфраструктурного проекта «Территория 2020. Богучаны». Силами 81 молодого человека 14-26 лет, участвующими в реализации проектов, оказаны безвозмездные социальные услуги детскому населению и пожилым гражданам в 15 поселениях района. Специалистами  МБУ «Центр социализации и досуга молодежи» организовано привлечение четырех краевых экспертов для проведения двух трехдневных проектных школ по обучению проектной грамотности молодежи, организованы молодежные форумы по защите молодежных проектов, 16 проектных команд получили материальное оснащение мероприятий проектов.</w:t>
      </w:r>
    </w:p>
    <w:p w:rsidR="00FD43FF" w:rsidRPr="000A41D2" w:rsidRDefault="00FD43FF" w:rsidP="00FD43FF">
      <w:pPr>
        <w:pStyle w:val="a5"/>
        <w:ind w:left="0" w:firstLine="709"/>
        <w:contextualSpacing/>
        <w:jc w:val="both"/>
        <w:rPr>
          <w:rFonts w:ascii="Times New Roman" w:hAnsi="Times New Roman"/>
          <w:color w:val="000000"/>
          <w:sz w:val="24"/>
          <w:szCs w:val="24"/>
        </w:rPr>
      </w:pPr>
      <w:r w:rsidRPr="000A41D2">
        <w:rPr>
          <w:rFonts w:ascii="Times New Roman" w:hAnsi="Times New Roman"/>
          <w:color w:val="000000"/>
          <w:sz w:val="24"/>
          <w:szCs w:val="24"/>
        </w:rPr>
        <w:t>В результате реализации молодежных проектов повысилась социальная активность молодых людей, которые приобрели опыт решения социальных проблем на территории поселений района, почувствовали гражданскую ответственность за качество жизни молодежи.</w:t>
      </w:r>
    </w:p>
    <w:p w:rsidR="00FD43FF" w:rsidRPr="000A41D2" w:rsidRDefault="00FD43FF" w:rsidP="008C10D0">
      <w:pPr>
        <w:pStyle w:val="a5"/>
        <w:widowControl w:val="0"/>
        <w:autoSpaceDE w:val="0"/>
        <w:autoSpaceDN w:val="0"/>
        <w:adjustRightInd w:val="0"/>
        <w:spacing w:after="0"/>
        <w:ind w:left="0" w:firstLine="720"/>
        <w:contextualSpacing/>
        <w:jc w:val="both"/>
        <w:outlineLvl w:val="1"/>
        <w:rPr>
          <w:rFonts w:ascii="Times New Roman" w:hAnsi="Times New Roman"/>
          <w:sz w:val="24"/>
          <w:szCs w:val="24"/>
          <w:lang w:eastAsia="ru-RU"/>
        </w:rPr>
      </w:pPr>
      <w:r w:rsidRPr="000A41D2">
        <w:rPr>
          <w:rFonts w:ascii="Times New Roman" w:hAnsi="Times New Roman"/>
          <w:sz w:val="24"/>
          <w:szCs w:val="24"/>
          <w:lang w:eastAsia="ru-RU"/>
        </w:rPr>
        <w:t>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w:t>
      </w:r>
    </w:p>
    <w:p w:rsidR="00FD43FF" w:rsidRPr="000A41D2" w:rsidRDefault="00FD43FF" w:rsidP="008C10D0">
      <w:pPr>
        <w:spacing w:after="0" w:line="240" w:lineRule="auto"/>
        <w:ind w:firstLine="709"/>
        <w:contextualSpacing/>
        <w:jc w:val="both"/>
        <w:rPr>
          <w:rFonts w:ascii="Times New Roman" w:hAnsi="Times New Roman" w:cs="Times New Roman"/>
          <w:i/>
          <w:color w:val="000000"/>
          <w:sz w:val="24"/>
          <w:szCs w:val="24"/>
        </w:rPr>
      </w:pPr>
      <w:r w:rsidRPr="000A41D2">
        <w:rPr>
          <w:rFonts w:ascii="Times New Roman" w:hAnsi="Times New Roman" w:cs="Times New Roman"/>
          <w:i/>
          <w:color w:val="000000"/>
          <w:sz w:val="24"/>
          <w:szCs w:val="24"/>
        </w:rPr>
        <w:t>Подпрограмма 1. «Вовлечение молодежи Богучанского района в социал</w:t>
      </w:r>
      <w:r w:rsidR="00A463CF">
        <w:rPr>
          <w:rFonts w:ascii="Times New Roman" w:hAnsi="Times New Roman" w:cs="Times New Roman"/>
          <w:i/>
          <w:color w:val="000000"/>
          <w:sz w:val="24"/>
          <w:szCs w:val="24"/>
        </w:rPr>
        <w:t>ьную практику»</w:t>
      </w:r>
      <w:r w:rsidRPr="000A41D2">
        <w:rPr>
          <w:rFonts w:ascii="Times New Roman" w:hAnsi="Times New Roman" w:cs="Times New Roman"/>
          <w:i/>
          <w:color w:val="000000"/>
          <w:sz w:val="24"/>
          <w:szCs w:val="24"/>
        </w:rPr>
        <w:t>.</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Цель: Создание условий успешной социализации и эффективной самореализации молодежи Богучанского района.</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Задача 1. Развитие молодежных общественных объединений, действующих на территории Богучанского района.</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Мероприятия:</w:t>
      </w:r>
    </w:p>
    <w:p w:rsidR="00FD43FF" w:rsidRPr="000A41D2" w:rsidRDefault="00FD43FF" w:rsidP="00480E74">
      <w:pPr>
        <w:widowControl w:val="0"/>
        <w:numPr>
          <w:ilvl w:val="1"/>
          <w:numId w:val="15"/>
        </w:numPr>
        <w:suppressAutoHyphen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Поддержка молодежных объединений.</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227760, 00 рублей. Фактически профинансировано 227760,00 рублей. Освоение средств составляет 100%.</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Задача 2. Организация ресурсных площадок для реализации молодежной политики на территории Богучанского района. </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120000,00 рублей. Фактически профинансировано 120000,00 рублей. Освоение средств составляет 100 %.</w:t>
      </w:r>
    </w:p>
    <w:p w:rsidR="00FD43FF" w:rsidRPr="000A41D2" w:rsidRDefault="00FD43FF" w:rsidP="00FD43FF">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Мероприятия:</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2.1. 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327000,00 рублей. Фактически профинансировано 300 175,20 рублей. Освоение средств составляет 91,79 %.</w:t>
      </w:r>
    </w:p>
    <w:p w:rsidR="00FD43FF" w:rsidRPr="000A41D2" w:rsidRDefault="00FD43FF" w:rsidP="00480E74">
      <w:pPr>
        <w:widowControl w:val="0"/>
        <w:numPr>
          <w:ilvl w:val="1"/>
          <w:numId w:val="13"/>
        </w:numPr>
        <w:tabs>
          <w:tab w:val="num" w:pos="0"/>
        </w:tabs>
        <w:suppressAutoHyphen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Организация молодежной медиа-студии и реализация информационных проектов по освещению молодежной политики </w:t>
      </w:r>
    </w:p>
    <w:p w:rsidR="00FD43FF" w:rsidRPr="000A41D2" w:rsidRDefault="00FD43FF" w:rsidP="00FD43FF">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86000,00 рублей. Фактически профинансировано 86000,00 рублей. Освоение средств составляет 100 %.</w:t>
      </w:r>
    </w:p>
    <w:p w:rsidR="00FD43FF" w:rsidRPr="000A41D2" w:rsidRDefault="00FD43FF" w:rsidP="00480E74">
      <w:pPr>
        <w:widowControl w:val="0"/>
        <w:numPr>
          <w:ilvl w:val="1"/>
          <w:numId w:val="13"/>
        </w:numPr>
        <w:tabs>
          <w:tab w:val="num" w:pos="0"/>
        </w:tabs>
        <w:suppressAutoHyphen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lastRenderedPageBreak/>
        <w:t xml:space="preserve">Реализация мероприятий по трудовому воспитанию несовершеннолетних </w:t>
      </w:r>
    </w:p>
    <w:p w:rsidR="00FD43FF" w:rsidRPr="000A41D2" w:rsidRDefault="00FD43FF" w:rsidP="00FD43FF">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759240,00 рублей. Фактически профинансировано 759 240,00 рублей. Освоение средств составляет 100 %,</w:t>
      </w:r>
    </w:p>
    <w:p w:rsidR="00FD43FF" w:rsidRPr="000A41D2" w:rsidRDefault="00FD43FF" w:rsidP="00FD43FF">
      <w:pPr>
        <w:tabs>
          <w:tab w:val="left" w:pos="720"/>
        </w:tabs>
        <w:spacing w:after="0" w:line="240" w:lineRule="auto"/>
        <w:ind w:firstLine="709"/>
        <w:contextualSpacing/>
        <w:jc w:val="both"/>
        <w:rPr>
          <w:rFonts w:ascii="Times New Roman" w:hAnsi="Times New Roman" w:cs="Times New Roman"/>
          <w:i/>
          <w:color w:val="000000"/>
          <w:sz w:val="24"/>
          <w:szCs w:val="24"/>
        </w:rPr>
      </w:pPr>
      <w:r w:rsidRPr="000A41D2">
        <w:rPr>
          <w:rFonts w:ascii="Times New Roman" w:hAnsi="Times New Roman" w:cs="Times New Roman"/>
          <w:i/>
          <w:color w:val="000000"/>
          <w:sz w:val="24"/>
          <w:szCs w:val="24"/>
        </w:rPr>
        <w:t>Подпрограмма 2 «Патриотическое воспитание молодежи Богучанс</w:t>
      </w:r>
      <w:r w:rsidR="00A463CF">
        <w:rPr>
          <w:rFonts w:ascii="Times New Roman" w:hAnsi="Times New Roman" w:cs="Times New Roman"/>
          <w:i/>
          <w:color w:val="000000"/>
          <w:sz w:val="24"/>
          <w:szCs w:val="24"/>
        </w:rPr>
        <w:t>кого района»</w:t>
      </w:r>
      <w:r w:rsidRPr="000A41D2">
        <w:rPr>
          <w:rFonts w:ascii="Times New Roman" w:hAnsi="Times New Roman" w:cs="Times New Roman"/>
          <w:i/>
          <w:color w:val="000000"/>
          <w:sz w:val="24"/>
          <w:szCs w:val="24"/>
        </w:rPr>
        <w:t>.</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Цель: Создание условий для дальнейшего развития и совершенствования системы патриотического воспитания молодежи Богучанского района.</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Задача 1. Вовлечение молодежи Богучанского района в социальную практику, совершенствующую основные направления патриотического воспитания.</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Мероприятие «Организация и проведение районных социальных мероприятий, акций, проектов патриотической направленности»</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400000,00 рублей. Фактически профинансировано 391025,60 рублей. Освоение средств составляет 97,75 %.</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Задача 2. Повышение уровня социальной активности молодежи Богучанского района посредством осуществления добровольческой деятельности.</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Мероприятие «Поддержка добровольческих молодежных объединений».</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150000,00 рублей. Фактически профинансировано 150 000,00 рублей. Освоение средств составляет 100 %.</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i/>
          <w:color w:val="000000"/>
          <w:sz w:val="24"/>
          <w:szCs w:val="24"/>
        </w:rPr>
        <w:t>Подпрограмма 3 «Обеспечение жильем молодых семей в Богучан</w:t>
      </w:r>
      <w:r w:rsidR="00A463CF">
        <w:rPr>
          <w:rFonts w:ascii="Times New Roman" w:hAnsi="Times New Roman" w:cs="Times New Roman"/>
          <w:i/>
          <w:color w:val="000000"/>
          <w:sz w:val="24"/>
          <w:szCs w:val="24"/>
        </w:rPr>
        <w:t>ском районе»</w:t>
      </w:r>
      <w:r w:rsidRPr="000A41D2">
        <w:rPr>
          <w:rFonts w:ascii="Times New Roman" w:hAnsi="Times New Roman" w:cs="Times New Roman"/>
          <w:i/>
          <w:color w:val="000000"/>
          <w:sz w:val="24"/>
          <w:szCs w:val="24"/>
        </w:rPr>
        <w:t>.</w:t>
      </w:r>
      <w:r w:rsidRPr="000A41D2">
        <w:rPr>
          <w:rFonts w:ascii="Times New Roman" w:hAnsi="Times New Roman" w:cs="Times New Roman"/>
          <w:color w:val="000000"/>
          <w:sz w:val="24"/>
          <w:szCs w:val="24"/>
        </w:rPr>
        <w:t xml:space="preserve"> </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Исполнитель - Управление муниципальной собственностью Богучанского района. </w:t>
      </w:r>
    </w:p>
    <w:p w:rsidR="00FD43FF" w:rsidRPr="000A41D2" w:rsidRDefault="00FD43FF" w:rsidP="00FD43FF">
      <w:pPr>
        <w:pStyle w:val="ab"/>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noProof/>
          <w:color w:val="000000"/>
          <w:sz w:val="24"/>
          <w:szCs w:val="24"/>
        </w:rPr>
        <w:t xml:space="preserve">Задачами подпрограммы являются: «Предоставление социальных выплат на приобретение жилья или строительство индивидуального жилого дома молодым </w:t>
      </w:r>
      <w:r w:rsidRPr="000A41D2">
        <w:rPr>
          <w:rFonts w:ascii="Times New Roman" w:hAnsi="Times New Roman" w:cs="Times New Roman"/>
          <w:color w:val="000000"/>
          <w:sz w:val="24"/>
          <w:szCs w:val="24"/>
        </w:rPr>
        <w:t>семьям Богучанского района» и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строительство индивидуального жилого дома».</w:t>
      </w:r>
    </w:p>
    <w:p w:rsidR="00FD43FF" w:rsidRPr="000A41D2" w:rsidRDefault="00FD43FF" w:rsidP="00FD43FF">
      <w:pPr>
        <w:pStyle w:val="ab"/>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Мероприятия:</w:t>
      </w:r>
    </w:p>
    <w:p w:rsidR="00FD43FF" w:rsidRPr="000A41D2" w:rsidRDefault="00FD43FF" w:rsidP="00FD43FF">
      <w:pPr>
        <w:pStyle w:val="ab"/>
        <w:spacing w:after="0" w:line="240" w:lineRule="auto"/>
        <w:ind w:firstLine="709"/>
        <w:contextualSpacing/>
        <w:jc w:val="both"/>
        <w:rPr>
          <w:rFonts w:ascii="Times New Roman" w:hAnsi="Times New Roman" w:cs="Times New Roman"/>
          <w:noProof/>
          <w:color w:val="000000"/>
          <w:sz w:val="24"/>
          <w:szCs w:val="24"/>
        </w:rPr>
      </w:pPr>
      <w:r w:rsidRPr="000A41D2">
        <w:rPr>
          <w:rFonts w:ascii="Times New Roman" w:hAnsi="Times New Roman" w:cs="Times New Roman"/>
          <w:noProof/>
          <w:color w:val="000000"/>
          <w:sz w:val="24"/>
          <w:szCs w:val="24"/>
        </w:rPr>
        <w:t>Предоставление социальных выплат на приобретение жилья или строительство индивидуального жилого дома молодым семьям Богучанского района.</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2 965681,36 рублей, в том числе:</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Фактически профинансировано 2 114 716,80 рублей. </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Освоение средств составляет 71,3 %. </w:t>
      </w:r>
    </w:p>
    <w:p w:rsidR="00FD43FF" w:rsidRPr="000A41D2" w:rsidRDefault="00FD43FF" w:rsidP="00FD43FF">
      <w:pPr>
        <w:spacing w:after="0" w:line="240" w:lineRule="auto"/>
        <w:ind w:firstLine="709"/>
        <w:contextualSpacing/>
        <w:jc w:val="both"/>
        <w:rPr>
          <w:rFonts w:ascii="Times New Roman" w:hAnsi="Times New Roman" w:cs="Times New Roman"/>
          <w:i/>
          <w:color w:val="000000"/>
          <w:sz w:val="24"/>
          <w:szCs w:val="24"/>
        </w:rPr>
      </w:pPr>
      <w:r w:rsidRPr="000A41D2">
        <w:rPr>
          <w:rFonts w:ascii="Times New Roman" w:hAnsi="Times New Roman" w:cs="Times New Roman"/>
          <w:i/>
          <w:color w:val="000000"/>
          <w:sz w:val="24"/>
          <w:szCs w:val="24"/>
        </w:rPr>
        <w:t xml:space="preserve">Подпрограмма 4 «Обеспечение реализации муниципальной программы и прочие </w:t>
      </w:r>
      <w:r w:rsidR="00A463CF">
        <w:rPr>
          <w:rFonts w:ascii="Times New Roman" w:hAnsi="Times New Roman" w:cs="Times New Roman"/>
          <w:i/>
          <w:color w:val="000000"/>
          <w:sz w:val="24"/>
          <w:szCs w:val="24"/>
        </w:rPr>
        <w:t>мероприятия</w:t>
      </w:r>
      <w:r w:rsidRPr="000A41D2">
        <w:rPr>
          <w:rFonts w:ascii="Times New Roman" w:hAnsi="Times New Roman" w:cs="Times New Roman"/>
          <w:i/>
          <w:color w:val="000000"/>
          <w:sz w:val="24"/>
          <w:szCs w:val="24"/>
        </w:rPr>
        <w:t>.</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Задача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Мероприятия:</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1. Выполнение муниципального задания (предоставление 2 услуги и выполнение 4 работ).</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 2015 году запланировано 4 330130,77 рублей. Фактически профинансировано рублей. Освоение средств составляет 100 %.</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2. Получение краевой субсидии на поддержку муниципальных молодежных центров.</w:t>
      </w:r>
    </w:p>
    <w:p w:rsidR="00FD43FF" w:rsidRPr="000A41D2" w:rsidRDefault="00FD43FF" w:rsidP="00FD43FF">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2015 году запланировано 938700,00 рублей. Освоено 801128,52 рублей. Освоение средств составляет 85,34 %. </w:t>
      </w:r>
    </w:p>
    <w:p w:rsidR="00FD43FF" w:rsidRPr="000A41D2" w:rsidRDefault="00FD43FF" w:rsidP="00FD43FF">
      <w:pPr>
        <w:snapToGri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Плановый объем бюджетных ассигнований на реализацию мероприятий Программы в 2015 году составляет всего 10 614 591,13 рублей.</w:t>
      </w:r>
    </w:p>
    <w:p w:rsidR="00FD43FF" w:rsidRPr="000A41D2" w:rsidRDefault="00FD43FF" w:rsidP="00FD43FF">
      <w:pPr>
        <w:snapToGrid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Всего фактический объем бюджетных ассигнований на реализацию мероприятий муниципальной программы в 2015 году составляет 9 763 626,57 рублей. Освоение средств муниципальной программы составляет  91,98 %. </w:t>
      </w:r>
    </w:p>
    <w:p w:rsidR="00FD43FF" w:rsidRPr="000A41D2" w:rsidRDefault="00FD43FF" w:rsidP="00FD43FF">
      <w:pPr>
        <w:autoSpaceDE w:val="0"/>
        <w:autoSpaceDN w:val="0"/>
        <w:adjustRightInd w:val="0"/>
        <w:spacing w:after="0" w:line="240" w:lineRule="auto"/>
        <w:ind w:firstLine="720"/>
        <w:contextualSpacing/>
        <w:jc w:val="both"/>
        <w:outlineLvl w:val="1"/>
        <w:rPr>
          <w:rFonts w:ascii="Times New Roman" w:hAnsi="Times New Roman" w:cs="Times New Roman"/>
          <w:sz w:val="24"/>
          <w:szCs w:val="24"/>
        </w:rPr>
      </w:pPr>
      <w:r w:rsidRPr="000A41D2">
        <w:rPr>
          <w:rFonts w:ascii="Times New Roman" w:hAnsi="Times New Roman" w:cs="Times New Roman"/>
          <w:sz w:val="24"/>
          <w:szCs w:val="24"/>
        </w:rPr>
        <w:t>Информация о планируемых значениях и фактически достигнутых значениях сводных показателей муниципальных заданий:</w:t>
      </w:r>
    </w:p>
    <w:p w:rsidR="00FD43FF" w:rsidRPr="000A41D2" w:rsidRDefault="00FD43FF" w:rsidP="00FD43FF">
      <w:pPr>
        <w:spacing w:after="0" w:line="240" w:lineRule="auto"/>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1. Ус</w:t>
      </w:r>
      <w:r w:rsidRPr="000A41D2">
        <w:rPr>
          <w:rFonts w:ascii="Times New Roman" w:hAnsi="Times New Roman" w:cs="Times New Roman"/>
          <w:bCs/>
          <w:sz w:val="24"/>
          <w:szCs w:val="24"/>
        </w:rPr>
        <w:t>луга по организации летнего отдыха детей и молодежи:</w:t>
      </w:r>
    </w:p>
    <w:p w:rsidR="00FD43FF" w:rsidRPr="000A41D2" w:rsidRDefault="00FD43FF" w:rsidP="00FD43FF">
      <w:pPr>
        <w:spacing w:after="0" w:line="240" w:lineRule="auto"/>
        <w:ind w:firstLine="709"/>
        <w:jc w:val="both"/>
        <w:rPr>
          <w:rFonts w:ascii="Times New Roman" w:hAnsi="Times New Roman" w:cs="Times New Roman"/>
          <w:sz w:val="24"/>
          <w:szCs w:val="24"/>
        </w:rPr>
      </w:pPr>
      <w:r w:rsidRPr="000A41D2">
        <w:rPr>
          <w:rFonts w:ascii="Times New Roman" w:hAnsi="Times New Roman" w:cs="Times New Roman"/>
          <w:sz w:val="24"/>
          <w:szCs w:val="24"/>
        </w:rPr>
        <w:lastRenderedPageBreak/>
        <w:t>направлены в краевые палаточные лагеря 17 подростков в ТИМ «Юниор», обеспечены сопровождающими 6 молодежных групп;</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Приняли  участие 28 молодых людей  в водно-туристических сплавах по р.Ангара.</w:t>
      </w:r>
    </w:p>
    <w:p w:rsidR="00FD43FF" w:rsidRPr="000A41D2" w:rsidRDefault="00FD43FF" w:rsidP="00FD43FF">
      <w:pPr>
        <w:spacing w:after="0" w:line="240" w:lineRule="auto"/>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2. У</w:t>
      </w:r>
      <w:r w:rsidRPr="000A41D2">
        <w:rPr>
          <w:rFonts w:ascii="Times New Roman" w:hAnsi="Times New Roman" w:cs="Times New Roman"/>
          <w:bCs/>
          <w:sz w:val="24"/>
          <w:szCs w:val="24"/>
        </w:rPr>
        <w:t>слуга по трудовому воспитанию молодежи:</w:t>
      </w:r>
    </w:p>
    <w:p w:rsidR="00FD43FF" w:rsidRPr="000A41D2" w:rsidRDefault="00FD43FF" w:rsidP="00FD43FF">
      <w:pPr>
        <w:spacing w:after="0" w:line="240" w:lineRule="auto"/>
        <w:ind w:firstLine="709"/>
        <w:contextualSpacing/>
        <w:jc w:val="both"/>
        <w:rPr>
          <w:rFonts w:ascii="Times New Roman" w:hAnsi="Times New Roman" w:cs="Times New Roman"/>
          <w:bCs/>
          <w:sz w:val="24"/>
          <w:szCs w:val="24"/>
        </w:rPr>
      </w:pPr>
      <w:r w:rsidRPr="000A41D2">
        <w:rPr>
          <w:rFonts w:ascii="Times New Roman" w:hAnsi="Times New Roman" w:cs="Times New Roman"/>
          <w:bCs/>
          <w:sz w:val="24"/>
          <w:szCs w:val="24"/>
        </w:rPr>
        <w:t>Вовлечено в районную программу по трудовому воспитанию несовершеннолетних 170 подростка14-17 лет, в том числе 17 человек, находящихся в социально опасном положении.</w:t>
      </w:r>
    </w:p>
    <w:p w:rsidR="00FD43FF" w:rsidRPr="000A41D2" w:rsidRDefault="00FD43FF" w:rsidP="00FD43FF">
      <w:pPr>
        <w:spacing w:after="0" w:line="240" w:lineRule="auto"/>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3. Р</w:t>
      </w:r>
      <w:r w:rsidRPr="000A41D2">
        <w:rPr>
          <w:rFonts w:ascii="Times New Roman" w:hAnsi="Times New Roman" w:cs="Times New Roman"/>
          <w:bCs/>
          <w:sz w:val="24"/>
          <w:szCs w:val="24"/>
        </w:rPr>
        <w:t>абота по организации досуговой деятельности:</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Организованы и обеспечены условия для работы 8 штабов Флагманских программ молодежной политики, сформирован и поддержан молодежный  актив (600 чел.); на постоянной основе занято 210 молодых людей, в т.ч. находящихся в ТЖС и СОП (21 подростков).</w:t>
      </w:r>
    </w:p>
    <w:p w:rsidR="00FD43FF" w:rsidRPr="000A41D2" w:rsidRDefault="00FD43FF" w:rsidP="00FD43FF">
      <w:pPr>
        <w:pStyle w:val="ConsPlusCell"/>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 xml:space="preserve">4. </w:t>
      </w:r>
      <w:r w:rsidRPr="000A41D2">
        <w:rPr>
          <w:rFonts w:ascii="Times New Roman" w:hAnsi="Times New Roman" w:cs="Times New Roman"/>
          <w:bCs/>
          <w:sz w:val="24"/>
          <w:szCs w:val="24"/>
        </w:rPr>
        <w:t>Работа по поддержке деятельности молодежных объединений (проектные команды, творческие коллективы,  инициативные группы):</w:t>
      </w:r>
    </w:p>
    <w:p w:rsidR="00FD43FF" w:rsidRPr="000A41D2" w:rsidRDefault="00FD43FF" w:rsidP="00FD43FF">
      <w:pPr>
        <w:pStyle w:val="ConsPlusCell"/>
        <w:ind w:firstLine="709"/>
        <w:jc w:val="both"/>
        <w:rPr>
          <w:rFonts w:ascii="Times New Roman" w:hAnsi="Times New Roman" w:cs="Times New Roman"/>
          <w:sz w:val="24"/>
          <w:szCs w:val="24"/>
        </w:rPr>
      </w:pPr>
      <w:r w:rsidRPr="000A41D2">
        <w:rPr>
          <w:rFonts w:ascii="Times New Roman" w:hAnsi="Times New Roman" w:cs="Times New Roman"/>
          <w:sz w:val="24"/>
          <w:szCs w:val="24"/>
        </w:rPr>
        <w:t>оказано содействие, методическая поддержка деятельности 18 молодежным объединениям;</w:t>
      </w:r>
    </w:p>
    <w:p w:rsidR="00FD43FF" w:rsidRPr="000A41D2" w:rsidRDefault="00FD43FF" w:rsidP="00FD43FF">
      <w:pPr>
        <w:pStyle w:val="ConsPlusCell"/>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поощрено 11 молодежных лидеров и 11 руководителей молодежных объединений.</w:t>
      </w:r>
    </w:p>
    <w:p w:rsidR="00FD43FF" w:rsidRPr="000A41D2" w:rsidRDefault="00FD43FF" w:rsidP="00FD43FF">
      <w:pPr>
        <w:spacing w:after="0" w:line="240" w:lineRule="auto"/>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5. 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p w:rsidR="00FD43FF" w:rsidRPr="000A41D2" w:rsidRDefault="00FD43FF" w:rsidP="00FD43FF">
      <w:pPr>
        <w:pStyle w:val="ConsPlusCell"/>
        <w:ind w:firstLine="709"/>
        <w:jc w:val="both"/>
        <w:rPr>
          <w:rFonts w:ascii="Times New Roman" w:hAnsi="Times New Roman" w:cs="Times New Roman"/>
          <w:sz w:val="24"/>
          <w:szCs w:val="24"/>
        </w:rPr>
      </w:pPr>
      <w:r w:rsidRPr="000A41D2">
        <w:rPr>
          <w:rFonts w:ascii="Times New Roman" w:hAnsi="Times New Roman" w:cs="Times New Roman"/>
          <w:sz w:val="24"/>
          <w:szCs w:val="24"/>
        </w:rPr>
        <w:t xml:space="preserve">- в 2015году  проведено 21 массовое районное мероприятие; </w:t>
      </w:r>
    </w:p>
    <w:p w:rsidR="00FD43FF" w:rsidRPr="000A41D2" w:rsidRDefault="00FD43FF" w:rsidP="00FD43FF">
      <w:pPr>
        <w:pStyle w:val="ConsPlusNonformat"/>
        <w:ind w:firstLine="709"/>
        <w:rPr>
          <w:rFonts w:ascii="Times New Roman" w:hAnsi="Times New Roman" w:cs="Times New Roman"/>
          <w:sz w:val="24"/>
          <w:szCs w:val="24"/>
        </w:rPr>
      </w:pPr>
      <w:r w:rsidRPr="000A41D2">
        <w:rPr>
          <w:rFonts w:ascii="Times New Roman" w:hAnsi="Times New Roman" w:cs="Times New Roman"/>
          <w:sz w:val="24"/>
          <w:szCs w:val="24"/>
        </w:rPr>
        <w:t xml:space="preserve">- количество молодых людей, посетивших мероприятия:   </w:t>
      </w:r>
    </w:p>
    <w:p w:rsidR="00FD43FF" w:rsidRPr="000A41D2" w:rsidRDefault="00FD43FF" w:rsidP="00FD43FF">
      <w:pPr>
        <w:pStyle w:val="ConsPlusNonformat"/>
        <w:ind w:firstLine="851"/>
        <w:rPr>
          <w:rFonts w:ascii="Times New Roman" w:hAnsi="Times New Roman" w:cs="Times New Roman"/>
          <w:sz w:val="24"/>
          <w:szCs w:val="24"/>
        </w:rPr>
      </w:pPr>
      <w:r w:rsidRPr="000A41D2">
        <w:rPr>
          <w:rFonts w:ascii="Times New Roman" w:hAnsi="Times New Roman" w:cs="Times New Roman"/>
          <w:sz w:val="24"/>
          <w:szCs w:val="24"/>
        </w:rPr>
        <w:t xml:space="preserve">2350 чел.- в возрасте от 14 до 18 лет включительно;                                                                         </w:t>
      </w:r>
    </w:p>
    <w:p w:rsidR="00FD43FF" w:rsidRPr="000A41D2" w:rsidRDefault="00FD43FF" w:rsidP="00FD43FF">
      <w:pPr>
        <w:pStyle w:val="ConsPlusNonformat"/>
        <w:ind w:firstLine="851"/>
        <w:rPr>
          <w:rFonts w:ascii="Times New Roman" w:hAnsi="Times New Roman" w:cs="Times New Roman"/>
          <w:sz w:val="24"/>
          <w:szCs w:val="24"/>
        </w:rPr>
      </w:pPr>
      <w:r w:rsidRPr="000A41D2">
        <w:rPr>
          <w:rFonts w:ascii="Times New Roman" w:hAnsi="Times New Roman" w:cs="Times New Roman"/>
          <w:sz w:val="24"/>
          <w:szCs w:val="24"/>
        </w:rPr>
        <w:t>4250 чел.- в возрасте от 19 до 30 лет включительно.</w:t>
      </w:r>
    </w:p>
    <w:p w:rsidR="00FD43FF" w:rsidRPr="000A41D2" w:rsidRDefault="00FD43FF" w:rsidP="00FD43FF">
      <w:pPr>
        <w:pStyle w:val="ConsPlusCell"/>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 xml:space="preserve">- вовлечено в подготовку мероприятий:                                                                                                                          </w:t>
      </w:r>
    </w:p>
    <w:p w:rsidR="00FD43FF" w:rsidRPr="000A41D2" w:rsidRDefault="00FD43FF" w:rsidP="00FD43FF">
      <w:pPr>
        <w:pStyle w:val="ConsPlusCell"/>
        <w:ind w:firstLine="851"/>
        <w:contextualSpacing/>
        <w:jc w:val="both"/>
        <w:rPr>
          <w:rFonts w:ascii="Times New Roman" w:hAnsi="Times New Roman" w:cs="Times New Roman"/>
          <w:sz w:val="24"/>
          <w:szCs w:val="24"/>
        </w:rPr>
      </w:pPr>
      <w:r w:rsidRPr="000A41D2">
        <w:rPr>
          <w:rFonts w:ascii="Times New Roman" w:hAnsi="Times New Roman" w:cs="Times New Roman"/>
          <w:sz w:val="24"/>
          <w:szCs w:val="24"/>
        </w:rPr>
        <w:t xml:space="preserve">- в возрасте от 14 до 18 лет включительно – 460 чел.;                                                                         </w:t>
      </w:r>
    </w:p>
    <w:p w:rsidR="00FD43FF" w:rsidRPr="000A41D2" w:rsidRDefault="00FD43FF" w:rsidP="00FD43FF">
      <w:pPr>
        <w:pStyle w:val="ConsPlusCell"/>
        <w:ind w:firstLine="851"/>
        <w:contextualSpacing/>
        <w:jc w:val="both"/>
        <w:rPr>
          <w:rFonts w:ascii="Times New Roman" w:hAnsi="Times New Roman" w:cs="Times New Roman"/>
          <w:sz w:val="24"/>
          <w:szCs w:val="24"/>
        </w:rPr>
      </w:pPr>
      <w:r w:rsidRPr="000A41D2">
        <w:rPr>
          <w:rFonts w:ascii="Times New Roman" w:hAnsi="Times New Roman" w:cs="Times New Roman"/>
          <w:sz w:val="24"/>
          <w:szCs w:val="24"/>
        </w:rPr>
        <w:t>- в возрасте от 19 до 30 лет включительно – 190 чел.</w:t>
      </w:r>
    </w:p>
    <w:p w:rsidR="00FD43FF" w:rsidRPr="000A41D2" w:rsidRDefault="00FD43FF" w:rsidP="00FD43FF">
      <w:pPr>
        <w:pStyle w:val="ConsPlusCell"/>
        <w:ind w:firstLine="709"/>
        <w:contextualSpacing/>
        <w:jc w:val="both"/>
        <w:rPr>
          <w:rFonts w:ascii="Times New Roman" w:hAnsi="Times New Roman" w:cs="Times New Roman"/>
          <w:bCs/>
          <w:sz w:val="24"/>
          <w:szCs w:val="24"/>
        </w:rPr>
      </w:pPr>
      <w:r w:rsidRPr="000A41D2">
        <w:rPr>
          <w:rFonts w:ascii="Times New Roman" w:hAnsi="Times New Roman" w:cs="Times New Roman"/>
          <w:sz w:val="24"/>
          <w:szCs w:val="24"/>
        </w:rPr>
        <w:t>6. В</w:t>
      </w:r>
      <w:r w:rsidRPr="000A41D2">
        <w:rPr>
          <w:rFonts w:ascii="Times New Roman" w:hAnsi="Times New Roman" w:cs="Times New Roman"/>
          <w:bCs/>
          <w:sz w:val="24"/>
          <w:szCs w:val="24"/>
        </w:rPr>
        <w:t>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p w:rsidR="00FD43FF" w:rsidRPr="000A41D2" w:rsidRDefault="00FD43FF" w:rsidP="00FD43FF">
      <w:pPr>
        <w:pStyle w:val="ConsPlusCell"/>
        <w:ind w:firstLine="709"/>
        <w:jc w:val="both"/>
        <w:rPr>
          <w:rFonts w:ascii="Times New Roman" w:hAnsi="Times New Roman" w:cs="Times New Roman"/>
          <w:sz w:val="24"/>
          <w:szCs w:val="24"/>
        </w:rPr>
      </w:pPr>
      <w:r w:rsidRPr="000A41D2">
        <w:rPr>
          <w:rFonts w:ascii="Times New Roman" w:hAnsi="Times New Roman" w:cs="Times New Roman"/>
          <w:sz w:val="24"/>
          <w:szCs w:val="24"/>
        </w:rPr>
        <w:t>Поддержано 18 инициативных групп, участвующих в конкурсах различного уровня, грантовых программах.</w:t>
      </w:r>
    </w:p>
    <w:p w:rsidR="00FD43FF" w:rsidRPr="000A41D2" w:rsidRDefault="00FD43FF" w:rsidP="00FD43FF">
      <w:pPr>
        <w:pStyle w:val="ConsPlusCell"/>
        <w:ind w:right="-108" w:firstLine="709"/>
        <w:jc w:val="both"/>
        <w:rPr>
          <w:rFonts w:ascii="Times New Roman" w:hAnsi="Times New Roman" w:cs="Times New Roman"/>
          <w:sz w:val="24"/>
          <w:szCs w:val="24"/>
        </w:rPr>
      </w:pPr>
      <w:r w:rsidRPr="000A41D2">
        <w:rPr>
          <w:rFonts w:ascii="Times New Roman" w:hAnsi="Times New Roman" w:cs="Times New Roman"/>
          <w:sz w:val="24"/>
          <w:szCs w:val="24"/>
        </w:rPr>
        <w:t>4 подростков приняли участие в краевых мероприятиях краевого движения трудовых отрядов старшеклассников;</w:t>
      </w:r>
    </w:p>
    <w:p w:rsidR="00FD43FF" w:rsidRPr="000A41D2" w:rsidRDefault="00FD43FF" w:rsidP="00FD43FF">
      <w:pPr>
        <w:pStyle w:val="ConsPlusCell"/>
        <w:ind w:firstLine="709"/>
        <w:contextualSpacing/>
        <w:jc w:val="both"/>
        <w:rPr>
          <w:rFonts w:ascii="Times New Roman" w:hAnsi="Times New Roman" w:cs="Times New Roman"/>
          <w:sz w:val="24"/>
          <w:szCs w:val="24"/>
        </w:rPr>
      </w:pPr>
      <w:r w:rsidRPr="000A41D2">
        <w:rPr>
          <w:rFonts w:ascii="Times New Roman" w:hAnsi="Times New Roman" w:cs="Times New Roman"/>
          <w:sz w:val="24"/>
          <w:szCs w:val="24"/>
        </w:rPr>
        <w:t>Приняли участие 48 одаренных молодых людей в проекте «Новый Фарватер», 7 участников в «ТИМ Бирюса».</w:t>
      </w:r>
    </w:p>
    <w:p w:rsidR="00FD43FF" w:rsidRPr="000A41D2" w:rsidRDefault="00FD43FF" w:rsidP="00FD43FF">
      <w:pPr>
        <w:autoSpaceDE w:val="0"/>
        <w:autoSpaceDN w:val="0"/>
        <w:adjustRightInd w:val="0"/>
        <w:spacing w:after="0" w:line="240" w:lineRule="auto"/>
        <w:ind w:firstLine="720"/>
        <w:contextualSpacing/>
        <w:jc w:val="both"/>
        <w:outlineLvl w:val="1"/>
        <w:rPr>
          <w:rFonts w:ascii="Times New Roman" w:hAnsi="Times New Roman" w:cs="Times New Roman"/>
          <w:sz w:val="24"/>
          <w:szCs w:val="24"/>
        </w:rPr>
      </w:pPr>
      <w:r w:rsidRPr="000A41D2">
        <w:rPr>
          <w:rFonts w:ascii="Times New Roman" w:hAnsi="Times New Roman" w:cs="Times New Roman"/>
          <w:sz w:val="24"/>
          <w:szCs w:val="24"/>
        </w:rPr>
        <w:t>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FD43FF" w:rsidRPr="000A41D2" w:rsidRDefault="00FD43FF" w:rsidP="00FD43FF">
      <w:pPr>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Основным результатом в 2015 году является реализация молодежных социальных проектов, в реализацию которых было вовлечено 2 350 молодых людей 14-30 лет, что составляет 26,9 % всего молодого населения района. Данный результат соответствует плановому значению.</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результате реализации молодежных проектов от участников молодежных социальных проектов безвозмездные услуги получили 14 810 жителей района, что составляет 32,04 % от числа граждан, проживающих в Богучанском районе. При этом более 6000 жителей района получили безвозмездные социальные услуги по двум или трем социальным молодежным проектам. Выполнение планового показателя составляет 100 %. </w:t>
      </w:r>
    </w:p>
    <w:p w:rsidR="00FD43FF" w:rsidRPr="000A41D2" w:rsidRDefault="00FD43FF" w:rsidP="00FD43FF">
      <w:pPr>
        <w:pStyle w:val="af4"/>
        <w:spacing w:before="0" w:after="0"/>
        <w:ind w:firstLine="720"/>
      </w:pPr>
      <w:r w:rsidRPr="000A41D2">
        <w:rPr>
          <w:color w:val="000000"/>
        </w:rPr>
        <w:t xml:space="preserve">Необходимо учитывать, что подпрограмма «Вовлечение молодежи Богучанского района в социальную практику» осуществляется на территории района второй год, практика реализации показала, что для развития социальной активности молодежи необходимо увеличивать ассигнования на реализацию социальных проектов, реализуемых силами молодежи, что способствует росту целевых показателей программы. Сокращение финансирования из районного бюджета будет неэффективным. </w:t>
      </w:r>
      <w:r w:rsidRPr="000A41D2">
        <w:t xml:space="preserve">Экономическая </w:t>
      </w:r>
      <w:r w:rsidRPr="000A41D2">
        <w:lastRenderedPageBreak/>
        <w:t xml:space="preserve">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FD43FF" w:rsidRPr="000A41D2" w:rsidRDefault="00FD43FF" w:rsidP="00FD43FF">
      <w:pPr>
        <w:pStyle w:val="a3"/>
        <w:ind w:firstLine="708"/>
        <w:contextualSpacing/>
        <w:jc w:val="both"/>
        <w:rPr>
          <w:rFonts w:ascii="Times New Roman" w:hAnsi="Times New Roman"/>
          <w:sz w:val="24"/>
          <w:szCs w:val="24"/>
        </w:rPr>
      </w:pPr>
      <w:r w:rsidRPr="000A41D2">
        <w:rPr>
          <w:rFonts w:ascii="Times New Roman" w:hAnsi="Times New Roman"/>
          <w:sz w:val="24"/>
          <w:szCs w:val="24"/>
        </w:rPr>
        <w:t xml:space="preserve">Всего массовыми мероприятиями в рамках флагманских программ молодежной политики охвачено 6600 молодых людей, в том числе более 30 % молодежи участвуют в мероприятиях двух-трех флагманских программ. </w:t>
      </w:r>
    </w:p>
    <w:p w:rsidR="00FD43FF" w:rsidRPr="000A41D2" w:rsidRDefault="00FD43FF" w:rsidP="00FD43FF">
      <w:pPr>
        <w:widowControl w:val="0"/>
        <w:spacing w:after="0" w:line="240" w:lineRule="auto"/>
        <w:ind w:firstLine="709"/>
        <w:contextualSpacing/>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Финансирование 4-ой подпрограммы «Обеспечение реализации муниципальной программы и прочие мероприятия» за счет районного бюджета также необходимо увеличивать в соотношении затрат на содержание здания МБУ «Центр социализации и досуга молодежи», а также в связи с сокращением краевой субсидии на поддержку муниципальных молодежных центров, связанное с сокращением численности молодежи района.</w:t>
      </w:r>
    </w:p>
    <w:p w:rsidR="00FD43FF" w:rsidRPr="000A41D2" w:rsidRDefault="00FD43FF" w:rsidP="00FD43FF">
      <w:pPr>
        <w:spacing w:after="0" w:line="240" w:lineRule="auto"/>
        <w:ind w:firstLine="720"/>
        <w:contextualSpacing/>
        <w:jc w:val="both"/>
        <w:rPr>
          <w:rFonts w:ascii="Times New Roman" w:hAnsi="Times New Roman" w:cs="Times New Roman"/>
          <w:sz w:val="24"/>
          <w:szCs w:val="24"/>
        </w:rPr>
      </w:pPr>
      <w:r w:rsidRPr="000A41D2">
        <w:rPr>
          <w:rFonts w:ascii="Times New Roman" w:hAnsi="Times New Roman" w:cs="Times New Roman"/>
          <w:sz w:val="24"/>
          <w:szCs w:val="24"/>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 будут получены к концу 2018 года.</w:t>
      </w:r>
    </w:p>
    <w:p w:rsidR="00FD43FF" w:rsidRPr="004A6414" w:rsidRDefault="004A6414" w:rsidP="00FD43FF">
      <w:pPr>
        <w:autoSpaceDE w:val="0"/>
        <w:autoSpaceDN w:val="0"/>
        <w:adjustRightInd w:val="0"/>
        <w:spacing w:after="0" w:line="240" w:lineRule="auto"/>
        <w:ind w:firstLine="720"/>
        <w:contextualSpacing/>
        <w:jc w:val="both"/>
        <w:outlineLvl w:val="1"/>
        <w:rPr>
          <w:rFonts w:ascii="Times New Roman" w:hAnsi="Times New Roman" w:cs="Times New Roman"/>
          <w:b/>
          <w:i/>
          <w:sz w:val="24"/>
          <w:szCs w:val="24"/>
        </w:rPr>
      </w:pPr>
      <w:r w:rsidRPr="004A6414">
        <w:rPr>
          <w:rFonts w:ascii="Times New Roman" w:hAnsi="Times New Roman" w:cs="Times New Roman"/>
          <w:b/>
          <w:i/>
          <w:sz w:val="24"/>
          <w:szCs w:val="24"/>
        </w:rPr>
        <w:t>2. Оценка</w:t>
      </w:r>
      <w:r w:rsidR="00FD43FF" w:rsidRPr="004A6414">
        <w:rPr>
          <w:rFonts w:ascii="Times New Roman" w:hAnsi="Times New Roman" w:cs="Times New Roman"/>
          <w:b/>
          <w:i/>
          <w:sz w:val="24"/>
          <w:szCs w:val="24"/>
        </w:rPr>
        <w:t xml:space="preserve"> эффективности реализации</w:t>
      </w:r>
      <w:r w:rsidRPr="004A6414">
        <w:rPr>
          <w:rFonts w:ascii="Times New Roman" w:hAnsi="Times New Roman" w:cs="Times New Roman"/>
          <w:b/>
          <w:i/>
          <w:sz w:val="24"/>
          <w:szCs w:val="24"/>
        </w:rPr>
        <w:t xml:space="preserve"> муниципальной </w:t>
      </w:r>
      <w:r w:rsidR="00FD43FF" w:rsidRPr="004A6414">
        <w:rPr>
          <w:rFonts w:ascii="Times New Roman" w:hAnsi="Times New Roman" w:cs="Times New Roman"/>
          <w:b/>
          <w:i/>
          <w:sz w:val="24"/>
          <w:szCs w:val="24"/>
        </w:rPr>
        <w:t xml:space="preserve"> программы</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Первый этап расчета итоговой оценки эффективности реализации муниципальной программы – О1 – оценка эффективности по критерию «полнота и эффективность использования средств районного бюджета на реализацию муниципальной программы»:</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О1 = (9 763626,57+0*)/10 614 591,13 руб. х 100% = 91,98 %</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lang w:val="en-US"/>
        </w:rPr>
        <w:t>u</w:t>
      </w:r>
      <w:r w:rsidRPr="000A41D2">
        <w:rPr>
          <w:rFonts w:ascii="Times New Roman" w:hAnsi="Times New Roman" w:cs="Times New Roman"/>
          <w:color w:val="000000"/>
          <w:sz w:val="24"/>
          <w:szCs w:val="24"/>
        </w:rPr>
        <w:t xml:space="preserve"> = 0* руб. – показатель суммы «положительной экономии).</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Интерпретация оценки эффективности реализации муниципальной программы «полнота и эффективность использования средств районного бюджета на реализацию муниципальной программы»:</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О1&gt;90%. Муниципальная программа выполнена.</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Второй этап: расчет О2 – оценки эффективности реализации муниципальной программы «степень достижения целевых показателей муниципальной программы»:</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О2 = (100% +100%) /2 = 100 % - Муниципальная программа выполнена.</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Третий этап:</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О3 – оценка эффективности реализации муниципальной программы «степень достижения показателей результативности муниципальной программы»:</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О3 = (100</w:t>
      </w:r>
      <w:r w:rsidR="00D11BD6">
        <w:rPr>
          <w:rFonts w:ascii="Times New Roman" w:hAnsi="Times New Roman" w:cs="Times New Roman"/>
          <w:color w:val="000000"/>
          <w:sz w:val="24"/>
          <w:szCs w:val="24"/>
        </w:rPr>
        <w:t>*0,25 + 100,0*0,25 + 100,0*0,1 + 100,0*0,1 + 100,0*0,2 + 85,81*0,05 + 91,98*0,05)/1 = 98,89</w:t>
      </w:r>
      <w:r w:rsidRPr="000A41D2">
        <w:rPr>
          <w:rFonts w:ascii="Times New Roman" w:hAnsi="Times New Roman" w:cs="Times New Roman"/>
          <w:color w:val="000000"/>
          <w:sz w:val="24"/>
          <w:szCs w:val="24"/>
        </w:rPr>
        <w:t xml:space="preserve"> %</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соответствии с интерпретацией оценки </w:t>
      </w:r>
    </w:p>
    <w:p w:rsidR="00FD43FF" w:rsidRPr="000A41D2" w:rsidRDefault="00D11BD6" w:rsidP="00FD43F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95% </w:t>
      </w:r>
      <w:r w:rsidRPr="00D11BD6">
        <w:rPr>
          <w:rFonts w:ascii="Times New Roman" w:hAnsi="Times New Roman" w:cs="Times New Roman"/>
          <w:color w:val="000000"/>
          <w:sz w:val="24"/>
          <w:szCs w:val="24"/>
        </w:rPr>
        <w:t>&lt;</w:t>
      </w:r>
      <w:r>
        <w:rPr>
          <w:rFonts w:ascii="Times New Roman" w:hAnsi="Times New Roman" w:cs="Times New Roman"/>
          <w:color w:val="000000"/>
          <w:sz w:val="24"/>
          <w:szCs w:val="24"/>
        </w:rPr>
        <w:t>98,89</w:t>
      </w:r>
      <w:r w:rsidR="00FD43FF" w:rsidRPr="000A41D2">
        <w:rPr>
          <w:rFonts w:ascii="Times New Roman" w:hAnsi="Times New Roman" w:cs="Times New Roman"/>
          <w:color w:val="000000"/>
          <w:sz w:val="24"/>
          <w:szCs w:val="24"/>
        </w:rPr>
        <w:t>%&lt;100 % - программа выполнена в полном объеме.</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Четвертый этап:</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О</w:t>
      </w:r>
      <w:r w:rsidRPr="000A41D2">
        <w:rPr>
          <w:rFonts w:ascii="Times New Roman" w:hAnsi="Times New Roman" w:cs="Times New Roman"/>
          <w:color w:val="000000"/>
          <w:sz w:val="24"/>
          <w:szCs w:val="24"/>
          <w:vertAlign w:val="subscript"/>
        </w:rPr>
        <w:t>итог</w:t>
      </w:r>
      <w:r w:rsidR="00D11BD6">
        <w:rPr>
          <w:rFonts w:ascii="Times New Roman" w:hAnsi="Times New Roman" w:cs="Times New Roman"/>
          <w:color w:val="000000"/>
          <w:sz w:val="24"/>
          <w:szCs w:val="24"/>
        </w:rPr>
        <w:t>= (91,98 % + 100 % + 9</w:t>
      </w:r>
      <w:r w:rsidR="004A6414">
        <w:rPr>
          <w:rFonts w:ascii="Times New Roman" w:hAnsi="Times New Roman" w:cs="Times New Roman"/>
          <w:color w:val="000000"/>
          <w:sz w:val="24"/>
          <w:szCs w:val="24"/>
        </w:rPr>
        <w:t>8,</w:t>
      </w:r>
      <w:r w:rsidR="00D11BD6" w:rsidRPr="00D11BD6">
        <w:rPr>
          <w:rFonts w:ascii="Times New Roman" w:hAnsi="Times New Roman" w:cs="Times New Roman"/>
          <w:color w:val="000000"/>
          <w:sz w:val="24"/>
          <w:szCs w:val="24"/>
        </w:rPr>
        <w:t>89</w:t>
      </w:r>
      <w:r w:rsidR="00D11BD6">
        <w:rPr>
          <w:rFonts w:ascii="Times New Roman" w:hAnsi="Times New Roman" w:cs="Times New Roman"/>
          <w:color w:val="000000"/>
          <w:sz w:val="24"/>
          <w:szCs w:val="24"/>
        </w:rPr>
        <w:t xml:space="preserve"> %)/3 = 9</w:t>
      </w:r>
      <w:r w:rsidR="004A6414">
        <w:rPr>
          <w:rFonts w:ascii="Times New Roman" w:hAnsi="Times New Roman" w:cs="Times New Roman"/>
          <w:color w:val="000000"/>
          <w:sz w:val="24"/>
          <w:szCs w:val="24"/>
        </w:rPr>
        <w:t>6,</w:t>
      </w:r>
      <w:r w:rsidR="00D11BD6" w:rsidRPr="00067D2E">
        <w:rPr>
          <w:rFonts w:ascii="Times New Roman" w:hAnsi="Times New Roman" w:cs="Times New Roman"/>
          <w:color w:val="000000"/>
          <w:sz w:val="24"/>
          <w:szCs w:val="24"/>
        </w:rPr>
        <w:t>96</w:t>
      </w:r>
      <w:r w:rsidRPr="000A41D2">
        <w:rPr>
          <w:rFonts w:ascii="Times New Roman" w:hAnsi="Times New Roman" w:cs="Times New Roman"/>
          <w:color w:val="000000"/>
          <w:sz w:val="24"/>
          <w:szCs w:val="24"/>
        </w:rPr>
        <w:t xml:space="preserve"> %</w:t>
      </w:r>
    </w:p>
    <w:p w:rsidR="00FD43FF" w:rsidRPr="000A41D2" w:rsidRDefault="00FD43FF" w:rsidP="00FD43FF">
      <w:pPr>
        <w:spacing w:after="0" w:line="240" w:lineRule="auto"/>
        <w:ind w:firstLine="709"/>
        <w:jc w:val="both"/>
        <w:rPr>
          <w:rFonts w:ascii="Times New Roman" w:hAnsi="Times New Roman" w:cs="Times New Roman"/>
          <w:color w:val="000000"/>
          <w:sz w:val="24"/>
          <w:szCs w:val="24"/>
        </w:rPr>
      </w:pPr>
      <w:r w:rsidRPr="000A41D2">
        <w:rPr>
          <w:rFonts w:ascii="Times New Roman" w:hAnsi="Times New Roman" w:cs="Times New Roman"/>
          <w:color w:val="000000"/>
          <w:sz w:val="24"/>
          <w:szCs w:val="24"/>
        </w:rPr>
        <w:t xml:space="preserve">В соответствии с интерпретацией оценки  </w:t>
      </w:r>
    </w:p>
    <w:p w:rsidR="00FD43FF" w:rsidRPr="00D11BD6" w:rsidRDefault="00D11BD6" w:rsidP="00FD43FF">
      <w:pPr>
        <w:spacing w:after="0" w:line="240" w:lineRule="auto"/>
        <w:ind w:firstLine="709"/>
        <w:jc w:val="both"/>
        <w:rPr>
          <w:rFonts w:ascii="Times New Roman" w:hAnsi="Times New Roman" w:cs="Times New Roman"/>
          <w:color w:val="000000"/>
          <w:sz w:val="24"/>
          <w:szCs w:val="24"/>
        </w:rPr>
      </w:pPr>
      <w:r w:rsidRPr="00D11BD6">
        <w:rPr>
          <w:rFonts w:ascii="Times New Roman" w:hAnsi="Times New Roman" w:cs="Times New Roman"/>
          <w:color w:val="000000"/>
          <w:sz w:val="24"/>
          <w:szCs w:val="24"/>
        </w:rPr>
        <w:t>95</w:t>
      </w:r>
      <w:r>
        <w:rPr>
          <w:rFonts w:ascii="Times New Roman" w:hAnsi="Times New Roman" w:cs="Times New Roman"/>
          <w:color w:val="000000"/>
          <w:sz w:val="24"/>
          <w:szCs w:val="24"/>
        </w:rPr>
        <w:t>% &lt; 9</w:t>
      </w:r>
      <w:r w:rsidRPr="00D11BD6">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D11BD6">
        <w:rPr>
          <w:rFonts w:ascii="Times New Roman" w:hAnsi="Times New Roman" w:cs="Times New Roman"/>
          <w:color w:val="000000"/>
          <w:sz w:val="24"/>
          <w:szCs w:val="24"/>
        </w:rPr>
        <w:t>96</w:t>
      </w:r>
      <w:r>
        <w:rPr>
          <w:rFonts w:ascii="Times New Roman" w:hAnsi="Times New Roman" w:cs="Times New Roman"/>
          <w:color w:val="000000"/>
          <w:sz w:val="24"/>
          <w:szCs w:val="24"/>
        </w:rPr>
        <w:t xml:space="preserve"> % &lt; </w:t>
      </w:r>
      <w:r w:rsidRPr="00D11BD6">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 </w:t>
      </w:r>
      <w:r w:rsidRPr="004A6414">
        <w:rPr>
          <w:rFonts w:ascii="Times New Roman" w:hAnsi="Times New Roman" w:cs="Times New Roman"/>
          <w:b/>
          <w:color w:val="000000"/>
          <w:sz w:val="24"/>
          <w:szCs w:val="24"/>
        </w:rPr>
        <w:t xml:space="preserve">муниципальная программа </w:t>
      </w:r>
      <w:r w:rsidR="00FD43FF" w:rsidRPr="004A6414">
        <w:rPr>
          <w:rFonts w:ascii="Times New Roman" w:hAnsi="Times New Roman" w:cs="Times New Roman"/>
          <w:b/>
          <w:color w:val="000000"/>
          <w:sz w:val="24"/>
          <w:szCs w:val="24"/>
        </w:rPr>
        <w:t>выполнена</w:t>
      </w:r>
      <w:r w:rsidRPr="004A6414">
        <w:rPr>
          <w:rFonts w:ascii="Times New Roman" w:hAnsi="Times New Roman" w:cs="Times New Roman"/>
          <w:b/>
          <w:color w:val="000000"/>
          <w:sz w:val="24"/>
          <w:szCs w:val="24"/>
        </w:rPr>
        <w:t xml:space="preserve"> в полном объеме.</w:t>
      </w:r>
    </w:p>
    <w:tbl>
      <w:tblPr>
        <w:tblStyle w:val="a7"/>
        <w:tblW w:w="0" w:type="auto"/>
        <w:tblLook w:val="04A0"/>
      </w:tblPr>
      <w:tblGrid>
        <w:gridCol w:w="675"/>
        <w:gridCol w:w="2268"/>
        <w:gridCol w:w="2268"/>
        <w:gridCol w:w="2233"/>
        <w:gridCol w:w="1976"/>
      </w:tblGrid>
      <w:tr w:rsidR="00FD43FF" w:rsidRPr="000A41D2" w:rsidTr="00D01677">
        <w:trPr>
          <w:trHeight w:val="1493"/>
        </w:trPr>
        <w:tc>
          <w:tcPr>
            <w:tcW w:w="675" w:type="dxa"/>
            <w:tcBorders>
              <w:top w:val="single" w:sz="4" w:space="0" w:color="auto"/>
              <w:left w:val="single" w:sz="4" w:space="0" w:color="auto"/>
              <w:bottom w:val="single" w:sz="4" w:space="0" w:color="auto"/>
              <w:right w:val="single" w:sz="4" w:space="0" w:color="auto"/>
            </w:tcBorders>
            <w:hideMark/>
          </w:tcPr>
          <w:p w:rsidR="00FD43FF" w:rsidRPr="000A41D2" w:rsidRDefault="00FD43FF" w:rsidP="00A463CF">
            <w:pPr>
              <w:suppressAutoHyphens/>
              <w:jc w:val="both"/>
              <w:rPr>
                <w:rFonts w:ascii="Times New Roman" w:hAnsi="Times New Roman"/>
                <w:color w:val="000000"/>
                <w:sz w:val="24"/>
                <w:szCs w:val="24"/>
                <w:lang w:eastAsia="ar-SA"/>
              </w:rPr>
            </w:pPr>
            <w:r w:rsidRPr="000A41D2">
              <w:rPr>
                <w:rFonts w:ascii="Times New Roman" w:hAnsi="Times New Roman"/>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FD43FF" w:rsidRPr="000A41D2" w:rsidRDefault="00FD43FF" w:rsidP="000A41D2">
            <w:pPr>
              <w:jc w:val="both"/>
              <w:rPr>
                <w:rFonts w:ascii="Times New Roman" w:hAnsi="Times New Roman"/>
                <w:color w:val="000000"/>
                <w:sz w:val="24"/>
                <w:szCs w:val="24"/>
                <w:lang w:eastAsia="ar-SA"/>
              </w:rPr>
            </w:pPr>
            <w:r w:rsidRPr="000A41D2">
              <w:rPr>
                <w:rFonts w:ascii="Times New Roman" w:hAnsi="Times New Roman"/>
                <w:color w:val="000000"/>
                <w:sz w:val="24"/>
                <w:szCs w:val="24"/>
              </w:rPr>
              <w:t>Полнота и эффективность использования средств районного бюджета</w:t>
            </w:r>
            <w:r w:rsidR="000A41D2">
              <w:rPr>
                <w:rFonts w:ascii="Times New Roman" w:hAnsi="Times New Roman"/>
                <w:color w:val="000000"/>
                <w:sz w:val="24"/>
                <w:szCs w:val="24"/>
                <w:lang w:eastAsia="ar-SA"/>
              </w:rPr>
              <w:t xml:space="preserve"> </w:t>
            </w:r>
            <w:r w:rsidRPr="000A41D2">
              <w:rPr>
                <w:rFonts w:ascii="Times New Roman" w:hAnsi="Times New Roman"/>
                <w:color w:val="000000"/>
                <w:sz w:val="24"/>
                <w:szCs w:val="24"/>
              </w:rPr>
              <w:t>О1</w:t>
            </w:r>
            <w:r w:rsidR="000A41D2">
              <w:rPr>
                <w:rFonts w:ascii="Times New Roman" w:hAnsi="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FD43FF" w:rsidRPr="000A41D2" w:rsidRDefault="00FD43FF" w:rsidP="000A41D2">
            <w:pPr>
              <w:jc w:val="both"/>
              <w:rPr>
                <w:rFonts w:ascii="Times New Roman" w:hAnsi="Times New Roman"/>
                <w:color w:val="000000"/>
                <w:sz w:val="24"/>
                <w:szCs w:val="24"/>
                <w:lang w:eastAsia="ar-SA"/>
              </w:rPr>
            </w:pPr>
            <w:r w:rsidRPr="000A41D2">
              <w:rPr>
                <w:rFonts w:ascii="Times New Roman" w:hAnsi="Times New Roman"/>
                <w:color w:val="000000"/>
                <w:sz w:val="24"/>
                <w:szCs w:val="24"/>
              </w:rPr>
              <w:t>Степень достижения целевых показателей</w:t>
            </w:r>
            <w:r w:rsidR="000A41D2">
              <w:rPr>
                <w:rFonts w:ascii="Times New Roman" w:hAnsi="Times New Roman"/>
                <w:color w:val="000000"/>
                <w:sz w:val="24"/>
                <w:szCs w:val="24"/>
                <w:lang w:eastAsia="ar-SA"/>
              </w:rPr>
              <w:t xml:space="preserve"> </w:t>
            </w:r>
            <w:r w:rsidRPr="000A41D2">
              <w:rPr>
                <w:rFonts w:ascii="Times New Roman" w:hAnsi="Times New Roman"/>
                <w:color w:val="000000"/>
                <w:sz w:val="24"/>
                <w:szCs w:val="24"/>
              </w:rPr>
              <w:t>О2</w:t>
            </w:r>
            <w:r w:rsidR="000A41D2">
              <w:rPr>
                <w:rFonts w:ascii="Times New Roman" w:hAnsi="Times New Roman"/>
                <w:color w:val="000000"/>
                <w:sz w:val="24"/>
                <w:szCs w:val="24"/>
              </w:rPr>
              <w:t>, %</w:t>
            </w:r>
          </w:p>
        </w:tc>
        <w:tc>
          <w:tcPr>
            <w:tcW w:w="2233" w:type="dxa"/>
            <w:tcBorders>
              <w:top w:val="single" w:sz="4" w:space="0" w:color="auto"/>
              <w:left w:val="single" w:sz="4" w:space="0" w:color="auto"/>
              <w:bottom w:val="single" w:sz="4" w:space="0" w:color="auto"/>
              <w:right w:val="single" w:sz="4" w:space="0" w:color="auto"/>
            </w:tcBorders>
          </w:tcPr>
          <w:p w:rsidR="00FD43FF" w:rsidRPr="000A41D2" w:rsidRDefault="00FD43FF" w:rsidP="000A41D2">
            <w:pPr>
              <w:spacing w:after="0"/>
              <w:jc w:val="both"/>
              <w:rPr>
                <w:rFonts w:ascii="Times New Roman" w:hAnsi="Times New Roman"/>
                <w:color w:val="000000"/>
                <w:sz w:val="24"/>
                <w:szCs w:val="24"/>
                <w:lang w:eastAsia="ar-SA"/>
              </w:rPr>
            </w:pPr>
            <w:r w:rsidRPr="000A41D2">
              <w:rPr>
                <w:rFonts w:ascii="Times New Roman" w:hAnsi="Times New Roman"/>
                <w:color w:val="000000"/>
                <w:sz w:val="24"/>
                <w:szCs w:val="24"/>
              </w:rPr>
              <w:t>Степень достижения показателей результативности</w:t>
            </w:r>
          </w:p>
          <w:p w:rsidR="00FD43FF" w:rsidRPr="000A41D2" w:rsidRDefault="00FD43FF" w:rsidP="000A41D2">
            <w:pPr>
              <w:suppressAutoHyphens/>
              <w:spacing w:after="0"/>
              <w:jc w:val="both"/>
              <w:rPr>
                <w:rFonts w:ascii="Times New Roman" w:hAnsi="Times New Roman"/>
                <w:color w:val="000000"/>
                <w:sz w:val="24"/>
                <w:szCs w:val="24"/>
                <w:lang w:eastAsia="ar-SA"/>
              </w:rPr>
            </w:pPr>
            <w:r w:rsidRPr="000A41D2">
              <w:rPr>
                <w:rFonts w:ascii="Times New Roman" w:hAnsi="Times New Roman"/>
                <w:color w:val="000000"/>
                <w:sz w:val="24"/>
                <w:szCs w:val="24"/>
              </w:rPr>
              <w:t>О3</w:t>
            </w:r>
            <w:r w:rsidR="000A41D2">
              <w:rPr>
                <w:rFonts w:ascii="Times New Roman" w:hAnsi="Times New Roman"/>
                <w:color w:val="000000"/>
                <w:sz w:val="24"/>
                <w:szCs w:val="24"/>
              </w:rPr>
              <w:t>, %</w:t>
            </w:r>
          </w:p>
        </w:tc>
        <w:tc>
          <w:tcPr>
            <w:tcW w:w="1976" w:type="dxa"/>
            <w:tcBorders>
              <w:top w:val="single" w:sz="4" w:space="0" w:color="auto"/>
              <w:left w:val="single" w:sz="4" w:space="0" w:color="auto"/>
              <w:bottom w:val="single" w:sz="4" w:space="0" w:color="auto"/>
              <w:right w:val="single" w:sz="4" w:space="0" w:color="auto"/>
            </w:tcBorders>
          </w:tcPr>
          <w:p w:rsidR="00FD43FF" w:rsidRPr="000A41D2" w:rsidRDefault="00FD43FF" w:rsidP="000A41D2">
            <w:pPr>
              <w:jc w:val="both"/>
              <w:rPr>
                <w:rFonts w:ascii="Times New Roman" w:hAnsi="Times New Roman"/>
                <w:color w:val="000000"/>
                <w:sz w:val="24"/>
                <w:szCs w:val="24"/>
                <w:lang w:eastAsia="ar-SA"/>
              </w:rPr>
            </w:pPr>
            <w:r w:rsidRPr="000A41D2">
              <w:rPr>
                <w:rFonts w:ascii="Times New Roman" w:hAnsi="Times New Roman"/>
                <w:color w:val="000000"/>
                <w:sz w:val="24"/>
                <w:szCs w:val="24"/>
              </w:rPr>
              <w:t>Итоговая оценка</w:t>
            </w:r>
            <w:r w:rsidR="000A41D2" w:rsidRPr="000A41D2">
              <w:rPr>
                <w:rFonts w:ascii="Times New Roman" w:hAnsi="Times New Roman"/>
                <w:color w:val="000000"/>
                <w:sz w:val="24"/>
                <w:szCs w:val="24"/>
                <w:lang w:eastAsia="ar-SA"/>
              </w:rPr>
              <w:t xml:space="preserve"> </w:t>
            </w:r>
            <w:r w:rsidRPr="000A41D2">
              <w:rPr>
                <w:rFonts w:ascii="Times New Roman" w:hAnsi="Times New Roman"/>
                <w:color w:val="000000"/>
                <w:sz w:val="24"/>
                <w:szCs w:val="24"/>
              </w:rPr>
              <w:t>О</w:t>
            </w:r>
            <w:r w:rsidRPr="000A41D2">
              <w:rPr>
                <w:rFonts w:ascii="Times New Roman" w:hAnsi="Times New Roman"/>
                <w:color w:val="000000"/>
                <w:sz w:val="24"/>
                <w:szCs w:val="24"/>
                <w:vertAlign w:val="subscript"/>
              </w:rPr>
              <w:t>итог</w:t>
            </w:r>
            <w:r w:rsidR="000A41D2" w:rsidRPr="000A41D2">
              <w:rPr>
                <w:rFonts w:ascii="Times New Roman" w:hAnsi="Times New Roman"/>
                <w:color w:val="000000"/>
                <w:sz w:val="24"/>
                <w:szCs w:val="24"/>
                <w:vertAlign w:val="subscript"/>
              </w:rPr>
              <w:t>, %</w:t>
            </w:r>
          </w:p>
        </w:tc>
      </w:tr>
      <w:tr w:rsidR="00FD43FF" w:rsidRPr="000A41D2" w:rsidTr="00D01677">
        <w:trPr>
          <w:trHeight w:val="274"/>
        </w:trPr>
        <w:tc>
          <w:tcPr>
            <w:tcW w:w="675" w:type="dxa"/>
            <w:tcBorders>
              <w:top w:val="single" w:sz="4" w:space="0" w:color="auto"/>
              <w:left w:val="single" w:sz="4" w:space="0" w:color="auto"/>
              <w:bottom w:val="single" w:sz="4" w:space="0" w:color="auto"/>
              <w:right w:val="single" w:sz="4" w:space="0" w:color="auto"/>
            </w:tcBorders>
            <w:hideMark/>
          </w:tcPr>
          <w:p w:rsidR="00FD43FF" w:rsidRPr="000A41D2" w:rsidRDefault="00FD43FF" w:rsidP="00A463CF">
            <w:pPr>
              <w:suppressAutoHyphens/>
              <w:jc w:val="both"/>
              <w:rPr>
                <w:rFonts w:ascii="Times New Roman" w:hAnsi="Times New Roman"/>
                <w:color w:val="000000"/>
                <w:sz w:val="24"/>
                <w:szCs w:val="24"/>
                <w:lang w:eastAsia="ar-SA"/>
              </w:rPr>
            </w:pPr>
            <w:r w:rsidRPr="000A41D2">
              <w:rPr>
                <w:rFonts w:ascii="Times New Roman" w:hAnsi="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FD43FF" w:rsidRPr="000A41D2" w:rsidRDefault="00FD43FF" w:rsidP="00A463CF">
            <w:pPr>
              <w:suppressAutoHyphens/>
              <w:jc w:val="both"/>
              <w:rPr>
                <w:rFonts w:ascii="Times New Roman" w:hAnsi="Times New Roman"/>
                <w:color w:val="000000"/>
                <w:sz w:val="24"/>
                <w:szCs w:val="24"/>
                <w:lang w:eastAsia="ar-SA"/>
              </w:rPr>
            </w:pPr>
            <w:r w:rsidRPr="000A41D2">
              <w:rPr>
                <w:rFonts w:ascii="Times New Roman" w:hAnsi="Times New Roman"/>
                <w:color w:val="000000"/>
                <w:sz w:val="24"/>
                <w:szCs w:val="24"/>
                <w:lang w:val="en-US"/>
              </w:rPr>
              <w:t>91</w:t>
            </w:r>
            <w:r w:rsidRPr="000A41D2">
              <w:rPr>
                <w:rFonts w:ascii="Times New Roman" w:hAnsi="Times New Roman"/>
                <w:color w:val="000000"/>
                <w:sz w:val="24"/>
                <w:szCs w:val="24"/>
              </w:rPr>
              <w:t>,</w:t>
            </w:r>
            <w:r w:rsidRPr="000A41D2">
              <w:rPr>
                <w:rFonts w:ascii="Times New Roman" w:hAnsi="Times New Roman"/>
                <w:color w:val="000000"/>
                <w:sz w:val="24"/>
                <w:szCs w:val="24"/>
                <w:lang w:val="en-US"/>
              </w:rPr>
              <w:t>98</w:t>
            </w:r>
          </w:p>
        </w:tc>
        <w:tc>
          <w:tcPr>
            <w:tcW w:w="2268" w:type="dxa"/>
            <w:tcBorders>
              <w:top w:val="single" w:sz="4" w:space="0" w:color="auto"/>
              <w:left w:val="single" w:sz="4" w:space="0" w:color="auto"/>
              <w:bottom w:val="single" w:sz="4" w:space="0" w:color="auto"/>
              <w:right w:val="single" w:sz="4" w:space="0" w:color="auto"/>
            </w:tcBorders>
            <w:hideMark/>
          </w:tcPr>
          <w:p w:rsidR="00FD43FF" w:rsidRPr="000A41D2" w:rsidRDefault="00FD43FF" w:rsidP="00A463CF">
            <w:pPr>
              <w:suppressAutoHyphens/>
              <w:jc w:val="both"/>
              <w:rPr>
                <w:rFonts w:ascii="Times New Roman" w:hAnsi="Times New Roman"/>
                <w:color w:val="000000"/>
                <w:sz w:val="24"/>
                <w:szCs w:val="24"/>
                <w:lang w:eastAsia="ar-SA"/>
              </w:rPr>
            </w:pPr>
            <w:r w:rsidRPr="000A41D2">
              <w:rPr>
                <w:rFonts w:ascii="Times New Roman" w:hAnsi="Times New Roman"/>
                <w:color w:val="000000"/>
                <w:sz w:val="24"/>
                <w:szCs w:val="24"/>
              </w:rPr>
              <w:t>100%</w:t>
            </w:r>
          </w:p>
        </w:tc>
        <w:tc>
          <w:tcPr>
            <w:tcW w:w="2233" w:type="dxa"/>
            <w:tcBorders>
              <w:top w:val="single" w:sz="4" w:space="0" w:color="auto"/>
              <w:left w:val="single" w:sz="4" w:space="0" w:color="auto"/>
              <w:bottom w:val="single" w:sz="4" w:space="0" w:color="auto"/>
              <w:right w:val="single" w:sz="4" w:space="0" w:color="auto"/>
            </w:tcBorders>
          </w:tcPr>
          <w:p w:rsidR="00FD43FF" w:rsidRPr="000A41D2" w:rsidRDefault="00D11BD6" w:rsidP="00A463CF">
            <w:pPr>
              <w:jc w:val="both"/>
              <w:rPr>
                <w:rFonts w:ascii="Times New Roman" w:hAnsi="Times New Roman"/>
                <w:color w:val="000000"/>
                <w:sz w:val="24"/>
                <w:szCs w:val="24"/>
                <w:lang w:eastAsia="ar-SA"/>
              </w:rPr>
            </w:pPr>
            <w:r>
              <w:rPr>
                <w:rFonts w:ascii="Times New Roman" w:hAnsi="Times New Roman"/>
                <w:color w:val="000000"/>
                <w:sz w:val="24"/>
                <w:szCs w:val="24"/>
                <w:lang w:val="en-US"/>
              </w:rPr>
              <w:t>9</w:t>
            </w:r>
            <w:r>
              <w:rPr>
                <w:rFonts w:ascii="Times New Roman" w:hAnsi="Times New Roman"/>
                <w:color w:val="000000"/>
                <w:sz w:val="24"/>
                <w:szCs w:val="24"/>
              </w:rPr>
              <w:t>8,89</w:t>
            </w:r>
            <w:r w:rsidR="00FD43FF" w:rsidRPr="000A41D2">
              <w:rPr>
                <w:rFonts w:ascii="Times New Roman" w:hAnsi="Times New Roman"/>
                <w:color w:val="000000"/>
                <w:sz w:val="24"/>
                <w:szCs w:val="24"/>
              </w:rPr>
              <w:t>%</w:t>
            </w:r>
          </w:p>
        </w:tc>
        <w:tc>
          <w:tcPr>
            <w:tcW w:w="1976" w:type="dxa"/>
            <w:tcBorders>
              <w:top w:val="single" w:sz="4" w:space="0" w:color="auto"/>
              <w:left w:val="single" w:sz="4" w:space="0" w:color="auto"/>
              <w:bottom w:val="single" w:sz="4" w:space="0" w:color="auto"/>
              <w:right w:val="single" w:sz="4" w:space="0" w:color="auto"/>
            </w:tcBorders>
          </w:tcPr>
          <w:p w:rsidR="00FD43FF" w:rsidRPr="000A41D2" w:rsidRDefault="00FD43FF" w:rsidP="00A463CF">
            <w:pPr>
              <w:jc w:val="both"/>
              <w:rPr>
                <w:rFonts w:ascii="Times New Roman" w:hAnsi="Times New Roman"/>
                <w:color w:val="000000"/>
                <w:sz w:val="24"/>
                <w:szCs w:val="24"/>
                <w:lang w:eastAsia="ar-SA"/>
              </w:rPr>
            </w:pPr>
            <w:r w:rsidRPr="000A41D2">
              <w:rPr>
                <w:rFonts w:ascii="Times New Roman" w:hAnsi="Times New Roman"/>
                <w:color w:val="000000"/>
                <w:sz w:val="24"/>
                <w:szCs w:val="24"/>
              </w:rPr>
              <w:t>9</w:t>
            </w:r>
            <w:r w:rsidR="00D11BD6">
              <w:rPr>
                <w:rFonts w:ascii="Times New Roman" w:hAnsi="Times New Roman"/>
                <w:color w:val="000000"/>
                <w:sz w:val="24"/>
                <w:szCs w:val="24"/>
              </w:rPr>
              <w:t>6</w:t>
            </w:r>
            <w:r w:rsidRPr="000A41D2">
              <w:rPr>
                <w:rFonts w:ascii="Times New Roman" w:hAnsi="Times New Roman"/>
                <w:color w:val="000000"/>
                <w:sz w:val="24"/>
                <w:szCs w:val="24"/>
              </w:rPr>
              <w:t>,</w:t>
            </w:r>
            <w:r w:rsidR="00D11BD6">
              <w:rPr>
                <w:rFonts w:ascii="Times New Roman" w:hAnsi="Times New Roman"/>
                <w:color w:val="000000"/>
                <w:sz w:val="24"/>
                <w:szCs w:val="24"/>
              </w:rPr>
              <w:t>96</w:t>
            </w:r>
            <w:r w:rsidRPr="000A41D2">
              <w:rPr>
                <w:rFonts w:ascii="Times New Roman" w:hAnsi="Times New Roman"/>
                <w:color w:val="000000"/>
                <w:sz w:val="24"/>
                <w:szCs w:val="24"/>
              </w:rPr>
              <w:t xml:space="preserve"> %</w:t>
            </w:r>
          </w:p>
        </w:tc>
      </w:tr>
    </w:tbl>
    <w:p w:rsidR="00FD43FF" w:rsidRPr="000A41D2" w:rsidRDefault="00FD43FF" w:rsidP="00FD43FF">
      <w:pPr>
        <w:spacing w:after="0" w:line="240" w:lineRule="auto"/>
        <w:contextualSpacing/>
        <w:jc w:val="both"/>
        <w:rPr>
          <w:rFonts w:ascii="Times New Roman" w:hAnsi="Times New Roman" w:cs="Times New Roman"/>
          <w:sz w:val="24"/>
          <w:szCs w:val="24"/>
        </w:rPr>
      </w:pPr>
    </w:p>
    <w:p w:rsidR="001A5FBC" w:rsidRPr="008C10D0" w:rsidRDefault="001A5FBC" w:rsidP="008C10D0">
      <w:pPr>
        <w:spacing w:after="0"/>
        <w:rPr>
          <w:rFonts w:ascii="Times New Roman" w:hAnsi="Times New Roman" w:cs="Times New Roman"/>
          <w:sz w:val="24"/>
          <w:szCs w:val="24"/>
        </w:rPr>
      </w:pPr>
      <w:r w:rsidRPr="008C10D0">
        <w:rPr>
          <w:rFonts w:ascii="Times New Roman" w:hAnsi="Times New Roman" w:cs="Times New Roman"/>
          <w:sz w:val="24"/>
          <w:szCs w:val="24"/>
        </w:rPr>
        <w:t xml:space="preserve">Начальник управления </w:t>
      </w:r>
    </w:p>
    <w:p w:rsidR="00C76B2E" w:rsidRPr="008C10D0" w:rsidRDefault="001A5FBC" w:rsidP="008C10D0">
      <w:pPr>
        <w:spacing w:after="0"/>
        <w:rPr>
          <w:rFonts w:ascii="Times New Roman" w:hAnsi="Times New Roman" w:cs="Times New Roman"/>
          <w:sz w:val="24"/>
          <w:szCs w:val="24"/>
        </w:rPr>
      </w:pPr>
      <w:r w:rsidRPr="008C10D0">
        <w:rPr>
          <w:rFonts w:ascii="Times New Roman" w:hAnsi="Times New Roman" w:cs="Times New Roman"/>
          <w:sz w:val="24"/>
          <w:szCs w:val="24"/>
        </w:rPr>
        <w:t>экономики и планирования</w:t>
      </w:r>
    </w:p>
    <w:p w:rsidR="001A5FBC" w:rsidRPr="008C10D0" w:rsidRDefault="001A5FBC" w:rsidP="008C10D0">
      <w:pPr>
        <w:spacing w:after="0"/>
        <w:rPr>
          <w:rFonts w:ascii="Times New Roman" w:hAnsi="Times New Roman" w:cs="Times New Roman"/>
          <w:sz w:val="24"/>
          <w:szCs w:val="24"/>
        </w:rPr>
      </w:pPr>
      <w:r w:rsidRPr="008C10D0">
        <w:rPr>
          <w:rFonts w:ascii="Times New Roman" w:hAnsi="Times New Roman" w:cs="Times New Roman"/>
          <w:sz w:val="24"/>
          <w:szCs w:val="24"/>
        </w:rPr>
        <w:t xml:space="preserve">администрации Богучанского района                        </w:t>
      </w:r>
      <w:r w:rsidR="008C10D0" w:rsidRPr="008C10D0">
        <w:rPr>
          <w:rFonts w:ascii="Times New Roman" w:hAnsi="Times New Roman" w:cs="Times New Roman"/>
          <w:sz w:val="24"/>
          <w:szCs w:val="24"/>
        </w:rPr>
        <w:t xml:space="preserve">           </w:t>
      </w:r>
      <w:r w:rsidR="004035DE">
        <w:rPr>
          <w:rFonts w:ascii="Times New Roman" w:hAnsi="Times New Roman" w:cs="Times New Roman"/>
          <w:sz w:val="24"/>
          <w:szCs w:val="24"/>
        </w:rPr>
        <w:t xml:space="preserve">                       </w:t>
      </w:r>
      <w:r w:rsidRPr="008C10D0">
        <w:rPr>
          <w:rFonts w:ascii="Times New Roman" w:hAnsi="Times New Roman" w:cs="Times New Roman"/>
          <w:sz w:val="24"/>
          <w:szCs w:val="24"/>
        </w:rPr>
        <w:t>Р.М. Камалутдинова</w:t>
      </w:r>
    </w:p>
    <w:p w:rsidR="008C10D0" w:rsidRDefault="008C10D0" w:rsidP="008C10D0">
      <w:pPr>
        <w:spacing w:after="0"/>
        <w:rPr>
          <w:rFonts w:ascii="Times New Roman" w:hAnsi="Times New Roman" w:cs="Times New Roman"/>
          <w:sz w:val="28"/>
          <w:szCs w:val="28"/>
        </w:rPr>
      </w:pPr>
    </w:p>
    <w:p w:rsidR="001A5FBC" w:rsidRDefault="008C10D0" w:rsidP="008C10D0">
      <w:pPr>
        <w:spacing w:after="0"/>
        <w:rPr>
          <w:rFonts w:ascii="Times New Roman" w:hAnsi="Times New Roman" w:cs="Times New Roman"/>
          <w:sz w:val="16"/>
          <w:szCs w:val="16"/>
        </w:rPr>
      </w:pPr>
      <w:r w:rsidRPr="008C10D0">
        <w:rPr>
          <w:rFonts w:ascii="Times New Roman" w:hAnsi="Times New Roman" w:cs="Times New Roman"/>
          <w:sz w:val="16"/>
          <w:szCs w:val="16"/>
        </w:rPr>
        <w:t>исп. Камалутдинова Ровза Мансуровна</w:t>
      </w:r>
    </w:p>
    <w:p w:rsidR="008C10D0" w:rsidRPr="008C10D0" w:rsidRDefault="008C10D0" w:rsidP="008C10D0">
      <w:pPr>
        <w:spacing w:after="0"/>
        <w:rPr>
          <w:rFonts w:ascii="Times New Roman" w:hAnsi="Times New Roman" w:cs="Times New Roman"/>
          <w:sz w:val="16"/>
          <w:szCs w:val="16"/>
        </w:rPr>
      </w:pPr>
      <w:r>
        <w:rPr>
          <w:rFonts w:ascii="Times New Roman" w:hAnsi="Times New Roman" w:cs="Times New Roman"/>
          <w:sz w:val="16"/>
          <w:szCs w:val="16"/>
        </w:rPr>
        <w:t>8-39162 тел. 22-016</w:t>
      </w:r>
    </w:p>
    <w:sectPr w:rsidR="008C10D0" w:rsidRPr="008C10D0" w:rsidSect="00725832">
      <w:pgSz w:w="11906" w:h="16838" w:code="9"/>
      <w:pgMar w:top="567"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8AA" w:rsidRDefault="009538AA" w:rsidP="00B92DFD">
      <w:pPr>
        <w:spacing w:after="0" w:line="240" w:lineRule="auto"/>
      </w:pPr>
      <w:r>
        <w:separator/>
      </w:r>
    </w:p>
  </w:endnote>
  <w:endnote w:type="continuationSeparator" w:id="1">
    <w:p w:rsidR="009538AA" w:rsidRDefault="009538AA" w:rsidP="00B92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8AA" w:rsidRDefault="009538AA" w:rsidP="00B92DFD">
      <w:pPr>
        <w:spacing w:after="0" w:line="240" w:lineRule="auto"/>
      </w:pPr>
      <w:r>
        <w:separator/>
      </w:r>
    </w:p>
  </w:footnote>
  <w:footnote w:type="continuationSeparator" w:id="1">
    <w:p w:rsidR="009538AA" w:rsidRDefault="009538AA" w:rsidP="00B92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B06"/>
    <w:multiLevelType w:val="hybridMultilevel"/>
    <w:tmpl w:val="B5A2BD8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55D42"/>
    <w:multiLevelType w:val="hybridMultilevel"/>
    <w:tmpl w:val="E51261B0"/>
    <w:lvl w:ilvl="0" w:tplc="FE521236">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826E1"/>
    <w:multiLevelType w:val="hybridMultilevel"/>
    <w:tmpl w:val="8E2C8F5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AA1170"/>
    <w:multiLevelType w:val="hybridMultilevel"/>
    <w:tmpl w:val="E7D20B86"/>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195F7AD0"/>
    <w:multiLevelType w:val="hybridMultilevel"/>
    <w:tmpl w:val="8AE26938"/>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E4B6D48"/>
    <w:multiLevelType w:val="hybridMultilevel"/>
    <w:tmpl w:val="40A0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317F7"/>
    <w:multiLevelType w:val="multilevel"/>
    <w:tmpl w:val="422A9A2A"/>
    <w:lvl w:ilvl="0">
      <w:start w:val="1"/>
      <w:numFmt w:val="decimal"/>
      <w:lvlText w:val="%1."/>
      <w:lvlJc w:val="left"/>
      <w:pPr>
        <w:ind w:left="672" w:hanging="360"/>
      </w:pPr>
      <w:rPr>
        <w:rFonts w:hint="default"/>
      </w:rPr>
    </w:lvl>
    <w:lvl w:ilvl="1">
      <w:start w:val="2"/>
      <w:numFmt w:val="decimal"/>
      <w:isLgl/>
      <w:lvlText w:val="%1.%2."/>
      <w:lvlJc w:val="left"/>
      <w:pPr>
        <w:tabs>
          <w:tab w:val="num" w:pos="720"/>
        </w:tabs>
        <w:ind w:left="720" w:hanging="360"/>
      </w:pPr>
      <w:rPr>
        <w:rFonts w:hint="default"/>
        <w:color w:val="auto"/>
        <w:sz w:val="24"/>
        <w:szCs w:val="24"/>
      </w:rPr>
    </w:lvl>
    <w:lvl w:ilvl="2">
      <w:start w:val="1"/>
      <w:numFmt w:val="decimal"/>
      <w:isLgl/>
      <w:lvlText w:val="%1.%2.%3."/>
      <w:lvlJc w:val="left"/>
      <w:pPr>
        <w:tabs>
          <w:tab w:val="num" w:pos="1128"/>
        </w:tabs>
        <w:ind w:left="1128" w:hanging="720"/>
      </w:pPr>
      <w:rPr>
        <w:rFonts w:hint="default"/>
        <w:color w:val="auto"/>
        <w:sz w:val="18"/>
      </w:rPr>
    </w:lvl>
    <w:lvl w:ilvl="3">
      <w:start w:val="1"/>
      <w:numFmt w:val="decimal"/>
      <w:isLgl/>
      <w:lvlText w:val="%1.%2.%3.%4."/>
      <w:lvlJc w:val="left"/>
      <w:pPr>
        <w:tabs>
          <w:tab w:val="num" w:pos="1176"/>
        </w:tabs>
        <w:ind w:left="1176" w:hanging="720"/>
      </w:pPr>
      <w:rPr>
        <w:rFonts w:hint="default"/>
        <w:color w:val="auto"/>
        <w:sz w:val="18"/>
      </w:rPr>
    </w:lvl>
    <w:lvl w:ilvl="4">
      <w:start w:val="1"/>
      <w:numFmt w:val="decimal"/>
      <w:isLgl/>
      <w:lvlText w:val="%1.%2.%3.%4.%5."/>
      <w:lvlJc w:val="left"/>
      <w:pPr>
        <w:tabs>
          <w:tab w:val="num" w:pos="1584"/>
        </w:tabs>
        <w:ind w:left="1584" w:hanging="1080"/>
      </w:pPr>
      <w:rPr>
        <w:rFonts w:hint="default"/>
        <w:color w:val="auto"/>
        <w:sz w:val="18"/>
      </w:rPr>
    </w:lvl>
    <w:lvl w:ilvl="5">
      <w:start w:val="1"/>
      <w:numFmt w:val="decimal"/>
      <w:isLgl/>
      <w:lvlText w:val="%1.%2.%3.%4.%5.%6."/>
      <w:lvlJc w:val="left"/>
      <w:pPr>
        <w:tabs>
          <w:tab w:val="num" w:pos="1632"/>
        </w:tabs>
        <w:ind w:left="1632" w:hanging="1080"/>
      </w:pPr>
      <w:rPr>
        <w:rFonts w:hint="default"/>
        <w:color w:val="auto"/>
        <w:sz w:val="18"/>
      </w:rPr>
    </w:lvl>
    <w:lvl w:ilvl="6">
      <w:start w:val="1"/>
      <w:numFmt w:val="decimal"/>
      <w:isLgl/>
      <w:lvlText w:val="%1.%2.%3.%4.%5.%6.%7."/>
      <w:lvlJc w:val="left"/>
      <w:pPr>
        <w:tabs>
          <w:tab w:val="num" w:pos="2040"/>
        </w:tabs>
        <w:ind w:left="2040" w:hanging="1440"/>
      </w:pPr>
      <w:rPr>
        <w:rFonts w:hint="default"/>
        <w:color w:val="auto"/>
        <w:sz w:val="18"/>
      </w:rPr>
    </w:lvl>
    <w:lvl w:ilvl="7">
      <w:start w:val="1"/>
      <w:numFmt w:val="decimal"/>
      <w:isLgl/>
      <w:lvlText w:val="%1.%2.%3.%4.%5.%6.%7.%8."/>
      <w:lvlJc w:val="left"/>
      <w:pPr>
        <w:tabs>
          <w:tab w:val="num" w:pos="2088"/>
        </w:tabs>
        <w:ind w:left="2088" w:hanging="1440"/>
      </w:pPr>
      <w:rPr>
        <w:rFonts w:hint="default"/>
        <w:color w:val="auto"/>
        <w:sz w:val="18"/>
      </w:rPr>
    </w:lvl>
    <w:lvl w:ilvl="8">
      <w:start w:val="1"/>
      <w:numFmt w:val="decimal"/>
      <w:isLgl/>
      <w:lvlText w:val="%1.%2.%3.%4.%5.%6.%7.%8.%9."/>
      <w:lvlJc w:val="left"/>
      <w:pPr>
        <w:tabs>
          <w:tab w:val="num" w:pos="2496"/>
        </w:tabs>
        <w:ind w:left="2496" w:hanging="1800"/>
      </w:pPr>
      <w:rPr>
        <w:rFonts w:hint="default"/>
        <w:color w:val="auto"/>
        <w:sz w:val="18"/>
      </w:rPr>
    </w:lvl>
  </w:abstractNum>
  <w:abstractNum w:abstractNumId="7">
    <w:nsid w:val="396938BA"/>
    <w:multiLevelType w:val="multilevel"/>
    <w:tmpl w:val="DA6C2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536775D"/>
    <w:multiLevelType w:val="hybridMultilevel"/>
    <w:tmpl w:val="0974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1A1B1A"/>
    <w:multiLevelType w:val="hybridMultilevel"/>
    <w:tmpl w:val="C4DE1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D0217B"/>
    <w:multiLevelType w:val="hybridMultilevel"/>
    <w:tmpl w:val="F184F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67726D"/>
    <w:multiLevelType w:val="hybridMultilevel"/>
    <w:tmpl w:val="65C0E0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744121E"/>
    <w:multiLevelType w:val="hybridMultilevel"/>
    <w:tmpl w:val="7696C17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401633"/>
    <w:multiLevelType w:val="hybridMultilevel"/>
    <w:tmpl w:val="B5143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DFF4F36"/>
    <w:multiLevelType w:val="hybridMultilevel"/>
    <w:tmpl w:val="5DD419C2"/>
    <w:lvl w:ilvl="0" w:tplc="EEB05A6C">
      <w:start w:val="1"/>
      <w:numFmt w:val="decimal"/>
      <w:lvlText w:val="%1."/>
      <w:lvlJc w:val="left"/>
      <w:pPr>
        <w:ind w:left="1669" w:hanging="9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D14C3F"/>
    <w:multiLevelType w:val="hybridMultilevel"/>
    <w:tmpl w:val="20F244FE"/>
    <w:lvl w:ilvl="0" w:tplc="53B0E63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892B93"/>
    <w:multiLevelType w:val="hybridMultilevel"/>
    <w:tmpl w:val="A210B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C729C5"/>
    <w:multiLevelType w:val="hybridMultilevel"/>
    <w:tmpl w:val="3A0EB568"/>
    <w:lvl w:ilvl="0" w:tplc="73C23B7E">
      <w:start w:val="1"/>
      <w:numFmt w:val="bullet"/>
      <w:lvlText w:val=""/>
      <w:lvlJc w:val="left"/>
      <w:pPr>
        <w:ind w:left="14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17"/>
  </w:num>
  <w:num w:numId="5">
    <w:abstractNumId w:val="4"/>
  </w:num>
  <w:num w:numId="6">
    <w:abstractNumId w:val="3"/>
  </w:num>
  <w:num w:numId="7">
    <w:abstractNumId w:val="9"/>
  </w:num>
  <w:num w:numId="8">
    <w:abstractNumId w:val="14"/>
  </w:num>
  <w:num w:numId="9">
    <w:abstractNumId w:val="1"/>
  </w:num>
  <w:num w:numId="10">
    <w:abstractNumId w:val="2"/>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4B6C"/>
    <w:rsid w:val="0000776B"/>
    <w:rsid w:val="00022F65"/>
    <w:rsid w:val="00025241"/>
    <w:rsid w:val="00034D25"/>
    <w:rsid w:val="00037134"/>
    <w:rsid w:val="00040F7C"/>
    <w:rsid w:val="00042742"/>
    <w:rsid w:val="0006006B"/>
    <w:rsid w:val="000624BB"/>
    <w:rsid w:val="00067D2E"/>
    <w:rsid w:val="0007054D"/>
    <w:rsid w:val="00071DF2"/>
    <w:rsid w:val="00085E2D"/>
    <w:rsid w:val="000860A7"/>
    <w:rsid w:val="00093CBC"/>
    <w:rsid w:val="0009571E"/>
    <w:rsid w:val="000A2CD9"/>
    <w:rsid w:val="000A41D2"/>
    <w:rsid w:val="000A4BFD"/>
    <w:rsid w:val="000A7DD8"/>
    <w:rsid w:val="000B1367"/>
    <w:rsid w:val="000B7C3F"/>
    <w:rsid w:val="000D0CD2"/>
    <w:rsid w:val="000E3FC4"/>
    <w:rsid w:val="000E7230"/>
    <w:rsid w:val="000F0E78"/>
    <w:rsid w:val="000F103C"/>
    <w:rsid w:val="001031C8"/>
    <w:rsid w:val="00104DA2"/>
    <w:rsid w:val="00107A76"/>
    <w:rsid w:val="00114F10"/>
    <w:rsid w:val="00120EFA"/>
    <w:rsid w:val="0012321C"/>
    <w:rsid w:val="00123832"/>
    <w:rsid w:val="00143813"/>
    <w:rsid w:val="001456BD"/>
    <w:rsid w:val="001502C3"/>
    <w:rsid w:val="001534CB"/>
    <w:rsid w:val="001554C3"/>
    <w:rsid w:val="00167E79"/>
    <w:rsid w:val="001764E1"/>
    <w:rsid w:val="00177771"/>
    <w:rsid w:val="001813BB"/>
    <w:rsid w:val="001825C4"/>
    <w:rsid w:val="001850FD"/>
    <w:rsid w:val="00185891"/>
    <w:rsid w:val="001940B6"/>
    <w:rsid w:val="001A4224"/>
    <w:rsid w:val="001A5FBC"/>
    <w:rsid w:val="001C4FC7"/>
    <w:rsid w:val="001E10F4"/>
    <w:rsid w:val="001E5364"/>
    <w:rsid w:val="001E7F88"/>
    <w:rsid w:val="00211FA8"/>
    <w:rsid w:val="00212A18"/>
    <w:rsid w:val="0021533E"/>
    <w:rsid w:val="002278CC"/>
    <w:rsid w:val="002338A3"/>
    <w:rsid w:val="00233BC3"/>
    <w:rsid w:val="00233FAC"/>
    <w:rsid w:val="0023535B"/>
    <w:rsid w:val="00243820"/>
    <w:rsid w:val="00244875"/>
    <w:rsid w:val="00246BCE"/>
    <w:rsid w:val="00255B35"/>
    <w:rsid w:val="0026019C"/>
    <w:rsid w:val="002636A3"/>
    <w:rsid w:val="002717E3"/>
    <w:rsid w:val="00271EFD"/>
    <w:rsid w:val="00274FE2"/>
    <w:rsid w:val="00276E8C"/>
    <w:rsid w:val="002778DC"/>
    <w:rsid w:val="002835CA"/>
    <w:rsid w:val="00291226"/>
    <w:rsid w:val="00294A5C"/>
    <w:rsid w:val="002A376A"/>
    <w:rsid w:val="002A7225"/>
    <w:rsid w:val="002B0741"/>
    <w:rsid w:val="002B1B05"/>
    <w:rsid w:val="002B555C"/>
    <w:rsid w:val="002C3537"/>
    <w:rsid w:val="002C4561"/>
    <w:rsid w:val="002C6B13"/>
    <w:rsid w:val="002C7650"/>
    <w:rsid w:val="002D0F65"/>
    <w:rsid w:val="002E349E"/>
    <w:rsid w:val="002E6211"/>
    <w:rsid w:val="002F2218"/>
    <w:rsid w:val="002F2811"/>
    <w:rsid w:val="002F38C0"/>
    <w:rsid w:val="002F4F04"/>
    <w:rsid w:val="002F5C65"/>
    <w:rsid w:val="002F7A5E"/>
    <w:rsid w:val="0030156C"/>
    <w:rsid w:val="0030190B"/>
    <w:rsid w:val="00305F78"/>
    <w:rsid w:val="00310847"/>
    <w:rsid w:val="003126FA"/>
    <w:rsid w:val="00312AF3"/>
    <w:rsid w:val="0031790E"/>
    <w:rsid w:val="003264FB"/>
    <w:rsid w:val="003337EA"/>
    <w:rsid w:val="0033380C"/>
    <w:rsid w:val="00336D4A"/>
    <w:rsid w:val="0034034C"/>
    <w:rsid w:val="00343012"/>
    <w:rsid w:val="00345081"/>
    <w:rsid w:val="00345664"/>
    <w:rsid w:val="003467E3"/>
    <w:rsid w:val="00346BB8"/>
    <w:rsid w:val="00347C8A"/>
    <w:rsid w:val="0036005D"/>
    <w:rsid w:val="00362FCA"/>
    <w:rsid w:val="00370011"/>
    <w:rsid w:val="00370DF8"/>
    <w:rsid w:val="00381EAD"/>
    <w:rsid w:val="00383C63"/>
    <w:rsid w:val="00386E13"/>
    <w:rsid w:val="00395D37"/>
    <w:rsid w:val="003B41CE"/>
    <w:rsid w:val="003B7180"/>
    <w:rsid w:val="003D3EE8"/>
    <w:rsid w:val="003D4BA8"/>
    <w:rsid w:val="003D7987"/>
    <w:rsid w:val="003D7BAD"/>
    <w:rsid w:val="003E449B"/>
    <w:rsid w:val="003E6F43"/>
    <w:rsid w:val="003F0793"/>
    <w:rsid w:val="003F183A"/>
    <w:rsid w:val="003F1F20"/>
    <w:rsid w:val="00403062"/>
    <w:rsid w:val="004035DE"/>
    <w:rsid w:val="00420357"/>
    <w:rsid w:val="00422590"/>
    <w:rsid w:val="00425E02"/>
    <w:rsid w:val="004339B6"/>
    <w:rsid w:val="004365DD"/>
    <w:rsid w:val="00436859"/>
    <w:rsid w:val="004408C9"/>
    <w:rsid w:val="00440A09"/>
    <w:rsid w:val="00441890"/>
    <w:rsid w:val="004530EB"/>
    <w:rsid w:val="004556EB"/>
    <w:rsid w:val="00460017"/>
    <w:rsid w:val="00460A49"/>
    <w:rsid w:val="00460A88"/>
    <w:rsid w:val="00463A84"/>
    <w:rsid w:val="00467A43"/>
    <w:rsid w:val="00467E7E"/>
    <w:rsid w:val="00477A59"/>
    <w:rsid w:val="00480E74"/>
    <w:rsid w:val="00481850"/>
    <w:rsid w:val="00484565"/>
    <w:rsid w:val="0049213F"/>
    <w:rsid w:val="00493192"/>
    <w:rsid w:val="00493BED"/>
    <w:rsid w:val="00496B2E"/>
    <w:rsid w:val="004A4C7A"/>
    <w:rsid w:val="004A525C"/>
    <w:rsid w:val="004A54C4"/>
    <w:rsid w:val="004A6414"/>
    <w:rsid w:val="004B46C8"/>
    <w:rsid w:val="004B51E9"/>
    <w:rsid w:val="004C226C"/>
    <w:rsid w:val="004C6D62"/>
    <w:rsid w:val="004E315F"/>
    <w:rsid w:val="004E3D55"/>
    <w:rsid w:val="004E799C"/>
    <w:rsid w:val="004F1F54"/>
    <w:rsid w:val="004F5563"/>
    <w:rsid w:val="00501C55"/>
    <w:rsid w:val="00503B06"/>
    <w:rsid w:val="00503F9C"/>
    <w:rsid w:val="00515A7A"/>
    <w:rsid w:val="00531AF0"/>
    <w:rsid w:val="005339DA"/>
    <w:rsid w:val="00536201"/>
    <w:rsid w:val="00540E18"/>
    <w:rsid w:val="00543A87"/>
    <w:rsid w:val="00555EE2"/>
    <w:rsid w:val="00557DCF"/>
    <w:rsid w:val="00562794"/>
    <w:rsid w:val="00563676"/>
    <w:rsid w:val="005642A2"/>
    <w:rsid w:val="00564727"/>
    <w:rsid w:val="0057647D"/>
    <w:rsid w:val="0058440D"/>
    <w:rsid w:val="00590150"/>
    <w:rsid w:val="005A7618"/>
    <w:rsid w:val="005B4699"/>
    <w:rsid w:val="005B4802"/>
    <w:rsid w:val="005B72EC"/>
    <w:rsid w:val="005C2E58"/>
    <w:rsid w:val="005C308B"/>
    <w:rsid w:val="005E3C57"/>
    <w:rsid w:val="005F2CFD"/>
    <w:rsid w:val="005F4FCC"/>
    <w:rsid w:val="0060428C"/>
    <w:rsid w:val="00605260"/>
    <w:rsid w:val="00605355"/>
    <w:rsid w:val="00607BE2"/>
    <w:rsid w:val="006152D4"/>
    <w:rsid w:val="00615B77"/>
    <w:rsid w:val="006167CC"/>
    <w:rsid w:val="00616DFE"/>
    <w:rsid w:val="00622B5B"/>
    <w:rsid w:val="006231A9"/>
    <w:rsid w:val="00625D8E"/>
    <w:rsid w:val="0063069D"/>
    <w:rsid w:val="00634055"/>
    <w:rsid w:val="006344BE"/>
    <w:rsid w:val="00643FA8"/>
    <w:rsid w:val="006512CC"/>
    <w:rsid w:val="006539AE"/>
    <w:rsid w:val="00656275"/>
    <w:rsid w:val="00677E60"/>
    <w:rsid w:val="00684CAA"/>
    <w:rsid w:val="00691226"/>
    <w:rsid w:val="00692315"/>
    <w:rsid w:val="006A7CE9"/>
    <w:rsid w:val="006B5B37"/>
    <w:rsid w:val="006B62F1"/>
    <w:rsid w:val="006B7943"/>
    <w:rsid w:val="006C4A6B"/>
    <w:rsid w:val="006E26C1"/>
    <w:rsid w:val="006E3A3F"/>
    <w:rsid w:val="007139A7"/>
    <w:rsid w:val="00714CF7"/>
    <w:rsid w:val="007171F7"/>
    <w:rsid w:val="0072442B"/>
    <w:rsid w:val="00725832"/>
    <w:rsid w:val="00753C61"/>
    <w:rsid w:val="0075508B"/>
    <w:rsid w:val="00755CBE"/>
    <w:rsid w:val="00756E31"/>
    <w:rsid w:val="00757168"/>
    <w:rsid w:val="00763EC1"/>
    <w:rsid w:val="00766757"/>
    <w:rsid w:val="007678FE"/>
    <w:rsid w:val="00770BF3"/>
    <w:rsid w:val="00770CD3"/>
    <w:rsid w:val="007965F3"/>
    <w:rsid w:val="007B5425"/>
    <w:rsid w:val="007C191F"/>
    <w:rsid w:val="007C1A71"/>
    <w:rsid w:val="007C3941"/>
    <w:rsid w:val="007C4ACD"/>
    <w:rsid w:val="007C52B5"/>
    <w:rsid w:val="007D3118"/>
    <w:rsid w:val="007E0C35"/>
    <w:rsid w:val="007E1C34"/>
    <w:rsid w:val="007E2E8A"/>
    <w:rsid w:val="007F02B5"/>
    <w:rsid w:val="007F0BFC"/>
    <w:rsid w:val="007F4B6C"/>
    <w:rsid w:val="007F4EDE"/>
    <w:rsid w:val="008172B6"/>
    <w:rsid w:val="00823F20"/>
    <w:rsid w:val="00832E18"/>
    <w:rsid w:val="00834D11"/>
    <w:rsid w:val="00836554"/>
    <w:rsid w:val="00856377"/>
    <w:rsid w:val="00863ADE"/>
    <w:rsid w:val="00863AEB"/>
    <w:rsid w:val="00864DB5"/>
    <w:rsid w:val="00865EFB"/>
    <w:rsid w:val="008677BA"/>
    <w:rsid w:val="008712E6"/>
    <w:rsid w:val="00875BC4"/>
    <w:rsid w:val="00877CC2"/>
    <w:rsid w:val="008864A6"/>
    <w:rsid w:val="00887899"/>
    <w:rsid w:val="00890FDC"/>
    <w:rsid w:val="00891953"/>
    <w:rsid w:val="00892C4D"/>
    <w:rsid w:val="00897F1F"/>
    <w:rsid w:val="008C10D0"/>
    <w:rsid w:val="008C1187"/>
    <w:rsid w:val="008C22A1"/>
    <w:rsid w:val="008C247E"/>
    <w:rsid w:val="008C5222"/>
    <w:rsid w:val="008C5789"/>
    <w:rsid w:val="008D30D2"/>
    <w:rsid w:val="008D571B"/>
    <w:rsid w:val="008E2C29"/>
    <w:rsid w:val="008F57EC"/>
    <w:rsid w:val="008F699D"/>
    <w:rsid w:val="00903996"/>
    <w:rsid w:val="00910B5A"/>
    <w:rsid w:val="009121B2"/>
    <w:rsid w:val="00921EA0"/>
    <w:rsid w:val="0092683C"/>
    <w:rsid w:val="009428B7"/>
    <w:rsid w:val="00944F4E"/>
    <w:rsid w:val="00951143"/>
    <w:rsid w:val="00951B92"/>
    <w:rsid w:val="009538AA"/>
    <w:rsid w:val="00963AD5"/>
    <w:rsid w:val="00966976"/>
    <w:rsid w:val="00975D65"/>
    <w:rsid w:val="00977711"/>
    <w:rsid w:val="00983611"/>
    <w:rsid w:val="00984461"/>
    <w:rsid w:val="00986930"/>
    <w:rsid w:val="00990C68"/>
    <w:rsid w:val="009C59CE"/>
    <w:rsid w:val="009D52EE"/>
    <w:rsid w:val="009D54BF"/>
    <w:rsid w:val="009D5E41"/>
    <w:rsid w:val="009E1838"/>
    <w:rsid w:val="009F3493"/>
    <w:rsid w:val="009F6A40"/>
    <w:rsid w:val="00A00BDE"/>
    <w:rsid w:val="00A02A90"/>
    <w:rsid w:val="00A10AC9"/>
    <w:rsid w:val="00A10C37"/>
    <w:rsid w:val="00A22FEB"/>
    <w:rsid w:val="00A43D10"/>
    <w:rsid w:val="00A463CF"/>
    <w:rsid w:val="00A47E76"/>
    <w:rsid w:val="00A51C29"/>
    <w:rsid w:val="00A53E07"/>
    <w:rsid w:val="00A5457C"/>
    <w:rsid w:val="00A860B4"/>
    <w:rsid w:val="00A86C46"/>
    <w:rsid w:val="00A87DAA"/>
    <w:rsid w:val="00A922C6"/>
    <w:rsid w:val="00A9574E"/>
    <w:rsid w:val="00AA2E74"/>
    <w:rsid w:val="00AA3762"/>
    <w:rsid w:val="00AA5B90"/>
    <w:rsid w:val="00AA628E"/>
    <w:rsid w:val="00AB33AC"/>
    <w:rsid w:val="00AB525B"/>
    <w:rsid w:val="00AB64B0"/>
    <w:rsid w:val="00AB718F"/>
    <w:rsid w:val="00AC69FE"/>
    <w:rsid w:val="00AC74D4"/>
    <w:rsid w:val="00AD5C9C"/>
    <w:rsid w:val="00AD659B"/>
    <w:rsid w:val="00AE3912"/>
    <w:rsid w:val="00AE4CA1"/>
    <w:rsid w:val="00B05C0A"/>
    <w:rsid w:val="00B061C5"/>
    <w:rsid w:val="00B10BB9"/>
    <w:rsid w:val="00B15BFB"/>
    <w:rsid w:val="00B37A28"/>
    <w:rsid w:val="00B42FFA"/>
    <w:rsid w:val="00B706AB"/>
    <w:rsid w:val="00B714B7"/>
    <w:rsid w:val="00B73387"/>
    <w:rsid w:val="00B738A2"/>
    <w:rsid w:val="00B92DFD"/>
    <w:rsid w:val="00B973AB"/>
    <w:rsid w:val="00BA1FF4"/>
    <w:rsid w:val="00BA2B17"/>
    <w:rsid w:val="00BA608C"/>
    <w:rsid w:val="00BC052E"/>
    <w:rsid w:val="00BC36E1"/>
    <w:rsid w:val="00BD36C0"/>
    <w:rsid w:val="00BD430A"/>
    <w:rsid w:val="00BD6CCF"/>
    <w:rsid w:val="00BE6C9B"/>
    <w:rsid w:val="00BF05E2"/>
    <w:rsid w:val="00BF0A84"/>
    <w:rsid w:val="00BF0C7D"/>
    <w:rsid w:val="00BF7E7C"/>
    <w:rsid w:val="00C0301F"/>
    <w:rsid w:val="00C10715"/>
    <w:rsid w:val="00C237CD"/>
    <w:rsid w:val="00C41F42"/>
    <w:rsid w:val="00C452B1"/>
    <w:rsid w:val="00C51CFB"/>
    <w:rsid w:val="00C52B65"/>
    <w:rsid w:val="00C66C10"/>
    <w:rsid w:val="00C75676"/>
    <w:rsid w:val="00C76B2E"/>
    <w:rsid w:val="00C7728A"/>
    <w:rsid w:val="00C85B59"/>
    <w:rsid w:val="00C92943"/>
    <w:rsid w:val="00CA6346"/>
    <w:rsid w:val="00CA78CA"/>
    <w:rsid w:val="00CB1D1C"/>
    <w:rsid w:val="00CC05AB"/>
    <w:rsid w:val="00CC34D8"/>
    <w:rsid w:val="00CC5F34"/>
    <w:rsid w:val="00CD02DA"/>
    <w:rsid w:val="00CD1863"/>
    <w:rsid w:val="00CD7CF3"/>
    <w:rsid w:val="00CE1A19"/>
    <w:rsid w:val="00CE4B37"/>
    <w:rsid w:val="00D01677"/>
    <w:rsid w:val="00D1018C"/>
    <w:rsid w:val="00D11BD6"/>
    <w:rsid w:val="00D1514B"/>
    <w:rsid w:val="00D21F07"/>
    <w:rsid w:val="00D244DD"/>
    <w:rsid w:val="00D310CB"/>
    <w:rsid w:val="00D33A2B"/>
    <w:rsid w:val="00D368FD"/>
    <w:rsid w:val="00D45AD2"/>
    <w:rsid w:val="00D509EF"/>
    <w:rsid w:val="00D54E33"/>
    <w:rsid w:val="00D6683B"/>
    <w:rsid w:val="00D73285"/>
    <w:rsid w:val="00D76915"/>
    <w:rsid w:val="00D81ECF"/>
    <w:rsid w:val="00D840A0"/>
    <w:rsid w:val="00D85D6A"/>
    <w:rsid w:val="00D9139A"/>
    <w:rsid w:val="00DA2B2F"/>
    <w:rsid w:val="00DA778B"/>
    <w:rsid w:val="00DB0A71"/>
    <w:rsid w:val="00DB0F1B"/>
    <w:rsid w:val="00DB1475"/>
    <w:rsid w:val="00DC0679"/>
    <w:rsid w:val="00DD46D2"/>
    <w:rsid w:val="00DD5333"/>
    <w:rsid w:val="00DD612E"/>
    <w:rsid w:val="00DD78C6"/>
    <w:rsid w:val="00DE1415"/>
    <w:rsid w:val="00DE2800"/>
    <w:rsid w:val="00DE3BA5"/>
    <w:rsid w:val="00E1164C"/>
    <w:rsid w:val="00E202AC"/>
    <w:rsid w:val="00E2561A"/>
    <w:rsid w:val="00E25F89"/>
    <w:rsid w:val="00E2649F"/>
    <w:rsid w:val="00E34B73"/>
    <w:rsid w:val="00E3605D"/>
    <w:rsid w:val="00E42B30"/>
    <w:rsid w:val="00E43EA7"/>
    <w:rsid w:val="00E53918"/>
    <w:rsid w:val="00E62B4E"/>
    <w:rsid w:val="00E64D4E"/>
    <w:rsid w:val="00E67DBB"/>
    <w:rsid w:val="00E75941"/>
    <w:rsid w:val="00E81229"/>
    <w:rsid w:val="00E83430"/>
    <w:rsid w:val="00E90BCC"/>
    <w:rsid w:val="00E93080"/>
    <w:rsid w:val="00E9747E"/>
    <w:rsid w:val="00EA6692"/>
    <w:rsid w:val="00EB6CA5"/>
    <w:rsid w:val="00EC526F"/>
    <w:rsid w:val="00ED2289"/>
    <w:rsid w:val="00ED3943"/>
    <w:rsid w:val="00ED45E8"/>
    <w:rsid w:val="00EE2E1B"/>
    <w:rsid w:val="00EE331F"/>
    <w:rsid w:val="00EE771E"/>
    <w:rsid w:val="00EE7E7D"/>
    <w:rsid w:val="00EF11F5"/>
    <w:rsid w:val="00F0137C"/>
    <w:rsid w:val="00F044AD"/>
    <w:rsid w:val="00F10297"/>
    <w:rsid w:val="00F13BB2"/>
    <w:rsid w:val="00F16F4D"/>
    <w:rsid w:val="00F171F5"/>
    <w:rsid w:val="00F17200"/>
    <w:rsid w:val="00F21C46"/>
    <w:rsid w:val="00F2589F"/>
    <w:rsid w:val="00F33573"/>
    <w:rsid w:val="00F35CD8"/>
    <w:rsid w:val="00F37EA0"/>
    <w:rsid w:val="00F40C2B"/>
    <w:rsid w:val="00F43037"/>
    <w:rsid w:val="00F54FA3"/>
    <w:rsid w:val="00F57DA3"/>
    <w:rsid w:val="00F61210"/>
    <w:rsid w:val="00F63566"/>
    <w:rsid w:val="00F65597"/>
    <w:rsid w:val="00F65FF5"/>
    <w:rsid w:val="00F66605"/>
    <w:rsid w:val="00F7111A"/>
    <w:rsid w:val="00F713AC"/>
    <w:rsid w:val="00F71F0C"/>
    <w:rsid w:val="00F84066"/>
    <w:rsid w:val="00F8445F"/>
    <w:rsid w:val="00F860B4"/>
    <w:rsid w:val="00FA62AA"/>
    <w:rsid w:val="00FB4306"/>
    <w:rsid w:val="00FC65EB"/>
    <w:rsid w:val="00FC676C"/>
    <w:rsid w:val="00FC6DDB"/>
    <w:rsid w:val="00FC6DF3"/>
    <w:rsid w:val="00FD42D8"/>
    <w:rsid w:val="00FD43FF"/>
    <w:rsid w:val="00FD5280"/>
    <w:rsid w:val="00FD5DB9"/>
    <w:rsid w:val="00FD6D10"/>
    <w:rsid w:val="00FD6E5A"/>
    <w:rsid w:val="00FE4ABD"/>
    <w:rsid w:val="00FE54ED"/>
    <w:rsid w:val="00FE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28"/>
  </w:style>
  <w:style w:type="paragraph" w:styleId="3">
    <w:name w:val="heading 3"/>
    <w:basedOn w:val="a"/>
    <w:next w:val="a"/>
    <w:link w:val="30"/>
    <w:qFormat/>
    <w:rsid w:val="00E62B4E"/>
    <w:pPr>
      <w:spacing w:after="0" w:line="240" w:lineRule="auto"/>
      <w:ind w:firstLine="720"/>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F4B6C"/>
    <w:pPr>
      <w:spacing w:after="0" w:line="240" w:lineRule="auto"/>
    </w:pPr>
    <w:rPr>
      <w:rFonts w:ascii="Calibri" w:eastAsia="Calibri" w:hAnsi="Calibri" w:cs="Times New Roman"/>
      <w:lang w:eastAsia="en-US"/>
    </w:rPr>
  </w:style>
  <w:style w:type="paragraph" w:styleId="a5">
    <w:name w:val="List Paragraph"/>
    <w:basedOn w:val="a"/>
    <w:link w:val="a6"/>
    <w:uiPriority w:val="34"/>
    <w:qFormat/>
    <w:rsid w:val="007F4B6C"/>
    <w:pPr>
      <w:ind w:left="708"/>
    </w:pPr>
    <w:rPr>
      <w:rFonts w:ascii="Calibri" w:eastAsia="Calibri" w:hAnsi="Calibri" w:cs="Times New Roman"/>
      <w:lang w:eastAsia="en-US"/>
    </w:rPr>
  </w:style>
  <w:style w:type="paragraph" w:customStyle="1" w:styleId="1">
    <w:name w:val="Без интервала1"/>
    <w:rsid w:val="007F4B6C"/>
    <w:pPr>
      <w:spacing w:after="0" w:line="240" w:lineRule="auto"/>
    </w:pPr>
    <w:rPr>
      <w:rFonts w:ascii="Calibri" w:eastAsia="Times New Roman" w:hAnsi="Calibri" w:cs="Times New Roman"/>
    </w:rPr>
  </w:style>
  <w:style w:type="paragraph" w:customStyle="1" w:styleId="ConsPlusTitle">
    <w:name w:val="ConsPlusTitle"/>
    <w:rsid w:val="007F4B6C"/>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
    <w:name w:val="Без интервала2"/>
    <w:rsid w:val="00EE2E1B"/>
    <w:pPr>
      <w:spacing w:after="0" w:line="240" w:lineRule="auto"/>
    </w:pPr>
    <w:rPr>
      <w:rFonts w:ascii="Calibri" w:eastAsia="Times New Roman" w:hAnsi="Calibri" w:cs="Times New Roman"/>
    </w:rPr>
  </w:style>
  <w:style w:type="table" w:styleId="a7">
    <w:name w:val="Table Grid"/>
    <w:basedOn w:val="a1"/>
    <w:uiPriority w:val="59"/>
    <w:rsid w:val="00EE2E1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EE2E1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EE2E1B"/>
    <w:rPr>
      <w:rFonts w:ascii="Times New Roman" w:eastAsia="Times New Roman" w:hAnsi="Times New Roman" w:cs="Times New Roman"/>
      <w:sz w:val="24"/>
      <w:szCs w:val="24"/>
    </w:rPr>
  </w:style>
  <w:style w:type="paragraph" w:customStyle="1" w:styleId="ConsPlusNormal">
    <w:name w:val="ConsPlusNormal"/>
    <w:link w:val="ConsPlusNormal0"/>
    <w:rsid w:val="00EE2E1B"/>
    <w:pPr>
      <w:autoSpaceDE w:val="0"/>
      <w:autoSpaceDN w:val="0"/>
      <w:adjustRightInd w:val="0"/>
      <w:spacing w:after="0" w:line="240" w:lineRule="auto"/>
      <w:ind w:firstLine="720"/>
    </w:pPr>
    <w:rPr>
      <w:rFonts w:ascii="Arial" w:eastAsia="Times New Roman" w:hAnsi="Arial" w:cs="Arial"/>
      <w:sz w:val="20"/>
      <w:szCs w:val="20"/>
    </w:rPr>
  </w:style>
  <w:style w:type="character" w:styleId="aa">
    <w:name w:val="page number"/>
    <w:basedOn w:val="a0"/>
    <w:rsid w:val="00EE2E1B"/>
  </w:style>
  <w:style w:type="paragraph" w:customStyle="1" w:styleId="ConsPlusCell">
    <w:name w:val="ConsPlusCell"/>
    <w:uiPriority w:val="99"/>
    <w:rsid w:val="004E315F"/>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Body Text"/>
    <w:basedOn w:val="a"/>
    <w:link w:val="ac"/>
    <w:uiPriority w:val="99"/>
    <w:semiHidden/>
    <w:unhideWhenUsed/>
    <w:rsid w:val="000860A7"/>
    <w:pPr>
      <w:spacing w:after="120"/>
    </w:pPr>
  </w:style>
  <w:style w:type="character" w:customStyle="1" w:styleId="ac">
    <w:name w:val="Основной текст Знак"/>
    <w:basedOn w:val="a0"/>
    <w:link w:val="ab"/>
    <w:uiPriority w:val="99"/>
    <w:semiHidden/>
    <w:rsid w:val="000860A7"/>
  </w:style>
  <w:style w:type="paragraph" w:customStyle="1" w:styleId="ConsPlusNonformat">
    <w:name w:val="ConsPlusNonformat"/>
    <w:rsid w:val="007C4AC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E62B4E"/>
    <w:rPr>
      <w:rFonts w:ascii="Times New Roman" w:eastAsia="Times New Roman" w:hAnsi="Times New Roman" w:cs="Times New Roman"/>
      <w:b/>
      <w:sz w:val="28"/>
      <w:szCs w:val="28"/>
    </w:rPr>
  </w:style>
  <w:style w:type="character" w:customStyle="1" w:styleId="ConsPlusNormal0">
    <w:name w:val="ConsPlusNormal Знак"/>
    <w:link w:val="ConsPlusNormal"/>
    <w:rsid w:val="001502C3"/>
    <w:rPr>
      <w:rFonts w:ascii="Arial" w:eastAsia="Times New Roman" w:hAnsi="Arial" w:cs="Arial"/>
      <w:sz w:val="20"/>
      <w:szCs w:val="20"/>
    </w:rPr>
  </w:style>
  <w:style w:type="paragraph" w:customStyle="1" w:styleId="31">
    <w:name w:val="Без интервала3"/>
    <w:rsid w:val="001502C3"/>
    <w:pPr>
      <w:spacing w:after="0" w:line="240" w:lineRule="auto"/>
    </w:pPr>
    <w:rPr>
      <w:rFonts w:ascii="Calibri" w:eastAsia="Times New Roman" w:hAnsi="Calibri" w:cs="Times New Roman"/>
    </w:rPr>
  </w:style>
  <w:style w:type="paragraph" w:customStyle="1" w:styleId="4">
    <w:name w:val="Без интервала4"/>
    <w:rsid w:val="008F699D"/>
    <w:pPr>
      <w:spacing w:after="0" w:line="240" w:lineRule="auto"/>
    </w:pPr>
    <w:rPr>
      <w:rFonts w:ascii="Calibri" w:eastAsia="Times New Roman" w:hAnsi="Calibri" w:cs="Times New Roman"/>
    </w:rPr>
  </w:style>
  <w:style w:type="paragraph" w:customStyle="1" w:styleId="5">
    <w:name w:val="Без интервала5"/>
    <w:rsid w:val="007678FE"/>
    <w:pPr>
      <w:spacing w:after="0" w:line="240" w:lineRule="auto"/>
    </w:pPr>
    <w:rPr>
      <w:rFonts w:ascii="Calibri" w:eastAsia="Times New Roman" w:hAnsi="Calibri" w:cs="Times New Roman"/>
    </w:rPr>
  </w:style>
  <w:style w:type="character" w:customStyle="1" w:styleId="a6">
    <w:name w:val="Абзац списка Знак"/>
    <w:link w:val="a5"/>
    <w:uiPriority w:val="34"/>
    <w:locked/>
    <w:rsid w:val="009F6A40"/>
    <w:rPr>
      <w:rFonts w:ascii="Calibri" w:eastAsia="Calibri" w:hAnsi="Calibri" w:cs="Times New Roman"/>
      <w:lang w:eastAsia="en-US"/>
    </w:rPr>
  </w:style>
  <w:style w:type="paragraph" w:styleId="ad">
    <w:name w:val="header"/>
    <w:basedOn w:val="a"/>
    <w:link w:val="ae"/>
    <w:uiPriority w:val="99"/>
    <w:semiHidden/>
    <w:unhideWhenUsed/>
    <w:rsid w:val="00B92DF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92DFD"/>
  </w:style>
  <w:style w:type="paragraph" w:styleId="af">
    <w:name w:val="footer"/>
    <w:basedOn w:val="a"/>
    <w:link w:val="af0"/>
    <w:uiPriority w:val="99"/>
    <w:semiHidden/>
    <w:unhideWhenUsed/>
    <w:rsid w:val="00B92DF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92DFD"/>
  </w:style>
  <w:style w:type="paragraph" w:styleId="32">
    <w:name w:val="Body Text Indent 3"/>
    <w:basedOn w:val="a"/>
    <w:link w:val="33"/>
    <w:rsid w:val="0049213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9213F"/>
    <w:rPr>
      <w:rFonts w:ascii="Times New Roman" w:eastAsia="Times New Roman" w:hAnsi="Times New Roman" w:cs="Times New Roman"/>
      <w:sz w:val="16"/>
      <w:szCs w:val="16"/>
    </w:rPr>
  </w:style>
  <w:style w:type="paragraph" w:customStyle="1" w:styleId="6">
    <w:name w:val="Без интервала6"/>
    <w:rsid w:val="00441890"/>
    <w:pPr>
      <w:spacing w:after="0" w:line="240" w:lineRule="auto"/>
    </w:pPr>
    <w:rPr>
      <w:rFonts w:ascii="Calibri" w:eastAsia="Times New Roman" w:hAnsi="Calibri" w:cs="Times New Roman"/>
    </w:rPr>
  </w:style>
  <w:style w:type="character" w:styleId="af1">
    <w:name w:val="Intense Emphasis"/>
    <w:basedOn w:val="a0"/>
    <w:uiPriority w:val="21"/>
    <w:qFormat/>
    <w:rsid w:val="00441890"/>
    <w:rPr>
      <w:b/>
      <w:bCs/>
      <w:i/>
      <w:iCs/>
      <w:color w:val="4F81BD"/>
    </w:rPr>
  </w:style>
  <w:style w:type="paragraph" w:styleId="af2">
    <w:name w:val="Balloon Text"/>
    <w:basedOn w:val="a"/>
    <w:link w:val="af3"/>
    <w:uiPriority w:val="99"/>
    <w:unhideWhenUsed/>
    <w:rsid w:val="00441890"/>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rsid w:val="00441890"/>
    <w:rPr>
      <w:rFonts w:ascii="Tahoma" w:eastAsia="Calibri" w:hAnsi="Tahoma" w:cs="Tahoma"/>
      <w:sz w:val="16"/>
      <w:szCs w:val="16"/>
      <w:lang w:eastAsia="en-US"/>
    </w:rPr>
  </w:style>
  <w:style w:type="paragraph" w:styleId="af4">
    <w:name w:val="Normal (Web)"/>
    <w:basedOn w:val="a"/>
    <w:uiPriority w:val="99"/>
    <w:rsid w:val="00FD43FF"/>
    <w:pPr>
      <w:suppressAutoHyphens/>
      <w:spacing w:before="280" w:after="280" w:line="240" w:lineRule="auto"/>
      <w:jc w:val="both"/>
    </w:pPr>
    <w:rPr>
      <w:rFonts w:ascii="Times New Roman" w:eastAsia="Times New Roman" w:hAnsi="Times New Roman" w:cs="Times New Roman"/>
      <w:sz w:val="24"/>
      <w:szCs w:val="24"/>
      <w:lang w:eastAsia="ar-SA"/>
    </w:rPr>
  </w:style>
  <w:style w:type="paragraph" w:styleId="20">
    <w:name w:val="Body Text Indent 2"/>
    <w:basedOn w:val="a"/>
    <w:link w:val="21"/>
    <w:uiPriority w:val="99"/>
    <w:semiHidden/>
    <w:unhideWhenUsed/>
    <w:rsid w:val="00FD43FF"/>
    <w:pPr>
      <w:spacing w:after="120" w:line="480" w:lineRule="auto"/>
      <w:ind w:left="283"/>
    </w:pPr>
  </w:style>
  <w:style w:type="character" w:customStyle="1" w:styleId="21">
    <w:name w:val="Основной текст с отступом 2 Знак"/>
    <w:basedOn w:val="a0"/>
    <w:link w:val="20"/>
    <w:uiPriority w:val="99"/>
    <w:semiHidden/>
    <w:rsid w:val="00FD43FF"/>
  </w:style>
  <w:style w:type="character" w:customStyle="1" w:styleId="a4">
    <w:name w:val="Без интервала Знак"/>
    <w:link w:val="a3"/>
    <w:uiPriority w:val="99"/>
    <w:locked/>
    <w:rsid w:val="00FD43FF"/>
    <w:rPr>
      <w:rFonts w:ascii="Calibri" w:eastAsia="Calibri" w:hAnsi="Calibri" w:cs="Times New Roman"/>
      <w:lang w:eastAsia="en-US"/>
    </w:rPr>
  </w:style>
  <w:style w:type="paragraph" w:customStyle="1" w:styleId="s1">
    <w:name w:val="s_1"/>
    <w:basedOn w:val="a"/>
    <w:uiPriority w:val="99"/>
    <w:rsid w:val="00FD43F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semiHidden/>
    <w:unhideWhenUsed/>
    <w:rsid w:val="00FD43FF"/>
    <w:rPr>
      <w:color w:val="0000FF"/>
      <w:u w:val="single"/>
    </w:rPr>
  </w:style>
</w:styles>
</file>

<file path=word/webSettings.xml><?xml version="1.0" encoding="utf-8"?>
<w:webSettings xmlns:r="http://schemas.openxmlformats.org/officeDocument/2006/relationships" xmlns:w="http://schemas.openxmlformats.org/wordprocessingml/2006/main">
  <w:divs>
    <w:div w:id="11955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ngar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FEEA-868E-4E93-A353-C6E7F5C1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79</Pages>
  <Words>38049</Words>
  <Characters>216883</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265</cp:revision>
  <cp:lastPrinted>2016-04-01T01:14:00Z</cp:lastPrinted>
  <dcterms:created xsi:type="dcterms:W3CDTF">2016-03-22T08:34:00Z</dcterms:created>
  <dcterms:modified xsi:type="dcterms:W3CDTF">2016-04-01T01:25:00Z</dcterms:modified>
</cp:coreProperties>
</file>